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cs="Times New Roman"/>
        </w:rPr>
        <w:id w:val="-1814865330"/>
        <w:docPartObj>
          <w:docPartGallery w:val="Cover Pages"/>
          <w:docPartUnique/>
        </w:docPartObj>
      </w:sdtPr>
      <w:sdtEndPr/>
      <w:sdtContent>
        <w:p w14:paraId="6FF81FB6" w14:textId="77777777" w:rsidR="002D3417" w:rsidRPr="00041B8F" w:rsidRDefault="002B42EC" w:rsidP="00041B8F">
          <w:pPr>
            <w:spacing w:line="360" w:lineRule="auto"/>
            <w:rPr>
              <w:rFonts w:cs="Times New Roman"/>
            </w:rPr>
          </w:pPr>
          <w:r w:rsidRPr="00041B8F">
            <w:rPr>
              <w:rFonts w:cs="Times New Roman"/>
              <w:noProof/>
              <w:lang w:eastAsia="da-DK"/>
            </w:rPr>
            <mc:AlternateContent>
              <mc:Choice Requires="wps">
                <w:drawing>
                  <wp:anchor distT="0" distB="0" distL="114300" distR="114300" simplePos="0" relativeHeight="251660288" behindDoc="1" locked="0" layoutInCell="1" allowOverlap="1" wp14:anchorId="4151D0C1" wp14:editId="7AC25234">
                    <wp:simplePos x="0" y="0"/>
                    <wp:positionH relativeFrom="margin">
                      <wp:align>center</wp:align>
                    </wp:positionH>
                    <mc:AlternateContent>
                      <mc:Choice Requires="wp14">
                        <wp:positionV relativeFrom="margin">
                          <wp14:pctPosVOffset>-5000</wp14:pctPosVOffset>
                        </wp:positionV>
                      </mc:Choice>
                      <mc:Fallback>
                        <wp:positionV relativeFrom="page">
                          <wp:posOffset>654050</wp:posOffset>
                        </wp:positionV>
                      </mc:Fallback>
                    </mc:AlternateContent>
                    <wp:extent cx="6537960" cy="5349240"/>
                    <wp:effectExtent l="0" t="0" r="0" b="0"/>
                    <wp:wrapNone/>
                    <wp:docPr id="382" name="Rektange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37960" cy="5349240"/>
                            </a:xfrm>
                            <a:prstGeom prst="rect">
                              <a:avLst/>
                            </a:prstGeom>
                            <a:extLst>
                              <a:ext uri="{53640926-AAD7-44D8-BBD7-CCE9431645EC}">
                                <a14:shadowObscured xmlns:a14="http://schemas.microsoft.com/office/drawing/2010/main" val="1"/>
                              </a:ext>
                            </a:extLst>
                          </wps:spPr>
                          <wps:style>
                            <a:lnRef idx="0">
                              <a:scrgbClr r="0" g="0" b="0"/>
                            </a:lnRef>
                            <a:fillRef idx="1003">
                              <a:schemeClr val="dk1"/>
                            </a:fillRef>
                            <a:effectRef idx="0">
                              <a:scrgbClr r="0" g="0" b="0"/>
                            </a:effectRef>
                            <a:fontRef idx="major"/>
                          </wps:style>
                          <wps:txbx>
                            <w:txbxContent>
                              <w:sdt>
                                <w:sdtPr>
                                  <w:rPr>
                                    <w:rFonts w:asciiTheme="majorHAnsi" w:eastAsiaTheme="majorEastAsia" w:hAnsiTheme="majorHAnsi" w:cstheme="majorBidi"/>
                                    <w:color w:val="FFFFFF" w:themeColor="background1"/>
                                    <w:sz w:val="72"/>
                                    <w:szCs w:val="72"/>
                                  </w:rPr>
                                  <w:alias w:val="Titel"/>
                                  <w:id w:val="763420227"/>
                                  <w:showingPlcHdr/>
                                  <w:dataBinding w:prefixMappings="xmlns:ns0='http://schemas.openxmlformats.org/package/2006/metadata/core-properties' xmlns:ns1='http://purl.org/dc/elements/1.1/'" w:xpath="/ns0:coreProperties[1]/ns1:title[1]" w:storeItemID="{6C3C8BC8-F283-45AE-878A-BAB7291924A1}"/>
                                  <w:text/>
                                </w:sdtPr>
                                <w:sdtEndPr/>
                                <w:sdtContent>
                                  <w:p w14:paraId="2F690D90" w14:textId="77777777" w:rsidR="00B61DE6" w:rsidRPr="006357E8" w:rsidRDefault="00B61DE6">
                                    <w:pPr>
                                      <w:pStyle w:val="Ingenafstand"/>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 xml:space="preserve">     </w:t>
                                    </w:r>
                                  </w:p>
                                </w:sdtContent>
                              </w:sdt>
                            </w:txbxContent>
                          </wps:txbx>
                          <wps:bodyPr rot="0" vert="horz" wrap="square" lIns="228600" tIns="45720" rIns="1371600" bIns="91440" anchor="b" anchorCtr="0" upright="1">
                            <a:noAutofit/>
                          </wps:bodyPr>
                        </wps:wsp>
                      </a:graphicData>
                    </a:graphic>
                    <wp14:sizeRelH relativeFrom="margin">
                      <wp14:pctWidth>110000</wp14:pctWidth>
                    </wp14:sizeRelH>
                    <wp14:sizeRelV relativeFrom="margin">
                      <wp14:pctHeight>65000</wp14:pctHeight>
                    </wp14:sizeRelV>
                  </wp:anchor>
                </w:drawing>
              </mc:Choice>
              <mc:Fallback>
                <w:pict>
                  <v:rect id="Rektangel 6" o:spid="_x0000_s1026" style="position:absolute;left:0;text-align:left;margin-left:0;margin-top:0;width:514.8pt;height:421.2pt;z-index:-251656192;visibility:visible;mso-wrap-style:square;mso-width-percent:1100;mso-height-percent:650;mso-top-percent:-50;mso-wrap-distance-left:9pt;mso-wrap-distance-top:0;mso-wrap-distance-right:9pt;mso-wrap-distance-bottom:0;mso-position-horizontal:center;mso-position-horizontal-relative:margin;mso-position-vertical-relative:margin;mso-width-percent:1100;mso-height-percent:650;mso-top-percent:-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" fillcolor="#333 [2576]" stroked="f">
                    <v:fill color2="black [960]" rotate="t" focusposition=".5,.5" focussize="" focus="100%" type="gradientRadial"/>
                    <v:textbox inset="18pt,,108pt,7.2pt">
                      <w:txbxContent>
                        <w:sdt>
                          <w:sdtPr>
                            <w:rPr>
                              <w:rFonts w:asciiTheme="majorHAnsi" w:eastAsiaTheme="majorEastAsia" w:hAnsiTheme="majorHAnsi" w:cstheme="majorBidi"/>
                              <w:color w:val="FFFFFF" w:themeColor="background1"/>
                              <w:sz w:val="72"/>
                              <w:szCs w:val="72"/>
                            </w:rPr>
                            <w:alias w:val="Titel"/>
                            <w:id w:val="763420227"/>
                            <w:showingPlcHdr/>
                            <w:dataBinding w:prefixMappings="xmlns:ns0='http://schemas.openxmlformats.org/package/2006/metadata/core-properties' xmlns:ns1='http://purl.org/dc/elements/1.1/'" w:xpath="/ns0:coreProperties[1]/ns1:title[1]" w:storeItemID="{6C3C8BC8-F283-45AE-878A-BAB7291924A1}"/>
                            <w:text/>
                          </w:sdtPr>
                          <w:sdtContent>
                            <w:p w14:paraId="2F690D90" w14:textId="77777777" w:rsidR="00B61DE6" w:rsidRPr="006357E8" w:rsidRDefault="00B61DE6">
                              <w:pPr>
                                <w:pStyle w:val="Ingenafstand"/>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 xml:space="preserve">     </w:t>
                              </w:r>
                            </w:p>
                          </w:sdtContent>
                        </w:sdt>
                      </w:txbxContent>
                    </v:textbox>
                    <w10:wrap anchorx="margin" anchory="margin"/>
                  </v:rect>
                </w:pict>
              </mc:Fallback>
            </mc:AlternateContent>
          </w:r>
          <w:r w:rsidRPr="00041B8F">
            <w:rPr>
              <w:rFonts w:cs="Times New Roman"/>
              <w:noProof/>
              <w:lang w:eastAsia="da-DK"/>
            </w:rPr>
            <mc:AlternateContent>
              <mc:Choice Requires="wps">
                <w:drawing>
                  <wp:anchor distT="0" distB="0" distL="114300" distR="114300" simplePos="0" relativeHeight="251662336" behindDoc="0" locked="0" layoutInCell="1" allowOverlap="1" wp14:anchorId="0BD889C8" wp14:editId="0D2A7EEC">
                    <wp:simplePos x="0" y="0"/>
                    <mc:AlternateContent>
                      <mc:Choice Requires="wp14">
                        <wp:positionH relativeFrom="margin">
                          <wp14:pctPosHOffset>-5000</wp14:pctPosHOffset>
                        </wp:positionH>
                      </mc:Choice>
                      <mc:Fallback>
                        <wp:positionH relativeFrom="page">
                          <wp:posOffset>414655</wp:posOffset>
                        </wp:positionH>
                      </mc:Fallback>
                    </mc:AlternateContent>
                    <mc:AlternateContent>
                      <mc:Choice Requires="wp14">
                        <wp:positionV relativeFrom="margin">
                          <wp14:pctPosVOffset>59000</wp14:pctPosVOffset>
                        </wp:positionV>
                      </mc:Choice>
                      <mc:Fallback>
                        <wp:positionV relativeFrom="page">
                          <wp:posOffset>6113780</wp:posOffset>
                        </wp:positionV>
                      </mc:Fallback>
                    </mc:AlternateContent>
                    <wp:extent cx="2941955" cy="3703320"/>
                    <wp:effectExtent l="0" t="0" r="0" b="0"/>
                    <wp:wrapNone/>
                    <wp:docPr id="386" name="Tekstfelt 386"/>
                    <wp:cNvGraphicFramePr/>
                    <a:graphic xmlns:a="http://schemas.openxmlformats.org/drawingml/2006/main">
                      <a:graphicData uri="http://schemas.microsoft.com/office/word/2010/wordprocessingShape">
                        <wps:wsp>
                          <wps:cNvSpPr txBox="1"/>
                          <wps:spPr>
                            <a:xfrm>
                              <a:off x="0" y="0"/>
                              <a:ext cx="2941955" cy="3703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A6EFBE" w14:textId="77777777" w:rsidR="00B61DE6" w:rsidRDefault="00B61DE6" w:rsidP="004D426C">
                                <w:pPr>
                                  <w:suppressOverlap/>
                                  <w:jc w:val="left"/>
                                  <w:rPr>
                                    <w:b/>
                                    <w:bCs/>
                                    <w:color w:val="1F497D" w:themeColor="text2"/>
                                    <w:spacing w:val="60"/>
                                    <w:sz w:val="20"/>
                                    <w:szCs w:val="20"/>
                                  </w:rPr>
                                </w:pPr>
                              </w:p>
                              <w:sdt>
                                <w:sdtPr>
                                  <w:rPr>
                                    <w:b/>
                                    <w:bCs/>
                                    <w:color w:val="1F497D" w:themeColor="text2"/>
                                    <w:spacing w:val="60"/>
                                    <w:sz w:val="20"/>
                                    <w:szCs w:val="20"/>
                                  </w:rPr>
                                  <w:alias w:val="Adresse"/>
                                  <w:id w:val="-467591065"/>
                                  <w:dataBinding w:prefixMappings="xmlns:ns0='http://schemas.microsoft.com/office/2006/coverPageProps'" w:xpath="/ns0:CoverPageProperties[1]/ns0:CompanyAddress[1]" w:storeItemID="{55AF091B-3C7A-41E3-B477-F2FDAA23CFDA}"/>
                                  <w:text w:multiLine="1"/>
                                </w:sdtPr>
                                <w:sdtEndPr/>
                                <w:sdtContent>
                                  <w:p w14:paraId="1E480C64"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Kandidatspeciale</w:t>
                                    </w:r>
                                  </w:p>
                                </w:sdtContent>
                              </w:sdt>
                              <w:sdt>
                                <w:sdtPr>
                                  <w:rPr>
                                    <w:b/>
                                    <w:bCs/>
                                    <w:color w:val="1F497D" w:themeColor="text2"/>
                                    <w:spacing w:val="60"/>
                                    <w:sz w:val="20"/>
                                    <w:szCs w:val="20"/>
                                  </w:rPr>
                                  <w:alias w:val="Telefon"/>
                                  <w:id w:val="1647163404"/>
                                  <w:dataBinding w:prefixMappings="xmlns:ns0='http://schemas.microsoft.com/office/2006/coverPageProps'" w:xpath="/ns0:CoverPageProperties[1]/ns0:CompanyPhone[1]" w:storeItemID="{55AF091B-3C7A-41E3-B477-F2FDAA23CFDA}"/>
                                  <w:text/>
                                </w:sdtPr>
                                <w:sdtEndPr/>
                                <w:sdtContent>
                                  <w:p w14:paraId="4D100CED"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Aalborg Universitet</w:t>
                                    </w:r>
                                  </w:p>
                                </w:sdtContent>
                              </w:sdt>
                              <w:sdt>
                                <w:sdtPr>
                                  <w:rPr>
                                    <w:b/>
                                    <w:bCs/>
                                    <w:color w:val="1F497D" w:themeColor="text2"/>
                                    <w:spacing w:val="60"/>
                                    <w:sz w:val="20"/>
                                    <w:szCs w:val="20"/>
                                  </w:rPr>
                                  <w:alias w:val="Fax"/>
                                  <w:id w:val="304979675"/>
                                  <w:dataBinding w:prefixMappings="xmlns:ns0='http://schemas.microsoft.com/office/2006/coverPageProps'" w:xpath="/ns0:CoverPageProperties[1]/ns0:CompanyFax[1]" w:storeItemID="{55AF091B-3C7A-41E3-B477-F2FDAA23CFDA}"/>
                                  <w:text/>
                                </w:sdtPr>
                                <w:sdtEndPr/>
                                <w:sdtContent>
                                  <w:p w14:paraId="7BCCCD91"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12. maj 2015</w:t>
                                    </w:r>
                                  </w:p>
                                </w:sdtContent>
                              </w:sdt>
                            </w:txbxContent>
                          </wps:txbx>
                          <wps:bodyPr rot="0" spcFirstLastPara="0" vertOverflow="overflow" horzOverflow="overflow" vert="horz" wrap="square" lIns="91440" tIns="91440" rIns="91440" bIns="91440" numCol="1" spcCol="0" rtlCol="0" fromWordArt="0" anchor="b" anchorCtr="0" forceAA="0" compatLnSpc="1">
                            <a:prstTxWarp prst="textNoShape">
                              <a:avLst/>
                            </a:prstTxWarp>
                            <a:noAutofit/>
                          </wps:bodyPr>
                        </wps:wsp>
                      </a:graphicData>
                    </a:graphic>
                    <wp14:sizeRelH relativeFrom="margin">
                      <wp14:pctWidth>49500</wp14:pctWidth>
                    </wp14:sizeRelH>
                    <wp14:sizeRelV relativeFrom="margin">
                      <wp14:pctHeight>45000</wp14:pctHeight>
                    </wp14:sizeRelV>
                  </wp:anchor>
                </w:drawing>
              </mc:Choice>
              <mc:Fallback>
                <w:pict>
                  <v:shapetype id="_x0000_t202" coordsize="21600,21600" o:spt="202" path="m,l,21600r21600,l21600,xe">
                    <v:stroke joinstyle="miter"/>
                    <v:path gradientshapeok="t" o:connecttype="rect"/>
                  </v:shapetype>
                  <v:shape id="Tekstfelt 386" o:spid="_x0000_s1027" type="#_x0000_t202" style="position:absolute;left:0;text-align:left;margin-left:0;margin-top:0;width:231.65pt;height:291.6pt;z-index:251662336;visibility:visible;mso-wrap-style:square;mso-width-percent:495;mso-height-percent:450;mso-left-percent:-50;mso-top-percent:590;mso-wrap-distance-left:9pt;mso-wrap-distance-top:0;mso-wrap-distance-right:9pt;mso-wrap-distance-bottom:0;mso-position-horizontal-relative:margin;mso-position-vertical-relative:margin;mso-width-percent:495;mso-height-percent:450;mso-left-percent:-50;mso-top-percent:59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" filled="f" stroked="f" strokeweight=".5pt">
                    <v:textbox inset=",7.2pt,,7.2pt">
                      <w:txbxContent>
                        <w:p w14:paraId="0BA6EFBE" w14:textId="77777777" w:rsidR="00B61DE6" w:rsidRDefault="00B61DE6" w:rsidP="004D426C">
                          <w:pPr>
                            <w:suppressOverlap/>
                            <w:jc w:val="left"/>
                            <w:rPr>
                              <w:b/>
                              <w:bCs/>
                              <w:color w:val="1F497D" w:themeColor="text2"/>
                              <w:spacing w:val="60"/>
                              <w:sz w:val="20"/>
                              <w:szCs w:val="20"/>
                            </w:rPr>
                          </w:pPr>
                        </w:p>
                        <w:sdt>
                          <w:sdtPr>
                            <w:rPr>
                              <w:b/>
                              <w:bCs/>
                              <w:color w:val="1F497D" w:themeColor="text2"/>
                              <w:spacing w:val="60"/>
                              <w:sz w:val="20"/>
                              <w:szCs w:val="20"/>
                            </w:rPr>
                            <w:alias w:val="Adresse"/>
                            <w:id w:val="-467591065"/>
                            <w:dataBinding w:prefixMappings="xmlns:ns0='http://schemas.microsoft.com/office/2006/coverPageProps'" w:xpath="/ns0:CoverPageProperties[1]/ns0:CompanyAddress[1]" w:storeItemID="{55AF091B-3C7A-41E3-B477-F2FDAA23CFDA}"/>
                            <w:text w:multiLine="1"/>
                          </w:sdtPr>
                          <w:sdtContent>
                            <w:p w14:paraId="1E480C64"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Kandidatspeciale</w:t>
                              </w:r>
                            </w:p>
                          </w:sdtContent>
                        </w:sdt>
                        <w:sdt>
                          <w:sdtPr>
                            <w:rPr>
                              <w:b/>
                              <w:bCs/>
                              <w:color w:val="1F497D" w:themeColor="text2"/>
                              <w:spacing w:val="60"/>
                              <w:sz w:val="20"/>
                              <w:szCs w:val="20"/>
                            </w:rPr>
                            <w:alias w:val="Telefon"/>
                            <w:id w:val="1647163404"/>
                            <w:dataBinding w:prefixMappings="xmlns:ns0='http://schemas.microsoft.com/office/2006/coverPageProps'" w:xpath="/ns0:CoverPageProperties[1]/ns0:CompanyPhone[1]" w:storeItemID="{55AF091B-3C7A-41E3-B477-F2FDAA23CFDA}"/>
                            <w:text/>
                          </w:sdtPr>
                          <w:sdtContent>
                            <w:p w14:paraId="4D100CED"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Aalborg Universitet</w:t>
                              </w:r>
                            </w:p>
                          </w:sdtContent>
                        </w:sdt>
                        <w:sdt>
                          <w:sdtPr>
                            <w:rPr>
                              <w:b/>
                              <w:bCs/>
                              <w:color w:val="1F497D" w:themeColor="text2"/>
                              <w:spacing w:val="60"/>
                              <w:sz w:val="20"/>
                              <w:szCs w:val="20"/>
                            </w:rPr>
                            <w:alias w:val="Fax"/>
                            <w:id w:val="304979675"/>
                            <w:dataBinding w:prefixMappings="xmlns:ns0='http://schemas.microsoft.com/office/2006/coverPageProps'" w:xpath="/ns0:CoverPageProperties[1]/ns0:CompanyFax[1]" w:storeItemID="{55AF091B-3C7A-41E3-B477-F2FDAA23CFDA}"/>
                            <w:text/>
                          </w:sdtPr>
                          <w:sdtContent>
                            <w:p w14:paraId="7BCCCD91" w14:textId="77777777" w:rsidR="00B61DE6" w:rsidRDefault="00B61DE6" w:rsidP="004D426C">
                              <w:pPr>
                                <w:suppressOverlap/>
                                <w:jc w:val="left"/>
                                <w:rPr>
                                  <w:b/>
                                  <w:bCs/>
                                  <w:color w:val="1F497D" w:themeColor="text2"/>
                                  <w:spacing w:val="60"/>
                                  <w:sz w:val="20"/>
                                  <w:szCs w:val="20"/>
                                </w:rPr>
                              </w:pPr>
                              <w:r>
                                <w:rPr>
                                  <w:b/>
                                  <w:bCs/>
                                  <w:color w:val="1F497D" w:themeColor="text2"/>
                                  <w:spacing w:val="60"/>
                                  <w:sz w:val="20"/>
                                  <w:szCs w:val="20"/>
                                </w:rPr>
                                <w:t>12. maj 2015</w:t>
                              </w:r>
                            </w:p>
                          </w:sdtContent>
                        </w:sdt>
                      </w:txbxContent>
                    </v:textbox>
                    <w10:wrap anchorx="margin" anchory="margin"/>
                  </v:shape>
                </w:pict>
              </mc:Fallback>
            </mc:AlternateContent>
          </w:r>
          <w:r w:rsidRPr="00041B8F">
            <w:rPr>
              <w:rFonts w:cs="Times New Roman"/>
              <w:noProof/>
              <w:lang w:eastAsia="da-DK"/>
            </w:rPr>
            <mc:AlternateContent>
              <mc:Choice Requires="wps">
                <w:drawing>
                  <wp:anchor distT="0" distB="0" distL="114300" distR="114300" simplePos="0" relativeHeight="251663360" behindDoc="0" locked="0" layoutInCell="1" allowOverlap="1" wp14:anchorId="3253DF3B" wp14:editId="56A79673">
                    <wp:simplePos x="0" y="0"/>
                    <mc:AlternateContent>
                      <mc:Choice Requires="wp14">
                        <wp:positionH relativeFrom="margin">
                          <wp14:pctPosHOffset>44500</wp14:pctPosHOffset>
                        </wp:positionH>
                      </mc:Choice>
                      <mc:Fallback>
                        <wp:positionH relativeFrom="page">
                          <wp:posOffset>3442970</wp:posOffset>
                        </wp:positionH>
                      </mc:Fallback>
                    </mc:AlternateContent>
                    <mc:AlternateContent>
                      <mc:Choice Requires="wp14">
                        <wp:positionV relativeFrom="margin">
                          <wp14:pctPosVOffset>59000</wp14:pctPosVOffset>
                        </wp:positionV>
                      </mc:Choice>
                      <mc:Fallback>
                        <wp:positionV relativeFrom="page">
                          <wp:posOffset>6113780</wp:posOffset>
                        </wp:positionV>
                      </mc:Fallback>
                    </mc:AlternateContent>
                    <wp:extent cx="3596005" cy="3703320"/>
                    <wp:effectExtent l="0" t="0" r="0" b="0"/>
                    <wp:wrapNone/>
                    <wp:docPr id="387" name="Tekstfelt 387"/>
                    <wp:cNvGraphicFramePr/>
                    <a:graphic xmlns:a="http://schemas.openxmlformats.org/drawingml/2006/main">
                      <a:graphicData uri="http://schemas.microsoft.com/office/word/2010/wordprocessingShape">
                        <wps:wsp>
                          <wps:cNvSpPr txBox="1"/>
                          <wps:spPr>
                            <a:xfrm>
                              <a:off x="0" y="0"/>
                              <a:ext cx="3596005" cy="3703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olor w:val="1F497D" w:themeColor="text2"/>
                                    <w:sz w:val="40"/>
                                    <w:szCs w:val="40"/>
                                    <w:lang w:val="en-US"/>
                                  </w:rPr>
                                  <w:alias w:val="Forfatter"/>
                                  <w:id w:val="-1556465318"/>
                                  <w:dataBinding w:prefixMappings="xmlns:ns0='http://schemas.openxmlformats.org/package/2006/metadata/core-properties' xmlns:ns1='http://purl.org/dc/elements/1.1/'" w:xpath="/ns0:coreProperties[1]/ns1:creator[1]" w:storeItemID="{6C3C8BC8-F283-45AE-878A-BAB7291924A1}"/>
                                  <w:text/>
                                </w:sdtPr>
                                <w:sdtEndPr/>
                                <w:sdtContent>
                                  <w:p w14:paraId="74F919AA" w14:textId="77777777" w:rsidR="00B61DE6" w:rsidRPr="006357E8" w:rsidRDefault="00B61DE6">
                                    <w:pPr>
                                      <w:suppressOverlap/>
                                      <w:rPr>
                                        <w:rFonts w:asciiTheme="majorHAnsi" w:eastAsiaTheme="majorEastAsia" w:hAnsiTheme="majorHAnsi" w:cstheme="majorBidi"/>
                                        <w:color w:val="1F497D" w:themeColor="text2"/>
                                        <w:sz w:val="40"/>
                                        <w:szCs w:val="40"/>
                                        <w:lang w:val="en-US"/>
                                      </w:rPr>
                                    </w:pPr>
                                    <w:proofErr w:type="spellStart"/>
                                    <w:r w:rsidRPr="006357E8">
                                      <w:rPr>
                                        <w:rFonts w:asciiTheme="majorHAnsi" w:eastAsiaTheme="majorEastAsia" w:hAnsiTheme="majorHAnsi" w:cstheme="majorBidi"/>
                                        <w:color w:val="1F497D" w:themeColor="text2"/>
                                        <w:sz w:val="40"/>
                                        <w:szCs w:val="40"/>
                                        <w:lang w:val="en-US"/>
                                      </w:rPr>
                                      <w:t>Sanne</w:t>
                                    </w:r>
                                    <w:proofErr w:type="spellEnd"/>
                                    <w:r w:rsidRPr="006357E8">
                                      <w:rPr>
                                        <w:rFonts w:asciiTheme="majorHAnsi" w:eastAsiaTheme="majorEastAsia" w:hAnsiTheme="majorHAnsi" w:cstheme="majorBidi"/>
                                        <w:color w:val="1F497D" w:themeColor="text2"/>
                                        <w:sz w:val="40"/>
                                        <w:szCs w:val="40"/>
                                        <w:lang w:val="en-US"/>
                                      </w:rPr>
                                      <w:t xml:space="preserve"> F. Zimmer</w:t>
                                    </w:r>
                                  </w:p>
                                </w:sdtContent>
                              </w:sdt>
                              <w:sdt>
                                <w:sdtPr>
                                  <w:rPr>
                                    <w:color w:val="1F497D" w:themeColor="text2"/>
                                    <w:lang w:val="en-US"/>
                                  </w:rPr>
                                  <w:alias w:val="Resume"/>
                                  <w:id w:val="2017573898"/>
                                  <w:dataBinding w:prefixMappings="xmlns:ns0='http://schemas.microsoft.com/office/2006/coverPageProps'" w:xpath="/ns0:CoverPageProperties[1]/ns0:Abstract[1]" w:storeItemID="{55AF091B-3C7A-41E3-B477-F2FDAA23CFDA}"/>
                                  <w:text/>
                                </w:sdtPr>
                                <w:sdtEndPr/>
                                <w:sdtContent>
                                  <w:p w14:paraId="135A727E" w14:textId="22AF5DD6" w:rsidR="00B61DE6" w:rsidRPr="006357E8" w:rsidRDefault="00E75A3C" w:rsidP="004D426C">
                                    <w:pPr>
                                      <w:suppressOverlap/>
                                      <w:jc w:val="left"/>
                                      <w:rPr>
                                        <w:color w:val="1F497D" w:themeColor="text2"/>
                                        <w:lang w:val="en-US"/>
                                      </w:rPr>
                                    </w:pPr>
                                    <w:proofErr w:type="spellStart"/>
                                    <w:proofErr w:type="gramStart"/>
                                    <w:r w:rsidRPr="00E75A3C">
                                      <w:rPr>
                                        <w:color w:val="1F497D" w:themeColor="text2"/>
                                        <w:lang w:val="en-US"/>
                                      </w:rPr>
                                      <w:t>Studie</w:t>
                                    </w:r>
                                    <w:proofErr w:type="spellEnd"/>
                                    <w:r w:rsidRPr="00E75A3C">
                                      <w:rPr>
                                        <w:color w:val="1F497D" w:themeColor="text2"/>
                                        <w:lang w:val="en-US"/>
                                      </w:rPr>
                                      <w:t xml:space="preserve"> nr.</w:t>
                                    </w:r>
                                    <w:proofErr w:type="gramEnd"/>
                                    <w:r w:rsidRPr="00E75A3C">
                                      <w:rPr>
                                        <w:color w:val="1F497D" w:themeColor="text2"/>
                                        <w:lang w:val="en-US"/>
                                      </w:rPr>
                                      <w:t xml:space="preserve"> 20104439</w:t>
                                    </w:r>
                                  </w:p>
                                </w:sdtContent>
                              </w:sdt>
                              <w:p w14:paraId="1DB917AF" w14:textId="3980CA80" w:rsidR="00E75A3C" w:rsidRPr="00E75A3C" w:rsidRDefault="00E75A3C" w:rsidP="00E75A3C">
                                <w:pPr>
                                  <w:suppressOverlap/>
                                  <w:jc w:val="left"/>
                                  <w:rPr>
                                    <w:color w:val="1F497D" w:themeColor="text2"/>
                                    <w:lang w:val="en-US"/>
                                  </w:rPr>
                                </w:pPr>
                                <w:r w:rsidRPr="00E75A3C">
                                  <w:rPr>
                                    <w:color w:val="1F497D" w:themeColor="text2"/>
                                    <w:lang w:val="en-US"/>
                                  </w:rPr>
                                  <w:t xml:space="preserve">Matchmaking med </w:t>
                                </w:r>
                                <w:proofErr w:type="spellStart"/>
                                <w:r w:rsidRPr="00E75A3C">
                                  <w:rPr>
                                    <w:color w:val="1F497D" w:themeColor="text2"/>
                                    <w:lang w:val="en-US"/>
                                  </w:rPr>
                                  <w:t>Bech-Bruun</w:t>
                                </w:r>
                                <w:proofErr w:type="spellEnd"/>
                              </w:p>
                              <w:p w14:paraId="0FE6F643" w14:textId="22A63524" w:rsidR="00B61DE6" w:rsidRPr="00E75A3C" w:rsidRDefault="00B61DE6">
                                <w:pPr>
                                  <w:rPr>
                                    <w:color w:val="002060"/>
                                    <w:lang w:val="en-US"/>
                                  </w:rPr>
                                </w:pPr>
                              </w:p>
                            </w:txbxContent>
                          </wps:txbx>
                          <wps:bodyPr rot="0" spcFirstLastPara="0" vertOverflow="overflow" horzOverflow="overflow" vert="horz" wrap="square" lIns="91440" tIns="182880" rIns="91440" bIns="91440" numCol="1" spcCol="0" rtlCol="0" fromWordArt="0" anchor="t" anchorCtr="0" forceAA="0" compatLnSpc="1">
                            <a:prstTxWarp prst="textNoShape">
                              <a:avLst/>
                            </a:prstTxWarp>
                            <a:noAutofit/>
                          </wps:bodyPr>
                        </wps:wsp>
                      </a:graphicData>
                    </a:graphic>
                    <wp14:sizeRelH relativeFrom="margin">
                      <wp14:pctWidth>60500</wp14:pctWidth>
                    </wp14:sizeRelH>
                    <wp14:sizeRelV relativeFrom="margin">
                      <wp14:pctHeight>45000</wp14:pctHeight>
                    </wp14:sizeRelV>
                  </wp:anchor>
                </w:drawing>
              </mc:Choice>
              <mc:Fallback>
                <w:pict>
                  <v:shapetype id="_x0000_t202" coordsize="21600,21600" o:spt="202" path="m,l,21600r21600,l21600,xe">
                    <v:stroke joinstyle="miter"/>
                    <v:path gradientshapeok="t" o:connecttype="rect"/>
                  </v:shapetype>
                  <v:shape id="Tekstfelt 387" o:spid="_x0000_s1028" type="#_x0000_t202" style="position:absolute;left:0;text-align:left;margin-left:0;margin-top:0;width:283.15pt;height:291.6pt;z-index:251663360;visibility:visible;mso-wrap-style:square;mso-width-percent:605;mso-height-percent:450;mso-left-percent:445;mso-top-percent:590;mso-wrap-distance-left:9pt;mso-wrap-distance-top:0;mso-wrap-distance-right:9pt;mso-wrap-distance-bottom:0;mso-position-horizontal-relative:margin;mso-position-vertical-relative:margin;mso-width-percent:605;mso-height-percent:450;mso-left-percent:445;mso-top-percent:5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" filled="f" stroked="f" strokeweight=".5pt">
                    <v:textbox inset=",14.4pt,,7.2pt">
                      <w:txbxContent>
                        <w:sdt>
                          <w:sdtPr>
                            <w:rPr>
                              <w:rFonts w:asciiTheme="majorHAnsi" w:eastAsiaTheme="majorEastAsia" w:hAnsiTheme="majorHAnsi" w:cstheme="majorBidi"/>
                              <w:color w:val="1F497D" w:themeColor="text2"/>
                              <w:sz w:val="40"/>
                              <w:szCs w:val="40"/>
                              <w:lang w:val="en-US"/>
                            </w:rPr>
                            <w:alias w:val="Forfatter"/>
                            <w:id w:val="-1556465318"/>
                            <w:dataBinding w:prefixMappings="xmlns:ns0='http://schemas.openxmlformats.org/package/2006/metadata/core-properties' xmlns:ns1='http://purl.org/dc/elements/1.1/'" w:xpath="/ns0:coreProperties[1]/ns1:creator[1]" w:storeItemID="{6C3C8BC8-F283-45AE-878A-BAB7291924A1}"/>
                            <w:text/>
                          </w:sdtPr>
                          <w:sdtEndPr/>
                          <w:sdtContent>
                            <w:p w14:paraId="74F919AA" w14:textId="77777777" w:rsidR="00B61DE6" w:rsidRPr="006357E8" w:rsidRDefault="00B61DE6">
                              <w:pPr>
                                <w:suppressOverlap/>
                                <w:rPr>
                                  <w:rFonts w:asciiTheme="majorHAnsi" w:eastAsiaTheme="majorEastAsia" w:hAnsiTheme="majorHAnsi" w:cstheme="majorBidi"/>
                                  <w:color w:val="1F497D" w:themeColor="text2"/>
                                  <w:sz w:val="40"/>
                                  <w:szCs w:val="40"/>
                                  <w:lang w:val="en-US"/>
                                </w:rPr>
                              </w:pPr>
                              <w:proofErr w:type="spellStart"/>
                              <w:r w:rsidRPr="006357E8">
                                <w:rPr>
                                  <w:rFonts w:asciiTheme="majorHAnsi" w:eastAsiaTheme="majorEastAsia" w:hAnsiTheme="majorHAnsi" w:cstheme="majorBidi"/>
                                  <w:color w:val="1F497D" w:themeColor="text2"/>
                                  <w:sz w:val="40"/>
                                  <w:szCs w:val="40"/>
                                  <w:lang w:val="en-US"/>
                                </w:rPr>
                                <w:t>Sanne</w:t>
                              </w:r>
                              <w:proofErr w:type="spellEnd"/>
                              <w:r w:rsidRPr="006357E8">
                                <w:rPr>
                                  <w:rFonts w:asciiTheme="majorHAnsi" w:eastAsiaTheme="majorEastAsia" w:hAnsiTheme="majorHAnsi" w:cstheme="majorBidi"/>
                                  <w:color w:val="1F497D" w:themeColor="text2"/>
                                  <w:sz w:val="40"/>
                                  <w:szCs w:val="40"/>
                                  <w:lang w:val="en-US"/>
                                </w:rPr>
                                <w:t xml:space="preserve"> F. Zimmer</w:t>
                              </w:r>
                            </w:p>
                          </w:sdtContent>
                        </w:sdt>
                        <w:sdt>
                          <w:sdtPr>
                            <w:rPr>
                              <w:color w:val="1F497D" w:themeColor="text2"/>
                              <w:lang w:val="en-US"/>
                            </w:rPr>
                            <w:alias w:val="Resume"/>
                            <w:id w:val="2017573898"/>
                            <w:dataBinding w:prefixMappings="xmlns:ns0='http://schemas.microsoft.com/office/2006/coverPageProps'" w:xpath="/ns0:CoverPageProperties[1]/ns0:Abstract[1]" w:storeItemID="{55AF091B-3C7A-41E3-B477-F2FDAA23CFDA}"/>
                            <w:text/>
                          </w:sdtPr>
                          <w:sdtEndPr/>
                          <w:sdtContent>
                            <w:p w14:paraId="135A727E" w14:textId="22AF5DD6" w:rsidR="00B61DE6" w:rsidRPr="006357E8" w:rsidRDefault="00E75A3C" w:rsidP="004D426C">
                              <w:pPr>
                                <w:suppressOverlap/>
                                <w:jc w:val="left"/>
                                <w:rPr>
                                  <w:color w:val="1F497D" w:themeColor="text2"/>
                                  <w:lang w:val="en-US"/>
                                </w:rPr>
                              </w:pPr>
                              <w:proofErr w:type="spellStart"/>
                              <w:proofErr w:type="gramStart"/>
                              <w:r w:rsidRPr="00E75A3C">
                                <w:rPr>
                                  <w:color w:val="1F497D" w:themeColor="text2"/>
                                  <w:lang w:val="en-US"/>
                                </w:rPr>
                                <w:t>Studie</w:t>
                              </w:r>
                              <w:proofErr w:type="spellEnd"/>
                              <w:r w:rsidRPr="00E75A3C">
                                <w:rPr>
                                  <w:color w:val="1F497D" w:themeColor="text2"/>
                                  <w:lang w:val="en-US"/>
                                </w:rPr>
                                <w:t xml:space="preserve"> nr.</w:t>
                              </w:r>
                              <w:proofErr w:type="gramEnd"/>
                              <w:r w:rsidRPr="00E75A3C">
                                <w:rPr>
                                  <w:color w:val="1F497D" w:themeColor="text2"/>
                                  <w:lang w:val="en-US"/>
                                </w:rPr>
                                <w:t xml:space="preserve"> 20104439</w:t>
                              </w:r>
                            </w:p>
                          </w:sdtContent>
                        </w:sdt>
                        <w:p w14:paraId="1DB917AF" w14:textId="3980CA80" w:rsidR="00E75A3C" w:rsidRPr="00E75A3C" w:rsidRDefault="00E75A3C" w:rsidP="00E75A3C">
                          <w:pPr>
                            <w:suppressOverlap/>
                            <w:jc w:val="left"/>
                            <w:rPr>
                              <w:color w:val="1F497D" w:themeColor="text2"/>
                              <w:lang w:val="en-US"/>
                            </w:rPr>
                          </w:pPr>
                          <w:r w:rsidRPr="00E75A3C">
                            <w:rPr>
                              <w:color w:val="1F497D" w:themeColor="text2"/>
                              <w:lang w:val="en-US"/>
                            </w:rPr>
                            <w:t xml:space="preserve">Matchmaking med </w:t>
                          </w:r>
                          <w:proofErr w:type="spellStart"/>
                          <w:r w:rsidRPr="00E75A3C">
                            <w:rPr>
                              <w:color w:val="1F497D" w:themeColor="text2"/>
                              <w:lang w:val="en-US"/>
                            </w:rPr>
                            <w:t>Bech-Bruun</w:t>
                          </w:r>
                          <w:proofErr w:type="spellEnd"/>
                        </w:p>
                        <w:p w14:paraId="0FE6F643" w14:textId="22A63524" w:rsidR="00B61DE6" w:rsidRPr="00E75A3C" w:rsidRDefault="00B61DE6">
                          <w:pPr>
                            <w:rPr>
                              <w:color w:val="002060"/>
                              <w:lang w:val="en-US"/>
                            </w:rPr>
                          </w:pPr>
                        </w:p>
                      </w:txbxContent>
                    </v:textbox>
                    <w10:wrap anchorx="margin" anchory="margin"/>
                  </v:shape>
                </w:pict>
              </mc:Fallback>
            </mc:AlternateContent>
          </w:r>
          <w:r w:rsidRPr="00041B8F">
            <w:rPr>
              <w:rFonts w:cs="Times New Roman"/>
              <w:noProof/>
              <w:lang w:eastAsia="da-DK"/>
            </w:rPr>
            <mc:AlternateContent>
              <mc:Choice Requires="wps">
                <w:drawing>
                  <wp:anchor distT="0" distB="0" distL="114300" distR="114300" simplePos="0" relativeHeight="251659264" behindDoc="1" locked="0" layoutInCell="1" allowOverlap="1" wp14:anchorId="7643A692" wp14:editId="1C5A255A">
                    <wp:simplePos x="0" y="0"/>
                    <wp:positionH relativeFrom="margin">
                      <wp:align>center</wp:align>
                    </wp:positionH>
                    <mc:AlternateContent>
                      <mc:Choice Requires="wp14">
                        <wp:positionV relativeFrom="margin">
                          <wp14:pctPosVOffset>59000</wp14:pctPosVOffset>
                        </wp:positionV>
                      </mc:Choice>
                      <mc:Fallback>
                        <wp:positionV relativeFrom="page">
                          <wp:posOffset>6113780</wp:posOffset>
                        </wp:positionV>
                      </mc:Fallback>
                    </mc:AlternateContent>
                    <wp:extent cx="6537960" cy="3703320"/>
                    <wp:effectExtent l="0" t="0" r="0" b="0"/>
                    <wp:wrapNone/>
                    <wp:docPr id="388" name="Rektangel 388"/>
                    <wp:cNvGraphicFramePr/>
                    <a:graphic xmlns:a="http://schemas.openxmlformats.org/drawingml/2006/main">
                      <a:graphicData uri="http://schemas.microsoft.com/office/word/2010/wordprocessingShape">
                        <wps:wsp>
                          <wps:cNvSpPr/>
                          <wps:spPr>
                            <a:xfrm>
                              <a:off x="0" y="0"/>
                              <a:ext cx="6537960" cy="3703320"/>
                            </a:xfrm>
                            <a:prstGeom prst="rect">
                              <a:avLst/>
                            </a:prstGeom>
                            <a:ln>
                              <a:noFill/>
                            </a:ln>
                          </wps:spPr>
                          <wps:style>
                            <a:lnRef idx="2">
                              <a:schemeClr val="accent1">
                                <a:shade val="50000"/>
                              </a:schemeClr>
                            </a:lnRef>
                            <a:fillRef idx="1003">
                              <a:schemeClr val="l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110000</wp14:pctWidth>
                    </wp14:sizeRelH>
                    <wp14:sizeRelV relativeFrom="margin">
                      <wp14:pctHeight>45000</wp14:pctHeight>
                    </wp14:sizeRelV>
                  </wp:anchor>
                </w:drawing>
              </mc:Choice>
              <mc:Fallback xmlns:w15="http://schemas.microsoft.com/office/word/2012/wordml">
                <w:pict>
                  <v:rect w14:anchorId="24DE753D" id="Rektangel 388" o:spid="_x0000_s1026" style="position:absolute;margin-left:0;margin-top:0;width:514.8pt;height:291.6pt;z-index:-251657216;visibility:visible;mso-wrap-style:square;mso-width-percent:1100;mso-height-percent:450;mso-top-percent:590;mso-wrap-distance-left:9pt;mso-wrap-distance-top:0;mso-wrap-distance-right:9pt;mso-wrap-distance-bottom:0;mso-position-horizontal:center;mso-position-horizontal-relative:margin;mso-position-vertical-relative:margin;mso-width-percent:1100;mso-height-percent:450;mso-top-percent:59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" fillcolor="white [2577]" stroked="f" strokeweight="2pt">
                    <v:fill color2="#4c4c4c [961]" rotate="t" focusposition=".5,.5" focussize="" focus="100%" type="gradientRadial"/>
                    <w10:wrap anchorx="margin" anchory="margin"/>
                  </v:rect>
                </w:pict>
              </mc:Fallback>
            </mc:AlternateContent>
          </w:r>
        </w:p>
      </w:sdtContent>
    </w:sdt>
    <w:p w14:paraId="1CE573E4" w14:textId="77777777" w:rsidR="002D3417" w:rsidRPr="00041B8F" w:rsidRDefault="006357E8" w:rsidP="00041B8F">
      <w:pPr>
        <w:spacing w:line="360" w:lineRule="auto"/>
        <w:rPr>
          <w:rFonts w:eastAsiaTheme="majorEastAsia" w:cs="Times New Roman"/>
          <w:spacing w:val="5"/>
          <w:kern w:val="28"/>
          <w:sz w:val="52"/>
          <w:szCs w:val="52"/>
        </w:rPr>
      </w:pPr>
      <w:r w:rsidRPr="006357E8">
        <w:rPr>
          <w:rFonts w:cs="Times New Roman"/>
          <w:noProof/>
          <w:sz w:val="28"/>
          <w:szCs w:val="28"/>
          <w:lang w:eastAsia="da-DK"/>
        </w:rPr>
        <mc:AlternateContent>
          <mc:Choice Requires="wps">
            <w:drawing>
              <wp:anchor distT="0" distB="0" distL="114300" distR="114300" simplePos="0" relativeHeight="251665408" behindDoc="0" locked="0" layoutInCell="1" allowOverlap="1" wp14:anchorId="4957C057" wp14:editId="467AB0DB">
                <wp:simplePos x="0" y="0"/>
                <wp:positionH relativeFrom="column">
                  <wp:posOffset>-120650</wp:posOffset>
                </wp:positionH>
                <wp:positionV relativeFrom="paragraph">
                  <wp:posOffset>2036445</wp:posOffset>
                </wp:positionV>
                <wp:extent cx="5995035" cy="2632710"/>
                <wp:effectExtent l="0" t="0" r="0" b="0"/>
                <wp:wrapNone/>
                <wp:docPr id="30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5035" cy="2632710"/>
                        </a:xfrm>
                        <a:prstGeom prst="rect">
                          <a:avLst/>
                        </a:prstGeom>
                        <a:noFill/>
                        <a:ln w="9525">
                          <a:noFill/>
                          <a:miter lim="800000"/>
                          <a:headEnd/>
                          <a:tailEnd/>
                        </a:ln>
                      </wps:spPr>
                      <wps:txbx>
                        <w:txbxContent>
                          <w:p w14:paraId="5C63933E" w14:textId="77777777" w:rsidR="00B61DE6" w:rsidRPr="006357E8" w:rsidRDefault="00B61DE6" w:rsidP="006357E8">
                            <w:pPr>
                              <w:pStyle w:val="Ingenafstand"/>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 xml:space="preserve">Designrettigheders beskyttelse – en behandling af </w:t>
                            </w:r>
                            <w:proofErr w:type="spellStart"/>
                            <w:r>
                              <w:rPr>
                                <w:rFonts w:asciiTheme="majorHAnsi" w:eastAsiaTheme="majorEastAsia" w:hAnsiTheme="majorHAnsi" w:cstheme="majorBidi"/>
                                <w:color w:val="FFFFFF" w:themeColor="background1"/>
                                <w:sz w:val="72"/>
                                <w:szCs w:val="72"/>
                              </w:rPr>
                              <w:t>retserhvervelsen</w:t>
                            </w:r>
                            <w:proofErr w:type="spellEnd"/>
                            <w:r>
                              <w:rPr>
                                <w:rFonts w:asciiTheme="majorHAnsi" w:eastAsiaTheme="majorEastAsia" w:hAnsiTheme="majorHAnsi" w:cstheme="majorBidi"/>
                                <w:color w:val="FFFFFF" w:themeColor="background1"/>
                                <w:sz w:val="72"/>
                                <w:szCs w:val="72"/>
                              </w:rPr>
                              <w:t xml:space="preserve"> og retshåndhævelsen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kstfelt 2" o:spid="_x0000_s1029" type="#_x0000_t202" style="position:absolute;left:0;text-align:left;margin-left:-9.5pt;margin-top:160.35pt;width:472.05pt;height:20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" filled="f" stroked="f">
                <v:textbox>
                  <w:txbxContent>
                    <w:p w14:paraId="5C63933E" w14:textId="77777777" w:rsidR="00B61DE6" w:rsidRPr="006357E8" w:rsidRDefault="00B61DE6" w:rsidP="006357E8">
                      <w:pPr>
                        <w:pStyle w:val="Ingenafstand"/>
                        <w:rPr>
                          <w:rFonts w:asciiTheme="majorHAnsi" w:eastAsiaTheme="majorEastAsia" w:hAnsiTheme="majorHAnsi" w:cstheme="majorBidi"/>
                          <w:color w:val="FFFFFF" w:themeColor="background1"/>
                          <w:sz w:val="72"/>
                          <w:szCs w:val="72"/>
                        </w:rPr>
                      </w:pPr>
                      <w:r>
                        <w:rPr>
                          <w:rFonts w:asciiTheme="majorHAnsi" w:eastAsiaTheme="majorEastAsia" w:hAnsiTheme="majorHAnsi" w:cstheme="majorBidi"/>
                          <w:color w:val="FFFFFF" w:themeColor="background1"/>
                          <w:sz w:val="72"/>
                          <w:szCs w:val="72"/>
                        </w:rPr>
                        <w:t>Designrettigheders beskyttelse – en behandling af retserhvervelsen og retshåndhævelsen</w:t>
                      </w:r>
                    </w:p>
                  </w:txbxContent>
                </v:textbox>
              </v:shape>
            </w:pict>
          </mc:Fallback>
        </mc:AlternateContent>
      </w:r>
      <w:r w:rsidR="002D3417" w:rsidRPr="00041B8F">
        <w:rPr>
          <w:rFonts w:cs="Times New Roman"/>
        </w:rPr>
        <w:br w:type="page"/>
      </w:r>
    </w:p>
    <w:p w14:paraId="299BC586" w14:textId="77777777" w:rsidR="002D3417" w:rsidRPr="00041B8F" w:rsidRDefault="002D3417" w:rsidP="00041B8F">
      <w:pPr>
        <w:spacing w:line="360" w:lineRule="auto"/>
        <w:rPr>
          <w:rFonts w:cs="Times New Roman"/>
          <w:sz w:val="28"/>
          <w:szCs w:val="28"/>
        </w:rPr>
      </w:pPr>
      <w:r w:rsidRPr="00041B8F">
        <w:rPr>
          <w:rFonts w:cs="Times New Roman"/>
          <w:sz w:val="28"/>
          <w:szCs w:val="28"/>
        </w:rPr>
        <w:lastRenderedPageBreak/>
        <w:t>Titelblad</w:t>
      </w:r>
    </w:p>
    <w:p w14:paraId="57F57B66" w14:textId="77777777" w:rsidR="002D3417" w:rsidRPr="00041B8F" w:rsidRDefault="002D3417" w:rsidP="00041B8F">
      <w:pPr>
        <w:spacing w:line="360" w:lineRule="auto"/>
        <w:rPr>
          <w:rFonts w:cs="Times New Roman"/>
          <w:sz w:val="28"/>
          <w:szCs w:val="28"/>
        </w:rPr>
      </w:pPr>
    </w:p>
    <w:p w14:paraId="7F8BCA19" w14:textId="77777777" w:rsidR="002B42EC" w:rsidRPr="00624589" w:rsidRDefault="002B42EC" w:rsidP="00041B8F">
      <w:pPr>
        <w:spacing w:line="360" w:lineRule="auto"/>
        <w:rPr>
          <w:rFonts w:cs="Times New Roman"/>
        </w:rPr>
      </w:pPr>
      <w:r w:rsidRPr="00624589">
        <w:rPr>
          <w:rFonts w:cs="Times New Roman"/>
          <w:i/>
        </w:rPr>
        <w:t>Uddannelse:</w:t>
      </w:r>
      <w:r w:rsidRPr="00624589">
        <w:rPr>
          <w:rFonts w:cs="Times New Roman"/>
          <w:i/>
        </w:rPr>
        <w:tab/>
      </w:r>
      <w:r w:rsidRPr="00624589">
        <w:rPr>
          <w:rFonts w:cs="Times New Roman"/>
          <w:i/>
        </w:rPr>
        <w:tab/>
      </w:r>
      <w:r w:rsidRPr="00624589">
        <w:rPr>
          <w:rFonts w:cs="Times New Roman"/>
        </w:rPr>
        <w:t>Jura</w:t>
      </w:r>
    </w:p>
    <w:p w14:paraId="30D51D50" w14:textId="77777777" w:rsidR="002B42EC" w:rsidRPr="00624589" w:rsidRDefault="002B42EC" w:rsidP="00041B8F">
      <w:pPr>
        <w:spacing w:line="360" w:lineRule="auto"/>
        <w:rPr>
          <w:rFonts w:cs="Times New Roman"/>
        </w:rPr>
      </w:pPr>
      <w:r w:rsidRPr="00624589">
        <w:rPr>
          <w:rFonts w:cs="Times New Roman"/>
          <w:i/>
        </w:rPr>
        <w:tab/>
      </w:r>
      <w:r w:rsidRPr="00624589">
        <w:rPr>
          <w:rFonts w:cs="Times New Roman"/>
          <w:i/>
        </w:rPr>
        <w:tab/>
      </w:r>
      <w:r w:rsidRPr="00624589">
        <w:rPr>
          <w:rFonts w:cs="Times New Roman"/>
        </w:rPr>
        <w:t>Aalborg Universitet</w:t>
      </w:r>
    </w:p>
    <w:p w14:paraId="7AD26631" w14:textId="77777777" w:rsidR="002B42EC" w:rsidRPr="00624589" w:rsidRDefault="002B42EC" w:rsidP="00041B8F">
      <w:pPr>
        <w:spacing w:line="360" w:lineRule="auto"/>
        <w:rPr>
          <w:rFonts w:cs="Times New Roman"/>
          <w:i/>
        </w:rPr>
      </w:pPr>
      <w:r w:rsidRPr="00624589">
        <w:rPr>
          <w:rFonts w:cs="Times New Roman"/>
          <w:i/>
        </w:rPr>
        <w:t>Tema:</w:t>
      </w:r>
      <w:r w:rsidRPr="00624589">
        <w:rPr>
          <w:rFonts w:cs="Times New Roman"/>
          <w:i/>
        </w:rPr>
        <w:tab/>
      </w:r>
      <w:r w:rsidRPr="00624589">
        <w:rPr>
          <w:rFonts w:cs="Times New Roman"/>
          <w:i/>
        </w:rPr>
        <w:tab/>
      </w:r>
      <w:r w:rsidRPr="00624589">
        <w:rPr>
          <w:rFonts w:cs="Times New Roman"/>
        </w:rPr>
        <w:t>Kandidatspeciale</w:t>
      </w:r>
    </w:p>
    <w:p w14:paraId="74A767B9" w14:textId="77777777" w:rsidR="002B42EC" w:rsidRPr="00624589" w:rsidRDefault="002B42EC" w:rsidP="00041B8F">
      <w:pPr>
        <w:spacing w:line="360" w:lineRule="auto"/>
        <w:rPr>
          <w:rFonts w:cs="Times New Roman"/>
          <w:i/>
        </w:rPr>
      </w:pPr>
      <w:r w:rsidRPr="00624589">
        <w:rPr>
          <w:rFonts w:cs="Times New Roman"/>
          <w:i/>
        </w:rPr>
        <w:t>Retsområder:</w:t>
      </w:r>
      <w:r w:rsidRPr="00624589">
        <w:rPr>
          <w:rFonts w:cs="Times New Roman"/>
          <w:i/>
        </w:rPr>
        <w:tab/>
      </w:r>
      <w:r w:rsidR="00624589">
        <w:rPr>
          <w:rFonts w:cs="Times New Roman"/>
          <w:i/>
        </w:rPr>
        <w:tab/>
      </w:r>
      <w:r w:rsidRPr="00624589">
        <w:rPr>
          <w:rFonts w:cs="Times New Roman"/>
        </w:rPr>
        <w:t>Immaterialret og EU-ret</w:t>
      </w:r>
    </w:p>
    <w:p w14:paraId="55432336" w14:textId="77777777" w:rsidR="002B42EC" w:rsidRPr="00624589" w:rsidRDefault="00395D92" w:rsidP="00395D92">
      <w:pPr>
        <w:spacing w:line="360" w:lineRule="auto"/>
        <w:ind w:left="2608" w:hanging="2608"/>
        <w:rPr>
          <w:rFonts w:cs="Times New Roman"/>
        </w:rPr>
      </w:pPr>
      <w:r>
        <w:rPr>
          <w:rFonts w:cs="Times New Roman"/>
          <w:i/>
        </w:rPr>
        <w:t>Rapporttitel:</w:t>
      </w:r>
      <w:r>
        <w:rPr>
          <w:rFonts w:cs="Times New Roman"/>
          <w:i/>
        </w:rPr>
        <w:tab/>
      </w:r>
      <w:r>
        <w:rPr>
          <w:rFonts w:cs="Times New Roman"/>
        </w:rPr>
        <w:t xml:space="preserve">Designrettigheders beskyttelse – en behandling af </w:t>
      </w:r>
      <w:proofErr w:type="spellStart"/>
      <w:r>
        <w:rPr>
          <w:rFonts w:cs="Times New Roman"/>
        </w:rPr>
        <w:t>retserhvervelsen</w:t>
      </w:r>
      <w:proofErr w:type="spellEnd"/>
      <w:r>
        <w:rPr>
          <w:rFonts w:cs="Times New Roman"/>
        </w:rPr>
        <w:t xml:space="preserve"> og retshåndhævelsen</w:t>
      </w:r>
    </w:p>
    <w:p w14:paraId="0BAAA3F7" w14:textId="77777777" w:rsidR="002B42EC" w:rsidRPr="00624589" w:rsidRDefault="002B42EC" w:rsidP="00041B8F">
      <w:pPr>
        <w:spacing w:line="360" w:lineRule="auto"/>
        <w:rPr>
          <w:rFonts w:cs="Times New Roman"/>
          <w:lang w:val="en-US"/>
        </w:rPr>
      </w:pPr>
      <w:proofErr w:type="spellStart"/>
      <w:r w:rsidRPr="00395D92">
        <w:rPr>
          <w:rFonts w:cs="Times New Roman"/>
          <w:i/>
          <w:lang w:val="en-US"/>
        </w:rPr>
        <w:t>Engelsktitel</w:t>
      </w:r>
      <w:proofErr w:type="spellEnd"/>
      <w:r w:rsidRPr="00624589">
        <w:rPr>
          <w:rFonts w:cs="Times New Roman"/>
          <w:i/>
          <w:lang w:val="en-US"/>
        </w:rPr>
        <w:t>:</w:t>
      </w:r>
      <w:r w:rsidRPr="00624589">
        <w:rPr>
          <w:rFonts w:cs="Times New Roman"/>
          <w:i/>
          <w:lang w:val="en-US"/>
        </w:rPr>
        <w:tab/>
      </w:r>
      <w:r w:rsidRPr="00624589">
        <w:rPr>
          <w:rFonts w:cs="Times New Roman"/>
          <w:i/>
          <w:lang w:val="en-US"/>
        </w:rPr>
        <w:tab/>
      </w:r>
      <w:r w:rsidR="00624589" w:rsidRPr="00624589">
        <w:rPr>
          <w:rFonts w:cs="Times New Roman"/>
          <w:lang w:val="en-US"/>
        </w:rPr>
        <w:t>Protection of design rights - a review of rights acquisition and law enforcement</w:t>
      </w:r>
      <w:r w:rsidR="00C50FED" w:rsidRPr="00624589">
        <w:rPr>
          <w:rFonts w:cs="Times New Roman"/>
          <w:lang w:val="en-US"/>
        </w:rPr>
        <w:t xml:space="preserve"> </w:t>
      </w:r>
    </w:p>
    <w:p w14:paraId="2C60E9F0" w14:textId="77777777" w:rsidR="002B42EC" w:rsidRPr="00624589" w:rsidRDefault="002B42EC" w:rsidP="00041B8F">
      <w:pPr>
        <w:spacing w:line="360" w:lineRule="auto"/>
        <w:rPr>
          <w:rFonts w:cs="Times New Roman"/>
          <w:i/>
        </w:rPr>
      </w:pPr>
      <w:r w:rsidRPr="00624589">
        <w:rPr>
          <w:rFonts w:cs="Times New Roman"/>
          <w:i/>
        </w:rPr>
        <w:t>Projektaflevering:</w:t>
      </w:r>
      <w:r w:rsidRPr="00624589">
        <w:rPr>
          <w:rFonts w:cs="Times New Roman"/>
          <w:i/>
        </w:rPr>
        <w:tab/>
      </w:r>
      <w:r w:rsidRPr="00624589">
        <w:rPr>
          <w:rFonts w:cs="Times New Roman"/>
        </w:rPr>
        <w:t>12. maj 2015</w:t>
      </w:r>
    </w:p>
    <w:p w14:paraId="1CFB604D" w14:textId="6483A856" w:rsidR="002D3417" w:rsidRPr="00624589" w:rsidRDefault="002D3417" w:rsidP="00041B8F">
      <w:pPr>
        <w:spacing w:line="360" w:lineRule="auto"/>
        <w:rPr>
          <w:rFonts w:cs="Times New Roman"/>
        </w:rPr>
      </w:pPr>
      <w:r w:rsidRPr="00624589">
        <w:rPr>
          <w:rFonts w:cs="Times New Roman"/>
          <w:i/>
        </w:rPr>
        <w:t xml:space="preserve">Anslag/Omfang: </w:t>
      </w:r>
      <w:r w:rsidR="002B42EC" w:rsidRPr="00624589">
        <w:rPr>
          <w:rFonts w:cs="Times New Roman"/>
          <w:i/>
        </w:rPr>
        <w:tab/>
      </w:r>
      <w:r w:rsidR="0050578A">
        <w:rPr>
          <w:rFonts w:cs="Times New Roman"/>
        </w:rPr>
        <w:t>107</w:t>
      </w:r>
      <w:r w:rsidR="00395D92" w:rsidRPr="00395D92">
        <w:rPr>
          <w:rFonts w:cs="Times New Roman"/>
        </w:rPr>
        <w:t>.</w:t>
      </w:r>
      <w:r w:rsidR="0050578A">
        <w:rPr>
          <w:rFonts w:cs="Times New Roman"/>
        </w:rPr>
        <w:t>998/48</w:t>
      </w:r>
      <w:bookmarkStart w:id="0" w:name="_GoBack"/>
      <w:bookmarkEnd w:id="0"/>
      <w:r w:rsidR="00C50FED" w:rsidRPr="00395D92">
        <w:rPr>
          <w:rFonts w:cs="Times New Roman"/>
        </w:rPr>
        <w:t xml:space="preserve"> sider </w:t>
      </w:r>
    </w:p>
    <w:p w14:paraId="72AA21B7" w14:textId="77777777" w:rsidR="00DF6C8D" w:rsidRPr="00624589" w:rsidRDefault="00DF6C8D" w:rsidP="00041B8F">
      <w:pPr>
        <w:spacing w:line="360" w:lineRule="auto"/>
        <w:rPr>
          <w:rFonts w:cs="Times New Roman"/>
        </w:rPr>
      </w:pPr>
      <w:r w:rsidRPr="00624589">
        <w:rPr>
          <w:rFonts w:cs="Times New Roman"/>
          <w:i/>
        </w:rPr>
        <w:t>Intern vejleder:</w:t>
      </w:r>
      <w:r w:rsidR="002B42EC" w:rsidRPr="00624589">
        <w:rPr>
          <w:rFonts w:cs="Times New Roman"/>
          <w:i/>
        </w:rPr>
        <w:tab/>
      </w:r>
      <w:r w:rsidRPr="00624589">
        <w:rPr>
          <w:rFonts w:cs="Times New Roman"/>
        </w:rPr>
        <w:t>Birgitte Kejser</w:t>
      </w:r>
    </w:p>
    <w:p w14:paraId="03DC6F15" w14:textId="77777777" w:rsidR="002D3417" w:rsidRPr="00624589" w:rsidRDefault="00DF6C8D" w:rsidP="00041B8F">
      <w:pPr>
        <w:spacing w:line="360" w:lineRule="auto"/>
        <w:rPr>
          <w:rFonts w:cs="Times New Roman"/>
        </w:rPr>
      </w:pPr>
      <w:r w:rsidRPr="00624589">
        <w:rPr>
          <w:rFonts w:cs="Times New Roman"/>
          <w:i/>
        </w:rPr>
        <w:t>Ekstern vejleder:</w:t>
      </w:r>
      <w:r w:rsidRPr="00624589">
        <w:rPr>
          <w:rFonts w:cs="Times New Roman"/>
        </w:rPr>
        <w:tab/>
      </w:r>
      <w:r w:rsidR="002D3417" w:rsidRPr="00624589">
        <w:rPr>
          <w:rFonts w:cs="Times New Roman"/>
        </w:rPr>
        <w:t xml:space="preserve">Jeppe </w:t>
      </w:r>
      <w:proofErr w:type="spellStart"/>
      <w:r w:rsidR="002D3417" w:rsidRPr="00624589">
        <w:rPr>
          <w:rFonts w:cs="Times New Roman"/>
        </w:rPr>
        <w:t>Hudtloff</w:t>
      </w:r>
      <w:proofErr w:type="spellEnd"/>
      <w:r w:rsidR="002D3417" w:rsidRPr="00624589">
        <w:rPr>
          <w:rFonts w:cs="Times New Roman"/>
        </w:rPr>
        <w:t xml:space="preserve"> </w:t>
      </w:r>
      <w:proofErr w:type="spellStart"/>
      <w:r w:rsidR="002D3417" w:rsidRPr="00624589">
        <w:rPr>
          <w:rFonts w:cs="Times New Roman"/>
        </w:rPr>
        <w:t>Viinberg</w:t>
      </w:r>
      <w:proofErr w:type="spellEnd"/>
    </w:p>
    <w:p w14:paraId="3A9E2703" w14:textId="77777777" w:rsidR="00E727CE" w:rsidRPr="00624589" w:rsidRDefault="00E727CE" w:rsidP="00041B8F">
      <w:pPr>
        <w:spacing w:line="360" w:lineRule="auto"/>
        <w:rPr>
          <w:rFonts w:cs="Times New Roman"/>
          <w:i/>
        </w:rPr>
      </w:pPr>
      <w:r w:rsidRPr="00624589">
        <w:rPr>
          <w:rFonts w:cs="Times New Roman"/>
          <w:i/>
        </w:rPr>
        <w:t>Studie nr.:</w:t>
      </w:r>
      <w:r w:rsidRPr="00624589">
        <w:rPr>
          <w:rFonts w:cs="Times New Roman"/>
        </w:rPr>
        <w:tab/>
      </w:r>
      <w:r w:rsidRPr="00624589">
        <w:rPr>
          <w:rFonts w:cs="Times New Roman"/>
        </w:rPr>
        <w:tab/>
        <w:t>20104439</w:t>
      </w:r>
    </w:p>
    <w:p w14:paraId="604B6246" w14:textId="77777777" w:rsidR="00C50FED" w:rsidRPr="000011AC" w:rsidRDefault="002B42EC" w:rsidP="00041B8F">
      <w:pPr>
        <w:spacing w:line="360" w:lineRule="auto"/>
        <w:rPr>
          <w:rFonts w:cs="Times New Roman"/>
          <w:lang w:val="en-US"/>
        </w:rPr>
      </w:pPr>
      <w:proofErr w:type="spellStart"/>
      <w:r w:rsidRPr="000011AC">
        <w:rPr>
          <w:rFonts w:cs="Times New Roman"/>
          <w:i/>
          <w:lang w:val="en-US"/>
        </w:rPr>
        <w:t>Navn</w:t>
      </w:r>
      <w:proofErr w:type="spellEnd"/>
      <w:r w:rsidRPr="000011AC">
        <w:rPr>
          <w:rFonts w:cs="Times New Roman"/>
          <w:i/>
          <w:lang w:val="en-US"/>
        </w:rPr>
        <w:t>:</w:t>
      </w:r>
      <w:r w:rsidRPr="000011AC">
        <w:rPr>
          <w:rFonts w:cs="Times New Roman"/>
          <w:i/>
          <w:lang w:val="en-US"/>
        </w:rPr>
        <w:tab/>
      </w:r>
      <w:r w:rsidRPr="000011AC">
        <w:rPr>
          <w:rFonts w:cs="Times New Roman"/>
          <w:i/>
          <w:lang w:val="en-US"/>
        </w:rPr>
        <w:tab/>
      </w:r>
      <w:proofErr w:type="spellStart"/>
      <w:r w:rsidR="002D3417" w:rsidRPr="000011AC">
        <w:rPr>
          <w:rFonts w:cs="Times New Roman"/>
          <w:lang w:val="en-US"/>
        </w:rPr>
        <w:t>Sanne</w:t>
      </w:r>
      <w:proofErr w:type="spellEnd"/>
      <w:r w:rsidR="002D3417" w:rsidRPr="000011AC">
        <w:rPr>
          <w:rFonts w:cs="Times New Roman"/>
          <w:lang w:val="en-US"/>
        </w:rPr>
        <w:t xml:space="preserve"> </w:t>
      </w:r>
      <w:proofErr w:type="spellStart"/>
      <w:r w:rsidR="002D3417" w:rsidRPr="000011AC">
        <w:rPr>
          <w:rFonts w:cs="Times New Roman"/>
          <w:lang w:val="en-US"/>
        </w:rPr>
        <w:t>Fanøe</w:t>
      </w:r>
      <w:proofErr w:type="spellEnd"/>
      <w:r w:rsidR="002D3417" w:rsidRPr="000011AC">
        <w:rPr>
          <w:rFonts w:cs="Times New Roman"/>
          <w:lang w:val="en-US"/>
        </w:rPr>
        <w:t xml:space="preserve"> Zimmer</w:t>
      </w:r>
    </w:p>
    <w:p w14:paraId="4705FC82" w14:textId="77777777" w:rsidR="00CD3619" w:rsidRPr="000011AC" w:rsidRDefault="00CD3619" w:rsidP="00041B8F">
      <w:pPr>
        <w:spacing w:line="360" w:lineRule="auto"/>
        <w:rPr>
          <w:rFonts w:cs="Times New Roman"/>
          <w:sz w:val="24"/>
          <w:szCs w:val="24"/>
          <w:lang w:val="en-US"/>
        </w:rPr>
      </w:pPr>
      <w:r w:rsidRPr="000011AC">
        <w:rPr>
          <w:rFonts w:cs="Times New Roman"/>
          <w:sz w:val="24"/>
          <w:szCs w:val="24"/>
          <w:lang w:val="en-US"/>
        </w:rPr>
        <w:tab/>
      </w:r>
      <w:r w:rsidRPr="000011AC">
        <w:rPr>
          <w:rFonts w:cs="Times New Roman"/>
          <w:sz w:val="24"/>
          <w:szCs w:val="24"/>
          <w:lang w:val="en-US"/>
        </w:rPr>
        <w:tab/>
        <w:t>_________________________</w:t>
      </w:r>
      <w:r w:rsidR="00DF6C8D" w:rsidRPr="000011AC">
        <w:rPr>
          <w:rFonts w:cs="Times New Roman"/>
          <w:sz w:val="24"/>
          <w:szCs w:val="24"/>
          <w:lang w:val="en-US"/>
        </w:rPr>
        <w:t>_______________</w:t>
      </w:r>
    </w:p>
    <w:p w14:paraId="4BB4E257" w14:textId="77777777" w:rsidR="00CD3619" w:rsidRPr="000011AC" w:rsidRDefault="00CD3619" w:rsidP="00041B8F">
      <w:pPr>
        <w:spacing w:line="360" w:lineRule="auto"/>
        <w:rPr>
          <w:rFonts w:cs="Times New Roman"/>
          <w:sz w:val="24"/>
          <w:szCs w:val="24"/>
          <w:lang w:val="en-US"/>
        </w:rPr>
      </w:pPr>
    </w:p>
    <w:p w14:paraId="755BF8A5" w14:textId="77777777" w:rsidR="00636AC8" w:rsidRPr="000011AC" w:rsidRDefault="00636AC8" w:rsidP="00041B8F">
      <w:pPr>
        <w:spacing w:line="360" w:lineRule="auto"/>
        <w:jc w:val="left"/>
        <w:rPr>
          <w:rFonts w:cs="Times New Roman"/>
          <w:lang w:val="en-US"/>
        </w:rPr>
      </w:pPr>
      <w:r w:rsidRPr="000011AC">
        <w:rPr>
          <w:rFonts w:cs="Times New Roman"/>
          <w:lang w:val="en-US"/>
        </w:rPr>
        <w:br w:type="page"/>
      </w:r>
    </w:p>
    <w:p w14:paraId="645ED85C" w14:textId="77777777" w:rsidR="0047548E" w:rsidRPr="000011AC" w:rsidRDefault="0047548E" w:rsidP="0047548E">
      <w:pPr>
        <w:pStyle w:val="Overskrift1"/>
        <w:rPr>
          <w:shd w:val="clear" w:color="auto" w:fill="FFFFFF"/>
          <w:lang w:val="en-US"/>
        </w:rPr>
      </w:pPr>
      <w:bookmarkStart w:id="1" w:name="_Toc419061095"/>
      <w:r w:rsidRPr="000011AC">
        <w:rPr>
          <w:shd w:val="clear" w:color="auto" w:fill="FFFFFF"/>
          <w:lang w:val="en-US"/>
        </w:rPr>
        <w:lastRenderedPageBreak/>
        <w:t>Abstract</w:t>
      </w:r>
      <w:bookmarkEnd w:id="1"/>
      <w:r w:rsidRPr="000011AC">
        <w:rPr>
          <w:shd w:val="clear" w:color="auto" w:fill="FFFFFF"/>
          <w:lang w:val="en-US"/>
        </w:rPr>
        <w:t xml:space="preserve"> </w:t>
      </w:r>
    </w:p>
    <w:p w14:paraId="259F3C88" w14:textId="77777777" w:rsidR="0047548E" w:rsidRPr="0047548E" w:rsidRDefault="0047548E" w:rsidP="0047548E">
      <w:pPr>
        <w:spacing w:line="360" w:lineRule="auto"/>
        <w:rPr>
          <w:rFonts w:cs="Times New Roman"/>
          <w:color w:val="141823"/>
          <w:shd w:val="clear" w:color="auto" w:fill="FFFFFF"/>
          <w:lang w:val="en-GB"/>
        </w:rPr>
      </w:pPr>
      <w:r w:rsidRPr="0047548E">
        <w:rPr>
          <w:rFonts w:cs="Times New Roman"/>
          <w:color w:val="141823"/>
          <w:shd w:val="clear" w:color="auto" w:fill="FFFFFF"/>
          <w:lang w:val="en-GB"/>
        </w:rPr>
        <w:t xml:space="preserve">In this master’s thesis, dealing with design rights, the protection of design rights will be clarified. The master’s thesis will investigate the possibility of acquiring rights both in Denmark and the EU and the possibility of enforcing them through enforcement and sanction rules. The focus area in this master’s thesis is limited covering legislation and case law from Denmark and the EU regarding intellectual property right. In the first part of the master’s thesis, the opportunities of acquiring a design right are set out. The design law, which regulates the rules for a Danish registered design, contains a number of requirements to the design before it can attain protection in the form of registration. The design must, among other things, fulfil the requirement that it is new and has individual character. These rules will be explained in the first part of Chapter 1. Following, the rules of acquiring an EU-registered design right will be explained. Here it is the design regulation, which determines the requirements to the design. As with the Danish requirements, the EU registered design must also fulfil requirements regarding innovation and individual character. At the end of Chapter 1, the rules of non-registered EU design will be examined where, as with the registered EU design, it is the design regulation that sets the rules and requirements. The non-registered design must have been made public, for example, at a trade fair, in order to achieve protection. </w:t>
      </w:r>
    </w:p>
    <w:p w14:paraId="68E1F197" w14:textId="77777777" w:rsidR="0047548E" w:rsidRPr="0047548E" w:rsidRDefault="0047548E" w:rsidP="0047548E">
      <w:pPr>
        <w:spacing w:line="360" w:lineRule="auto"/>
        <w:rPr>
          <w:rFonts w:cs="Times New Roman"/>
          <w:color w:val="141823"/>
          <w:shd w:val="clear" w:color="auto" w:fill="FFFFFF"/>
          <w:lang w:val="en-GB"/>
        </w:rPr>
      </w:pPr>
      <w:r w:rsidRPr="0047548E">
        <w:rPr>
          <w:rFonts w:cs="Times New Roman"/>
          <w:color w:val="141823"/>
          <w:shd w:val="clear" w:color="auto" w:fill="FFFFFF"/>
          <w:lang w:val="en-GB"/>
        </w:rPr>
        <w:t xml:space="preserve">In Chapter 2, violation situations will be looked at more closely, and the relevant Danish laws will be examined. The measures and sanctions, which can be used in the various immaterial legal laws, will be looked at. In addition to the design law, which protects a Danish registered design, a design can also achieve protection in accordance with the rules of the marketing law and the intellectual property right law, provided that the design fulfils the relevant requirements. In order of the intellectual property right law to be considered, the design must be original, and able to be described as a literary or artistic work. If the design fulfils these two requirements, protection is afforded at the same time as the work is made. Paragraph 1 of the marketing law is a general clause that can be used to protect designs in the event that copying them is in conflict with good marketing customs. </w:t>
      </w:r>
    </w:p>
    <w:p w14:paraId="3EFE12EF" w14:textId="77777777" w:rsidR="0047548E" w:rsidRPr="0047548E" w:rsidRDefault="0047548E" w:rsidP="0047548E">
      <w:pPr>
        <w:spacing w:line="360" w:lineRule="auto"/>
        <w:rPr>
          <w:rFonts w:cs="Times New Roman"/>
          <w:color w:val="141823"/>
          <w:shd w:val="clear" w:color="auto" w:fill="FFFFFF"/>
          <w:lang w:val="en-GB"/>
        </w:rPr>
      </w:pPr>
      <w:r w:rsidRPr="0047548E">
        <w:rPr>
          <w:rFonts w:cs="Times New Roman"/>
          <w:color w:val="141823"/>
          <w:shd w:val="clear" w:color="auto" w:fill="FFFFFF"/>
          <w:lang w:val="en-GB"/>
        </w:rPr>
        <w:t xml:space="preserve">The practical use of the rules is analysed through case law. Emphasis is on which laws, and with that sanctions, the court applies in the different violation situations. It is necessary to see, how the court uses the rules in practice in order to answer the thesis statement. Through Danish legislation compensation can be awarded from several posts, for example, marketing loss, marketing disturbance, and reasonable payment for exploitation. In the examination of case law, emphasis is placed upon, which reasons the court uses, and for which posts compensation is awarded. </w:t>
      </w:r>
    </w:p>
    <w:p w14:paraId="342935F0" w14:textId="77777777" w:rsidR="0047548E" w:rsidRPr="0047548E" w:rsidRDefault="0047548E" w:rsidP="0047548E">
      <w:pPr>
        <w:spacing w:line="360" w:lineRule="auto"/>
        <w:rPr>
          <w:rFonts w:cs="Times New Roman"/>
          <w:lang w:val="en-GB"/>
        </w:rPr>
      </w:pPr>
      <w:r w:rsidRPr="0047548E">
        <w:rPr>
          <w:rFonts w:cs="Times New Roman"/>
          <w:color w:val="141823"/>
          <w:shd w:val="clear" w:color="auto" w:fill="FFFFFF"/>
          <w:lang w:val="en-GB"/>
        </w:rPr>
        <w:t xml:space="preserve">The conclusion at the end of this master’s thesis is that a registered design protection gives better protection in relation to receive compensation from a violator in a court case. By having a registration, the violator is automatically seen as acting in bad faith regarding the design in question. This means that the copyright holder does not have to lift a heavy burden of truth that the violator knew of the design in question. When the </w:t>
      </w:r>
      <w:r w:rsidRPr="0047548E">
        <w:rPr>
          <w:rFonts w:cs="Times New Roman"/>
          <w:color w:val="141823"/>
          <w:shd w:val="clear" w:color="auto" w:fill="FFFFFF"/>
          <w:lang w:val="en-GB"/>
        </w:rPr>
        <w:lastRenderedPageBreak/>
        <w:t>copyright holder is in a position, where knowledge of the design is indisputable due to registration, a compensation claim will be easier to achieve.</w:t>
      </w:r>
    </w:p>
    <w:p w14:paraId="2C070D3C" w14:textId="77777777" w:rsidR="002D3417" w:rsidRPr="00041B8F" w:rsidRDefault="002D3417" w:rsidP="00041B8F">
      <w:pPr>
        <w:spacing w:line="360" w:lineRule="auto"/>
        <w:rPr>
          <w:rFonts w:eastAsiaTheme="majorEastAsia" w:cs="Times New Roman"/>
          <w:spacing w:val="5"/>
          <w:kern w:val="28"/>
          <w:sz w:val="52"/>
          <w:szCs w:val="52"/>
          <w:lang w:val="en-US"/>
        </w:rPr>
      </w:pPr>
      <w:r w:rsidRPr="00041B8F">
        <w:rPr>
          <w:rFonts w:cs="Times New Roman"/>
          <w:lang w:val="en-US"/>
        </w:rPr>
        <w:br w:type="page"/>
      </w:r>
    </w:p>
    <w:sdt>
      <w:sdtPr>
        <w:rPr>
          <w:rFonts w:eastAsiaTheme="minorHAnsi" w:cs="Times New Roman"/>
          <w:b w:val="0"/>
          <w:bCs w:val="0"/>
          <w:sz w:val="22"/>
          <w:szCs w:val="22"/>
          <w:lang w:eastAsia="en-US"/>
        </w:rPr>
        <w:id w:val="-2022152696"/>
        <w:docPartObj>
          <w:docPartGallery w:val="Table of Contents"/>
          <w:docPartUnique/>
        </w:docPartObj>
      </w:sdtPr>
      <w:sdtEndPr/>
      <w:sdtContent>
        <w:p w14:paraId="2593707E" w14:textId="77777777" w:rsidR="002D3417" w:rsidRPr="00041B8F" w:rsidRDefault="002D3417" w:rsidP="00041B8F">
          <w:pPr>
            <w:pStyle w:val="Overskrift"/>
            <w:spacing w:line="360" w:lineRule="auto"/>
            <w:rPr>
              <w:rStyle w:val="Overskrift1Tegn"/>
              <w:rFonts w:cs="Times New Roman"/>
              <w:sz w:val="22"/>
              <w:szCs w:val="22"/>
            </w:rPr>
          </w:pPr>
          <w:r w:rsidRPr="00041B8F">
            <w:rPr>
              <w:rStyle w:val="Overskrift1Tegn"/>
              <w:rFonts w:cs="Times New Roman"/>
              <w:sz w:val="22"/>
              <w:szCs w:val="22"/>
            </w:rPr>
            <w:t>Indholdsfortegnelse</w:t>
          </w:r>
        </w:p>
        <w:p w14:paraId="244F665F" w14:textId="77777777" w:rsidR="00A9518C" w:rsidRDefault="002D3417">
          <w:pPr>
            <w:pStyle w:val="Indholdsfortegnelse1"/>
            <w:tabs>
              <w:tab w:val="right" w:leader="dot" w:pos="9628"/>
            </w:tabs>
            <w:rPr>
              <w:rFonts w:asciiTheme="minorHAnsi" w:hAnsiTheme="minorHAnsi"/>
              <w:noProof/>
            </w:rPr>
          </w:pPr>
          <w:r w:rsidRPr="00041B8F">
            <w:rPr>
              <w:rFonts w:cs="Times New Roman"/>
            </w:rPr>
            <w:fldChar w:fldCharType="begin"/>
          </w:r>
          <w:r w:rsidRPr="00041B8F">
            <w:rPr>
              <w:rFonts w:cs="Times New Roman"/>
            </w:rPr>
            <w:instrText xml:space="preserve"> TOC \o "1-3" \h \z \u </w:instrText>
          </w:r>
          <w:r w:rsidRPr="00041B8F">
            <w:rPr>
              <w:rFonts w:cs="Times New Roman"/>
            </w:rPr>
            <w:fldChar w:fldCharType="separate"/>
          </w:r>
          <w:hyperlink w:anchor="_Toc419061095" w:history="1">
            <w:r w:rsidR="00A9518C" w:rsidRPr="008214C1">
              <w:rPr>
                <w:rStyle w:val="Hyperlink"/>
                <w:noProof/>
                <w:shd w:val="clear" w:color="auto" w:fill="FFFFFF"/>
              </w:rPr>
              <w:t>Abstract</w:t>
            </w:r>
            <w:r w:rsidR="00A9518C">
              <w:rPr>
                <w:noProof/>
                <w:webHidden/>
              </w:rPr>
              <w:tab/>
            </w:r>
            <w:r w:rsidR="00A9518C">
              <w:rPr>
                <w:noProof/>
                <w:webHidden/>
              </w:rPr>
              <w:fldChar w:fldCharType="begin"/>
            </w:r>
            <w:r w:rsidR="00A9518C">
              <w:rPr>
                <w:noProof/>
                <w:webHidden/>
              </w:rPr>
              <w:instrText xml:space="preserve"> PAGEREF _Toc419061095 \h </w:instrText>
            </w:r>
            <w:r w:rsidR="00A9518C">
              <w:rPr>
                <w:noProof/>
                <w:webHidden/>
              </w:rPr>
            </w:r>
            <w:r w:rsidR="00A9518C">
              <w:rPr>
                <w:noProof/>
                <w:webHidden/>
              </w:rPr>
              <w:fldChar w:fldCharType="separate"/>
            </w:r>
            <w:r w:rsidR="00A9518C">
              <w:rPr>
                <w:noProof/>
                <w:webHidden/>
              </w:rPr>
              <w:t>2</w:t>
            </w:r>
            <w:r w:rsidR="00A9518C">
              <w:rPr>
                <w:noProof/>
                <w:webHidden/>
              </w:rPr>
              <w:fldChar w:fldCharType="end"/>
            </w:r>
          </w:hyperlink>
        </w:p>
        <w:p w14:paraId="151700C3" w14:textId="77777777" w:rsidR="00A9518C" w:rsidRDefault="00A536CE">
          <w:pPr>
            <w:pStyle w:val="Indholdsfortegnelse1"/>
            <w:tabs>
              <w:tab w:val="right" w:leader="dot" w:pos="9628"/>
            </w:tabs>
            <w:rPr>
              <w:rFonts w:asciiTheme="minorHAnsi" w:hAnsiTheme="minorHAnsi"/>
              <w:noProof/>
            </w:rPr>
          </w:pPr>
          <w:hyperlink w:anchor="_Toc419061096" w:history="1">
            <w:r w:rsidR="00A9518C" w:rsidRPr="008214C1">
              <w:rPr>
                <w:rStyle w:val="Hyperlink"/>
                <w:rFonts w:cs="Times New Roman"/>
                <w:noProof/>
              </w:rPr>
              <w:t>Indledning</w:t>
            </w:r>
            <w:r w:rsidR="00A9518C">
              <w:rPr>
                <w:noProof/>
                <w:webHidden/>
              </w:rPr>
              <w:tab/>
            </w:r>
            <w:r w:rsidR="00A9518C">
              <w:rPr>
                <w:noProof/>
                <w:webHidden/>
              </w:rPr>
              <w:fldChar w:fldCharType="begin"/>
            </w:r>
            <w:r w:rsidR="00A9518C">
              <w:rPr>
                <w:noProof/>
                <w:webHidden/>
              </w:rPr>
              <w:instrText xml:space="preserve"> PAGEREF _Toc419061096 \h </w:instrText>
            </w:r>
            <w:r w:rsidR="00A9518C">
              <w:rPr>
                <w:noProof/>
                <w:webHidden/>
              </w:rPr>
            </w:r>
            <w:r w:rsidR="00A9518C">
              <w:rPr>
                <w:noProof/>
                <w:webHidden/>
              </w:rPr>
              <w:fldChar w:fldCharType="separate"/>
            </w:r>
            <w:r w:rsidR="00A9518C">
              <w:rPr>
                <w:noProof/>
                <w:webHidden/>
              </w:rPr>
              <w:t>6</w:t>
            </w:r>
            <w:r w:rsidR="00A9518C">
              <w:rPr>
                <w:noProof/>
                <w:webHidden/>
              </w:rPr>
              <w:fldChar w:fldCharType="end"/>
            </w:r>
          </w:hyperlink>
        </w:p>
        <w:p w14:paraId="2E84FFCC" w14:textId="77777777" w:rsidR="00A9518C" w:rsidRDefault="00A536CE">
          <w:pPr>
            <w:pStyle w:val="Indholdsfortegnelse1"/>
            <w:tabs>
              <w:tab w:val="right" w:leader="dot" w:pos="9628"/>
            </w:tabs>
            <w:rPr>
              <w:rFonts w:asciiTheme="minorHAnsi" w:hAnsiTheme="minorHAnsi"/>
              <w:noProof/>
            </w:rPr>
          </w:pPr>
          <w:hyperlink w:anchor="_Toc419061097" w:history="1">
            <w:r w:rsidR="00A9518C" w:rsidRPr="008214C1">
              <w:rPr>
                <w:rStyle w:val="Hyperlink"/>
                <w:rFonts w:cs="Times New Roman"/>
                <w:noProof/>
              </w:rPr>
              <w:t>Problemfelt</w:t>
            </w:r>
            <w:r w:rsidR="00A9518C">
              <w:rPr>
                <w:noProof/>
                <w:webHidden/>
              </w:rPr>
              <w:tab/>
            </w:r>
            <w:r w:rsidR="00A9518C">
              <w:rPr>
                <w:noProof/>
                <w:webHidden/>
              </w:rPr>
              <w:fldChar w:fldCharType="begin"/>
            </w:r>
            <w:r w:rsidR="00A9518C">
              <w:rPr>
                <w:noProof/>
                <w:webHidden/>
              </w:rPr>
              <w:instrText xml:space="preserve"> PAGEREF _Toc419061097 \h </w:instrText>
            </w:r>
            <w:r w:rsidR="00A9518C">
              <w:rPr>
                <w:noProof/>
                <w:webHidden/>
              </w:rPr>
            </w:r>
            <w:r w:rsidR="00A9518C">
              <w:rPr>
                <w:noProof/>
                <w:webHidden/>
              </w:rPr>
              <w:fldChar w:fldCharType="separate"/>
            </w:r>
            <w:r w:rsidR="00A9518C">
              <w:rPr>
                <w:noProof/>
                <w:webHidden/>
              </w:rPr>
              <w:t>7</w:t>
            </w:r>
            <w:r w:rsidR="00A9518C">
              <w:rPr>
                <w:noProof/>
                <w:webHidden/>
              </w:rPr>
              <w:fldChar w:fldCharType="end"/>
            </w:r>
          </w:hyperlink>
        </w:p>
        <w:p w14:paraId="3F560F79" w14:textId="77777777" w:rsidR="00A9518C" w:rsidRDefault="00A536CE">
          <w:pPr>
            <w:pStyle w:val="Indholdsfortegnelse2"/>
            <w:tabs>
              <w:tab w:val="right" w:leader="dot" w:pos="9628"/>
            </w:tabs>
            <w:rPr>
              <w:rFonts w:asciiTheme="minorHAnsi" w:hAnsiTheme="minorHAnsi"/>
              <w:noProof/>
            </w:rPr>
          </w:pPr>
          <w:hyperlink w:anchor="_Toc419061098" w:history="1">
            <w:r w:rsidR="00A9518C" w:rsidRPr="008214C1">
              <w:rPr>
                <w:rStyle w:val="Hyperlink"/>
                <w:rFonts w:cs="Times New Roman"/>
                <w:noProof/>
              </w:rPr>
              <w:t>Problemformulering</w:t>
            </w:r>
            <w:r w:rsidR="00A9518C">
              <w:rPr>
                <w:noProof/>
                <w:webHidden/>
              </w:rPr>
              <w:tab/>
            </w:r>
            <w:r w:rsidR="00A9518C">
              <w:rPr>
                <w:noProof/>
                <w:webHidden/>
              </w:rPr>
              <w:fldChar w:fldCharType="begin"/>
            </w:r>
            <w:r w:rsidR="00A9518C">
              <w:rPr>
                <w:noProof/>
                <w:webHidden/>
              </w:rPr>
              <w:instrText xml:space="preserve"> PAGEREF _Toc419061098 \h </w:instrText>
            </w:r>
            <w:r w:rsidR="00A9518C">
              <w:rPr>
                <w:noProof/>
                <w:webHidden/>
              </w:rPr>
            </w:r>
            <w:r w:rsidR="00A9518C">
              <w:rPr>
                <w:noProof/>
                <w:webHidden/>
              </w:rPr>
              <w:fldChar w:fldCharType="separate"/>
            </w:r>
            <w:r w:rsidR="00A9518C">
              <w:rPr>
                <w:noProof/>
                <w:webHidden/>
              </w:rPr>
              <w:t>7</w:t>
            </w:r>
            <w:r w:rsidR="00A9518C">
              <w:rPr>
                <w:noProof/>
                <w:webHidden/>
              </w:rPr>
              <w:fldChar w:fldCharType="end"/>
            </w:r>
          </w:hyperlink>
        </w:p>
        <w:p w14:paraId="639C710B" w14:textId="77777777" w:rsidR="00A9518C" w:rsidRDefault="00A536CE">
          <w:pPr>
            <w:pStyle w:val="Indholdsfortegnelse2"/>
            <w:tabs>
              <w:tab w:val="right" w:leader="dot" w:pos="9628"/>
            </w:tabs>
            <w:rPr>
              <w:rFonts w:asciiTheme="minorHAnsi" w:hAnsiTheme="minorHAnsi"/>
              <w:noProof/>
            </w:rPr>
          </w:pPr>
          <w:hyperlink w:anchor="_Toc419061099" w:history="1">
            <w:r w:rsidR="00A9518C" w:rsidRPr="008214C1">
              <w:rPr>
                <w:rStyle w:val="Hyperlink"/>
                <w:rFonts w:cs="Times New Roman"/>
                <w:noProof/>
              </w:rPr>
              <w:t>Afgrænsning</w:t>
            </w:r>
            <w:r w:rsidR="00A9518C">
              <w:rPr>
                <w:noProof/>
                <w:webHidden/>
              </w:rPr>
              <w:tab/>
            </w:r>
            <w:r w:rsidR="00A9518C">
              <w:rPr>
                <w:noProof/>
                <w:webHidden/>
              </w:rPr>
              <w:fldChar w:fldCharType="begin"/>
            </w:r>
            <w:r w:rsidR="00A9518C">
              <w:rPr>
                <w:noProof/>
                <w:webHidden/>
              </w:rPr>
              <w:instrText xml:space="preserve"> PAGEREF _Toc419061099 \h </w:instrText>
            </w:r>
            <w:r w:rsidR="00A9518C">
              <w:rPr>
                <w:noProof/>
                <w:webHidden/>
              </w:rPr>
            </w:r>
            <w:r w:rsidR="00A9518C">
              <w:rPr>
                <w:noProof/>
                <w:webHidden/>
              </w:rPr>
              <w:fldChar w:fldCharType="separate"/>
            </w:r>
            <w:r w:rsidR="00A9518C">
              <w:rPr>
                <w:noProof/>
                <w:webHidden/>
              </w:rPr>
              <w:t>7</w:t>
            </w:r>
            <w:r w:rsidR="00A9518C">
              <w:rPr>
                <w:noProof/>
                <w:webHidden/>
              </w:rPr>
              <w:fldChar w:fldCharType="end"/>
            </w:r>
          </w:hyperlink>
        </w:p>
        <w:p w14:paraId="03A995E8" w14:textId="77777777" w:rsidR="00A9518C" w:rsidRDefault="00A536CE">
          <w:pPr>
            <w:pStyle w:val="Indholdsfortegnelse2"/>
            <w:tabs>
              <w:tab w:val="right" w:leader="dot" w:pos="9628"/>
            </w:tabs>
            <w:rPr>
              <w:rFonts w:asciiTheme="minorHAnsi" w:hAnsiTheme="minorHAnsi"/>
              <w:noProof/>
            </w:rPr>
          </w:pPr>
          <w:hyperlink w:anchor="_Toc419061100" w:history="1">
            <w:r w:rsidR="00A9518C" w:rsidRPr="008214C1">
              <w:rPr>
                <w:rStyle w:val="Hyperlink"/>
                <w:rFonts w:cs="Times New Roman"/>
                <w:noProof/>
              </w:rPr>
              <w:t>Specialet opbygning</w:t>
            </w:r>
            <w:r w:rsidR="00A9518C">
              <w:rPr>
                <w:noProof/>
                <w:webHidden/>
              </w:rPr>
              <w:tab/>
            </w:r>
            <w:r w:rsidR="00A9518C">
              <w:rPr>
                <w:noProof/>
                <w:webHidden/>
              </w:rPr>
              <w:fldChar w:fldCharType="begin"/>
            </w:r>
            <w:r w:rsidR="00A9518C">
              <w:rPr>
                <w:noProof/>
                <w:webHidden/>
              </w:rPr>
              <w:instrText xml:space="preserve"> PAGEREF _Toc419061100 \h </w:instrText>
            </w:r>
            <w:r w:rsidR="00A9518C">
              <w:rPr>
                <w:noProof/>
                <w:webHidden/>
              </w:rPr>
            </w:r>
            <w:r w:rsidR="00A9518C">
              <w:rPr>
                <w:noProof/>
                <w:webHidden/>
              </w:rPr>
              <w:fldChar w:fldCharType="separate"/>
            </w:r>
            <w:r w:rsidR="00A9518C">
              <w:rPr>
                <w:noProof/>
                <w:webHidden/>
              </w:rPr>
              <w:t>7</w:t>
            </w:r>
            <w:r w:rsidR="00A9518C">
              <w:rPr>
                <w:noProof/>
                <w:webHidden/>
              </w:rPr>
              <w:fldChar w:fldCharType="end"/>
            </w:r>
          </w:hyperlink>
        </w:p>
        <w:p w14:paraId="1BE88FC5" w14:textId="77777777" w:rsidR="00A9518C" w:rsidRDefault="00A536CE">
          <w:pPr>
            <w:pStyle w:val="Indholdsfortegnelse1"/>
            <w:tabs>
              <w:tab w:val="right" w:leader="dot" w:pos="9628"/>
            </w:tabs>
            <w:rPr>
              <w:rFonts w:asciiTheme="minorHAnsi" w:hAnsiTheme="minorHAnsi"/>
              <w:noProof/>
            </w:rPr>
          </w:pPr>
          <w:hyperlink w:anchor="_Toc419061101" w:history="1">
            <w:r w:rsidR="00A9518C" w:rsidRPr="008214C1">
              <w:rPr>
                <w:rStyle w:val="Hyperlink"/>
                <w:rFonts w:cs="Times New Roman"/>
                <w:noProof/>
              </w:rPr>
              <w:t>Metode</w:t>
            </w:r>
            <w:r w:rsidR="00A9518C">
              <w:rPr>
                <w:noProof/>
                <w:webHidden/>
              </w:rPr>
              <w:tab/>
            </w:r>
            <w:r w:rsidR="00A9518C">
              <w:rPr>
                <w:noProof/>
                <w:webHidden/>
              </w:rPr>
              <w:fldChar w:fldCharType="begin"/>
            </w:r>
            <w:r w:rsidR="00A9518C">
              <w:rPr>
                <w:noProof/>
                <w:webHidden/>
              </w:rPr>
              <w:instrText xml:space="preserve"> PAGEREF _Toc419061101 \h </w:instrText>
            </w:r>
            <w:r w:rsidR="00A9518C">
              <w:rPr>
                <w:noProof/>
                <w:webHidden/>
              </w:rPr>
            </w:r>
            <w:r w:rsidR="00A9518C">
              <w:rPr>
                <w:noProof/>
                <w:webHidden/>
              </w:rPr>
              <w:fldChar w:fldCharType="separate"/>
            </w:r>
            <w:r w:rsidR="00A9518C">
              <w:rPr>
                <w:noProof/>
                <w:webHidden/>
              </w:rPr>
              <w:t>9</w:t>
            </w:r>
            <w:r w:rsidR="00A9518C">
              <w:rPr>
                <w:noProof/>
                <w:webHidden/>
              </w:rPr>
              <w:fldChar w:fldCharType="end"/>
            </w:r>
          </w:hyperlink>
        </w:p>
        <w:p w14:paraId="43E02BAB" w14:textId="77777777" w:rsidR="00A9518C" w:rsidRDefault="00A536CE">
          <w:pPr>
            <w:pStyle w:val="Indholdsfortegnelse1"/>
            <w:tabs>
              <w:tab w:val="right" w:leader="dot" w:pos="9628"/>
            </w:tabs>
            <w:rPr>
              <w:rFonts w:asciiTheme="minorHAnsi" w:hAnsiTheme="minorHAnsi"/>
              <w:noProof/>
            </w:rPr>
          </w:pPr>
          <w:hyperlink w:anchor="_Toc419061102" w:history="1">
            <w:r w:rsidR="00A9518C" w:rsidRPr="008214C1">
              <w:rPr>
                <w:rStyle w:val="Hyperlink"/>
                <w:rFonts w:cs="Times New Roman"/>
                <w:noProof/>
              </w:rPr>
              <w:t>Kapitel I</w:t>
            </w:r>
            <w:r w:rsidR="00A9518C">
              <w:rPr>
                <w:noProof/>
                <w:webHidden/>
              </w:rPr>
              <w:tab/>
            </w:r>
            <w:r w:rsidR="00A9518C">
              <w:rPr>
                <w:noProof/>
                <w:webHidden/>
              </w:rPr>
              <w:fldChar w:fldCharType="begin"/>
            </w:r>
            <w:r w:rsidR="00A9518C">
              <w:rPr>
                <w:noProof/>
                <w:webHidden/>
              </w:rPr>
              <w:instrText xml:space="preserve"> PAGEREF _Toc419061102 \h </w:instrText>
            </w:r>
            <w:r w:rsidR="00A9518C">
              <w:rPr>
                <w:noProof/>
                <w:webHidden/>
              </w:rPr>
            </w:r>
            <w:r w:rsidR="00A9518C">
              <w:rPr>
                <w:noProof/>
                <w:webHidden/>
              </w:rPr>
              <w:fldChar w:fldCharType="separate"/>
            </w:r>
            <w:r w:rsidR="00A9518C">
              <w:rPr>
                <w:noProof/>
                <w:webHidden/>
              </w:rPr>
              <w:t>10</w:t>
            </w:r>
            <w:r w:rsidR="00A9518C">
              <w:rPr>
                <w:noProof/>
                <w:webHidden/>
              </w:rPr>
              <w:fldChar w:fldCharType="end"/>
            </w:r>
          </w:hyperlink>
        </w:p>
        <w:p w14:paraId="09F81451" w14:textId="77777777" w:rsidR="00A9518C" w:rsidRDefault="00A536CE">
          <w:pPr>
            <w:pStyle w:val="Indholdsfortegnelse2"/>
            <w:tabs>
              <w:tab w:val="right" w:leader="dot" w:pos="9628"/>
            </w:tabs>
            <w:rPr>
              <w:rFonts w:asciiTheme="minorHAnsi" w:hAnsiTheme="minorHAnsi"/>
              <w:noProof/>
            </w:rPr>
          </w:pPr>
          <w:hyperlink w:anchor="_Toc419061103" w:history="1">
            <w:r w:rsidR="00A9518C" w:rsidRPr="008214C1">
              <w:rPr>
                <w:rStyle w:val="Hyperlink"/>
                <w:rFonts w:cs="Times New Roman"/>
                <w:noProof/>
              </w:rPr>
              <w:t>1.1. Retsgrundlaget for design</w:t>
            </w:r>
            <w:r w:rsidR="00A9518C">
              <w:rPr>
                <w:noProof/>
                <w:webHidden/>
              </w:rPr>
              <w:tab/>
            </w:r>
            <w:r w:rsidR="00A9518C">
              <w:rPr>
                <w:noProof/>
                <w:webHidden/>
              </w:rPr>
              <w:fldChar w:fldCharType="begin"/>
            </w:r>
            <w:r w:rsidR="00A9518C">
              <w:rPr>
                <w:noProof/>
                <w:webHidden/>
              </w:rPr>
              <w:instrText xml:space="preserve"> PAGEREF _Toc419061103 \h </w:instrText>
            </w:r>
            <w:r w:rsidR="00A9518C">
              <w:rPr>
                <w:noProof/>
                <w:webHidden/>
              </w:rPr>
            </w:r>
            <w:r w:rsidR="00A9518C">
              <w:rPr>
                <w:noProof/>
                <w:webHidden/>
              </w:rPr>
              <w:fldChar w:fldCharType="separate"/>
            </w:r>
            <w:r w:rsidR="00A9518C">
              <w:rPr>
                <w:noProof/>
                <w:webHidden/>
              </w:rPr>
              <w:t>10</w:t>
            </w:r>
            <w:r w:rsidR="00A9518C">
              <w:rPr>
                <w:noProof/>
                <w:webHidden/>
              </w:rPr>
              <w:fldChar w:fldCharType="end"/>
            </w:r>
          </w:hyperlink>
        </w:p>
        <w:p w14:paraId="0D302F10" w14:textId="77777777" w:rsidR="00A9518C" w:rsidRDefault="00A536CE">
          <w:pPr>
            <w:pStyle w:val="Indholdsfortegnelse2"/>
            <w:tabs>
              <w:tab w:val="right" w:leader="dot" w:pos="9628"/>
            </w:tabs>
            <w:rPr>
              <w:rFonts w:asciiTheme="minorHAnsi" w:hAnsiTheme="minorHAnsi"/>
              <w:noProof/>
            </w:rPr>
          </w:pPr>
          <w:hyperlink w:anchor="_Toc419061104" w:history="1">
            <w:r w:rsidR="00A9518C" w:rsidRPr="008214C1">
              <w:rPr>
                <w:rStyle w:val="Hyperlink"/>
                <w:rFonts w:cs="Times New Roman"/>
                <w:noProof/>
              </w:rPr>
              <w:t>1.2. Retserhvervelse</w:t>
            </w:r>
            <w:r w:rsidR="00A9518C">
              <w:rPr>
                <w:noProof/>
                <w:webHidden/>
              </w:rPr>
              <w:tab/>
            </w:r>
            <w:r w:rsidR="00A9518C">
              <w:rPr>
                <w:noProof/>
                <w:webHidden/>
              </w:rPr>
              <w:fldChar w:fldCharType="begin"/>
            </w:r>
            <w:r w:rsidR="00A9518C">
              <w:rPr>
                <w:noProof/>
                <w:webHidden/>
              </w:rPr>
              <w:instrText xml:space="preserve"> PAGEREF _Toc419061104 \h </w:instrText>
            </w:r>
            <w:r w:rsidR="00A9518C">
              <w:rPr>
                <w:noProof/>
                <w:webHidden/>
              </w:rPr>
            </w:r>
            <w:r w:rsidR="00A9518C">
              <w:rPr>
                <w:noProof/>
                <w:webHidden/>
              </w:rPr>
              <w:fldChar w:fldCharType="separate"/>
            </w:r>
            <w:r w:rsidR="00A9518C">
              <w:rPr>
                <w:noProof/>
                <w:webHidden/>
              </w:rPr>
              <w:t>10</w:t>
            </w:r>
            <w:r w:rsidR="00A9518C">
              <w:rPr>
                <w:noProof/>
                <w:webHidden/>
              </w:rPr>
              <w:fldChar w:fldCharType="end"/>
            </w:r>
          </w:hyperlink>
        </w:p>
        <w:p w14:paraId="0C8A1ECE" w14:textId="77777777" w:rsidR="00A9518C" w:rsidRDefault="00A536CE">
          <w:pPr>
            <w:pStyle w:val="Indholdsfortegnelse2"/>
            <w:tabs>
              <w:tab w:val="right" w:leader="dot" w:pos="9628"/>
            </w:tabs>
            <w:rPr>
              <w:rFonts w:asciiTheme="minorHAnsi" w:hAnsiTheme="minorHAnsi"/>
              <w:noProof/>
            </w:rPr>
          </w:pPr>
          <w:hyperlink w:anchor="_Toc419061105" w:history="1">
            <w:r w:rsidR="00A9518C" w:rsidRPr="008214C1">
              <w:rPr>
                <w:rStyle w:val="Hyperlink"/>
                <w:rFonts w:cs="Times New Roman"/>
                <w:noProof/>
              </w:rPr>
              <w:t>1.2.1. Dansk registreret design</w:t>
            </w:r>
            <w:r w:rsidR="00A9518C">
              <w:rPr>
                <w:noProof/>
                <w:webHidden/>
              </w:rPr>
              <w:tab/>
            </w:r>
            <w:r w:rsidR="00A9518C">
              <w:rPr>
                <w:noProof/>
                <w:webHidden/>
              </w:rPr>
              <w:fldChar w:fldCharType="begin"/>
            </w:r>
            <w:r w:rsidR="00A9518C">
              <w:rPr>
                <w:noProof/>
                <w:webHidden/>
              </w:rPr>
              <w:instrText xml:space="preserve"> PAGEREF _Toc419061105 \h </w:instrText>
            </w:r>
            <w:r w:rsidR="00A9518C">
              <w:rPr>
                <w:noProof/>
                <w:webHidden/>
              </w:rPr>
            </w:r>
            <w:r w:rsidR="00A9518C">
              <w:rPr>
                <w:noProof/>
                <w:webHidden/>
              </w:rPr>
              <w:fldChar w:fldCharType="separate"/>
            </w:r>
            <w:r w:rsidR="00A9518C">
              <w:rPr>
                <w:noProof/>
                <w:webHidden/>
              </w:rPr>
              <w:t>11</w:t>
            </w:r>
            <w:r w:rsidR="00A9518C">
              <w:rPr>
                <w:noProof/>
                <w:webHidden/>
              </w:rPr>
              <w:fldChar w:fldCharType="end"/>
            </w:r>
          </w:hyperlink>
        </w:p>
        <w:p w14:paraId="29CC7BD6" w14:textId="77777777" w:rsidR="00A9518C" w:rsidRDefault="00A536CE">
          <w:pPr>
            <w:pStyle w:val="Indholdsfortegnelse2"/>
            <w:tabs>
              <w:tab w:val="right" w:leader="dot" w:pos="9628"/>
            </w:tabs>
            <w:rPr>
              <w:rFonts w:asciiTheme="minorHAnsi" w:hAnsiTheme="minorHAnsi"/>
              <w:noProof/>
            </w:rPr>
          </w:pPr>
          <w:hyperlink w:anchor="_Toc419061106" w:history="1">
            <w:r w:rsidR="00A9518C" w:rsidRPr="008214C1">
              <w:rPr>
                <w:rStyle w:val="Hyperlink"/>
                <w:rFonts w:cs="Times New Roman"/>
                <w:noProof/>
              </w:rPr>
              <w:t>1.2.2. Registreret EU-design</w:t>
            </w:r>
            <w:r w:rsidR="00A9518C">
              <w:rPr>
                <w:noProof/>
                <w:webHidden/>
              </w:rPr>
              <w:tab/>
            </w:r>
            <w:r w:rsidR="00A9518C">
              <w:rPr>
                <w:noProof/>
                <w:webHidden/>
              </w:rPr>
              <w:fldChar w:fldCharType="begin"/>
            </w:r>
            <w:r w:rsidR="00A9518C">
              <w:rPr>
                <w:noProof/>
                <w:webHidden/>
              </w:rPr>
              <w:instrText xml:space="preserve"> PAGEREF _Toc419061106 \h </w:instrText>
            </w:r>
            <w:r w:rsidR="00A9518C">
              <w:rPr>
                <w:noProof/>
                <w:webHidden/>
              </w:rPr>
            </w:r>
            <w:r w:rsidR="00A9518C">
              <w:rPr>
                <w:noProof/>
                <w:webHidden/>
              </w:rPr>
              <w:fldChar w:fldCharType="separate"/>
            </w:r>
            <w:r w:rsidR="00A9518C">
              <w:rPr>
                <w:noProof/>
                <w:webHidden/>
              </w:rPr>
              <w:t>13</w:t>
            </w:r>
            <w:r w:rsidR="00A9518C">
              <w:rPr>
                <w:noProof/>
                <w:webHidden/>
              </w:rPr>
              <w:fldChar w:fldCharType="end"/>
            </w:r>
          </w:hyperlink>
        </w:p>
        <w:p w14:paraId="24B780A8" w14:textId="77777777" w:rsidR="00A9518C" w:rsidRDefault="00A536CE">
          <w:pPr>
            <w:pStyle w:val="Indholdsfortegnelse2"/>
            <w:tabs>
              <w:tab w:val="right" w:leader="dot" w:pos="9628"/>
            </w:tabs>
            <w:rPr>
              <w:rFonts w:asciiTheme="minorHAnsi" w:hAnsiTheme="minorHAnsi"/>
              <w:noProof/>
            </w:rPr>
          </w:pPr>
          <w:hyperlink w:anchor="_Toc419061107" w:history="1">
            <w:r w:rsidR="00A9518C" w:rsidRPr="008214C1">
              <w:rPr>
                <w:rStyle w:val="Hyperlink"/>
                <w:noProof/>
              </w:rPr>
              <w:t>1.2.3. Ikke-registrerede EU-design</w:t>
            </w:r>
            <w:r w:rsidR="00A9518C">
              <w:rPr>
                <w:noProof/>
                <w:webHidden/>
              </w:rPr>
              <w:tab/>
            </w:r>
            <w:r w:rsidR="00A9518C">
              <w:rPr>
                <w:noProof/>
                <w:webHidden/>
              </w:rPr>
              <w:fldChar w:fldCharType="begin"/>
            </w:r>
            <w:r w:rsidR="00A9518C">
              <w:rPr>
                <w:noProof/>
                <w:webHidden/>
              </w:rPr>
              <w:instrText xml:space="preserve"> PAGEREF _Toc419061107 \h </w:instrText>
            </w:r>
            <w:r w:rsidR="00A9518C">
              <w:rPr>
                <w:noProof/>
                <w:webHidden/>
              </w:rPr>
            </w:r>
            <w:r w:rsidR="00A9518C">
              <w:rPr>
                <w:noProof/>
                <w:webHidden/>
              </w:rPr>
              <w:fldChar w:fldCharType="separate"/>
            </w:r>
            <w:r w:rsidR="00A9518C">
              <w:rPr>
                <w:noProof/>
                <w:webHidden/>
              </w:rPr>
              <w:t>16</w:t>
            </w:r>
            <w:r w:rsidR="00A9518C">
              <w:rPr>
                <w:noProof/>
                <w:webHidden/>
              </w:rPr>
              <w:fldChar w:fldCharType="end"/>
            </w:r>
          </w:hyperlink>
        </w:p>
        <w:p w14:paraId="2ECF848D" w14:textId="77777777" w:rsidR="00A9518C" w:rsidRDefault="00A536CE">
          <w:pPr>
            <w:pStyle w:val="Indholdsfortegnelse1"/>
            <w:tabs>
              <w:tab w:val="right" w:leader="dot" w:pos="9628"/>
            </w:tabs>
            <w:rPr>
              <w:rFonts w:asciiTheme="minorHAnsi" w:hAnsiTheme="minorHAnsi"/>
              <w:noProof/>
            </w:rPr>
          </w:pPr>
          <w:hyperlink w:anchor="_Toc419061108" w:history="1">
            <w:r w:rsidR="00A9518C" w:rsidRPr="008214C1">
              <w:rPr>
                <w:rStyle w:val="Hyperlink"/>
                <w:rFonts w:cs="Times New Roman"/>
                <w:noProof/>
              </w:rPr>
              <w:t>Kapitel II</w:t>
            </w:r>
            <w:r w:rsidR="00A9518C">
              <w:rPr>
                <w:noProof/>
                <w:webHidden/>
              </w:rPr>
              <w:tab/>
            </w:r>
            <w:r w:rsidR="00A9518C">
              <w:rPr>
                <w:noProof/>
                <w:webHidden/>
              </w:rPr>
              <w:fldChar w:fldCharType="begin"/>
            </w:r>
            <w:r w:rsidR="00A9518C">
              <w:rPr>
                <w:noProof/>
                <w:webHidden/>
              </w:rPr>
              <w:instrText xml:space="preserve"> PAGEREF _Toc419061108 \h </w:instrText>
            </w:r>
            <w:r w:rsidR="00A9518C">
              <w:rPr>
                <w:noProof/>
                <w:webHidden/>
              </w:rPr>
            </w:r>
            <w:r w:rsidR="00A9518C">
              <w:rPr>
                <w:noProof/>
                <w:webHidden/>
              </w:rPr>
              <w:fldChar w:fldCharType="separate"/>
            </w:r>
            <w:r w:rsidR="00A9518C">
              <w:rPr>
                <w:noProof/>
                <w:webHidden/>
              </w:rPr>
              <w:t>18</w:t>
            </w:r>
            <w:r w:rsidR="00A9518C">
              <w:rPr>
                <w:noProof/>
                <w:webHidden/>
              </w:rPr>
              <w:fldChar w:fldCharType="end"/>
            </w:r>
          </w:hyperlink>
        </w:p>
        <w:p w14:paraId="6A1CCEB1" w14:textId="77777777" w:rsidR="00A9518C" w:rsidRDefault="00A536CE">
          <w:pPr>
            <w:pStyle w:val="Indholdsfortegnelse2"/>
            <w:tabs>
              <w:tab w:val="right" w:leader="dot" w:pos="9628"/>
            </w:tabs>
            <w:rPr>
              <w:rFonts w:asciiTheme="minorHAnsi" w:hAnsiTheme="minorHAnsi"/>
              <w:noProof/>
            </w:rPr>
          </w:pPr>
          <w:hyperlink w:anchor="_Toc419061109" w:history="1">
            <w:r w:rsidR="00A9518C" w:rsidRPr="008214C1">
              <w:rPr>
                <w:rStyle w:val="Hyperlink"/>
                <w:noProof/>
              </w:rPr>
              <w:t>2.1. Beskyttelse uden en designrettighed</w:t>
            </w:r>
            <w:r w:rsidR="00A9518C">
              <w:rPr>
                <w:noProof/>
                <w:webHidden/>
              </w:rPr>
              <w:tab/>
            </w:r>
            <w:r w:rsidR="00A9518C">
              <w:rPr>
                <w:noProof/>
                <w:webHidden/>
              </w:rPr>
              <w:fldChar w:fldCharType="begin"/>
            </w:r>
            <w:r w:rsidR="00A9518C">
              <w:rPr>
                <w:noProof/>
                <w:webHidden/>
              </w:rPr>
              <w:instrText xml:space="preserve"> PAGEREF _Toc419061109 \h </w:instrText>
            </w:r>
            <w:r w:rsidR="00A9518C">
              <w:rPr>
                <w:noProof/>
                <w:webHidden/>
              </w:rPr>
            </w:r>
            <w:r w:rsidR="00A9518C">
              <w:rPr>
                <w:noProof/>
                <w:webHidden/>
              </w:rPr>
              <w:fldChar w:fldCharType="separate"/>
            </w:r>
            <w:r w:rsidR="00A9518C">
              <w:rPr>
                <w:noProof/>
                <w:webHidden/>
              </w:rPr>
              <w:t>18</w:t>
            </w:r>
            <w:r w:rsidR="00A9518C">
              <w:rPr>
                <w:noProof/>
                <w:webHidden/>
              </w:rPr>
              <w:fldChar w:fldCharType="end"/>
            </w:r>
          </w:hyperlink>
        </w:p>
        <w:p w14:paraId="6E32425A" w14:textId="77777777" w:rsidR="00A9518C" w:rsidRDefault="00A536CE">
          <w:pPr>
            <w:pStyle w:val="Indholdsfortegnelse2"/>
            <w:tabs>
              <w:tab w:val="right" w:leader="dot" w:pos="9628"/>
            </w:tabs>
            <w:rPr>
              <w:rFonts w:asciiTheme="minorHAnsi" w:hAnsiTheme="minorHAnsi"/>
              <w:noProof/>
            </w:rPr>
          </w:pPr>
          <w:hyperlink w:anchor="_Toc419061110" w:history="1">
            <w:r w:rsidR="00A9518C" w:rsidRPr="008214C1">
              <w:rPr>
                <w:rStyle w:val="Hyperlink"/>
                <w:rFonts w:cs="Times New Roman"/>
                <w:noProof/>
              </w:rPr>
              <w:t>2.2. Beskyttelse efter ophavsretsloven</w:t>
            </w:r>
            <w:r w:rsidR="00A9518C">
              <w:rPr>
                <w:noProof/>
                <w:webHidden/>
              </w:rPr>
              <w:tab/>
            </w:r>
            <w:r w:rsidR="00A9518C">
              <w:rPr>
                <w:noProof/>
                <w:webHidden/>
              </w:rPr>
              <w:fldChar w:fldCharType="begin"/>
            </w:r>
            <w:r w:rsidR="00A9518C">
              <w:rPr>
                <w:noProof/>
                <w:webHidden/>
              </w:rPr>
              <w:instrText xml:space="preserve"> PAGEREF _Toc419061110 \h </w:instrText>
            </w:r>
            <w:r w:rsidR="00A9518C">
              <w:rPr>
                <w:noProof/>
                <w:webHidden/>
              </w:rPr>
            </w:r>
            <w:r w:rsidR="00A9518C">
              <w:rPr>
                <w:noProof/>
                <w:webHidden/>
              </w:rPr>
              <w:fldChar w:fldCharType="separate"/>
            </w:r>
            <w:r w:rsidR="00A9518C">
              <w:rPr>
                <w:noProof/>
                <w:webHidden/>
              </w:rPr>
              <w:t>18</w:t>
            </w:r>
            <w:r w:rsidR="00A9518C">
              <w:rPr>
                <w:noProof/>
                <w:webHidden/>
              </w:rPr>
              <w:fldChar w:fldCharType="end"/>
            </w:r>
          </w:hyperlink>
        </w:p>
        <w:p w14:paraId="19285FAC" w14:textId="77777777" w:rsidR="00A9518C" w:rsidRDefault="00A536CE">
          <w:pPr>
            <w:pStyle w:val="Indholdsfortegnelse2"/>
            <w:tabs>
              <w:tab w:val="right" w:leader="dot" w:pos="9628"/>
            </w:tabs>
            <w:rPr>
              <w:rFonts w:asciiTheme="minorHAnsi" w:hAnsiTheme="minorHAnsi"/>
              <w:noProof/>
            </w:rPr>
          </w:pPr>
          <w:hyperlink w:anchor="_Toc419061111" w:history="1">
            <w:r w:rsidR="00A9518C" w:rsidRPr="008214C1">
              <w:rPr>
                <w:rStyle w:val="Hyperlink"/>
                <w:rFonts w:cs="Times New Roman"/>
                <w:noProof/>
              </w:rPr>
              <w:t>2.3. Beskyttelse efter markedsføringsloven</w:t>
            </w:r>
            <w:r w:rsidR="00A9518C">
              <w:rPr>
                <w:noProof/>
                <w:webHidden/>
              </w:rPr>
              <w:tab/>
            </w:r>
            <w:r w:rsidR="00A9518C">
              <w:rPr>
                <w:noProof/>
                <w:webHidden/>
              </w:rPr>
              <w:fldChar w:fldCharType="begin"/>
            </w:r>
            <w:r w:rsidR="00A9518C">
              <w:rPr>
                <w:noProof/>
                <w:webHidden/>
              </w:rPr>
              <w:instrText xml:space="preserve"> PAGEREF _Toc419061111 \h </w:instrText>
            </w:r>
            <w:r w:rsidR="00A9518C">
              <w:rPr>
                <w:noProof/>
                <w:webHidden/>
              </w:rPr>
            </w:r>
            <w:r w:rsidR="00A9518C">
              <w:rPr>
                <w:noProof/>
                <w:webHidden/>
              </w:rPr>
              <w:fldChar w:fldCharType="separate"/>
            </w:r>
            <w:r w:rsidR="00A9518C">
              <w:rPr>
                <w:noProof/>
                <w:webHidden/>
              </w:rPr>
              <w:t>19</w:t>
            </w:r>
            <w:r w:rsidR="00A9518C">
              <w:rPr>
                <w:noProof/>
                <w:webHidden/>
              </w:rPr>
              <w:fldChar w:fldCharType="end"/>
            </w:r>
          </w:hyperlink>
        </w:p>
        <w:p w14:paraId="3CEB0F65" w14:textId="77777777" w:rsidR="00A9518C" w:rsidRDefault="00A536CE">
          <w:pPr>
            <w:pStyle w:val="Indholdsfortegnelse3"/>
            <w:tabs>
              <w:tab w:val="right" w:leader="dot" w:pos="9628"/>
            </w:tabs>
            <w:rPr>
              <w:rFonts w:asciiTheme="minorHAnsi" w:hAnsiTheme="minorHAnsi"/>
              <w:noProof/>
            </w:rPr>
          </w:pPr>
          <w:hyperlink w:anchor="_Toc419061112" w:history="1">
            <w:r w:rsidR="00A9518C" w:rsidRPr="008214C1">
              <w:rPr>
                <w:rStyle w:val="Hyperlink"/>
                <w:rFonts w:cs="Times New Roman"/>
                <w:noProof/>
              </w:rPr>
              <w:t>2.3.1. God markedsføringskik</w:t>
            </w:r>
            <w:r w:rsidR="00A9518C">
              <w:rPr>
                <w:noProof/>
                <w:webHidden/>
              </w:rPr>
              <w:tab/>
            </w:r>
            <w:r w:rsidR="00A9518C">
              <w:rPr>
                <w:noProof/>
                <w:webHidden/>
              </w:rPr>
              <w:fldChar w:fldCharType="begin"/>
            </w:r>
            <w:r w:rsidR="00A9518C">
              <w:rPr>
                <w:noProof/>
                <w:webHidden/>
              </w:rPr>
              <w:instrText xml:space="preserve"> PAGEREF _Toc419061112 \h </w:instrText>
            </w:r>
            <w:r w:rsidR="00A9518C">
              <w:rPr>
                <w:noProof/>
                <w:webHidden/>
              </w:rPr>
            </w:r>
            <w:r w:rsidR="00A9518C">
              <w:rPr>
                <w:noProof/>
                <w:webHidden/>
              </w:rPr>
              <w:fldChar w:fldCharType="separate"/>
            </w:r>
            <w:r w:rsidR="00A9518C">
              <w:rPr>
                <w:noProof/>
                <w:webHidden/>
              </w:rPr>
              <w:t>20</w:t>
            </w:r>
            <w:r w:rsidR="00A9518C">
              <w:rPr>
                <w:noProof/>
                <w:webHidden/>
              </w:rPr>
              <w:fldChar w:fldCharType="end"/>
            </w:r>
          </w:hyperlink>
        </w:p>
        <w:p w14:paraId="20BA5B3A" w14:textId="77777777" w:rsidR="00A9518C" w:rsidRDefault="00A536CE">
          <w:pPr>
            <w:pStyle w:val="Indholdsfortegnelse1"/>
            <w:tabs>
              <w:tab w:val="right" w:leader="dot" w:pos="9628"/>
            </w:tabs>
            <w:rPr>
              <w:rFonts w:asciiTheme="minorHAnsi" w:hAnsiTheme="minorHAnsi"/>
              <w:noProof/>
            </w:rPr>
          </w:pPr>
          <w:hyperlink w:anchor="_Toc419061113" w:history="1">
            <w:r w:rsidR="00A9518C" w:rsidRPr="008214C1">
              <w:rPr>
                <w:rStyle w:val="Hyperlink"/>
                <w:rFonts w:cs="Times New Roman"/>
                <w:noProof/>
              </w:rPr>
              <w:t>Kapitel III</w:t>
            </w:r>
            <w:r w:rsidR="00A9518C">
              <w:rPr>
                <w:noProof/>
                <w:webHidden/>
              </w:rPr>
              <w:tab/>
            </w:r>
            <w:r w:rsidR="00A9518C">
              <w:rPr>
                <w:noProof/>
                <w:webHidden/>
              </w:rPr>
              <w:fldChar w:fldCharType="begin"/>
            </w:r>
            <w:r w:rsidR="00A9518C">
              <w:rPr>
                <w:noProof/>
                <w:webHidden/>
              </w:rPr>
              <w:instrText xml:space="preserve"> PAGEREF _Toc419061113 \h </w:instrText>
            </w:r>
            <w:r w:rsidR="00A9518C">
              <w:rPr>
                <w:noProof/>
                <w:webHidden/>
              </w:rPr>
            </w:r>
            <w:r w:rsidR="00A9518C">
              <w:rPr>
                <w:noProof/>
                <w:webHidden/>
              </w:rPr>
              <w:fldChar w:fldCharType="separate"/>
            </w:r>
            <w:r w:rsidR="00A9518C">
              <w:rPr>
                <w:noProof/>
                <w:webHidden/>
              </w:rPr>
              <w:t>21</w:t>
            </w:r>
            <w:r w:rsidR="00A9518C">
              <w:rPr>
                <w:noProof/>
                <w:webHidden/>
              </w:rPr>
              <w:fldChar w:fldCharType="end"/>
            </w:r>
          </w:hyperlink>
        </w:p>
        <w:p w14:paraId="284A8921" w14:textId="77777777" w:rsidR="00A9518C" w:rsidRDefault="00A536CE">
          <w:pPr>
            <w:pStyle w:val="Indholdsfortegnelse1"/>
            <w:tabs>
              <w:tab w:val="right" w:leader="dot" w:pos="9628"/>
            </w:tabs>
            <w:rPr>
              <w:rFonts w:asciiTheme="minorHAnsi" w:hAnsiTheme="minorHAnsi"/>
              <w:noProof/>
            </w:rPr>
          </w:pPr>
          <w:hyperlink w:anchor="_Toc419061114" w:history="1">
            <w:r w:rsidR="00A9518C" w:rsidRPr="008214C1">
              <w:rPr>
                <w:rStyle w:val="Hyperlink"/>
                <w:rFonts w:cs="Times New Roman"/>
                <w:noProof/>
              </w:rPr>
              <w:t>3.1. Krænkelsessituationerne</w:t>
            </w:r>
            <w:r w:rsidR="00A9518C">
              <w:rPr>
                <w:noProof/>
                <w:webHidden/>
              </w:rPr>
              <w:tab/>
            </w:r>
            <w:r w:rsidR="00A9518C">
              <w:rPr>
                <w:noProof/>
                <w:webHidden/>
              </w:rPr>
              <w:fldChar w:fldCharType="begin"/>
            </w:r>
            <w:r w:rsidR="00A9518C">
              <w:rPr>
                <w:noProof/>
                <w:webHidden/>
              </w:rPr>
              <w:instrText xml:space="preserve"> PAGEREF _Toc419061114 \h </w:instrText>
            </w:r>
            <w:r w:rsidR="00A9518C">
              <w:rPr>
                <w:noProof/>
                <w:webHidden/>
              </w:rPr>
            </w:r>
            <w:r w:rsidR="00A9518C">
              <w:rPr>
                <w:noProof/>
                <w:webHidden/>
              </w:rPr>
              <w:fldChar w:fldCharType="separate"/>
            </w:r>
            <w:r w:rsidR="00A9518C">
              <w:rPr>
                <w:noProof/>
                <w:webHidden/>
              </w:rPr>
              <w:t>21</w:t>
            </w:r>
            <w:r w:rsidR="00A9518C">
              <w:rPr>
                <w:noProof/>
                <w:webHidden/>
              </w:rPr>
              <w:fldChar w:fldCharType="end"/>
            </w:r>
          </w:hyperlink>
        </w:p>
        <w:p w14:paraId="4E7B6E49" w14:textId="77777777" w:rsidR="00A9518C" w:rsidRDefault="00A536CE">
          <w:pPr>
            <w:pStyle w:val="Indholdsfortegnelse1"/>
            <w:tabs>
              <w:tab w:val="right" w:leader="dot" w:pos="9628"/>
            </w:tabs>
            <w:rPr>
              <w:rFonts w:asciiTheme="minorHAnsi" w:hAnsiTheme="minorHAnsi"/>
              <w:noProof/>
            </w:rPr>
          </w:pPr>
          <w:hyperlink w:anchor="_Toc419061115" w:history="1">
            <w:r w:rsidR="00A9518C" w:rsidRPr="008214C1">
              <w:rPr>
                <w:rStyle w:val="Hyperlink"/>
                <w:rFonts w:cs="Times New Roman"/>
                <w:noProof/>
              </w:rPr>
              <w:t>3.2. Retshåndhævelsen</w:t>
            </w:r>
            <w:r w:rsidR="00A9518C">
              <w:rPr>
                <w:noProof/>
                <w:webHidden/>
              </w:rPr>
              <w:tab/>
            </w:r>
            <w:r w:rsidR="00A9518C">
              <w:rPr>
                <w:noProof/>
                <w:webHidden/>
              </w:rPr>
              <w:fldChar w:fldCharType="begin"/>
            </w:r>
            <w:r w:rsidR="00A9518C">
              <w:rPr>
                <w:noProof/>
                <w:webHidden/>
              </w:rPr>
              <w:instrText xml:space="preserve"> PAGEREF _Toc419061115 \h </w:instrText>
            </w:r>
            <w:r w:rsidR="00A9518C">
              <w:rPr>
                <w:noProof/>
                <w:webHidden/>
              </w:rPr>
            </w:r>
            <w:r w:rsidR="00A9518C">
              <w:rPr>
                <w:noProof/>
                <w:webHidden/>
              </w:rPr>
              <w:fldChar w:fldCharType="separate"/>
            </w:r>
            <w:r w:rsidR="00A9518C">
              <w:rPr>
                <w:noProof/>
                <w:webHidden/>
              </w:rPr>
              <w:t>22</w:t>
            </w:r>
            <w:r w:rsidR="00A9518C">
              <w:rPr>
                <w:noProof/>
                <w:webHidden/>
              </w:rPr>
              <w:fldChar w:fldCharType="end"/>
            </w:r>
          </w:hyperlink>
        </w:p>
        <w:p w14:paraId="7042C24E" w14:textId="77777777" w:rsidR="00A9518C" w:rsidRDefault="00A536CE">
          <w:pPr>
            <w:pStyle w:val="Indholdsfortegnelse2"/>
            <w:tabs>
              <w:tab w:val="right" w:leader="dot" w:pos="9628"/>
            </w:tabs>
            <w:rPr>
              <w:rFonts w:asciiTheme="minorHAnsi" w:hAnsiTheme="minorHAnsi"/>
              <w:noProof/>
            </w:rPr>
          </w:pPr>
          <w:hyperlink w:anchor="_Toc419061116" w:history="1">
            <w:r w:rsidR="00A9518C" w:rsidRPr="008214C1">
              <w:rPr>
                <w:rStyle w:val="Hyperlink"/>
                <w:noProof/>
              </w:rPr>
              <w:t>3.2.1. Retshåndhævelsen af ophavsretsloven</w:t>
            </w:r>
            <w:r w:rsidR="00A9518C">
              <w:rPr>
                <w:noProof/>
                <w:webHidden/>
              </w:rPr>
              <w:tab/>
            </w:r>
            <w:r w:rsidR="00A9518C">
              <w:rPr>
                <w:noProof/>
                <w:webHidden/>
              </w:rPr>
              <w:fldChar w:fldCharType="begin"/>
            </w:r>
            <w:r w:rsidR="00A9518C">
              <w:rPr>
                <w:noProof/>
                <w:webHidden/>
              </w:rPr>
              <w:instrText xml:space="preserve"> PAGEREF _Toc419061116 \h </w:instrText>
            </w:r>
            <w:r w:rsidR="00A9518C">
              <w:rPr>
                <w:noProof/>
                <w:webHidden/>
              </w:rPr>
            </w:r>
            <w:r w:rsidR="00A9518C">
              <w:rPr>
                <w:noProof/>
                <w:webHidden/>
              </w:rPr>
              <w:fldChar w:fldCharType="separate"/>
            </w:r>
            <w:r w:rsidR="00A9518C">
              <w:rPr>
                <w:noProof/>
                <w:webHidden/>
              </w:rPr>
              <w:t>22</w:t>
            </w:r>
            <w:r w:rsidR="00A9518C">
              <w:rPr>
                <w:noProof/>
                <w:webHidden/>
              </w:rPr>
              <w:fldChar w:fldCharType="end"/>
            </w:r>
          </w:hyperlink>
        </w:p>
        <w:p w14:paraId="4C2517BB" w14:textId="77777777" w:rsidR="00A9518C" w:rsidRDefault="00A536CE">
          <w:pPr>
            <w:pStyle w:val="Indholdsfortegnelse2"/>
            <w:tabs>
              <w:tab w:val="right" w:leader="dot" w:pos="9628"/>
            </w:tabs>
            <w:rPr>
              <w:rFonts w:asciiTheme="minorHAnsi" w:hAnsiTheme="minorHAnsi"/>
              <w:noProof/>
            </w:rPr>
          </w:pPr>
          <w:hyperlink w:anchor="_Toc419061117" w:history="1">
            <w:r w:rsidR="00A9518C" w:rsidRPr="008214C1">
              <w:rPr>
                <w:rStyle w:val="Hyperlink"/>
                <w:rFonts w:cs="Times New Roman"/>
                <w:noProof/>
              </w:rPr>
              <w:t>3.2.2. Retshåndhævelsen af designloven</w:t>
            </w:r>
            <w:r w:rsidR="00A9518C">
              <w:rPr>
                <w:noProof/>
                <w:webHidden/>
              </w:rPr>
              <w:tab/>
            </w:r>
            <w:r w:rsidR="00A9518C">
              <w:rPr>
                <w:noProof/>
                <w:webHidden/>
              </w:rPr>
              <w:fldChar w:fldCharType="begin"/>
            </w:r>
            <w:r w:rsidR="00A9518C">
              <w:rPr>
                <w:noProof/>
                <w:webHidden/>
              </w:rPr>
              <w:instrText xml:space="preserve"> PAGEREF _Toc419061117 \h </w:instrText>
            </w:r>
            <w:r w:rsidR="00A9518C">
              <w:rPr>
                <w:noProof/>
                <w:webHidden/>
              </w:rPr>
            </w:r>
            <w:r w:rsidR="00A9518C">
              <w:rPr>
                <w:noProof/>
                <w:webHidden/>
              </w:rPr>
              <w:fldChar w:fldCharType="separate"/>
            </w:r>
            <w:r w:rsidR="00A9518C">
              <w:rPr>
                <w:noProof/>
                <w:webHidden/>
              </w:rPr>
              <w:t>23</w:t>
            </w:r>
            <w:r w:rsidR="00A9518C">
              <w:rPr>
                <w:noProof/>
                <w:webHidden/>
              </w:rPr>
              <w:fldChar w:fldCharType="end"/>
            </w:r>
          </w:hyperlink>
        </w:p>
        <w:p w14:paraId="460C4244" w14:textId="77777777" w:rsidR="00A9518C" w:rsidRDefault="00A536CE">
          <w:pPr>
            <w:pStyle w:val="Indholdsfortegnelse2"/>
            <w:tabs>
              <w:tab w:val="right" w:leader="dot" w:pos="9628"/>
            </w:tabs>
            <w:rPr>
              <w:rFonts w:asciiTheme="minorHAnsi" w:hAnsiTheme="minorHAnsi"/>
              <w:noProof/>
            </w:rPr>
          </w:pPr>
          <w:hyperlink w:anchor="_Toc419061118" w:history="1">
            <w:r w:rsidR="00A9518C" w:rsidRPr="008214C1">
              <w:rPr>
                <w:rStyle w:val="Hyperlink"/>
                <w:noProof/>
              </w:rPr>
              <w:t>3.2.3. Retshåndhævelse markedsføringsloven</w:t>
            </w:r>
            <w:r w:rsidR="00A9518C">
              <w:rPr>
                <w:noProof/>
                <w:webHidden/>
              </w:rPr>
              <w:tab/>
            </w:r>
            <w:r w:rsidR="00A9518C">
              <w:rPr>
                <w:noProof/>
                <w:webHidden/>
              </w:rPr>
              <w:fldChar w:fldCharType="begin"/>
            </w:r>
            <w:r w:rsidR="00A9518C">
              <w:rPr>
                <w:noProof/>
                <w:webHidden/>
              </w:rPr>
              <w:instrText xml:space="preserve"> PAGEREF _Toc419061118 \h </w:instrText>
            </w:r>
            <w:r w:rsidR="00A9518C">
              <w:rPr>
                <w:noProof/>
                <w:webHidden/>
              </w:rPr>
            </w:r>
            <w:r w:rsidR="00A9518C">
              <w:rPr>
                <w:noProof/>
                <w:webHidden/>
              </w:rPr>
              <w:fldChar w:fldCharType="separate"/>
            </w:r>
            <w:r w:rsidR="00A9518C">
              <w:rPr>
                <w:noProof/>
                <w:webHidden/>
              </w:rPr>
              <w:t>25</w:t>
            </w:r>
            <w:r w:rsidR="00A9518C">
              <w:rPr>
                <w:noProof/>
                <w:webHidden/>
              </w:rPr>
              <w:fldChar w:fldCharType="end"/>
            </w:r>
          </w:hyperlink>
        </w:p>
        <w:p w14:paraId="5F5702AB" w14:textId="77777777" w:rsidR="00A9518C" w:rsidRDefault="00A536CE">
          <w:pPr>
            <w:pStyle w:val="Indholdsfortegnelse1"/>
            <w:tabs>
              <w:tab w:val="right" w:leader="dot" w:pos="9628"/>
            </w:tabs>
            <w:rPr>
              <w:rFonts w:asciiTheme="minorHAnsi" w:hAnsiTheme="minorHAnsi"/>
              <w:noProof/>
            </w:rPr>
          </w:pPr>
          <w:hyperlink w:anchor="_Toc419061119" w:history="1">
            <w:r w:rsidR="00A9518C" w:rsidRPr="008214C1">
              <w:rPr>
                <w:rStyle w:val="Hyperlink"/>
                <w:rFonts w:cs="Times New Roman"/>
                <w:noProof/>
              </w:rPr>
              <w:t>Kapitel IV</w:t>
            </w:r>
            <w:r w:rsidR="00A9518C">
              <w:rPr>
                <w:noProof/>
                <w:webHidden/>
              </w:rPr>
              <w:tab/>
            </w:r>
            <w:r w:rsidR="00A9518C">
              <w:rPr>
                <w:noProof/>
                <w:webHidden/>
              </w:rPr>
              <w:fldChar w:fldCharType="begin"/>
            </w:r>
            <w:r w:rsidR="00A9518C">
              <w:rPr>
                <w:noProof/>
                <w:webHidden/>
              </w:rPr>
              <w:instrText xml:space="preserve"> PAGEREF _Toc419061119 \h </w:instrText>
            </w:r>
            <w:r w:rsidR="00A9518C">
              <w:rPr>
                <w:noProof/>
                <w:webHidden/>
              </w:rPr>
            </w:r>
            <w:r w:rsidR="00A9518C">
              <w:rPr>
                <w:noProof/>
                <w:webHidden/>
              </w:rPr>
              <w:fldChar w:fldCharType="separate"/>
            </w:r>
            <w:r w:rsidR="00A9518C">
              <w:rPr>
                <w:noProof/>
                <w:webHidden/>
              </w:rPr>
              <w:t>28</w:t>
            </w:r>
            <w:r w:rsidR="00A9518C">
              <w:rPr>
                <w:noProof/>
                <w:webHidden/>
              </w:rPr>
              <w:fldChar w:fldCharType="end"/>
            </w:r>
          </w:hyperlink>
        </w:p>
        <w:p w14:paraId="280E3D67" w14:textId="77777777" w:rsidR="00A9518C" w:rsidRDefault="00A536CE">
          <w:pPr>
            <w:pStyle w:val="Indholdsfortegnelse1"/>
            <w:tabs>
              <w:tab w:val="right" w:leader="dot" w:pos="9628"/>
            </w:tabs>
            <w:rPr>
              <w:rFonts w:asciiTheme="minorHAnsi" w:hAnsiTheme="minorHAnsi"/>
              <w:noProof/>
            </w:rPr>
          </w:pPr>
          <w:hyperlink w:anchor="_Toc419061120" w:history="1">
            <w:r w:rsidR="00A9518C" w:rsidRPr="008214C1">
              <w:rPr>
                <w:rStyle w:val="Hyperlink"/>
                <w:rFonts w:cs="Times New Roman"/>
                <w:noProof/>
              </w:rPr>
              <w:t>5.1. Overblik over de immaterialretlige regler</w:t>
            </w:r>
            <w:r w:rsidR="00A9518C">
              <w:rPr>
                <w:noProof/>
                <w:webHidden/>
              </w:rPr>
              <w:tab/>
            </w:r>
            <w:r w:rsidR="00A9518C">
              <w:rPr>
                <w:noProof/>
                <w:webHidden/>
              </w:rPr>
              <w:fldChar w:fldCharType="begin"/>
            </w:r>
            <w:r w:rsidR="00A9518C">
              <w:rPr>
                <w:noProof/>
                <w:webHidden/>
              </w:rPr>
              <w:instrText xml:space="preserve"> PAGEREF _Toc419061120 \h </w:instrText>
            </w:r>
            <w:r w:rsidR="00A9518C">
              <w:rPr>
                <w:noProof/>
                <w:webHidden/>
              </w:rPr>
            </w:r>
            <w:r w:rsidR="00A9518C">
              <w:rPr>
                <w:noProof/>
                <w:webHidden/>
              </w:rPr>
              <w:fldChar w:fldCharType="separate"/>
            </w:r>
            <w:r w:rsidR="00A9518C">
              <w:rPr>
                <w:noProof/>
                <w:webHidden/>
              </w:rPr>
              <w:t>28</w:t>
            </w:r>
            <w:r w:rsidR="00A9518C">
              <w:rPr>
                <w:noProof/>
                <w:webHidden/>
              </w:rPr>
              <w:fldChar w:fldCharType="end"/>
            </w:r>
          </w:hyperlink>
        </w:p>
        <w:p w14:paraId="455665BE" w14:textId="77777777" w:rsidR="00A9518C" w:rsidRDefault="00A536CE">
          <w:pPr>
            <w:pStyle w:val="Indholdsfortegnelse1"/>
            <w:tabs>
              <w:tab w:val="right" w:leader="dot" w:pos="9628"/>
            </w:tabs>
            <w:rPr>
              <w:rFonts w:asciiTheme="minorHAnsi" w:hAnsiTheme="minorHAnsi"/>
              <w:noProof/>
            </w:rPr>
          </w:pPr>
          <w:hyperlink w:anchor="_Toc419061121" w:history="1">
            <w:r w:rsidR="00A9518C" w:rsidRPr="008214C1">
              <w:rPr>
                <w:rStyle w:val="Hyperlink"/>
                <w:rFonts w:cs="Times New Roman"/>
                <w:noProof/>
              </w:rPr>
              <w:t>Kapitel V</w:t>
            </w:r>
            <w:r w:rsidR="00A9518C">
              <w:rPr>
                <w:noProof/>
                <w:webHidden/>
              </w:rPr>
              <w:tab/>
            </w:r>
            <w:r w:rsidR="00A9518C">
              <w:rPr>
                <w:noProof/>
                <w:webHidden/>
              </w:rPr>
              <w:fldChar w:fldCharType="begin"/>
            </w:r>
            <w:r w:rsidR="00A9518C">
              <w:rPr>
                <w:noProof/>
                <w:webHidden/>
              </w:rPr>
              <w:instrText xml:space="preserve"> PAGEREF _Toc419061121 \h </w:instrText>
            </w:r>
            <w:r w:rsidR="00A9518C">
              <w:rPr>
                <w:noProof/>
                <w:webHidden/>
              </w:rPr>
            </w:r>
            <w:r w:rsidR="00A9518C">
              <w:rPr>
                <w:noProof/>
                <w:webHidden/>
              </w:rPr>
              <w:fldChar w:fldCharType="separate"/>
            </w:r>
            <w:r w:rsidR="00A9518C">
              <w:rPr>
                <w:noProof/>
                <w:webHidden/>
              </w:rPr>
              <w:t>30</w:t>
            </w:r>
            <w:r w:rsidR="00A9518C">
              <w:rPr>
                <w:noProof/>
                <w:webHidden/>
              </w:rPr>
              <w:fldChar w:fldCharType="end"/>
            </w:r>
          </w:hyperlink>
        </w:p>
        <w:p w14:paraId="1E8A1540" w14:textId="77777777" w:rsidR="00A9518C" w:rsidRDefault="00A536CE">
          <w:pPr>
            <w:pStyle w:val="Indholdsfortegnelse2"/>
            <w:tabs>
              <w:tab w:val="right" w:leader="dot" w:pos="9628"/>
            </w:tabs>
            <w:rPr>
              <w:rFonts w:asciiTheme="minorHAnsi" w:hAnsiTheme="minorHAnsi"/>
              <w:noProof/>
            </w:rPr>
          </w:pPr>
          <w:hyperlink w:anchor="_Toc419061122" w:history="1">
            <w:r w:rsidR="00A9518C" w:rsidRPr="008214C1">
              <w:rPr>
                <w:rStyle w:val="Hyperlink"/>
                <w:rFonts w:cs="Times New Roman"/>
                <w:noProof/>
              </w:rPr>
              <w:t>6.1. Retspraksis på området</w:t>
            </w:r>
            <w:r w:rsidR="00A9518C">
              <w:rPr>
                <w:noProof/>
                <w:webHidden/>
              </w:rPr>
              <w:tab/>
            </w:r>
            <w:r w:rsidR="00A9518C">
              <w:rPr>
                <w:noProof/>
                <w:webHidden/>
              </w:rPr>
              <w:fldChar w:fldCharType="begin"/>
            </w:r>
            <w:r w:rsidR="00A9518C">
              <w:rPr>
                <w:noProof/>
                <w:webHidden/>
              </w:rPr>
              <w:instrText xml:space="preserve"> PAGEREF _Toc419061122 \h </w:instrText>
            </w:r>
            <w:r w:rsidR="00A9518C">
              <w:rPr>
                <w:noProof/>
                <w:webHidden/>
              </w:rPr>
            </w:r>
            <w:r w:rsidR="00A9518C">
              <w:rPr>
                <w:noProof/>
                <w:webHidden/>
              </w:rPr>
              <w:fldChar w:fldCharType="separate"/>
            </w:r>
            <w:r w:rsidR="00A9518C">
              <w:rPr>
                <w:noProof/>
                <w:webHidden/>
              </w:rPr>
              <w:t>30</w:t>
            </w:r>
            <w:r w:rsidR="00A9518C">
              <w:rPr>
                <w:noProof/>
                <w:webHidden/>
              </w:rPr>
              <w:fldChar w:fldCharType="end"/>
            </w:r>
          </w:hyperlink>
        </w:p>
        <w:p w14:paraId="325DE8F4" w14:textId="77777777" w:rsidR="00A9518C" w:rsidRDefault="00A536CE">
          <w:pPr>
            <w:pStyle w:val="Indholdsfortegnelse2"/>
            <w:tabs>
              <w:tab w:val="right" w:leader="dot" w:pos="9628"/>
            </w:tabs>
            <w:rPr>
              <w:rFonts w:asciiTheme="minorHAnsi" w:hAnsiTheme="minorHAnsi"/>
              <w:noProof/>
            </w:rPr>
          </w:pPr>
          <w:hyperlink w:anchor="_Toc419061123" w:history="1">
            <w:r w:rsidR="00A9518C" w:rsidRPr="008214C1">
              <w:rPr>
                <w:rStyle w:val="Hyperlink"/>
                <w:rFonts w:cs="Times New Roman"/>
                <w:noProof/>
              </w:rPr>
              <w:t>6.2. SH2008.V-0052-07 - Indkøbskurv</w:t>
            </w:r>
            <w:r w:rsidR="00A9518C">
              <w:rPr>
                <w:noProof/>
                <w:webHidden/>
              </w:rPr>
              <w:tab/>
            </w:r>
            <w:r w:rsidR="00A9518C">
              <w:rPr>
                <w:noProof/>
                <w:webHidden/>
              </w:rPr>
              <w:fldChar w:fldCharType="begin"/>
            </w:r>
            <w:r w:rsidR="00A9518C">
              <w:rPr>
                <w:noProof/>
                <w:webHidden/>
              </w:rPr>
              <w:instrText xml:space="preserve"> PAGEREF _Toc419061123 \h </w:instrText>
            </w:r>
            <w:r w:rsidR="00A9518C">
              <w:rPr>
                <w:noProof/>
                <w:webHidden/>
              </w:rPr>
            </w:r>
            <w:r w:rsidR="00A9518C">
              <w:rPr>
                <w:noProof/>
                <w:webHidden/>
              </w:rPr>
              <w:fldChar w:fldCharType="separate"/>
            </w:r>
            <w:r w:rsidR="00A9518C">
              <w:rPr>
                <w:noProof/>
                <w:webHidden/>
              </w:rPr>
              <w:t>30</w:t>
            </w:r>
            <w:r w:rsidR="00A9518C">
              <w:rPr>
                <w:noProof/>
                <w:webHidden/>
              </w:rPr>
              <w:fldChar w:fldCharType="end"/>
            </w:r>
          </w:hyperlink>
        </w:p>
        <w:p w14:paraId="57BEB507" w14:textId="77777777" w:rsidR="00A9518C" w:rsidRDefault="00A536CE">
          <w:pPr>
            <w:pStyle w:val="Indholdsfortegnelse2"/>
            <w:tabs>
              <w:tab w:val="right" w:leader="dot" w:pos="9628"/>
            </w:tabs>
            <w:rPr>
              <w:rFonts w:asciiTheme="minorHAnsi" w:hAnsiTheme="minorHAnsi"/>
              <w:noProof/>
            </w:rPr>
          </w:pPr>
          <w:hyperlink w:anchor="_Toc419061124" w:history="1">
            <w:r w:rsidR="00A9518C" w:rsidRPr="008214C1">
              <w:rPr>
                <w:rStyle w:val="Hyperlink"/>
                <w:rFonts w:cs="Times New Roman"/>
                <w:noProof/>
              </w:rPr>
              <w:t>6.3. SH2008.V-0068-06 - Stumpbuks</w:t>
            </w:r>
            <w:r w:rsidR="00A9518C">
              <w:rPr>
                <w:noProof/>
                <w:webHidden/>
              </w:rPr>
              <w:tab/>
            </w:r>
            <w:r w:rsidR="00A9518C">
              <w:rPr>
                <w:noProof/>
                <w:webHidden/>
              </w:rPr>
              <w:fldChar w:fldCharType="begin"/>
            </w:r>
            <w:r w:rsidR="00A9518C">
              <w:rPr>
                <w:noProof/>
                <w:webHidden/>
              </w:rPr>
              <w:instrText xml:space="preserve"> PAGEREF _Toc419061124 \h </w:instrText>
            </w:r>
            <w:r w:rsidR="00A9518C">
              <w:rPr>
                <w:noProof/>
                <w:webHidden/>
              </w:rPr>
            </w:r>
            <w:r w:rsidR="00A9518C">
              <w:rPr>
                <w:noProof/>
                <w:webHidden/>
              </w:rPr>
              <w:fldChar w:fldCharType="separate"/>
            </w:r>
            <w:r w:rsidR="00A9518C">
              <w:rPr>
                <w:noProof/>
                <w:webHidden/>
              </w:rPr>
              <w:t>31</w:t>
            </w:r>
            <w:r w:rsidR="00A9518C">
              <w:rPr>
                <w:noProof/>
                <w:webHidden/>
              </w:rPr>
              <w:fldChar w:fldCharType="end"/>
            </w:r>
          </w:hyperlink>
        </w:p>
        <w:p w14:paraId="4A33A5F5" w14:textId="77777777" w:rsidR="00A9518C" w:rsidRDefault="00A536CE">
          <w:pPr>
            <w:pStyle w:val="Indholdsfortegnelse2"/>
            <w:tabs>
              <w:tab w:val="right" w:leader="dot" w:pos="9628"/>
            </w:tabs>
            <w:rPr>
              <w:rFonts w:asciiTheme="minorHAnsi" w:hAnsiTheme="minorHAnsi"/>
              <w:noProof/>
            </w:rPr>
          </w:pPr>
          <w:hyperlink w:anchor="_Toc419061125" w:history="1">
            <w:r w:rsidR="00A9518C" w:rsidRPr="008214C1">
              <w:rPr>
                <w:rStyle w:val="Hyperlink"/>
                <w:rFonts w:cs="Times New Roman"/>
                <w:noProof/>
              </w:rPr>
              <w:t>6.4. H2014.266-2013 - Direktør ansvarlig</w:t>
            </w:r>
            <w:r w:rsidR="00A9518C">
              <w:rPr>
                <w:noProof/>
                <w:webHidden/>
              </w:rPr>
              <w:tab/>
            </w:r>
            <w:r w:rsidR="00A9518C">
              <w:rPr>
                <w:noProof/>
                <w:webHidden/>
              </w:rPr>
              <w:fldChar w:fldCharType="begin"/>
            </w:r>
            <w:r w:rsidR="00A9518C">
              <w:rPr>
                <w:noProof/>
                <w:webHidden/>
              </w:rPr>
              <w:instrText xml:space="preserve"> PAGEREF _Toc419061125 \h </w:instrText>
            </w:r>
            <w:r w:rsidR="00A9518C">
              <w:rPr>
                <w:noProof/>
                <w:webHidden/>
              </w:rPr>
            </w:r>
            <w:r w:rsidR="00A9518C">
              <w:rPr>
                <w:noProof/>
                <w:webHidden/>
              </w:rPr>
              <w:fldChar w:fldCharType="separate"/>
            </w:r>
            <w:r w:rsidR="00A9518C">
              <w:rPr>
                <w:noProof/>
                <w:webHidden/>
              </w:rPr>
              <w:t>33</w:t>
            </w:r>
            <w:r w:rsidR="00A9518C">
              <w:rPr>
                <w:noProof/>
                <w:webHidden/>
              </w:rPr>
              <w:fldChar w:fldCharType="end"/>
            </w:r>
          </w:hyperlink>
        </w:p>
        <w:p w14:paraId="3A728EBB" w14:textId="77777777" w:rsidR="00A9518C" w:rsidRDefault="00A536CE">
          <w:pPr>
            <w:pStyle w:val="Indholdsfortegnelse2"/>
            <w:tabs>
              <w:tab w:val="right" w:leader="dot" w:pos="9628"/>
            </w:tabs>
            <w:rPr>
              <w:rFonts w:asciiTheme="minorHAnsi" w:hAnsiTheme="minorHAnsi"/>
              <w:noProof/>
            </w:rPr>
          </w:pPr>
          <w:hyperlink w:anchor="_Toc419061126" w:history="1">
            <w:r w:rsidR="00A9518C" w:rsidRPr="008214C1">
              <w:rPr>
                <w:rStyle w:val="Hyperlink"/>
                <w:rFonts w:cs="Times New Roman"/>
                <w:noProof/>
              </w:rPr>
              <w:t>6.5. U 2003.1219 H – Albertslund-lampen</w:t>
            </w:r>
            <w:r w:rsidR="00A9518C">
              <w:rPr>
                <w:noProof/>
                <w:webHidden/>
              </w:rPr>
              <w:tab/>
            </w:r>
            <w:r w:rsidR="00A9518C">
              <w:rPr>
                <w:noProof/>
                <w:webHidden/>
              </w:rPr>
              <w:fldChar w:fldCharType="begin"/>
            </w:r>
            <w:r w:rsidR="00A9518C">
              <w:rPr>
                <w:noProof/>
                <w:webHidden/>
              </w:rPr>
              <w:instrText xml:space="preserve"> PAGEREF _Toc419061126 \h </w:instrText>
            </w:r>
            <w:r w:rsidR="00A9518C">
              <w:rPr>
                <w:noProof/>
                <w:webHidden/>
              </w:rPr>
            </w:r>
            <w:r w:rsidR="00A9518C">
              <w:rPr>
                <w:noProof/>
                <w:webHidden/>
              </w:rPr>
              <w:fldChar w:fldCharType="separate"/>
            </w:r>
            <w:r w:rsidR="00A9518C">
              <w:rPr>
                <w:noProof/>
                <w:webHidden/>
              </w:rPr>
              <w:t>34</w:t>
            </w:r>
            <w:r w:rsidR="00A9518C">
              <w:rPr>
                <w:noProof/>
                <w:webHidden/>
              </w:rPr>
              <w:fldChar w:fldCharType="end"/>
            </w:r>
          </w:hyperlink>
        </w:p>
        <w:p w14:paraId="57DA76E5" w14:textId="77777777" w:rsidR="00A9518C" w:rsidRDefault="00A536CE">
          <w:pPr>
            <w:pStyle w:val="Indholdsfortegnelse2"/>
            <w:tabs>
              <w:tab w:val="right" w:leader="dot" w:pos="9628"/>
            </w:tabs>
            <w:rPr>
              <w:rFonts w:asciiTheme="minorHAnsi" w:hAnsiTheme="minorHAnsi"/>
              <w:noProof/>
            </w:rPr>
          </w:pPr>
          <w:hyperlink w:anchor="_Toc419061127" w:history="1">
            <w:r w:rsidR="00A9518C" w:rsidRPr="008214C1">
              <w:rPr>
                <w:rStyle w:val="Hyperlink"/>
                <w:rFonts w:cs="Times New Roman"/>
                <w:noProof/>
              </w:rPr>
              <w:t>6.6. SH2013.V-0095-11 – Cykelhjelme</w:t>
            </w:r>
            <w:r w:rsidR="00A9518C">
              <w:rPr>
                <w:noProof/>
                <w:webHidden/>
              </w:rPr>
              <w:tab/>
            </w:r>
            <w:r w:rsidR="00A9518C">
              <w:rPr>
                <w:noProof/>
                <w:webHidden/>
              </w:rPr>
              <w:fldChar w:fldCharType="begin"/>
            </w:r>
            <w:r w:rsidR="00A9518C">
              <w:rPr>
                <w:noProof/>
                <w:webHidden/>
              </w:rPr>
              <w:instrText xml:space="preserve"> PAGEREF _Toc419061127 \h </w:instrText>
            </w:r>
            <w:r w:rsidR="00A9518C">
              <w:rPr>
                <w:noProof/>
                <w:webHidden/>
              </w:rPr>
            </w:r>
            <w:r w:rsidR="00A9518C">
              <w:rPr>
                <w:noProof/>
                <w:webHidden/>
              </w:rPr>
              <w:fldChar w:fldCharType="separate"/>
            </w:r>
            <w:r w:rsidR="00A9518C">
              <w:rPr>
                <w:noProof/>
                <w:webHidden/>
              </w:rPr>
              <w:t>35</w:t>
            </w:r>
            <w:r w:rsidR="00A9518C">
              <w:rPr>
                <w:noProof/>
                <w:webHidden/>
              </w:rPr>
              <w:fldChar w:fldCharType="end"/>
            </w:r>
          </w:hyperlink>
        </w:p>
        <w:p w14:paraId="73101CA9" w14:textId="77777777" w:rsidR="00A9518C" w:rsidRDefault="00A536CE">
          <w:pPr>
            <w:pStyle w:val="Indholdsfortegnelse2"/>
            <w:tabs>
              <w:tab w:val="right" w:leader="dot" w:pos="9628"/>
            </w:tabs>
            <w:rPr>
              <w:rFonts w:asciiTheme="minorHAnsi" w:hAnsiTheme="minorHAnsi"/>
              <w:noProof/>
            </w:rPr>
          </w:pPr>
          <w:hyperlink w:anchor="_Toc419061128" w:history="1">
            <w:r w:rsidR="00A9518C" w:rsidRPr="008214C1">
              <w:rPr>
                <w:rStyle w:val="Hyperlink"/>
                <w:rFonts w:cs="Times New Roman"/>
                <w:noProof/>
              </w:rPr>
              <w:t>SH2013.V-0095-11</w:t>
            </w:r>
            <w:r w:rsidR="00A9518C">
              <w:rPr>
                <w:noProof/>
                <w:webHidden/>
              </w:rPr>
              <w:tab/>
            </w:r>
            <w:r w:rsidR="00A9518C">
              <w:rPr>
                <w:noProof/>
                <w:webHidden/>
              </w:rPr>
              <w:fldChar w:fldCharType="begin"/>
            </w:r>
            <w:r w:rsidR="00A9518C">
              <w:rPr>
                <w:noProof/>
                <w:webHidden/>
              </w:rPr>
              <w:instrText xml:space="preserve"> PAGEREF _Toc419061128 \h </w:instrText>
            </w:r>
            <w:r w:rsidR="00A9518C">
              <w:rPr>
                <w:noProof/>
                <w:webHidden/>
              </w:rPr>
            </w:r>
            <w:r w:rsidR="00A9518C">
              <w:rPr>
                <w:noProof/>
                <w:webHidden/>
              </w:rPr>
              <w:fldChar w:fldCharType="separate"/>
            </w:r>
            <w:r w:rsidR="00A9518C">
              <w:rPr>
                <w:noProof/>
                <w:webHidden/>
              </w:rPr>
              <w:t>35</w:t>
            </w:r>
            <w:r w:rsidR="00A9518C">
              <w:rPr>
                <w:noProof/>
                <w:webHidden/>
              </w:rPr>
              <w:fldChar w:fldCharType="end"/>
            </w:r>
          </w:hyperlink>
        </w:p>
        <w:p w14:paraId="4C2867B2" w14:textId="77777777" w:rsidR="00A9518C" w:rsidRDefault="00A536CE">
          <w:pPr>
            <w:pStyle w:val="Indholdsfortegnelse2"/>
            <w:tabs>
              <w:tab w:val="right" w:leader="dot" w:pos="9628"/>
            </w:tabs>
            <w:rPr>
              <w:rFonts w:asciiTheme="minorHAnsi" w:hAnsiTheme="minorHAnsi"/>
              <w:noProof/>
            </w:rPr>
          </w:pPr>
          <w:hyperlink w:anchor="_Toc419061129" w:history="1">
            <w:r w:rsidR="00A9518C" w:rsidRPr="008214C1">
              <w:rPr>
                <w:rStyle w:val="Hyperlink"/>
                <w:rFonts w:cs="Times New Roman"/>
                <w:noProof/>
              </w:rPr>
              <w:t>6.7. U.2012.256H - Kander</w:t>
            </w:r>
            <w:r w:rsidR="00A9518C">
              <w:rPr>
                <w:noProof/>
                <w:webHidden/>
              </w:rPr>
              <w:tab/>
            </w:r>
            <w:r w:rsidR="00A9518C">
              <w:rPr>
                <w:noProof/>
                <w:webHidden/>
              </w:rPr>
              <w:fldChar w:fldCharType="begin"/>
            </w:r>
            <w:r w:rsidR="00A9518C">
              <w:rPr>
                <w:noProof/>
                <w:webHidden/>
              </w:rPr>
              <w:instrText xml:space="preserve"> PAGEREF _Toc419061129 \h </w:instrText>
            </w:r>
            <w:r w:rsidR="00A9518C">
              <w:rPr>
                <w:noProof/>
                <w:webHidden/>
              </w:rPr>
            </w:r>
            <w:r w:rsidR="00A9518C">
              <w:rPr>
                <w:noProof/>
                <w:webHidden/>
              </w:rPr>
              <w:fldChar w:fldCharType="separate"/>
            </w:r>
            <w:r w:rsidR="00A9518C">
              <w:rPr>
                <w:noProof/>
                <w:webHidden/>
              </w:rPr>
              <w:t>36</w:t>
            </w:r>
            <w:r w:rsidR="00A9518C">
              <w:rPr>
                <w:noProof/>
                <w:webHidden/>
              </w:rPr>
              <w:fldChar w:fldCharType="end"/>
            </w:r>
          </w:hyperlink>
        </w:p>
        <w:p w14:paraId="451EEB82" w14:textId="77777777" w:rsidR="00A9518C" w:rsidRDefault="00A536CE">
          <w:pPr>
            <w:pStyle w:val="Indholdsfortegnelse2"/>
            <w:tabs>
              <w:tab w:val="right" w:leader="dot" w:pos="9628"/>
            </w:tabs>
            <w:rPr>
              <w:rFonts w:asciiTheme="minorHAnsi" w:hAnsiTheme="minorHAnsi"/>
              <w:noProof/>
            </w:rPr>
          </w:pPr>
          <w:hyperlink w:anchor="_Toc419061130" w:history="1">
            <w:r w:rsidR="00A9518C" w:rsidRPr="008214C1">
              <w:rPr>
                <w:rStyle w:val="Hyperlink"/>
                <w:rFonts w:cs="Times New Roman"/>
                <w:noProof/>
              </w:rPr>
              <w:t>U2012.256H</w:t>
            </w:r>
            <w:r w:rsidR="00A9518C">
              <w:rPr>
                <w:noProof/>
                <w:webHidden/>
              </w:rPr>
              <w:tab/>
            </w:r>
            <w:r w:rsidR="00A9518C">
              <w:rPr>
                <w:noProof/>
                <w:webHidden/>
              </w:rPr>
              <w:fldChar w:fldCharType="begin"/>
            </w:r>
            <w:r w:rsidR="00A9518C">
              <w:rPr>
                <w:noProof/>
                <w:webHidden/>
              </w:rPr>
              <w:instrText xml:space="preserve"> PAGEREF _Toc419061130 \h </w:instrText>
            </w:r>
            <w:r w:rsidR="00A9518C">
              <w:rPr>
                <w:noProof/>
                <w:webHidden/>
              </w:rPr>
            </w:r>
            <w:r w:rsidR="00A9518C">
              <w:rPr>
                <w:noProof/>
                <w:webHidden/>
              </w:rPr>
              <w:fldChar w:fldCharType="separate"/>
            </w:r>
            <w:r w:rsidR="00A9518C">
              <w:rPr>
                <w:noProof/>
                <w:webHidden/>
              </w:rPr>
              <w:t>36</w:t>
            </w:r>
            <w:r w:rsidR="00A9518C">
              <w:rPr>
                <w:noProof/>
                <w:webHidden/>
              </w:rPr>
              <w:fldChar w:fldCharType="end"/>
            </w:r>
          </w:hyperlink>
        </w:p>
        <w:p w14:paraId="4E3DBDE1" w14:textId="77777777" w:rsidR="00A9518C" w:rsidRDefault="00A536CE">
          <w:pPr>
            <w:pStyle w:val="Indholdsfortegnelse2"/>
            <w:tabs>
              <w:tab w:val="right" w:leader="dot" w:pos="9628"/>
            </w:tabs>
            <w:rPr>
              <w:rFonts w:asciiTheme="minorHAnsi" w:hAnsiTheme="minorHAnsi"/>
              <w:noProof/>
            </w:rPr>
          </w:pPr>
          <w:hyperlink w:anchor="_Toc419061131" w:history="1">
            <w:r w:rsidR="00A9518C" w:rsidRPr="008214C1">
              <w:rPr>
                <w:rStyle w:val="Hyperlink"/>
                <w:rFonts w:cs="Times New Roman"/>
                <w:noProof/>
              </w:rPr>
              <w:t>6.8. SH2010.V-0022-10 – Strack-toilet</w:t>
            </w:r>
            <w:r w:rsidR="00A9518C">
              <w:rPr>
                <w:noProof/>
                <w:webHidden/>
              </w:rPr>
              <w:tab/>
            </w:r>
            <w:r w:rsidR="00A9518C">
              <w:rPr>
                <w:noProof/>
                <w:webHidden/>
              </w:rPr>
              <w:fldChar w:fldCharType="begin"/>
            </w:r>
            <w:r w:rsidR="00A9518C">
              <w:rPr>
                <w:noProof/>
                <w:webHidden/>
              </w:rPr>
              <w:instrText xml:space="preserve"> PAGEREF _Toc419061131 \h </w:instrText>
            </w:r>
            <w:r w:rsidR="00A9518C">
              <w:rPr>
                <w:noProof/>
                <w:webHidden/>
              </w:rPr>
            </w:r>
            <w:r w:rsidR="00A9518C">
              <w:rPr>
                <w:noProof/>
                <w:webHidden/>
              </w:rPr>
              <w:fldChar w:fldCharType="separate"/>
            </w:r>
            <w:r w:rsidR="00A9518C">
              <w:rPr>
                <w:noProof/>
                <w:webHidden/>
              </w:rPr>
              <w:t>37</w:t>
            </w:r>
            <w:r w:rsidR="00A9518C">
              <w:rPr>
                <w:noProof/>
                <w:webHidden/>
              </w:rPr>
              <w:fldChar w:fldCharType="end"/>
            </w:r>
          </w:hyperlink>
        </w:p>
        <w:p w14:paraId="31AA50E8" w14:textId="77777777" w:rsidR="00A9518C" w:rsidRDefault="00A536CE">
          <w:pPr>
            <w:pStyle w:val="Indholdsfortegnelse2"/>
            <w:tabs>
              <w:tab w:val="right" w:leader="dot" w:pos="9628"/>
            </w:tabs>
            <w:rPr>
              <w:rFonts w:asciiTheme="minorHAnsi" w:hAnsiTheme="minorHAnsi"/>
              <w:noProof/>
            </w:rPr>
          </w:pPr>
          <w:hyperlink w:anchor="_Toc419061132" w:history="1">
            <w:r w:rsidR="00A9518C" w:rsidRPr="008214C1">
              <w:rPr>
                <w:rStyle w:val="Hyperlink"/>
                <w:rFonts w:cs="Times New Roman"/>
                <w:noProof/>
              </w:rPr>
              <w:t>SH2010.V-0022-10</w:t>
            </w:r>
            <w:r w:rsidR="00A9518C">
              <w:rPr>
                <w:noProof/>
                <w:webHidden/>
              </w:rPr>
              <w:tab/>
            </w:r>
            <w:r w:rsidR="00A9518C">
              <w:rPr>
                <w:noProof/>
                <w:webHidden/>
              </w:rPr>
              <w:fldChar w:fldCharType="begin"/>
            </w:r>
            <w:r w:rsidR="00A9518C">
              <w:rPr>
                <w:noProof/>
                <w:webHidden/>
              </w:rPr>
              <w:instrText xml:space="preserve"> PAGEREF _Toc419061132 \h </w:instrText>
            </w:r>
            <w:r w:rsidR="00A9518C">
              <w:rPr>
                <w:noProof/>
                <w:webHidden/>
              </w:rPr>
            </w:r>
            <w:r w:rsidR="00A9518C">
              <w:rPr>
                <w:noProof/>
                <w:webHidden/>
              </w:rPr>
              <w:fldChar w:fldCharType="separate"/>
            </w:r>
            <w:r w:rsidR="00A9518C">
              <w:rPr>
                <w:noProof/>
                <w:webHidden/>
              </w:rPr>
              <w:t>38</w:t>
            </w:r>
            <w:r w:rsidR="00A9518C">
              <w:rPr>
                <w:noProof/>
                <w:webHidden/>
              </w:rPr>
              <w:fldChar w:fldCharType="end"/>
            </w:r>
          </w:hyperlink>
        </w:p>
        <w:p w14:paraId="6DEEAAE5" w14:textId="77777777" w:rsidR="00A9518C" w:rsidRDefault="00A536CE">
          <w:pPr>
            <w:pStyle w:val="Indholdsfortegnelse2"/>
            <w:tabs>
              <w:tab w:val="right" w:leader="dot" w:pos="9628"/>
            </w:tabs>
            <w:rPr>
              <w:rFonts w:asciiTheme="minorHAnsi" w:hAnsiTheme="minorHAnsi"/>
              <w:noProof/>
            </w:rPr>
          </w:pPr>
          <w:hyperlink w:anchor="_Toc419061133" w:history="1">
            <w:r w:rsidR="00A9518C" w:rsidRPr="008214C1">
              <w:rPr>
                <w:rStyle w:val="Hyperlink"/>
                <w:rFonts w:cs="Times New Roman"/>
                <w:noProof/>
              </w:rPr>
              <w:t>6.9. U 2012.129 H – NØRREGAARD PÅ STRØGET</w:t>
            </w:r>
            <w:r w:rsidR="00A9518C">
              <w:rPr>
                <w:noProof/>
                <w:webHidden/>
              </w:rPr>
              <w:tab/>
            </w:r>
            <w:r w:rsidR="00A9518C">
              <w:rPr>
                <w:noProof/>
                <w:webHidden/>
              </w:rPr>
              <w:fldChar w:fldCharType="begin"/>
            </w:r>
            <w:r w:rsidR="00A9518C">
              <w:rPr>
                <w:noProof/>
                <w:webHidden/>
              </w:rPr>
              <w:instrText xml:space="preserve"> PAGEREF _Toc419061133 \h </w:instrText>
            </w:r>
            <w:r w:rsidR="00A9518C">
              <w:rPr>
                <w:noProof/>
                <w:webHidden/>
              </w:rPr>
            </w:r>
            <w:r w:rsidR="00A9518C">
              <w:rPr>
                <w:noProof/>
                <w:webHidden/>
              </w:rPr>
              <w:fldChar w:fldCharType="separate"/>
            </w:r>
            <w:r w:rsidR="00A9518C">
              <w:rPr>
                <w:noProof/>
                <w:webHidden/>
              </w:rPr>
              <w:t>39</w:t>
            </w:r>
            <w:r w:rsidR="00A9518C">
              <w:rPr>
                <w:noProof/>
                <w:webHidden/>
              </w:rPr>
              <w:fldChar w:fldCharType="end"/>
            </w:r>
          </w:hyperlink>
        </w:p>
        <w:p w14:paraId="781F127E" w14:textId="77777777" w:rsidR="00A9518C" w:rsidRDefault="00A536CE">
          <w:pPr>
            <w:pStyle w:val="Indholdsfortegnelse2"/>
            <w:tabs>
              <w:tab w:val="right" w:leader="dot" w:pos="9628"/>
            </w:tabs>
            <w:rPr>
              <w:rFonts w:asciiTheme="minorHAnsi" w:hAnsiTheme="minorHAnsi"/>
              <w:noProof/>
            </w:rPr>
          </w:pPr>
          <w:hyperlink w:anchor="_Toc419061134" w:history="1">
            <w:r w:rsidR="00A9518C" w:rsidRPr="008214C1">
              <w:rPr>
                <w:rStyle w:val="Hyperlink"/>
                <w:rFonts w:cs="Times New Roman"/>
                <w:noProof/>
              </w:rPr>
              <w:t>6.10. T-68/10 – Ur i nøglesnor</w:t>
            </w:r>
            <w:r w:rsidR="00A9518C">
              <w:rPr>
                <w:noProof/>
                <w:webHidden/>
              </w:rPr>
              <w:tab/>
            </w:r>
            <w:r w:rsidR="00A9518C">
              <w:rPr>
                <w:noProof/>
                <w:webHidden/>
              </w:rPr>
              <w:fldChar w:fldCharType="begin"/>
            </w:r>
            <w:r w:rsidR="00A9518C">
              <w:rPr>
                <w:noProof/>
                <w:webHidden/>
              </w:rPr>
              <w:instrText xml:space="preserve"> PAGEREF _Toc419061134 \h </w:instrText>
            </w:r>
            <w:r w:rsidR="00A9518C">
              <w:rPr>
                <w:noProof/>
                <w:webHidden/>
              </w:rPr>
            </w:r>
            <w:r w:rsidR="00A9518C">
              <w:rPr>
                <w:noProof/>
                <w:webHidden/>
              </w:rPr>
              <w:fldChar w:fldCharType="separate"/>
            </w:r>
            <w:r w:rsidR="00A9518C">
              <w:rPr>
                <w:noProof/>
                <w:webHidden/>
              </w:rPr>
              <w:t>40</w:t>
            </w:r>
            <w:r w:rsidR="00A9518C">
              <w:rPr>
                <w:noProof/>
                <w:webHidden/>
              </w:rPr>
              <w:fldChar w:fldCharType="end"/>
            </w:r>
          </w:hyperlink>
        </w:p>
        <w:p w14:paraId="5B155CFD" w14:textId="77777777" w:rsidR="00A9518C" w:rsidRDefault="00A536CE">
          <w:pPr>
            <w:pStyle w:val="Indholdsfortegnelse2"/>
            <w:tabs>
              <w:tab w:val="right" w:leader="dot" w:pos="9628"/>
            </w:tabs>
            <w:rPr>
              <w:rFonts w:asciiTheme="minorHAnsi" w:hAnsiTheme="minorHAnsi"/>
              <w:noProof/>
            </w:rPr>
          </w:pPr>
          <w:hyperlink w:anchor="_Toc419061135" w:history="1">
            <w:r w:rsidR="00A9518C" w:rsidRPr="008214C1">
              <w:rPr>
                <w:rStyle w:val="Hyperlink"/>
                <w:rFonts w:cs="Times New Roman"/>
                <w:noProof/>
              </w:rPr>
              <w:t>6.11. C-345/13 - Karen Millen</w:t>
            </w:r>
            <w:r w:rsidR="00A9518C">
              <w:rPr>
                <w:noProof/>
                <w:webHidden/>
              </w:rPr>
              <w:tab/>
            </w:r>
            <w:r w:rsidR="00A9518C">
              <w:rPr>
                <w:noProof/>
                <w:webHidden/>
              </w:rPr>
              <w:fldChar w:fldCharType="begin"/>
            </w:r>
            <w:r w:rsidR="00A9518C">
              <w:rPr>
                <w:noProof/>
                <w:webHidden/>
              </w:rPr>
              <w:instrText xml:space="preserve"> PAGEREF _Toc419061135 \h </w:instrText>
            </w:r>
            <w:r w:rsidR="00A9518C">
              <w:rPr>
                <w:noProof/>
                <w:webHidden/>
              </w:rPr>
            </w:r>
            <w:r w:rsidR="00A9518C">
              <w:rPr>
                <w:noProof/>
                <w:webHidden/>
              </w:rPr>
              <w:fldChar w:fldCharType="separate"/>
            </w:r>
            <w:r w:rsidR="00A9518C">
              <w:rPr>
                <w:noProof/>
                <w:webHidden/>
              </w:rPr>
              <w:t>41</w:t>
            </w:r>
            <w:r w:rsidR="00A9518C">
              <w:rPr>
                <w:noProof/>
                <w:webHidden/>
              </w:rPr>
              <w:fldChar w:fldCharType="end"/>
            </w:r>
          </w:hyperlink>
        </w:p>
        <w:p w14:paraId="5D9D416E" w14:textId="77777777" w:rsidR="00A9518C" w:rsidRDefault="00A536CE">
          <w:pPr>
            <w:pStyle w:val="Indholdsfortegnelse1"/>
            <w:tabs>
              <w:tab w:val="right" w:leader="dot" w:pos="9628"/>
            </w:tabs>
            <w:rPr>
              <w:rFonts w:asciiTheme="minorHAnsi" w:hAnsiTheme="minorHAnsi"/>
              <w:noProof/>
            </w:rPr>
          </w:pPr>
          <w:hyperlink w:anchor="_Toc419061136" w:history="1">
            <w:r w:rsidR="00A9518C" w:rsidRPr="008214C1">
              <w:rPr>
                <w:rStyle w:val="Hyperlink"/>
                <w:rFonts w:cs="Times New Roman"/>
                <w:noProof/>
              </w:rPr>
              <w:t>Kapitel VI</w:t>
            </w:r>
            <w:r w:rsidR="00A9518C">
              <w:rPr>
                <w:noProof/>
                <w:webHidden/>
              </w:rPr>
              <w:tab/>
            </w:r>
            <w:r w:rsidR="00A9518C">
              <w:rPr>
                <w:noProof/>
                <w:webHidden/>
              </w:rPr>
              <w:fldChar w:fldCharType="begin"/>
            </w:r>
            <w:r w:rsidR="00A9518C">
              <w:rPr>
                <w:noProof/>
                <w:webHidden/>
              </w:rPr>
              <w:instrText xml:space="preserve"> PAGEREF _Toc419061136 \h </w:instrText>
            </w:r>
            <w:r w:rsidR="00A9518C">
              <w:rPr>
                <w:noProof/>
                <w:webHidden/>
              </w:rPr>
            </w:r>
            <w:r w:rsidR="00A9518C">
              <w:rPr>
                <w:noProof/>
                <w:webHidden/>
              </w:rPr>
              <w:fldChar w:fldCharType="separate"/>
            </w:r>
            <w:r w:rsidR="00A9518C">
              <w:rPr>
                <w:noProof/>
                <w:webHidden/>
              </w:rPr>
              <w:t>42</w:t>
            </w:r>
            <w:r w:rsidR="00A9518C">
              <w:rPr>
                <w:noProof/>
                <w:webHidden/>
              </w:rPr>
              <w:fldChar w:fldCharType="end"/>
            </w:r>
          </w:hyperlink>
        </w:p>
        <w:p w14:paraId="74E40BE6" w14:textId="77777777" w:rsidR="00A9518C" w:rsidRDefault="00A536CE">
          <w:pPr>
            <w:pStyle w:val="Indholdsfortegnelse2"/>
            <w:tabs>
              <w:tab w:val="right" w:leader="dot" w:pos="9628"/>
            </w:tabs>
            <w:rPr>
              <w:rFonts w:asciiTheme="minorHAnsi" w:hAnsiTheme="minorHAnsi"/>
              <w:noProof/>
            </w:rPr>
          </w:pPr>
          <w:hyperlink w:anchor="_Toc419061137" w:history="1">
            <w:r w:rsidR="00A9518C" w:rsidRPr="008214C1">
              <w:rPr>
                <w:rStyle w:val="Hyperlink"/>
                <w:rFonts w:cs="Times New Roman"/>
                <w:noProof/>
              </w:rPr>
              <w:t>6.1. Den informerede bruger</w:t>
            </w:r>
            <w:r w:rsidR="00A9518C">
              <w:rPr>
                <w:noProof/>
                <w:webHidden/>
              </w:rPr>
              <w:tab/>
            </w:r>
            <w:r w:rsidR="00A9518C">
              <w:rPr>
                <w:noProof/>
                <w:webHidden/>
              </w:rPr>
              <w:fldChar w:fldCharType="begin"/>
            </w:r>
            <w:r w:rsidR="00A9518C">
              <w:rPr>
                <w:noProof/>
                <w:webHidden/>
              </w:rPr>
              <w:instrText xml:space="preserve"> PAGEREF _Toc419061137 \h </w:instrText>
            </w:r>
            <w:r w:rsidR="00A9518C">
              <w:rPr>
                <w:noProof/>
                <w:webHidden/>
              </w:rPr>
            </w:r>
            <w:r w:rsidR="00A9518C">
              <w:rPr>
                <w:noProof/>
                <w:webHidden/>
              </w:rPr>
              <w:fldChar w:fldCharType="separate"/>
            </w:r>
            <w:r w:rsidR="00A9518C">
              <w:rPr>
                <w:noProof/>
                <w:webHidden/>
              </w:rPr>
              <w:t>42</w:t>
            </w:r>
            <w:r w:rsidR="00A9518C">
              <w:rPr>
                <w:noProof/>
                <w:webHidden/>
              </w:rPr>
              <w:fldChar w:fldCharType="end"/>
            </w:r>
          </w:hyperlink>
        </w:p>
        <w:p w14:paraId="6BA968D1" w14:textId="77777777" w:rsidR="00A9518C" w:rsidRDefault="00A536CE">
          <w:pPr>
            <w:pStyle w:val="Indholdsfortegnelse1"/>
            <w:tabs>
              <w:tab w:val="right" w:leader="dot" w:pos="9628"/>
            </w:tabs>
            <w:rPr>
              <w:rFonts w:asciiTheme="minorHAnsi" w:hAnsiTheme="minorHAnsi"/>
              <w:noProof/>
            </w:rPr>
          </w:pPr>
          <w:hyperlink w:anchor="_Toc419061138" w:history="1">
            <w:r w:rsidR="00A9518C" w:rsidRPr="008214C1">
              <w:rPr>
                <w:rStyle w:val="Hyperlink"/>
                <w:rFonts w:cs="Times New Roman"/>
                <w:noProof/>
              </w:rPr>
              <w:t>Kapitel VII</w:t>
            </w:r>
            <w:r w:rsidR="00A9518C">
              <w:rPr>
                <w:noProof/>
                <w:webHidden/>
              </w:rPr>
              <w:tab/>
            </w:r>
            <w:r w:rsidR="00A9518C">
              <w:rPr>
                <w:noProof/>
                <w:webHidden/>
              </w:rPr>
              <w:fldChar w:fldCharType="begin"/>
            </w:r>
            <w:r w:rsidR="00A9518C">
              <w:rPr>
                <w:noProof/>
                <w:webHidden/>
              </w:rPr>
              <w:instrText xml:space="preserve"> PAGEREF _Toc419061138 \h </w:instrText>
            </w:r>
            <w:r w:rsidR="00A9518C">
              <w:rPr>
                <w:noProof/>
                <w:webHidden/>
              </w:rPr>
            </w:r>
            <w:r w:rsidR="00A9518C">
              <w:rPr>
                <w:noProof/>
                <w:webHidden/>
              </w:rPr>
              <w:fldChar w:fldCharType="separate"/>
            </w:r>
            <w:r w:rsidR="00A9518C">
              <w:rPr>
                <w:noProof/>
                <w:webHidden/>
              </w:rPr>
              <w:t>43</w:t>
            </w:r>
            <w:r w:rsidR="00A9518C">
              <w:rPr>
                <w:noProof/>
                <w:webHidden/>
              </w:rPr>
              <w:fldChar w:fldCharType="end"/>
            </w:r>
          </w:hyperlink>
        </w:p>
        <w:p w14:paraId="5D271A47" w14:textId="77777777" w:rsidR="00A9518C" w:rsidRDefault="00A536CE">
          <w:pPr>
            <w:pStyle w:val="Indholdsfortegnelse2"/>
            <w:tabs>
              <w:tab w:val="right" w:leader="dot" w:pos="9628"/>
            </w:tabs>
            <w:rPr>
              <w:rFonts w:asciiTheme="minorHAnsi" w:hAnsiTheme="minorHAnsi"/>
              <w:noProof/>
            </w:rPr>
          </w:pPr>
          <w:hyperlink w:anchor="_Toc419061139" w:history="1">
            <w:r w:rsidR="00A9518C" w:rsidRPr="008214C1">
              <w:rPr>
                <w:rStyle w:val="Hyperlink"/>
                <w:rFonts w:cs="Times New Roman"/>
                <w:noProof/>
              </w:rPr>
              <w:t>7.1. Konklusion</w:t>
            </w:r>
            <w:r w:rsidR="00A9518C">
              <w:rPr>
                <w:noProof/>
                <w:webHidden/>
              </w:rPr>
              <w:tab/>
            </w:r>
            <w:r w:rsidR="00A9518C">
              <w:rPr>
                <w:noProof/>
                <w:webHidden/>
              </w:rPr>
              <w:fldChar w:fldCharType="begin"/>
            </w:r>
            <w:r w:rsidR="00A9518C">
              <w:rPr>
                <w:noProof/>
                <w:webHidden/>
              </w:rPr>
              <w:instrText xml:space="preserve"> PAGEREF _Toc419061139 \h </w:instrText>
            </w:r>
            <w:r w:rsidR="00A9518C">
              <w:rPr>
                <w:noProof/>
                <w:webHidden/>
              </w:rPr>
            </w:r>
            <w:r w:rsidR="00A9518C">
              <w:rPr>
                <w:noProof/>
                <w:webHidden/>
              </w:rPr>
              <w:fldChar w:fldCharType="separate"/>
            </w:r>
            <w:r w:rsidR="00A9518C">
              <w:rPr>
                <w:noProof/>
                <w:webHidden/>
              </w:rPr>
              <w:t>43</w:t>
            </w:r>
            <w:r w:rsidR="00A9518C">
              <w:rPr>
                <w:noProof/>
                <w:webHidden/>
              </w:rPr>
              <w:fldChar w:fldCharType="end"/>
            </w:r>
          </w:hyperlink>
        </w:p>
        <w:p w14:paraId="4027F57A" w14:textId="77777777" w:rsidR="00A9518C" w:rsidRDefault="00A536CE">
          <w:pPr>
            <w:pStyle w:val="Indholdsfortegnelse1"/>
            <w:tabs>
              <w:tab w:val="right" w:leader="dot" w:pos="9628"/>
            </w:tabs>
            <w:rPr>
              <w:rFonts w:asciiTheme="minorHAnsi" w:hAnsiTheme="minorHAnsi"/>
              <w:noProof/>
            </w:rPr>
          </w:pPr>
          <w:hyperlink w:anchor="_Toc419061140" w:history="1">
            <w:r w:rsidR="00A9518C" w:rsidRPr="008214C1">
              <w:rPr>
                <w:rStyle w:val="Hyperlink"/>
                <w:rFonts w:cs="Times New Roman"/>
                <w:noProof/>
              </w:rPr>
              <w:t>8.1. Litteraturliste</w:t>
            </w:r>
            <w:r w:rsidR="00A9518C">
              <w:rPr>
                <w:noProof/>
                <w:webHidden/>
              </w:rPr>
              <w:tab/>
            </w:r>
            <w:r w:rsidR="00A9518C">
              <w:rPr>
                <w:noProof/>
                <w:webHidden/>
              </w:rPr>
              <w:fldChar w:fldCharType="begin"/>
            </w:r>
            <w:r w:rsidR="00A9518C">
              <w:rPr>
                <w:noProof/>
                <w:webHidden/>
              </w:rPr>
              <w:instrText xml:space="preserve"> PAGEREF _Toc419061140 \h </w:instrText>
            </w:r>
            <w:r w:rsidR="00A9518C">
              <w:rPr>
                <w:noProof/>
                <w:webHidden/>
              </w:rPr>
            </w:r>
            <w:r w:rsidR="00A9518C">
              <w:rPr>
                <w:noProof/>
                <w:webHidden/>
              </w:rPr>
              <w:fldChar w:fldCharType="separate"/>
            </w:r>
            <w:r w:rsidR="00A9518C">
              <w:rPr>
                <w:noProof/>
                <w:webHidden/>
              </w:rPr>
              <w:t>44</w:t>
            </w:r>
            <w:r w:rsidR="00A9518C">
              <w:rPr>
                <w:noProof/>
                <w:webHidden/>
              </w:rPr>
              <w:fldChar w:fldCharType="end"/>
            </w:r>
          </w:hyperlink>
        </w:p>
        <w:p w14:paraId="5801216F" w14:textId="77777777" w:rsidR="00A9518C" w:rsidRDefault="00A536CE">
          <w:pPr>
            <w:pStyle w:val="Indholdsfortegnelse2"/>
            <w:tabs>
              <w:tab w:val="right" w:leader="dot" w:pos="9628"/>
            </w:tabs>
            <w:rPr>
              <w:rFonts w:asciiTheme="minorHAnsi" w:hAnsiTheme="minorHAnsi"/>
              <w:noProof/>
            </w:rPr>
          </w:pPr>
          <w:hyperlink w:anchor="_Toc419061141" w:history="1">
            <w:r w:rsidR="00A9518C" w:rsidRPr="008214C1">
              <w:rPr>
                <w:rStyle w:val="Hyperlink"/>
                <w:rFonts w:cs="Times New Roman"/>
                <w:noProof/>
              </w:rPr>
              <w:t>8.2. Bøger</w:t>
            </w:r>
            <w:r w:rsidR="00A9518C">
              <w:rPr>
                <w:noProof/>
                <w:webHidden/>
              </w:rPr>
              <w:tab/>
            </w:r>
            <w:r w:rsidR="00A9518C">
              <w:rPr>
                <w:noProof/>
                <w:webHidden/>
              </w:rPr>
              <w:fldChar w:fldCharType="begin"/>
            </w:r>
            <w:r w:rsidR="00A9518C">
              <w:rPr>
                <w:noProof/>
                <w:webHidden/>
              </w:rPr>
              <w:instrText xml:space="preserve"> PAGEREF _Toc419061141 \h </w:instrText>
            </w:r>
            <w:r w:rsidR="00A9518C">
              <w:rPr>
                <w:noProof/>
                <w:webHidden/>
              </w:rPr>
            </w:r>
            <w:r w:rsidR="00A9518C">
              <w:rPr>
                <w:noProof/>
                <w:webHidden/>
              </w:rPr>
              <w:fldChar w:fldCharType="separate"/>
            </w:r>
            <w:r w:rsidR="00A9518C">
              <w:rPr>
                <w:noProof/>
                <w:webHidden/>
              </w:rPr>
              <w:t>44</w:t>
            </w:r>
            <w:r w:rsidR="00A9518C">
              <w:rPr>
                <w:noProof/>
                <w:webHidden/>
              </w:rPr>
              <w:fldChar w:fldCharType="end"/>
            </w:r>
          </w:hyperlink>
        </w:p>
        <w:p w14:paraId="3E6C908B" w14:textId="77777777" w:rsidR="00A9518C" w:rsidRDefault="00A536CE">
          <w:pPr>
            <w:pStyle w:val="Indholdsfortegnelse2"/>
            <w:tabs>
              <w:tab w:val="right" w:leader="dot" w:pos="9628"/>
            </w:tabs>
            <w:rPr>
              <w:rFonts w:asciiTheme="minorHAnsi" w:hAnsiTheme="minorHAnsi"/>
              <w:noProof/>
            </w:rPr>
          </w:pPr>
          <w:hyperlink w:anchor="_Toc419061142" w:history="1">
            <w:r w:rsidR="00A9518C" w:rsidRPr="008214C1">
              <w:rPr>
                <w:rStyle w:val="Hyperlink"/>
                <w:rFonts w:cs="Times New Roman"/>
                <w:noProof/>
              </w:rPr>
              <w:t>8.3. Artikler</w:t>
            </w:r>
            <w:r w:rsidR="00A9518C">
              <w:rPr>
                <w:noProof/>
                <w:webHidden/>
              </w:rPr>
              <w:tab/>
            </w:r>
            <w:r w:rsidR="00A9518C">
              <w:rPr>
                <w:noProof/>
                <w:webHidden/>
              </w:rPr>
              <w:fldChar w:fldCharType="begin"/>
            </w:r>
            <w:r w:rsidR="00A9518C">
              <w:rPr>
                <w:noProof/>
                <w:webHidden/>
              </w:rPr>
              <w:instrText xml:space="preserve"> PAGEREF _Toc419061142 \h </w:instrText>
            </w:r>
            <w:r w:rsidR="00A9518C">
              <w:rPr>
                <w:noProof/>
                <w:webHidden/>
              </w:rPr>
            </w:r>
            <w:r w:rsidR="00A9518C">
              <w:rPr>
                <w:noProof/>
                <w:webHidden/>
              </w:rPr>
              <w:fldChar w:fldCharType="separate"/>
            </w:r>
            <w:r w:rsidR="00A9518C">
              <w:rPr>
                <w:noProof/>
                <w:webHidden/>
              </w:rPr>
              <w:t>44</w:t>
            </w:r>
            <w:r w:rsidR="00A9518C">
              <w:rPr>
                <w:noProof/>
                <w:webHidden/>
              </w:rPr>
              <w:fldChar w:fldCharType="end"/>
            </w:r>
          </w:hyperlink>
        </w:p>
        <w:p w14:paraId="65F1E994" w14:textId="77777777" w:rsidR="00A9518C" w:rsidRDefault="00A536CE">
          <w:pPr>
            <w:pStyle w:val="Indholdsfortegnelse2"/>
            <w:tabs>
              <w:tab w:val="right" w:leader="dot" w:pos="9628"/>
            </w:tabs>
            <w:rPr>
              <w:rFonts w:asciiTheme="minorHAnsi" w:hAnsiTheme="minorHAnsi"/>
              <w:noProof/>
            </w:rPr>
          </w:pPr>
          <w:hyperlink w:anchor="_Toc419061143" w:history="1">
            <w:r w:rsidR="00A9518C" w:rsidRPr="008214C1">
              <w:rPr>
                <w:rStyle w:val="Hyperlink"/>
                <w:rFonts w:cs="Times New Roman"/>
                <w:noProof/>
              </w:rPr>
              <w:t>8.4. Danske retskilder</w:t>
            </w:r>
            <w:r w:rsidR="00A9518C">
              <w:rPr>
                <w:noProof/>
                <w:webHidden/>
              </w:rPr>
              <w:tab/>
            </w:r>
            <w:r w:rsidR="00A9518C">
              <w:rPr>
                <w:noProof/>
                <w:webHidden/>
              </w:rPr>
              <w:fldChar w:fldCharType="begin"/>
            </w:r>
            <w:r w:rsidR="00A9518C">
              <w:rPr>
                <w:noProof/>
                <w:webHidden/>
              </w:rPr>
              <w:instrText xml:space="preserve"> PAGEREF _Toc419061143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0C9ABEBE" w14:textId="77777777" w:rsidR="00A9518C" w:rsidRDefault="00A536CE">
          <w:pPr>
            <w:pStyle w:val="Indholdsfortegnelse2"/>
            <w:tabs>
              <w:tab w:val="right" w:leader="dot" w:pos="9628"/>
            </w:tabs>
            <w:rPr>
              <w:rFonts w:asciiTheme="minorHAnsi" w:hAnsiTheme="minorHAnsi"/>
              <w:noProof/>
            </w:rPr>
          </w:pPr>
          <w:hyperlink w:anchor="_Toc419061144" w:history="1">
            <w:r w:rsidR="00A9518C" w:rsidRPr="008214C1">
              <w:rPr>
                <w:rStyle w:val="Hyperlink"/>
                <w:rFonts w:cs="Times New Roman"/>
                <w:noProof/>
              </w:rPr>
              <w:t>8.4.1. Love</w:t>
            </w:r>
            <w:r w:rsidR="00A9518C">
              <w:rPr>
                <w:noProof/>
                <w:webHidden/>
              </w:rPr>
              <w:tab/>
            </w:r>
            <w:r w:rsidR="00A9518C">
              <w:rPr>
                <w:noProof/>
                <w:webHidden/>
              </w:rPr>
              <w:fldChar w:fldCharType="begin"/>
            </w:r>
            <w:r w:rsidR="00A9518C">
              <w:rPr>
                <w:noProof/>
                <w:webHidden/>
              </w:rPr>
              <w:instrText xml:space="preserve"> PAGEREF _Toc419061144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279428AF" w14:textId="77777777" w:rsidR="00A9518C" w:rsidRDefault="00A536CE">
          <w:pPr>
            <w:pStyle w:val="Indholdsfortegnelse2"/>
            <w:tabs>
              <w:tab w:val="right" w:leader="dot" w:pos="9628"/>
            </w:tabs>
            <w:rPr>
              <w:rFonts w:asciiTheme="minorHAnsi" w:hAnsiTheme="minorHAnsi"/>
              <w:noProof/>
            </w:rPr>
          </w:pPr>
          <w:hyperlink w:anchor="_Toc419061145" w:history="1">
            <w:r w:rsidR="00A9518C" w:rsidRPr="008214C1">
              <w:rPr>
                <w:rStyle w:val="Hyperlink"/>
                <w:rFonts w:cs="Times New Roman"/>
                <w:noProof/>
              </w:rPr>
              <w:t>8.4.2. Bekendtgørelser</w:t>
            </w:r>
            <w:r w:rsidR="00A9518C">
              <w:rPr>
                <w:noProof/>
                <w:webHidden/>
              </w:rPr>
              <w:tab/>
            </w:r>
            <w:r w:rsidR="00A9518C">
              <w:rPr>
                <w:noProof/>
                <w:webHidden/>
              </w:rPr>
              <w:fldChar w:fldCharType="begin"/>
            </w:r>
            <w:r w:rsidR="00A9518C">
              <w:rPr>
                <w:noProof/>
                <w:webHidden/>
              </w:rPr>
              <w:instrText xml:space="preserve"> PAGEREF _Toc419061145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79E99B1C" w14:textId="77777777" w:rsidR="00A9518C" w:rsidRDefault="00A536CE">
          <w:pPr>
            <w:pStyle w:val="Indholdsfortegnelse2"/>
            <w:tabs>
              <w:tab w:val="right" w:leader="dot" w:pos="9628"/>
            </w:tabs>
            <w:rPr>
              <w:rFonts w:asciiTheme="minorHAnsi" w:hAnsiTheme="minorHAnsi"/>
              <w:noProof/>
            </w:rPr>
          </w:pPr>
          <w:hyperlink w:anchor="_Toc419061146" w:history="1">
            <w:r w:rsidR="00A9518C" w:rsidRPr="008214C1">
              <w:rPr>
                <w:rStyle w:val="Hyperlink"/>
                <w:rFonts w:cs="Times New Roman"/>
                <w:noProof/>
              </w:rPr>
              <w:t>8.5. EU-retlige retskilder</w:t>
            </w:r>
            <w:r w:rsidR="00A9518C">
              <w:rPr>
                <w:noProof/>
                <w:webHidden/>
              </w:rPr>
              <w:tab/>
            </w:r>
            <w:r w:rsidR="00A9518C">
              <w:rPr>
                <w:noProof/>
                <w:webHidden/>
              </w:rPr>
              <w:fldChar w:fldCharType="begin"/>
            </w:r>
            <w:r w:rsidR="00A9518C">
              <w:rPr>
                <w:noProof/>
                <w:webHidden/>
              </w:rPr>
              <w:instrText xml:space="preserve"> PAGEREF _Toc419061146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11F083B3" w14:textId="77777777" w:rsidR="00A9518C" w:rsidRDefault="00A536CE">
          <w:pPr>
            <w:pStyle w:val="Indholdsfortegnelse2"/>
            <w:tabs>
              <w:tab w:val="right" w:leader="dot" w:pos="9628"/>
            </w:tabs>
            <w:rPr>
              <w:rFonts w:asciiTheme="minorHAnsi" w:hAnsiTheme="minorHAnsi"/>
              <w:noProof/>
            </w:rPr>
          </w:pPr>
          <w:hyperlink w:anchor="_Toc419061147" w:history="1">
            <w:r w:rsidR="00A9518C" w:rsidRPr="008214C1">
              <w:rPr>
                <w:rStyle w:val="Hyperlink"/>
                <w:rFonts w:cs="Times New Roman"/>
                <w:noProof/>
              </w:rPr>
              <w:t>8.5.1. Forordninger</w:t>
            </w:r>
            <w:r w:rsidR="00A9518C">
              <w:rPr>
                <w:noProof/>
                <w:webHidden/>
              </w:rPr>
              <w:tab/>
            </w:r>
            <w:r w:rsidR="00A9518C">
              <w:rPr>
                <w:noProof/>
                <w:webHidden/>
              </w:rPr>
              <w:fldChar w:fldCharType="begin"/>
            </w:r>
            <w:r w:rsidR="00A9518C">
              <w:rPr>
                <w:noProof/>
                <w:webHidden/>
              </w:rPr>
              <w:instrText xml:space="preserve"> PAGEREF _Toc419061147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52F92DB0" w14:textId="77777777" w:rsidR="00A9518C" w:rsidRDefault="00A536CE">
          <w:pPr>
            <w:pStyle w:val="Indholdsfortegnelse2"/>
            <w:tabs>
              <w:tab w:val="right" w:leader="dot" w:pos="9628"/>
            </w:tabs>
            <w:rPr>
              <w:rFonts w:asciiTheme="minorHAnsi" w:hAnsiTheme="minorHAnsi"/>
              <w:noProof/>
            </w:rPr>
          </w:pPr>
          <w:hyperlink w:anchor="_Toc419061148" w:history="1">
            <w:r w:rsidR="00A9518C" w:rsidRPr="008214C1">
              <w:rPr>
                <w:rStyle w:val="Hyperlink"/>
                <w:rFonts w:cs="Times New Roman"/>
                <w:noProof/>
              </w:rPr>
              <w:t>8.5.2. Direktiver</w:t>
            </w:r>
            <w:r w:rsidR="00A9518C">
              <w:rPr>
                <w:noProof/>
                <w:webHidden/>
              </w:rPr>
              <w:tab/>
            </w:r>
            <w:r w:rsidR="00A9518C">
              <w:rPr>
                <w:noProof/>
                <w:webHidden/>
              </w:rPr>
              <w:fldChar w:fldCharType="begin"/>
            </w:r>
            <w:r w:rsidR="00A9518C">
              <w:rPr>
                <w:noProof/>
                <w:webHidden/>
              </w:rPr>
              <w:instrText xml:space="preserve"> PAGEREF _Toc419061148 \h </w:instrText>
            </w:r>
            <w:r w:rsidR="00A9518C">
              <w:rPr>
                <w:noProof/>
                <w:webHidden/>
              </w:rPr>
            </w:r>
            <w:r w:rsidR="00A9518C">
              <w:rPr>
                <w:noProof/>
                <w:webHidden/>
              </w:rPr>
              <w:fldChar w:fldCharType="separate"/>
            </w:r>
            <w:r w:rsidR="00A9518C">
              <w:rPr>
                <w:noProof/>
                <w:webHidden/>
              </w:rPr>
              <w:t>45</w:t>
            </w:r>
            <w:r w:rsidR="00A9518C">
              <w:rPr>
                <w:noProof/>
                <w:webHidden/>
              </w:rPr>
              <w:fldChar w:fldCharType="end"/>
            </w:r>
          </w:hyperlink>
        </w:p>
        <w:p w14:paraId="3C5A939A" w14:textId="77777777" w:rsidR="00A9518C" w:rsidRDefault="00A536CE">
          <w:pPr>
            <w:pStyle w:val="Indholdsfortegnelse2"/>
            <w:tabs>
              <w:tab w:val="right" w:leader="dot" w:pos="9628"/>
            </w:tabs>
            <w:rPr>
              <w:rFonts w:asciiTheme="minorHAnsi" w:hAnsiTheme="minorHAnsi"/>
              <w:noProof/>
            </w:rPr>
          </w:pPr>
          <w:hyperlink w:anchor="_Toc419061149" w:history="1">
            <w:r w:rsidR="00A9518C" w:rsidRPr="008214C1">
              <w:rPr>
                <w:rStyle w:val="Hyperlink"/>
                <w:rFonts w:cs="Times New Roman"/>
                <w:noProof/>
              </w:rPr>
              <w:t>8.6. Retspraksis</w:t>
            </w:r>
            <w:r w:rsidR="00A9518C">
              <w:rPr>
                <w:noProof/>
                <w:webHidden/>
              </w:rPr>
              <w:tab/>
            </w:r>
            <w:r w:rsidR="00A9518C">
              <w:rPr>
                <w:noProof/>
                <w:webHidden/>
              </w:rPr>
              <w:fldChar w:fldCharType="begin"/>
            </w:r>
            <w:r w:rsidR="00A9518C">
              <w:rPr>
                <w:noProof/>
                <w:webHidden/>
              </w:rPr>
              <w:instrText xml:space="preserve"> PAGEREF _Toc419061149 \h </w:instrText>
            </w:r>
            <w:r w:rsidR="00A9518C">
              <w:rPr>
                <w:noProof/>
                <w:webHidden/>
              </w:rPr>
            </w:r>
            <w:r w:rsidR="00A9518C">
              <w:rPr>
                <w:noProof/>
                <w:webHidden/>
              </w:rPr>
              <w:fldChar w:fldCharType="separate"/>
            </w:r>
            <w:r w:rsidR="00A9518C">
              <w:rPr>
                <w:noProof/>
                <w:webHidden/>
              </w:rPr>
              <w:t>46</w:t>
            </w:r>
            <w:r w:rsidR="00A9518C">
              <w:rPr>
                <w:noProof/>
                <w:webHidden/>
              </w:rPr>
              <w:fldChar w:fldCharType="end"/>
            </w:r>
          </w:hyperlink>
        </w:p>
        <w:p w14:paraId="79DD4C8A" w14:textId="77777777" w:rsidR="00A9518C" w:rsidRDefault="00A536CE">
          <w:pPr>
            <w:pStyle w:val="Indholdsfortegnelse2"/>
            <w:tabs>
              <w:tab w:val="right" w:leader="dot" w:pos="9628"/>
            </w:tabs>
            <w:rPr>
              <w:rFonts w:asciiTheme="minorHAnsi" w:hAnsiTheme="minorHAnsi"/>
              <w:noProof/>
            </w:rPr>
          </w:pPr>
          <w:hyperlink w:anchor="_Toc419061150" w:history="1">
            <w:r w:rsidR="00A9518C" w:rsidRPr="008214C1">
              <w:rPr>
                <w:rStyle w:val="Hyperlink"/>
                <w:rFonts w:cs="Times New Roman"/>
                <w:noProof/>
              </w:rPr>
              <w:t>8.6.1. Danske afgørelser</w:t>
            </w:r>
            <w:r w:rsidR="00A9518C">
              <w:rPr>
                <w:noProof/>
                <w:webHidden/>
              </w:rPr>
              <w:tab/>
            </w:r>
            <w:r w:rsidR="00A9518C">
              <w:rPr>
                <w:noProof/>
                <w:webHidden/>
              </w:rPr>
              <w:fldChar w:fldCharType="begin"/>
            </w:r>
            <w:r w:rsidR="00A9518C">
              <w:rPr>
                <w:noProof/>
                <w:webHidden/>
              </w:rPr>
              <w:instrText xml:space="preserve"> PAGEREF _Toc419061150 \h </w:instrText>
            </w:r>
            <w:r w:rsidR="00A9518C">
              <w:rPr>
                <w:noProof/>
                <w:webHidden/>
              </w:rPr>
            </w:r>
            <w:r w:rsidR="00A9518C">
              <w:rPr>
                <w:noProof/>
                <w:webHidden/>
              </w:rPr>
              <w:fldChar w:fldCharType="separate"/>
            </w:r>
            <w:r w:rsidR="00A9518C">
              <w:rPr>
                <w:noProof/>
                <w:webHidden/>
              </w:rPr>
              <w:t>46</w:t>
            </w:r>
            <w:r w:rsidR="00A9518C">
              <w:rPr>
                <w:noProof/>
                <w:webHidden/>
              </w:rPr>
              <w:fldChar w:fldCharType="end"/>
            </w:r>
          </w:hyperlink>
        </w:p>
        <w:p w14:paraId="39CE42EB" w14:textId="77777777" w:rsidR="00A9518C" w:rsidRDefault="00A536CE">
          <w:pPr>
            <w:pStyle w:val="Indholdsfortegnelse2"/>
            <w:tabs>
              <w:tab w:val="right" w:leader="dot" w:pos="9628"/>
            </w:tabs>
            <w:rPr>
              <w:rFonts w:asciiTheme="minorHAnsi" w:hAnsiTheme="minorHAnsi"/>
              <w:noProof/>
            </w:rPr>
          </w:pPr>
          <w:hyperlink w:anchor="_Toc419061151" w:history="1">
            <w:r w:rsidR="00A9518C" w:rsidRPr="008214C1">
              <w:rPr>
                <w:rStyle w:val="Hyperlink"/>
                <w:rFonts w:cs="Times New Roman"/>
                <w:noProof/>
              </w:rPr>
              <w:t>8.6.2. EU-domstolens afgørelser</w:t>
            </w:r>
            <w:r w:rsidR="00A9518C">
              <w:rPr>
                <w:noProof/>
                <w:webHidden/>
              </w:rPr>
              <w:tab/>
            </w:r>
            <w:r w:rsidR="00A9518C">
              <w:rPr>
                <w:noProof/>
                <w:webHidden/>
              </w:rPr>
              <w:fldChar w:fldCharType="begin"/>
            </w:r>
            <w:r w:rsidR="00A9518C">
              <w:rPr>
                <w:noProof/>
                <w:webHidden/>
              </w:rPr>
              <w:instrText xml:space="preserve"> PAGEREF _Toc419061151 \h </w:instrText>
            </w:r>
            <w:r w:rsidR="00A9518C">
              <w:rPr>
                <w:noProof/>
                <w:webHidden/>
              </w:rPr>
            </w:r>
            <w:r w:rsidR="00A9518C">
              <w:rPr>
                <w:noProof/>
                <w:webHidden/>
              </w:rPr>
              <w:fldChar w:fldCharType="separate"/>
            </w:r>
            <w:r w:rsidR="00A9518C">
              <w:rPr>
                <w:noProof/>
                <w:webHidden/>
              </w:rPr>
              <w:t>46</w:t>
            </w:r>
            <w:r w:rsidR="00A9518C">
              <w:rPr>
                <w:noProof/>
                <w:webHidden/>
              </w:rPr>
              <w:fldChar w:fldCharType="end"/>
            </w:r>
          </w:hyperlink>
        </w:p>
        <w:p w14:paraId="38EA03B8" w14:textId="77777777" w:rsidR="00A9518C" w:rsidRDefault="00A536CE">
          <w:pPr>
            <w:pStyle w:val="Indholdsfortegnelse2"/>
            <w:tabs>
              <w:tab w:val="right" w:leader="dot" w:pos="9628"/>
            </w:tabs>
            <w:rPr>
              <w:rFonts w:asciiTheme="minorHAnsi" w:hAnsiTheme="minorHAnsi"/>
              <w:noProof/>
            </w:rPr>
          </w:pPr>
          <w:hyperlink w:anchor="_Toc419061152" w:history="1">
            <w:r w:rsidR="00A9518C" w:rsidRPr="008214C1">
              <w:rPr>
                <w:rStyle w:val="Hyperlink"/>
                <w:rFonts w:cs="Times New Roman"/>
                <w:noProof/>
              </w:rPr>
              <w:t>8.7. Hjemmesider</w:t>
            </w:r>
            <w:r w:rsidR="00A9518C">
              <w:rPr>
                <w:noProof/>
                <w:webHidden/>
              </w:rPr>
              <w:tab/>
            </w:r>
            <w:r w:rsidR="00A9518C">
              <w:rPr>
                <w:noProof/>
                <w:webHidden/>
              </w:rPr>
              <w:fldChar w:fldCharType="begin"/>
            </w:r>
            <w:r w:rsidR="00A9518C">
              <w:rPr>
                <w:noProof/>
                <w:webHidden/>
              </w:rPr>
              <w:instrText xml:space="preserve"> PAGEREF _Toc419061152 \h </w:instrText>
            </w:r>
            <w:r w:rsidR="00A9518C">
              <w:rPr>
                <w:noProof/>
                <w:webHidden/>
              </w:rPr>
            </w:r>
            <w:r w:rsidR="00A9518C">
              <w:rPr>
                <w:noProof/>
                <w:webHidden/>
              </w:rPr>
              <w:fldChar w:fldCharType="separate"/>
            </w:r>
            <w:r w:rsidR="00A9518C">
              <w:rPr>
                <w:noProof/>
                <w:webHidden/>
              </w:rPr>
              <w:t>46</w:t>
            </w:r>
            <w:r w:rsidR="00A9518C">
              <w:rPr>
                <w:noProof/>
                <w:webHidden/>
              </w:rPr>
              <w:fldChar w:fldCharType="end"/>
            </w:r>
          </w:hyperlink>
        </w:p>
        <w:p w14:paraId="049D753A" w14:textId="77777777" w:rsidR="002D3417" w:rsidRPr="00041B8F" w:rsidRDefault="002D3417" w:rsidP="00041B8F">
          <w:pPr>
            <w:spacing w:line="360" w:lineRule="auto"/>
            <w:rPr>
              <w:rFonts w:cs="Times New Roman"/>
            </w:rPr>
          </w:pPr>
          <w:r w:rsidRPr="00041B8F">
            <w:rPr>
              <w:rFonts w:cs="Times New Roman"/>
              <w:b/>
              <w:bCs/>
            </w:rPr>
            <w:fldChar w:fldCharType="end"/>
          </w:r>
        </w:p>
      </w:sdtContent>
    </w:sdt>
    <w:p w14:paraId="27A6DB35" w14:textId="77777777" w:rsidR="00B44A69" w:rsidRPr="00041B8F" w:rsidRDefault="00B44A69" w:rsidP="00041B8F">
      <w:pPr>
        <w:spacing w:line="360" w:lineRule="auto"/>
        <w:jc w:val="left"/>
        <w:rPr>
          <w:rFonts w:eastAsiaTheme="majorEastAsia" w:cs="Times New Roman"/>
          <w:b/>
          <w:bCs/>
        </w:rPr>
      </w:pPr>
    </w:p>
    <w:p w14:paraId="47344F61" w14:textId="77777777" w:rsidR="000D2E07" w:rsidRPr="00041B8F" w:rsidRDefault="000D2E07" w:rsidP="00041B8F">
      <w:pPr>
        <w:spacing w:line="360" w:lineRule="auto"/>
        <w:jc w:val="left"/>
        <w:rPr>
          <w:rFonts w:eastAsiaTheme="majorEastAsia" w:cs="Times New Roman"/>
          <w:b/>
          <w:bCs/>
          <w:sz w:val="32"/>
          <w:szCs w:val="28"/>
        </w:rPr>
      </w:pPr>
      <w:r w:rsidRPr="00041B8F">
        <w:rPr>
          <w:rFonts w:cs="Times New Roman"/>
        </w:rPr>
        <w:br w:type="page"/>
      </w:r>
    </w:p>
    <w:p w14:paraId="3CD60EE2" w14:textId="77777777" w:rsidR="00694BEA" w:rsidRPr="00041B8F" w:rsidRDefault="00694BEA" w:rsidP="00041B8F">
      <w:pPr>
        <w:pStyle w:val="Overskrift1"/>
        <w:spacing w:line="360" w:lineRule="auto"/>
        <w:rPr>
          <w:rFonts w:cs="Times New Roman"/>
        </w:rPr>
      </w:pPr>
      <w:bookmarkStart w:id="2" w:name="_Toc419061096"/>
      <w:r w:rsidRPr="00041B8F">
        <w:rPr>
          <w:rFonts w:cs="Times New Roman"/>
        </w:rPr>
        <w:lastRenderedPageBreak/>
        <w:t>Indledning</w:t>
      </w:r>
      <w:bookmarkEnd w:id="2"/>
    </w:p>
    <w:p w14:paraId="7B05DB59" w14:textId="67AF6330" w:rsidR="00694BEA" w:rsidRPr="00041B8F" w:rsidRDefault="00694BEA" w:rsidP="00041B8F">
      <w:pPr>
        <w:spacing w:line="360" w:lineRule="auto"/>
        <w:rPr>
          <w:rFonts w:cs="Times New Roman"/>
        </w:rPr>
      </w:pPr>
      <w:r w:rsidRPr="00041B8F">
        <w:rPr>
          <w:rFonts w:cs="Times New Roman"/>
        </w:rPr>
        <w:t xml:space="preserve">Der er i </w:t>
      </w:r>
      <w:r w:rsidRPr="00E90465">
        <w:rPr>
          <w:rFonts w:cs="Times New Roman"/>
        </w:rPr>
        <w:t>d</w:t>
      </w:r>
      <w:r w:rsidR="00DF6C8D" w:rsidRPr="00E90465">
        <w:rPr>
          <w:rFonts w:cs="Times New Roman"/>
        </w:rPr>
        <w:t>ag et stort marked indenfor intellektuelle rettigheder</w:t>
      </w:r>
      <w:r w:rsidRPr="00E90465">
        <w:rPr>
          <w:rFonts w:cs="Times New Roman"/>
        </w:rPr>
        <w:t xml:space="preserve">, og </w:t>
      </w:r>
      <w:r w:rsidR="00DF6C8D" w:rsidRPr="00E90465">
        <w:rPr>
          <w:rFonts w:cs="Times New Roman"/>
        </w:rPr>
        <w:t>mode</w:t>
      </w:r>
      <w:r w:rsidRPr="00E90465">
        <w:rPr>
          <w:rFonts w:cs="Times New Roman"/>
        </w:rPr>
        <w:t>branchen omsat</w:t>
      </w:r>
      <w:r w:rsidR="00DF6C8D" w:rsidRPr="00E90465">
        <w:rPr>
          <w:rFonts w:cs="Times New Roman"/>
        </w:rPr>
        <w:t xml:space="preserve"> alene for 52 mia. i 2013/2014 kr.</w:t>
      </w:r>
      <w:r w:rsidRPr="00E90465">
        <w:rPr>
          <w:rStyle w:val="Fodnotehenvisning"/>
          <w:rFonts w:cs="Times New Roman"/>
        </w:rPr>
        <w:footnoteReference w:id="1"/>
      </w:r>
      <w:r w:rsidR="00DF6C8D" w:rsidRPr="00E90465">
        <w:rPr>
          <w:rFonts w:cs="Times New Roman"/>
        </w:rPr>
        <w:t xml:space="preserve"> </w:t>
      </w:r>
      <w:r w:rsidRPr="00E90465">
        <w:rPr>
          <w:rFonts w:cs="Times New Roman"/>
        </w:rPr>
        <w:t xml:space="preserve">Derved er der også et stort </w:t>
      </w:r>
      <w:r w:rsidR="006251EE" w:rsidRPr="00E90465">
        <w:rPr>
          <w:rFonts w:cs="Times New Roman"/>
        </w:rPr>
        <w:t>behov for</w:t>
      </w:r>
      <w:r w:rsidRPr="00E90465">
        <w:rPr>
          <w:rFonts w:cs="Times New Roman"/>
        </w:rPr>
        <w:t xml:space="preserve"> at beskytte disse designs. Inden finanskrisen ramte branchen, blev der tilbage i 2003 ansøgt om registrering af i alt 967 designs, tallet er siden da faldt og lå i 2013 på 153 ansøgninger.</w:t>
      </w:r>
      <w:r w:rsidRPr="00E90465">
        <w:rPr>
          <w:rStyle w:val="Fodnotehenvisning"/>
          <w:rFonts w:cs="Times New Roman"/>
        </w:rPr>
        <w:footnoteReference w:id="2"/>
      </w:r>
      <w:r w:rsidRPr="00E90465">
        <w:rPr>
          <w:rFonts w:cs="Times New Roman"/>
        </w:rPr>
        <w:t xml:space="preserve"> Designere bruger ofte store summer på udvikling og marke</w:t>
      </w:r>
      <w:r w:rsidR="006251EE" w:rsidRPr="00E90465">
        <w:rPr>
          <w:rFonts w:cs="Times New Roman"/>
        </w:rPr>
        <w:t>dsføring af deres produkter for</w:t>
      </w:r>
      <w:r w:rsidRPr="00E90465">
        <w:rPr>
          <w:rFonts w:cs="Times New Roman"/>
        </w:rPr>
        <w:t xml:space="preserve"> at nå ud til den rigtige målgruppe</w:t>
      </w:r>
      <w:r w:rsidR="006251EE" w:rsidRPr="00E90465">
        <w:rPr>
          <w:rFonts w:cs="Times New Roman"/>
        </w:rPr>
        <w:t>,</w:t>
      </w:r>
      <w:r w:rsidRPr="00E90465">
        <w:rPr>
          <w:rFonts w:cs="Times New Roman"/>
        </w:rPr>
        <w:t xml:space="preserve"> og</w:t>
      </w:r>
      <w:r w:rsidR="00DF6C8D" w:rsidRPr="00E90465">
        <w:rPr>
          <w:rFonts w:cs="Times New Roman"/>
        </w:rPr>
        <w:t xml:space="preserve"> påføre d</w:t>
      </w:r>
      <w:r w:rsidRPr="00E90465">
        <w:rPr>
          <w:rFonts w:cs="Times New Roman"/>
        </w:rPr>
        <w:t>eres design det ønskede omdømme. Hvis andre efterligner deres design, og sælger efterligningen billigere, kan det skade både salget af det ægte design og designets omdømme. Derfor er designregistreringen attraktiv i de tilfælde</w:t>
      </w:r>
      <w:r w:rsidR="006251EE" w:rsidRPr="00E90465">
        <w:rPr>
          <w:rFonts w:cs="Times New Roman"/>
        </w:rPr>
        <w:t>,</w:t>
      </w:r>
      <w:r w:rsidRPr="00E90465">
        <w:rPr>
          <w:rFonts w:cs="Times New Roman"/>
        </w:rPr>
        <w:t xml:space="preserve"> hvor et produkt ønskes beskyttet i en kortere årrække, som det kan være tilfældet ved f.eks. tøjkollektioner. Designet er ofte et produkt</w:t>
      </w:r>
      <w:r w:rsidR="006251EE" w:rsidRPr="00E90465">
        <w:rPr>
          <w:rFonts w:cs="Times New Roman"/>
        </w:rPr>
        <w:t>,</w:t>
      </w:r>
      <w:r w:rsidRPr="00E90465">
        <w:rPr>
          <w:rFonts w:cs="Times New Roman"/>
        </w:rPr>
        <w:t xml:space="preserve"> som er moderne i en kortere periode, hvorfor beskyttelsen alene skal være gældende i en kortere årrække, mens produktet er populært</w:t>
      </w:r>
      <w:r w:rsidR="006251EE" w:rsidRPr="00E90465">
        <w:rPr>
          <w:rFonts w:cs="Times New Roman"/>
        </w:rPr>
        <w:t>,</w:t>
      </w:r>
      <w:r w:rsidRPr="00E90465">
        <w:rPr>
          <w:rFonts w:cs="Times New Roman"/>
        </w:rPr>
        <w:t xml:space="preserve"> og derfor kan være udsat for krænkelser. Yderligere er designrettigheden billig at erhverve idet ansøgningsgebyret er 1.200 kr.</w:t>
      </w:r>
      <w:r w:rsidRPr="00E90465">
        <w:rPr>
          <w:rStyle w:val="Fodnotehenvisning"/>
          <w:rFonts w:cs="Times New Roman"/>
        </w:rPr>
        <w:footnoteReference w:id="3"/>
      </w:r>
      <w:r w:rsidRPr="00E90465">
        <w:rPr>
          <w:rFonts w:cs="Times New Roman"/>
        </w:rPr>
        <w:t>, hvilket gør designrettighed</w:t>
      </w:r>
      <w:r w:rsidR="00B50EAB" w:rsidRPr="00E90465">
        <w:rPr>
          <w:rFonts w:cs="Times New Roman"/>
        </w:rPr>
        <w:t>en velegnet</w:t>
      </w:r>
      <w:r w:rsidRPr="00E90465">
        <w:rPr>
          <w:rFonts w:cs="Times New Roman"/>
        </w:rPr>
        <w:t xml:space="preserve"> i tilfælde</w:t>
      </w:r>
      <w:r w:rsidR="00B50EAB" w:rsidRPr="00E90465">
        <w:rPr>
          <w:rFonts w:cs="Times New Roman"/>
        </w:rPr>
        <w:t>,</w:t>
      </w:r>
      <w:r w:rsidRPr="00E90465">
        <w:rPr>
          <w:rFonts w:cs="Times New Roman"/>
        </w:rPr>
        <w:t xml:space="preserve"> hvor virksomheder har mange produkter de ønsker beskyttet, som f.eks. ved en tøjkollektion. </w:t>
      </w:r>
    </w:p>
    <w:p w14:paraId="2ABCF113" w14:textId="42F7FE2F" w:rsidR="00694BEA" w:rsidRPr="00E90465" w:rsidRDefault="00694BEA" w:rsidP="00041B8F">
      <w:pPr>
        <w:spacing w:line="360" w:lineRule="auto"/>
        <w:rPr>
          <w:rFonts w:cs="Times New Roman"/>
        </w:rPr>
      </w:pPr>
      <w:r w:rsidRPr="00E90465">
        <w:rPr>
          <w:rFonts w:cs="Times New Roman"/>
        </w:rPr>
        <w:t>Der er to slags krænkelsestyper; den ene er den slags krænkelse</w:t>
      </w:r>
      <w:r w:rsidR="006251EE" w:rsidRPr="00E90465">
        <w:rPr>
          <w:rFonts w:cs="Times New Roman"/>
        </w:rPr>
        <w:t>, hvor der laves</w:t>
      </w:r>
      <w:r w:rsidRPr="00E90465">
        <w:rPr>
          <w:rFonts w:cs="Times New Roman"/>
        </w:rPr>
        <w:t xml:space="preserve"> en tro kopi af et bestemt produkt.</w:t>
      </w:r>
      <w:r w:rsidRPr="00E90465">
        <w:rPr>
          <w:rStyle w:val="Fodnotehenvisning"/>
          <w:rFonts w:cs="Times New Roman"/>
        </w:rPr>
        <w:footnoteReference w:id="4"/>
      </w:r>
      <w:r w:rsidRPr="00E90465">
        <w:rPr>
          <w:rFonts w:cs="Times New Roman"/>
        </w:rPr>
        <w:t xml:space="preserve"> </w:t>
      </w:r>
      <w:r w:rsidR="006251EE" w:rsidRPr="00E90465">
        <w:rPr>
          <w:rFonts w:cs="Times New Roman"/>
        </w:rPr>
        <w:t>Det vil sige</w:t>
      </w:r>
      <w:r w:rsidR="00E90465" w:rsidRPr="00E90465">
        <w:rPr>
          <w:rStyle w:val="Kommentarhenvisning"/>
        </w:rPr>
        <w:t xml:space="preserve"> d</w:t>
      </w:r>
      <w:r w:rsidR="006251EE" w:rsidRPr="00E90465">
        <w:rPr>
          <w:rFonts w:cs="Times New Roman"/>
        </w:rPr>
        <w:t>en klassiske kopivare, som oftest</w:t>
      </w:r>
      <w:r w:rsidRPr="00E90465">
        <w:rPr>
          <w:rFonts w:cs="Times New Roman"/>
        </w:rPr>
        <w:t xml:space="preserve"> bliver produceret i Kina og produceres i en lavere kvalit</w:t>
      </w:r>
      <w:r w:rsidR="006251EE" w:rsidRPr="00E90465">
        <w:rPr>
          <w:rFonts w:cs="Times New Roman"/>
        </w:rPr>
        <w:t>et, hvilket også gør det muligt</w:t>
      </w:r>
      <w:r w:rsidRPr="00E90465">
        <w:rPr>
          <w:rFonts w:cs="Times New Roman"/>
        </w:rPr>
        <w:t xml:space="preserve"> a</w:t>
      </w:r>
      <w:r w:rsidR="00E90465" w:rsidRPr="00E90465">
        <w:rPr>
          <w:rFonts w:cs="Times New Roman"/>
        </w:rPr>
        <w:t xml:space="preserve">t </w:t>
      </w:r>
      <w:r w:rsidRPr="00E90465">
        <w:rPr>
          <w:rFonts w:cs="Times New Roman"/>
        </w:rPr>
        <w:t>sælge kopivaren til en lavere pris.</w:t>
      </w:r>
      <w:r w:rsidRPr="00E90465">
        <w:rPr>
          <w:rStyle w:val="Fodnotehenvisning"/>
          <w:rFonts w:cs="Times New Roman"/>
        </w:rPr>
        <w:footnoteReference w:id="5"/>
      </w:r>
      <w:r w:rsidRPr="00E90465">
        <w:rPr>
          <w:rFonts w:cs="Times New Roman"/>
        </w:rPr>
        <w:t xml:space="preserve"> Den anden type krænkelse er den, hvor der produceres en efterligning</w:t>
      </w:r>
      <w:r w:rsidR="00063004" w:rsidRPr="00E90465">
        <w:rPr>
          <w:rFonts w:cs="Times New Roman"/>
        </w:rPr>
        <w:t>,</w:t>
      </w:r>
      <w:r w:rsidRPr="00E90465">
        <w:rPr>
          <w:rFonts w:cs="Times New Roman"/>
        </w:rPr>
        <w:t xml:space="preserve"> som</w:t>
      </w:r>
      <w:r w:rsidR="00E90465" w:rsidRPr="00E90465">
        <w:rPr>
          <w:rStyle w:val="Kommentarhenvisning"/>
        </w:rPr>
        <w:t xml:space="preserve"> l</w:t>
      </w:r>
      <w:r w:rsidR="00063004" w:rsidRPr="00E90465">
        <w:rPr>
          <w:rFonts w:cs="Times New Roman"/>
        </w:rPr>
        <w:t>igner den ægte vare så mege</w:t>
      </w:r>
      <w:r w:rsidR="00E90465" w:rsidRPr="00E90465">
        <w:rPr>
          <w:rFonts w:cs="Times New Roman"/>
        </w:rPr>
        <w:t>t,</w:t>
      </w:r>
      <w:r w:rsidRPr="00E90465">
        <w:rPr>
          <w:rFonts w:cs="Times New Roman"/>
        </w:rPr>
        <w:t xml:space="preserve"> at kunderne måske vil forveksle dem. Denne type efterligning laves sådan, at den lægger sig så tæt op ad det ægte produkts udseende, som det er muligt, uden designet krænker det ægte designs enerettighed. Ved at lave små ændringer, prøver producenterne at ramme et produkt der kan nyde gavn af den goodwill</w:t>
      </w:r>
      <w:r w:rsidR="00063004" w:rsidRPr="00E90465">
        <w:rPr>
          <w:rFonts w:cs="Times New Roman"/>
        </w:rPr>
        <w:t>, som</w:t>
      </w:r>
      <w:r w:rsidRPr="00E90465">
        <w:rPr>
          <w:rFonts w:cs="Times New Roman"/>
        </w:rPr>
        <w:t xml:space="preserve"> originalproduktet </w:t>
      </w:r>
      <w:r w:rsidR="00063004" w:rsidRPr="00E90465">
        <w:rPr>
          <w:rFonts w:cs="Times New Roman"/>
        </w:rPr>
        <w:t>har opbygget men med tilpas ændringer til</w:t>
      </w:r>
      <w:r w:rsidRPr="00E90465">
        <w:rPr>
          <w:rFonts w:cs="Times New Roman"/>
        </w:rPr>
        <w:t xml:space="preserve"> at undgå retsforfølgelse fra rettighedshaverne.</w:t>
      </w:r>
      <w:r w:rsidRPr="00E90465">
        <w:rPr>
          <w:rStyle w:val="Fodnotehenvisning"/>
          <w:rFonts w:cs="Times New Roman"/>
        </w:rPr>
        <w:footnoteReference w:id="6"/>
      </w:r>
      <w:r w:rsidRPr="00E90465">
        <w:rPr>
          <w:rFonts w:cs="Times New Roman"/>
        </w:rPr>
        <w:t xml:space="preserve"> Producenter af disse varer kan derfor nyde godt af den markedsføring og goodwill</w:t>
      </w:r>
      <w:r w:rsidR="00063004" w:rsidRPr="00E90465">
        <w:rPr>
          <w:rFonts w:cs="Times New Roman"/>
        </w:rPr>
        <w:t>,</w:t>
      </w:r>
      <w:r w:rsidRPr="00E90465">
        <w:rPr>
          <w:rFonts w:cs="Times New Roman"/>
        </w:rPr>
        <w:t xml:space="preserve"> </w:t>
      </w:r>
      <w:r w:rsidR="00654D53" w:rsidRPr="00E90465">
        <w:rPr>
          <w:rFonts w:cs="Times New Roman"/>
        </w:rPr>
        <w:t xml:space="preserve">som producenten bag det </w:t>
      </w:r>
      <w:r w:rsidRPr="00E90465">
        <w:rPr>
          <w:rFonts w:cs="Times New Roman"/>
        </w:rPr>
        <w:t>ægte produkt har brugt mange ressourcer på</w:t>
      </w:r>
      <w:r w:rsidR="00654D53" w:rsidRPr="00E90465">
        <w:rPr>
          <w:rFonts w:cs="Times New Roman"/>
        </w:rPr>
        <w:t xml:space="preserve"> at opbygge</w:t>
      </w:r>
      <w:r w:rsidR="00E90465" w:rsidRPr="00E90465">
        <w:rPr>
          <w:rFonts w:cs="Times New Roman"/>
        </w:rPr>
        <w:t xml:space="preserve">. </w:t>
      </w:r>
      <w:r w:rsidRPr="00E90465">
        <w:rPr>
          <w:rFonts w:cs="Times New Roman"/>
        </w:rPr>
        <w:t>Yderligere kan det ægte produkt risikere, at lide omsætningstab, som følge af krænkelsen.</w:t>
      </w:r>
      <w:r w:rsidRPr="00E90465">
        <w:rPr>
          <w:rStyle w:val="Fodnotehenvisning"/>
          <w:rFonts w:cs="Times New Roman"/>
        </w:rPr>
        <w:footnoteReference w:id="7"/>
      </w:r>
    </w:p>
    <w:p w14:paraId="2D79369A" w14:textId="031E6B28" w:rsidR="00694BEA" w:rsidRPr="00E90465" w:rsidRDefault="00694BEA" w:rsidP="00041B8F">
      <w:pPr>
        <w:spacing w:line="360" w:lineRule="auto"/>
        <w:rPr>
          <w:rFonts w:cs="Times New Roman"/>
        </w:rPr>
      </w:pPr>
      <w:r w:rsidRPr="00E90465">
        <w:rPr>
          <w:rFonts w:cs="Times New Roman"/>
        </w:rPr>
        <w:t>Derfor behandler denne fremstilling designrettigheder, herunder erhvervelsen af dem</w:t>
      </w:r>
      <w:r w:rsidR="00654D53" w:rsidRPr="00E90465">
        <w:rPr>
          <w:rFonts w:cs="Times New Roman"/>
        </w:rPr>
        <w:t>,</w:t>
      </w:r>
      <w:r w:rsidRPr="00E90465">
        <w:rPr>
          <w:rFonts w:cs="Times New Roman"/>
        </w:rPr>
        <w:t xml:space="preserve"> </w:t>
      </w:r>
      <w:r w:rsidR="00DF6C8D" w:rsidRPr="00E90465">
        <w:rPr>
          <w:rFonts w:cs="Times New Roman"/>
        </w:rPr>
        <w:t>samt h</w:t>
      </w:r>
      <w:r w:rsidR="00654D53" w:rsidRPr="00E90465">
        <w:rPr>
          <w:rFonts w:cs="Times New Roman"/>
        </w:rPr>
        <w:t>vordan der kan ske håndhævelse af en re</w:t>
      </w:r>
      <w:r w:rsidR="00E90465" w:rsidRPr="00E90465">
        <w:rPr>
          <w:rFonts w:cs="Times New Roman"/>
        </w:rPr>
        <w:t>ttighed som er krænket ifølge de immaterialretlige love eller markedsfæringsloven</w:t>
      </w:r>
      <w:r w:rsidR="00654D53" w:rsidRPr="00E90465">
        <w:rPr>
          <w:rFonts w:cs="Times New Roman"/>
        </w:rPr>
        <w:t>, og derved hvordan der kan opnås den bedste</w:t>
      </w:r>
      <w:r w:rsidRPr="00E90465">
        <w:rPr>
          <w:rFonts w:cs="Times New Roman"/>
        </w:rPr>
        <w:t xml:space="preserve"> beskyttelse</w:t>
      </w:r>
      <w:r w:rsidR="00E90465" w:rsidRPr="00E90465">
        <w:rPr>
          <w:rFonts w:cs="Times New Roman"/>
        </w:rPr>
        <w:t>.</w:t>
      </w:r>
    </w:p>
    <w:p w14:paraId="1E307D7A" w14:textId="77777777" w:rsidR="00A808A2" w:rsidRPr="00041B8F" w:rsidRDefault="00A808A2" w:rsidP="00041B8F">
      <w:pPr>
        <w:spacing w:line="360" w:lineRule="auto"/>
        <w:rPr>
          <w:rFonts w:eastAsiaTheme="majorEastAsia" w:cs="Times New Roman"/>
          <w:b/>
          <w:bCs/>
        </w:rPr>
      </w:pPr>
      <w:r w:rsidRPr="00041B8F">
        <w:rPr>
          <w:rFonts w:cs="Times New Roman"/>
        </w:rPr>
        <w:br w:type="page"/>
      </w:r>
    </w:p>
    <w:p w14:paraId="454A6865" w14:textId="77777777" w:rsidR="002D3417" w:rsidRPr="00041B8F" w:rsidRDefault="002D3417" w:rsidP="00041B8F">
      <w:pPr>
        <w:pStyle w:val="Overskrift1"/>
        <w:spacing w:line="360" w:lineRule="auto"/>
        <w:rPr>
          <w:rFonts w:cs="Times New Roman"/>
        </w:rPr>
      </w:pPr>
      <w:bookmarkStart w:id="3" w:name="_Toc419061097"/>
      <w:r w:rsidRPr="00041B8F">
        <w:rPr>
          <w:rFonts w:cs="Times New Roman"/>
        </w:rPr>
        <w:lastRenderedPageBreak/>
        <w:t>Problemf</w:t>
      </w:r>
      <w:r w:rsidR="006077F4" w:rsidRPr="00041B8F">
        <w:rPr>
          <w:rFonts w:cs="Times New Roman"/>
        </w:rPr>
        <w:t>elt</w:t>
      </w:r>
      <w:bookmarkEnd w:id="3"/>
    </w:p>
    <w:p w14:paraId="5293B193" w14:textId="74EB2279" w:rsidR="006077F4" w:rsidRPr="00E90465" w:rsidRDefault="007C2689" w:rsidP="00041B8F">
      <w:pPr>
        <w:spacing w:line="360" w:lineRule="auto"/>
        <w:rPr>
          <w:rFonts w:cs="Times New Roman"/>
        </w:rPr>
      </w:pPr>
      <w:r w:rsidRPr="00041B8F">
        <w:rPr>
          <w:rFonts w:cs="Times New Roman"/>
        </w:rPr>
        <w:t>Virksomheder eller personer der producere nye produ</w:t>
      </w:r>
      <w:r w:rsidR="005C4C2F">
        <w:rPr>
          <w:rFonts w:cs="Times New Roman"/>
        </w:rPr>
        <w:t>kter bruger mange ressourcer på</w:t>
      </w:r>
      <w:r w:rsidRPr="00041B8F">
        <w:rPr>
          <w:rFonts w:cs="Times New Roman"/>
        </w:rPr>
        <w:t xml:space="preserve"> at udvikle disse nye </w:t>
      </w:r>
      <w:r w:rsidRPr="00E90465">
        <w:rPr>
          <w:rFonts w:cs="Times New Roman"/>
        </w:rPr>
        <w:t>designs, som både kan være tidskrævende og omkostningsfulde. Bl.a. bruges der ofte mange penge på markedsføring og branding af nye produkter. Disse virksomheder og person</w:t>
      </w:r>
      <w:r w:rsidR="0058208E" w:rsidRPr="00E90465">
        <w:rPr>
          <w:rFonts w:cs="Times New Roman"/>
        </w:rPr>
        <w:t>er</w:t>
      </w:r>
      <w:r w:rsidRPr="00E90465">
        <w:rPr>
          <w:rFonts w:cs="Times New Roman"/>
        </w:rPr>
        <w:t xml:space="preserve">, der </w:t>
      </w:r>
      <w:r w:rsidR="006077F4" w:rsidRPr="00E90465">
        <w:rPr>
          <w:rFonts w:cs="Times New Roman"/>
        </w:rPr>
        <w:t>investerer tid og energi i at opfinde nye designs, kan risikere at blive efterlignet eller måske endda få kopieret deres produkter.</w:t>
      </w:r>
      <w:r w:rsidR="0058208E" w:rsidRPr="00E90465">
        <w:rPr>
          <w:rFonts w:cs="Times New Roman"/>
        </w:rPr>
        <w:t xml:space="preserve"> Det er et problem</w:t>
      </w:r>
      <w:r w:rsidRPr="00E90465">
        <w:rPr>
          <w:rFonts w:cs="Times New Roman"/>
        </w:rPr>
        <w:t xml:space="preserve"> at disse </w:t>
      </w:r>
      <w:r w:rsidR="0058208E" w:rsidRPr="00E90465">
        <w:rPr>
          <w:rFonts w:cs="Times New Roman"/>
        </w:rPr>
        <w:t>rettighedshavere kan risikere</w:t>
      </w:r>
      <w:r w:rsidRPr="00E90465">
        <w:rPr>
          <w:rFonts w:cs="Times New Roman"/>
        </w:rPr>
        <w:t xml:space="preserve"> at miste penge og markedsandel</w:t>
      </w:r>
      <w:r w:rsidR="0058208E" w:rsidRPr="00E90465">
        <w:rPr>
          <w:rFonts w:cs="Times New Roman"/>
        </w:rPr>
        <w:t>e</w:t>
      </w:r>
      <w:r w:rsidRPr="00E90465">
        <w:rPr>
          <w:rFonts w:cs="Times New Roman"/>
        </w:rPr>
        <w:t xml:space="preserve">, til producenter som </w:t>
      </w:r>
      <w:r w:rsidR="001B55BD" w:rsidRPr="00E90465">
        <w:rPr>
          <w:rFonts w:cs="Times New Roman"/>
        </w:rPr>
        <w:t>efterligner deres</w:t>
      </w:r>
      <w:r w:rsidR="00E90465" w:rsidRPr="00E90465">
        <w:rPr>
          <w:rStyle w:val="Kommentarhenvisning"/>
        </w:rPr>
        <w:t xml:space="preserve"> d</w:t>
      </w:r>
      <w:r w:rsidR="001B55BD" w:rsidRPr="00E90465">
        <w:rPr>
          <w:rFonts w:cs="Times New Roman"/>
        </w:rPr>
        <w:t>esign</w:t>
      </w:r>
      <w:r w:rsidRPr="00E90465">
        <w:rPr>
          <w:rFonts w:cs="Times New Roman"/>
        </w:rPr>
        <w:t>.</w:t>
      </w:r>
      <w:r w:rsidR="001B55BD" w:rsidRPr="00E90465">
        <w:rPr>
          <w:rFonts w:cs="Times New Roman"/>
        </w:rPr>
        <w:t xml:space="preserve"> </w:t>
      </w:r>
      <w:r w:rsidRPr="00E90465">
        <w:rPr>
          <w:rFonts w:cs="Times New Roman"/>
        </w:rPr>
        <w:t xml:space="preserve"> </w:t>
      </w:r>
    </w:p>
    <w:p w14:paraId="071027CD" w14:textId="77777777" w:rsidR="006077F4" w:rsidRPr="00041B8F" w:rsidRDefault="006077F4" w:rsidP="00041B8F">
      <w:pPr>
        <w:pStyle w:val="Overskrift2"/>
        <w:spacing w:line="360" w:lineRule="auto"/>
        <w:rPr>
          <w:rFonts w:cs="Times New Roman"/>
          <w:color w:val="auto"/>
        </w:rPr>
      </w:pPr>
      <w:bookmarkStart w:id="4" w:name="_Toc419061098"/>
      <w:r w:rsidRPr="00041B8F">
        <w:rPr>
          <w:rFonts w:cs="Times New Roman"/>
          <w:color w:val="auto"/>
        </w:rPr>
        <w:t>Problemformulering</w:t>
      </w:r>
      <w:bookmarkEnd w:id="4"/>
    </w:p>
    <w:p w14:paraId="11D39D52" w14:textId="6E6AC626" w:rsidR="002D3417" w:rsidRPr="00041B8F" w:rsidRDefault="0058208E" w:rsidP="00041B8F">
      <w:pPr>
        <w:spacing w:line="360" w:lineRule="auto"/>
        <w:rPr>
          <w:rFonts w:cs="Times New Roman"/>
        </w:rPr>
      </w:pPr>
      <w:r>
        <w:rPr>
          <w:rFonts w:cs="Times New Roman"/>
        </w:rPr>
        <w:t xml:space="preserve">Hvordan </w:t>
      </w:r>
      <w:r w:rsidRPr="00E90465">
        <w:rPr>
          <w:rFonts w:cs="Times New Roman"/>
        </w:rPr>
        <w:t>opnås</w:t>
      </w:r>
      <w:r w:rsidR="00E90465" w:rsidRPr="00E90465">
        <w:rPr>
          <w:rStyle w:val="Kommentarhenvisning"/>
        </w:rPr>
        <w:t xml:space="preserve"> d</w:t>
      </w:r>
      <w:r w:rsidR="002D3417" w:rsidRPr="00E90465">
        <w:rPr>
          <w:rFonts w:cs="Times New Roman"/>
        </w:rPr>
        <w:t>e</w:t>
      </w:r>
      <w:r w:rsidRPr="00E90465">
        <w:rPr>
          <w:rFonts w:cs="Times New Roman"/>
        </w:rPr>
        <w:t>signbeskyttelse af</w:t>
      </w:r>
      <w:r w:rsidR="002D3417" w:rsidRPr="00E90465">
        <w:rPr>
          <w:rFonts w:cs="Times New Roman"/>
        </w:rPr>
        <w:t xml:space="preserve"> produkter i henholdsvis Danmark og EU? Hvordan værner den juridiske designbeskyttelse i Danmark og EU mod </w:t>
      </w:r>
      <w:r w:rsidR="005118AC" w:rsidRPr="00E90465">
        <w:rPr>
          <w:rFonts w:cs="Times New Roman"/>
        </w:rPr>
        <w:t>efterligning</w:t>
      </w:r>
      <w:r w:rsidRPr="00E90465">
        <w:rPr>
          <w:rFonts w:cs="Times New Roman"/>
        </w:rPr>
        <w:t xml:space="preserve"> af vare,</w:t>
      </w:r>
      <w:r w:rsidR="00814E08" w:rsidRPr="00E90465">
        <w:rPr>
          <w:rFonts w:cs="Times New Roman"/>
        </w:rPr>
        <w:t xml:space="preserve"> </w:t>
      </w:r>
      <w:r w:rsidRPr="00E90465">
        <w:rPr>
          <w:rFonts w:cs="Times New Roman"/>
        </w:rPr>
        <w:t>og hvor findes</w:t>
      </w:r>
      <w:r w:rsidR="00814E08" w:rsidRPr="00E90465">
        <w:rPr>
          <w:rFonts w:cs="Times New Roman"/>
        </w:rPr>
        <w:t xml:space="preserve"> den </w:t>
      </w:r>
      <w:r w:rsidR="00E90465" w:rsidRPr="00E90465">
        <w:rPr>
          <w:rFonts w:cs="Times New Roman"/>
        </w:rPr>
        <w:t>stærkeste b</w:t>
      </w:r>
      <w:r w:rsidR="002D3417" w:rsidRPr="00E90465">
        <w:rPr>
          <w:rFonts w:cs="Times New Roman"/>
        </w:rPr>
        <w:t>eskyttelse</w:t>
      </w:r>
      <w:r w:rsidR="00473BA6" w:rsidRPr="00E90465">
        <w:rPr>
          <w:rFonts w:cs="Times New Roman"/>
        </w:rPr>
        <w:t xml:space="preserve"> i forhold til</w:t>
      </w:r>
      <w:r w:rsidR="003019D0" w:rsidRPr="00E90465">
        <w:rPr>
          <w:rFonts w:cs="Times New Roman"/>
        </w:rPr>
        <w:t xml:space="preserve"> at håndhæve</w:t>
      </w:r>
      <w:r w:rsidR="00480E89" w:rsidRPr="00E90465">
        <w:rPr>
          <w:rFonts w:cs="Times New Roman"/>
        </w:rPr>
        <w:t xml:space="preserve"> rettigheder overfor </w:t>
      </w:r>
      <w:r w:rsidRPr="00E90465">
        <w:rPr>
          <w:rFonts w:cs="Times New Roman"/>
        </w:rPr>
        <w:t>producenter</w:t>
      </w:r>
      <w:r w:rsidR="003019D0" w:rsidRPr="00E90465">
        <w:rPr>
          <w:rFonts w:cs="Times New Roman"/>
        </w:rPr>
        <w:t xml:space="preserve"> som krænker andres designs</w:t>
      </w:r>
      <w:r w:rsidR="002D3417" w:rsidRPr="00E90465">
        <w:rPr>
          <w:rFonts w:cs="Times New Roman"/>
        </w:rPr>
        <w:t xml:space="preserve">? </w:t>
      </w:r>
    </w:p>
    <w:p w14:paraId="7E470EF4" w14:textId="77777777" w:rsidR="002D3417" w:rsidRPr="00041B8F" w:rsidRDefault="002D3417" w:rsidP="00041B8F">
      <w:pPr>
        <w:pStyle w:val="Overskrift2"/>
        <w:spacing w:line="360" w:lineRule="auto"/>
        <w:rPr>
          <w:rFonts w:cs="Times New Roman"/>
          <w:color w:val="auto"/>
        </w:rPr>
      </w:pPr>
      <w:bookmarkStart w:id="5" w:name="_Toc419061099"/>
      <w:r w:rsidRPr="00041B8F">
        <w:rPr>
          <w:rFonts w:cs="Times New Roman"/>
          <w:color w:val="auto"/>
        </w:rPr>
        <w:t>Afgrænsning</w:t>
      </w:r>
      <w:bookmarkEnd w:id="5"/>
    </w:p>
    <w:p w14:paraId="0715A161" w14:textId="47806DAF" w:rsidR="00A30C30" w:rsidRPr="003019D0" w:rsidRDefault="003019D0" w:rsidP="00041B8F">
      <w:pPr>
        <w:spacing w:line="360" w:lineRule="auto"/>
        <w:rPr>
          <w:rFonts w:cs="Times New Roman"/>
          <w:color w:val="FF0000"/>
        </w:rPr>
      </w:pPr>
      <w:r>
        <w:rPr>
          <w:rFonts w:cs="Times New Roman"/>
        </w:rPr>
        <w:t>Opgaven fo</w:t>
      </w:r>
      <w:r w:rsidRPr="00E90465">
        <w:rPr>
          <w:rFonts w:cs="Times New Roman"/>
        </w:rPr>
        <w:t>kuserer på hvordan der kan opnås</w:t>
      </w:r>
      <w:r w:rsidR="00E90465" w:rsidRPr="00E90465">
        <w:rPr>
          <w:rStyle w:val="Kommentarhenvisning"/>
        </w:rPr>
        <w:t xml:space="preserve"> e</w:t>
      </w:r>
      <w:r w:rsidRPr="00E90465">
        <w:rPr>
          <w:rFonts w:cs="Times New Roman"/>
        </w:rPr>
        <w:t>n designrettighed, og hvordan der kan opnås</w:t>
      </w:r>
      <w:r w:rsidR="00E90465" w:rsidRPr="00E90465">
        <w:rPr>
          <w:rStyle w:val="Kommentarhenvisning"/>
        </w:rPr>
        <w:t xml:space="preserve"> d</w:t>
      </w:r>
      <w:r w:rsidR="00DF6C8D" w:rsidRPr="00E90465">
        <w:rPr>
          <w:rFonts w:cs="Times New Roman"/>
        </w:rPr>
        <w:t>en bedste beskyttelse og h</w:t>
      </w:r>
      <w:r w:rsidRPr="00E90465">
        <w:rPr>
          <w:rFonts w:cs="Times New Roman"/>
        </w:rPr>
        <w:t>vorledes denne opretholde</w:t>
      </w:r>
      <w:r w:rsidR="00E90465" w:rsidRPr="00E90465">
        <w:rPr>
          <w:rFonts w:cs="Times New Roman"/>
        </w:rPr>
        <w:t xml:space="preserve">s </w:t>
      </w:r>
      <w:r w:rsidRPr="00E90465">
        <w:rPr>
          <w:rFonts w:cs="Times New Roman"/>
        </w:rPr>
        <w:t>bedst</w:t>
      </w:r>
      <w:r w:rsidR="002D3417" w:rsidRPr="00E90465">
        <w:rPr>
          <w:rFonts w:cs="Times New Roman"/>
        </w:rPr>
        <w:t xml:space="preserve"> muligt overfor krænkende produkter. Derved kunne det være spændende at undersøge</w:t>
      </w:r>
      <w:r w:rsidRPr="00E90465">
        <w:rPr>
          <w:rFonts w:cs="Times New Roman"/>
        </w:rPr>
        <w:t>,</w:t>
      </w:r>
      <w:r w:rsidR="002D3417" w:rsidRPr="00E90465">
        <w:rPr>
          <w:rFonts w:cs="Times New Roman"/>
        </w:rPr>
        <w:t xml:space="preserve"> hvordan told barrierene i EU kan medvirke til at stoppe de krænkende produkter i at komme</w:t>
      </w:r>
      <w:r w:rsidR="00E90465" w:rsidRPr="00E90465">
        <w:rPr>
          <w:rStyle w:val="Kommentarhenvisning"/>
        </w:rPr>
        <w:t xml:space="preserve"> i</w:t>
      </w:r>
      <w:r w:rsidR="00291C04" w:rsidRPr="00E90465">
        <w:rPr>
          <w:rFonts w:cs="Times New Roman"/>
        </w:rPr>
        <w:t>nd</w:t>
      </w:r>
      <w:r w:rsidR="002D3417" w:rsidRPr="00E90465">
        <w:rPr>
          <w:rFonts w:cs="Times New Roman"/>
        </w:rPr>
        <w:t xml:space="preserve"> </w:t>
      </w:r>
      <w:r w:rsidR="00DF6C8D" w:rsidRPr="00E90465">
        <w:rPr>
          <w:rFonts w:cs="Times New Roman"/>
        </w:rPr>
        <w:t>og ud af EU. Det er ikke desto mindre et stort emne</w:t>
      </w:r>
      <w:r w:rsidRPr="00E90465">
        <w:rPr>
          <w:rFonts w:cs="Times New Roman"/>
        </w:rPr>
        <w:t>,</w:t>
      </w:r>
      <w:r w:rsidR="00DF6C8D" w:rsidRPr="00E90465">
        <w:rPr>
          <w:rFonts w:cs="Times New Roman"/>
        </w:rPr>
        <w:t xml:space="preserve"> og </w:t>
      </w:r>
      <w:r w:rsidR="002D3417" w:rsidRPr="00E90465">
        <w:rPr>
          <w:rFonts w:cs="Times New Roman"/>
        </w:rPr>
        <w:t>grundet fremstillingens størrelse ikke</w:t>
      </w:r>
      <w:r w:rsidRPr="00E90465">
        <w:rPr>
          <w:rFonts w:cs="Times New Roman"/>
        </w:rPr>
        <w:t xml:space="preserve"> der</w:t>
      </w:r>
      <w:r w:rsidR="002D3417" w:rsidRPr="00E90465">
        <w:rPr>
          <w:rFonts w:cs="Times New Roman"/>
        </w:rPr>
        <w:t xml:space="preserve"> er plads til en dybere gennemga</w:t>
      </w:r>
      <w:r w:rsidRPr="00E90465">
        <w:rPr>
          <w:rFonts w:cs="Times New Roman"/>
        </w:rPr>
        <w:t>ng af emnet</w:t>
      </w:r>
      <w:r w:rsidR="002D3417" w:rsidRPr="00E90465">
        <w:rPr>
          <w:rFonts w:cs="Times New Roman"/>
        </w:rPr>
        <w:t>. Ligeledes er fremstillingen afgrænset til at beskæftige sig</w:t>
      </w:r>
      <w:r w:rsidR="00DF6C8D" w:rsidRPr="00E90465">
        <w:rPr>
          <w:rFonts w:cs="Times New Roman"/>
        </w:rPr>
        <w:t xml:space="preserve"> med designbeskyttelsesreglerne i Dan</w:t>
      </w:r>
      <w:r w:rsidR="002D3417" w:rsidRPr="00E90465">
        <w:rPr>
          <w:rFonts w:cs="Times New Roman"/>
        </w:rPr>
        <w:t>mark og EU. Dette betyder</w:t>
      </w:r>
      <w:r w:rsidRPr="00E90465">
        <w:rPr>
          <w:rFonts w:cs="Times New Roman"/>
        </w:rPr>
        <w:t>,</w:t>
      </w:r>
      <w:r w:rsidR="002D3417" w:rsidRPr="00E90465">
        <w:rPr>
          <w:rFonts w:cs="Times New Roman"/>
        </w:rPr>
        <w:t xml:space="preserve"> at reglerne i Haag-arrangementet omkring den internationale de</w:t>
      </w:r>
      <w:r w:rsidRPr="00E90465">
        <w:rPr>
          <w:rFonts w:cs="Times New Roman"/>
        </w:rPr>
        <w:t>signregistrering ikke vil blive</w:t>
      </w:r>
      <w:r w:rsidR="002D3417" w:rsidRPr="00E90465">
        <w:rPr>
          <w:rFonts w:cs="Times New Roman"/>
        </w:rPr>
        <w:t xml:space="preserve"> yderligere gennemgået. </w:t>
      </w:r>
    </w:p>
    <w:p w14:paraId="63DCA7BB" w14:textId="77777777" w:rsidR="00737864" w:rsidRDefault="00DF6C8D" w:rsidP="00041B8F">
      <w:pPr>
        <w:pStyle w:val="Overskrift2"/>
        <w:spacing w:line="360" w:lineRule="auto"/>
        <w:rPr>
          <w:rFonts w:cs="Times New Roman"/>
          <w:color w:val="auto"/>
        </w:rPr>
      </w:pPr>
      <w:bookmarkStart w:id="6" w:name="_Toc419061100"/>
      <w:r>
        <w:rPr>
          <w:rFonts w:cs="Times New Roman"/>
          <w:color w:val="auto"/>
        </w:rPr>
        <w:t>Specialet opbygning</w:t>
      </w:r>
      <w:bookmarkEnd w:id="6"/>
    </w:p>
    <w:p w14:paraId="231B9231" w14:textId="36E3BFDF" w:rsidR="00737864" w:rsidRDefault="00737864" w:rsidP="00967BA4">
      <w:pPr>
        <w:spacing w:line="360" w:lineRule="auto"/>
      </w:pPr>
      <w:r>
        <w:t>Der er indledningsvist i specialet en redegøre</w:t>
      </w:r>
      <w:r w:rsidR="001C2F09">
        <w:t xml:space="preserve">lse af retsgrundlaget og </w:t>
      </w:r>
      <w:r>
        <w:t xml:space="preserve">reglerne for retserhvervelse af en designrettighed, hvor der </w:t>
      </w:r>
      <w:r w:rsidRPr="00E90465">
        <w:t>ses på både de dansk</w:t>
      </w:r>
      <w:r w:rsidR="003019D0" w:rsidRPr="00E90465">
        <w:t>e -</w:t>
      </w:r>
      <w:r w:rsidRPr="00E90465">
        <w:t xml:space="preserve"> og EU-retlige regler på området. Til dette bruges designloven og designforordningen som de overordnede retskilder</w:t>
      </w:r>
      <w:r>
        <w:t xml:space="preserve">. </w:t>
      </w:r>
    </w:p>
    <w:p w14:paraId="73C432CC" w14:textId="77777777" w:rsidR="00737864" w:rsidRDefault="00737864" w:rsidP="00967BA4">
      <w:pPr>
        <w:spacing w:line="360" w:lineRule="auto"/>
      </w:pPr>
      <w:r>
        <w:t xml:space="preserve">Næste del </w:t>
      </w:r>
      <w:r w:rsidR="001C2F09">
        <w:t xml:space="preserve">af fremstillingen </w:t>
      </w:r>
      <w:r>
        <w:t xml:space="preserve">er en kortlægning af design beskyttelsen efter ophavsretsloven og markedsføringsloven, som finder anvendelse uden en designregistrering. Her bruges ophavsretsloven og markedsføringsloven som overordnede retskilder. </w:t>
      </w:r>
    </w:p>
    <w:p w14:paraId="48DDA383" w14:textId="2D34D716" w:rsidR="001C2F09" w:rsidRPr="00E90465" w:rsidRDefault="003019D0" w:rsidP="00967BA4">
      <w:pPr>
        <w:spacing w:line="360" w:lineRule="auto"/>
      </w:pPr>
      <w:r w:rsidRPr="00E90465">
        <w:t>E</w:t>
      </w:r>
      <w:r w:rsidR="001C2F09" w:rsidRPr="00E90465">
        <w:t>fterfølgende</w:t>
      </w:r>
      <w:r w:rsidRPr="00E90465">
        <w:t xml:space="preserve"> i</w:t>
      </w:r>
      <w:r w:rsidR="001C2F09" w:rsidRPr="00E90465">
        <w:t xml:space="preserve"> kapite</w:t>
      </w:r>
      <w:r w:rsidR="00E90465" w:rsidRPr="00E90465">
        <w:t>l III e</w:t>
      </w:r>
      <w:r w:rsidRPr="00E90465">
        <w:t xml:space="preserve">r </w:t>
      </w:r>
      <w:r w:rsidR="001C2F09" w:rsidRPr="00E90465">
        <w:t>krænkelsessituationerne</w:t>
      </w:r>
      <w:r w:rsidRPr="00E90465">
        <w:t xml:space="preserve"> kort beskrevet</w:t>
      </w:r>
      <w:r w:rsidR="001C2F09" w:rsidRPr="00E90465">
        <w:t>, hvorefter reglerne for retshåndhævelse af henholdsvis, ophavsretsloven, designloven og markedsføringsloven</w:t>
      </w:r>
      <w:r w:rsidR="0013591C" w:rsidRPr="00E90465">
        <w:t xml:space="preserve"> vil blive</w:t>
      </w:r>
      <w:r w:rsidR="001C2F09" w:rsidRPr="00E90465">
        <w:t xml:space="preserve"> belyst.</w:t>
      </w:r>
    </w:p>
    <w:p w14:paraId="79D6A58A" w14:textId="1A66F299" w:rsidR="001C2F09" w:rsidRDefault="0013591C" w:rsidP="00967BA4">
      <w:pPr>
        <w:spacing w:line="360" w:lineRule="auto"/>
      </w:pPr>
      <w:r w:rsidRPr="00E90465">
        <w:t xml:space="preserve">Dernæst i </w:t>
      </w:r>
      <w:r w:rsidR="001C2F09" w:rsidRPr="00E90465">
        <w:t>kapitel</w:t>
      </w:r>
      <w:r w:rsidR="00E90465" w:rsidRPr="00E90465">
        <w:t xml:space="preserve"> IV</w:t>
      </w:r>
      <w:r w:rsidRPr="00E90465">
        <w:t>, vil</w:t>
      </w:r>
      <w:r w:rsidR="00737864" w:rsidRPr="00E90465">
        <w:t xml:space="preserve"> der ved </w:t>
      </w:r>
      <w:r w:rsidR="00737864">
        <w:t xml:space="preserve">hjælp af et skema over </w:t>
      </w:r>
      <w:r w:rsidR="001C2F09">
        <w:t>de anvendte love, etableres et overblik over sanktioner og straf efter de behandlede love.</w:t>
      </w:r>
    </w:p>
    <w:p w14:paraId="3A998DE1" w14:textId="40AA80A5" w:rsidR="00A808A2" w:rsidRPr="00041B8F" w:rsidRDefault="001C2F09" w:rsidP="00967BA4">
      <w:pPr>
        <w:spacing w:line="360" w:lineRule="auto"/>
      </w:pPr>
      <w:r w:rsidRPr="00E90465">
        <w:lastRenderedPageBreak/>
        <w:t xml:space="preserve">Slutligt </w:t>
      </w:r>
      <w:r w:rsidR="00E90465" w:rsidRPr="00E90465">
        <w:t>i kapitel V</w:t>
      </w:r>
      <w:r w:rsidR="0013591C" w:rsidRPr="00E90465">
        <w:t xml:space="preserve"> </w:t>
      </w:r>
      <w:r w:rsidRPr="00E90465">
        <w:t>vil der være en analyse af udvalgt retspraksis fra Da</w:t>
      </w:r>
      <w:r w:rsidR="0013591C" w:rsidRPr="00E90465">
        <w:t>nmark og EU. Formålet hermed er</w:t>
      </w:r>
      <w:r w:rsidRPr="00E90465">
        <w:t xml:space="preserve"> at </w:t>
      </w:r>
      <w:r w:rsidR="0013591C" w:rsidRPr="00E90465">
        <w:t>undersøg</w:t>
      </w:r>
      <w:r w:rsidR="00E90465" w:rsidRPr="00E90465">
        <w:t xml:space="preserve">e, </w:t>
      </w:r>
      <w:r w:rsidRPr="00E90465">
        <w:t>hvordan de forskellige love</w:t>
      </w:r>
      <w:r w:rsidR="0013591C" w:rsidRPr="00E90465">
        <w:t xml:space="preserve"> og de dertil</w:t>
      </w:r>
      <w:r w:rsidRPr="00E90465">
        <w:t xml:space="preserve">hørende sanktioner bliver anvendt i praksis. </w:t>
      </w:r>
      <w:r w:rsidR="00A808A2" w:rsidRPr="00041B8F">
        <w:br w:type="page"/>
      </w:r>
    </w:p>
    <w:p w14:paraId="2FE4B633" w14:textId="77777777" w:rsidR="00DF6C8D" w:rsidRPr="00041B8F" w:rsidRDefault="00DF6C8D" w:rsidP="00DF6C8D">
      <w:pPr>
        <w:pStyle w:val="Overskrift1"/>
        <w:spacing w:line="360" w:lineRule="auto"/>
        <w:rPr>
          <w:rFonts w:cs="Times New Roman"/>
        </w:rPr>
      </w:pPr>
      <w:bookmarkStart w:id="7" w:name="_Toc419061101"/>
      <w:r w:rsidRPr="00041B8F">
        <w:rPr>
          <w:rFonts w:cs="Times New Roman"/>
        </w:rPr>
        <w:lastRenderedPageBreak/>
        <w:t>Metode</w:t>
      </w:r>
      <w:bookmarkEnd w:id="7"/>
    </w:p>
    <w:p w14:paraId="742E849C" w14:textId="543AACC1" w:rsidR="00DF6C8D" w:rsidRDefault="00DF6C8D" w:rsidP="00DF6C8D">
      <w:pPr>
        <w:spacing w:line="360" w:lineRule="auto"/>
        <w:rPr>
          <w:rFonts w:cs="Times New Roman"/>
        </w:rPr>
      </w:pPr>
      <w:r>
        <w:rPr>
          <w:rFonts w:cs="Times New Roman"/>
        </w:rPr>
        <w:t>De</w:t>
      </w:r>
      <w:r w:rsidR="0013591C">
        <w:rPr>
          <w:rFonts w:cs="Times New Roman"/>
        </w:rPr>
        <w:t>nne fremstilling har til formål</w:t>
      </w:r>
      <w:r>
        <w:rPr>
          <w:rFonts w:cs="Times New Roman"/>
        </w:rPr>
        <w:t xml:space="preserve"> at undersøge mulighederne for at erhverve og opretholde en designrettighe</w:t>
      </w:r>
      <w:r w:rsidR="00AE72C8">
        <w:rPr>
          <w:rFonts w:cs="Times New Roman"/>
        </w:rPr>
        <w:t xml:space="preserve">d i henholdsvis Danmark og EU. </w:t>
      </w:r>
    </w:p>
    <w:p w14:paraId="37A25CD1" w14:textId="1E6D6303" w:rsidR="00DF6C8D" w:rsidRPr="00E90465" w:rsidRDefault="00DF6C8D" w:rsidP="00DF6C8D">
      <w:pPr>
        <w:spacing w:line="360" w:lineRule="auto"/>
        <w:rPr>
          <w:rFonts w:cs="Times New Roman"/>
        </w:rPr>
      </w:pPr>
      <w:r w:rsidRPr="00041B8F">
        <w:rPr>
          <w:rFonts w:cs="Times New Roman"/>
        </w:rPr>
        <w:t>I denne fremstilling vil den rets</w:t>
      </w:r>
      <w:r w:rsidR="0013591C">
        <w:rPr>
          <w:rFonts w:cs="Times New Roman"/>
        </w:rPr>
        <w:t>dogmatiske metode blive anvendt</w:t>
      </w:r>
      <w:r w:rsidRPr="00041B8F">
        <w:rPr>
          <w:rFonts w:cs="Times New Roman"/>
        </w:rPr>
        <w:t xml:space="preserve"> til</w:t>
      </w:r>
      <w:r>
        <w:rPr>
          <w:rFonts w:cs="Times New Roman"/>
        </w:rPr>
        <w:t xml:space="preserve"> at besvare problemstillingen. Formålet med anvendelse af den retsdogmatiske metode er at finde frem til gældende ret.</w:t>
      </w:r>
      <w:r>
        <w:rPr>
          <w:rStyle w:val="Fodnotehenvisning"/>
          <w:rFonts w:cs="Times New Roman"/>
        </w:rPr>
        <w:footnoteReference w:id="8"/>
      </w:r>
      <w:r>
        <w:rPr>
          <w:rFonts w:cs="Times New Roman"/>
        </w:rPr>
        <w:t xml:space="preserve"> For at nå frem til gældende </w:t>
      </w:r>
      <w:r w:rsidRPr="00E90465">
        <w:rPr>
          <w:rFonts w:cs="Times New Roman"/>
        </w:rPr>
        <w:t>ret</w:t>
      </w:r>
      <w:r w:rsidR="0013591C" w:rsidRPr="00E90465">
        <w:rPr>
          <w:rFonts w:cs="Times New Roman"/>
        </w:rPr>
        <w:t>,</w:t>
      </w:r>
      <w:r w:rsidRPr="00E90465">
        <w:rPr>
          <w:rFonts w:cs="Times New Roman"/>
        </w:rPr>
        <w:t xml:space="preserve"> er det nødvendigt, at beskrive, fortolke og analyserer retskilderne indenfor det immaterialretlige område. En retskilde </w:t>
      </w:r>
      <w:r w:rsidR="0013591C" w:rsidRPr="00E90465">
        <w:rPr>
          <w:rFonts w:cs="Times New Roman"/>
        </w:rPr>
        <w:t>er informationer, som bruges til</w:t>
      </w:r>
      <w:r w:rsidRPr="00E90465">
        <w:rPr>
          <w:rFonts w:cs="Times New Roman"/>
        </w:rPr>
        <w:t xml:space="preserve"> at komme frem til gældende ret. Der er skrevne og uskrevne retskilder. De skrevne retskilder er udarbejdet af myndigheder </w:t>
      </w:r>
      <w:r>
        <w:rPr>
          <w:rFonts w:cs="Times New Roman"/>
        </w:rPr>
        <w:t>eller lovgiver, hvilket de uskrevne retskilder ikke er. De skrevne retskilder er grundloven, love, bekendtgørelser. De uskrevne retskilder dækker over retspraksis</w:t>
      </w:r>
      <w:r w:rsidR="0013591C">
        <w:rPr>
          <w:rFonts w:cs="Times New Roman"/>
        </w:rPr>
        <w:t>, sædvanen og forholdets natur.</w:t>
      </w:r>
      <w:r>
        <w:rPr>
          <w:rStyle w:val="Fodnotehenvisning"/>
          <w:rFonts w:cs="Times New Roman"/>
        </w:rPr>
        <w:footnoteReference w:id="9"/>
      </w:r>
      <w:r>
        <w:rPr>
          <w:rFonts w:cs="Times New Roman"/>
        </w:rPr>
        <w:t xml:space="preserve"> I denne fremstilling vil der særligt blive la</w:t>
      </w:r>
      <w:r w:rsidR="00AE72C8">
        <w:rPr>
          <w:rFonts w:cs="Times New Roman"/>
        </w:rPr>
        <w:t>gt vægt på love og retspraksis.</w:t>
      </w:r>
    </w:p>
    <w:p w14:paraId="6ACF9969" w14:textId="2ECE7630" w:rsidR="00DF6C8D" w:rsidRDefault="00DF6C8D" w:rsidP="00DF6C8D">
      <w:pPr>
        <w:spacing w:line="360" w:lineRule="auto"/>
        <w:rPr>
          <w:rFonts w:cs="Times New Roman"/>
        </w:rPr>
      </w:pPr>
      <w:r w:rsidRPr="00E90465">
        <w:rPr>
          <w:rFonts w:cs="Times New Roman"/>
        </w:rPr>
        <w:t>I fremstillingen gennemgås de relevante love for at fastslå reglerne på området,</w:t>
      </w:r>
      <w:r w:rsidR="003E3FC4" w:rsidRPr="00E90465">
        <w:rPr>
          <w:rFonts w:cs="Times New Roman"/>
        </w:rPr>
        <w:t xml:space="preserve"> for hvordan der opnås</w:t>
      </w:r>
      <w:r w:rsidR="00E90465" w:rsidRPr="00E90465">
        <w:rPr>
          <w:rStyle w:val="Kommentarhenvisning"/>
        </w:rPr>
        <w:t xml:space="preserve"> e</w:t>
      </w:r>
      <w:r w:rsidRPr="00E90465">
        <w:rPr>
          <w:rFonts w:cs="Times New Roman"/>
        </w:rPr>
        <w:t>n eneret over et design. Dernæst bruges der rets</w:t>
      </w:r>
      <w:r w:rsidR="003E3FC4" w:rsidRPr="00E90465">
        <w:rPr>
          <w:rFonts w:cs="Times New Roman"/>
        </w:rPr>
        <w:t>praksis på området for at undersøge</w:t>
      </w:r>
      <w:r w:rsidRPr="00E90465">
        <w:rPr>
          <w:rFonts w:cs="Times New Roman"/>
        </w:rPr>
        <w:t xml:space="preserve"> hvordan reglerne bliver anvendt i praksis. </w:t>
      </w:r>
      <w:r w:rsidR="003E3FC4" w:rsidRPr="00E90465">
        <w:rPr>
          <w:rFonts w:cs="Times New Roman"/>
        </w:rPr>
        <w:t>Domme</w:t>
      </w:r>
      <w:r w:rsidRPr="00E90465">
        <w:rPr>
          <w:rFonts w:cs="Times New Roman"/>
        </w:rPr>
        <w:t xml:space="preserve"> vil blive analyseret ud fra en ordlydsfortolkning, hvor parternes anbringende og påstande sammenholdes med rettens resultat og begrundelse heraf. Hver enkelt afgørelse er udfaldet af en konkret sag, hvorfor rettens begrundelse vægtes tungere end selve resultatet af afgørelsen. Yderligere tillægges afgørelser afsagt af Højeste</w:t>
      </w:r>
      <w:r w:rsidR="003E3FC4" w:rsidRPr="00E90465">
        <w:rPr>
          <w:rFonts w:cs="Times New Roman"/>
        </w:rPr>
        <w:t>ret mere vægt end afgørelser afsagt af</w:t>
      </w:r>
      <w:r w:rsidRPr="00E90465">
        <w:rPr>
          <w:rFonts w:cs="Times New Roman"/>
        </w:rPr>
        <w:t xml:space="preserve"> lavere instans, idet de har præjudikatværdi. Præjudikatværdi betyder</w:t>
      </w:r>
      <w:r w:rsidR="003E3FC4" w:rsidRPr="00E90465">
        <w:rPr>
          <w:rFonts w:cs="Times New Roman"/>
        </w:rPr>
        <w:t>,</w:t>
      </w:r>
      <w:r w:rsidRPr="00E90465">
        <w:rPr>
          <w:rFonts w:cs="Times New Roman"/>
        </w:rPr>
        <w:t xml:space="preserve"> </w:t>
      </w:r>
      <w:r w:rsidR="003E3FC4" w:rsidRPr="00E90465">
        <w:rPr>
          <w:rFonts w:cs="Times New Roman"/>
        </w:rPr>
        <w:t xml:space="preserve">at </w:t>
      </w:r>
      <w:r w:rsidR="003E3FC4">
        <w:rPr>
          <w:rFonts w:cs="Times New Roman"/>
        </w:rPr>
        <w:t>dommen er med til</w:t>
      </w:r>
      <w:r>
        <w:rPr>
          <w:rFonts w:cs="Times New Roman"/>
        </w:rPr>
        <w:t xml:space="preserve"> at fastlægge en ny retstilstand eller praksis for anvendelse af en bestemt retsregel.</w:t>
      </w:r>
      <w:r>
        <w:rPr>
          <w:rStyle w:val="Fodnotehenvisning"/>
          <w:rFonts w:cs="Times New Roman"/>
        </w:rPr>
        <w:footnoteReference w:id="10"/>
      </w:r>
    </w:p>
    <w:p w14:paraId="393D4908" w14:textId="4DFF89AC" w:rsidR="00DF6C8D" w:rsidRPr="00041B8F" w:rsidRDefault="00DF6C8D" w:rsidP="00DF6C8D">
      <w:pPr>
        <w:spacing w:line="360" w:lineRule="auto"/>
        <w:rPr>
          <w:rFonts w:cs="Times New Roman"/>
        </w:rPr>
      </w:pPr>
      <w:r>
        <w:rPr>
          <w:rFonts w:cs="Times New Roman"/>
        </w:rPr>
        <w:t>Problemstillingen bliver også behandlet ud fra et EU-retligt perspektiv, idet designrettigheder kan opnås såvel nationalt plan som på EU-r</w:t>
      </w:r>
      <w:r w:rsidR="003E3FC4">
        <w:rPr>
          <w:rFonts w:cs="Times New Roman"/>
        </w:rPr>
        <w:t>etligt plan. EU-</w:t>
      </w:r>
      <w:r w:rsidR="003E3FC4" w:rsidRPr="00E90465">
        <w:rPr>
          <w:rFonts w:cs="Times New Roman"/>
        </w:rPr>
        <w:t>retten hviler på</w:t>
      </w:r>
      <w:r w:rsidRPr="00E90465">
        <w:rPr>
          <w:rFonts w:cs="Times New Roman"/>
        </w:rPr>
        <w:t xml:space="preserve"> traktater, som er en bindende aftale imellem lande. EU-retlige traktater adskiller sig fra andre traktater, idet medlemslandene har afgivet delvis suverænitet og d</w:t>
      </w:r>
      <w:r w:rsidR="003E3FC4" w:rsidRPr="00E90465">
        <w:rPr>
          <w:rFonts w:cs="Times New Roman"/>
        </w:rPr>
        <w:t>ermed givet EU kompetence til at vedtage</w:t>
      </w:r>
      <w:r w:rsidRPr="00E90465">
        <w:rPr>
          <w:rFonts w:cs="Times New Roman"/>
        </w:rPr>
        <w:t xml:space="preserve"> regler med direkte virkning for medlemslandene. EU-rette</w:t>
      </w:r>
      <w:r w:rsidR="003E3FC4" w:rsidRPr="00E90465">
        <w:rPr>
          <w:rFonts w:cs="Times New Roman"/>
        </w:rPr>
        <w:t>n er dermed en del af dansk ret, og</w:t>
      </w:r>
      <w:r w:rsidRPr="00E90465">
        <w:rPr>
          <w:rFonts w:cs="Times New Roman"/>
        </w:rPr>
        <w:t xml:space="preserve"> har forrang </w:t>
      </w:r>
      <w:r>
        <w:rPr>
          <w:rFonts w:cs="Times New Roman"/>
        </w:rPr>
        <w:t>for dansk ret. Danmark har ifølge solidarite</w:t>
      </w:r>
      <w:r w:rsidR="003E3FC4">
        <w:rPr>
          <w:rFonts w:cs="Times New Roman"/>
        </w:rPr>
        <w:t>tsprincippet forpligtet sig til</w:t>
      </w:r>
      <w:r>
        <w:rPr>
          <w:rFonts w:cs="Times New Roman"/>
        </w:rPr>
        <w:t xml:space="preserve"> at være loyale overfor EU-retten. </w:t>
      </w:r>
      <w:r>
        <w:rPr>
          <w:rStyle w:val="Fodnotehenvisning"/>
          <w:rFonts w:cs="Times New Roman"/>
        </w:rPr>
        <w:footnoteReference w:id="11"/>
      </w:r>
    </w:p>
    <w:p w14:paraId="7F27835B" w14:textId="77777777" w:rsidR="00DF6C8D" w:rsidRDefault="00DF6C8D" w:rsidP="00DF6C8D">
      <w:pPr>
        <w:spacing w:line="360" w:lineRule="auto"/>
      </w:pPr>
      <w:r>
        <w:t>I denne fremstilling er der anvendt afgørelser afsagt af EU-domstolen, samt forordninger og direktiver. En forordning er direkte bindende medlemsstaterne. Direktiver er direkte anvendelige, men skal implementeres i medlemsstaternes nationale love.</w:t>
      </w:r>
      <w:r>
        <w:rPr>
          <w:rStyle w:val="Fodnotehenvisning"/>
        </w:rPr>
        <w:footnoteReference w:id="12"/>
      </w:r>
      <w:r>
        <w:t xml:space="preserve">  </w:t>
      </w:r>
    </w:p>
    <w:p w14:paraId="29E736E4" w14:textId="765FE5EE" w:rsidR="00A808A2" w:rsidRPr="00AE72C8" w:rsidRDefault="00DF6C8D" w:rsidP="00041B8F">
      <w:pPr>
        <w:spacing w:line="360" w:lineRule="auto"/>
      </w:pPr>
      <w:r>
        <w:t xml:space="preserve">I </w:t>
      </w:r>
      <w:r w:rsidRPr="00E90465">
        <w:t>fremstillinge</w:t>
      </w:r>
      <w:r w:rsidR="003E3FC4" w:rsidRPr="00E90465">
        <w:t>n vil kilder</w:t>
      </w:r>
      <w:r w:rsidRPr="00E90465">
        <w:t xml:space="preserve"> være </w:t>
      </w:r>
      <w:r>
        <w:t>angivet i fodnoter. For uddybninger henvises der til litte</w:t>
      </w:r>
      <w:r w:rsidR="00AE72C8">
        <w:t>raturlisten.</w:t>
      </w:r>
    </w:p>
    <w:p w14:paraId="263193FC" w14:textId="77777777" w:rsidR="00404D07" w:rsidRDefault="00473BA6" w:rsidP="00404D07">
      <w:pPr>
        <w:pStyle w:val="Overskrift1"/>
        <w:spacing w:line="360" w:lineRule="auto"/>
        <w:rPr>
          <w:rFonts w:cs="Times New Roman"/>
        </w:rPr>
      </w:pPr>
      <w:bookmarkStart w:id="8" w:name="_Toc419061102"/>
      <w:r w:rsidRPr="00041B8F">
        <w:rPr>
          <w:rFonts w:cs="Times New Roman"/>
        </w:rPr>
        <w:lastRenderedPageBreak/>
        <w:t>Kapitel I</w:t>
      </w:r>
      <w:bookmarkEnd w:id="8"/>
    </w:p>
    <w:p w14:paraId="5706E524" w14:textId="77777777" w:rsidR="002D3417" w:rsidRPr="00041B8F" w:rsidRDefault="00B609BE" w:rsidP="00B609BE">
      <w:pPr>
        <w:pStyle w:val="Overskrift2"/>
        <w:spacing w:line="360" w:lineRule="auto"/>
        <w:rPr>
          <w:rFonts w:cs="Times New Roman"/>
          <w:color w:val="auto"/>
        </w:rPr>
      </w:pPr>
      <w:bookmarkStart w:id="9" w:name="_Toc419061103"/>
      <w:r>
        <w:rPr>
          <w:rFonts w:cs="Times New Roman"/>
          <w:color w:val="auto"/>
        </w:rPr>
        <w:t xml:space="preserve">1.1. </w:t>
      </w:r>
      <w:r w:rsidR="002D3417" w:rsidRPr="00041B8F">
        <w:rPr>
          <w:rFonts w:cs="Times New Roman"/>
          <w:color w:val="auto"/>
        </w:rPr>
        <w:t>Retsgrundlaget for design</w:t>
      </w:r>
      <w:bookmarkEnd w:id="9"/>
    </w:p>
    <w:p w14:paraId="3E917191" w14:textId="4C36AAED" w:rsidR="00624589" w:rsidRDefault="002D3417" w:rsidP="001C2F09">
      <w:pPr>
        <w:spacing w:line="360" w:lineRule="auto"/>
        <w:rPr>
          <w:rFonts w:cs="Times New Roman"/>
        </w:rPr>
      </w:pPr>
      <w:r w:rsidRPr="00041B8F">
        <w:rPr>
          <w:rFonts w:cs="Times New Roman"/>
        </w:rPr>
        <w:t xml:space="preserve">Når et produkt </w:t>
      </w:r>
      <w:r w:rsidRPr="00A9036C">
        <w:rPr>
          <w:rFonts w:cs="Times New Roman"/>
        </w:rPr>
        <w:t>fremstilles</w:t>
      </w:r>
      <w:r w:rsidR="00FC4BB4" w:rsidRPr="00A9036C">
        <w:rPr>
          <w:rFonts w:cs="Times New Roman"/>
        </w:rPr>
        <w:t>,</w:t>
      </w:r>
      <w:r w:rsidRPr="00A9036C">
        <w:rPr>
          <w:rFonts w:cs="Times New Roman"/>
        </w:rPr>
        <w:t xml:space="preserve"> hvor </w:t>
      </w:r>
      <w:r w:rsidR="003F4F77" w:rsidRPr="00A9036C">
        <w:rPr>
          <w:rFonts w:cs="Times New Roman"/>
        </w:rPr>
        <w:t xml:space="preserve">det </w:t>
      </w:r>
      <w:r w:rsidRPr="00A9036C">
        <w:rPr>
          <w:rFonts w:cs="Times New Roman"/>
        </w:rPr>
        <w:t xml:space="preserve">alene </w:t>
      </w:r>
      <w:r w:rsidR="003F4F77" w:rsidRPr="00041B8F">
        <w:rPr>
          <w:rFonts w:cs="Times New Roman"/>
        </w:rPr>
        <w:t>er udseendet, altså produktets fremtoning, der ønskes beskyttet, kan rettighedshavere opnå</w:t>
      </w:r>
      <w:r w:rsidRPr="00041B8F">
        <w:rPr>
          <w:rFonts w:cs="Times New Roman"/>
        </w:rPr>
        <w:t xml:space="preserve"> en såkaldt designbeskyttelse</w:t>
      </w:r>
      <w:r w:rsidR="003F4F77" w:rsidRPr="00041B8F">
        <w:rPr>
          <w:rFonts w:cs="Times New Roman"/>
        </w:rPr>
        <w:t>, jf. lovbekendtgørelse 2012-01-24 nr. 102, § 2 (herefter kaldt designloven)</w:t>
      </w:r>
      <w:r w:rsidRPr="00041B8F">
        <w:rPr>
          <w:rFonts w:cs="Times New Roman"/>
        </w:rPr>
        <w:t>. Denne beskyttelse kan opnås på flere måder; enten ved et dansk registreret design, ved et EU-registreret design, et ikke-registreret design eller ved en international designregistrering</w:t>
      </w:r>
      <w:r w:rsidRPr="00041B8F">
        <w:rPr>
          <w:rStyle w:val="Fodnotehenvisning"/>
          <w:rFonts w:cs="Times New Roman"/>
        </w:rPr>
        <w:footnoteReference w:id="13"/>
      </w:r>
      <w:r w:rsidRPr="00041B8F">
        <w:rPr>
          <w:rFonts w:cs="Times New Roman"/>
        </w:rPr>
        <w:t>. Fælles for de fire forskellige form</w:t>
      </w:r>
      <w:r w:rsidR="0074451D">
        <w:rPr>
          <w:rFonts w:cs="Times New Roman"/>
        </w:rPr>
        <w:t>er</w:t>
      </w:r>
      <w:r w:rsidRPr="00041B8F">
        <w:rPr>
          <w:rFonts w:cs="Times New Roman"/>
        </w:rPr>
        <w:t xml:space="preserve"> for designbeskyttelse er, at de alene beskytter produktets udseende eller udformning, også kaldt de to</w:t>
      </w:r>
      <w:r w:rsidR="00FC4BB4">
        <w:rPr>
          <w:rFonts w:cs="Times New Roman"/>
        </w:rPr>
        <w:t xml:space="preserve"> </w:t>
      </w:r>
      <w:r w:rsidRPr="00041B8F">
        <w:rPr>
          <w:rFonts w:cs="Times New Roman"/>
        </w:rPr>
        <w:t>- eller tredimensionale forhold.</w:t>
      </w:r>
      <w:r w:rsidR="005B3F87" w:rsidRPr="00041B8F">
        <w:rPr>
          <w:rStyle w:val="Fodnotehenvisning"/>
          <w:rFonts w:cs="Times New Roman"/>
        </w:rPr>
        <w:footnoteReference w:id="14"/>
      </w:r>
      <w:r w:rsidRPr="00041B8F">
        <w:rPr>
          <w:rFonts w:cs="Times New Roman"/>
        </w:rPr>
        <w:t xml:space="preserve"> Det betyder, at funktion eller tekniske egenskaber ikke beskyttes ved disse designrettigheder, men alene udseendet af produktet</w:t>
      </w:r>
      <w:r w:rsidRPr="00041B8F">
        <w:rPr>
          <w:rStyle w:val="Fodnotehenvisning"/>
          <w:rFonts w:cs="Times New Roman"/>
        </w:rPr>
        <w:footnoteReference w:id="15"/>
      </w:r>
      <w:r w:rsidRPr="00041B8F">
        <w:rPr>
          <w:rFonts w:cs="Times New Roman"/>
        </w:rPr>
        <w:t xml:space="preserve"> I Danmark har vi </w:t>
      </w:r>
      <w:r w:rsidR="005B3F87" w:rsidRPr="00041B8F">
        <w:rPr>
          <w:rFonts w:cs="Times New Roman"/>
        </w:rPr>
        <w:t>d</w:t>
      </w:r>
      <w:r w:rsidRPr="00041B8F">
        <w:rPr>
          <w:rFonts w:cs="Times New Roman"/>
        </w:rPr>
        <w:t>esignloven, som regulerer det dansk registreret design, og beskyttelsen her i landet. I Europa er der to muligheder for beskyttelse indenfor fællesskabet, og reglerne herfor er fastsat i Europa-Parlamentets og Rådets direktiv af 1998-10-13 om retlig beskyttelse af mønstre (98/71), herefter kaldt direktiv om mønster, som er implementeret i dansk ret, og i Rådets forordning af 2001-12-12 om E</w:t>
      </w:r>
      <w:r w:rsidR="0000325A" w:rsidRPr="00041B8F">
        <w:rPr>
          <w:rFonts w:cs="Times New Roman"/>
        </w:rPr>
        <w:t>U</w:t>
      </w:r>
      <w:r w:rsidRPr="00041B8F">
        <w:rPr>
          <w:rFonts w:cs="Times New Roman"/>
        </w:rPr>
        <w:t>-design (6/2002</w:t>
      </w:r>
      <w:r w:rsidRPr="00FC4BB4">
        <w:rPr>
          <w:rFonts w:cs="Times New Roman"/>
          <w:color w:val="FF0000"/>
        </w:rPr>
        <w:t>)</w:t>
      </w:r>
      <w:r w:rsidR="00FC4BB4" w:rsidRPr="00FC4BB4">
        <w:rPr>
          <w:rFonts w:cs="Times New Roman"/>
          <w:color w:val="FF0000"/>
        </w:rPr>
        <w:t>,</w:t>
      </w:r>
      <w:r w:rsidRPr="00041B8F">
        <w:rPr>
          <w:rFonts w:cs="Times New Roman"/>
        </w:rPr>
        <w:t xml:space="preserve"> som har direkte og umiddelbar virkning i Danmark, efterfølgende kaldt designforordningen. Den internationale de</w:t>
      </w:r>
      <w:r w:rsidR="005B3F87" w:rsidRPr="00041B8F">
        <w:rPr>
          <w:rFonts w:cs="Times New Roman"/>
        </w:rPr>
        <w:t>signregistrering er reguleret i</w:t>
      </w:r>
      <w:r w:rsidRPr="00041B8F">
        <w:rPr>
          <w:rFonts w:cs="Times New Roman"/>
        </w:rPr>
        <w:t xml:space="preserve"> </w:t>
      </w:r>
      <w:r w:rsidRPr="00041B8F">
        <w:rPr>
          <w:rFonts w:cs="Times New Roman"/>
          <w:shd w:val="clear" w:color="auto" w:fill="FFFFFF"/>
        </w:rPr>
        <w:t>Bekendtgørelse af Genève-aftalen af 2. juli 1999 under Haag-Arrangementet om international registrering af</w:t>
      </w:r>
      <w:r w:rsidR="00291C04" w:rsidRPr="00041B8F">
        <w:rPr>
          <w:rFonts w:cs="Times New Roman"/>
          <w:shd w:val="clear" w:color="auto" w:fill="FFFFFF"/>
        </w:rPr>
        <w:t xml:space="preserve"> industrielle design. </w:t>
      </w:r>
      <w:r w:rsidRPr="00041B8F">
        <w:rPr>
          <w:rFonts w:cs="Times New Roman"/>
        </w:rPr>
        <w:t xml:space="preserve">Denne fremstilling vil imidlertid tage udgangspunkt i de tre typer beskyttelse, som alene vedrører Danmark og EU. </w:t>
      </w:r>
      <w:r w:rsidRPr="00A9036C">
        <w:rPr>
          <w:rFonts w:cs="Times New Roman"/>
        </w:rPr>
        <w:t>Den internationale designregistrering ligger derfor uden for denne fremstillings hovedområde</w:t>
      </w:r>
      <w:r w:rsidR="00FC4BB4" w:rsidRPr="00A9036C">
        <w:rPr>
          <w:rFonts w:cs="Times New Roman"/>
        </w:rPr>
        <w:t>,</w:t>
      </w:r>
      <w:r w:rsidR="005B3F87" w:rsidRPr="00A9036C">
        <w:rPr>
          <w:rFonts w:cs="Times New Roman"/>
        </w:rPr>
        <w:t xml:space="preserve"> og </w:t>
      </w:r>
      <w:r w:rsidR="005B3F87" w:rsidRPr="00041B8F">
        <w:rPr>
          <w:rFonts w:cs="Times New Roman"/>
        </w:rPr>
        <w:t>vil ikke blive nærmere behandlet</w:t>
      </w:r>
      <w:r w:rsidR="001C2F09">
        <w:rPr>
          <w:rFonts w:cs="Times New Roman"/>
        </w:rPr>
        <w:t xml:space="preserve">. </w:t>
      </w:r>
    </w:p>
    <w:p w14:paraId="6CBE9932" w14:textId="77777777" w:rsidR="001C2F09" w:rsidRDefault="001C2F09" w:rsidP="001C2F09">
      <w:pPr>
        <w:spacing w:line="360" w:lineRule="auto"/>
        <w:rPr>
          <w:rFonts w:cs="Times New Roman"/>
        </w:rPr>
      </w:pPr>
    </w:p>
    <w:p w14:paraId="670804FA" w14:textId="77777777" w:rsidR="002D3417" w:rsidRPr="00041B8F" w:rsidRDefault="00B609BE" w:rsidP="00041B8F">
      <w:pPr>
        <w:pStyle w:val="Overskrift2"/>
        <w:spacing w:line="360" w:lineRule="auto"/>
        <w:rPr>
          <w:rFonts w:cs="Times New Roman"/>
          <w:color w:val="auto"/>
        </w:rPr>
      </w:pPr>
      <w:bookmarkStart w:id="10" w:name="_Toc419061104"/>
      <w:r>
        <w:rPr>
          <w:rFonts w:cs="Times New Roman"/>
          <w:color w:val="auto"/>
        </w:rPr>
        <w:t xml:space="preserve">1.2. </w:t>
      </w:r>
      <w:r w:rsidR="002D3417" w:rsidRPr="00041B8F">
        <w:rPr>
          <w:rFonts w:cs="Times New Roman"/>
          <w:color w:val="auto"/>
        </w:rPr>
        <w:t>Retserhvervelse</w:t>
      </w:r>
      <w:bookmarkEnd w:id="10"/>
    </w:p>
    <w:p w14:paraId="39B3E7BA" w14:textId="37ED03D0" w:rsidR="00624589" w:rsidRDefault="002D3417" w:rsidP="001C2F09">
      <w:pPr>
        <w:spacing w:line="360" w:lineRule="auto"/>
        <w:rPr>
          <w:rFonts w:cs="Times New Roman"/>
        </w:rPr>
      </w:pPr>
      <w:r w:rsidRPr="00041B8F">
        <w:rPr>
          <w:rFonts w:cs="Times New Roman"/>
        </w:rPr>
        <w:t>For at opnå disse designrettigheder skal designet opfylde nogle krav. Ved de registrere</w:t>
      </w:r>
      <w:r w:rsidR="00BD2B0D">
        <w:rPr>
          <w:rFonts w:cs="Times New Roman"/>
        </w:rPr>
        <w:t xml:space="preserve">de </w:t>
      </w:r>
      <w:r w:rsidRPr="00041B8F">
        <w:rPr>
          <w:rFonts w:cs="Times New Roman"/>
        </w:rPr>
        <w:t>rettigheder, skal der indleveres en ansøgning til rette myndigh</w:t>
      </w:r>
      <w:r w:rsidR="005B3F87" w:rsidRPr="00041B8F">
        <w:rPr>
          <w:rFonts w:cs="Times New Roman"/>
        </w:rPr>
        <w:t xml:space="preserve">ed og betales et </w:t>
      </w:r>
      <w:r w:rsidRPr="00041B8F">
        <w:rPr>
          <w:rFonts w:cs="Times New Roman"/>
        </w:rPr>
        <w:t>registrering</w:t>
      </w:r>
      <w:r w:rsidR="005B3F87" w:rsidRPr="00041B8F">
        <w:rPr>
          <w:rFonts w:cs="Times New Roman"/>
        </w:rPr>
        <w:t>sgebyr,</w:t>
      </w:r>
      <w:r w:rsidRPr="00041B8F">
        <w:rPr>
          <w:rFonts w:cs="Times New Roman"/>
        </w:rPr>
        <w:t xml:space="preserve"> og</w:t>
      </w:r>
      <w:r w:rsidR="005B3F87" w:rsidRPr="00041B8F">
        <w:rPr>
          <w:rFonts w:cs="Times New Roman"/>
        </w:rPr>
        <w:t xml:space="preserve"> yderligere et</w:t>
      </w:r>
      <w:r w:rsidRPr="00041B8F">
        <w:rPr>
          <w:rFonts w:cs="Times New Roman"/>
        </w:rPr>
        <w:t xml:space="preserve"> gebyr </w:t>
      </w:r>
      <w:r w:rsidR="005B3F87" w:rsidRPr="00041B8F">
        <w:rPr>
          <w:rFonts w:cs="Times New Roman"/>
        </w:rPr>
        <w:t>ved registreringens udløb, såfremt det ønskes</w:t>
      </w:r>
      <w:r w:rsidRPr="00041B8F">
        <w:rPr>
          <w:rFonts w:cs="Times New Roman"/>
        </w:rPr>
        <w:t xml:space="preserve"> f</w:t>
      </w:r>
      <w:r w:rsidR="005B3F87" w:rsidRPr="00041B8F">
        <w:rPr>
          <w:rFonts w:cs="Times New Roman"/>
        </w:rPr>
        <w:t>orlænget</w:t>
      </w:r>
      <w:r w:rsidRPr="00041B8F">
        <w:rPr>
          <w:rFonts w:cs="Times New Roman"/>
        </w:rPr>
        <w:t>.</w:t>
      </w:r>
      <w:r w:rsidR="005B3F87" w:rsidRPr="00041B8F">
        <w:rPr>
          <w:rStyle w:val="Fodnotehenvisning"/>
          <w:rFonts w:cs="Times New Roman"/>
        </w:rPr>
        <w:footnoteReference w:id="16"/>
      </w:r>
      <w:r w:rsidR="00FC4BB4">
        <w:rPr>
          <w:rFonts w:cs="Times New Roman"/>
        </w:rPr>
        <w:t xml:space="preserve"> </w:t>
      </w:r>
      <w:r w:rsidR="00FC4BB4" w:rsidRPr="00A9036C">
        <w:rPr>
          <w:rFonts w:cs="Times New Roman"/>
        </w:rPr>
        <w:t>Der er forskel på hvordan der kan erhverve</w:t>
      </w:r>
      <w:r w:rsidR="00A9036C" w:rsidRPr="00A9036C">
        <w:rPr>
          <w:rFonts w:cs="Times New Roman"/>
        </w:rPr>
        <w:t xml:space="preserve">s </w:t>
      </w:r>
      <w:r w:rsidRPr="00A9036C">
        <w:rPr>
          <w:rFonts w:cs="Times New Roman"/>
        </w:rPr>
        <w:t xml:space="preserve">en </w:t>
      </w:r>
      <w:r w:rsidRPr="00041B8F">
        <w:rPr>
          <w:rFonts w:cs="Times New Roman"/>
        </w:rPr>
        <w:t>registreret rettighed og en ikke-registreret rettighed, disse vil blive gennemg</w:t>
      </w:r>
      <w:r w:rsidR="001C2F09">
        <w:rPr>
          <w:rFonts w:cs="Times New Roman"/>
        </w:rPr>
        <w:t xml:space="preserve">ået i de efterfølgende afsnit. </w:t>
      </w:r>
    </w:p>
    <w:p w14:paraId="45CD9C8B" w14:textId="77777777" w:rsidR="001C2F09" w:rsidRDefault="001C2F09" w:rsidP="001C2F09">
      <w:pPr>
        <w:spacing w:line="360" w:lineRule="auto"/>
        <w:rPr>
          <w:rFonts w:cs="Times New Roman"/>
        </w:rPr>
      </w:pPr>
    </w:p>
    <w:p w14:paraId="7BFB4F64" w14:textId="77777777" w:rsidR="00815AF4" w:rsidRDefault="00815AF4">
      <w:pPr>
        <w:jc w:val="left"/>
        <w:rPr>
          <w:rFonts w:eastAsiaTheme="majorEastAsia" w:cs="Times New Roman"/>
          <w:b/>
          <w:bCs/>
          <w:sz w:val="28"/>
          <w:szCs w:val="26"/>
        </w:rPr>
      </w:pPr>
      <w:r>
        <w:rPr>
          <w:rFonts w:cs="Times New Roman"/>
        </w:rPr>
        <w:br w:type="page"/>
      </w:r>
    </w:p>
    <w:p w14:paraId="7321B9CB" w14:textId="77777777" w:rsidR="002D3417" w:rsidRPr="00A9036C" w:rsidRDefault="00B609BE" w:rsidP="00041B8F">
      <w:pPr>
        <w:pStyle w:val="Overskrift2"/>
        <w:spacing w:line="360" w:lineRule="auto"/>
        <w:rPr>
          <w:rFonts w:cs="Times New Roman"/>
          <w:color w:val="auto"/>
        </w:rPr>
      </w:pPr>
      <w:bookmarkStart w:id="11" w:name="_Toc419061105"/>
      <w:r w:rsidRPr="00A9036C">
        <w:rPr>
          <w:rFonts w:cs="Times New Roman"/>
          <w:color w:val="auto"/>
        </w:rPr>
        <w:lastRenderedPageBreak/>
        <w:t xml:space="preserve">1.2.1. </w:t>
      </w:r>
      <w:r w:rsidR="002D3417" w:rsidRPr="00A9036C">
        <w:rPr>
          <w:rFonts w:cs="Times New Roman"/>
          <w:color w:val="auto"/>
        </w:rPr>
        <w:t>Dansk registreret design</w:t>
      </w:r>
      <w:bookmarkEnd w:id="11"/>
    </w:p>
    <w:p w14:paraId="6FE1945C" w14:textId="3F155319" w:rsidR="00624589" w:rsidRDefault="00FC4BB4" w:rsidP="00041B8F">
      <w:pPr>
        <w:spacing w:line="360" w:lineRule="auto"/>
        <w:rPr>
          <w:rFonts w:cs="Times New Roman"/>
        </w:rPr>
      </w:pPr>
      <w:r w:rsidRPr="00A9036C">
        <w:rPr>
          <w:rFonts w:cs="Times New Roman"/>
        </w:rPr>
        <w:t>Når et produk</w:t>
      </w:r>
      <w:r w:rsidR="00A9036C" w:rsidRPr="00A9036C">
        <w:rPr>
          <w:rFonts w:cs="Times New Roman"/>
        </w:rPr>
        <w:t xml:space="preserve">t </w:t>
      </w:r>
      <w:r w:rsidRPr="00A9036C">
        <w:rPr>
          <w:rFonts w:cs="Times New Roman"/>
        </w:rPr>
        <w:t>ønskes</w:t>
      </w:r>
      <w:r w:rsidR="002D3417" w:rsidRPr="00A9036C">
        <w:rPr>
          <w:rFonts w:cs="Times New Roman"/>
        </w:rPr>
        <w:t xml:space="preserve"> beskyttet overfor </w:t>
      </w:r>
      <w:r w:rsidR="00404D07" w:rsidRPr="00A9036C">
        <w:rPr>
          <w:rFonts w:cs="Times New Roman"/>
        </w:rPr>
        <w:t xml:space="preserve">nærgående eller slaviske </w:t>
      </w:r>
      <w:r w:rsidR="00BD2B0D" w:rsidRPr="00A9036C">
        <w:rPr>
          <w:rFonts w:cs="Times New Roman"/>
        </w:rPr>
        <w:t xml:space="preserve">efterligninger i Danmark, kan der </w:t>
      </w:r>
      <w:r w:rsidR="002D3417" w:rsidRPr="00A9036C">
        <w:rPr>
          <w:rFonts w:cs="Times New Roman"/>
        </w:rPr>
        <w:t>lave</w:t>
      </w:r>
      <w:r w:rsidR="00BD2B0D" w:rsidRPr="00A9036C">
        <w:rPr>
          <w:rFonts w:cs="Times New Roman"/>
        </w:rPr>
        <w:t>s</w:t>
      </w:r>
      <w:r w:rsidR="002D3417" w:rsidRPr="00A9036C">
        <w:rPr>
          <w:rFonts w:cs="Times New Roman"/>
        </w:rPr>
        <w:t xml:space="preserve"> en dansk designregistrering. For at opnå en da</w:t>
      </w:r>
      <w:r w:rsidRPr="00A9036C">
        <w:rPr>
          <w:rFonts w:cs="Times New Roman"/>
        </w:rPr>
        <w:t>nsk designregistrering, skal der</w:t>
      </w:r>
      <w:r w:rsidR="002D3417" w:rsidRPr="00A9036C">
        <w:rPr>
          <w:rFonts w:cs="Times New Roman"/>
        </w:rPr>
        <w:t xml:space="preserve"> indlevere</w:t>
      </w:r>
      <w:r w:rsidRPr="00A9036C">
        <w:rPr>
          <w:rFonts w:cs="Times New Roman"/>
        </w:rPr>
        <w:t>s</w:t>
      </w:r>
      <w:r w:rsidR="002D3417" w:rsidRPr="00A9036C">
        <w:rPr>
          <w:rFonts w:cs="Times New Roman"/>
        </w:rPr>
        <w:t xml:space="preserve"> en ansøgning til Patent- og Varemærkestyrelsen, efterfølgende forkortet til PVS.</w:t>
      </w:r>
      <w:r w:rsidR="00FF69F3" w:rsidRPr="00A9036C">
        <w:rPr>
          <w:rStyle w:val="Fodnotehenvisning"/>
          <w:rFonts w:cs="Times New Roman"/>
        </w:rPr>
        <w:footnoteReference w:id="17"/>
      </w:r>
      <w:r w:rsidR="002D3417" w:rsidRPr="00A9036C">
        <w:rPr>
          <w:rFonts w:cs="Times New Roman"/>
        </w:rPr>
        <w:t xml:space="preserve"> Reglerne for erhvervelsen af denne designregis</w:t>
      </w:r>
      <w:r w:rsidR="00BD2B0D" w:rsidRPr="00A9036C">
        <w:rPr>
          <w:rFonts w:cs="Times New Roman"/>
        </w:rPr>
        <w:t>trering findes i</w:t>
      </w:r>
      <w:r w:rsidR="002D3417" w:rsidRPr="00A9036C">
        <w:rPr>
          <w:rFonts w:cs="Times New Roman"/>
        </w:rPr>
        <w:t xml:space="preserve"> designloven</w:t>
      </w:r>
      <w:r w:rsidRPr="00A9036C">
        <w:rPr>
          <w:rFonts w:cs="Times New Roman"/>
        </w:rPr>
        <w:t>.</w:t>
      </w:r>
      <w:r w:rsidR="002D3417" w:rsidRPr="00A9036C">
        <w:rPr>
          <w:rStyle w:val="Fodnotehenvisning"/>
          <w:rFonts w:cs="Times New Roman"/>
        </w:rPr>
        <w:footnoteReference w:id="18"/>
      </w:r>
      <w:r w:rsidR="002D3417" w:rsidRPr="00A9036C">
        <w:rPr>
          <w:rFonts w:cs="Times New Roman"/>
        </w:rPr>
        <w:t xml:space="preserve"> Denne registrering gælder kun for produkter</w:t>
      </w:r>
      <w:r w:rsidRPr="00A9036C">
        <w:rPr>
          <w:rFonts w:cs="Times New Roman"/>
        </w:rPr>
        <w:t>,</w:t>
      </w:r>
      <w:r w:rsidR="002D3417" w:rsidRPr="00A9036C">
        <w:rPr>
          <w:rFonts w:cs="Times New Roman"/>
        </w:rPr>
        <w:t xml:space="preserve"> som krænker det pågældende produkt i Danmark. Det vil sige</w:t>
      </w:r>
      <w:r w:rsidR="00460B74" w:rsidRPr="00041B8F">
        <w:rPr>
          <w:rFonts w:cs="Times New Roman"/>
        </w:rPr>
        <w:t>,</w:t>
      </w:r>
      <w:r w:rsidR="002D3417" w:rsidRPr="00041B8F">
        <w:rPr>
          <w:rFonts w:cs="Times New Roman"/>
        </w:rPr>
        <w:t xml:space="preserve"> at </w:t>
      </w:r>
      <w:r w:rsidR="00D91CB0" w:rsidRPr="00041B8F">
        <w:rPr>
          <w:rFonts w:cs="Times New Roman"/>
        </w:rPr>
        <w:t xml:space="preserve">håndhævelsen af </w:t>
      </w:r>
      <w:r w:rsidR="002D3417" w:rsidRPr="00041B8F">
        <w:rPr>
          <w:rFonts w:cs="Times New Roman"/>
        </w:rPr>
        <w:t>et dansk registreret design er geografisk afgrænset til Danmark.</w:t>
      </w:r>
      <w:r w:rsidR="00460B74" w:rsidRPr="00041B8F">
        <w:rPr>
          <w:rStyle w:val="Fodnotehenvisning"/>
          <w:rFonts w:cs="Times New Roman"/>
        </w:rPr>
        <w:footnoteReference w:id="19"/>
      </w:r>
      <w:r w:rsidR="00624589">
        <w:rPr>
          <w:rFonts w:cs="Times New Roman"/>
        </w:rPr>
        <w:t xml:space="preserve"> </w:t>
      </w:r>
    </w:p>
    <w:p w14:paraId="3C0571C0" w14:textId="5678F729" w:rsidR="00624589" w:rsidRPr="00A9036C" w:rsidRDefault="002D3417" w:rsidP="00041B8F">
      <w:pPr>
        <w:spacing w:line="360" w:lineRule="auto"/>
        <w:rPr>
          <w:rFonts w:cs="Times New Roman"/>
        </w:rPr>
      </w:pPr>
      <w:r w:rsidRPr="00041B8F">
        <w:rPr>
          <w:rFonts w:cs="Times New Roman"/>
        </w:rPr>
        <w:t xml:space="preserve">For at opnå en dansk designregistrering og derved en eneret over et design, </w:t>
      </w:r>
      <w:r w:rsidR="00D91CB0" w:rsidRPr="00041B8F">
        <w:rPr>
          <w:rFonts w:cs="Times New Roman"/>
        </w:rPr>
        <w:t>er der nogen forudsætninger i designloven, der skal være opfyldt.</w:t>
      </w:r>
      <w:r w:rsidR="00D91CB0" w:rsidRPr="00041B8F">
        <w:rPr>
          <w:rStyle w:val="Fodnotehenvisning"/>
          <w:rFonts w:cs="Times New Roman"/>
        </w:rPr>
        <w:footnoteReference w:id="20"/>
      </w:r>
      <w:r w:rsidRPr="00041B8F">
        <w:rPr>
          <w:rFonts w:cs="Times New Roman"/>
        </w:rPr>
        <w:t xml:space="preserve"> I </w:t>
      </w:r>
      <w:r w:rsidRPr="00A9036C">
        <w:rPr>
          <w:rFonts w:cs="Times New Roman"/>
        </w:rPr>
        <w:t>lovens kapitel 1 er der fastlagt nogle objektive krav</w:t>
      </w:r>
      <w:r w:rsidR="00FC4BB4" w:rsidRPr="00A9036C">
        <w:rPr>
          <w:rFonts w:cs="Times New Roman"/>
        </w:rPr>
        <w:t>,</w:t>
      </w:r>
      <w:r w:rsidRPr="00A9036C">
        <w:rPr>
          <w:rFonts w:cs="Times New Roman"/>
        </w:rPr>
        <w:t xml:space="preserve"> som produktet skal opfylde, for at kunne opnå denne des</w:t>
      </w:r>
      <w:r w:rsidR="0072393D" w:rsidRPr="00A9036C">
        <w:rPr>
          <w:rFonts w:cs="Times New Roman"/>
        </w:rPr>
        <w:t xml:space="preserve">ignret. I </w:t>
      </w:r>
      <w:r w:rsidR="00FC4BB4" w:rsidRPr="00A9036C">
        <w:rPr>
          <w:rFonts w:cs="Times New Roman"/>
        </w:rPr>
        <w:t xml:space="preserve">det </w:t>
      </w:r>
      <w:r w:rsidR="0072393D" w:rsidRPr="00A9036C">
        <w:rPr>
          <w:rFonts w:cs="Times New Roman"/>
        </w:rPr>
        <w:t xml:space="preserve">følgende vil de mest </w:t>
      </w:r>
      <w:r w:rsidRPr="00A9036C">
        <w:rPr>
          <w:rFonts w:cs="Times New Roman"/>
        </w:rPr>
        <w:t xml:space="preserve">relevante </w:t>
      </w:r>
      <w:r w:rsidR="00FC4BB4" w:rsidRPr="00A9036C">
        <w:rPr>
          <w:rFonts w:cs="Times New Roman"/>
        </w:rPr>
        <w:t>kr</w:t>
      </w:r>
      <w:r w:rsidR="00A9036C" w:rsidRPr="00A9036C">
        <w:rPr>
          <w:rFonts w:cs="Times New Roman"/>
        </w:rPr>
        <w:t>av bl</w:t>
      </w:r>
      <w:r w:rsidRPr="00A9036C">
        <w:rPr>
          <w:rFonts w:cs="Times New Roman"/>
        </w:rPr>
        <w:t>ive g</w:t>
      </w:r>
      <w:r w:rsidR="00624589" w:rsidRPr="00A9036C">
        <w:rPr>
          <w:rFonts w:cs="Times New Roman"/>
        </w:rPr>
        <w:t xml:space="preserve">ennemgået. </w:t>
      </w:r>
    </w:p>
    <w:p w14:paraId="37E9B4FB" w14:textId="61DD905C" w:rsidR="00624589" w:rsidRPr="00A9036C" w:rsidRDefault="00845198" w:rsidP="00041B8F">
      <w:pPr>
        <w:spacing w:line="360" w:lineRule="auto"/>
        <w:rPr>
          <w:rFonts w:cs="Times New Roman"/>
        </w:rPr>
      </w:pPr>
      <w:r w:rsidRPr="00A9036C">
        <w:rPr>
          <w:rFonts w:cs="Times New Roman"/>
        </w:rPr>
        <w:t>Af lovens § 2, nr</w:t>
      </w:r>
      <w:r w:rsidR="002D3417" w:rsidRPr="00A9036C">
        <w:rPr>
          <w:rFonts w:cs="Times New Roman"/>
        </w:rPr>
        <w:t>. 1 fremgår det</w:t>
      </w:r>
      <w:r w:rsidR="00FC4BB4" w:rsidRPr="00A9036C">
        <w:rPr>
          <w:rFonts w:cs="Times New Roman"/>
        </w:rPr>
        <w:t>,</w:t>
      </w:r>
      <w:r w:rsidR="002D3417" w:rsidRPr="00A9036C">
        <w:rPr>
          <w:rFonts w:cs="Times New Roman"/>
        </w:rPr>
        <w:t xml:space="preserve"> at der ved design forstås ”et produkt eller en del af et produkts udseende, som er bestemt af de særlige træk ved selve produktet eller dets udsmykning, navnlig for så vidt </w:t>
      </w:r>
      <w:r w:rsidR="002D3417" w:rsidRPr="00041B8F">
        <w:rPr>
          <w:rFonts w:cs="Times New Roman"/>
        </w:rPr>
        <w:t xml:space="preserve">angår linjer, </w:t>
      </w:r>
      <w:r w:rsidR="002D3417" w:rsidRPr="00A9036C">
        <w:rPr>
          <w:rFonts w:cs="Times New Roman"/>
        </w:rPr>
        <w:t>konturer, farver,</w:t>
      </w:r>
      <w:r w:rsidR="00D91CB0" w:rsidRPr="00A9036C">
        <w:rPr>
          <w:rFonts w:cs="Times New Roman"/>
        </w:rPr>
        <w:t xml:space="preserve"> form, struktur eller materiale</w:t>
      </w:r>
      <w:r w:rsidR="002D3417" w:rsidRPr="00A9036C">
        <w:rPr>
          <w:rFonts w:cs="Times New Roman"/>
        </w:rPr>
        <w:t>”</w:t>
      </w:r>
      <w:r w:rsidR="00D91CB0" w:rsidRPr="00A9036C">
        <w:rPr>
          <w:rFonts w:cs="Times New Roman"/>
        </w:rPr>
        <w:t>.</w:t>
      </w:r>
      <w:r w:rsidR="00D91CB0" w:rsidRPr="00A9036C">
        <w:rPr>
          <w:rStyle w:val="Fodnotehenvisning"/>
          <w:rFonts w:cs="Times New Roman"/>
        </w:rPr>
        <w:footnoteReference w:id="21"/>
      </w:r>
      <w:r w:rsidR="002D3417" w:rsidRPr="00A9036C">
        <w:rPr>
          <w:rFonts w:cs="Times New Roman"/>
        </w:rPr>
        <w:t xml:space="preserve"> </w:t>
      </w:r>
      <w:r w:rsidRPr="00A9036C">
        <w:rPr>
          <w:rFonts w:cs="Times New Roman"/>
        </w:rPr>
        <w:t xml:space="preserve">Denne formulering i loven, efterlader en bred beskyttelse </w:t>
      </w:r>
      <w:r w:rsidR="00FC4BB4" w:rsidRPr="00A9036C">
        <w:rPr>
          <w:rFonts w:cs="Times New Roman"/>
        </w:rPr>
        <w:t>i forhold til udformningen af det design som ønskes beskyttet</w:t>
      </w:r>
      <w:r w:rsidRPr="00A9036C">
        <w:rPr>
          <w:rFonts w:cs="Times New Roman"/>
        </w:rPr>
        <w:t>.</w:t>
      </w:r>
      <w:r w:rsidRPr="00A9036C">
        <w:rPr>
          <w:rStyle w:val="Fodnotehenvisning"/>
          <w:rFonts w:cs="Times New Roman"/>
        </w:rPr>
        <w:footnoteReference w:id="22"/>
      </w:r>
      <w:r w:rsidRPr="00A9036C">
        <w:rPr>
          <w:rFonts w:cs="Times New Roman"/>
        </w:rPr>
        <w:t xml:space="preserve"> </w:t>
      </w:r>
      <w:r w:rsidR="002D3417" w:rsidRPr="00A9036C">
        <w:rPr>
          <w:rFonts w:cs="Times New Roman"/>
        </w:rPr>
        <w:t xml:space="preserve">En </w:t>
      </w:r>
      <w:r w:rsidR="002D3417" w:rsidRPr="00041B8F">
        <w:rPr>
          <w:rFonts w:cs="Times New Roman"/>
        </w:rPr>
        <w:t>forskel i den forholdsvis nye designlov i forhold til den gamle mønsterlov er</w:t>
      </w:r>
      <w:r w:rsidR="00FC4BB4">
        <w:rPr>
          <w:rFonts w:cs="Times New Roman"/>
        </w:rPr>
        <w:t>, at</w:t>
      </w:r>
      <w:r w:rsidR="002D3417" w:rsidRPr="00041B8F">
        <w:rPr>
          <w:rFonts w:cs="Times New Roman"/>
        </w:rPr>
        <w:t xml:space="preserve"> muligheden for at beskytte en del af et produkt, selvom det ikke er en selvstæn</w:t>
      </w:r>
      <w:r w:rsidR="00796217">
        <w:rPr>
          <w:rFonts w:cs="Times New Roman"/>
        </w:rPr>
        <w:t>dig vare. Derfor er der</w:t>
      </w:r>
      <w:r w:rsidR="002D3417" w:rsidRPr="00041B8F">
        <w:rPr>
          <w:rFonts w:cs="Times New Roman"/>
        </w:rPr>
        <w:t xml:space="preserve"> nu mulighed for at beskytte dele af et design i</w:t>
      </w:r>
      <w:r w:rsidRPr="00041B8F">
        <w:rPr>
          <w:rFonts w:cs="Times New Roman"/>
        </w:rPr>
        <w:t xml:space="preserve"> modsætning til tidligere. Dette er fastlagt i § 2, nr</w:t>
      </w:r>
      <w:r w:rsidR="002D3417" w:rsidRPr="00041B8F">
        <w:rPr>
          <w:rFonts w:cs="Times New Roman"/>
        </w:rPr>
        <w:t>. 2.</w:t>
      </w:r>
      <w:r w:rsidR="00FC4BB4">
        <w:rPr>
          <w:rFonts w:cs="Times New Roman"/>
        </w:rPr>
        <w:t>,</w:t>
      </w:r>
      <w:r w:rsidR="002D3417" w:rsidRPr="00041B8F">
        <w:rPr>
          <w:rFonts w:cs="Times New Roman"/>
        </w:rPr>
        <w:t xml:space="preserve"> </w:t>
      </w:r>
      <w:r w:rsidRPr="00041B8F">
        <w:rPr>
          <w:rFonts w:cs="Times New Roman"/>
        </w:rPr>
        <w:t>hvor</w:t>
      </w:r>
      <w:r w:rsidR="002D3417" w:rsidRPr="00041B8F">
        <w:rPr>
          <w:rFonts w:cs="Times New Roman"/>
        </w:rPr>
        <w:t xml:space="preserve"> der</w:t>
      </w:r>
      <w:r w:rsidRPr="00041B8F">
        <w:rPr>
          <w:rFonts w:cs="Times New Roman"/>
        </w:rPr>
        <w:t xml:space="preserve"> er</w:t>
      </w:r>
      <w:r w:rsidR="002D3417" w:rsidRPr="00041B8F">
        <w:rPr>
          <w:rFonts w:cs="Times New Roman"/>
        </w:rPr>
        <w:t xml:space="preserve"> tale om et produkt, en såkaldt industrielt eller håndværksmæssig fremstillet artikel. Produktet kan </w:t>
      </w:r>
      <w:r w:rsidR="002D3417" w:rsidRPr="00A9036C">
        <w:rPr>
          <w:rFonts w:cs="Times New Roman"/>
        </w:rPr>
        <w:t>være anvendt til en del af et sammen</w:t>
      </w:r>
      <w:r w:rsidRPr="00A9036C">
        <w:rPr>
          <w:rFonts w:cs="Times New Roman"/>
        </w:rPr>
        <w:t>sat produkt, som er omtalt i nr</w:t>
      </w:r>
      <w:r w:rsidR="002D3417" w:rsidRPr="00A9036C">
        <w:rPr>
          <w:rFonts w:cs="Times New Roman"/>
        </w:rPr>
        <w:t>. 3 om sammensatte produkter. Ifølge lovens paragraf 4 kan et sammensat</w:t>
      </w:r>
      <w:r w:rsidR="00FC4BB4" w:rsidRPr="00A9036C">
        <w:rPr>
          <w:rFonts w:cs="Times New Roman"/>
        </w:rPr>
        <w:t xml:space="preserve"> produkt være en reservedel. N</w:t>
      </w:r>
      <w:r w:rsidRPr="00A9036C">
        <w:rPr>
          <w:rFonts w:cs="Times New Roman"/>
        </w:rPr>
        <w:t>r</w:t>
      </w:r>
      <w:r w:rsidR="00FC4BB4" w:rsidRPr="00A9036C">
        <w:rPr>
          <w:rFonts w:cs="Times New Roman"/>
        </w:rPr>
        <w:t>. 3 definere</w:t>
      </w:r>
      <w:r w:rsidR="002D3417" w:rsidRPr="00A9036C">
        <w:rPr>
          <w:rFonts w:cs="Times New Roman"/>
        </w:rPr>
        <w:t xml:space="preserve"> </w:t>
      </w:r>
      <w:r w:rsidR="00FC4BB4" w:rsidRPr="00A9036C">
        <w:rPr>
          <w:rFonts w:cs="Times New Roman"/>
        </w:rPr>
        <w:t>sammensatte produkter ved, at</w:t>
      </w:r>
      <w:r w:rsidR="002D3417" w:rsidRPr="00A9036C">
        <w:rPr>
          <w:rFonts w:cs="Times New Roman"/>
        </w:rPr>
        <w:t xml:space="preserve"> </w:t>
      </w:r>
      <w:r w:rsidR="00FC4BB4" w:rsidRPr="00A9036C">
        <w:rPr>
          <w:rFonts w:cs="Times New Roman"/>
        </w:rPr>
        <w:t>være</w:t>
      </w:r>
      <w:r w:rsidR="00A9036C" w:rsidRPr="00A9036C">
        <w:rPr>
          <w:rStyle w:val="Kommentarhenvisning"/>
        </w:rPr>
        <w:t xml:space="preserve"> ”</w:t>
      </w:r>
      <w:r w:rsidR="002D3417" w:rsidRPr="00A9036C">
        <w:rPr>
          <w:rFonts w:cs="Times New Roman"/>
        </w:rPr>
        <w:t>et produkt, der består af flere bestanddele, som kan udskiftes, således at produktet kan skilles af og samles igen”.</w:t>
      </w:r>
      <w:r w:rsidRPr="00A9036C">
        <w:rPr>
          <w:rStyle w:val="Fodnotehenvisning"/>
          <w:rFonts w:cs="Times New Roman"/>
        </w:rPr>
        <w:footnoteReference w:id="23"/>
      </w:r>
    </w:p>
    <w:p w14:paraId="1BD0E00C" w14:textId="414B6335" w:rsidR="00624589" w:rsidRDefault="00851FCE" w:rsidP="00041B8F">
      <w:pPr>
        <w:spacing w:line="360" w:lineRule="auto"/>
        <w:rPr>
          <w:rFonts w:cs="Times New Roman"/>
        </w:rPr>
      </w:pPr>
      <w:r w:rsidRPr="00A9036C">
        <w:rPr>
          <w:rFonts w:cs="Times New Roman"/>
        </w:rPr>
        <w:t>Ifølge lovens § 3</w:t>
      </w:r>
      <w:r w:rsidR="002D3417" w:rsidRPr="00A9036C">
        <w:rPr>
          <w:rFonts w:cs="Times New Roman"/>
        </w:rPr>
        <w:t xml:space="preserve"> skal </w:t>
      </w:r>
      <w:r w:rsidRPr="00A9036C">
        <w:rPr>
          <w:rFonts w:cs="Times New Roman"/>
        </w:rPr>
        <w:t xml:space="preserve">der </w:t>
      </w:r>
      <w:r w:rsidR="002D3417" w:rsidRPr="00A9036C">
        <w:rPr>
          <w:rFonts w:cs="Times New Roman"/>
        </w:rPr>
        <w:t>være</w:t>
      </w:r>
      <w:r w:rsidR="00A9036C" w:rsidRPr="00A9036C">
        <w:rPr>
          <w:rStyle w:val="Kommentarhenvisning"/>
        </w:rPr>
        <w:t xml:space="preserve"> t</w:t>
      </w:r>
      <w:r w:rsidR="002D3417" w:rsidRPr="00A9036C">
        <w:rPr>
          <w:rFonts w:cs="Times New Roman"/>
        </w:rPr>
        <w:t>ale om et nyt design,</w:t>
      </w:r>
      <w:r w:rsidR="00A461C7" w:rsidRPr="00A9036C">
        <w:rPr>
          <w:rFonts w:cs="Times New Roman"/>
        </w:rPr>
        <w:t xml:space="preserve"> hvilket betyder designet ikke må være i</w:t>
      </w:r>
      <w:r w:rsidRPr="00A9036C">
        <w:rPr>
          <w:rFonts w:cs="Times New Roman"/>
        </w:rPr>
        <w:t>dentisk med andre design, der tidligere er blevet offentliggjort</w:t>
      </w:r>
      <w:r w:rsidR="008F04A5" w:rsidRPr="00A9036C">
        <w:rPr>
          <w:rFonts w:cs="Times New Roman"/>
        </w:rPr>
        <w:t>, jf.</w:t>
      </w:r>
      <w:r w:rsidR="00CA4171" w:rsidRPr="00A9036C">
        <w:rPr>
          <w:rFonts w:cs="Times New Roman"/>
        </w:rPr>
        <w:t xml:space="preserve"> </w:t>
      </w:r>
      <w:r w:rsidR="008F04A5" w:rsidRPr="00A9036C">
        <w:rPr>
          <w:rFonts w:cs="Times New Roman"/>
        </w:rPr>
        <w:t>§ 3, stk. 2</w:t>
      </w:r>
      <w:r w:rsidR="002D3417" w:rsidRPr="00A9036C">
        <w:rPr>
          <w:rFonts w:cs="Times New Roman"/>
        </w:rPr>
        <w:t>. Designet skal endvidere have individuel karakter, hvilket vil sige</w:t>
      </w:r>
      <w:r w:rsidRPr="00A9036C">
        <w:rPr>
          <w:rFonts w:cs="Times New Roman"/>
        </w:rPr>
        <w:t>,</w:t>
      </w:r>
      <w:r w:rsidR="002D3417" w:rsidRPr="00A9036C">
        <w:rPr>
          <w:rFonts w:cs="Times New Roman"/>
        </w:rPr>
        <w:t xml:space="preserve"> at designet skal adskille sig fra andre designs. Er der kun uvæsentlig træk der adskiller sig på to designs, er de at anse for identiske. Det er helhedsindtrykket for den informerede bruger der er gældende, når det skal vurderes om der er tale om et design med individuel karakter. Hvis helhedsindtrykket er det samme, som ved et allerede offentliggjort eller tidlig</w:t>
      </w:r>
      <w:r w:rsidRPr="00A9036C">
        <w:rPr>
          <w:rFonts w:cs="Times New Roman"/>
        </w:rPr>
        <w:t>ere registreret design, kan de</w:t>
      </w:r>
      <w:r w:rsidR="00A9036C" w:rsidRPr="00A9036C">
        <w:rPr>
          <w:rFonts w:cs="Times New Roman"/>
        </w:rPr>
        <w:t xml:space="preserve">r </w:t>
      </w:r>
      <w:r w:rsidR="002D3417" w:rsidRPr="00A9036C">
        <w:rPr>
          <w:rFonts w:cs="Times New Roman"/>
        </w:rPr>
        <w:t>ikke op</w:t>
      </w:r>
      <w:r w:rsidR="00CA4171" w:rsidRPr="00A9036C">
        <w:rPr>
          <w:rFonts w:cs="Times New Roman"/>
        </w:rPr>
        <w:t>nå</w:t>
      </w:r>
      <w:r w:rsidRPr="00A9036C">
        <w:rPr>
          <w:rFonts w:cs="Times New Roman"/>
        </w:rPr>
        <w:t>s</w:t>
      </w:r>
      <w:r w:rsidR="00CA4171" w:rsidRPr="00A9036C">
        <w:rPr>
          <w:rFonts w:cs="Times New Roman"/>
        </w:rPr>
        <w:t xml:space="preserve"> en designret over produktet</w:t>
      </w:r>
      <w:r w:rsidR="002D3417" w:rsidRPr="00A9036C">
        <w:rPr>
          <w:rFonts w:cs="Times New Roman"/>
        </w:rPr>
        <w:t>. For at nyhedskravet skal være opfyldt må der ikke være offentliggjort et identisk design, dagen før ansøgningen</w:t>
      </w:r>
      <w:r w:rsidR="00CA4171" w:rsidRPr="00A9036C">
        <w:rPr>
          <w:rFonts w:cs="Times New Roman"/>
        </w:rPr>
        <w:t xml:space="preserve"> indgives eller prioritetsdagen, jf. § 3, stk. 3</w:t>
      </w:r>
      <w:r w:rsidR="00CA4171" w:rsidRPr="00041B8F">
        <w:rPr>
          <w:rFonts w:cs="Times New Roman"/>
        </w:rPr>
        <w:t>.</w:t>
      </w:r>
    </w:p>
    <w:p w14:paraId="372FDE30" w14:textId="6C3313A9" w:rsidR="00624589" w:rsidRPr="00851FCE" w:rsidRDefault="002D3417" w:rsidP="00041B8F">
      <w:pPr>
        <w:spacing w:line="360" w:lineRule="auto"/>
        <w:rPr>
          <w:rFonts w:cs="Times New Roman"/>
          <w:color w:val="FF0000"/>
        </w:rPr>
      </w:pPr>
      <w:r w:rsidRPr="00041B8F">
        <w:rPr>
          <w:rFonts w:cs="Times New Roman"/>
        </w:rPr>
        <w:lastRenderedPageBreak/>
        <w:t>I designlovens § 7 er der fastsat nogle mere generelle regler for</w:t>
      </w:r>
      <w:r w:rsidR="00AD75EE">
        <w:rPr>
          <w:rFonts w:cs="Times New Roman"/>
        </w:rPr>
        <w:t>,</w:t>
      </w:r>
      <w:r w:rsidRPr="00041B8F">
        <w:rPr>
          <w:rFonts w:cs="Times New Roman"/>
        </w:rPr>
        <w:t xml:space="preserve"> hvornår der ikke kan opnås en designret. Hvis f.eks. designet strider mod offentlig orden eller sædelighed, jf. 1. pkt., strider mod et ældre design, jf. 2. pkt., eller er uhjemlet. Listen er ikke udtømmende</w:t>
      </w:r>
      <w:r w:rsidR="00A9036C">
        <w:rPr>
          <w:rFonts w:cs="Times New Roman"/>
        </w:rPr>
        <w:t>.</w:t>
      </w:r>
    </w:p>
    <w:p w14:paraId="426BA942" w14:textId="77777777" w:rsidR="00624589" w:rsidRDefault="002D3417" w:rsidP="00041B8F">
      <w:pPr>
        <w:spacing w:line="360" w:lineRule="auto"/>
        <w:rPr>
          <w:rFonts w:cs="Times New Roman"/>
        </w:rPr>
      </w:pPr>
      <w:r w:rsidRPr="00041B8F">
        <w:rPr>
          <w:rFonts w:cs="Times New Roman"/>
        </w:rPr>
        <w:t>I lovens kapitel 2 er reglerne for ansøgning om registrering af design fastsat. Udover at produktet skal opfylde nogle objektive krav, er der også nogle formelle krav til ansøgningen, der skal være opfyldt førend det er muligt</w:t>
      </w:r>
      <w:r w:rsidR="00624589">
        <w:rPr>
          <w:rFonts w:cs="Times New Roman"/>
        </w:rPr>
        <w:t xml:space="preserve"> at erhverve sig en designret. </w:t>
      </w:r>
    </w:p>
    <w:p w14:paraId="3749304E" w14:textId="33910A2D" w:rsidR="00624589" w:rsidRDefault="002F3113" w:rsidP="00041B8F">
      <w:pPr>
        <w:spacing w:line="360" w:lineRule="auto"/>
        <w:rPr>
          <w:rFonts w:cs="Times New Roman"/>
        </w:rPr>
      </w:pPr>
      <w:r w:rsidRPr="00041B8F">
        <w:rPr>
          <w:rFonts w:cs="Times New Roman"/>
        </w:rPr>
        <w:t>I § 13</w:t>
      </w:r>
      <w:r w:rsidR="00E27573" w:rsidRPr="00041B8F">
        <w:rPr>
          <w:rFonts w:cs="Times New Roman"/>
        </w:rPr>
        <w:t>, stk. 1</w:t>
      </w:r>
      <w:r w:rsidRPr="00041B8F">
        <w:rPr>
          <w:rFonts w:cs="Times New Roman"/>
        </w:rPr>
        <w:t xml:space="preserve"> er det bestemt, at</w:t>
      </w:r>
      <w:r w:rsidR="002D3417" w:rsidRPr="00041B8F">
        <w:rPr>
          <w:rFonts w:cs="Times New Roman"/>
        </w:rPr>
        <w:t xml:space="preserve"> ansøgningen skal indleveres til Patent- og Varemær</w:t>
      </w:r>
      <w:r w:rsidRPr="00041B8F">
        <w:rPr>
          <w:rFonts w:cs="Times New Roman"/>
        </w:rPr>
        <w:t>kestyrelsen (efterfølgende PVS). Ansøgningen skal</w:t>
      </w:r>
      <w:r w:rsidR="002D3417" w:rsidRPr="00041B8F">
        <w:rPr>
          <w:rFonts w:cs="Times New Roman"/>
        </w:rPr>
        <w:t xml:space="preserve"> indeholdende </w:t>
      </w:r>
      <w:r w:rsidRPr="00041B8F">
        <w:rPr>
          <w:rFonts w:cs="Times New Roman"/>
        </w:rPr>
        <w:t xml:space="preserve">en gengivelse af designet og </w:t>
      </w:r>
      <w:r w:rsidR="002D3417" w:rsidRPr="00041B8F">
        <w:rPr>
          <w:rFonts w:cs="Times New Roman"/>
        </w:rPr>
        <w:t>ansøgerens navn eller firma</w:t>
      </w:r>
      <w:r w:rsidRPr="00041B8F">
        <w:rPr>
          <w:rFonts w:cs="Times New Roman"/>
        </w:rPr>
        <w:t>, jf. § 13, stk. 2</w:t>
      </w:r>
      <w:r w:rsidR="002D3417" w:rsidRPr="00041B8F">
        <w:rPr>
          <w:rFonts w:cs="Times New Roman"/>
        </w:rPr>
        <w:t xml:space="preserve">. </w:t>
      </w:r>
      <w:r w:rsidRPr="00041B8F">
        <w:rPr>
          <w:rFonts w:cs="Times New Roman"/>
        </w:rPr>
        <w:t>Der kan ifølge stk. 3</w:t>
      </w:r>
      <w:r w:rsidR="002D3417" w:rsidRPr="00041B8F">
        <w:rPr>
          <w:rFonts w:cs="Times New Roman"/>
        </w:rPr>
        <w:t xml:space="preserve"> indgives en mode</w:t>
      </w:r>
      <w:r w:rsidR="002D3417" w:rsidRPr="00851FCE">
        <w:rPr>
          <w:rFonts w:cs="Times New Roman"/>
          <w:color w:val="FF0000"/>
        </w:rPr>
        <w:t>l</w:t>
      </w:r>
      <w:r w:rsidR="00851FCE" w:rsidRPr="00851FCE">
        <w:rPr>
          <w:rFonts w:cs="Times New Roman"/>
          <w:color w:val="FF0000"/>
        </w:rPr>
        <w:t>,</w:t>
      </w:r>
      <w:r w:rsidR="002D3417" w:rsidRPr="00851FCE">
        <w:rPr>
          <w:rFonts w:cs="Times New Roman"/>
          <w:color w:val="FF0000"/>
        </w:rPr>
        <w:t xml:space="preserve"> </w:t>
      </w:r>
      <w:r w:rsidR="002D3417" w:rsidRPr="00041B8F">
        <w:rPr>
          <w:rFonts w:cs="Times New Roman"/>
        </w:rPr>
        <w:t>som så danner grundlaget for registreringen af designet. I stk. 4 er det bestemt</w:t>
      </w:r>
      <w:r w:rsidR="00851FCE" w:rsidRPr="00851FCE">
        <w:rPr>
          <w:rFonts w:cs="Times New Roman"/>
          <w:color w:val="FF0000"/>
        </w:rPr>
        <w:t>,</w:t>
      </w:r>
      <w:r w:rsidR="002D3417" w:rsidRPr="00851FCE">
        <w:rPr>
          <w:rFonts w:cs="Times New Roman"/>
          <w:color w:val="FF0000"/>
        </w:rPr>
        <w:t xml:space="preserve"> </w:t>
      </w:r>
      <w:r w:rsidR="002D3417" w:rsidRPr="00041B8F">
        <w:rPr>
          <w:rFonts w:cs="Times New Roman"/>
        </w:rPr>
        <w:t>at såfremt det ikke er den</w:t>
      </w:r>
      <w:r w:rsidR="00851FCE">
        <w:rPr>
          <w:rFonts w:cs="Times New Roman"/>
        </w:rPr>
        <w:t>,</w:t>
      </w:r>
      <w:r w:rsidR="002D3417" w:rsidRPr="00041B8F">
        <w:rPr>
          <w:rFonts w:cs="Times New Roman"/>
        </w:rPr>
        <w:t xml:space="preserve"> som har frembragt designet, der ansøger om registreringen, skal det noteres i ansøgningen</w:t>
      </w:r>
      <w:r w:rsidR="00851FCE" w:rsidRPr="00851FCE">
        <w:rPr>
          <w:rFonts w:cs="Times New Roman"/>
          <w:color w:val="FF0000"/>
        </w:rPr>
        <w:t>,</w:t>
      </w:r>
      <w:r w:rsidR="002D3417" w:rsidRPr="00041B8F">
        <w:rPr>
          <w:rFonts w:cs="Times New Roman"/>
        </w:rPr>
        <w:t xml:space="preserve"> hvem der har frembragt designet</w:t>
      </w:r>
      <w:r w:rsidR="00176C6B" w:rsidRPr="00041B8F">
        <w:rPr>
          <w:rFonts w:cs="Times New Roman"/>
        </w:rPr>
        <w:t>.</w:t>
      </w:r>
    </w:p>
    <w:p w14:paraId="0DCEE653" w14:textId="77777777" w:rsidR="00624589" w:rsidRDefault="00176C6B" w:rsidP="00041B8F">
      <w:pPr>
        <w:spacing w:line="360" w:lineRule="auto"/>
        <w:rPr>
          <w:rFonts w:cs="Times New Roman"/>
        </w:rPr>
      </w:pPr>
      <w:r w:rsidRPr="00041B8F">
        <w:rPr>
          <w:rFonts w:cs="Times New Roman"/>
        </w:rPr>
        <w:t>Af § 14 fremgår det, at der ikke kan knyttes retsvirkninger til ansøgningen, førend den dag ansøgeren har indgivet afbildning eller model af designet. Det har betydningen for prioritetsstillingen af designansøgningen, hvornår disse indleveres og dermed hvornår beskyttelsesperioden indtræder for det pågældende design.</w:t>
      </w:r>
      <w:r w:rsidRPr="00041B8F">
        <w:rPr>
          <w:rStyle w:val="Fodnotehenvisning"/>
          <w:rFonts w:cs="Times New Roman"/>
        </w:rPr>
        <w:footnoteReference w:id="24"/>
      </w:r>
    </w:p>
    <w:p w14:paraId="5566A44A" w14:textId="2CD9497A" w:rsidR="00624589" w:rsidRDefault="00851FCE" w:rsidP="00041B8F">
      <w:pPr>
        <w:spacing w:line="360" w:lineRule="auto"/>
        <w:rPr>
          <w:rFonts w:cs="Times New Roman"/>
        </w:rPr>
      </w:pPr>
      <w:r w:rsidRPr="00A9036C">
        <w:rPr>
          <w:rFonts w:cs="Times New Roman"/>
        </w:rPr>
        <w:t>Når der skal registreres</w:t>
      </w:r>
      <w:r w:rsidR="002D3417" w:rsidRPr="00A9036C">
        <w:rPr>
          <w:rFonts w:cs="Times New Roman"/>
        </w:rPr>
        <w:t xml:space="preserve"> </w:t>
      </w:r>
      <w:r w:rsidRPr="00A9036C">
        <w:rPr>
          <w:rFonts w:cs="Times New Roman"/>
        </w:rPr>
        <w:t>et design, skal der</w:t>
      </w:r>
      <w:r w:rsidR="002D3417" w:rsidRPr="00A9036C">
        <w:rPr>
          <w:rFonts w:cs="Times New Roman"/>
        </w:rPr>
        <w:t xml:space="preserve"> indgive</w:t>
      </w:r>
      <w:r w:rsidRPr="00A9036C">
        <w:rPr>
          <w:rFonts w:cs="Times New Roman"/>
        </w:rPr>
        <w:t>s</w:t>
      </w:r>
      <w:r w:rsidR="002D3417" w:rsidRPr="00A9036C">
        <w:rPr>
          <w:rFonts w:cs="Times New Roman"/>
        </w:rPr>
        <w:t xml:space="preserve"> en ansøgning for hvert enkelt design</w:t>
      </w:r>
      <w:r w:rsidR="00176C6B" w:rsidRPr="00A9036C">
        <w:rPr>
          <w:rFonts w:cs="Times New Roman"/>
        </w:rPr>
        <w:t>, jf. § 17, stk. 1</w:t>
      </w:r>
      <w:r w:rsidR="002D3417" w:rsidRPr="00A9036C">
        <w:rPr>
          <w:rFonts w:cs="Times New Roman"/>
        </w:rPr>
        <w:t>. De</w:t>
      </w:r>
      <w:r w:rsidRPr="00A9036C">
        <w:rPr>
          <w:rFonts w:cs="Times New Roman"/>
        </w:rPr>
        <w:t>r er dog en undtagelse</w:t>
      </w:r>
      <w:r w:rsidR="002D3417" w:rsidRPr="00A9036C">
        <w:rPr>
          <w:rFonts w:cs="Times New Roman"/>
        </w:rPr>
        <w:t xml:space="preserve"> for design</w:t>
      </w:r>
      <w:r w:rsidR="00AE0263" w:rsidRPr="00A9036C">
        <w:rPr>
          <w:rFonts w:cs="Times New Roman"/>
        </w:rPr>
        <w:t>s der</w:t>
      </w:r>
      <w:r w:rsidR="002D3417" w:rsidRPr="00A9036C">
        <w:rPr>
          <w:rFonts w:cs="Times New Roman"/>
        </w:rPr>
        <w:t xml:space="preserve"> går under samme klassificering i det internationale klassificeringssystem, jf. § 15. Er dette tilfældet</w:t>
      </w:r>
      <w:r w:rsidRPr="00A9036C">
        <w:rPr>
          <w:rFonts w:cs="Times New Roman"/>
        </w:rPr>
        <w:t>,</w:t>
      </w:r>
      <w:r w:rsidR="002D3417" w:rsidRPr="00A9036C">
        <w:rPr>
          <w:rFonts w:cs="Times New Roman"/>
        </w:rPr>
        <w:t xml:space="preserve"> er der tale om en såkaldt </w:t>
      </w:r>
      <w:proofErr w:type="spellStart"/>
      <w:r w:rsidR="002D3417" w:rsidRPr="00A9036C">
        <w:rPr>
          <w:rFonts w:cs="Times New Roman"/>
        </w:rPr>
        <w:t>samregistrering</w:t>
      </w:r>
      <w:proofErr w:type="spellEnd"/>
      <w:r w:rsidR="002D3417" w:rsidRPr="00A9036C">
        <w:rPr>
          <w:rFonts w:cs="Times New Roman"/>
        </w:rPr>
        <w:t xml:space="preserve"> af design. Fordelen ved disse </w:t>
      </w:r>
      <w:proofErr w:type="spellStart"/>
      <w:r w:rsidR="002D3417" w:rsidRPr="00A9036C">
        <w:rPr>
          <w:rFonts w:cs="Times New Roman"/>
        </w:rPr>
        <w:t>samregistreri</w:t>
      </w:r>
      <w:r w:rsidRPr="00A9036C">
        <w:rPr>
          <w:rFonts w:cs="Times New Roman"/>
        </w:rPr>
        <w:t>nger</w:t>
      </w:r>
      <w:proofErr w:type="spellEnd"/>
      <w:r w:rsidRPr="00A9036C">
        <w:rPr>
          <w:rFonts w:cs="Times New Roman"/>
        </w:rPr>
        <w:t xml:space="preserve"> er at, der</w:t>
      </w:r>
      <w:r w:rsidR="00176C6B" w:rsidRPr="00A9036C">
        <w:rPr>
          <w:rFonts w:cs="Times New Roman"/>
        </w:rPr>
        <w:t xml:space="preserve"> kan spare</w:t>
      </w:r>
      <w:r w:rsidRPr="00A9036C">
        <w:rPr>
          <w:rFonts w:cs="Times New Roman"/>
        </w:rPr>
        <w:t>s</w:t>
      </w:r>
      <w:r w:rsidR="00176C6B" w:rsidRPr="00A9036C">
        <w:rPr>
          <w:rFonts w:cs="Times New Roman"/>
        </w:rPr>
        <w:t xml:space="preserve"> gebyr </w:t>
      </w:r>
      <w:r w:rsidR="002D3417" w:rsidRPr="00A9036C">
        <w:rPr>
          <w:rFonts w:cs="Times New Roman"/>
        </w:rPr>
        <w:t xml:space="preserve">ved at lave en </w:t>
      </w:r>
      <w:proofErr w:type="spellStart"/>
      <w:r w:rsidR="002D3417" w:rsidRPr="00A9036C">
        <w:rPr>
          <w:rFonts w:cs="Times New Roman"/>
        </w:rPr>
        <w:t>samregistreri</w:t>
      </w:r>
      <w:r w:rsidR="00176C6B" w:rsidRPr="00A9036C">
        <w:rPr>
          <w:rFonts w:cs="Times New Roman"/>
        </w:rPr>
        <w:t>ng</w:t>
      </w:r>
      <w:proofErr w:type="spellEnd"/>
      <w:r w:rsidR="002D3417" w:rsidRPr="00A9036C">
        <w:rPr>
          <w:rFonts w:cs="Times New Roman"/>
        </w:rPr>
        <w:t>, fremfor at lave en ansøgning f</w:t>
      </w:r>
      <w:r w:rsidRPr="00A9036C">
        <w:rPr>
          <w:rFonts w:cs="Times New Roman"/>
        </w:rPr>
        <w:t>or hver enkelt design. For reglen kan</w:t>
      </w:r>
      <w:r w:rsidR="002D3417" w:rsidRPr="00A9036C">
        <w:rPr>
          <w:rFonts w:cs="Times New Roman"/>
        </w:rPr>
        <w:t xml:space="preserve"> udnytte</w:t>
      </w:r>
      <w:r w:rsidRPr="00A9036C">
        <w:rPr>
          <w:rFonts w:cs="Times New Roman"/>
        </w:rPr>
        <w:t>s</w:t>
      </w:r>
      <w:r w:rsidR="002D3417" w:rsidRPr="00A9036C">
        <w:rPr>
          <w:rFonts w:cs="Times New Roman"/>
        </w:rPr>
        <w:t xml:space="preserve">, skal de </w:t>
      </w:r>
      <w:proofErr w:type="spellStart"/>
      <w:r w:rsidR="002D3417" w:rsidRPr="00A9036C">
        <w:rPr>
          <w:rFonts w:cs="Times New Roman"/>
        </w:rPr>
        <w:t>samregistreret</w:t>
      </w:r>
      <w:proofErr w:type="spellEnd"/>
      <w:r w:rsidR="002D3417" w:rsidRPr="00A9036C">
        <w:rPr>
          <w:rFonts w:cs="Times New Roman"/>
        </w:rPr>
        <w:t xml:space="preserve"> </w:t>
      </w:r>
      <w:r w:rsidR="002D3417" w:rsidRPr="00041B8F">
        <w:rPr>
          <w:rFonts w:cs="Times New Roman"/>
        </w:rPr>
        <w:t>designs selvfølgelig overhol</w:t>
      </w:r>
      <w:r w:rsidR="00176C6B" w:rsidRPr="00041B8F">
        <w:rPr>
          <w:rFonts w:cs="Times New Roman"/>
        </w:rPr>
        <w:t>de reglerne for klassificering.</w:t>
      </w:r>
      <w:r w:rsidR="00176C6B" w:rsidRPr="00041B8F">
        <w:rPr>
          <w:rStyle w:val="Fodnotehenvisning"/>
          <w:rFonts w:cs="Times New Roman"/>
        </w:rPr>
        <w:footnoteReference w:id="25"/>
      </w:r>
    </w:p>
    <w:p w14:paraId="5DB9962E" w14:textId="26E48598" w:rsidR="00624589" w:rsidRDefault="00176C6B" w:rsidP="00041B8F">
      <w:pPr>
        <w:spacing w:line="360" w:lineRule="auto"/>
        <w:rPr>
          <w:rFonts w:cs="Times New Roman"/>
        </w:rPr>
      </w:pPr>
      <w:r w:rsidRPr="00041B8F">
        <w:rPr>
          <w:rFonts w:cs="Times New Roman"/>
        </w:rPr>
        <w:t xml:space="preserve">Når </w:t>
      </w:r>
      <w:r w:rsidR="002D3417" w:rsidRPr="00041B8F">
        <w:rPr>
          <w:rFonts w:cs="Times New Roman"/>
        </w:rPr>
        <w:t>PVS modtager en ansøgning påser de</w:t>
      </w:r>
      <w:r w:rsidR="00851FCE">
        <w:rPr>
          <w:rFonts w:cs="Times New Roman"/>
        </w:rPr>
        <w:t>,</w:t>
      </w:r>
      <w:r w:rsidR="002D3417" w:rsidRPr="00041B8F">
        <w:rPr>
          <w:rFonts w:cs="Times New Roman"/>
        </w:rPr>
        <w:t xml:space="preserve"> at der er tale om et design, og at det ikke overtræder nogle af bestemm</w:t>
      </w:r>
      <w:r w:rsidR="003866BC">
        <w:rPr>
          <w:rFonts w:cs="Times New Roman"/>
        </w:rPr>
        <w:t>elserne i § 7, som er til hindring</w:t>
      </w:r>
      <w:r w:rsidR="002D3417" w:rsidRPr="00041B8F">
        <w:rPr>
          <w:rFonts w:cs="Times New Roman"/>
        </w:rPr>
        <w:t xml:space="preserve"> for at lade designet registrere, jf. § 17, stk. 1, 1. pkt. PVS skal også undersøge, at ansøgningen ikke indeholder mere end ét design, medmindre der er tale om </w:t>
      </w:r>
      <w:proofErr w:type="spellStart"/>
      <w:r w:rsidR="002D3417" w:rsidRPr="00041B8F">
        <w:rPr>
          <w:rFonts w:cs="Times New Roman"/>
        </w:rPr>
        <w:t>samregistrering</w:t>
      </w:r>
      <w:proofErr w:type="spellEnd"/>
      <w:r w:rsidR="002D3417" w:rsidRPr="00041B8F">
        <w:rPr>
          <w:rFonts w:cs="Times New Roman"/>
        </w:rPr>
        <w:t>, jf. § 15. I forbindelse med indleveringen af ansøgningen, kan ansøgeren anmode om at PVS undersøger om der er andre forhold af betydningen for ansøgerens designrettighed, som PVS kender til, jf. § 17, stk. 2. For at benytte denne mulighed skal ansøgeren betal</w:t>
      </w:r>
      <w:r w:rsidR="00624589">
        <w:rPr>
          <w:rFonts w:cs="Times New Roman"/>
        </w:rPr>
        <w:t xml:space="preserve">e et fastsat gebyr til PVS. </w:t>
      </w:r>
    </w:p>
    <w:p w14:paraId="33C340BF" w14:textId="77777777" w:rsidR="00624589" w:rsidRDefault="002D3417" w:rsidP="00041B8F">
      <w:pPr>
        <w:spacing w:line="360" w:lineRule="auto"/>
        <w:rPr>
          <w:rFonts w:cs="Times New Roman"/>
        </w:rPr>
      </w:pPr>
      <w:r w:rsidRPr="00041B8F">
        <w:rPr>
          <w:rFonts w:cs="Times New Roman"/>
        </w:rPr>
        <w:t>Opfylder ansøgningen forskrifterne, registreres designet, såfremt der ikke er fundet nogle hindringer herfor</w:t>
      </w:r>
      <w:r w:rsidR="00176C6B" w:rsidRPr="00041B8F">
        <w:rPr>
          <w:rFonts w:cs="Times New Roman"/>
        </w:rPr>
        <w:t>, jf. § 18, stk. 1</w:t>
      </w:r>
      <w:r w:rsidR="0020607C" w:rsidRPr="00041B8F">
        <w:rPr>
          <w:rFonts w:cs="Times New Roman"/>
        </w:rPr>
        <w:t>, 1. pkt</w:t>
      </w:r>
      <w:r w:rsidRPr="00041B8F">
        <w:rPr>
          <w:rFonts w:cs="Times New Roman"/>
        </w:rPr>
        <w:t>. Derefter bliver registreringen af designet offentliggjort af PVS</w:t>
      </w:r>
      <w:r w:rsidR="0020607C" w:rsidRPr="00041B8F">
        <w:rPr>
          <w:rFonts w:cs="Times New Roman"/>
        </w:rPr>
        <w:t>, jf. § 18, stk. 1, pkt. 2</w:t>
      </w:r>
      <w:r w:rsidRPr="00041B8F">
        <w:rPr>
          <w:rFonts w:cs="Times New Roman"/>
        </w:rPr>
        <w:t xml:space="preserve">. </w:t>
      </w:r>
      <w:r w:rsidRPr="00041B8F">
        <w:rPr>
          <w:rFonts w:cs="Times New Roman"/>
        </w:rPr>
        <w:lastRenderedPageBreak/>
        <w:t xml:space="preserve">Såfremt ansøgeren har anmodet om det ved indleveringen af ansøgningen, kan offentliggørelsen udsættes i 6 måneder fra ansøgnings- eller prioritetsdagen, jf. § 18. Det kræver blot at der </w:t>
      </w:r>
      <w:r w:rsidR="00624589">
        <w:rPr>
          <w:rFonts w:cs="Times New Roman"/>
        </w:rPr>
        <w:t>er påberåbt prioritet, jf. § 16</w:t>
      </w:r>
    </w:p>
    <w:p w14:paraId="6497B7A6" w14:textId="3611E3F3" w:rsidR="00624589" w:rsidRDefault="002D3417" w:rsidP="001C2F09">
      <w:pPr>
        <w:spacing w:line="360" w:lineRule="auto"/>
        <w:rPr>
          <w:rFonts w:cs="Times New Roman"/>
        </w:rPr>
      </w:pPr>
      <w:r w:rsidRPr="00041B8F">
        <w:rPr>
          <w:rFonts w:cs="Times New Roman"/>
        </w:rPr>
        <w:t>Overståe</w:t>
      </w:r>
      <w:r w:rsidR="00851FCE">
        <w:rPr>
          <w:rFonts w:cs="Times New Roman"/>
        </w:rPr>
        <w:t>nde a</w:t>
      </w:r>
      <w:r w:rsidR="00851FCE" w:rsidRPr="00A9036C">
        <w:rPr>
          <w:rFonts w:cs="Times New Roman"/>
        </w:rPr>
        <w:t>fsnit omhandler hvorledes der kan erhverves</w:t>
      </w:r>
      <w:r w:rsidRPr="00A9036C">
        <w:rPr>
          <w:rFonts w:cs="Times New Roman"/>
        </w:rPr>
        <w:t xml:space="preserve"> dansk </w:t>
      </w:r>
      <w:r w:rsidR="00851FCE" w:rsidRPr="00A9036C">
        <w:rPr>
          <w:rFonts w:cs="Times New Roman"/>
        </w:rPr>
        <w:t>registeret</w:t>
      </w:r>
      <w:r w:rsidRPr="00A9036C">
        <w:rPr>
          <w:rFonts w:cs="Times New Roman"/>
        </w:rPr>
        <w:t xml:space="preserve"> design</w:t>
      </w:r>
      <w:r w:rsidR="00851FCE" w:rsidRPr="00A9036C">
        <w:rPr>
          <w:rFonts w:cs="Times New Roman"/>
        </w:rPr>
        <w:t>ret</w:t>
      </w:r>
      <w:r w:rsidRPr="00A9036C">
        <w:rPr>
          <w:rFonts w:cs="Times New Roman"/>
        </w:rPr>
        <w:t>,</w:t>
      </w:r>
      <w:r w:rsidR="00851FCE" w:rsidRPr="00A9036C">
        <w:rPr>
          <w:rFonts w:cs="Times New Roman"/>
        </w:rPr>
        <w:t xml:space="preserve"> og hvad </w:t>
      </w:r>
      <w:r w:rsidR="00291C04" w:rsidRPr="00A9036C">
        <w:rPr>
          <w:rFonts w:cs="Times New Roman"/>
        </w:rPr>
        <w:t>rettighedshaver</w:t>
      </w:r>
      <w:r w:rsidRPr="00A9036C">
        <w:rPr>
          <w:rFonts w:cs="Times New Roman"/>
        </w:rPr>
        <w:t xml:space="preserve"> </w:t>
      </w:r>
      <w:r w:rsidR="00851FCE" w:rsidRPr="00A9036C">
        <w:rPr>
          <w:rFonts w:cs="Times New Roman"/>
        </w:rPr>
        <w:t xml:space="preserve">skal gøre </w:t>
      </w:r>
      <w:r w:rsidRPr="00A9036C">
        <w:rPr>
          <w:rFonts w:cs="Times New Roman"/>
        </w:rPr>
        <w:t>for at opnå</w:t>
      </w:r>
      <w:r w:rsidR="00291C04" w:rsidRPr="00A9036C">
        <w:rPr>
          <w:rFonts w:cs="Times New Roman"/>
        </w:rPr>
        <w:t xml:space="preserve"> en design registrering</w:t>
      </w:r>
      <w:r w:rsidRPr="00A9036C">
        <w:rPr>
          <w:rFonts w:cs="Times New Roman"/>
        </w:rPr>
        <w:t>. De resterende kapitler handler om mere generelle situationer</w:t>
      </w:r>
      <w:r w:rsidR="00851FCE" w:rsidRPr="00A9036C">
        <w:rPr>
          <w:rFonts w:cs="Times New Roman"/>
        </w:rPr>
        <w:t>, der kan opstå efter</w:t>
      </w:r>
      <w:r w:rsidRPr="00A9036C">
        <w:rPr>
          <w:rFonts w:cs="Times New Roman"/>
        </w:rPr>
        <w:t xml:space="preserve"> registreringen</w:t>
      </w:r>
      <w:r w:rsidR="00851FCE" w:rsidRPr="00A9036C">
        <w:rPr>
          <w:rFonts w:cs="Times New Roman"/>
        </w:rPr>
        <w:t xml:space="preserve"> er erhvervet</w:t>
      </w:r>
      <w:r w:rsidRPr="00A9036C">
        <w:rPr>
          <w:rFonts w:cs="Times New Roman"/>
        </w:rPr>
        <w:t xml:space="preserve">, hvilket er efter erhvervelsestidspunktet, og derfor udenfor </w:t>
      </w:r>
      <w:r w:rsidR="00291C04" w:rsidRPr="00A9036C">
        <w:rPr>
          <w:rFonts w:cs="Times New Roman"/>
        </w:rPr>
        <w:t>denne fremstillings fokusområde.</w:t>
      </w:r>
      <w:r w:rsidRPr="00A9036C">
        <w:rPr>
          <w:rFonts w:cs="Times New Roman"/>
        </w:rPr>
        <w:t xml:space="preserve"> Som supplement til </w:t>
      </w:r>
      <w:r w:rsidR="00291C04" w:rsidRPr="00A9036C">
        <w:rPr>
          <w:rFonts w:cs="Times New Roman"/>
        </w:rPr>
        <w:t>design</w:t>
      </w:r>
      <w:r w:rsidR="00E77541" w:rsidRPr="00A9036C">
        <w:rPr>
          <w:rFonts w:cs="Times New Roman"/>
        </w:rPr>
        <w:t>loven, kan</w:t>
      </w:r>
      <w:r w:rsidRPr="00A9036C">
        <w:rPr>
          <w:rFonts w:cs="Times New Roman"/>
        </w:rPr>
        <w:t xml:space="preserve"> Bekendtgørelse 2008-11-20 nr. 1099 om ansøgning og registrering af design på Lovtidende</w:t>
      </w:r>
      <w:r w:rsidR="00E77541" w:rsidRPr="00A9036C">
        <w:rPr>
          <w:rFonts w:cs="Times New Roman"/>
        </w:rPr>
        <w:t xml:space="preserve"> læses</w:t>
      </w:r>
      <w:r w:rsidRPr="00A9036C">
        <w:rPr>
          <w:rFonts w:cs="Times New Roman"/>
        </w:rPr>
        <w:t>, som er en beke</w:t>
      </w:r>
      <w:r w:rsidR="00291C04" w:rsidRPr="00A9036C">
        <w:rPr>
          <w:rFonts w:cs="Times New Roman"/>
        </w:rPr>
        <w:t xml:space="preserve">ndtgørelse rettet mod </w:t>
      </w:r>
      <w:r w:rsidR="0020607C" w:rsidRPr="00A9036C">
        <w:rPr>
          <w:rFonts w:cs="Times New Roman"/>
        </w:rPr>
        <w:t>indehavere af et design.</w:t>
      </w:r>
    </w:p>
    <w:p w14:paraId="2B6D5A76" w14:textId="77777777" w:rsidR="001C2F09" w:rsidRDefault="001C2F09" w:rsidP="001C2F09">
      <w:pPr>
        <w:spacing w:line="360" w:lineRule="auto"/>
        <w:rPr>
          <w:rFonts w:cs="Times New Roman"/>
        </w:rPr>
      </w:pPr>
    </w:p>
    <w:p w14:paraId="1D341DB6" w14:textId="77777777" w:rsidR="002D3417" w:rsidRPr="00041B8F" w:rsidRDefault="00B609BE" w:rsidP="00041B8F">
      <w:pPr>
        <w:pStyle w:val="Overskrift2"/>
        <w:spacing w:line="360" w:lineRule="auto"/>
        <w:rPr>
          <w:rFonts w:cs="Times New Roman"/>
          <w:color w:val="auto"/>
        </w:rPr>
      </w:pPr>
      <w:bookmarkStart w:id="12" w:name="_Toc419061106"/>
      <w:r>
        <w:rPr>
          <w:rFonts w:cs="Times New Roman"/>
          <w:color w:val="auto"/>
        </w:rPr>
        <w:t xml:space="preserve">1.2.2. </w:t>
      </w:r>
      <w:r w:rsidR="0000325A" w:rsidRPr="00041B8F">
        <w:rPr>
          <w:rFonts w:cs="Times New Roman"/>
          <w:color w:val="auto"/>
        </w:rPr>
        <w:t>Registreret EU</w:t>
      </w:r>
      <w:r w:rsidR="002D3417" w:rsidRPr="00041B8F">
        <w:rPr>
          <w:rFonts w:cs="Times New Roman"/>
          <w:color w:val="auto"/>
        </w:rPr>
        <w:t>-design</w:t>
      </w:r>
      <w:bookmarkEnd w:id="12"/>
      <w:r w:rsidR="002D3417" w:rsidRPr="00041B8F">
        <w:rPr>
          <w:rFonts w:cs="Times New Roman"/>
          <w:color w:val="auto"/>
        </w:rPr>
        <w:t xml:space="preserve"> </w:t>
      </w:r>
    </w:p>
    <w:p w14:paraId="73649579" w14:textId="51890161" w:rsidR="002D3417" w:rsidRPr="00041B8F" w:rsidRDefault="002D3417" w:rsidP="00041B8F">
      <w:pPr>
        <w:spacing w:line="360" w:lineRule="auto"/>
        <w:rPr>
          <w:rFonts w:cs="Times New Roman"/>
        </w:rPr>
      </w:pPr>
      <w:r w:rsidRPr="00041B8F">
        <w:rPr>
          <w:rFonts w:cs="Times New Roman"/>
        </w:rPr>
        <w:t>Dette afsnit omhandler reglerne for erhvervelse af et EU-registreret design. R</w:t>
      </w:r>
      <w:r w:rsidR="0020607C" w:rsidRPr="00041B8F">
        <w:rPr>
          <w:rFonts w:cs="Times New Roman"/>
        </w:rPr>
        <w:t>eglerne for dette er fastlagt i</w:t>
      </w:r>
      <w:r w:rsidRPr="00041B8F">
        <w:rPr>
          <w:rFonts w:cs="Times New Roman"/>
        </w:rPr>
        <w:t xml:space="preserve"> designforordningen. Designforordningen kræver ikke implementering i den nationale lovgivning, og kan derfor anvendes direkte</w:t>
      </w:r>
      <w:r w:rsidR="00E77541">
        <w:rPr>
          <w:rFonts w:cs="Times New Roman"/>
        </w:rPr>
        <w:t>.</w:t>
      </w:r>
      <w:r w:rsidRPr="00041B8F">
        <w:rPr>
          <w:rStyle w:val="Fodnotehenvisning"/>
          <w:rFonts w:cs="Times New Roman"/>
        </w:rPr>
        <w:footnoteReference w:id="26"/>
      </w:r>
      <w:r w:rsidRPr="00041B8F">
        <w:rPr>
          <w:rFonts w:cs="Times New Roman"/>
        </w:rPr>
        <w:t xml:space="preserve"> De relevante bestemmelser for e</w:t>
      </w:r>
      <w:r w:rsidR="0000325A" w:rsidRPr="00041B8F">
        <w:rPr>
          <w:rFonts w:cs="Times New Roman"/>
        </w:rPr>
        <w:t>rhvervelsen af et registreret EU</w:t>
      </w:r>
      <w:r w:rsidRPr="00041B8F">
        <w:rPr>
          <w:rFonts w:cs="Times New Roman"/>
        </w:rPr>
        <w:t xml:space="preserve">-design vil blive gennemgået i dette afsnit. </w:t>
      </w:r>
    </w:p>
    <w:p w14:paraId="74C7324C" w14:textId="15E238A9" w:rsidR="00624589" w:rsidRPr="00A9036C" w:rsidRDefault="002D3417" w:rsidP="00041B8F">
      <w:pPr>
        <w:spacing w:line="360" w:lineRule="auto"/>
        <w:rPr>
          <w:rFonts w:cs="Times New Roman"/>
        </w:rPr>
      </w:pPr>
      <w:r w:rsidRPr="00041B8F">
        <w:rPr>
          <w:rFonts w:cs="Times New Roman"/>
        </w:rPr>
        <w:t>Ford</w:t>
      </w:r>
      <w:r w:rsidR="0000325A" w:rsidRPr="00041B8F">
        <w:rPr>
          <w:rFonts w:cs="Times New Roman"/>
        </w:rPr>
        <w:t>elen ved et registreret EU</w:t>
      </w:r>
      <w:r w:rsidRPr="00041B8F">
        <w:rPr>
          <w:rFonts w:cs="Times New Roman"/>
        </w:rPr>
        <w:t xml:space="preserve">-design </w:t>
      </w:r>
      <w:r w:rsidRPr="00A9036C">
        <w:rPr>
          <w:rFonts w:cs="Times New Roman"/>
        </w:rPr>
        <w:t>er</w:t>
      </w:r>
      <w:r w:rsidR="00EF406D" w:rsidRPr="00A9036C">
        <w:rPr>
          <w:rFonts w:cs="Times New Roman"/>
        </w:rPr>
        <w:t>,</w:t>
      </w:r>
      <w:r w:rsidR="00E77541" w:rsidRPr="00A9036C">
        <w:rPr>
          <w:rFonts w:cs="Times New Roman"/>
        </w:rPr>
        <w:t xml:space="preserve"> at den der</w:t>
      </w:r>
      <w:r w:rsidRPr="00A9036C">
        <w:rPr>
          <w:rFonts w:cs="Times New Roman"/>
        </w:rPr>
        <w:t xml:space="preserve"> har en bestående eneret over et design i alle medlemslandene</w:t>
      </w:r>
      <w:r w:rsidR="00E77541" w:rsidRPr="00A9036C">
        <w:rPr>
          <w:rFonts w:cs="Times New Roman"/>
        </w:rPr>
        <w:t>.</w:t>
      </w:r>
      <w:r w:rsidRPr="00A9036C">
        <w:rPr>
          <w:rStyle w:val="Fodnotehenvisning"/>
          <w:rFonts w:cs="Times New Roman"/>
        </w:rPr>
        <w:footnoteReference w:id="27"/>
      </w:r>
      <w:r w:rsidRPr="00A9036C">
        <w:rPr>
          <w:rFonts w:cs="Times New Roman"/>
        </w:rPr>
        <w:t xml:space="preserve"> Dette giver en bredere beskyttelse, i modsætning til det dansk registreret design, som alene beskytter indenfor Danmarks grænser. Hvis ikke det registrere</w:t>
      </w:r>
      <w:r w:rsidR="00BD2B0D" w:rsidRPr="00A9036C">
        <w:rPr>
          <w:rFonts w:cs="Times New Roman"/>
        </w:rPr>
        <w:t xml:space="preserve">de </w:t>
      </w:r>
      <w:r w:rsidRPr="00A9036C">
        <w:rPr>
          <w:rFonts w:cs="Times New Roman"/>
        </w:rPr>
        <w:t>E</w:t>
      </w:r>
      <w:r w:rsidR="0000325A" w:rsidRPr="00A9036C">
        <w:rPr>
          <w:rFonts w:cs="Times New Roman"/>
        </w:rPr>
        <w:t>U</w:t>
      </w:r>
      <w:r w:rsidR="00EF406D" w:rsidRPr="00A9036C">
        <w:rPr>
          <w:rFonts w:cs="Times New Roman"/>
        </w:rPr>
        <w:t>-design fandtes</w:t>
      </w:r>
      <w:r w:rsidRPr="00A9036C">
        <w:rPr>
          <w:rFonts w:cs="Times New Roman"/>
        </w:rPr>
        <w:t xml:space="preserve"> var alternativet</w:t>
      </w:r>
      <w:r w:rsidR="00EF406D" w:rsidRPr="00A9036C">
        <w:rPr>
          <w:rFonts w:cs="Times New Roman"/>
        </w:rPr>
        <w:t>,</w:t>
      </w:r>
      <w:r w:rsidR="00796217">
        <w:rPr>
          <w:rFonts w:cs="Times New Roman"/>
        </w:rPr>
        <w:t xml:space="preserve"> at en designer eller </w:t>
      </w:r>
      <w:r w:rsidRPr="00A9036C">
        <w:rPr>
          <w:rFonts w:cs="Times New Roman"/>
        </w:rPr>
        <w:t xml:space="preserve">producent ville være nød til at, lave en design registrering i hvert enkelt land, og sætte sig ind i hvert lands nationale lovgivning. </w:t>
      </w:r>
      <w:r w:rsidR="00E77541" w:rsidRPr="00A9036C">
        <w:rPr>
          <w:rFonts w:cs="Times New Roman"/>
        </w:rPr>
        <w:t>Denne situation kan alligevel forekomme</w:t>
      </w:r>
      <w:r w:rsidRPr="00A9036C">
        <w:rPr>
          <w:rFonts w:cs="Times New Roman"/>
        </w:rPr>
        <w:t>, hvis det pågældende design ikke kan opnå bes</w:t>
      </w:r>
      <w:r w:rsidR="005F640F" w:rsidRPr="00A9036C">
        <w:rPr>
          <w:rFonts w:cs="Times New Roman"/>
        </w:rPr>
        <w:t xml:space="preserve">kyttelse i </w:t>
      </w:r>
      <w:r w:rsidRPr="00A9036C">
        <w:rPr>
          <w:rFonts w:cs="Times New Roman"/>
        </w:rPr>
        <w:t xml:space="preserve">et af EU’s medlemslande, da der gælder et ”alt eller intet” </w:t>
      </w:r>
      <w:r w:rsidR="00E77541" w:rsidRPr="00A9036C">
        <w:rPr>
          <w:rFonts w:cs="Times New Roman"/>
        </w:rPr>
        <w:t>princip</w:t>
      </w:r>
      <w:r w:rsidR="00E77541">
        <w:rPr>
          <w:rFonts w:cs="Times New Roman"/>
        </w:rPr>
        <w:t xml:space="preserve">. I dette tilfælde </w:t>
      </w:r>
      <w:r w:rsidR="00E77541" w:rsidRPr="00A9036C">
        <w:rPr>
          <w:rFonts w:cs="Times New Roman"/>
        </w:rPr>
        <w:t>skal der</w:t>
      </w:r>
      <w:r w:rsidRPr="00A9036C">
        <w:rPr>
          <w:rFonts w:cs="Times New Roman"/>
        </w:rPr>
        <w:t xml:space="preserve"> ansøge</w:t>
      </w:r>
      <w:r w:rsidR="00E77541" w:rsidRPr="00A9036C">
        <w:rPr>
          <w:rFonts w:cs="Times New Roman"/>
        </w:rPr>
        <w:t>s</w:t>
      </w:r>
      <w:r w:rsidRPr="00A9036C">
        <w:rPr>
          <w:rFonts w:cs="Times New Roman"/>
        </w:rPr>
        <w:t xml:space="preserve"> om beskyttelse, enkeltvis i hvert medlemsland</w:t>
      </w:r>
      <w:r w:rsidRPr="00A9036C">
        <w:rPr>
          <w:rStyle w:val="Fodnotehenvisning"/>
          <w:rFonts w:cs="Times New Roman"/>
        </w:rPr>
        <w:footnoteReference w:id="28"/>
      </w:r>
    </w:p>
    <w:p w14:paraId="18E18AD1" w14:textId="7A5672BA" w:rsidR="00624589" w:rsidRPr="00A9036C" w:rsidRDefault="002D3417" w:rsidP="00041B8F">
      <w:pPr>
        <w:spacing w:line="360" w:lineRule="auto"/>
        <w:rPr>
          <w:rFonts w:cs="Times New Roman"/>
        </w:rPr>
      </w:pPr>
      <w:r w:rsidRPr="00A9036C">
        <w:rPr>
          <w:rFonts w:cs="Times New Roman"/>
        </w:rPr>
        <w:t>Forordningens afsnit I omhandler almindelig bestemmelser, b.la. fastslår artikel 1: ”Et design, der opfylder de i denne forordning fastsatte beting</w:t>
      </w:r>
      <w:r w:rsidR="0000325A" w:rsidRPr="00A9036C">
        <w:rPr>
          <w:rFonts w:cs="Times New Roman"/>
        </w:rPr>
        <w:t>eler, benævnes i det følgende »EU</w:t>
      </w:r>
      <w:r w:rsidRPr="00A9036C">
        <w:rPr>
          <w:rFonts w:cs="Times New Roman"/>
        </w:rPr>
        <w:t>-design«”. Dernæst slås det fas</w:t>
      </w:r>
      <w:r w:rsidR="0000325A" w:rsidRPr="00A9036C">
        <w:rPr>
          <w:rFonts w:cs="Times New Roman"/>
        </w:rPr>
        <w:t>t i stk. 2 at et »registreret EU</w:t>
      </w:r>
      <w:r w:rsidRPr="00A9036C">
        <w:rPr>
          <w:rFonts w:cs="Times New Roman"/>
        </w:rPr>
        <w:t>-design« opnår beskyttelse når det er registreret i overensstemmelse med foror</w:t>
      </w:r>
      <w:r w:rsidR="0000325A" w:rsidRPr="00A9036C">
        <w:rPr>
          <w:rFonts w:cs="Times New Roman"/>
        </w:rPr>
        <w:t>dningen. Stk. 3 siger at alle EU</w:t>
      </w:r>
      <w:r w:rsidRPr="00A9036C">
        <w:rPr>
          <w:rFonts w:cs="Times New Roman"/>
        </w:rPr>
        <w:t>-design har samme retsvirkning indenfor Fællesskabet, idet et E</w:t>
      </w:r>
      <w:r w:rsidR="0000325A" w:rsidRPr="00A9036C">
        <w:rPr>
          <w:rFonts w:cs="Times New Roman"/>
        </w:rPr>
        <w:t>U</w:t>
      </w:r>
      <w:r w:rsidRPr="00A9036C">
        <w:rPr>
          <w:rFonts w:cs="Times New Roman"/>
        </w:rPr>
        <w:t>-design har enhedskarakter. Det vil sige</w:t>
      </w:r>
      <w:r w:rsidR="00E77541" w:rsidRPr="00A9036C">
        <w:rPr>
          <w:rFonts w:cs="Times New Roman"/>
        </w:rPr>
        <w:t>,</w:t>
      </w:r>
      <w:r w:rsidRPr="00A9036C">
        <w:rPr>
          <w:rFonts w:cs="Times New Roman"/>
        </w:rPr>
        <w:t xml:space="preserve"> at det er de s</w:t>
      </w:r>
      <w:r w:rsidR="0000325A" w:rsidRPr="00A9036C">
        <w:rPr>
          <w:rFonts w:cs="Times New Roman"/>
        </w:rPr>
        <w:t>amme regler der gælder for et EU</w:t>
      </w:r>
      <w:r w:rsidR="00624589" w:rsidRPr="00A9036C">
        <w:rPr>
          <w:rFonts w:cs="Times New Roman"/>
        </w:rPr>
        <w:t xml:space="preserve">-design i hele EU. </w:t>
      </w:r>
    </w:p>
    <w:p w14:paraId="1F973B7C" w14:textId="77777777" w:rsidR="00624589" w:rsidRDefault="002D3417" w:rsidP="00041B8F">
      <w:pPr>
        <w:spacing w:line="360" w:lineRule="auto"/>
        <w:rPr>
          <w:rFonts w:cs="Times New Roman"/>
        </w:rPr>
      </w:pPr>
      <w:r w:rsidRPr="00A9036C">
        <w:rPr>
          <w:rFonts w:cs="Times New Roman"/>
        </w:rPr>
        <w:t xml:space="preserve">Artikel 2 omhandler Harmoniseringskontoret </w:t>
      </w:r>
      <w:r w:rsidRPr="00041B8F">
        <w:rPr>
          <w:rFonts w:cs="Times New Roman"/>
        </w:rPr>
        <w:t>for det indre marked (varemærker og design) og fastslår</w:t>
      </w:r>
      <w:r w:rsidR="00C53E67" w:rsidRPr="00041B8F">
        <w:rPr>
          <w:rFonts w:cs="Times New Roman"/>
        </w:rPr>
        <w:t>,</w:t>
      </w:r>
      <w:r w:rsidRPr="00041B8F">
        <w:rPr>
          <w:rFonts w:cs="Times New Roman"/>
        </w:rPr>
        <w:t xml:space="preserve"> at det i forordningen fremefter vil blive </w:t>
      </w:r>
      <w:r w:rsidR="00624589">
        <w:rPr>
          <w:rFonts w:cs="Times New Roman"/>
        </w:rPr>
        <w:t>kaldt »Harmoniseringskontoret«.</w:t>
      </w:r>
    </w:p>
    <w:p w14:paraId="07D1C96F" w14:textId="7A4614FF" w:rsidR="00624589" w:rsidRDefault="002D3417" w:rsidP="00041B8F">
      <w:pPr>
        <w:spacing w:line="360" w:lineRule="auto"/>
        <w:rPr>
          <w:rFonts w:cs="Times New Roman"/>
        </w:rPr>
      </w:pPr>
      <w:r w:rsidRPr="00041B8F">
        <w:rPr>
          <w:rFonts w:cs="Times New Roman"/>
        </w:rPr>
        <w:lastRenderedPageBreak/>
        <w:t>Afsnit II hedder designlovgivningen</w:t>
      </w:r>
      <w:r w:rsidR="00C53E67" w:rsidRPr="00041B8F">
        <w:rPr>
          <w:rFonts w:cs="Times New Roman"/>
        </w:rPr>
        <w:t>,</w:t>
      </w:r>
      <w:r w:rsidRPr="00041B8F">
        <w:rPr>
          <w:rFonts w:cs="Times New Roman"/>
        </w:rPr>
        <w:t xml:space="preserve"> og beskæftiger sig i først afdeling med betingelser for beskyttelsen. I artikel 3 bliver definitionerne gennemgået. Litra a starter med</w:t>
      </w:r>
      <w:r w:rsidR="000E5C61">
        <w:rPr>
          <w:rFonts w:cs="Times New Roman"/>
        </w:rPr>
        <w:t xml:space="preserve"> </w:t>
      </w:r>
      <w:r w:rsidRPr="00041B8F">
        <w:rPr>
          <w:rFonts w:cs="Times New Roman"/>
        </w:rPr>
        <w:t>at defi</w:t>
      </w:r>
      <w:r w:rsidR="004C0E6D" w:rsidRPr="00041B8F">
        <w:rPr>
          <w:rFonts w:cs="Times New Roman"/>
        </w:rPr>
        <w:t>nere</w:t>
      </w:r>
      <w:r w:rsidR="000E5C61">
        <w:rPr>
          <w:rFonts w:cs="Times New Roman"/>
        </w:rPr>
        <w:t>,</w:t>
      </w:r>
      <w:r w:rsidR="004C0E6D" w:rsidRPr="00041B8F">
        <w:rPr>
          <w:rFonts w:cs="Times New Roman"/>
        </w:rPr>
        <w:t xml:space="preserve"> hvornår der er tale om et design</w:t>
      </w:r>
      <w:r w:rsidRPr="00041B8F">
        <w:rPr>
          <w:rFonts w:cs="Times New Roman"/>
        </w:rPr>
        <w:t xml:space="preserve"> i forordningen</w:t>
      </w:r>
      <w:r w:rsidR="004C0E6D" w:rsidRPr="00041B8F">
        <w:rPr>
          <w:rFonts w:cs="Times New Roman"/>
        </w:rPr>
        <w:t xml:space="preserve">s </w:t>
      </w:r>
      <w:r w:rsidR="004C0E6D" w:rsidRPr="00A9036C">
        <w:rPr>
          <w:rFonts w:cs="Times New Roman"/>
        </w:rPr>
        <w:t>forstand. Der er tale om et ”</w:t>
      </w:r>
      <w:r w:rsidRPr="00A9036C">
        <w:rPr>
          <w:rFonts w:cs="Times New Roman"/>
          <w:i/>
        </w:rPr>
        <w:t>design når et produkt eller en del af et produkts udseende navnlig bestemt af de særlige træk ved selve, produktets og/eller dets udsmyknings linjer, konturer, farver, form, tekstur og/eller material</w:t>
      </w:r>
      <w:r w:rsidR="00A9036C" w:rsidRPr="00A9036C">
        <w:rPr>
          <w:rFonts w:cs="Times New Roman"/>
          <w:i/>
        </w:rPr>
        <w:t>e”</w:t>
      </w:r>
      <w:r w:rsidR="004C0E6D" w:rsidRPr="00A9036C">
        <w:rPr>
          <w:rFonts w:cs="Times New Roman"/>
        </w:rPr>
        <w:t>, jf</w:t>
      </w:r>
      <w:r w:rsidR="004C0E6D" w:rsidRPr="00041B8F">
        <w:rPr>
          <w:rFonts w:cs="Times New Roman"/>
        </w:rPr>
        <w:t>. litra a</w:t>
      </w:r>
      <w:r w:rsidRPr="00041B8F">
        <w:rPr>
          <w:rFonts w:cs="Times New Roman"/>
        </w:rPr>
        <w:t>.  Litra b gennemgår hvad der forstås ved et »produkt«, hvilket er en industrielt eller håndværksmæssig fremstillet artikel. Der kan også være tale om en del af et sammensat produkt. I litra c omtales »sammensat produkter« som er et udtryk for et produkt der kan skilles ad og samles igen, og som består af flere komponenter der kan udski</w:t>
      </w:r>
      <w:r w:rsidR="00AE72C8">
        <w:rPr>
          <w:rFonts w:cs="Times New Roman"/>
        </w:rPr>
        <w:t xml:space="preserve">ftes løbende. </w:t>
      </w:r>
    </w:p>
    <w:p w14:paraId="16296272" w14:textId="433B008E" w:rsidR="002D3417" w:rsidRPr="00041B8F" w:rsidRDefault="002D3417" w:rsidP="00041B8F">
      <w:pPr>
        <w:spacing w:line="360" w:lineRule="auto"/>
        <w:rPr>
          <w:rFonts w:cs="Times New Roman"/>
        </w:rPr>
      </w:pPr>
      <w:r w:rsidRPr="00041B8F">
        <w:rPr>
          <w:rFonts w:cs="Times New Roman"/>
        </w:rPr>
        <w:t xml:space="preserve">For at opnå beskyttelse er der nogle </w:t>
      </w:r>
      <w:r w:rsidRPr="00A9036C">
        <w:rPr>
          <w:rFonts w:cs="Times New Roman"/>
        </w:rPr>
        <w:t>betingelser</w:t>
      </w:r>
      <w:r w:rsidR="00E77541" w:rsidRPr="00A9036C">
        <w:rPr>
          <w:rFonts w:cs="Times New Roman"/>
        </w:rPr>
        <w:t>,</w:t>
      </w:r>
      <w:r w:rsidRPr="00A9036C">
        <w:rPr>
          <w:rFonts w:cs="Times New Roman"/>
        </w:rPr>
        <w:t xml:space="preserve"> som skal være opfyldt. Disse betingelser findes i artikel 4. Først</w:t>
      </w:r>
      <w:r w:rsidR="000E5C61" w:rsidRPr="00A9036C">
        <w:rPr>
          <w:rFonts w:cs="Times New Roman"/>
        </w:rPr>
        <w:t>e</w:t>
      </w:r>
      <w:r w:rsidRPr="00A9036C">
        <w:rPr>
          <w:rFonts w:cs="Times New Roman"/>
        </w:rPr>
        <w:t xml:space="preserve"> betingelse er</w:t>
      </w:r>
      <w:r w:rsidR="00E77541" w:rsidRPr="00A9036C">
        <w:rPr>
          <w:rFonts w:cs="Times New Roman"/>
        </w:rPr>
        <w:t xml:space="preserve">, at designet skal være nyt og have </w:t>
      </w:r>
      <w:r w:rsidRPr="00A9036C">
        <w:rPr>
          <w:rFonts w:cs="Times New Roman"/>
        </w:rPr>
        <w:t>individuel karakter</w:t>
      </w:r>
      <w:r w:rsidR="009927DD" w:rsidRPr="00A9036C">
        <w:rPr>
          <w:rFonts w:cs="Times New Roman"/>
        </w:rPr>
        <w:t>, jf. stk. 1</w:t>
      </w:r>
      <w:r w:rsidRPr="00A9036C">
        <w:rPr>
          <w:rFonts w:cs="Times New Roman"/>
        </w:rPr>
        <w:t>. Derefter er det en betingelse at komponenten/designet er synligt under normal brug og</w:t>
      </w:r>
      <w:r w:rsidR="009927DD" w:rsidRPr="00A9036C">
        <w:rPr>
          <w:rFonts w:cs="Times New Roman"/>
        </w:rPr>
        <w:t>,</w:t>
      </w:r>
      <w:r w:rsidRPr="00A9036C">
        <w:rPr>
          <w:rFonts w:cs="Times New Roman"/>
        </w:rPr>
        <w:t xml:space="preserve"> at den synlige </w:t>
      </w:r>
      <w:r w:rsidRPr="00041B8F">
        <w:rPr>
          <w:rFonts w:cs="Times New Roman"/>
        </w:rPr>
        <w:t>del selv opfylder kravene til nyhed og individuel karakter</w:t>
      </w:r>
      <w:r w:rsidR="009927DD" w:rsidRPr="00041B8F">
        <w:rPr>
          <w:rFonts w:cs="Times New Roman"/>
        </w:rPr>
        <w:t>, jf. stk. 2, litra a</w:t>
      </w:r>
      <w:r w:rsidRPr="00041B8F">
        <w:rPr>
          <w:rFonts w:cs="Times New Roman"/>
        </w:rPr>
        <w:t>.  Under den daglige brug, menes ikke reparationer eller vedligeholdelse, men alene den anvendelse som benyttes af den endelig bruger</w:t>
      </w:r>
      <w:r w:rsidR="009927DD" w:rsidRPr="00041B8F">
        <w:rPr>
          <w:rFonts w:cs="Times New Roman"/>
        </w:rPr>
        <w:t>, jf. stk. 3</w:t>
      </w:r>
      <w:r w:rsidRPr="00041B8F">
        <w:rPr>
          <w:rFonts w:cs="Times New Roman"/>
        </w:rPr>
        <w:t>.</w:t>
      </w:r>
    </w:p>
    <w:p w14:paraId="4CB26EF4" w14:textId="6106A7FB" w:rsidR="002D3417" w:rsidRPr="00041B8F" w:rsidRDefault="002D3417" w:rsidP="00041B8F">
      <w:pPr>
        <w:spacing w:line="360" w:lineRule="auto"/>
        <w:rPr>
          <w:rFonts w:cs="Times New Roman"/>
        </w:rPr>
      </w:pPr>
      <w:r w:rsidRPr="00041B8F">
        <w:rPr>
          <w:rFonts w:cs="Times New Roman"/>
        </w:rPr>
        <w:t>I artikel 5</w:t>
      </w:r>
      <w:r w:rsidR="009927DD" w:rsidRPr="00041B8F">
        <w:rPr>
          <w:rFonts w:cs="Times New Roman"/>
        </w:rPr>
        <w:t xml:space="preserve">, </w:t>
      </w:r>
      <w:r w:rsidR="009927DD" w:rsidRPr="00A9036C">
        <w:rPr>
          <w:rFonts w:cs="Times New Roman"/>
        </w:rPr>
        <w:t>stk. 1</w:t>
      </w:r>
      <w:r w:rsidRPr="00A9036C">
        <w:rPr>
          <w:rFonts w:cs="Times New Roman"/>
        </w:rPr>
        <w:t xml:space="preserve"> er nyhedskravet fastslået: ”</w:t>
      </w:r>
      <w:r w:rsidRPr="00A9036C">
        <w:rPr>
          <w:rFonts w:cs="Times New Roman"/>
          <w:i/>
        </w:rPr>
        <w:t>et design anses for nyt, hvis intet identis</w:t>
      </w:r>
      <w:r w:rsidR="00A9036C" w:rsidRPr="00A9036C">
        <w:rPr>
          <w:rFonts w:cs="Times New Roman"/>
          <w:i/>
        </w:rPr>
        <w:t>k design er blevet offentliggjort”.</w:t>
      </w:r>
      <w:r w:rsidRPr="00A9036C">
        <w:rPr>
          <w:rFonts w:cs="Times New Roman"/>
        </w:rPr>
        <w:t xml:space="preserve"> Offentliggørelsen af et andet design skal i så fald være sket inden</w:t>
      </w:r>
      <w:r w:rsidR="009927DD" w:rsidRPr="00A9036C">
        <w:rPr>
          <w:rFonts w:cs="Times New Roman"/>
        </w:rPr>
        <w:t xml:space="preserve"> ansøgningen af</w:t>
      </w:r>
      <w:r w:rsidRPr="00A9036C">
        <w:rPr>
          <w:rFonts w:cs="Times New Roman"/>
        </w:rPr>
        <w:t xml:space="preserve"> det pågældende design offentlig</w:t>
      </w:r>
      <w:r w:rsidR="0000325A" w:rsidRPr="00A9036C">
        <w:rPr>
          <w:rFonts w:cs="Times New Roman"/>
        </w:rPr>
        <w:t xml:space="preserve">gøres </w:t>
      </w:r>
      <w:r w:rsidR="0000325A" w:rsidRPr="00041B8F">
        <w:rPr>
          <w:rFonts w:cs="Times New Roman"/>
        </w:rPr>
        <w:t>ved et ikke-registreret EU</w:t>
      </w:r>
      <w:r w:rsidRPr="00041B8F">
        <w:rPr>
          <w:rFonts w:cs="Times New Roman"/>
        </w:rPr>
        <w:t>-design</w:t>
      </w:r>
      <w:r w:rsidR="009927DD" w:rsidRPr="00041B8F">
        <w:rPr>
          <w:rFonts w:cs="Times New Roman"/>
        </w:rPr>
        <w:t>, jf. litra a</w:t>
      </w:r>
      <w:r w:rsidRPr="00041B8F">
        <w:rPr>
          <w:rFonts w:cs="Times New Roman"/>
        </w:rPr>
        <w:t xml:space="preserve"> eller inden ansøg</w:t>
      </w:r>
      <w:r w:rsidR="0000325A" w:rsidRPr="00041B8F">
        <w:rPr>
          <w:rFonts w:cs="Times New Roman"/>
        </w:rPr>
        <w:t>ningsdagen for et registreret EU</w:t>
      </w:r>
      <w:r w:rsidRPr="00041B8F">
        <w:rPr>
          <w:rFonts w:cs="Times New Roman"/>
        </w:rPr>
        <w:t>-design</w:t>
      </w:r>
      <w:r w:rsidR="009927DD" w:rsidRPr="00041B8F">
        <w:rPr>
          <w:rFonts w:cs="Times New Roman"/>
        </w:rPr>
        <w:t>, jf. litra b</w:t>
      </w:r>
      <w:r w:rsidRPr="00041B8F">
        <w:rPr>
          <w:rFonts w:cs="Times New Roman"/>
        </w:rPr>
        <w:t>. Dertil siger stk. 2. at to design vil blive anset som identiske</w:t>
      </w:r>
      <w:r w:rsidR="00E77541" w:rsidRPr="00E77541">
        <w:rPr>
          <w:rFonts w:cs="Times New Roman"/>
          <w:color w:val="FF0000"/>
        </w:rPr>
        <w:t>,</w:t>
      </w:r>
      <w:r w:rsidRPr="00041B8F">
        <w:rPr>
          <w:rFonts w:cs="Times New Roman"/>
        </w:rPr>
        <w:t xml:space="preserve"> hvis ikke der er væsentlige karakteristiske træk der adskiller dem.</w:t>
      </w:r>
    </w:p>
    <w:p w14:paraId="745761AD" w14:textId="390CCFF4" w:rsidR="002D3417" w:rsidRPr="00A9036C" w:rsidRDefault="002D3417" w:rsidP="00041B8F">
      <w:pPr>
        <w:spacing w:line="360" w:lineRule="auto"/>
        <w:rPr>
          <w:rFonts w:cs="Times New Roman"/>
        </w:rPr>
      </w:pPr>
      <w:r w:rsidRPr="00041B8F">
        <w:rPr>
          <w:rFonts w:cs="Times New Roman"/>
        </w:rPr>
        <w:t xml:space="preserve">Kravet til et produkts individuel karakter er gennemgået i artikel 6. Her er </w:t>
      </w:r>
      <w:r w:rsidRPr="00A9036C">
        <w:rPr>
          <w:rFonts w:cs="Times New Roman"/>
        </w:rPr>
        <w:t>det fastslået</w:t>
      </w:r>
      <w:r w:rsidR="00E77541" w:rsidRPr="00A9036C">
        <w:rPr>
          <w:rFonts w:cs="Times New Roman"/>
        </w:rPr>
        <w:t>,</w:t>
      </w:r>
      <w:r w:rsidRPr="00A9036C">
        <w:rPr>
          <w:rFonts w:cs="Times New Roman"/>
        </w:rPr>
        <w:t xml:space="preserve"> at det er </w:t>
      </w:r>
      <w:r w:rsidRPr="00041B8F">
        <w:rPr>
          <w:rFonts w:cs="Times New Roman"/>
        </w:rPr>
        <w:t>den informerede brugers indtryk af designet</w:t>
      </w:r>
      <w:r w:rsidR="00E77541" w:rsidRPr="00E77541">
        <w:rPr>
          <w:rFonts w:cs="Times New Roman"/>
          <w:color w:val="FF0000"/>
        </w:rPr>
        <w:t>,</w:t>
      </w:r>
      <w:r w:rsidRPr="00041B8F">
        <w:rPr>
          <w:rFonts w:cs="Times New Roman"/>
        </w:rPr>
        <w:t xml:space="preserve"> der skal adskille sig fra andre, tidligere design. Det helhedsindtryk den informerede bruger får af designet, skal derved adskille sig fra alle andre offentliggjort design</w:t>
      </w:r>
      <w:r w:rsidR="009927DD" w:rsidRPr="00041B8F">
        <w:rPr>
          <w:rFonts w:cs="Times New Roman"/>
        </w:rPr>
        <w:t>, jf. stk. 1</w:t>
      </w:r>
      <w:r w:rsidRPr="00041B8F">
        <w:rPr>
          <w:rFonts w:cs="Times New Roman"/>
        </w:rPr>
        <w:t>. Kravet om designets individuelle karakter skal være opfyldt, inden den dag hvor designet offentliggøres ved ikke-registreret E</w:t>
      </w:r>
      <w:r w:rsidR="0000325A" w:rsidRPr="00041B8F">
        <w:rPr>
          <w:rFonts w:cs="Times New Roman"/>
        </w:rPr>
        <w:t>U</w:t>
      </w:r>
      <w:r w:rsidR="009927DD" w:rsidRPr="00041B8F">
        <w:rPr>
          <w:rFonts w:cs="Times New Roman"/>
        </w:rPr>
        <w:t>-design, jf.</w:t>
      </w:r>
      <w:r w:rsidRPr="00041B8F">
        <w:rPr>
          <w:rFonts w:cs="Times New Roman"/>
        </w:rPr>
        <w:t xml:space="preserve"> litra a, eller den dag hvor ansøgning om et registreret E</w:t>
      </w:r>
      <w:r w:rsidR="0000325A" w:rsidRPr="00041B8F">
        <w:rPr>
          <w:rFonts w:cs="Times New Roman"/>
        </w:rPr>
        <w:t>U</w:t>
      </w:r>
      <w:r w:rsidRPr="00041B8F">
        <w:rPr>
          <w:rFonts w:cs="Times New Roman"/>
        </w:rPr>
        <w:t>-de</w:t>
      </w:r>
      <w:r w:rsidR="009927DD" w:rsidRPr="00041B8F">
        <w:rPr>
          <w:rFonts w:cs="Times New Roman"/>
        </w:rPr>
        <w:t>sign er indgivet, jf.</w:t>
      </w:r>
      <w:r w:rsidRPr="00041B8F">
        <w:rPr>
          <w:rFonts w:cs="Times New Roman"/>
        </w:rPr>
        <w:t xml:space="preserve"> litra b. Når det skal vurderes om designet har individuel karakter, må der tages hensyn til den grad af fri</w:t>
      </w:r>
      <w:r w:rsidRPr="00A9036C">
        <w:rPr>
          <w:rFonts w:cs="Times New Roman"/>
        </w:rPr>
        <w:t>hed designeren har</w:t>
      </w:r>
      <w:r w:rsidR="00CB3266" w:rsidRPr="00A9036C">
        <w:rPr>
          <w:rFonts w:cs="Times New Roman"/>
        </w:rPr>
        <w:t>, jf. pkt. 14 i direktivets præambel</w:t>
      </w:r>
      <w:r w:rsidRPr="00A9036C">
        <w:rPr>
          <w:rFonts w:cs="Times New Roman"/>
        </w:rPr>
        <w:t>. Dette skal forstås på den måde</w:t>
      </w:r>
      <w:r w:rsidR="00E77541" w:rsidRPr="00A9036C">
        <w:rPr>
          <w:rFonts w:cs="Times New Roman"/>
        </w:rPr>
        <w:t>,</w:t>
      </w:r>
      <w:r w:rsidRPr="00A9036C">
        <w:rPr>
          <w:rFonts w:cs="Times New Roman"/>
        </w:rPr>
        <w:t xml:space="preserve"> at nogle produkter begrænser den kunstneriske frihed, i form af deres udformning eller funktion. F.eks.</w:t>
      </w:r>
      <w:r w:rsidR="00E77541" w:rsidRPr="00A9036C">
        <w:rPr>
          <w:rFonts w:cs="Times New Roman"/>
        </w:rPr>
        <w:t xml:space="preserve"> er det begrænset hvor meget der</w:t>
      </w:r>
      <w:r w:rsidRPr="00A9036C">
        <w:rPr>
          <w:rFonts w:cs="Times New Roman"/>
        </w:rPr>
        <w:t xml:space="preserve"> kan ændre</w:t>
      </w:r>
      <w:r w:rsidR="00E77541" w:rsidRPr="00A9036C">
        <w:rPr>
          <w:rFonts w:cs="Times New Roman"/>
        </w:rPr>
        <w:t>s</w:t>
      </w:r>
      <w:r w:rsidRPr="00A9036C">
        <w:rPr>
          <w:rFonts w:cs="Times New Roman"/>
        </w:rPr>
        <w:t xml:space="preserve"> og lave</w:t>
      </w:r>
      <w:r w:rsidR="00E77541" w:rsidRPr="00A9036C">
        <w:rPr>
          <w:rFonts w:cs="Times New Roman"/>
        </w:rPr>
        <w:t>s</w:t>
      </w:r>
      <w:r w:rsidRPr="00A9036C">
        <w:rPr>
          <w:rFonts w:cs="Times New Roman"/>
        </w:rPr>
        <w:t xml:space="preserve"> om på et bestik, idet udseendet er bestemt </w:t>
      </w:r>
      <w:r w:rsidR="00F76A6D" w:rsidRPr="00A9036C">
        <w:rPr>
          <w:rFonts w:cs="Times New Roman"/>
        </w:rPr>
        <w:t>af dets udformning og funktion.</w:t>
      </w:r>
      <w:r w:rsidR="00F76A6D" w:rsidRPr="00A9036C">
        <w:rPr>
          <w:rStyle w:val="Fodnotehenvisning"/>
          <w:rFonts w:cs="Times New Roman"/>
        </w:rPr>
        <w:footnoteReference w:id="29"/>
      </w:r>
      <w:r w:rsidRPr="00A9036C">
        <w:rPr>
          <w:rFonts w:cs="Times New Roman"/>
        </w:rPr>
        <w:t xml:space="preserve"> </w:t>
      </w:r>
    </w:p>
    <w:p w14:paraId="574B1E49" w14:textId="4A5F2074" w:rsidR="002D3417" w:rsidRPr="00041B8F" w:rsidRDefault="002D3417" w:rsidP="00041B8F">
      <w:pPr>
        <w:spacing w:line="360" w:lineRule="auto"/>
        <w:rPr>
          <w:rFonts w:cs="Times New Roman"/>
        </w:rPr>
      </w:pPr>
      <w:r w:rsidRPr="00A9036C">
        <w:rPr>
          <w:rFonts w:cs="Times New Roman"/>
        </w:rPr>
        <w:t>Næste relevante bestemmelse i forordningen findes i afsnit IV. ”</w:t>
      </w:r>
      <w:r w:rsidRPr="00A9036C">
        <w:rPr>
          <w:rFonts w:cs="Times New Roman"/>
          <w:i/>
        </w:rPr>
        <w:t>Ansøgning om registrering af et E</w:t>
      </w:r>
      <w:r w:rsidR="0000325A" w:rsidRPr="00A9036C">
        <w:rPr>
          <w:rFonts w:cs="Times New Roman"/>
          <w:i/>
        </w:rPr>
        <w:t>U</w:t>
      </w:r>
      <w:r w:rsidRPr="00A9036C">
        <w:rPr>
          <w:rFonts w:cs="Times New Roman"/>
          <w:i/>
        </w:rPr>
        <w:t>-desig</w:t>
      </w:r>
      <w:r w:rsidR="00A9036C" w:rsidRPr="00A9036C">
        <w:rPr>
          <w:rFonts w:cs="Times New Roman"/>
          <w:i/>
        </w:rPr>
        <w:t xml:space="preserve">n”. </w:t>
      </w:r>
      <w:r w:rsidRPr="00A9036C">
        <w:rPr>
          <w:rFonts w:cs="Times New Roman"/>
        </w:rPr>
        <w:t>Afsnittet starter med artikel 35</w:t>
      </w:r>
      <w:r w:rsidR="00E77541" w:rsidRPr="00A9036C">
        <w:rPr>
          <w:rFonts w:cs="Times New Roman"/>
        </w:rPr>
        <w:t>,</w:t>
      </w:r>
      <w:r w:rsidRPr="00A9036C">
        <w:rPr>
          <w:rFonts w:cs="Times New Roman"/>
        </w:rPr>
        <w:t xml:space="preserve"> som </w:t>
      </w:r>
      <w:r w:rsidR="00E77541" w:rsidRPr="00A9036C">
        <w:rPr>
          <w:rFonts w:cs="Times New Roman"/>
        </w:rPr>
        <w:t>omhandler</w:t>
      </w:r>
      <w:r w:rsidRPr="00A9036C">
        <w:rPr>
          <w:rFonts w:cs="Times New Roman"/>
        </w:rPr>
        <w:t xml:space="preserve"> indgivelse og </w:t>
      </w:r>
      <w:proofErr w:type="spellStart"/>
      <w:r w:rsidR="00E156BE" w:rsidRPr="00A9036C">
        <w:rPr>
          <w:rFonts w:cs="Times New Roman"/>
        </w:rPr>
        <w:t>videresendelse</w:t>
      </w:r>
      <w:proofErr w:type="spellEnd"/>
      <w:r w:rsidRPr="00A9036C">
        <w:rPr>
          <w:rFonts w:cs="Times New Roman"/>
        </w:rPr>
        <w:t xml:space="preserve"> af ansøgninger. I denne beste</w:t>
      </w:r>
      <w:r w:rsidR="00D6258E" w:rsidRPr="00A9036C">
        <w:rPr>
          <w:rFonts w:cs="Times New Roman"/>
        </w:rPr>
        <w:t>mmelse er det slået fast</w:t>
      </w:r>
      <w:r w:rsidRPr="00A9036C">
        <w:rPr>
          <w:rFonts w:cs="Times New Roman"/>
        </w:rPr>
        <w:t xml:space="preserve">, at der er frit valg </w:t>
      </w:r>
      <w:r w:rsidR="00E77541" w:rsidRPr="00A9036C">
        <w:rPr>
          <w:rFonts w:cs="Times New Roman"/>
        </w:rPr>
        <w:t>mellem at</w:t>
      </w:r>
      <w:r w:rsidRPr="00A9036C">
        <w:rPr>
          <w:rFonts w:cs="Times New Roman"/>
        </w:rPr>
        <w:t xml:space="preserve"> indlevere ansøgningen til Harmoniseringskontoret</w:t>
      </w:r>
      <w:r w:rsidR="00E77541" w:rsidRPr="00A9036C">
        <w:rPr>
          <w:rFonts w:cs="Times New Roman"/>
        </w:rPr>
        <w:t>,</w:t>
      </w:r>
      <w:r w:rsidRPr="00A9036C">
        <w:rPr>
          <w:rFonts w:cs="Times New Roman"/>
        </w:rPr>
        <w:t xml:space="preserve"> som ligger i Alicante i Spanien (OHIM)</w:t>
      </w:r>
      <w:r w:rsidR="00D6258E" w:rsidRPr="00A9036C">
        <w:rPr>
          <w:rFonts w:cs="Times New Roman"/>
        </w:rPr>
        <w:t>, jf. litra a</w:t>
      </w:r>
      <w:r w:rsidR="00E77541" w:rsidRPr="00A9036C">
        <w:rPr>
          <w:rFonts w:cs="Times New Roman"/>
        </w:rPr>
        <w:t xml:space="preserve"> eller om</w:t>
      </w:r>
      <w:r w:rsidRPr="00A9036C">
        <w:rPr>
          <w:rFonts w:cs="Times New Roman"/>
        </w:rPr>
        <w:t xml:space="preserve"> </w:t>
      </w:r>
      <w:r w:rsidR="00E77541" w:rsidRPr="00A9036C">
        <w:rPr>
          <w:rFonts w:cs="Times New Roman"/>
        </w:rPr>
        <w:t>den</w:t>
      </w:r>
      <w:r w:rsidRPr="00A9036C">
        <w:rPr>
          <w:rFonts w:cs="Times New Roman"/>
        </w:rPr>
        <w:t xml:space="preserve"> aflevere</w:t>
      </w:r>
      <w:r w:rsidR="00E77541" w:rsidRPr="00A9036C">
        <w:rPr>
          <w:rFonts w:cs="Times New Roman"/>
        </w:rPr>
        <w:t>s</w:t>
      </w:r>
      <w:r w:rsidRPr="00A9036C">
        <w:rPr>
          <w:rFonts w:cs="Times New Roman"/>
        </w:rPr>
        <w:t xml:space="preserve"> ansøgningen til den centrale myndighed for industriel ejendomsret </w:t>
      </w:r>
      <w:r w:rsidRPr="00736B5B">
        <w:rPr>
          <w:rFonts w:cs="Times New Roman"/>
        </w:rPr>
        <w:t>i den pågældende medlemsstat</w:t>
      </w:r>
      <w:r w:rsidR="00D6258E" w:rsidRPr="00736B5B">
        <w:rPr>
          <w:rFonts w:cs="Times New Roman"/>
        </w:rPr>
        <w:t>, jf. litra b</w:t>
      </w:r>
      <w:r w:rsidRPr="00736B5B">
        <w:rPr>
          <w:rFonts w:cs="Times New Roman"/>
        </w:rPr>
        <w:t xml:space="preserve">. </w:t>
      </w:r>
      <w:r w:rsidRPr="00041B8F">
        <w:rPr>
          <w:rFonts w:cs="Times New Roman"/>
        </w:rPr>
        <w:lastRenderedPageBreak/>
        <w:t xml:space="preserve">I Benelux-landene, det vil sige Belgien, Nederland (Holland) og </w:t>
      </w:r>
      <w:proofErr w:type="spellStart"/>
      <w:r w:rsidRPr="00041B8F">
        <w:rPr>
          <w:rFonts w:cs="Times New Roman"/>
        </w:rPr>
        <w:t>Luxemborg</w:t>
      </w:r>
      <w:proofErr w:type="spellEnd"/>
      <w:r w:rsidRPr="00041B8F">
        <w:rPr>
          <w:rFonts w:cs="Times New Roman"/>
        </w:rPr>
        <w:t>, skal ansøgningen indgives til Benelux-landenes desi</w:t>
      </w:r>
      <w:r w:rsidR="00D6258E" w:rsidRPr="00041B8F">
        <w:rPr>
          <w:rFonts w:cs="Times New Roman"/>
        </w:rPr>
        <w:t>gnkontor, jf. litra c</w:t>
      </w:r>
      <w:r w:rsidRPr="00041B8F">
        <w:rPr>
          <w:rFonts w:cs="Times New Roman"/>
        </w:rPr>
        <w:t>. Medlemsstaternes centrale myndighed på området, skal seneste to uger efter modtagelsen, sende ansøgningen videre til Harmoniseringskontoret. De administrative omkostninger til dette, kan forlanges betalt af ansøgeren i form af et gebyr, jf. stk. 2. Når Harmoniseringskontoret modtager an</w:t>
      </w:r>
      <w:r w:rsidR="005F0388">
        <w:rPr>
          <w:rFonts w:cs="Times New Roman"/>
        </w:rPr>
        <w:t>søgningen, som er blevet videre</w:t>
      </w:r>
      <w:r w:rsidRPr="00041B8F">
        <w:rPr>
          <w:rFonts w:cs="Times New Roman"/>
        </w:rPr>
        <w:t xml:space="preserve">sendt af den nationale myndighed, giver Harmoniseringskontoret ansøgeren besked herom, jf. 3. </w:t>
      </w:r>
    </w:p>
    <w:p w14:paraId="77D5BAD8" w14:textId="55146FC2" w:rsidR="002D3417" w:rsidRPr="00B61DE6" w:rsidRDefault="002D3417" w:rsidP="00041B8F">
      <w:pPr>
        <w:spacing w:line="360" w:lineRule="auto"/>
        <w:rPr>
          <w:rFonts w:cs="Times New Roman"/>
        </w:rPr>
      </w:pPr>
      <w:r w:rsidRPr="00041B8F">
        <w:rPr>
          <w:rFonts w:cs="Times New Roman"/>
        </w:rPr>
        <w:t>Ved indgivelse af ans</w:t>
      </w:r>
      <w:r w:rsidR="0000325A" w:rsidRPr="00041B8F">
        <w:rPr>
          <w:rFonts w:cs="Times New Roman"/>
        </w:rPr>
        <w:t>øgning om registrering af et EU</w:t>
      </w:r>
      <w:r w:rsidRPr="00041B8F">
        <w:rPr>
          <w:rFonts w:cs="Times New Roman"/>
        </w:rPr>
        <w:t xml:space="preserve">-design, er der </w:t>
      </w:r>
      <w:r w:rsidRPr="00B61DE6">
        <w:rPr>
          <w:rFonts w:cs="Times New Roman"/>
        </w:rPr>
        <w:t>nogle krav</w:t>
      </w:r>
      <w:r w:rsidR="00E77541" w:rsidRPr="00B61DE6">
        <w:rPr>
          <w:rFonts w:cs="Times New Roman"/>
        </w:rPr>
        <w:t>,</w:t>
      </w:r>
      <w:r w:rsidRPr="00B61DE6">
        <w:rPr>
          <w:rFonts w:cs="Times New Roman"/>
        </w:rPr>
        <w:t xml:space="preserve"> som skal være </w:t>
      </w:r>
      <w:r w:rsidRPr="00041B8F">
        <w:rPr>
          <w:rFonts w:cs="Times New Roman"/>
        </w:rPr>
        <w:t>opfyldt</w:t>
      </w:r>
      <w:r w:rsidR="005355F7" w:rsidRPr="00041B8F">
        <w:rPr>
          <w:rFonts w:cs="Times New Roman"/>
        </w:rPr>
        <w:t>, jf. artikel 36</w:t>
      </w:r>
      <w:r w:rsidRPr="00041B8F">
        <w:rPr>
          <w:rFonts w:cs="Times New Roman"/>
        </w:rPr>
        <w:t xml:space="preserve">. Der skal være en anmodning om registrering af et design, </w:t>
      </w:r>
      <w:r w:rsidR="005355F7" w:rsidRPr="00041B8F">
        <w:rPr>
          <w:rFonts w:cs="Times New Roman"/>
        </w:rPr>
        <w:t xml:space="preserve">jf. litra a, </w:t>
      </w:r>
      <w:r w:rsidRPr="00041B8F">
        <w:rPr>
          <w:rFonts w:cs="Times New Roman"/>
        </w:rPr>
        <w:t>der skal være tilstrækkelige oplysning</w:t>
      </w:r>
      <w:r w:rsidR="005355F7" w:rsidRPr="00041B8F">
        <w:rPr>
          <w:rFonts w:cs="Times New Roman"/>
        </w:rPr>
        <w:t xml:space="preserve">er </w:t>
      </w:r>
      <w:r w:rsidRPr="00041B8F">
        <w:rPr>
          <w:rFonts w:cs="Times New Roman"/>
        </w:rPr>
        <w:t xml:space="preserve">der kan </w:t>
      </w:r>
      <w:r w:rsidRPr="00B61DE6">
        <w:rPr>
          <w:rFonts w:cs="Times New Roman"/>
        </w:rPr>
        <w:t>fastslå ansøgerens identitet</w:t>
      </w:r>
      <w:r w:rsidR="005355F7" w:rsidRPr="00B61DE6">
        <w:rPr>
          <w:rFonts w:cs="Times New Roman"/>
        </w:rPr>
        <w:t>, jf. litra b,</w:t>
      </w:r>
      <w:r w:rsidRPr="00B61DE6">
        <w:rPr>
          <w:rFonts w:cs="Times New Roman"/>
        </w:rPr>
        <w:t xml:space="preserve"> og der skal være forelagt en afbildning af designet</w:t>
      </w:r>
      <w:r w:rsidR="005355F7" w:rsidRPr="00B61DE6">
        <w:rPr>
          <w:rFonts w:cs="Times New Roman"/>
        </w:rPr>
        <w:t>, jf. litra c</w:t>
      </w:r>
      <w:r w:rsidRPr="00B61DE6">
        <w:rPr>
          <w:rFonts w:cs="Times New Roman"/>
        </w:rPr>
        <w:t>. Denne afbildning kan dog forelægges som et prøveeksemplar, såfremt genstanden er et todimen</w:t>
      </w:r>
      <w:r w:rsidR="005355F7" w:rsidRPr="00B61DE6">
        <w:rPr>
          <w:rFonts w:cs="Times New Roman"/>
        </w:rPr>
        <w:t>sionelt design, jf. stk. 1, litra c.</w:t>
      </w:r>
      <w:r w:rsidRPr="00B61DE6">
        <w:rPr>
          <w:rFonts w:cs="Times New Roman"/>
        </w:rPr>
        <w:t xml:space="preserve"> </w:t>
      </w:r>
    </w:p>
    <w:p w14:paraId="5D6DF8FD" w14:textId="4DE5B957" w:rsidR="002D3417" w:rsidRPr="00041B8F" w:rsidRDefault="00E77541" w:rsidP="00041B8F">
      <w:pPr>
        <w:spacing w:line="360" w:lineRule="auto"/>
        <w:rPr>
          <w:rFonts w:cs="Times New Roman"/>
        </w:rPr>
      </w:pPr>
      <w:r w:rsidRPr="00B61DE6">
        <w:rPr>
          <w:rFonts w:cs="Times New Roman"/>
        </w:rPr>
        <w:t>Normalt skal der</w:t>
      </w:r>
      <w:r w:rsidR="002D3417" w:rsidRPr="00B61DE6">
        <w:rPr>
          <w:rFonts w:cs="Times New Roman"/>
        </w:rPr>
        <w:t xml:space="preserve"> indgive</w:t>
      </w:r>
      <w:r w:rsidRPr="00B61DE6">
        <w:rPr>
          <w:rFonts w:cs="Times New Roman"/>
        </w:rPr>
        <w:t>s</w:t>
      </w:r>
      <w:r w:rsidR="002D3417" w:rsidRPr="00B61DE6">
        <w:rPr>
          <w:rFonts w:cs="Times New Roman"/>
        </w:rPr>
        <w:t xml:space="preserve"> en ansøgning </w:t>
      </w:r>
      <w:r w:rsidRPr="00B61DE6">
        <w:rPr>
          <w:rFonts w:cs="Times New Roman"/>
        </w:rPr>
        <w:t>per design, men er der</w:t>
      </w:r>
      <w:r w:rsidR="002D3417" w:rsidRPr="00B61DE6">
        <w:rPr>
          <w:rFonts w:cs="Times New Roman"/>
        </w:rPr>
        <w:t xml:space="preserve"> flere designs der alle høre under samme klasse i den internationale klassifikation af industrie</w:t>
      </w:r>
      <w:r w:rsidRPr="00B61DE6">
        <w:rPr>
          <w:rFonts w:cs="Times New Roman"/>
        </w:rPr>
        <w:t>lle mønstre og modeller, kan der</w:t>
      </w:r>
      <w:r w:rsidR="002D3417" w:rsidRPr="00B61DE6">
        <w:rPr>
          <w:rFonts w:cs="Times New Roman"/>
        </w:rPr>
        <w:t xml:space="preserve"> indgive</w:t>
      </w:r>
      <w:r w:rsidRPr="00B61DE6">
        <w:rPr>
          <w:rFonts w:cs="Times New Roman"/>
        </w:rPr>
        <w:t>s</w:t>
      </w:r>
      <w:r w:rsidR="002D3417" w:rsidRPr="00B61DE6">
        <w:rPr>
          <w:rFonts w:cs="Times New Roman"/>
        </w:rPr>
        <w:t xml:space="preserve"> en samlet ansøgning for disse design, </w:t>
      </w:r>
      <w:r w:rsidRPr="00B61DE6">
        <w:rPr>
          <w:rFonts w:cs="Times New Roman"/>
        </w:rPr>
        <w:t>jf. artikel 37, stk. 1. Hvis der</w:t>
      </w:r>
      <w:r w:rsidR="002D3417" w:rsidRPr="00B61DE6">
        <w:rPr>
          <w:rFonts w:cs="Times New Roman"/>
        </w:rPr>
        <w:t xml:space="preserve"> lav</w:t>
      </w:r>
      <w:r w:rsidRPr="00B61DE6">
        <w:rPr>
          <w:rFonts w:cs="Times New Roman"/>
        </w:rPr>
        <w:t>es</w:t>
      </w:r>
      <w:r w:rsidR="002D3417" w:rsidRPr="00B61DE6">
        <w:rPr>
          <w:rFonts w:cs="Times New Roman"/>
        </w:rPr>
        <w:t xml:space="preserve"> en </w:t>
      </w:r>
      <w:r w:rsidR="002D3417" w:rsidRPr="00041B8F">
        <w:rPr>
          <w:rFonts w:cs="Times New Roman"/>
        </w:rPr>
        <w:t xml:space="preserve">samlet ansøgning, vil der komme et supplerende registreringsgebyr oveni den almindelige betaling efter artikel 36, stk. 4. Dette suppleringsgebyr udgør en procentdel af basisgebyret for enkelt supplerende design, jf. artikel 37, stk. 2. Derudover siger stk. 3 og 4 at betingelserne i gennemførelsesforordningen skal overholdes, samt at designet kan behandles uafhængigt, om de er ansøgt samlet eller enkeltvis. </w:t>
      </w:r>
    </w:p>
    <w:p w14:paraId="5EF5D9F3" w14:textId="77777777" w:rsidR="002D3417" w:rsidRPr="00041B8F" w:rsidRDefault="0000325A" w:rsidP="00041B8F">
      <w:pPr>
        <w:spacing w:line="360" w:lineRule="auto"/>
        <w:rPr>
          <w:rFonts w:cs="Times New Roman"/>
        </w:rPr>
      </w:pPr>
      <w:r w:rsidRPr="00041B8F">
        <w:rPr>
          <w:rFonts w:cs="Times New Roman"/>
        </w:rPr>
        <w:t>Ansøgningsdagen til et EU</w:t>
      </w:r>
      <w:r w:rsidR="002D3417" w:rsidRPr="00041B8F">
        <w:rPr>
          <w:rFonts w:cs="Times New Roman"/>
        </w:rPr>
        <w:t>-design er bestemt til at, være den dag hvor oplysningerne i henhold til artikel 26, stk. 1 er indgivet til Harmoniseringskon</w:t>
      </w:r>
      <w:r w:rsidR="005355F7" w:rsidRPr="00041B8F">
        <w:rPr>
          <w:rFonts w:cs="Times New Roman"/>
        </w:rPr>
        <w:t xml:space="preserve">toret, jf. artikel 38, stk. 1. </w:t>
      </w:r>
    </w:p>
    <w:p w14:paraId="18B72987" w14:textId="77777777" w:rsidR="002D3417" w:rsidRPr="00041B8F" w:rsidRDefault="002D3417" w:rsidP="00041B8F">
      <w:pPr>
        <w:spacing w:line="360" w:lineRule="auto"/>
        <w:rPr>
          <w:rFonts w:cs="Times New Roman"/>
        </w:rPr>
      </w:pPr>
      <w:r w:rsidRPr="00041B8F">
        <w:rPr>
          <w:rFonts w:cs="Times New Roman"/>
        </w:rPr>
        <w:t>Opfylder ansøg</w:t>
      </w:r>
      <w:r w:rsidR="005355F7" w:rsidRPr="00041B8F">
        <w:rPr>
          <w:rFonts w:cs="Times New Roman"/>
        </w:rPr>
        <w:t>ningen om</w:t>
      </w:r>
      <w:r w:rsidR="0000325A" w:rsidRPr="00041B8F">
        <w:rPr>
          <w:rFonts w:cs="Times New Roman"/>
        </w:rPr>
        <w:t xml:space="preserve"> registrering af et EU</w:t>
      </w:r>
      <w:r w:rsidRPr="00041B8F">
        <w:rPr>
          <w:rFonts w:cs="Times New Roman"/>
        </w:rPr>
        <w:t>-design, alle kravene og foreligger der ikke registreringshindringer i henhold til artikel 47, bli</w:t>
      </w:r>
      <w:r w:rsidR="0000325A" w:rsidRPr="00041B8F">
        <w:rPr>
          <w:rFonts w:cs="Times New Roman"/>
        </w:rPr>
        <w:t>ver ansøgningen registreret i EU</w:t>
      </w:r>
      <w:r w:rsidRPr="00041B8F">
        <w:rPr>
          <w:rFonts w:cs="Times New Roman"/>
        </w:rPr>
        <w:t xml:space="preserve">-designregisteret af Harmoniseringskontoret, jf. artikel 48. </w:t>
      </w:r>
    </w:p>
    <w:p w14:paraId="45C0E93F" w14:textId="10DCC315" w:rsidR="00624589" w:rsidRDefault="002D3417" w:rsidP="00041B8F">
      <w:pPr>
        <w:spacing w:line="360" w:lineRule="auto"/>
        <w:rPr>
          <w:rFonts w:cs="Times New Roman"/>
        </w:rPr>
      </w:pPr>
      <w:r w:rsidRPr="00041B8F">
        <w:rPr>
          <w:rFonts w:cs="Times New Roman"/>
        </w:rPr>
        <w:t xml:space="preserve">I artikel 49 er reglerne om bekendtgørelse fastsat. </w:t>
      </w:r>
      <w:r w:rsidRPr="00B61DE6">
        <w:rPr>
          <w:rFonts w:cs="Times New Roman"/>
        </w:rPr>
        <w:t>Bestemmelsen siger</w:t>
      </w:r>
      <w:r w:rsidR="00E77541" w:rsidRPr="00B61DE6">
        <w:rPr>
          <w:rFonts w:cs="Times New Roman"/>
        </w:rPr>
        <w:t>, at</w:t>
      </w:r>
      <w:r w:rsidRPr="00B61DE6">
        <w:rPr>
          <w:rFonts w:cs="Times New Roman"/>
        </w:rPr>
        <w:t xml:space="preserve"> det registrerede </w:t>
      </w:r>
      <w:r w:rsidRPr="00041B8F">
        <w:rPr>
          <w:rFonts w:cs="Times New Roman"/>
        </w:rPr>
        <w:t>design skal bekendtgøres, hvilket Harmoniseringskontoret g</w:t>
      </w:r>
      <w:r w:rsidR="0000325A" w:rsidRPr="00041B8F">
        <w:rPr>
          <w:rFonts w:cs="Times New Roman"/>
        </w:rPr>
        <w:t>ør i registreringstidende for EU</w:t>
      </w:r>
      <w:r w:rsidRPr="00041B8F">
        <w:rPr>
          <w:rFonts w:cs="Times New Roman"/>
        </w:rPr>
        <w:t>-d</w:t>
      </w:r>
      <w:r w:rsidR="006239EC">
        <w:rPr>
          <w:rFonts w:cs="Times New Roman"/>
        </w:rPr>
        <w:t xml:space="preserve">esign, jf. artikel 73, stk. 1. </w:t>
      </w:r>
    </w:p>
    <w:p w14:paraId="14C1017D" w14:textId="734AA95B" w:rsidR="00AE72C8" w:rsidRDefault="002D3417" w:rsidP="00AE72C8">
      <w:pPr>
        <w:spacing w:line="360" w:lineRule="auto"/>
        <w:rPr>
          <w:rFonts w:cs="Times New Roman"/>
        </w:rPr>
      </w:pPr>
      <w:r w:rsidRPr="00041B8F">
        <w:rPr>
          <w:rFonts w:cs="Times New Roman"/>
        </w:rPr>
        <w:t xml:space="preserve">De resterende </w:t>
      </w:r>
      <w:r w:rsidRPr="00B61DE6">
        <w:rPr>
          <w:rFonts w:cs="Times New Roman"/>
        </w:rPr>
        <w:t>bestemmelser i forordningen, omhandler ugyldighed af designet og reglerne om klager. Dette afsnit</w:t>
      </w:r>
      <w:r w:rsidR="001B6266" w:rsidRPr="00B61DE6">
        <w:rPr>
          <w:rFonts w:cs="Times New Roman"/>
        </w:rPr>
        <w:t xml:space="preserve"> undersøger hvordan</w:t>
      </w:r>
      <w:r w:rsidR="00417ADE" w:rsidRPr="00B61DE6">
        <w:rPr>
          <w:rFonts w:cs="Times New Roman"/>
        </w:rPr>
        <w:t xml:space="preserve"> der kan opnås</w:t>
      </w:r>
      <w:r w:rsidRPr="00B61DE6">
        <w:rPr>
          <w:rFonts w:cs="Times New Roman"/>
        </w:rPr>
        <w:t xml:space="preserve"> et registreret E</w:t>
      </w:r>
      <w:r w:rsidR="0000325A" w:rsidRPr="00B61DE6">
        <w:rPr>
          <w:rFonts w:cs="Times New Roman"/>
        </w:rPr>
        <w:t>U</w:t>
      </w:r>
      <w:r w:rsidRPr="00B61DE6">
        <w:rPr>
          <w:rFonts w:cs="Times New Roman"/>
        </w:rPr>
        <w:t>-design, hvorfor disse bestemmelser ikke er relevante i denne sammenhæng og ikke vil blive gennemgået</w:t>
      </w:r>
      <w:r w:rsidRPr="00041B8F">
        <w:rPr>
          <w:rFonts w:cs="Times New Roman"/>
        </w:rPr>
        <w:t xml:space="preserve">. </w:t>
      </w:r>
    </w:p>
    <w:p w14:paraId="4B62C597" w14:textId="77777777" w:rsidR="002D3417" w:rsidRPr="00041B8F" w:rsidRDefault="00B609BE" w:rsidP="00AE72C8">
      <w:pPr>
        <w:pStyle w:val="Overskrift2"/>
      </w:pPr>
      <w:bookmarkStart w:id="13" w:name="_Toc419061107"/>
      <w:r>
        <w:lastRenderedPageBreak/>
        <w:t xml:space="preserve">1.2.3. </w:t>
      </w:r>
      <w:r w:rsidR="007C2C64" w:rsidRPr="00041B8F">
        <w:t>I</w:t>
      </w:r>
      <w:r w:rsidR="00473BA6" w:rsidRPr="00041B8F">
        <w:t>kke-registrerede</w:t>
      </w:r>
      <w:r w:rsidR="002D3417" w:rsidRPr="00041B8F">
        <w:t xml:space="preserve"> E</w:t>
      </w:r>
      <w:r w:rsidR="0000325A" w:rsidRPr="00041B8F">
        <w:t>U</w:t>
      </w:r>
      <w:r w:rsidR="002D3417" w:rsidRPr="00041B8F">
        <w:t>-design</w:t>
      </w:r>
      <w:bookmarkEnd w:id="13"/>
      <w:r w:rsidR="002D3417" w:rsidRPr="00041B8F">
        <w:t xml:space="preserve"> </w:t>
      </w:r>
    </w:p>
    <w:p w14:paraId="27432000" w14:textId="420DBFA4" w:rsidR="00857E23" w:rsidRPr="00041B8F" w:rsidRDefault="001B6266" w:rsidP="00041B8F">
      <w:pPr>
        <w:spacing w:line="360" w:lineRule="auto"/>
        <w:rPr>
          <w:rFonts w:cs="Times New Roman"/>
        </w:rPr>
      </w:pPr>
      <w:r w:rsidRPr="00041B8F">
        <w:rPr>
          <w:rFonts w:cs="Times New Roman"/>
        </w:rPr>
        <w:t>Der er i</w:t>
      </w:r>
      <w:r w:rsidR="002D3417" w:rsidRPr="00041B8F">
        <w:rPr>
          <w:rFonts w:cs="Times New Roman"/>
        </w:rPr>
        <w:t xml:space="preserve">ndenfor EU </w:t>
      </w:r>
      <w:r w:rsidR="006B609F" w:rsidRPr="00B61DE6">
        <w:rPr>
          <w:rFonts w:cs="Times New Roman"/>
        </w:rPr>
        <w:t>mulighed</w:t>
      </w:r>
      <w:r w:rsidR="002D3417" w:rsidRPr="00B61DE6">
        <w:rPr>
          <w:rFonts w:cs="Times New Roman"/>
        </w:rPr>
        <w:t xml:space="preserve"> f</w:t>
      </w:r>
      <w:r w:rsidR="0000325A" w:rsidRPr="00B61DE6">
        <w:rPr>
          <w:rFonts w:cs="Times New Roman"/>
        </w:rPr>
        <w:t>or</w:t>
      </w:r>
      <w:r w:rsidR="006B609F" w:rsidRPr="00B61DE6">
        <w:rPr>
          <w:rFonts w:cs="Times New Roman"/>
        </w:rPr>
        <w:t xml:space="preserve"> at</w:t>
      </w:r>
      <w:r w:rsidR="0000325A" w:rsidRPr="00B61DE6">
        <w:rPr>
          <w:rFonts w:cs="Times New Roman"/>
        </w:rPr>
        <w:t xml:space="preserve"> få et ikke-registreret EU</w:t>
      </w:r>
      <w:r w:rsidR="002D3417" w:rsidRPr="00B61DE6">
        <w:rPr>
          <w:rFonts w:cs="Times New Roman"/>
        </w:rPr>
        <w:t>-design,</w:t>
      </w:r>
      <w:r w:rsidRPr="00B61DE6">
        <w:rPr>
          <w:rFonts w:cs="Times New Roman"/>
        </w:rPr>
        <w:t xml:space="preserve"> som </w:t>
      </w:r>
      <w:r w:rsidR="00857E23" w:rsidRPr="00B61DE6">
        <w:rPr>
          <w:rFonts w:cs="Times New Roman"/>
        </w:rPr>
        <w:t>indtræder når designet er offentliggjort</w:t>
      </w:r>
      <w:r w:rsidR="002D3417" w:rsidRPr="00B61DE6">
        <w:rPr>
          <w:rFonts w:cs="Times New Roman"/>
        </w:rPr>
        <w:t>.</w:t>
      </w:r>
      <w:r w:rsidR="00857E23" w:rsidRPr="00B61DE6">
        <w:rPr>
          <w:rStyle w:val="Fodnotehenvisning"/>
          <w:rFonts w:cs="Times New Roman"/>
        </w:rPr>
        <w:footnoteReference w:id="30"/>
      </w:r>
      <w:r w:rsidR="002D3417" w:rsidRPr="00B61DE6">
        <w:rPr>
          <w:rFonts w:cs="Times New Roman"/>
        </w:rPr>
        <w:t xml:space="preserve">  Det er fastsat i designforordni</w:t>
      </w:r>
      <w:r w:rsidR="00417ADE" w:rsidRPr="00B61DE6">
        <w:rPr>
          <w:rFonts w:cs="Times New Roman"/>
        </w:rPr>
        <w:t xml:space="preserve">ngens artikel 1, litra a, at der kan opnås </w:t>
      </w:r>
      <w:r w:rsidR="002D3417" w:rsidRPr="00B61DE6">
        <w:rPr>
          <w:rFonts w:cs="Times New Roman"/>
        </w:rPr>
        <w:t>et ikke-regi</w:t>
      </w:r>
      <w:r w:rsidR="0000325A" w:rsidRPr="00B61DE6">
        <w:rPr>
          <w:rFonts w:cs="Times New Roman"/>
        </w:rPr>
        <w:t>streret EU</w:t>
      </w:r>
      <w:r w:rsidR="002D3417" w:rsidRPr="00B61DE6">
        <w:rPr>
          <w:rFonts w:cs="Times New Roman"/>
        </w:rPr>
        <w:t xml:space="preserve">-design, ved at offentliggøre designet. </w:t>
      </w:r>
      <w:r w:rsidR="00857E23" w:rsidRPr="00B61DE6">
        <w:rPr>
          <w:rFonts w:cs="Times New Roman"/>
        </w:rPr>
        <w:t>Denne beskyttelse gælder alle designs der offentliggøres, enten ved udstilling eller kommercielt brug, jf. artikel 7, stk. 1. I modsætning til de to registret designrettigheder</w:t>
      </w:r>
      <w:r w:rsidR="00857E23" w:rsidRPr="00041B8F">
        <w:rPr>
          <w:rFonts w:cs="Times New Roman"/>
        </w:rPr>
        <w:t xml:space="preserve">, som er reguleret i henholdsvis nationale love og designforordningen, er det ikke-registreret kun </w:t>
      </w:r>
      <w:r w:rsidR="006239EC">
        <w:rPr>
          <w:rFonts w:cs="Times New Roman"/>
        </w:rPr>
        <w:t>reguleret i designforordningen.</w:t>
      </w:r>
    </w:p>
    <w:p w14:paraId="552F7A4A" w14:textId="0FC5735C" w:rsidR="00001912" w:rsidRPr="00041B8F" w:rsidRDefault="0000325A" w:rsidP="00041B8F">
      <w:pPr>
        <w:spacing w:line="360" w:lineRule="auto"/>
        <w:rPr>
          <w:rFonts w:cs="Times New Roman"/>
          <w:color w:val="FF0000"/>
        </w:rPr>
      </w:pPr>
      <w:r w:rsidRPr="00041B8F">
        <w:rPr>
          <w:rFonts w:cs="Times New Roman"/>
        </w:rPr>
        <w:t>Det ikke-registrerede EU</w:t>
      </w:r>
      <w:r w:rsidR="002D3417" w:rsidRPr="00041B8F">
        <w:rPr>
          <w:rFonts w:cs="Times New Roman"/>
        </w:rPr>
        <w:t>-design skal</w:t>
      </w:r>
      <w:r w:rsidR="006B609F" w:rsidRPr="00041B8F">
        <w:rPr>
          <w:rFonts w:cs="Times New Roman"/>
        </w:rPr>
        <w:t xml:space="preserve"> i lighed med det registrerede</w:t>
      </w:r>
      <w:r w:rsidRPr="00041B8F">
        <w:rPr>
          <w:rFonts w:cs="Times New Roman"/>
        </w:rPr>
        <w:t xml:space="preserve"> EU</w:t>
      </w:r>
      <w:r w:rsidR="002D3417" w:rsidRPr="00041B8F">
        <w:rPr>
          <w:rFonts w:cs="Times New Roman"/>
        </w:rPr>
        <w:t>-design have nyhedshøjde og individuel karakter, jf. artikel 5 og 6. I artikel 5, litra a fremgår det</w:t>
      </w:r>
      <w:r w:rsidR="00041B8F" w:rsidRPr="00041B8F">
        <w:rPr>
          <w:rFonts w:cs="Times New Roman"/>
        </w:rPr>
        <w:t>,</w:t>
      </w:r>
      <w:r w:rsidR="002D3417" w:rsidRPr="00041B8F">
        <w:rPr>
          <w:rFonts w:cs="Times New Roman"/>
        </w:rPr>
        <w:t xml:space="preserve"> at nyhedskravet skal være opfyldt første gang designet offentliggøres. </w:t>
      </w:r>
      <w:r w:rsidR="00E474EF" w:rsidRPr="00B61DE6">
        <w:rPr>
          <w:rFonts w:cs="Times New Roman"/>
        </w:rPr>
        <w:t>Det betyder</w:t>
      </w:r>
      <w:r w:rsidR="00417ADE" w:rsidRPr="00B61DE6">
        <w:rPr>
          <w:rFonts w:cs="Times New Roman"/>
        </w:rPr>
        <w:t>, at</w:t>
      </w:r>
      <w:r w:rsidR="00E474EF" w:rsidRPr="00B61DE6">
        <w:rPr>
          <w:rFonts w:cs="Times New Roman"/>
        </w:rPr>
        <w:t xml:space="preserve"> det design der </w:t>
      </w:r>
      <w:r w:rsidR="00E474EF" w:rsidRPr="00E474EF">
        <w:rPr>
          <w:rFonts w:cs="Times New Roman"/>
        </w:rPr>
        <w:t>vil opnås</w:t>
      </w:r>
      <w:r w:rsidR="002D3417" w:rsidRPr="00E474EF">
        <w:rPr>
          <w:rFonts w:cs="Times New Roman"/>
        </w:rPr>
        <w:t xml:space="preserve"> en rettighed over, skal være nyt den dato hvor det offentliggøres for første gang. Er et identisk design blevet offentliggjort tidligere end pågældende design, opfylder det nye design ikke nyhedskravet, og kan derved ikke opnå beskyt</w:t>
      </w:r>
      <w:r w:rsidRPr="00E474EF">
        <w:rPr>
          <w:rFonts w:cs="Times New Roman"/>
        </w:rPr>
        <w:t>telse som et ikke-registreret EU</w:t>
      </w:r>
      <w:r w:rsidR="002D3417" w:rsidRPr="00E474EF">
        <w:rPr>
          <w:rFonts w:cs="Times New Roman"/>
        </w:rPr>
        <w:t>-design. Det er altså datoen for første offentliggørelse, der er afgørende for designets</w:t>
      </w:r>
      <w:r w:rsidR="00E474EF">
        <w:rPr>
          <w:rFonts w:cs="Times New Roman"/>
        </w:rPr>
        <w:t xml:space="preserve"> rettighed mellem andre design.</w:t>
      </w:r>
      <w:r w:rsidR="00E474EF">
        <w:rPr>
          <w:rStyle w:val="Fodnotehenvisning"/>
          <w:rFonts w:cs="Times New Roman"/>
        </w:rPr>
        <w:footnoteReference w:id="31"/>
      </w:r>
    </w:p>
    <w:p w14:paraId="19733E01" w14:textId="59C821D5" w:rsidR="002D3417" w:rsidRPr="006239EC" w:rsidRDefault="002D3417" w:rsidP="00041B8F">
      <w:pPr>
        <w:spacing w:line="360" w:lineRule="auto"/>
        <w:rPr>
          <w:rFonts w:cs="Times New Roman"/>
        </w:rPr>
      </w:pPr>
      <w:r w:rsidRPr="006239EC">
        <w:rPr>
          <w:rFonts w:cs="Times New Roman"/>
        </w:rPr>
        <w:t xml:space="preserve">I artikel 6, litra a, er det ligeledes datoen for første offentliggørelse der er gældende. I denne bestemmelse handler det om designets individuelle karakter, og hvordan det adskiller sig fra andre design. Ved dagen for første offentliggørelse, skal </w:t>
      </w:r>
      <w:r w:rsidRPr="00B61DE6">
        <w:rPr>
          <w:rFonts w:cs="Times New Roman"/>
        </w:rPr>
        <w:t>designet have individuel karakter for at kunne opnå beskyttelse. Designet skal derved adskilles sig fra andre design</w:t>
      </w:r>
      <w:r w:rsidR="00417ADE" w:rsidRPr="00B61DE6">
        <w:rPr>
          <w:rFonts w:cs="Times New Roman"/>
        </w:rPr>
        <w:t>,</w:t>
      </w:r>
      <w:r w:rsidRPr="00B61DE6">
        <w:rPr>
          <w:rFonts w:cs="Times New Roman"/>
        </w:rPr>
        <w:t xml:space="preserve"> der er blevet offentliggjort tidligere</w:t>
      </w:r>
      <w:r w:rsidR="00001912" w:rsidRPr="00B61DE6">
        <w:rPr>
          <w:rFonts w:cs="Times New Roman"/>
        </w:rPr>
        <w:t>, jf. litra a</w:t>
      </w:r>
      <w:r w:rsidRPr="00B61DE6">
        <w:rPr>
          <w:rFonts w:cs="Times New Roman"/>
        </w:rPr>
        <w:t>. Det er i denne bestemmelse helhedsindtrykket der gør sig gældende. Helhedsindtrykket for designet, skal give den informerede bruger et andet indtryk</w:t>
      </w:r>
      <w:r w:rsidR="00417ADE" w:rsidRPr="00B61DE6">
        <w:rPr>
          <w:rFonts w:cs="Times New Roman"/>
        </w:rPr>
        <w:t>,</w:t>
      </w:r>
      <w:r w:rsidRPr="00B61DE6">
        <w:rPr>
          <w:rFonts w:cs="Times New Roman"/>
        </w:rPr>
        <w:t xml:space="preserve"> end hvad tidligere offentliggjorte design har. Således at helhedsindtryk</w:t>
      </w:r>
      <w:r w:rsidR="00001912" w:rsidRPr="00B61DE6">
        <w:rPr>
          <w:rFonts w:cs="Times New Roman"/>
        </w:rPr>
        <w:t>ket adskiller sig fra hinanden, jf. stk. 1</w:t>
      </w:r>
      <w:r w:rsidR="00001912" w:rsidRPr="006239EC">
        <w:rPr>
          <w:rFonts w:cs="Times New Roman"/>
        </w:rPr>
        <w:t>.</w:t>
      </w:r>
      <w:r w:rsidR="00041B8F" w:rsidRPr="006239EC">
        <w:rPr>
          <w:rFonts w:cs="Times New Roman"/>
        </w:rPr>
        <w:t xml:space="preserve"> </w:t>
      </w:r>
    </w:p>
    <w:p w14:paraId="751E6D06" w14:textId="47E56819" w:rsidR="002D3417" w:rsidRPr="00041B8F" w:rsidRDefault="002D3417" w:rsidP="00041B8F">
      <w:pPr>
        <w:spacing w:line="360" w:lineRule="auto"/>
        <w:rPr>
          <w:rFonts w:cs="Times New Roman"/>
        </w:rPr>
      </w:pPr>
      <w:r w:rsidRPr="00041B8F">
        <w:rPr>
          <w:rFonts w:cs="Times New Roman"/>
        </w:rPr>
        <w:t>Den næste relevante art</w:t>
      </w:r>
      <w:r w:rsidR="0000325A" w:rsidRPr="00041B8F">
        <w:rPr>
          <w:rFonts w:cs="Times New Roman"/>
        </w:rPr>
        <w:t>ikel for det ikke-registrerede EU</w:t>
      </w:r>
      <w:r w:rsidRPr="00041B8F">
        <w:rPr>
          <w:rFonts w:cs="Times New Roman"/>
        </w:rPr>
        <w:t>-design er artikel 11 om begyndelses- og sluttidspu</w:t>
      </w:r>
      <w:r w:rsidR="0000325A" w:rsidRPr="00041B8F">
        <w:rPr>
          <w:rFonts w:cs="Times New Roman"/>
        </w:rPr>
        <w:t>nktet for et ikke-</w:t>
      </w:r>
      <w:r w:rsidR="0000325A" w:rsidRPr="00B61DE6">
        <w:rPr>
          <w:rFonts w:cs="Times New Roman"/>
        </w:rPr>
        <w:t>registreret EU</w:t>
      </w:r>
      <w:r w:rsidRPr="00B61DE6">
        <w:rPr>
          <w:rFonts w:cs="Times New Roman"/>
        </w:rPr>
        <w:t>-designs beskyttelse. Denne bestemmelse siger</w:t>
      </w:r>
      <w:r w:rsidR="00417ADE" w:rsidRPr="00B61DE6">
        <w:rPr>
          <w:rFonts w:cs="Times New Roman"/>
        </w:rPr>
        <w:t>, at</w:t>
      </w:r>
      <w:r w:rsidRPr="00B61DE6">
        <w:rPr>
          <w:rFonts w:cs="Times New Roman"/>
        </w:rPr>
        <w:t xml:space="preserve"> såfremt designet opfylder de betingelser</w:t>
      </w:r>
      <w:r w:rsidR="00417ADE" w:rsidRPr="00B61DE6">
        <w:rPr>
          <w:rFonts w:cs="Times New Roman"/>
        </w:rPr>
        <w:t>,</w:t>
      </w:r>
      <w:r w:rsidRPr="00B61DE6">
        <w:rPr>
          <w:rFonts w:cs="Times New Roman"/>
        </w:rPr>
        <w:t xml:space="preserve"> som fremgår af fo</w:t>
      </w:r>
      <w:r w:rsidR="00417ADE" w:rsidRPr="00B61DE6">
        <w:rPr>
          <w:rFonts w:cs="Times New Roman"/>
        </w:rPr>
        <w:t>rordningens kapitel 1, opnås der</w:t>
      </w:r>
      <w:r w:rsidRPr="00B61DE6">
        <w:rPr>
          <w:rFonts w:cs="Times New Roman"/>
        </w:rPr>
        <w:t xml:space="preserve"> en beskyttelse på tre år, fra første gang designet blev offentliggj</w:t>
      </w:r>
      <w:r w:rsidR="0000325A" w:rsidRPr="00B61DE6">
        <w:rPr>
          <w:rFonts w:cs="Times New Roman"/>
        </w:rPr>
        <w:t>ort</w:t>
      </w:r>
      <w:r w:rsidR="00001912" w:rsidRPr="00B61DE6">
        <w:rPr>
          <w:rFonts w:cs="Times New Roman"/>
        </w:rPr>
        <w:t xml:space="preserve">, jf. </w:t>
      </w:r>
      <w:r w:rsidR="00041B8F" w:rsidRPr="00B61DE6">
        <w:rPr>
          <w:rFonts w:cs="Times New Roman"/>
        </w:rPr>
        <w:t xml:space="preserve">artikel 11, </w:t>
      </w:r>
      <w:r w:rsidR="00001912" w:rsidRPr="00B61DE6">
        <w:rPr>
          <w:rFonts w:cs="Times New Roman"/>
        </w:rPr>
        <w:t>stk. 1</w:t>
      </w:r>
      <w:r w:rsidR="0000325A" w:rsidRPr="00B61DE6">
        <w:rPr>
          <w:rFonts w:cs="Times New Roman"/>
        </w:rPr>
        <w:t>. Ved det ikke-registreret EU</w:t>
      </w:r>
      <w:r w:rsidRPr="00B61DE6">
        <w:rPr>
          <w:rFonts w:cs="Times New Roman"/>
        </w:rPr>
        <w:t>-design</w:t>
      </w:r>
      <w:r w:rsidR="00796217">
        <w:rPr>
          <w:rFonts w:cs="Times New Roman"/>
        </w:rPr>
        <w:t>, opnås</w:t>
      </w:r>
      <w:r w:rsidRPr="00041B8F">
        <w:rPr>
          <w:rFonts w:cs="Times New Roman"/>
        </w:rPr>
        <w:t xml:space="preserve"> således en beskyttelsesperiode på 3 år, uden mulighed for at forlænge perioden, i m</w:t>
      </w:r>
      <w:r w:rsidR="00041B8F" w:rsidRPr="00041B8F">
        <w:rPr>
          <w:rFonts w:cs="Times New Roman"/>
        </w:rPr>
        <w:t>odsætning til det registrerede</w:t>
      </w:r>
      <w:r w:rsidR="0000325A" w:rsidRPr="00041B8F">
        <w:rPr>
          <w:rFonts w:cs="Times New Roman"/>
        </w:rPr>
        <w:t xml:space="preserve"> EU</w:t>
      </w:r>
      <w:r w:rsidRPr="00041B8F">
        <w:rPr>
          <w:rFonts w:cs="Times New Roman"/>
        </w:rPr>
        <w:t>-design.</w:t>
      </w:r>
      <w:r w:rsidR="00001912" w:rsidRPr="00041B8F">
        <w:rPr>
          <w:rStyle w:val="Fodnotehenvisning"/>
          <w:rFonts w:cs="Times New Roman"/>
        </w:rPr>
        <w:footnoteReference w:id="32"/>
      </w:r>
    </w:p>
    <w:p w14:paraId="2B497604" w14:textId="13A0804A" w:rsidR="002D3417" w:rsidRPr="00041B8F" w:rsidRDefault="00417ADE" w:rsidP="00041B8F">
      <w:pPr>
        <w:pStyle w:val="Ingenafstand"/>
        <w:spacing w:line="360" w:lineRule="auto"/>
        <w:jc w:val="both"/>
        <w:rPr>
          <w:rFonts w:ascii="Times New Roman" w:hAnsi="Times New Roman" w:cs="Times New Roman"/>
          <w:color w:val="FF0000"/>
        </w:rPr>
      </w:pPr>
      <w:r w:rsidRPr="00B61DE6">
        <w:rPr>
          <w:rFonts w:ascii="Times New Roman" w:hAnsi="Times New Roman" w:cs="Times New Roman"/>
        </w:rPr>
        <w:t>Vælges</w:t>
      </w:r>
      <w:r w:rsidR="0000325A" w:rsidRPr="00B61DE6">
        <w:rPr>
          <w:rFonts w:ascii="Times New Roman" w:hAnsi="Times New Roman" w:cs="Times New Roman"/>
        </w:rPr>
        <w:t xml:space="preserve"> et ikke-registreret EU</w:t>
      </w:r>
      <w:r w:rsidR="002D3417" w:rsidRPr="00B61DE6">
        <w:rPr>
          <w:rFonts w:ascii="Times New Roman" w:hAnsi="Times New Roman" w:cs="Times New Roman"/>
        </w:rPr>
        <w:t>-design</w:t>
      </w:r>
      <w:r w:rsidRPr="00B61DE6">
        <w:rPr>
          <w:rFonts w:ascii="Times New Roman" w:hAnsi="Times New Roman" w:cs="Times New Roman"/>
        </w:rPr>
        <w:t>, kan</w:t>
      </w:r>
      <w:r w:rsidR="002D3417" w:rsidRPr="00B61DE6">
        <w:rPr>
          <w:rFonts w:ascii="Times New Roman" w:hAnsi="Times New Roman" w:cs="Times New Roman"/>
        </w:rPr>
        <w:t xml:space="preserve"> skånefristen</w:t>
      </w:r>
      <w:r w:rsidRPr="00B61DE6">
        <w:rPr>
          <w:rFonts w:ascii="Times New Roman" w:hAnsi="Times New Roman" w:cs="Times New Roman"/>
        </w:rPr>
        <w:t xml:space="preserve"> benyttes</w:t>
      </w:r>
      <w:r w:rsidR="002D3417" w:rsidRPr="00B61DE6">
        <w:rPr>
          <w:rFonts w:ascii="Times New Roman" w:hAnsi="Times New Roman" w:cs="Times New Roman"/>
        </w:rPr>
        <w:t>.</w:t>
      </w:r>
      <w:r w:rsidR="00FE337C" w:rsidRPr="00B61DE6">
        <w:rPr>
          <w:rStyle w:val="Fodnotehenvisning"/>
          <w:rFonts w:ascii="Times New Roman" w:hAnsi="Times New Roman" w:cs="Times New Roman"/>
        </w:rPr>
        <w:footnoteReference w:id="33"/>
      </w:r>
      <w:r w:rsidR="002D3417" w:rsidRPr="00B61DE6">
        <w:rPr>
          <w:rFonts w:ascii="Times New Roman" w:hAnsi="Times New Roman" w:cs="Times New Roman"/>
        </w:rPr>
        <w:t xml:space="preserve"> </w:t>
      </w:r>
      <w:r w:rsidR="00FE337C" w:rsidRPr="00B61DE6">
        <w:rPr>
          <w:rFonts w:ascii="Times New Roman" w:hAnsi="Times New Roman" w:cs="Times New Roman"/>
        </w:rPr>
        <w:t>Fra designet offentliggøres og indtil udløbet af de</w:t>
      </w:r>
      <w:r w:rsidRPr="00B61DE6">
        <w:rPr>
          <w:rFonts w:ascii="Times New Roman" w:hAnsi="Times New Roman" w:cs="Times New Roman"/>
        </w:rPr>
        <w:t xml:space="preserve"> 12 måneder, kan designet</w:t>
      </w:r>
      <w:r w:rsidR="00F90C9B" w:rsidRPr="00B61DE6">
        <w:rPr>
          <w:rFonts w:ascii="Times New Roman" w:hAnsi="Times New Roman" w:cs="Times New Roman"/>
        </w:rPr>
        <w:t xml:space="preserve"> ved indgivelse af en</w:t>
      </w:r>
      <w:r w:rsidR="002D3417" w:rsidRPr="00B61DE6">
        <w:rPr>
          <w:rFonts w:ascii="Times New Roman" w:hAnsi="Times New Roman" w:cs="Times New Roman"/>
        </w:rPr>
        <w:t xml:space="preserve"> </w:t>
      </w:r>
      <w:r w:rsidR="002D3417" w:rsidRPr="00041B8F">
        <w:rPr>
          <w:rFonts w:ascii="Times New Roman" w:hAnsi="Times New Roman" w:cs="Times New Roman"/>
        </w:rPr>
        <w:t>a</w:t>
      </w:r>
      <w:r w:rsidR="00FE337C" w:rsidRPr="00041B8F">
        <w:rPr>
          <w:rFonts w:ascii="Times New Roman" w:hAnsi="Times New Roman" w:cs="Times New Roman"/>
        </w:rPr>
        <w:t>nsøgning</w:t>
      </w:r>
      <w:r w:rsidR="00F90C9B" w:rsidRPr="00041B8F">
        <w:rPr>
          <w:rFonts w:ascii="Times New Roman" w:hAnsi="Times New Roman" w:cs="Times New Roman"/>
        </w:rPr>
        <w:t xml:space="preserve"> om designregistrering</w:t>
      </w:r>
      <w:r w:rsidR="00FE337C" w:rsidRPr="00041B8F">
        <w:rPr>
          <w:rFonts w:ascii="Times New Roman" w:hAnsi="Times New Roman" w:cs="Times New Roman"/>
        </w:rPr>
        <w:t>, opnå beskyttelse som</w:t>
      </w:r>
      <w:r w:rsidR="00F90C9B" w:rsidRPr="00041B8F">
        <w:rPr>
          <w:rFonts w:ascii="Times New Roman" w:hAnsi="Times New Roman" w:cs="Times New Roman"/>
        </w:rPr>
        <w:t xml:space="preserve"> en registrerede</w:t>
      </w:r>
      <w:r w:rsidR="0000325A" w:rsidRPr="00041B8F">
        <w:rPr>
          <w:rFonts w:ascii="Times New Roman" w:hAnsi="Times New Roman" w:cs="Times New Roman"/>
        </w:rPr>
        <w:t xml:space="preserve"> EU</w:t>
      </w:r>
      <w:r w:rsidR="002D3417" w:rsidRPr="00041B8F">
        <w:rPr>
          <w:rFonts w:ascii="Times New Roman" w:hAnsi="Times New Roman" w:cs="Times New Roman"/>
        </w:rPr>
        <w:t>-designrett</w:t>
      </w:r>
      <w:r w:rsidR="00FE337C" w:rsidRPr="00041B8F">
        <w:rPr>
          <w:rFonts w:ascii="Times New Roman" w:hAnsi="Times New Roman" w:cs="Times New Roman"/>
        </w:rPr>
        <w:t>ighed</w:t>
      </w:r>
      <w:r w:rsidR="002D3417" w:rsidRPr="00041B8F">
        <w:rPr>
          <w:rFonts w:ascii="Times New Roman" w:hAnsi="Times New Roman" w:cs="Times New Roman"/>
        </w:rPr>
        <w:t>.</w:t>
      </w:r>
      <w:r w:rsidR="00FE337C" w:rsidRPr="00041B8F">
        <w:rPr>
          <w:rStyle w:val="Fodnotehenvisning"/>
          <w:rFonts w:ascii="Times New Roman" w:hAnsi="Times New Roman" w:cs="Times New Roman"/>
        </w:rPr>
        <w:footnoteReference w:id="34"/>
      </w:r>
      <w:r w:rsidR="002D3417" w:rsidRPr="00041B8F">
        <w:rPr>
          <w:rFonts w:ascii="Times New Roman" w:hAnsi="Times New Roman" w:cs="Times New Roman"/>
        </w:rPr>
        <w:t xml:space="preserve"> Denne skånefrist betyder</w:t>
      </w:r>
      <w:r w:rsidR="008619B3" w:rsidRPr="00041B8F">
        <w:rPr>
          <w:rFonts w:ascii="Times New Roman" w:hAnsi="Times New Roman" w:cs="Times New Roman"/>
        </w:rPr>
        <w:t>,</w:t>
      </w:r>
      <w:r w:rsidR="002D3417" w:rsidRPr="00041B8F">
        <w:rPr>
          <w:rFonts w:ascii="Times New Roman" w:hAnsi="Times New Roman" w:cs="Times New Roman"/>
        </w:rPr>
        <w:t xml:space="preserve"> at indenfor de 12 måneder </w:t>
      </w:r>
      <w:r w:rsidR="002D3417" w:rsidRPr="00041B8F">
        <w:rPr>
          <w:rFonts w:ascii="Times New Roman" w:hAnsi="Times New Roman" w:cs="Times New Roman"/>
        </w:rPr>
        <w:lastRenderedPageBreak/>
        <w:t>fra offentliggørel</w:t>
      </w:r>
      <w:r w:rsidR="008619B3" w:rsidRPr="00041B8F">
        <w:rPr>
          <w:rFonts w:ascii="Times New Roman" w:hAnsi="Times New Roman" w:cs="Times New Roman"/>
        </w:rPr>
        <w:t>sen, ødelæges nyhedskravet ikke</w:t>
      </w:r>
      <w:r w:rsidR="002D3417" w:rsidRPr="00041B8F">
        <w:rPr>
          <w:rFonts w:ascii="Times New Roman" w:hAnsi="Times New Roman" w:cs="Times New Roman"/>
        </w:rPr>
        <w:t xml:space="preserve"> i forhold til</w:t>
      </w:r>
      <w:r w:rsidR="008619B3" w:rsidRPr="00041B8F">
        <w:rPr>
          <w:rFonts w:ascii="Times New Roman" w:hAnsi="Times New Roman" w:cs="Times New Roman"/>
        </w:rPr>
        <w:t>,</w:t>
      </w:r>
      <w:r w:rsidR="002D3417" w:rsidRPr="00041B8F">
        <w:rPr>
          <w:rFonts w:ascii="Times New Roman" w:hAnsi="Times New Roman" w:cs="Times New Roman"/>
        </w:rPr>
        <w:t xml:space="preserve"> at ansøge om en registreret rettighed.</w:t>
      </w:r>
      <w:r w:rsidR="008619B3" w:rsidRPr="00041B8F">
        <w:rPr>
          <w:rStyle w:val="Fodnotehenvisning"/>
          <w:rFonts w:ascii="Times New Roman" w:hAnsi="Times New Roman" w:cs="Times New Roman"/>
        </w:rPr>
        <w:footnoteReference w:id="35"/>
      </w:r>
      <w:r w:rsidR="002D3417" w:rsidRPr="00041B8F">
        <w:rPr>
          <w:rFonts w:ascii="Times New Roman" w:hAnsi="Times New Roman" w:cs="Times New Roman"/>
        </w:rPr>
        <w:t xml:space="preserve"> </w:t>
      </w:r>
      <w:r w:rsidRPr="00B61DE6">
        <w:rPr>
          <w:rFonts w:ascii="Times New Roman" w:hAnsi="Times New Roman" w:cs="Times New Roman"/>
        </w:rPr>
        <w:t>Overskrides</w:t>
      </w:r>
      <w:r w:rsidR="002D3417" w:rsidRPr="00B61DE6">
        <w:rPr>
          <w:rFonts w:ascii="Times New Roman" w:hAnsi="Times New Roman" w:cs="Times New Roman"/>
        </w:rPr>
        <w:t xml:space="preserve"> derimod de 12 måneder</w:t>
      </w:r>
      <w:r w:rsidRPr="00B61DE6">
        <w:rPr>
          <w:rFonts w:ascii="Times New Roman" w:hAnsi="Times New Roman" w:cs="Times New Roman"/>
        </w:rPr>
        <w:t>, og ansøges der først</w:t>
      </w:r>
      <w:r w:rsidR="002D3417" w:rsidRPr="00B61DE6">
        <w:rPr>
          <w:rFonts w:ascii="Times New Roman" w:hAnsi="Times New Roman" w:cs="Times New Roman"/>
        </w:rPr>
        <w:t xml:space="preserve"> om den registreret r</w:t>
      </w:r>
      <w:r w:rsidRPr="00B61DE6">
        <w:rPr>
          <w:rFonts w:ascii="Times New Roman" w:hAnsi="Times New Roman" w:cs="Times New Roman"/>
        </w:rPr>
        <w:t>ettighed efterfølgende, vil</w:t>
      </w:r>
      <w:r w:rsidR="002D3417" w:rsidRPr="00B61DE6">
        <w:rPr>
          <w:rFonts w:ascii="Times New Roman" w:hAnsi="Times New Roman" w:cs="Times New Roman"/>
        </w:rPr>
        <w:t xml:space="preserve"> kravet om nyhedshøjde</w:t>
      </w:r>
      <w:r w:rsidRPr="00B61DE6">
        <w:rPr>
          <w:rFonts w:ascii="Times New Roman" w:hAnsi="Times New Roman" w:cs="Times New Roman"/>
        </w:rPr>
        <w:t xml:space="preserve"> ikke være opfyldt</w:t>
      </w:r>
      <w:r w:rsidR="002D3417" w:rsidRPr="00B61DE6">
        <w:rPr>
          <w:rFonts w:ascii="Times New Roman" w:hAnsi="Times New Roman" w:cs="Times New Roman"/>
        </w:rPr>
        <w:t>, idet designet jo er offentliggjort. Dette er således en mulighed som alene finder anvendelse indenfor de første 12 måneder. Skånefristen giver desi</w:t>
      </w:r>
      <w:r w:rsidRPr="00B61DE6">
        <w:rPr>
          <w:rFonts w:ascii="Times New Roman" w:hAnsi="Times New Roman" w:cs="Times New Roman"/>
        </w:rPr>
        <w:t>gner og producenter mulighed for</w:t>
      </w:r>
      <w:r w:rsidR="002D3417" w:rsidRPr="00B61DE6">
        <w:rPr>
          <w:rFonts w:ascii="Times New Roman" w:hAnsi="Times New Roman" w:cs="Times New Roman"/>
        </w:rPr>
        <w:t xml:space="preserve"> at beskytte deres design fra første offentliggørelse og et år frem, uden at skulle bruge penge på en registrering. Dette </w:t>
      </w:r>
      <w:r w:rsidR="008619B3" w:rsidRPr="00B61DE6">
        <w:rPr>
          <w:rFonts w:ascii="Times New Roman" w:hAnsi="Times New Roman" w:cs="Times New Roman"/>
        </w:rPr>
        <w:t>betyder, at designere får en mulighed for, at prøve deres design af på markedet</w:t>
      </w:r>
      <w:r w:rsidR="002D3417" w:rsidRPr="00B61DE6">
        <w:rPr>
          <w:rFonts w:ascii="Times New Roman" w:hAnsi="Times New Roman" w:cs="Times New Roman"/>
        </w:rPr>
        <w:t>.</w:t>
      </w:r>
      <w:r w:rsidR="004B73AA" w:rsidRPr="00B61DE6">
        <w:rPr>
          <w:rFonts w:ascii="Times New Roman" w:hAnsi="Times New Roman" w:cs="Times New Roman"/>
        </w:rPr>
        <w:t xml:space="preserve"> </w:t>
      </w:r>
      <w:r w:rsidR="002D3417" w:rsidRPr="00B61DE6">
        <w:rPr>
          <w:rFonts w:ascii="Times New Roman" w:hAnsi="Times New Roman" w:cs="Times New Roman"/>
        </w:rPr>
        <w:t>På denne måde</w:t>
      </w:r>
      <w:r w:rsidRPr="00B61DE6">
        <w:rPr>
          <w:rFonts w:ascii="Times New Roman" w:hAnsi="Times New Roman" w:cs="Times New Roman"/>
        </w:rPr>
        <w:t xml:space="preserve">, kan </w:t>
      </w:r>
      <w:proofErr w:type="spellStart"/>
      <w:r w:rsidRPr="00B61DE6">
        <w:rPr>
          <w:rFonts w:ascii="Times New Roman" w:hAnsi="Times New Roman" w:cs="Times New Roman"/>
        </w:rPr>
        <w:t>prducenten</w:t>
      </w:r>
      <w:proofErr w:type="spellEnd"/>
      <w:r w:rsidR="002D3417" w:rsidRPr="00B61DE6">
        <w:rPr>
          <w:rFonts w:ascii="Times New Roman" w:hAnsi="Times New Roman" w:cs="Times New Roman"/>
        </w:rPr>
        <w:t xml:space="preserve"> prøve sit design af, og beskytte det omkostningsfrit i 12 måneder, og dermed vente med at ansøge om den registreret rettighed indtil producenten ved hvordan designet klare sig</w:t>
      </w:r>
      <w:r w:rsidR="00041B8F" w:rsidRPr="00B61DE6">
        <w:rPr>
          <w:rFonts w:ascii="Times New Roman" w:hAnsi="Times New Roman" w:cs="Times New Roman"/>
        </w:rPr>
        <w:t>.</w:t>
      </w:r>
      <w:r w:rsidR="002D3417" w:rsidRPr="00B61DE6">
        <w:rPr>
          <w:rStyle w:val="Fodnotehenvisning"/>
          <w:rFonts w:ascii="Times New Roman" w:hAnsi="Times New Roman" w:cs="Times New Roman"/>
        </w:rPr>
        <w:footnoteReference w:id="36"/>
      </w:r>
      <w:r w:rsidRPr="00B61DE6">
        <w:rPr>
          <w:rFonts w:ascii="Times New Roman" w:hAnsi="Times New Roman" w:cs="Times New Roman"/>
        </w:rPr>
        <w:t xml:space="preserve"> Såfremt</w:t>
      </w:r>
      <w:r w:rsidR="002D3417" w:rsidRPr="00B61DE6">
        <w:rPr>
          <w:rFonts w:ascii="Times New Roman" w:hAnsi="Times New Roman" w:cs="Times New Roman"/>
        </w:rPr>
        <w:t xml:space="preserve"> </w:t>
      </w:r>
      <w:r w:rsidRPr="00B61DE6">
        <w:rPr>
          <w:rFonts w:ascii="Times New Roman" w:hAnsi="Times New Roman" w:cs="Times New Roman"/>
        </w:rPr>
        <w:t xml:space="preserve">det kan udledes, </w:t>
      </w:r>
      <w:r w:rsidR="002D3417" w:rsidRPr="00B61DE6">
        <w:rPr>
          <w:rFonts w:ascii="Times New Roman" w:hAnsi="Times New Roman" w:cs="Times New Roman"/>
        </w:rPr>
        <w:t xml:space="preserve">at designet er populært og kræver en længere beskyttelse end den 3 årige, som er </w:t>
      </w:r>
      <w:r w:rsidR="0000325A" w:rsidRPr="00B61DE6">
        <w:rPr>
          <w:rFonts w:ascii="Times New Roman" w:hAnsi="Times New Roman" w:cs="Times New Roman"/>
        </w:rPr>
        <w:t>gældende ved ikke-registreret EU</w:t>
      </w:r>
      <w:r w:rsidR="002D3417" w:rsidRPr="00B61DE6">
        <w:rPr>
          <w:rFonts w:ascii="Times New Roman" w:hAnsi="Times New Roman" w:cs="Times New Roman"/>
        </w:rPr>
        <w:t>-design, kan</w:t>
      </w:r>
      <w:r w:rsidRPr="00B61DE6">
        <w:rPr>
          <w:rFonts w:ascii="Times New Roman" w:hAnsi="Times New Roman" w:cs="Times New Roman"/>
        </w:rPr>
        <w:t xml:space="preserve"> der</w:t>
      </w:r>
      <w:r w:rsidR="0000325A" w:rsidRPr="00B61DE6">
        <w:rPr>
          <w:rFonts w:ascii="Times New Roman" w:hAnsi="Times New Roman" w:cs="Times New Roman"/>
        </w:rPr>
        <w:t xml:space="preserve"> ansøge</w:t>
      </w:r>
      <w:r w:rsidRPr="00B61DE6">
        <w:rPr>
          <w:rFonts w:ascii="Times New Roman" w:hAnsi="Times New Roman" w:cs="Times New Roman"/>
        </w:rPr>
        <w:t>s</w:t>
      </w:r>
      <w:r w:rsidR="0000325A" w:rsidRPr="00B61DE6">
        <w:rPr>
          <w:rFonts w:ascii="Times New Roman" w:hAnsi="Times New Roman" w:cs="Times New Roman"/>
        </w:rPr>
        <w:t xml:space="preserve"> om et registreret EU</w:t>
      </w:r>
      <w:r w:rsidR="002D3417" w:rsidRPr="00B61DE6">
        <w:rPr>
          <w:rFonts w:ascii="Times New Roman" w:hAnsi="Times New Roman" w:cs="Times New Roman"/>
        </w:rPr>
        <w:t xml:space="preserve">-design, og opnå beskyttelsen på 5 år, med mulighed </w:t>
      </w:r>
      <w:r w:rsidR="00041B8F" w:rsidRPr="00B61DE6">
        <w:rPr>
          <w:rFonts w:ascii="Times New Roman" w:hAnsi="Times New Roman" w:cs="Times New Roman"/>
        </w:rPr>
        <w:t>for at forlænge i op til 25 år.</w:t>
      </w:r>
      <w:r w:rsidR="00041B8F" w:rsidRPr="00B61DE6">
        <w:rPr>
          <w:rStyle w:val="Fodnotehenvisning"/>
          <w:rFonts w:ascii="Times New Roman" w:hAnsi="Times New Roman" w:cs="Times New Roman"/>
        </w:rPr>
        <w:footnoteReference w:id="37"/>
      </w:r>
    </w:p>
    <w:p w14:paraId="3C415497" w14:textId="77777777" w:rsidR="00041B8F" w:rsidRPr="00041B8F" w:rsidRDefault="00041B8F" w:rsidP="00041B8F">
      <w:pPr>
        <w:pStyle w:val="Ingenafstand"/>
        <w:spacing w:line="360" w:lineRule="auto"/>
        <w:jc w:val="both"/>
        <w:rPr>
          <w:rFonts w:ascii="Times New Roman" w:hAnsi="Times New Roman" w:cs="Times New Roman"/>
          <w:color w:val="FF0000"/>
        </w:rPr>
      </w:pPr>
    </w:p>
    <w:p w14:paraId="3156F63B" w14:textId="63872E59" w:rsidR="007B3BDE" w:rsidRPr="00041B8F" w:rsidRDefault="00041B8F" w:rsidP="00041B8F">
      <w:pPr>
        <w:spacing w:line="360" w:lineRule="auto"/>
        <w:rPr>
          <w:rFonts w:eastAsiaTheme="majorEastAsia" w:cs="Times New Roman"/>
          <w:b/>
          <w:bCs/>
          <w:sz w:val="28"/>
          <w:szCs w:val="28"/>
        </w:rPr>
      </w:pPr>
      <w:r w:rsidRPr="004B73AA">
        <w:rPr>
          <w:rFonts w:cs="Times New Roman"/>
        </w:rPr>
        <w:t>Fordelen ved det ikke registrerede EU-design er, at rettigheden er gratis og opstår ved offentliggørelse. Ulempen er dels, at det kan vær</w:t>
      </w:r>
      <w:r w:rsidR="00417ADE">
        <w:rPr>
          <w:rFonts w:cs="Times New Roman"/>
        </w:rPr>
        <w:t>e svært for rettighedshavere</w:t>
      </w:r>
      <w:r w:rsidRPr="004B73AA">
        <w:rPr>
          <w:rFonts w:cs="Times New Roman"/>
        </w:rPr>
        <w:t xml:space="preserve"> at bevise offentliggørelsen og dels, at der kun opnås beskyttelse for k</w:t>
      </w:r>
      <w:r w:rsidR="004B73AA">
        <w:rPr>
          <w:rFonts w:cs="Times New Roman"/>
        </w:rPr>
        <w:t>rænkende handlinger i ond tro.</w:t>
      </w:r>
      <w:r w:rsidR="004B73AA">
        <w:rPr>
          <w:rStyle w:val="Fodnotehenvisning"/>
          <w:rFonts w:cs="Times New Roman"/>
        </w:rPr>
        <w:footnoteReference w:id="38"/>
      </w:r>
      <w:r w:rsidR="007B3BDE" w:rsidRPr="00041B8F">
        <w:rPr>
          <w:rFonts w:cs="Times New Roman"/>
        </w:rPr>
        <w:br w:type="page"/>
      </w:r>
    </w:p>
    <w:p w14:paraId="7030F2F2" w14:textId="77777777" w:rsidR="007C2C64" w:rsidRPr="00041B8F" w:rsidRDefault="00473BA6" w:rsidP="00041B8F">
      <w:pPr>
        <w:pStyle w:val="Overskrift1"/>
        <w:spacing w:line="360" w:lineRule="auto"/>
        <w:rPr>
          <w:rFonts w:cs="Times New Roman"/>
        </w:rPr>
      </w:pPr>
      <w:bookmarkStart w:id="14" w:name="_Toc419061108"/>
      <w:r w:rsidRPr="00041B8F">
        <w:rPr>
          <w:rFonts w:cs="Times New Roman"/>
        </w:rPr>
        <w:lastRenderedPageBreak/>
        <w:t>Kapitel II</w:t>
      </w:r>
      <w:bookmarkEnd w:id="14"/>
    </w:p>
    <w:p w14:paraId="20E532FD" w14:textId="77777777" w:rsidR="00930D48" w:rsidRPr="00041B8F" w:rsidRDefault="00B609BE" w:rsidP="0015258F">
      <w:pPr>
        <w:pStyle w:val="Overskrift2"/>
      </w:pPr>
      <w:bookmarkStart w:id="15" w:name="_Toc419061109"/>
      <w:r>
        <w:t xml:space="preserve">2.1. </w:t>
      </w:r>
      <w:r w:rsidR="00930D48" w:rsidRPr="00041B8F">
        <w:t>Beskyttelse uden en designrettighed</w:t>
      </w:r>
      <w:bookmarkEnd w:id="15"/>
    </w:p>
    <w:p w14:paraId="13E1DE2B" w14:textId="77777777" w:rsidR="00815AF4" w:rsidRDefault="002D3417" w:rsidP="001C2F09">
      <w:pPr>
        <w:spacing w:line="360" w:lineRule="auto"/>
        <w:rPr>
          <w:rFonts w:cs="Times New Roman"/>
        </w:rPr>
      </w:pPr>
      <w:r w:rsidRPr="00041B8F">
        <w:rPr>
          <w:rFonts w:cs="Times New Roman"/>
        </w:rPr>
        <w:t>I Danmark kan en designrettighed, som allerede nævnt beskyttes efter designloven, men beskyttelsen</w:t>
      </w:r>
      <w:r w:rsidR="00E50E6D" w:rsidRPr="00041B8F">
        <w:rPr>
          <w:rFonts w:cs="Times New Roman"/>
        </w:rPr>
        <w:t xml:space="preserve"> kan i nogle tilfælde også opnå beskyttelse</w:t>
      </w:r>
      <w:r w:rsidRPr="00041B8F">
        <w:rPr>
          <w:rFonts w:cs="Times New Roman"/>
        </w:rPr>
        <w:t xml:space="preserve"> efter reglerne i </w:t>
      </w:r>
      <w:r w:rsidR="00E50E6D" w:rsidRPr="00041B8F">
        <w:rPr>
          <w:rFonts w:cs="Times New Roman"/>
        </w:rPr>
        <w:t xml:space="preserve">Lovbekendtgørelse 2014-10-23 nr. 1144 om ophavsret (herefter kaldt </w:t>
      </w:r>
      <w:r w:rsidRPr="00041B8F">
        <w:rPr>
          <w:rFonts w:cs="Times New Roman"/>
        </w:rPr>
        <w:t>ophavsretsloven</w:t>
      </w:r>
      <w:r w:rsidR="00E50E6D" w:rsidRPr="00041B8F">
        <w:rPr>
          <w:rFonts w:cs="Times New Roman"/>
        </w:rPr>
        <w:t>)</w:t>
      </w:r>
      <w:r w:rsidRPr="00041B8F">
        <w:rPr>
          <w:rFonts w:cs="Times New Roman"/>
        </w:rPr>
        <w:t xml:space="preserve"> eller </w:t>
      </w:r>
      <w:r w:rsidR="00E50E6D" w:rsidRPr="00041B8F">
        <w:rPr>
          <w:rFonts w:cs="Times New Roman"/>
        </w:rPr>
        <w:t xml:space="preserve">reglerne i Lovbekendtgørelse 2013-09-25 nr. 1216 om markedsføring (herefter kaldt </w:t>
      </w:r>
      <w:r w:rsidRPr="00041B8F">
        <w:rPr>
          <w:rFonts w:cs="Times New Roman"/>
        </w:rPr>
        <w:t>markedsføringsloven</w:t>
      </w:r>
      <w:r w:rsidR="00E50E6D" w:rsidRPr="00041B8F">
        <w:rPr>
          <w:rFonts w:cs="Times New Roman"/>
        </w:rPr>
        <w:t>)</w:t>
      </w:r>
      <w:r w:rsidRPr="00041B8F">
        <w:rPr>
          <w:rFonts w:cs="Times New Roman"/>
        </w:rPr>
        <w:t xml:space="preserve">. Disse love vil blive gennemgået nedenfor, i et forsøg på at klarlægge disse loves beskyttelse og forskellene herpå. </w:t>
      </w:r>
    </w:p>
    <w:p w14:paraId="5B14CB52" w14:textId="77777777" w:rsidR="001C2F09" w:rsidRPr="001C2F09" w:rsidRDefault="001C2F09" w:rsidP="001C2F09">
      <w:pPr>
        <w:spacing w:line="360" w:lineRule="auto"/>
        <w:rPr>
          <w:rFonts w:cs="Times New Roman"/>
          <w:b/>
        </w:rPr>
      </w:pPr>
    </w:p>
    <w:p w14:paraId="47C8EF5E" w14:textId="77777777" w:rsidR="002D3417" w:rsidRPr="00041B8F" w:rsidRDefault="00B609BE" w:rsidP="00041B8F">
      <w:pPr>
        <w:pStyle w:val="Overskrift2"/>
        <w:spacing w:line="360" w:lineRule="auto"/>
        <w:rPr>
          <w:rFonts w:cs="Times New Roman"/>
          <w:color w:val="auto"/>
          <w:sz w:val="24"/>
        </w:rPr>
      </w:pPr>
      <w:bookmarkStart w:id="16" w:name="_Toc419061110"/>
      <w:r>
        <w:rPr>
          <w:rFonts w:cs="Times New Roman"/>
          <w:color w:val="auto"/>
        </w:rPr>
        <w:t xml:space="preserve">2.2. </w:t>
      </w:r>
      <w:r w:rsidR="002D3417" w:rsidRPr="00041B8F">
        <w:rPr>
          <w:rFonts w:cs="Times New Roman"/>
          <w:color w:val="auto"/>
        </w:rPr>
        <w:t>Beskyttelse efter ophavsretsloven</w:t>
      </w:r>
      <w:bookmarkEnd w:id="16"/>
    </w:p>
    <w:p w14:paraId="0293B62E" w14:textId="046B315C" w:rsidR="00D35513" w:rsidRPr="00041B8F" w:rsidRDefault="00E50E6D" w:rsidP="00041B8F">
      <w:pPr>
        <w:spacing w:line="360" w:lineRule="auto"/>
        <w:rPr>
          <w:rFonts w:cs="Times New Roman"/>
        </w:rPr>
      </w:pPr>
      <w:r w:rsidRPr="00041B8F">
        <w:rPr>
          <w:rFonts w:cs="Times New Roman"/>
        </w:rPr>
        <w:t>O</w:t>
      </w:r>
      <w:r w:rsidR="002D3417" w:rsidRPr="00041B8F">
        <w:rPr>
          <w:rFonts w:cs="Times New Roman"/>
        </w:rPr>
        <w:t>phavsret</w:t>
      </w:r>
      <w:r w:rsidRPr="00041B8F">
        <w:rPr>
          <w:rFonts w:cs="Times New Roman"/>
        </w:rPr>
        <w:t>sloven</w:t>
      </w:r>
      <w:r w:rsidR="002D3417" w:rsidRPr="00041B8F">
        <w:rPr>
          <w:rFonts w:cs="Times New Roman"/>
        </w:rPr>
        <w:t xml:space="preserve"> er en formløs beskyttelse af et værk, hvor beskyttelsen indtræder når værket skabes eller f</w:t>
      </w:r>
      <w:r w:rsidR="00A00C93" w:rsidRPr="00041B8F">
        <w:rPr>
          <w:rFonts w:cs="Times New Roman"/>
        </w:rPr>
        <w:t>rembringes</w:t>
      </w:r>
      <w:r w:rsidR="002D3417" w:rsidRPr="00041B8F">
        <w:rPr>
          <w:rFonts w:cs="Times New Roman"/>
        </w:rPr>
        <w:t xml:space="preserve">. </w:t>
      </w:r>
      <w:r w:rsidR="002D3417" w:rsidRPr="00B61DE6">
        <w:rPr>
          <w:rFonts w:cs="Times New Roman"/>
        </w:rPr>
        <w:t>Beskyttelsen opstår automatisk</w:t>
      </w:r>
      <w:r w:rsidR="00D701CE" w:rsidRPr="00B61DE6">
        <w:rPr>
          <w:rFonts w:cs="Times New Roman"/>
        </w:rPr>
        <w:t>,</w:t>
      </w:r>
      <w:r w:rsidR="002D3417" w:rsidRPr="00B61DE6">
        <w:rPr>
          <w:rFonts w:cs="Times New Roman"/>
        </w:rPr>
        <w:t xml:space="preserve"> når </w:t>
      </w:r>
      <w:r w:rsidR="00D701CE" w:rsidRPr="00B61DE6">
        <w:rPr>
          <w:rFonts w:cs="Times New Roman"/>
        </w:rPr>
        <w:t>værket skabes, og producenten</w:t>
      </w:r>
      <w:r w:rsidR="002D3417" w:rsidRPr="00B61DE6">
        <w:rPr>
          <w:rFonts w:cs="Times New Roman"/>
        </w:rPr>
        <w:t xml:space="preserve"> skal hverken ansøge, betale gebyr eller registrere sit værk.</w:t>
      </w:r>
      <w:r w:rsidR="00A00C93" w:rsidRPr="00B61DE6">
        <w:rPr>
          <w:rStyle w:val="Fodnotehenvisning"/>
          <w:rFonts w:cs="Times New Roman"/>
        </w:rPr>
        <w:footnoteReference w:id="39"/>
      </w:r>
      <w:r w:rsidR="002D3417" w:rsidRPr="00B61DE6">
        <w:rPr>
          <w:rFonts w:cs="Times New Roman"/>
        </w:rPr>
        <w:t xml:space="preserve"> </w:t>
      </w:r>
      <w:r w:rsidR="00AE4F37" w:rsidRPr="00B61DE6">
        <w:rPr>
          <w:rFonts w:cs="Times New Roman"/>
        </w:rPr>
        <w:t>Det fremgår af lovens § 1</w:t>
      </w:r>
      <w:r w:rsidR="00D701CE" w:rsidRPr="00B61DE6">
        <w:rPr>
          <w:rFonts w:cs="Times New Roman"/>
        </w:rPr>
        <w:t xml:space="preserve">, </w:t>
      </w:r>
      <w:r w:rsidR="00AE4F37" w:rsidRPr="00B61DE6">
        <w:rPr>
          <w:rFonts w:cs="Times New Roman"/>
        </w:rPr>
        <w:t xml:space="preserve">at der skal være tale om et litterært eller kunstnerisk værk for, at opnå beskyttelse efter denne lov. </w:t>
      </w:r>
      <w:r w:rsidR="002D3417" w:rsidRPr="00B61DE6">
        <w:rPr>
          <w:rFonts w:cs="Times New Roman"/>
        </w:rPr>
        <w:t>For at opnå denne retserhvervelse, er der dog to kriterier som skal være opfyldt.</w:t>
      </w:r>
      <w:r w:rsidR="00A00C93" w:rsidRPr="00B61DE6">
        <w:rPr>
          <w:rFonts w:cs="Times New Roman"/>
        </w:rPr>
        <w:t xml:space="preserve">  </w:t>
      </w:r>
      <w:r w:rsidR="002D3417" w:rsidRPr="00B61DE6">
        <w:rPr>
          <w:rFonts w:cs="Times New Roman"/>
        </w:rPr>
        <w:t xml:space="preserve">Det pågældende </w:t>
      </w:r>
      <w:r w:rsidR="002D3417" w:rsidRPr="00041B8F">
        <w:rPr>
          <w:rFonts w:cs="Times New Roman"/>
        </w:rPr>
        <w:t>produkt skal opfylde et originalitetskrav, hvor produktet kan anses som et værk, der har værkshøjde. Det andet krav går på at værket efter sin art, skal kunne karakteriseres som litteratur eller kunstnerisk værk.</w:t>
      </w:r>
      <w:r w:rsidR="002D3417" w:rsidRPr="00041B8F">
        <w:rPr>
          <w:rStyle w:val="Fodnotehenvisning"/>
          <w:rFonts w:cs="Times New Roman"/>
        </w:rPr>
        <w:footnoteReference w:id="40"/>
      </w:r>
      <w:r w:rsidR="002D3417" w:rsidRPr="00041B8F">
        <w:rPr>
          <w:rFonts w:cs="Times New Roman"/>
        </w:rPr>
        <w:t xml:space="preserve"> </w:t>
      </w:r>
    </w:p>
    <w:p w14:paraId="77C0ABB2" w14:textId="77777777" w:rsidR="002D3417" w:rsidRPr="00041B8F" w:rsidRDefault="002D3417" w:rsidP="00041B8F">
      <w:pPr>
        <w:spacing w:line="360" w:lineRule="auto"/>
        <w:rPr>
          <w:rFonts w:cs="Times New Roman"/>
        </w:rPr>
      </w:pPr>
      <w:r w:rsidRPr="00041B8F">
        <w:rPr>
          <w:rFonts w:cs="Times New Roman"/>
        </w:rPr>
        <w:t xml:space="preserve">I </w:t>
      </w:r>
      <w:r w:rsidR="00A00C93" w:rsidRPr="00041B8F">
        <w:rPr>
          <w:rFonts w:cs="Times New Roman"/>
        </w:rPr>
        <w:t>ophavsretsloven</w:t>
      </w:r>
      <w:r w:rsidR="00E50E6D" w:rsidRPr="00041B8F">
        <w:rPr>
          <w:rFonts w:cs="Times New Roman"/>
        </w:rPr>
        <w:t xml:space="preserve"> </w:t>
      </w:r>
      <w:r w:rsidRPr="00041B8F">
        <w:rPr>
          <w:rFonts w:cs="Times New Roman"/>
        </w:rPr>
        <w:t>nævnes originalitets</w:t>
      </w:r>
      <w:r w:rsidR="00D35513" w:rsidRPr="00041B8F">
        <w:rPr>
          <w:rFonts w:cs="Times New Roman"/>
        </w:rPr>
        <w:t>kravet ikke direkte, hvorfor betydningen kan</w:t>
      </w:r>
      <w:r w:rsidRPr="00041B8F">
        <w:rPr>
          <w:rFonts w:cs="Times New Roman"/>
        </w:rPr>
        <w:t xml:space="preserve"> </w:t>
      </w:r>
      <w:r w:rsidR="00D35513" w:rsidRPr="00041B8F">
        <w:rPr>
          <w:rFonts w:cs="Times New Roman"/>
        </w:rPr>
        <w:t>formuleres på forskellige måder.</w:t>
      </w:r>
      <w:r w:rsidRPr="00041B8F">
        <w:rPr>
          <w:rFonts w:cs="Times New Roman"/>
        </w:rPr>
        <w:t xml:space="preserve"> </w:t>
      </w:r>
      <w:r w:rsidR="00D35513" w:rsidRPr="00041B8F">
        <w:rPr>
          <w:rFonts w:cs="Times New Roman"/>
        </w:rPr>
        <w:t xml:space="preserve">Skovsbo, Jens; Morten, Rosenmeier: </w:t>
      </w:r>
      <w:r w:rsidR="00D35513" w:rsidRPr="00041B8F">
        <w:rPr>
          <w:rFonts w:cs="Times New Roman"/>
          <w:i/>
        </w:rPr>
        <w:t>Immaterialret</w:t>
      </w:r>
      <w:r w:rsidR="00D35513" w:rsidRPr="00041B8F">
        <w:rPr>
          <w:rFonts w:cs="Times New Roman"/>
        </w:rPr>
        <w:t xml:space="preserve">, side </w:t>
      </w:r>
      <w:r w:rsidR="001D6188" w:rsidRPr="00041B8F">
        <w:rPr>
          <w:rFonts w:cs="Times New Roman"/>
        </w:rPr>
        <w:t xml:space="preserve">72-74 </w:t>
      </w:r>
      <w:r w:rsidR="00D35513" w:rsidRPr="00041B8F">
        <w:rPr>
          <w:rFonts w:cs="Times New Roman"/>
        </w:rPr>
        <w:t>prøver</w:t>
      </w:r>
      <w:r w:rsidR="001D6188" w:rsidRPr="00041B8F">
        <w:rPr>
          <w:rFonts w:cs="Times New Roman"/>
        </w:rPr>
        <w:t xml:space="preserve"> i deres fremstilling,</w:t>
      </w:r>
      <w:r w:rsidR="00D35513" w:rsidRPr="00041B8F">
        <w:rPr>
          <w:rFonts w:cs="Times New Roman"/>
        </w:rPr>
        <w:t xml:space="preserve"> </w:t>
      </w:r>
      <w:r w:rsidRPr="00041B8F">
        <w:rPr>
          <w:rFonts w:cs="Times New Roman"/>
        </w:rPr>
        <w:t>at definere hvad der traditionel</w:t>
      </w:r>
      <w:r w:rsidR="001D6188" w:rsidRPr="00041B8F">
        <w:rPr>
          <w:rFonts w:cs="Times New Roman"/>
        </w:rPr>
        <w:t>t menes med originalitetskravet</w:t>
      </w:r>
      <w:r w:rsidRPr="00041B8F">
        <w:rPr>
          <w:rFonts w:cs="Times New Roman"/>
        </w:rPr>
        <w:t xml:space="preserve"> bl.a.</w:t>
      </w:r>
      <w:r w:rsidR="001D6188" w:rsidRPr="00041B8F">
        <w:rPr>
          <w:rFonts w:cs="Times New Roman"/>
        </w:rPr>
        <w:t>,</w:t>
      </w:r>
      <w:r w:rsidRPr="00041B8F">
        <w:rPr>
          <w:rFonts w:cs="Times New Roman"/>
        </w:rPr>
        <w:t xml:space="preserve"> at det skal være skabt ved ophavsmandens personlig, skabende indsats, at der skal kunne være tale om en vis nyhed og selvstændighed, at værker skal bære særpræg og ligeledes at værket skal have opnået individualitet eller værkhøjde. Produktet/værket skal være skabt af en fysisk person, som vil blive betegnet som værende ophavsmanden. Det samme gør sig gældende for værker skabt af naturen, som f.eks. sten eller værker lavet af dyr, som ikke nyder beskyttes efter reglerne i ophavsretten.</w:t>
      </w:r>
      <w:r w:rsidRPr="00041B8F">
        <w:rPr>
          <w:rStyle w:val="Fodnotehenvisning"/>
          <w:rFonts w:cs="Times New Roman"/>
        </w:rPr>
        <w:footnoteReference w:id="41"/>
      </w:r>
    </w:p>
    <w:p w14:paraId="3587B338" w14:textId="77777777" w:rsidR="002D3417" w:rsidRPr="00041B8F" w:rsidRDefault="002D3417" w:rsidP="00041B8F">
      <w:pPr>
        <w:spacing w:line="360" w:lineRule="auto"/>
        <w:rPr>
          <w:rFonts w:cs="Times New Roman"/>
        </w:rPr>
      </w:pPr>
      <w:r w:rsidRPr="00041B8F">
        <w:rPr>
          <w:rFonts w:cs="Times New Roman"/>
        </w:rPr>
        <w:t>For at beskyttelsen indtræder, skal værket være frembragt eller fremført, således at værket er udgivet i en eller anden form, som andre personer kan opleve, og ikke kun findes som en ide i ophavsmandens hoved.</w:t>
      </w:r>
      <w:r w:rsidRPr="00041B8F">
        <w:rPr>
          <w:rStyle w:val="Fodnotehenvisning"/>
          <w:rFonts w:cs="Times New Roman"/>
        </w:rPr>
        <w:footnoteReference w:id="42"/>
      </w:r>
      <w:r w:rsidRPr="00041B8F">
        <w:rPr>
          <w:rFonts w:cs="Times New Roman"/>
        </w:rPr>
        <w:t xml:space="preserve"> Der er dog intet krav om at værket skal være færdigt, for at opnå beskyttelse. Har værket gennemgået flere stadier, under udarbejdelsen, kan de stadier undervejs i processen ligeledes nyde beskyttelse e</w:t>
      </w:r>
      <w:r w:rsidR="00E50E6D" w:rsidRPr="00041B8F">
        <w:rPr>
          <w:rFonts w:cs="Times New Roman"/>
        </w:rPr>
        <w:t xml:space="preserve">fter </w:t>
      </w:r>
      <w:r w:rsidR="00E50E6D" w:rsidRPr="00041B8F">
        <w:rPr>
          <w:rFonts w:cs="Times New Roman"/>
        </w:rPr>
        <w:lastRenderedPageBreak/>
        <w:t>ophavsretsloven</w:t>
      </w:r>
      <w:r w:rsidRPr="00041B8F">
        <w:rPr>
          <w:rFonts w:cs="Times New Roman"/>
        </w:rPr>
        <w:t>. F.eks. kan tegninger over maskiner nyde beskyttelse, hvis de i sig selv o</w:t>
      </w:r>
      <w:r w:rsidR="001D6188" w:rsidRPr="00041B8F">
        <w:rPr>
          <w:rFonts w:cs="Times New Roman"/>
        </w:rPr>
        <w:t>pfylder kravet om originalitet.</w:t>
      </w:r>
      <w:r w:rsidR="001D6188" w:rsidRPr="00041B8F">
        <w:rPr>
          <w:rStyle w:val="Fodnotehenvisning"/>
          <w:rFonts w:cs="Times New Roman"/>
        </w:rPr>
        <w:footnoteReference w:id="43"/>
      </w:r>
    </w:p>
    <w:p w14:paraId="31F336F3" w14:textId="77777777" w:rsidR="00AE4F37" w:rsidRPr="00041B8F" w:rsidRDefault="002D3417" w:rsidP="00041B8F">
      <w:pPr>
        <w:spacing w:line="360" w:lineRule="auto"/>
        <w:rPr>
          <w:rFonts w:cs="Times New Roman"/>
        </w:rPr>
      </w:pPr>
      <w:r w:rsidRPr="00041B8F">
        <w:rPr>
          <w:rFonts w:cs="Times New Roman"/>
        </w:rPr>
        <w:t>Dette krav til originalitet betyder</w:t>
      </w:r>
      <w:r w:rsidR="001D6188" w:rsidRPr="00041B8F">
        <w:rPr>
          <w:rFonts w:cs="Times New Roman"/>
        </w:rPr>
        <w:t>,</w:t>
      </w:r>
      <w:r w:rsidRPr="00041B8F">
        <w:rPr>
          <w:rFonts w:cs="Times New Roman"/>
        </w:rPr>
        <w:t xml:space="preserve"> at ophavsmanden skal have fremstillet værker med en form for kreativitet. Et værk der opstår som resultatet af rent rutinemæssigt eller håndværksmæssigt arbejde, vil derfor ikke falde under beskyttelsen, da værket ikke har opfyldt originalitetskravet.</w:t>
      </w:r>
      <w:r w:rsidR="00AE4F37" w:rsidRPr="00041B8F">
        <w:rPr>
          <w:rStyle w:val="Fodnotehenvisning"/>
          <w:rFonts w:cs="Times New Roman"/>
        </w:rPr>
        <w:t xml:space="preserve"> </w:t>
      </w:r>
      <w:r w:rsidR="00AE4F37" w:rsidRPr="00041B8F">
        <w:rPr>
          <w:rStyle w:val="Fodnotehenvisning"/>
          <w:rFonts w:cs="Times New Roman"/>
        </w:rPr>
        <w:footnoteReference w:id="44"/>
      </w:r>
      <w:r w:rsidR="00AE4F37" w:rsidRPr="00041B8F">
        <w:rPr>
          <w:rFonts w:cs="Times New Roman"/>
        </w:rPr>
        <w:t xml:space="preserve"> </w:t>
      </w:r>
    </w:p>
    <w:p w14:paraId="5A8FC651" w14:textId="77777777" w:rsidR="002D3417" w:rsidRPr="00041B8F" w:rsidRDefault="00AE4F37" w:rsidP="00041B8F">
      <w:pPr>
        <w:spacing w:line="360" w:lineRule="auto"/>
        <w:rPr>
          <w:rFonts w:cs="Times New Roman"/>
        </w:rPr>
      </w:pPr>
      <w:r w:rsidRPr="00041B8F">
        <w:rPr>
          <w:rFonts w:cs="Times New Roman"/>
        </w:rPr>
        <w:t xml:space="preserve">Det er ofte antaget, at originalitetskravet </w:t>
      </w:r>
      <w:r w:rsidR="00F23DBD" w:rsidRPr="00041B8F">
        <w:rPr>
          <w:rFonts w:cs="Times New Roman"/>
        </w:rPr>
        <w:t xml:space="preserve">er </w:t>
      </w:r>
      <w:r w:rsidRPr="00041B8F">
        <w:rPr>
          <w:rFonts w:cs="Times New Roman"/>
        </w:rPr>
        <w:t>strengt</w:t>
      </w:r>
      <w:r w:rsidR="00F23DBD" w:rsidRPr="00041B8F">
        <w:rPr>
          <w:rFonts w:cs="Times New Roman"/>
        </w:rPr>
        <w:t>,</w:t>
      </w:r>
      <w:r w:rsidRPr="00041B8F">
        <w:rPr>
          <w:rFonts w:cs="Times New Roman"/>
        </w:rPr>
        <w:t xml:space="preserve"> dog viser retspraksis til tider</w:t>
      </w:r>
      <w:r w:rsidR="002D3417" w:rsidRPr="00041B8F">
        <w:rPr>
          <w:rFonts w:cs="Times New Roman"/>
        </w:rPr>
        <w:t xml:space="preserve"> et noget andet billede. </w:t>
      </w:r>
      <w:r w:rsidR="00F23DBD" w:rsidRPr="00041B8F">
        <w:rPr>
          <w:rFonts w:cs="Times New Roman"/>
        </w:rPr>
        <w:t xml:space="preserve">Hvis der er en </w:t>
      </w:r>
      <w:r w:rsidRPr="00041B8F">
        <w:rPr>
          <w:rFonts w:cs="Times New Roman"/>
        </w:rPr>
        <w:t>anerkendelsesværdig interesse</w:t>
      </w:r>
      <w:r w:rsidR="00F23DBD" w:rsidRPr="00041B8F">
        <w:rPr>
          <w:rFonts w:cs="Times New Roman"/>
        </w:rPr>
        <w:t xml:space="preserve"> i, at ophavsretsmanden ikke får et juridisk monopol på værket</w:t>
      </w:r>
      <w:r w:rsidR="004C26B4" w:rsidRPr="00041B8F">
        <w:rPr>
          <w:rFonts w:cs="Times New Roman"/>
        </w:rPr>
        <w:t xml:space="preserve"> har domstolene haft ten</w:t>
      </w:r>
      <w:r w:rsidR="00F160EC">
        <w:rPr>
          <w:rFonts w:cs="Times New Roman"/>
        </w:rPr>
        <w:t>dens til at</w:t>
      </w:r>
      <w:r w:rsidR="002D3417" w:rsidRPr="00041B8F">
        <w:rPr>
          <w:rFonts w:cs="Times New Roman"/>
        </w:rPr>
        <w:t xml:space="preserve"> kræve en større grad af originalitet.</w:t>
      </w:r>
      <w:r w:rsidR="00F23DBD" w:rsidRPr="00041B8F">
        <w:rPr>
          <w:rStyle w:val="Fodnotehenvisning"/>
          <w:rFonts w:cs="Times New Roman"/>
        </w:rPr>
        <w:footnoteReference w:id="45"/>
      </w:r>
      <w:r w:rsidR="002D3417" w:rsidRPr="00041B8F">
        <w:rPr>
          <w:rFonts w:cs="Times New Roman"/>
        </w:rPr>
        <w:t xml:space="preserve"> Omgivelserne kan have en interesse i at ophavsmanden ikke opnår monopol over en bestemt udformning, enten det være sig f.eks. kontrakter og formulering heraf, eller brugskunst. Det er dog et område som senere er blevet EU-harmoniseret, hvorfor det er de EU-retlige regler på området der er gældende. Det EU-retlig originalitetskrav er opfyldt når der er tale om »ophavsmandens egen intellektuelle frembringelser</w:t>
      </w:r>
      <w:r w:rsidR="00F23DBD" w:rsidRPr="00041B8F">
        <w:rPr>
          <w:rFonts w:cs="Times New Roman"/>
        </w:rPr>
        <w:t>«</w:t>
      </w:r>
      <w:r w:rsidR="002D3417" w:rsidRPr="00041B8F">
        <w:rPr>
          <w:rFonts w:cs="Times New Roman"/>
        </w:rPr>
        <w:t>. Det EU-retlig originalitetskravet er bestemt i en række direktiver.</w:t>
      </w:r>
      <w:r w:rsidR="002D3417" w:rsidRPr="00041B8F">
        <w:rPr>
          <w:rStyle w:val="Fodnotehenvisning"/>
          <w:rFonts w:cs="Times New Roman"/>
        </w:rPr>
        <w:footnoteReference w:id="46"/>
      </w:r>
      <w:r w:rsidR="002D3417" w:rsidRPr="00041B8F">
        <w:rPr>
          <w:rFonts w:cs="Times New Roman"/>
        </w:rPr>
        <w:t xml:space="preserve"> </w:t>
      </w:r>
    </w:p>
    <w:p w14:paraId="58B7FA8D" w14:textId="30D92B28" w:rsidR="00815AF4" w:rsidRDefault="002D3417" w:rsidP="001C2F09">
      <w:pPr>
        <w:spacing w:line="360" w:lineRule="auto"/>
        <w:rPr>
          <w:rFonts w:cs="Times New Roman"/>
        </w:rPr>
      </w:pPr>
      <w:r w:rsidRPr="00041B8F">
        <w:rPr>
          <w:rFonts w:cs="Times New Roman"/>
        </w:rPr>
        <w:t xml:space="preserve">En krænkelse efter ophavsretslovens regler kan være alt fra eksemplarfremstilling af værker til f.eks. optage en udøvende kunstners fremførelse på bånd eller film. Det kan også være krænkende at gøre et fotografi eller en bestemt </w:t>
      </w:r>
      <w:r w:rsidRPr="00B61DE6">
        <w:rPr>
          <w:rFonts w:cs="Times New Roman"/>
        </w:rPr>
        <w:t>optagelse tilgængelig for almenheden.</w:t>
      </w:r>
      <w:r w:rsidRPr="00B61DE6">
        <w:rPr>
          <w:rStyle w:val="Fodnotehenvisning"/>
          <w:rFonts w:cs="Times New Roman"/>
        </w:rPr>
        <w:footnoteReference w:id="47"/>
      </w:r>
      <w:r w:rsidRPr="00B61DE6">
        <w:rPr>
          <w:rFonts w:cs="Times New Roman"/>
        </w:rPr>
        <w:t xml:space="preserve"> Efter ophavsretslovens § 63, stk. 1 er et værk beskyttet i 70 år efter ophavsmandens dødsår. Dette giver tidsmæssigt en væsentl</w:t>
      </w:r>
      <w:r w:rsidR="00D701CE" w:rsidRPr="00B61DE6">
        <w:rPr>
          <w:rFonts w:cs="Times New Roman"/>
        </w:rPr>
        <w:t>ig længere beskyttelse end den der kan opnås i designloven, hvor der</w:t>
      </w:r>
      <w:r w:rsidRPr="00B61DE6">
        <w:rPr>
          <w:rFonts w:cs="Times New Roman"/>
        </w:rPr>
        <w:t xml:space="preserve"> maksimalt kan opnå</w:t>
      </w:r>
      <w:r w:rsidR="00D701CE" w:rsidRPr="00B61DE6">
        <w:rPr>
          <w:rFonts w:cs="Times New Roman"/>
        </w:rPr>
        <w:t>s</w:t>
      </w:r>
      <w:r w:rsidRPr="00B61DE6">
        <w:rPr>
          <w:rFonts w:cs="Times New Roman"/>
        </w:rPr>
        <w:t xml:space="preserve"> beskyttelse i 5 år, med mulighed for at forlænge løbende i optil 25 år</w:t>
      </w:r>
      <w:r w:rsidR="00C374F1" w:rsidRPr="00B61DE6">
        <w:rPr>
          <w:rFonts w:cs="Times New Roman"/>
        </w:rPr>
        <w:t xml:space="preserve">, jf. designlovens § 23, </w:t>
      </w:r>
      <w:r w:rsidR="00C374F1" w:rsidRPr="00041B8F">
        <w:rPr>
          <w:rFonts w:cs="Times New Roman"/>
        </w:rPr>
        <w:t>stk. 1</w:t>
      </w:r>
      <w:r w:rsidR="001C2F09">
        <w:rPr>
          <w:rFonts w:cs="Times New Roman"/>
        </w:rPr>
        <w:t xml:space="preserve">. </w:t>
      </w:r>
    </w:p>
    <w:p w14:paraId="2513C6FF" w14:textId="77777777" w:rsidR="001C2F09" w:rsidRDefault="001C2F09" w:rsidP="001C2F09">
      <w:pPr>
        <w:spacing w:line="360" w:lineRule="auto"/>
        <w:rPr>
          <w:rFonts w:cs="Times New Roman"/>
        </w:rPr>
      </w:pPr>
    </w:p>
    <w:p w14:paraId="02C5DAF7" w14:textId="77777777" w:rsidR="002D3417" w:rsidRPr="00041B8F" w:rsidRDefault="00B609BE" w:rsidP="00041B8F">
      <w:pPr>
        <w:pStyle w:val="Overskrift2"/>
        <w:spacing w:line="360" w:lineRule="auto"/>
        <w:rPr>
          <w:rFonts w:cs="Times New Roman"/>
          <w:color w:val="auto"/>
        </w:rPr>
      </w:pPr>
      <w:bookmarkStart w:id="17" w:name="_Toc419061111"/>
      <w:r>
        <w:rPr>
          <w:rFonts w:cs="Times New Roman"/>
          <w:color w:val="auto"/>
        </w:rPr>
        <w:t xml:space="preserve">2.3. </w:t>
      </w:r>
      <w:r w:rsidR="007C2C64" w:rsidRPr="00041B8F">
        <w:rPr>
          <w:rFonts w:cs="Times New Roman"/>
          <w:color w:val="auto"/>
        </w:rPr>
        <w:t>Beskyttelse efter m</w:t>
      </w:r>
      <w:r w:rsidR="002D3417" w:rsidRPr="00041B8F">
        <w:rPr>
          <w:rFonts w:cs="Times New Roman"/>
          <w:color w:val="auto"/>
        </w:rPr>
        <w:t>arkedsføringsloven</w:t>
      </w:r>
      <w:bookmarkEnd w:id="17"/>
      <w:r w:rsidR="002D3417" w:rsidRPr="00041B8F">
        <w:rPr>
          <w:rFonts w:cs="Times New Roman"/>
          <w:color w:val="auto"/>
        </w:rPr>
        <w:t xml:space="preserve"> </w:t>
      </w:r>
    </w:p>
    <w:p w14:paraId="7B6DDD4A" w14:textId="0ADD983B" w:rsidR="00815AF4" w:rsidRDefault="006C4542" w:rsidP="00737864">
      <w:pPr>
        <w:spacing w:line="360" w:lineRule="auto"/>
        <w:rPr>
          <w:rFonts w:cs="Times New Roman"/>
        </w:rPr>
      </w:pPr>
      <w:r w:rsidRPr="00041B8F">
        <w:rPr>
          <w:rFonts w:cs="Times New Roman"/>
        </w:rPr>
        <w:t>Markedsføringsloven kan i nogle</w:t>
      </w:r>
      <w:r w:rsidR="002D3417" w:rsidRPr="00041B8F">
        <w:rPr>
          <w:rFonts w:cs="Times New Roman"/>
        </w:rPr>
        <w:t xml:space="preserve"> tilfælde være et supplement til design- eller ophavsretsl</w:t>
      </w:r>
      <w:r w:rsidRPr="00041B8F">
        <w:rPr>
          <w:rFonts w:cs="Times New Roman"/>
        </w:rPr>
        <w:t xml:space="preserve">oven, hvor lovens § 1 </w:t>
      </w:r>
      <w:r w:rsidRPr="00B61DE6">
        <w:rPr>
          <w:rFonts w:cs="Times New Roman"/>
        </w:rPr>
        <w:t xml:space="preserve">bestemmer, at erhvervsdrivende skal udvise </w:t>
      </w:r>
      <w:r w:rsidR="002D3417" w:rsidRPr="00B61DE6">
        <w:rPr>
          <w:rFonts w:cs="Times New Roman"/>
        </w:rPr>
        <w:t>god markedsføringsskik. Det er ofte i produktefter</w:t>
      </w:r>
      <w:r w:rsidRPr="00B61DE6">
        <w:rPr>
          <w:rFonts w:cs="Times New Roman"/>
        </w:rPr>
        <w:t xml:space="preserve">ligningssager om brugsgenstande, </w:t>
      </w:r>
      <w:r w:rsidR="00D701CE" w:rsidRPr="00B61DE6">
        <w:rPr>
          <w:rFonts w:cs="Times New Roman"/>
        </w:rPr>
        <w:t>at der anvendes</w:t>
      </w:r>
      <w:r w:rsidR="002D3417" w:rsidRPr="00B61DE6">
        <w:rPr>
          <w:rFonts w:cs="Times New Roman"/>
        </w:rPr>
        <w:t xml:space="preserve"> begge regelsæt og procedere både på reglerne i immaterialretten og på markedsføringslovens § 1.</w:t>
      </w:r>
      <w:r w:rsidR="002D3417" w:rsidRPr="00B61DE6">
        <w:rPr>
          <w:rStyle w:val="Fodnotehenvisning"/>
          <w:rFonts w:cs="Times New Roman"/>
        </w:rPr>
        <w:footnoteReference w:id="48"/>
      </w:r>
      <w:r w:rsidR="002D3417" w:rsidRPr="00B61DE6">
        <w:rPr>
          <w:rFonts w:cs="Times New Roman"/>
        </w:rPr>
        <w:t xml:space="preserve"> Ved at proced</w:t>
      </w:r>
      <w:r w:rsidR="00D701CE" w:rsidRPr="00B61DE6">
        <w:rPr>
          <w:rFonts w:cs="Times New Roman"/>
        </w:rPr>
        <w:t>ere på begge regelsæt, opnås der</w:t>
      </w:r>
      <w:r w:rsidR="002D3417" w:rsidRPr="00B61DE6">
        <w:rPr>
          <w:rFonts w:cs="Times New Roman"/>
        </w:rPr>
        <w:t xml:space="preserve"> en bredere beskyttelse, i den forstand at markedsføringsloven beskytter mod de illoyale/utilbørlige handlinger, hvor reglerne i immaterialretten beskytter mod </w:t>
      </w:r>
      <w:r w:rsidR="002D3417" w:rsidRPr="00041B8F">
        <w:rPr>
          <w:rFonts w:cs="Times New Roman"/>
        </w:rPr>
        <w:t>genstande.</w:t>
      </w:r>
      <w:r w:rsidR="009C2D81" w:rsidRPr="00041B8F">
        <w:rPr>
          <w:rStyle w:val="Fodnotehenvisning"/>
          <w:rFonts w:cs="Times New Roman"/>
        </w:rPr>
        <w:footnoteReference w:id="49"/>
      </w:r>
      <w:r w:rsidR="002D3417" w:rsidRPr="00041B8F">
        <w:rPr>
          <w:rFonts w:cs="Times New Roman"/>
        </w:rPr>
        <w:t xml:space="preserve"> Markedsføringsloven </w:t>
      </w:r>
      <w:r w:rsidR="00AA1061" w:rsidRPr="00041B8F">
        <w:rPr>
          <w:rFonts w:cs="Times New Roman"/>
        </w:rPr>
        <w:t xml:space="preserve">giver ikke en </w:t>
      </w:r>
      <w:r w:rsidR="00AA1061" w:rsidRPr="00041B8F">
        <w:rPr>
          <w:rFonts w:cs="Times New Roman"/>
        </w:rPr>
        <w:lastRenderedPageBreak/>
        <w:t>fremtoningsbeskyttelse, den beskytter</w:t>
      </w:r>
      <w:r w:rsidR="005E332A" w:rsidRPr="00041B8F">
        <w:rPr>
          <w:rFonts w:cs="Times New Roman"/>
        </w:rPr>
        <w:t xml:space="preserve"> alene</w:t>
      </w:r>
      <w:r w:rsidR="00AA1061" w:rsidRPr="00041B8F">
        <w:rPr>
          <w:rFonts w:cs="Times New Roman"/>
        </w:rPr>
        <w:t xml:space="preserve"> </w:t>
      </w:r>
      <w:r w:rsidR="005E332A" w:rsidRPr="00041B8F">
        <w:rPr>
          <w:rFonts w:cs="Times New Roman"/>
        </w:rPr>
        <w:t>mod</w:t>
      </w:r>
      <w:r w:rsidR="005B15F1" w:rsidRPr="00041B8F">
        <w:rPr>
          <w:rFonts w:cs="Times New Roman"/>
        </w:rPr>
        <w:t xml:space="preserve"> </w:t>
      </w:r>
      <w:proofErr w:type="spellStart"/>
      <w:r w:rsidR="005B15F1" w:rsidRPr="00041B8F">
        <w:rPr>
          <w:rFonts w:cs="Times New Roman"/>
        </w:rPr>
        <w:t>snyltning</w:t>
      </w:r>
      <w:proofErr w:type="spellEnd"/>
      <w:r w:rsidR="005B15F1" w:rsidRPr="00041B8F">
        <w:rPr>
          <w:rFonts w:cs="Times New Roman"/>
        </w:rPr>
        <w:t xml:space="preserve">, markedsforstyrrelse og </w:t>
      </w:r>
      <w:r w:rsidR="005E332A" w:rsidRPr="00041B8F">
        <w:rPr>
          <w:rFonts w:cs="Times New Roman"/>
        </w:rPr>
        <w:t>illoyal markedsfortrængning som følge af en efterlignings forvekslelighed med originalproduktet.</w:t>
      </w:r>
      <w:r w:rsidR="005E332A" w:rsidRPr="00041B8F">
        <w:rPr>
          <w:rStyle w:val="Fodnotehenvisning"/>
          <w:rFonts w:cs="Times New Roman"/>
        </w:rPr>
        <w:footnoteReference w:id="50"/>
      </w:r>
      <w:r w:rsidR="0001273E" w:rsidRPr="00041B8F">
        <w:rPr>
          <w:rFonts w:cs="Times New Roman"/>
        </w:rPr>
        <w:t xml:space="preserve"> </w:t>
      </w:r>
    </w:p>
    <w:p w14:paraId="40CF5C7E" w14:textId="77777777" w:rsidR="00737864" w:rsidRDefault="00737864" w:rsidP="00737864">
      <w:pPr>
        <w:spacing w:line="360" w:lineRule="auto"/>
        <w:rPr>
          <w:rFonts w:cs="Times New Roman"/>
        </w:rPr>
      </w:pPr>
    </w:p>
    <w:p w14:paraId="6E1C1ADF" w14:textId="77777777" w:rsidR="002D3417" w:rsidRPr="00041B8F" w:rsidRDefault="00B609BE" w:rsidP="00041B8F">
      <w:pPr>
        <w:pStyle w:val="Overskrift3"/>
        <w:spacing w:line="360" w:lineRule="auto"/>
        <w:rPr>
          <w:rFonts w:cs="Times New Roman"/>
        </w:rPr>
      </w:pPr>
      <w:bookmarkStart w:id="18" w:name="_Toc419061112"/>
      <w:r>
        <w:rPr>
          <w:rFonts w:cs="Times New Roman"/>
        </w:rPr>
        <w:t xml:space="preserve">2.3.1. </w:t>
      </w:r>
      <w:r w:rsidR="002D3417" w:rsidRPr="00041B8F">
        <w:rPr>
          <w:rFonts w:cs="Times New Roman"/>
        </w:rPr>
        <w:t>God markedsføringskik</w:t>
      </w:r>
      <w:bookmarkEnd w:id="18"/>
    </w:p>
    <w:p w14:paraId="473FD9B1" w14:textId="77777777" w:rsidR="002D3417" w:rsidRPr="00041B8F" w:rsidRDefault="002D3417" w:rsidP="00041B8F">
      <w:pPr>
        <w:spacing w:line="360" w:lineRule="auto"/>
        <w:rPr>
          <w:rFonts w:cs="Times New Roman"/>
        </w:rPr>
      </w:pPr>
      <w:r w:rsidRPr="00041B8F">
        <w:rPr>
          <w:rFonts w:cs="Times New Roman"/>
        </w:rPr>
        <w:t>Det er som tidligere nævnt</w:t>
      </w:r>
      <w:r w:rsidR="0001273E" w:rsidRPr="00041B8F">
        <w:rPr>
          <w:rFonts w:cs="Times New Roman"/>
        </w:rPr>
        <w:t>, positivt angivet i</w:t>
      </w:r>
      <w:r w:rsidRPr="00041B8F">
        <w:rPr>
          <w:rFonts w:cs="Times New Roman"/>
        </w:rPr>
        <w:t xml:space="preserve"> </w:t>
      </w:r>
      <w:r w:rsidR="0001273E" w:rsidRPr="00041B8F">
        <w:rPr>
          <w:rFonts w:cs="Times New Roman"/>
        </w:rPr>
        <w:t>markedsførings</w:t>
      </w:r>
      <w:r w:rsidRPr="00041B8F">
        <w:rPr>
          <w:rFonts w:cs="Times New Roman"/>
        </w:rPr>
        <w:t>lovens § 1</w:t>
      </w:r>
      <w:r w:rsidR="0001273E" w:rsidRPr="00041B8F">
        <w:rPr>
          <w:rFonts w:cs="Times New Roman"/>
        </w:rPr>
        <w:t>, at erhvervsdrivende skal udvises god markedsføringsskik.</w:t>
      </w:r>
      <w:r w:rsidRPr="00041B8F">
        <w:rPr>
          <w:rFonts w:cs="Times New Roman"/>
        </w:rPr>
        <w:t xml:space="preserve"> </w:t>
      </w:r>
      <w:r w:rsidR="00AF4AB3" w:rsidRPr="00041B8F">
        <w:rPr>
          <w:rFonts w:cs="Times New Roman"/>
        </w:rPr>
        <w:t>For at forstå betydningen af god markedsfæringsskik er d</w:t>
      </w:r>
      <w:r w:rsidR="0001273E" w:rsidRPr="00041B8F">
        <w:rPr>
          <w:rFonts w:cs="Times New Roman"/>
        </w:rPr>
        <w:t>et vigtigt</w:t>
      </w:r>
      <w:r w:rsidR="00AF4AB3" w:rsidRPr="00041B8F">
        <w:rPr>
          <w:rFonts w:cs="Times New Roman"/>
        </w:rPr>
        <w:t>,</w:t>
      </w:r>
      <w:r w:rsidR="0001273E" w:rsidRPr="00041B8F">
        <w:rPr>
          <w:rFonts w:cs="Times New Roman"/>
        </w:rPr>
        <w:t xml:space="preserve"> at få defineret</w:t>
      </w:r>
      <w:r w:rsidRPr="00041B8F">
        <w:rPr>
          <w:rFonts w:cs="Times New Roman"/>
        </w:rPr>
        <w:t xml:space="preserve"> hvad der menes hermed</w:t>
      </w:r>
      <w:r w:rsidR="0001273E" w:rsidRPr="00041B8F">
        <w:rPr>
          <w:rFonts w:cs="Times New Roman"/>
        </w:rPr>
        <w:t xml:space="preserve"> i loven. </w:t>
      </w:r>
    </w:p>
    <w:p w14:paraId="778F3EBA" w14:textId="7577EC42" w:rsidR="002D3417" w:rsidRPr="00041B8F" w:rsidRDefault="002D3417" w:rsidP="00041B8F">
      <w:pPr>
        <w:spacing w:line="360" w:lineRule="auto"/>
        <w:rPr>
          <w:rFonts w:cs="Times New Roman"/>
        </w:rPr>
      </w:pPr>
      <w:r w:rsidRPr="00041B8F">
        <w:rPr>
          <w:rFonts w:cs="Times New Roman"/>
        </w:rPr>
        <w:t>God markedsføringsskik</w:t>
      </w:r>
      <w:r w:rsidR="00C974D4" w:rsidRPr="00041B8F">
        <w:rPr>
          <w:rFonts w:cs="Times New Roman"/>
        </w:rPr>
        <w:t xml:space="preserve"> er et ikke-lovreguleret område</w:t>
      </w:r>
      <w:r w:rsidRPr="00041B8F">
        <w:rPr>
          <w:rFonts w:cs="Times New Roman"/>
        </w:rPr>
        <w:t xml:space="preserve"> i den forstand</w:t>
      </w:r>
      <w:r w:rsidR="00C974D4" w:rsidRPr="00041B8F">
        <w:rPr>
          <w:rFonts w:cs="Times New Roman"/>
        </w:rPr>
        <w:t>,</w:t>
      </w:r>
      <w:r w:rsidRPr="00041B8F">
        <w:rPr>
          <w:rFonts w:cs="Times New Roman"/>
        </w:rPr>
        <w:t xml:space="preserve"> </w:t>
      </w:r>
      <w:r w:rsidR="00AE72C8">
        <w:rPr>
          <w:rFonts w:cs="Times New Roman"/>
        </w:rPr>
        <w:t xml:space="preserve">at </w:t>
      </w:r>
      <w:r w:rsidRPr="00041B8F">
        <w:rPr>
          <w:rFonts w:cs="Times New Roman"/>
        </w:rPr>
        <w:t xml:space="preserve">god </w:t>
      </w:r>
      <w:r w:rsidR="00AE72C8">
        <w:rPr>
          <w:rFonts w:cs="Times New Roman"/>
        </w:rPr>
        <w:t>markedsførings</w:t>
      </w:r>
      <w:r w:rsidRPr="00041B8F">
        <w:rPr>
          <w:rFonts w:cs="Times New Roman"/>
        </w:rPr>
        <w:t xml:space="preserve">skiks-reglerne skabes i praksis, og udvikler sig </w:t>
      </w:r>
      <w:r w:rsidRPr="00B61DE6">
        <w:rPr>
          <w:rFonts w:cs="Times New Roman"/>
        </w:rPr>
        <w:t>løbende, så god-skiks reglerne hele tiden følger med samfundsudviklingen. Grundet</w:t>
      </w:r>
      <w:r w:rsidR="00C42BE8" w:rsidRPr="00B61DE6">
        <w:rPr>
          <w:rFonts w:cs="Times New Roman"/>
        </w:rPr>
        <w:t xml:space="preserve"> den løbende udvikling, skal der</w:t>
      </w:r>
      <w:r w:rsidRPr="00B61DE6">
        <w:rPr>
          <w:rFonts w:cs="Times New Roman"/>
        </w:rPr>
        <w:t xml:space="preserve"> passe</w:t>
      </w:r>
      <w:r w:rsidR="00C42BE8" w:rsidRPr="00B61DE6">
        <w:rPr>
          <w:rFonts w:cs="Times New Roman"/>
        </w:rPr>
        <w:t>s</w:t>
      </w:r>
      <w:r w:rsidRPr="00B61DE6">
        <w:rPr>
          <w:rFonts w:cs="Times New Roman"/>
        </w:rPr>
        <w:t xml:space="preserve"> på med</w:t>
      </w:r>
      <w:r w:rsidR="00C974D4" w:rsidRPr="00B61DE6">
        <w:rPr>
          <w:rFonts w:cs="Times New Roman"/>
        </w:rPr>
        <w:t>,</w:t>
      </w:r>
      <w:r w:rsidRPr="00B61DE6">
        <w:rPr>
          <w:rFonts w:cs="Times New Roman"/>
        </w:rPr>
        <w:t xml:space="preserve"> </w:t>
      </w:r>
      <w:r w:rsidRPr="00041B8F">
        <w:rPr>
          <w:rFonts w:cs="Times New Roman"/>
        </w:rPr>
        <w:t>at gøre brug af ældre retspraksis, som kan være forældet som følge af</w:t>
      </w:r>
      <w:r w:rsidR="00C974D4" w:rsidRPr="00041B8F">
        <w:rPr>
          <w:rFonts w:cs="Times New Roman"/>
        </w:rPr>
        <w:t>,</w:t>
      </w:r>
      <w:r w:rsidRPr="00041B8F">
        <w:rPr>
          <w:rFonts w:cs="Times New Roman"/>
        </w:rPr>
        <w:t xml:space="preserve"> at samfundsudviklingen har bevæget sig væk fra det standpunkt som var gældende for god markedsføri</w:t>
      </w:r>
      <w:r w:rsidR="00AF4AB3" w:rsidRPr="00041B8F">
        <w:rPr>
          <w:rFonts w:cs="Times New Roman"/>
        </w:rPr>
        <w:t>ngsskik på daværende tidspunkt.</w:t>
      </w:r>
      <w:r w:rsidR="00AF4AB3" w:rsidRPr="00041B8F">
        <w:rPr>
          <w:rStyle w:val="Fodnotehenvisning"/>
          <w:rFonts w:cs="Times New Roman"/>
        </w:rPr>
        <w:footnoteReference w:id="51"/>
      </w:r>
    </w:p>
    <w:p w14:paraId="4D666732" w14:textId="28B36797" w:rsidR="002D3417" w:rsidRPr="00041B8F" w:rsidRDefault="002D3417" w:rsidP="00041B8F">
      <w:pPr>
        <w:spacing w:line="360" w:lineRule="auto"/>
        <w:rPr>
          <w:rFonts w:cs="Times New Roman"/>
        </w:rPr>
      </w:pPr>
      <w:r w:rsidRPr="00041B8F">
        <w:rPr>
          <w:rFonts w:cs="Times New Roman"/>
        </w:rPr>
        <w:t xml:space="preserve">For at </w:t>
      </w:r>
      <w:r w:rsidRPr="00B61DE6">
        <w:rPr>
          <w:rFonts w:cs="Times New Roman"/>
        </w:rPr>
        <w:t>komme tættere på en fortolkning af hvad god markedsføringsskik er, og hvad gener</w:t>
      </w:r>
      <w:r w:rsidR="00C42BE8" w:rsidRPr="00B61DE6">
        <w:rPr>
          <w:rFonts w:cs="Times New Roman"/>
        </w:rPr>
        <w:t xml:space="preserve">alklausulen dækker over, må producenten </w:t>
      </w:r>
      <w:r w:rsidRPr="00B61DE6">
        <w:rPr>
          <w:rFonts w:cs="Times New Roman"/>
        </w:rPr>
        <w:t xml:space="preserve">søge sig </w:t>
      </w:r>
      <w:r w:rsidRPr="00041B8F">
        <w:rPr>
          <w:rFonts w:cs="Times New Roman"/>
        </w:rPr>
        <w:t xml:space="preserve">oplyst flere steder. Generalklausulen dækker bredt og kan benyttes i mange tilfælde, bl.a. ved </w:t>
      </w:r>
      <w:proofErr w:type="spellStart"/>
      <w:r w:rsidRPr="00041B8F">
        <w:rPr>
          <w:rFonts w:cs="Times New Roman"/>
        </w:rPr>
        <w:t>snylteri</w:t>
      </w:r>
      <w:proofErr w:type="spellEnd"/>
      <w:r w:rsidRPr="00041B8F">
        <w:rPr>
          <w:rFonts w:cs="Times New Roman"/>
        </w:rPr>
        <w:t>, efterligning og udnyttelse af andres indsats, eller udnyttelse af kendte personers navn og billede. Yderligere må der ses på erhvervslivets og de normer de har fastsat og på hvordan EU-domstolene fortolker direkti</w:t>
      </w:r>
      <w:r w:rsidR="00436EF4">
        <w:rPr>
          <w:rFonts w:cs="Times New Roman"/>
        </w:rPr>
        <w:t>vet om urimelig handelspraksis.</w:t>
      </w:r>
      <w:r w:rsidRPr="00041B8F">
        <w:rPr>
          <w:rStyle w:val="Fodnotehenvisning"/>
          <w:rFonts w:cs="Times New Roman"/>
        </w:rPr>
        <w:footnoteReference w:id="52"/>
      </w:r>
    </w:p>
    <w:p w14:paraId="6C91CC4B" w14:textId="77777777" w:rsidR="00F90C9B"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2.4. </w:t>
      </w:r>
      <w:r w:rsidR="00F90C9B" w:rsidRPr="00041B8F">
        <w:rPr>
          <w:rFonts w:ascii="Times New Roman" w:hAnsi="Times New Roman" w:cs="Times New Roman"/>
        </w:rPr>
        <w:t>Delkonklusion</w:t>
      </w:r>
    </w:p>
    <w:p w14:paraId="30573F00" w14:textId="77777777" w:rsidR="002D3417" w:rsidRPr="00041B8F" w:rsidRDefault="002D3417" w:rsidP="00041B8F">
      <w:pPr>
        <w:spacing w:line="360" w:lineRule="auto"/>
        <w:rPr>
          <w:rFonts w:cs="Times New Roman"/>
        </w:rPr>
      </w:pPr>
      <w:r w:rsidRPr="00041B8F">
        <w:rPr>
          <w:rFonts w:cs="Times New Roman"/>
        </w:rPr>
        <w:t>God markedsføring</w:t>
      </w:r>
      <w:r w:rsidR="00337195" w:rsidRPr="00041B8F">
        <w:rPr>
          <w:rFonts w:cs="Times New Roman"/>
        </w:rPr>
        <w:t>sskik</w:t>
      </w:r>
      <w:r w:rsidRPr="00041B8F">
        <w:rPr>
          <w:rFonts w:cs="Times New Roman"/>
        </w:rPr>
        <w:t xml:space="preserve"> må konkluderes at være det essentielle i markedsføringslovens § 1, hvor den anvendes som en generalklausul, for tilfælde som kan falde ind under markedsføringsloven, men hvor der ikke er en speciel bestemmelse der gør sig gældende. Hvad betegnelsen god markedsføringsskik indeholder, er et flydende begreb som ændrer sig i takt med samfundsudviklingen. God markedsføringsskik må efter alt at vurdere, være en blanding mellem de fastsatte branchenormer, EU-domstolenes fortolkning af direktivet om urimelig handelspraksis og en vurdering af hvordan udviklingen er i samfundet. </w:t>
      </w:r>
    </w:p>
    <w:p w14:paraId="1E18B041" w14:textId="77777777" w:rsidR="005659A7" w:rsidRPr="00041B8F" w:rsidRDefault="005659A7" w:rsidP="00041B8F">
      <w:pPr>
        <w:pStyle w:val="Overskrift2"/>
        <w:spacing w:line="360" w:lineRule="auto"/>
        <w:rPr>
          <w:rFonts w:cs="Times New Roman"/>
          <w:color w:val="auto"/>
        </w:rPr>
      </w:pPr>
      <w:r w:rsidRPr="00041B8F">
        <w:rPr>
          <w:rFonts w:cs="Times New Roman"/>
          <w:color w:val="auto"/>
        </w:rPr>
        <w:br w:type="page"/>
      </w:r>
    </w:p>
    <w:p w14:paraId="342E6B81" w14:textId="77777777" w:rsidR="007C2C64" w:rsidRPr="00041B8F" w:rsidRDefault="007C2C64" w:rsidP="00041B8F">
      <w:pPr>
        <w:pStyle w:val="Overskrift1"/>
        <w:spacing w:line="360" w:lineRule="auto"/>
        <w:rPr>
          <w:rFonts w:cs="Times New Roman"/>
        </w:rPr>
      </w:pPr>
      <w:bookmarkStart w:id="19" w:name="_Toc419061113"/>
      <w:r w:rsidRPr="00041B8F">
        <w:rPr>
          <w:rFonts w:cs="Times New Roman"/>
        </w:rPr>
        <w:lastRenderedPageBreak/>
        <w:t>Kapitel III</w:t>
      </w:r>
      <w:bookmarkEnd w:id="19"/>
    </w:p>
    <w:p w14:paraId="73DF0F0C" w14:textId="77777777" w:rsidR="007C2C64" w:rsidRPr="00041B8F" w:rsidRDefault="00B609BE" w:rsidP="00041B8F">
      <w:pPr>
        <w:pStyle w:val="Overskrift1"/>
        <w:spacing w:line="360" w:lineRule="auto"/>
        <w:rPr>
          <w:rFonts w:cs="Times New Roman"/>
        </w:rPr>
      </w:pPr>
      <w:bookmarkStart w:id="20" w:name="_Toc419061114"/>
      <w:r>
        <w:rPr>
          <w:rFonts w:cs="Times New Roman"/>
        </w:rPr>
        <w:t xml:space="preserve">3.1. </w:t>
      </w:r>
      <w:r w:rsidR="007C2C64" w:rsidRPr="00041B8F">
        <w:rPr>
          <w:rFonts w:cs="Times New Roman"/>
        </w:rPr>
        <w:t>Krænkelsessituationerne</w:t>
      </w:r>
      <w:bookmarkEnd w:id="20"/>
    </w:p>
    <w:p w14:paraId="4F5141BC" w14:textId="77777777" w:rsidR="00404D07" w:rsidRDefault="007C2C64" w:rsidP="00041B8F">
      <w:pPr>
        <w:spacing w:line="360" w:lineRule="auto"/>
        <w:rPr>
          <w:rFonts w:cs="Times New Roman"/>
        </w:rPr>
      </w:pPr>
      <w:r w:rsidRPr="00041B8F">
        <w:rPr>
          <w:rFonts w:cs="Times New Roman"/>
        </w:rPr>
        <w:t>Når der sker en krænkelse af en designrettighed, skal der sondres mellem piratkopierede produkter og efterligninger. Piratkopierede produkter og efterligninger er ikke entydige defineret, men klart er det dog at de er ulovlige.</w:t>
      </w:r>
      <w:r w:rsidRPr="00041B8F">
        <w:rPr>
          <w:rStyle w:val="Fodnotehenvisning"/>
          <w:rFonts w:cs="Times New Roman"/>
        </w:rPr>
        <w:footnoteReference w:id="53"/>
      </w:r>
      <w:r w:rsidRPr="00041B8F">
        <w:rPr>
          <w:rFonts w:cs="Times New Roman"/>
        </w:rPr>
        <w:t xml:space="preserve"> Det piratkopirede produkt er en fuldstændig efterligning, ofte i en dårligere kvalitet, som i værste fald kan være til skade for forbrug</w:t>
      </w:r>
      <w:r w:rsidR="00AB652F">
        <w:rPr>
          <w:rFonts w:cs="Times New Roman"/>
        </w:rPr>
        <w:t>erne</w:t>
      </w:r>
      <w:r w:rsidRPr="00041B8F">
        <w:rPr>
          <w:rFonts w:cs="Times New Roman"/>
        </w:rPr>
        <w:t>.</w:t>
      </w:r>
      <w:r w:rsidRPr="00041B8F">
        <w:rPr>
          <w:rStyle w:val="Fodnotehenvisning"/>
          <w:rFonts w:cs="Times New Roman"/>
        </w:rPr>
        <w:footnoteReference w:id="54"/>
      </w:r>
      <w:r w:rsidR="00AB652F">
        <w:rPr>
          <w:rFonts w:cs="Times New Roman"/>
        </w:rPr>
        <w:t xml:space="preserve"> </w:t>
      </w:r>
      <w:r w:rsidR="00404D07">
        <w:rPr>
          <w:rFonts w:cs="Times New Roman"/>
        </w:rPr>
        <w:t xml:space="preserve"> I</w:t>
      </w:r>
      <w:r w:rsidR="00AB652F">
        <w:rPr>
          <w:rFonts w:cs="Times New Roman"/>
        </w:rPr>
        <w:t xml:space="preserve"> denne fremstillig </w:t>
      </w:r>
      <w:r w:rsidR="00404D07">
        <w:rPr>
          <w:rFonts w:cs="Times New Roman"/>
        </w:rPr>
        <w:t xml:space="preserve">dækker begrebet slavisk efterligning </w:t>
      </w:r>
      <w:r w:rsidR="00AB652F">
        <w:rPr>
          <w:rFonts w:cs="Times New Roman"/>
        </w:rPr>
        <w:t>ov</w:t>
      </w:r>
      <w:r w:rsidR="00404D07">
        <w:rPr>
          <w:rFonts w:cs="Times New Roman"/>
        </w:rPr>
        <w:t xml:space="preserve">er </w:t>
      </w:r>
      <w:r w:rsidR="00AB652F">
        <w:rPr>
          <w:rFonts w:cs="Times New Roman"/>
        </w:rPr>
        <w:t xml:space="preserve">piratkopi. </w:t>
      </w:r>
    </w:p>
    <w:p w14:paraId="7B53A53B" w14:textId="77777777" w:rsidR="007C2C64" w:rsidRPr="00041B8F" w:rsidRDefault="00404D07" w:rsidP="00041B8F">
      <w:pPr>
        <w:spacing w:line="360" w:lineRule="auto"/>
        <w:rPr>
          <w:rFonts w:cs="Times New Roman"/>
        </w:rPr>
      </w:pPr>
      <w:r>
        <w:rPr>
          <w:rFonts w:cs="Times New Roman"/>
        </w:rPr>
        <w:t xml:space="preserve">Efterligning eller </w:t>
      </w:r>
      <w:proofErr w:type="spellStart"/>
      <w:r w:rsidR="00AB652F">
        <w:rPr>
          <w:rFonts w:cs="Times New Roman"/>
        </w:rPr>
        <w:t>snyltning</w:t>
      </w:r>
      <w:proofErr w:type="spellEnd"/>
      <w:r w:rsidR="007C2C64" w:rsidRPr="00041B8F">
        <w:rPr>
          <w:rFonts w:cs="Times New Roman"/>
        </w:rPr>
        <w:t xml:space="preserve"> er den situation hvor et design ligner et allerede eksisterende design. Det er de såkaldt, nærgående efterligninger. I dette tilfælde gøres der brug af et design som på nogen punkter afviger fra det oprindelige design, men hvor de væsentligste punkter ligner og dermed kan skabe forvirring ved forbrugeren, idet produkterne kan fremstå identiske</w:t>
      </w:r>
      <w:r>
        <w:rPr>
          <w:rFonts w:cs="Times New Roman"/>
        </w:rPr>
        <w:t xml:space="preserve"> og forvekslelige</w:t>
      </w:r>
      <w:r w:rsidR="007C2C64" w:rsidRPr="00041B8F">
        <w:rPr>
          <w:rFonts w:cs="Times New Roman"/>
        </w:rPr>
        <w:t>.</w:t>
      </w:r>
      <w:r w:rsidR="007C2C64" w:rsidRPr="00041B8F">
        <w:rPr>
          <w:rStyle w:val="Fodnotehenvisning"/>
          <w:rFonts w:cs="Times New Roman"/>
        </w:rPr>
        <w:footnoteReference w:id="55"/>
      </w:r>
      <w:r>
        <w:rPr>
          <w:rFonts w:cs="Times New Roman"/>
        </w:rPr>
        <w:t xml:space="preserve"> Ved anvendelsen af begrebet nærgående efterligning er der i fremstillingen tale om den situation, hvor et produkt er forveksleligt med det originale design</w:t>
      </w:r>
      <w:r w:rsidR="003C7EA3">
        <w:rPr>
          <w:rFonts w:cs="Times New Roman"/>
        </w:rPr>
        <w:t xml:space="preserve">, som omtalt foroven. </w:t>
      </w:r>
    </w:p>
    <w:p w14:paraId="52F6C3C4" w14:textId="77777777" w:rsidR="007C2C64" w:rsidRPr="00B61DE6" w:rsidRDefault="007C2C64" w:rsidP="00041B8F">
      <w:pPr>
        <w:spacing w:line="360" w:lineRule="auto"/>
        <w:rPr>
          <w:rFonts w:cs="Times New Roman"/>
        </w:rPr>
      </w:pPr>
      <w:r w:rsidRPr="00041B8F">
        <w:rPr>
          <w:rFonts w:cs="Times New Roman"/>
        </w:rPr>
        <w:t>Der opnås ikke den samme beskyttelse for det registreret og ikke-registreret design.</w:t>
      </w:r>
      <w:r w:rsidRPr="00041B8F">
        <w:rPr>
          <w:rStyle w:val="Fodnotehenvisning"/>
          <w:rFonts w:cs="Times New Roman"/>
        </w:rPr>
        <w:t xml:space="preserve"> </w:t>
      </w:r>
      <w:r w:rsidRPr="00041B8F">
        <w:rPr>
          <w:rStyle w:val="Fodnotehenvisning"/>
          <w:rFonts w:cs="Times New Roman"/>
        </w:rPr>
        <w:footnoteReference w:id="56"/>
      </w:r>
      <w:r w:rsidRPr="00041B8F">
        <w:rPr>
          <w:rFonts w:cs="Times New Roman"/>
        </w:rPr>
        <w:t xml:space="preserve"> Det ikke-registrerede design er kun beskyttet overfor en bevidst efterligning. Yderligere kræves der ond tro ved designeren af det efterlignende design, hvorimod det registreret, såvel det danske som det europæiske er beskyttet imod begge krænkelsessituationerne.</w:t>
      </w:r>
      <w:r w:rsidRPr="00041B8F">
        <w:rPr>
          <w:rStyle w:val="Fodnotehenvisning"/>
          <w:rFonts w:cs="Times New Roman"/>
        </w:rPr>
        <w:footnoteReference w:id="57"/>
      </w:r>
      <w:r w:rsidRPr="00041B8F">
        <w:rPr>
          <w:rFonts w:cs="Times New Roman"/>
        </w:rPr>
        <w:t xml:space="preserve"> Sker der en krænkelse af en designrettigh</w:t>
      </w:r>
      <w:r w:rsidRPr="00B61DE6">
        <w:rPr>
          <w:rFonts w:cs="Times New Roman"/>
        </w:rPr>
        <w:t>ed, er det rettighedshaveren selv der skal gøre krænkeren opmærksom på at der er tale om en krænkelse.</w:t>
      </w:r>
      <w:r w:rsidRPr="00B61DE6">
        <w:rPr>
          <w:rStyle w:val="Fodnotehenvisning"/>
          <w:rFonts w:cs="Times New Roman"/>
        </w:rPr>
        <w:footnoteReference w:id="58"/>
      </w:r>
    </w:p>
    <w:p w14:paraId="5FC10F71" w14:textId="6F6F62DD" w:rsidR="007C2C64" w:rsidRPr="00041B8F" w:rsidRDefault="00C42BE8" w:rsidP="00041B8F">
      <w:pPr>
        <w:spacing w:line="360" w:lineRule="auto"/>
        <w:rPr>
          <w:rFonts w:cs="Times New Roman"/>
          <w:b/>
        </w:rPr>
      </w:pPr>
      <w:r w:rsidRPr="00B61DE6">
        <w:rPr>
          <w:rFonts w:cs="Times New Roman"/>
        </w:rPr>
        <w:t>Når en producent</w:t>
      </w:r>
      <w:r w:rsidR="002274F9" w:rsidRPr="00B61DE6">
        <w:rPr>
          <w:rFonts w:cs="Times New Roman"/>
        </w:rPr>
        <w:t xml:space="preserve"> har en designrettighed</w:t>
      </w:r>
      <w:r w:rsidR="007C2C64" w:rsidRPr="00B61DE6">
        <w:rPr>
          <w:rFonts w:cs="Times New Roman"/>
        </w:rPr>
        <w:t xml:space="preserve"> enten i form af dansk registreret, EU-registreret eller ikke-r</w:t>
      </w:r>
      <w:r w:rsidRPr="00B61DE6">
        <w:rPr>
          <w:rFonts w:cs="Times New Roman"/>
        </w:rPr>
        <w:t>egistreret EU-design, så har denne</w:t>
      </w:r>
      <w:r w:rsidR="007C2C64" w:rsidRPr="00B61DE6">
        <w:rPr>
          <w:rFonts w:cs="Times New Roman"/>
        </w:rPr>
        <w:t xml:space="preserve"> en enerettighed </w:t>
      </w:r>
      <w:r w:rsidR="007C2C64" w:rsidRPr="00041B8F">
        <w:rPr>
          <w:rFonts w:cs="Times New Roman"/>
        </w:rPr>
        <w:t>over fremtoningen af et design.</w:t>
      </w:r>
      <w:r w:rsidR="007C2C64" w:rsidRPr="00041B8F">
        <w:rPr>
          <w:rStyle w:val="Fodnotehenvisning"/>
          <w:rFonts w:cs="Times New Roman"/>
        </w:rPr>
        <w:footnoteReference w:id="59"/>
      </w:r>
      <w:r w:rsidR="00BD2B0D">
        <w:rPr>
          <w:rFonts w:cs="Times New Roman"/>
        </w:rPr>
        <w:t xml:space="preserve"> Designrettigheden gør at det </w:t>
      </w:r>
      <w:r w:rsidR="00BD2B0D">
        <w:rPr>
          <w:rStyle w:val="Kommentarhenvisning"/>
        </w:rPr>
        <w:t>k</w:t>
      </w:r>
      <w:r w:rsidR="00BD2B0D">
        <w:rPr>
          <w:rFonts w:cs="Times New Roman"/>
        </w:rPr>
        <w:t>an</w:t>
      </w:r>
      <w:r w:rsidR="007C2C64" w:rsidRPr="00041B8F">
        <w:rPr>
          <w:rFonts w:cs="Times New Roman"/>
        </w:rPr>
        <w:t xml:space="preserve"> forbyde</w:t>
      </w:r>
      <w:r w:rsidR="00BD2B0D">
        <w:rPr>
          <w:rFonts w:cs="Times New Roman"/>
        </w:rPr>
        <w:t>s</w:t>
      </w:r>
      <w:r w:rsidR="007C2C64" w:rsidRPr="00041B8F">
        <w:rPr>
          <w:rFonts w:cs="Times New Roman"/>
        </w:rPr>
        <w:t xml:space="preserve"> andre, at anvende det pågældende design, på en række punkter</w:t>
      </w:r>
      <w:r>
        <w:rPr>
          <w:rFonts w:cs="Times New Roman"/>
        </w:rPr>
        <w:t>,</w:t>
      </w:r>
      <w:r w:rsidR="007C2C64" w:rsidRPr="00041B8F">
        <w:rPr>
          <w:rFonts w:cs="Times New Roman"/>
        </w:rPr>
        <w:t xml:space="preserve"> som er nærmere angivet i DL § 9.</w:t>
      </w:r>
      <w:r w:rsidR="007C2C64" w:rsidRPr="00041B8F">
        <w:rPr>
          <w:rStyle w:val="Fodnotehenvisning"/>
          <w:rFonts w:cs="Times New Roman"/>
        </w:rPr>
        <w:footnoteReference w:id="60"/>
      </w:r>
    </w:p>
    <w:p w14:paraId="0C7A48B5" w14:textId="77777777" w:rsidR="007C2C64" w:rsidRPr="00041B8F" w:rsidRDefault="007C2C64" w:rsidP="00041B8F">
      <w:pPr>
        <w:spacing w:line="360" w:lineRule="auto"/>
        <w:jc w:val="left"/>
        <w:rPr>
          <w:rFonts w:eastAsiaTheme="majorEastAsia" w:cs="Times New Roman"/>
          <w:b/>
          <w:bCs/>
          <w:sz w:val="32"/>
          <w:szCs w:val="28"/>
        </w:rPr>
      </w:pPr>
      <w:r w:rsidRPr="00041B8F">
        <w:rPr>
          <w:rFonts w:cs="Times New Roman"/>
        </w:rPr>
        <w:br w:type="page"/>
      </w:r>
    </w:p>
    <w:p w14:paraId="4A43F563" w14:textId="77777777" w:rsidR="00A00C93" w:rsidRPr="00041B8F" w:rsidRDefault="00B609BE" w:rsidP="00041B8F">
      <w:pPr>
        <w:pStyle w:val="Overskrift1"/>
        <w:spacing w:line="360" w:lineRule="auto"/>
        <w:rPr>
          <w:rFonts w:cs="Times New Roman"/>
        </w:rPr>
      </w:pPr>
      <w:bookmarkStart w:id="21" w:name="_Toc419061115"/>
      <w:r>
        <w:rPr>
          <w:rFonts w:cs="Times New Roman"/>
        </w:rPr>
        <w:lastRenderedPageBreak/>
        <w:t xml:space="preserve">3.2. </w:t>
      </w:r>
      <w:r w:rsidR="00A00C93" w:rsidRPr="00041B8F">
        <w:rPr>
          <w:rFonts w:cs="Times New Roman"/>
        </w:rPr>
        <w:t>Retshåndhævelsen</w:t>
      </w:r>
      <w:bookmarkEnd w:id="21"/>
    </w:p>
    <w:p w14:paraId="2C29A232" w14:textId="77777777" w:rsidR="00F23DBD" w:rsidRPr="00041B8F" w:rsidRDefault="00B609BE" w:rsidP="0015258F">
      <w:pPr>
        <w:pStyle w:val="Overskrift2"/>
      </w:pPr>
      <w:bookmarkStart w:id="22" w:name="_Toc419061116"/>
      <w:r>
        <w:t xml:space="preserve">3.2.1. </w:t>
      </w:r>
      <w:r w:rsidR="00F23DBD" w:rsidRPr="00041B8F">
        <w:t>Retshåndhævelsen</w:t>
      </w:r>
      <w:r w:rsidR="007C2C64" w:rsidRPr="00041B8F">
        <w:t xml:space="preserve"> af ophavsretsloven</w:t>
      </w:r>
      <w:bookmarkEnd w:id="22"/>
      <w:r w:rsidR="007C2C64" w:rsidRPr="00041B8F">
        <w:t xml:space="preserve"> </w:t>
      </w:r>
    </w:p>
    <w:p w14:paraId="544019BA" w14:textId="77777777" w:rsidR="00F23DBD" w:rsidRPr="00041B8F" w:rsidRDefault="00F23DBD" w:rsidP="00041B8F">
      <w:pPr>
        <w:spacing w:line="360" w:lineRule="auto"/>
        <w:rPr>
          <w:rFonts w:cs="Times New Roman"/>
        </w:rPr>
      </w:pPr>
      <w:r w:rsidRPr="00041B8F">
        <w:rPr>
          <w:rFonts w:cs="Times New Roman"/>
        </w:rPr>
        <w:t>I ophavsretslovens kapitel 7 fremgår reglerne om retshåndhævelse af ophavsretten. Herunder sanktionsmulighederne i ophavsretten. I §§ 76-80 findes reglerne om straf, i form af bøde og fængsel. § 83 fastsætter reglerne om erstatning og godtgørelse og § 84 omhandler tilintetgørelse og/eller beslaglæggelse. Yderligere er påtale bestemmelserne i §§ 81 og 82 en del af kapitlet om retshåndhævelsen. I § 76 er reglerne om strafbare handlinger fastsat og i lighed med designlovens § 36, stk. 1 fastslår ophavsretslovens § 76, stk. 1 at den som forsætligt eller groft uagtsomt overtræder lovens bestemmelser, straffes med bød</w:t>
      </w:r>
      <w:r w:rsidRPr="003338EC">
        <w:rPr>
          <w:rFonts w:cs="Times New Roman"/>
        </w:rPr>
        <w:t xml:space="preserve">. Størrelsen af bødestraffen efter stk. 1, variere i retspraksis fra 500 kr. til 10.000 kr., og i enkelte tilfælde har bøden været væsentlig højere. Et eksempel herpå ses i den utrykte dom VLD af 18.1.1996 hvor der blev produceret over 200.000 ulovlige kassettebånd, hvilket </w:t>
      </w:r>
      <w:r w:rsidR="007B0A27" w:rsidRPr="003338EC">
        <w:rPr>
          <w:rFonts w:cs="Times New Roman"/>
        </w:rPr>
        <w:t>medførte en bøde på 150.000 kr.</w:t>
      </w:r>
      <w:r w:rsidR="00AB652F" w:rsidRPr="003338EC">
        <w:rPr>
          <w:rStyle w:val="Fodnotehenvisning"/>
          <w:rFonts w:cs="Times New Roman"/>
        </w:rPr>
        <w:footnoteReference w:id="61"/>
      </w:r>
    </w:p>
    <w:p w14:paraId="3A27CBF0" w14:textId="77777777" w:rsidR="00F23DBD" w:rsidRPr="00041B8F" w:rsidRDefault="00F23DBD" w:rsidP="00041B8F">
      <w:pPr>
        <w:spacing w:line="360" w:lineRule="auto"/>
        <w:rPr>
          <w:rFonts w:cs="Times New Roman"/>
        </w:rPr>
      </w:pPr>
      <w:r w:rsidRPr="00041B8F">
        <w:rPr>
          <w:rFonts w:cs="Times New Roman"/>
        </w:rPr>
        <w:t>I Stk. 2 fremgår det at, den som forsætligt og under skærpende omstændigheder spreder eksemplar af et beskyttet værk, kan risikere fængsel i op til 1 år og 6 måneder. For at der kan være tale om skærpende omstændigheder skal der f.eks. ske spredningen af værket som led i erhverv, eller i et betydeligt antal.</w:t>
      </w:r>
      <w:r w:rsidRPr="00041B8F">
        <w:rPr>
          <w:rStyle w:val="Fodnotehenvisning"/>
          <w:rFonts w:cs="Times New Roman"/>
        </w:rPr>
        <w:footnoteReference w:id="62"/>
      </w:r>
      <w:r w:rsidRPr="00041B8F">
        <w:rPr>
          <w:rFonts w:cs="Times New Roman"/>
        </w:rPr>
        <w:t xml:space="preserve"> I stk. 2 kræves det</w:t>
      </w:r>
      <w:r w:rsidR="00AB652F">
        <w:rPr>
          <w:rFonts w:cs="Times New Roman"/>
        </w:rPr>
        <w:t>,</w:t>
      </w:r>
      <w:r w:rsidRPr="00041B8F">
        <w:rPr>
          <w:rFonts w:cs="Times New Roman"/>
        </w:rPr>
        <w:t xml:space="preserve"> at der tale om en forsætlig handling, hvorved grov uagtsomhed ikke er tilstrækkeligt, til at blive dømt efter den strenge regel i stk. 2. En overtrædelse af de i stk. 1 nævnte bestemmelser er også en strafbar handling efter stk. 2. Forskellen på stk.</w:t>
      </w:r>
      <w:r w:rsidR="007B0A27">
        <w:rPr>
          <w:rFonts w:cs="Times New Roman"/>
        </w:rPr>
        <w:t xml:space="preserve"> </w:t>
      </w:r>
      <w:r w:rsidRPr="00041B8F">
        <w:rPr>
          <w:rFonts w:cs="Times New Roman"/>
        </w:rPr>
        <w:t>1 og stk. 2 er således hvilken hensigt, krænkeren havde på gerningstidspunktet og hvilken straf denne hensigt måtte medføre. Ved pirateri, enten</w:t>
      </w:r>
      <w:r w:rsidR="007B0A27">
        <w:rPr>
          <w:rFonts w:cs="Times New Roman"/>
        </w:rPr>
        <w:t xml:space="preserve"> det være sig i form af slaviske eller nærgående</w:t>
      </w:r>
      <w:r w:rsidRPr="00041B8F">
        <w:rPr>
          <w:rFonts w:cs="Times New Roman"/>
        </w:rPr>
        <w:t xml:space="preserve"> efterligninger, er der tale om et forhold, som ofte vil give anledning til at anvende den udvidede strafferamme i stk. 2. Der er ikke i bestemmelsen direkte nævnt pirateri, men denne må falde under betegnelsen erhvervsmæssig. Opfyldes betingelserne i § 76, stk.2 kan krænkerne straffes med fængsel i op til 1 år og 6 måneder og den krænkede kan gøre et erstatningskrav gældende efter § 83.</w:t>
      </w:r>
    </w:p>
    <w:p w14:paraId="23C78816" w14:textId="77777777" w:rsidR="00F23DBD" w:rsidRPr="00041B8F" w:rsidRDefault="00F23DBD" w:rsidP="00041B8F">
      <w:pPr>
        <w:spacing w:line="360" w:lineRule="auto"/>
        <w:rPr>
          <w:rFonts w:cs="Times New Roman"/>
        </w:rPr>
      </w:pPr>
      <w:r w:rsidRPr="00041B8F">
        <w:rPr>
          <w:rFonts w:cs="Times New Roman"/>
        </w:rPr>
        <w:t>I § 83 er reglerne for erstatning og godtgørelse reguleret. Ifølge stk. 1 skal der være tale om en overtrædelse af §§ 76-77, hvor krænkeren har handlet forsætligt eller uagtsomt. Er det tilfældet skal krænkeren betale rimeligt vederlag for udnyttelsen og erstatning for yderligere skade, som overtrædelsen har medført. Erstatning skal betales til den forurettede. For at bestemmelsen finder anvendelse er der to betingelser der skal være opfyldt. Den ene er</w:t>
      </w:r>
      <w:r w:rsidR="007B0A27">
        <w:rPr>
          <w:rFonts w:cs="Times New Roman"/>
        </w:rPr>
        <w:t>,</w:t>
      </w:r>
      <w:r w:rsidRPr="00041B8F">
        <w:rPr>
          <w:rFonts w:cs="Times New Roman"/>
        </w:rPr>
        <w:t xml:space="preserve"> at der skal være tale om en overtrædelse af de nævnte bestemmelser i §§ 76-77 og så skal handlingen være begået med fortsæt eller uagtsomhed. For overtrædelser der ikke falder under beskyttelsen i § 83, finder de almindelige erstatningsregler anvendelse.</w:t>
      </w:r>
      <w:r w:rsidRPr="00041B8F">
        <w:rPr>
          <w:rStyle w:val="Fodnotehenvisning"/>
          <w:rFonts w:cs="Times New Roman"/>
        </w:rPr>
        <w:footnoteReference w:id="63"/>
      </w:r>
    </w:p>
    <w:p w14:paraId="38BC7BED" w14:textId="77777777" w:rsidR="00F23DBD" w:rsidRPr="00041B8F" w:rsidRDefault="00F23DBD" w:rsidP="00041B8F">
      <w:pPr>
        <w:spacing w:line="360" w:lineRule="auto"/>
        <w:rPr>
          <w:rFonts w:cs="Times New Roman"/>
        </w:rPr>
      </w:pPr>
      <w:r w:rsidRPr="00041B8F">
        <w:rPr>
          <w:rFonts w:cs="Times New Roman"/>
        </w:rPr>
        <w:t>I stk. 2 er det slået fast at er</w:t>
      </w:r>
      <w:r w:rsidR="007B0A27">
        <w:rPr>
          <w:rFonts w:cs="Times New Roman"/>
        </w:rPr>
        <w:t>statningen skal fastsættes</w:t>
      </w:r>
      <w:r w:rsidRPr="00041B8F">
        <w:rPr>
          <w:rFonts w:cs="Times New Roman"/>
        </w:rPr>
        <w:t xml:space="preserve"> under hensyn til den forurettedes tabte fortjeneste og krænkerens fortjeneste. Denne bestemmelse handler om beregningen af erstatningen. I stk. 3 bliver </w:t>
      </w:r>
      <w:r w:rsidRPr="00041B8F">
        <w:rPr>
          <w:rFonts w:cs="Times New Roman"/>
        </w:rPr>
        <w:lastRenderedPageBreak/>
        <w:t>godtgørelse for ikke-økonomisk skade reguleret. Stk. 3 er ikke en obligatorisk post, men kan alene findes anvendelse ved retsstridige forhold. Bestemmelsen adskiller den sig fra de strafbare forhold, idet simpel uagtsomhed er nok til</w:t>
      </w:r>
      <w:r w:rsidR="007B0A27">
        <w:rPr>
          <w:rFonts w:cs="Times New Roman"/>
        </w:rPr>
        <w:t>,</w:t>
      </w:r>
      <w:r w:rsidRPr="00041B8F">
        <w:rPr>
          <w:rFonts w:cs="Times New Roman"/>
        </w:rPr>
        <w:t xml:space="preserve"> at idømme godtgørelse, hvorimod en krænker i god tro går fri.</w:t>
      </w:r>
      <w:r w:rsidR="007B0A27" w:rsidRPr="007B0A27">
        <w:rPr>
          <w:rStyle w:val="Fodnotehenvisning"/>
          <w:rFonts w:cs="Times New Roman"/>
        </w:rPr>
        <w:t xml:space="preserve"> </w:t>
      </w:r>
      <w:r w:rsidR="007B0A27">
        <w:rPr>
          <w:rStyle w:val="Fodnotehenvisning"/>
          <w:rFonts w:cs="Times New Roman"/>
        </w:rPr>
        <w:footnoteReference w:id="64"/>
      </w:r>
      <w:r w:rsidR="007B0A27" w:rsidRPr="00041B8F">
        <w:rPr>
          <w:rFonts w:cs="Times New Roman"/>
        </w:rPr>
        <w:t xml:space="preserve"> </w:t>
      </w:r>
      <w:r w:rsidRPr="00041B8F">
        <w:rPr>
          <w:rFonts w:cs="Times New Roman"/>
        </w:rPr>
        <w:t xml:space="preserve"> Godtgørelse for ophavsretskrænkelser er blevet tilkendt siden 1985, hvor beløbene strækker sig fra 2.000 kr. til 30.000 kr.</w:t>
      </w:r>
      <w:r w:rsidRPr="00041B8F">
        <w:rPr>
          <w:rStyle w:val="Fodnotehenvisning"/>
          <w:rFonts w:cs="Times New Roman"/>
        </w:rPr>
        <w:footnoteReference w:id="65"/>
      </w:r>
    </w:p>
    <w:p w14:paraId="7662A7BD" w14:textId="72364D08" w:rsidR="00B61DE6" w:rsidRDefault="00F23DBD" w:rsidP="00737864">
      <w:pPr>
        <w:spacing w:line="360" w:lineRule="auto"/>
        <w:rPr>
          <w:rFonts w:cs="Times New Roman"/>
        </w:rPr>
      </w:pPr>
      <w:r w:rsidRPr="00041B8F">
        <w:rPr>
          <w:rFonts w:cs="Times New Roman"/>
        </w:rPr>
        <w:t>Yderligere er der en række sank</w:t>
      </w:r>
      <w:r w:rsidR="007B0A27">
        <w:rPr>
          <w:rFonts w:cs="Times New Roman"/>
        </w:rPr>
        <w:t>tioner retten kan gøre gældende</w:t>
      </w:r>
      <w:r w:rsidRPr="00041B8F">
        <w:rPr>
          <w:rFonts w:cs="Times New Roman"/>
        </w:rPr>
        <w:t xml:space="preserve"> ved dom overfor krænkende værker, efter reglerne i § 84. Det drejer sig om tilbagekaldelse fra handlen, endeligt fjernes fra handlen, tilintetgørelse og udlevering til den forurettede. Reglerne i denne bestemmelse har til formål</w:t>
      </w:r>
      <w:r w:rsidR="007B0A27">
        <w:rPr>
          <w:rFonts w:cs="Times New Roman"/>
        </w:rPr>
        <w:t>,</w:t>
      </w:r>
      <w:r w:rsidRPr="00041B8F">
        <w:rPr>
          <w:rFonts w:cs="Times New Roman"/>
        </w:rPr>
        <w:t xml:space="preserve"> at forebygge krænkende udnyttelser af eksemplarerne. For at krav om tilintetgørelse kan ske, skal overtrædelsen være sket i Danmark, på Grønland elle Færøerne, og der skal være tale om en overtrædelse af §§ 2, 3, 61, stk. 2, 65-71, 73-75 0g 77. Desuden er det den krænkede der selv skal stille krav om tilintetgørelse, som så kan opnås ved dom. Der er to sanktioner i § 84, stk. 1 der minder meget om hinanden, nemlig 1) tilbagekaldelse fra handel og 2) endeligt fjernes fra handlen, hvorfor de kræver en dybere gennemgang. Ved tilbagekaldelse fra handel vil der typisk være tale om en midlertidig tilbagekaldelse, f.eks. hvor en forhandling er i gang mellem parterne, hvor løsningen kunne være en aftalt licens, der gør det muligt for krænkerne at sælge produkterne. Ved endeligt fjernes fra handlen, kan der være tale om en situation hvor varerne er ulovlige og dermed tilintetgøres inden de kommer i handel.</w:t>
      </w:r>
      <w:r w:rsidR="007B0A27">
        <w:rPr>
          <w:rStyle w:val="Fodnotehenvisning"/>
          <w:rFonts w:cs="Times New Roman"/>
        </w:rPr>
        <w:footnoteReference w:id="66"/>
      </w:r>
      <w:r w:rsidRPr="00041B8F">
        <w:rPr>
          <w:rFonts w:cs="Times New Roman"/>
        </w:rPr>
        <w:t xml:space="preserve"> </w:t>
      </w:r>
    </w:p>
    <w:p w14:paraId="31EAF4F6" w14:textId="41CA0189" w:rsidR="00815AF4" w:rsidRDefault="007B0A27" w:rsidP="00737864">
      <w:pPr>
        <w:spacing w:line="360" w:lineRule="auto"/>
        <w:rPr>
          <w:rFonts w:cs="Times New Roman"/>
        </w:rPr>
      </w:pPr>
      <w:r>
        <w:rPr>
          <w:rFonts w:cs="Times New Roman"/>
        </w:rPr>
        <w:t>§ 84, s</w:t>
      </w:r>
      <w:r w:rsidR="00F23DBD" w:rsidRPr="00041B8F">
        <w:rPr>
          <w:rFonts w:cs="Times New Roman"/>
        </w:rPr>
        <w:t>tk. 2 giver adgang til</w:t>
      </w:r>
      <w:r>
        <w:rPr>
          <w:rFonts w:cs="Times New Roman"/>
        </w:rPr>
        <w:t>,</w:t>
      </w:r>
      <w:r w:rsidR="00F23DBD" w:rsidRPr="00041B8F">
        <w:rPr>
          <w:rFonts w:cs="Times New Roman"/>
        </w:rPr>
        <w:t xml:space="preserve"> at anvende reglerne i stk. 1 på materialer og redskaber som har været eller kan blive anvendt til at fremstille ulovlig eksemplarfremstilling. Foretages de i stk. 1 nævnte foranstaltninger, slår stk. 3 fast at, det skal ske for krænkerens regning og uden godtgørelse til pågældende. I stk. 4 skal der foretages en proportionalitetsbetragtning mellem på den ene side overtrædelsen og på den side den ønskede foranst</w:t>
      </w:r>
      <w:r w:rsidR="00C42BE8">
        <w:rPr>
          <w:rFonts w:cs="Times New Roman"/>
        </w:rPr>
        <w:t>altningen efter stk. 1</w:t>
      </w:r>
      <w:r w:rsidR="00C42BE8" w:rsidRPr="00C42BE8">
        <w:rPr>
          <w:rFonts w:cs="Times New Roman"/>
          <w:color w:val="FF0000"/>
        </w:rPr>
        <w:t xml:space="preserve">. </w:t>
      </w:r>
      <w:r w:rsidR="00C42BE8" w:rsidRPr="00B61DE6">
        <w:rPr>
          <w:rFonts w:cs="Times New Roman"/>
        </w:rPr>
        <w:t>Hvis producenten som</w:t>
      </w:r>
      <w:r w:rsidR="00F23DBD" w:rsidRPr="00B61DE6">
        <w:rPr>
          <w:rFonts w:cs="Times New Roman"/>
        </w:rPr>
        <w:t xml:space="preserve"> forurettede</w:t>
      </w:r>
      <w:r w:rsidR="00F23DBD" w:rsidRPr="00041B8F">
        <w:rPr>
          <w:rFonts w:cs="Times New Roman"/>
        </w:rPr>
        <w:t>, fremsætter krav om tilintetgørelse, skal det være proportionelt med krænkelsen.</w:t>
      </w:r>
      <w:r>
        <w:rPr>
          <w:rStyle w:val="Fodnotehenvisning"/>
          <w:rFonts w:cs="Times New Roman"/>
        </w:rPr>
        <w:footnoteReference w:id="67"/>
      </w:r>
      <w:r w:rsidR="00737864">
        <w:rPr>
          <w:rFonts w:cs="Times New Roman"/>
        </w:rPr>
        <w:t xml:space="preserve"> </w:t>
      </w:r>
    </w:p>
    <w:p w14:paraId="1DC44E3F" w14:textId="77777777" w:rsidR="00737864" w:rsidRDefault="00737864" w:rsidP="00737864">
      <w:pPr>
        <w:spacing w:line="360" w:lineRule="auto"/>
        <w:rPr>
          <w:rFonts w:cs="Times New Roman"/>
        </w:rPr>
      </w:pPr>
    </w:p>
    <w:p w14:paraId="0EFA884D" w14:textId="77777777" w:rsidR="00F23DBD" w:rsidRPr="00041B8F" w:rsidRDefault="00B609BE" w:rsidP="00041B8F">
      <w:pPr>
        <w:pStyle w:val="Overskrift2"/>
        <w:spacing w:line="360" w:lineRule="auto"/>
        <w:rPr>
          <w:rFonts w:cs="Times New Roman"/>
          <w:color w:val="auto"/>
        </w:rPr>
      </w:pPr>
      <w:bookmarkStart w:id="23" w:name="_Toc419061117"/>
      <w:r>
        <w:rPr>
          <w:rFonts w:cs="Times New Roman"/>
          <w:color w:val="auto"/>
        </w:rPr>
        <w:t xml:space="preserve">3.2.2. </w:t>
      </w:r>
      <w:r w:rsidR="00F23DBD" w:rsidRPr="00041B8F">
        <w:rPr>
          <w:rFonts w:cs="Times New Roman"/>
          <w:color w:val="auto"/>
        </w:rPr>
        <w:t>Retshåndhævelsen af designloven</w:t>
      </w:r>
      <w:bookmarkEnd w:id="23"/>
    </w:p>
    <w:p w14:paraId="3C4BBB67" w14:textId="77777777" w:rsidR="00F23DBD" w:rsidRPr="00041B8F" w:rsidRDefault="00F23DBD" w:rsidP="00041B8F">
      <w:pPr>
        <w:spacing w:line="360" w:lineRule="auto"/>
        <w:rPr>
          <w:rFonts w:cs="Times New Roman"/>
        </w:rPr>
      </w:pPr>
      <w:r w:rsidRPr="00041B8F">
        <w:rPr>
          <w:rFonts w:cs="Times New Roman"/>
        </w:rPr>
        <w:t>Designloven beskytter rettighedshavers eneret over et design, og lovens kapitel 7 pålægger straf- og erstatningsansvar for krænkelser af denne rettighed. Første bestemmelse i kapitel 7 er § 36 som omhandler straffen for</w:t>
      </w:r>
      <w:r w:rsidR="007B0A27">
        <w:rPr>
          <w:rFonts w:cs="Times New Roman"/>
        </w:rPr>
        <w:t>,</w:t>
      </w:r>
      <w:r w:rsidRPr="00041B8F">
        <w:rPr>
          <w:rFonts w:cs="Times New Roman"/>
        </w:rPr>
        <w:t xml:space="preserve"> at gøre indgreb i en andens designret. Bestemmelsen siger</w:t>
      </w:r>
      <w:r w:rsidR="007B0A27">
        <w:rPr>
          <w:rFonts w:cs="Times New Roman"/>
        </w:rPr>
        <w:t>,</w:t>
      </w:r>
      <w:r w:rsidRPr="00041B8F">
        <w:rPr>
          <w:rFonts w:cs="Times New Roman"/>
        </w:rPr>
        <w:t xml:space="preserve"> at den som gør indgriben i en andens designret, straffes med bøde, såfremt krænkelsen er sket som forsætligt eller groft uagtsomt. Ydermere siger stk. 2 at ved forsæt og skærpede omstændigheder kan der ifaldes fængselsstraf på op til 1 år</w:t>
      </w:r>
      <w:r w:rsidR="00AE69B6">
        <w:rPr>
          <w:rFonts w:cs="Times New Roman"/>
        </w:rPr>
        <w:t xml:space="preserve"> og 6 måneder. Er designindgreb</w:t>
      </w:r>
      <w:r w:rsidRPr="00041B8F">
        <w:rPr>
          <w:rFonts w:cs="Times New Roman"/>
        </w:rPr>
        <w:t xml:space="preserve"> af særlig grov karakter, kan straffen efter straffelovens § 299b stige med op til 6 års </w:t>
      </w:r>
      <w:r w:rsidRPr="00041B8F">
        <w:rPr>
          <w:rFonts w:cs="Times New Roman"/>
        </w:rPr>
        <w:lastRenderedPageBreak/>
        <w:t>fængsel.</w:t>
      </w:r>
      <w:r w:rsidRPr="00041B8F">
        <w:rPr>
          <w:rStyle w:val="Fodnotehenvisning"/>
          <w:rFonts w:cs="Times New Roman"/>
        </w:rPr>
        <w:footnoteReference w:id="68"/>
      </w:r>
      <w:r w:rsidRPr="00041B8F">
        <w:rPr>
          <w:rFonts w:cs="Times New Roman"/>
        </w:rPr>
        <w:t xml:space="preserve"> For at denne bestemmelse kan finde anvendelse, skal krænkeren have skaffet en uberettiget vinding til sig selv eller andre. En særlig grov overtrædelse af designlovens § 36, stk. 2 vil kunne udløse den høje straf efter straffeloven.</w:t>
      </w:r>
    </w:p>
    <w:p w14:paraId="4061388F" w14:textId="77777777" w:rsidR="00F23DBD" w:rsidRPr="00041B8F" w:rsidRDefault="00F23DBD" w:rsidP="00041B8F">
      <w:pPr>
        <w:spacing w:line="360" w:lineRule="auto"/>
        <w:rPr>
          <w:rFonts w:cs="Times New Roman"/>
        </w:rPr>
      </w:pPr>
      <w:r w:rsidRPr="00041B8F">
        <w:rPr>
          <w:rFonts w:cs="Times New Roman"/>
        </w:rPr>
        <w:t xml:space="preserve">Det at, der i dansk lovgivning er mulighed for at pålægge fængselsstraf for en krænkelse af designretten, fastslår alvoren af et designindgreb. Strafferammen i § 36, stk. 2 har indtil videre ringe betydning i praksis, </w:t>
      </w:r>
      <w:r w:rsidR="00AE69B6">
        <w:rPr>
          <w:rFonts w:cs="Times New Roman"/>
        </w:rPr>
        <w:t>hvilket underbygges af det faktum, at</w:t>
      </w:r>
      <w:r w:rsidR="00AE69B6" w:rsidRPr="00AE69B6">
        <w:rPr>
          <w:rFonts w:cs="Times New Roman"/>
        </w:rPr>
        <w:t xml:space="preserve"> </w:t>
      </w:r>
      <w:r w:rsidR="00AE69B6">
        <w:rPr>
          <w:rFonts w:cs="Times New Roman"/>
        </w:rPr>
        <w:t xml:space="preserve">den </w:t>
      </w:r>
      <w:r w:rsidR="00AE69B6" w:rsidRPr="00AE69B6">
        <w:rPr>
          <w:rFonts w:cs="Times New Roman"/>
        </w:rPr>
        <w:t>første sag i Danmark om fængselsstraf for krænkelse af en designrettighed</w:t>
      </w:r>
      <w:r w:rsidR="00AE69B6">
        <w:rPr>
          <w:rFonts w:cs="Times New Roman"/>
        </w:rPr>
        <w:t xml:space="preserve"> for nyligt er </w:t>
      </w:r>
      <w:r w:rsidR="00AE69B6" w:rsidRPr="00AE69B6">
        <w:rPr>
          <w:rFonts w:cs="Times New Roman"/>
        </w:rPr>
        <w:t>blevet indgivet til retten i København.</w:t>
      </w:r>
      <w:r w:rsidR="00AE69B6">
        <w:rPr>
          <w:rStyle w:val="Fodnotehenvisning"/>
          <w:rFonts w:cs="Times New Roman"/>
        </w:rPr>
        <w:footnoteReference w:id="69"/>
      </w:r>
      <w:r w:rsidR="00AE69B6" w:rsidRPr="00AE69B6">
        <w:rPr>
          <w:rFonts w:cs="Times New Roman"/>
        </w:rPr>
        <w:t xml:space="preserve"> </w:t>
      </w:r>
      <w:r w:rsidRPr="00041B8F">
        <w:rPr>
          <w:rFonts w:cs="Times New Roman"/>
        </w:rPr>
        <w:t>Ved L 1404/28.12.2008 blev strafferammen ændret fra 1 års fængsel, til 1 år og 6 måneders fængsel. Indførelsen af den forhøjede strafferamme, skete ud fra et ønske om</w:t>
      </w:r>
      <w:r w:rsidR="00AE69B6">
        <w:rPr>
          <w:rFonts w:cs="Times New Roman"/>
        </w:rPr>
        <w:t>, at</w:t>
      </w:r>
      <w:r w:rsidRPr="00041B8F">
        <w:rPr>
          <w:rFonts w:cs="Times New Roman"/>
        </w:rPr>
        <w:t xml:space="preserve"> harmonisere strafniveauet indenfor de immaterialretlige regler og ligge afstand til pirateri, som er et stadigt voksende problem i Danmark.</w:t>
      </w:r>
      <w:r w:rsidRPr="00041B8F">
        <w:rPr>
          <w:rStyle w:val="Fodnotehenvisning"/>
          <w:rFonts w:cs="Times New Roman"/>
        </w:rPr>
        <w:footnoteReference w:id="70"/>
      </w:r>
      <w:r w:rsidRPr="00041B8F">
        <w:rPr>
          <w:rFonts w:cs="Times New Roman"/>
        </w:rPr>
        <w:t xml:space="preserve"> For at kunne bringe § 36, stk. 2 i anvendelse skal der være tale om forsæt og skærpende forhold, hvilket vil sige</w:t>
      </w:r>
      <w:r w:rsidR="00AE69B6">
        <w:rPr>
          <w:rFonts w:cs="Times New Roman"/>
        </w:rPr>
        <w:t>,</w:t>
      </w:r>
      <w:r w:rsidRPr="00041B8F">
        <w:rPr>
          <w:rFonts w:cs="Times New Roman"/>
        </w:rPr>
        <w:t xml:space="preserve"> at krænkelsen skal være sket med »viden og vilje«</w:t>
      </w:r>
      <w:r w:rsidRPr="00041B8F">
        <w:rPr>
          <w:rStyle w:val="Fodnotehenvisning"/>
          <w:rFonts w:cs="Times New Roman"/>
        </w:rPr>
        <w:footnoteReference w:id="71"/>
      </w:r>
      <w:r w:rsidRPr="00041B8F">
        <w:rPr>
          <w:rFonts w:cs="Times New Roman"/>
        </w:rPr>
        <w:t xml:space="preserve">. Derved skal der være tale om en bevist handling, som resulterer i krænkelsen. </w:t>
      </w:r>
    </w:p>
    <w:p w14:paraId="6CC38D21" w14:textId="77777777" w:rsidR="004B73AA" w:rsidRDefault="00F23DBD" w:rsidP="00041B8F">
      <w:pPr>
        <w:spacing w:line="360" w:lineRule="auto"/>
        <w:rPr>
          <w:rFonts w:cs="Times New Roman"/>
        </w:rPr>
      </w:pPr>
      <w:r w:rsidRPr="00041B8F">
        <w:rPr>
          <w:rFonts w:cs="Times New Roman"/>
        </w:rPr>
        <w:t>Det er som tidligere næv</w:t>
      </w:r>
      <w:r w:rsidR="00187CBE">
        <w:rPr>
          <w:rFonts w:cs="Times New Roman"/>
        </w:rPr>
        <w:t xml:space="preserve">nt ikke § 36, stk. 2 om straf </w:t>
      </w:r>
      <w:r w:rsidRPr="00041B8F">
        <w:rPr>
          <w:rFonts w:cs="Times New Roman"/>
        </w:rPr>
        <w:t>der bliver anvendt mest</w:t>
      </w:r>
      <w:r w:rsidR="00AE72C8">
        <w:rPr>
          <w:rFonts w:cs="Times New Roman"/>
        </w:rPr>
        <w:t xml:space="preserve"> i retspraksis</w:t>
      </w:r>
      <w:r w:rsidRPr="00041B8F">
        <w:rPr>
          <w:rFonts w:cs="Times New Roman"/>
        </w:rPr>
        <w:t>, men derimod er reglerne i § 37 om vederlag og erstatning for designindgreb en meget anvendt og relevant bestemmelse i sager om designkrænkelse. Bestemmelsen har to led. Første led handler om udmåling af et rimeligt vederlag, som er en kompensation for den afgift den krænkede retmæssigt ville have haft krav på. Ved udmåling af dette vederlag, er det ikke en betingelse</w:t>
      </w:r>
      <w:r w:rsidR="00187CBE">
        <w:rPr>
          <w:rFonts w:cs="Times New Roman"/>
        </w:rPr>
        <w:t>,</w:t>
      </w:r>
      <w:r w:rsidRPr="00041B8F">
        <w:rPr>
          <w:rFonts w:cs="Times New Roman"/>
        </w:rPr>
        <w:t xml:space="preserve"> at krænkeren kan godtgøre et tab, i modsætning til udmålingen af erstatning. Andet led omhandler erstatning, som bliver tildelt den krænkede, for den yderlige skade, som overtrædelsen har medført, såfremt den krænkede kan godtgøre</w:t>
      </w:r>
      <w:r w:rsidR="00187CBE">
        <w:rPr>
          <w:rFonts w:cs="Times New Roman"/>
        </w:rPr>
        <w:t>, at</w:t>
      </w:r>
      <w:r w:rsidRPr="00041B8F">
        <w:rPr>
          <w:rFonts w:cs="Times New Roman"/>
        </w:rPr>
        <w:t xml:space="preserve"> der er lidt et tab. Reglerne om erstatning for designindgreb følger dansk rets alminelig grundbetingelser for erstatning; culpøst forhold, kausalitet og </w:t>
      </w:r>
      <w:proofErr w:type="spellStart"/>
      <w:r w:rsidRPr="00041B8F">
        <w:rPr>
          <w:rFonts w:cs="Times New Roman"/>
        </w:rPr>
        <w:t>adækvans</w:t>
      </w:r>
      <w:proofErr w:type="spellEnd"/>
      <w:r w:rsidRPr="00041B8F">
        <w:rPr>
          <w:rFonts w:cs="Times New Roman"/>
        </w:rPr>
        <w:t>. I krænkelsessager vil det påviste tab ofte, skulle findes i form af; afsætningstab, tab som følge af markedsforstyrrelse og intern tab i forbindelse med sagsanlæ</w:t>
      </w:r>
      <w:r w:rsidR="00187CBE">
        <w:rPr>
          <w:rFonts w:cs="Times New Roman"/>
        </w:rPr>
        <w:t>g.</w:t>
      </w:r>
      <w:r w:rsidRPr="00041B8F">
        <w:rPr>
          <w:rFonts w:cs="Times New Roman"/>
        </w:rPr>
        <w:t xml:space="preserve"> Ved krænkerens uberettigede brug af en designret, der medføre afsætningstab, tales der om det tab rettighedshaveren har som følge af krænkelsen, og ikke om krænkerens fortjeneste.</w:t>
      </w:r>
      <w:r w:rsidR="00323F1C" w:rsidRPr="00323F1C">
        <w:rPr>
          <w:rStyle w:val="Fodnotehenvisning"/>
          <w:rFonts w:cs="Times New Roman"/>
        </w:rPr>
        <w:t xml:space="preserve"> </w:t>
      </w:r>
      <w:r w:rsidR="00323F1C" w:rsidRPr="00041B8F">
        <w:rPr>
          <w:rStyle w:val="Fodnotehenvisning"/>
          <w:rFonts w:cs="Times New Roman"/>
        </w:rPr>
        <w:footnoteReference w:id="72"/>
      </w:r>
      <w:r w:rsidRPr="00041B8F">
        <w:rPr>
          <w:rFonts w:cs="Times New Roman"/>
        </w:rPr>
        <w:t xml:space="preserve"> </w:t>
      </w:r>
    </w:p>
    <w:p w14:paraId="250A1A42" w14:textId="2CFD0439" w:rsidR="00F23DBD" w:rsidRPr="00041B8F" w:rsidRDefault="00C42BE8" w:rsidP="00041B8F">
      <w:pPr>
        <w:spacing w:line="360" w:lineRule="auto"/>
        <w:rPr>
          <w:rFonts w:cs="Times New Roman"/>
        </w:rPr>
      </w:pPr>
      <w:r w:rsidRPr="00B61DE6">
        <w:rPr>
          <w:rFonts w:cs="Times New Roman"/>
        </w:rPr>
        <w:t>Ved afsætningstab tages der</w:t>
      </w:r>
      <w:r w:rsidR="00187CBE" w:rsidRPr="00B61DE6">
        <w:rPr>
          <w:rFonts w:cs="Times New Roman"/>
        </w:rPr>
        <w:t xml:space="preserve"> udgangspunkt i to faktorer;</w:t>
      </w:r>
      <w:r w:rsidR="00F23DBD" w:rsidRPr="00B61DE6">
        <w:rPr>
          <w:rFonts w:cs="Times New Roman"/>
        </w:rPr>
        <w:t xml:space="preserve"> Tabet pr. enhed, hvor det spiller d</w:t>
      </w:r>
      <w:r w:rsidRPr="00B61DE6">
        <w:rPr>
          <w:rFonts w:cs="Times New Roman"/>
        </w:rPr>
        <w:t>et en stor rolle, hvor langt</w:t>
      </w:r>
      <w:r w:rsidR="00F23DBD" w:rsidRPr="00B61DE6">
        <w:rPr>
          <w:rFonts w:cs="Times New Roman"/>
        </w:rPr>
        <w:t xml:space="preserve"> produktionen</w:t>
      </w:r>
      <w:r w:rsidRPr="00B61DE6">
        <w:rPr>
          <w:rFonts w:cs="Times New Roman"/>
        </w:rPr>
        <w:t xml:space="preserve"> er,</w:t>
      </w:r>
      <w:r w:rsidR="00F23DBD" w:rsidRPr="00B61DE6">
        <w:rPr>
          <w:rFonts w:cs="Times New Roman"/>
        </w:rPr>
        <w:t xml:space="preserve"> og </w:t>
      </w:r>
      <w:r w:rsidR="00F23DBD" w:rsidRPr="00041B8F">
        <w:rPr>
          <w:rFonts w:cs="Times New Roman"/>
        </w:rPr>
        <w:t>hvor mange ikke-solgte enheder krænkels</w:t>
      </w:r>
      <w:r w:rsidR="00187CBE">
        <w:rPr>
          <w:rFonts w:cs="Times New Roman"/>
        </w:rPr>
        <w:t xml:space="preserve">en er skyld i. Et eksempel </w:t>
      </w:r>
      <w:r w:rsidR="00F23DBD" w:rsidRPr="00041B8F">
        <w:rPr>
          <w:rFonts w:cs="Times New Roman"/>
        </w:rPr>
        <w:t>kan være hvor enheden</w:t>
      </w:r>
      <w:r w:rsidR="00187CBE">
        <w:rPr>
          <w:rFonts w:cs="Times New Roman"/>
        </w:rPr>
        <w:t xml:space="preserve"> ikke</w:t>
      </w:r>
      <w:r w:rsidR="00F23DBD" w:rsidRPr="00041B8F">
        <w:rPr>
          <w:rFonts w:cs="Times New Roman"/>
        </w:rPr>
        <w:t xml:space="preserve"> er helt færdig produceret. Her vil erstatningen ofte blive opgjort til salgsprisen (minus skrotprisen) ganget med det antal ikke-solgte enheder, som skyldes krænkerens designindgreb.</w:t>
      </w:r>
      <w:r w:rsidR="00F23DBD" w:rsidRPr="00041B8F">
        <w:rPr>
          <w:rStyle w:val="Fodnotehenvisning"/>
          <w:rFonts w:cs="Times New Roman"/>
        </w:rPr>
        <w:footnoteReference w:id="73"/>
      </w:r>
      <w:r w:rsidR="00187CBE">
        <w:rPr>
          <w:rFonts w:cs="Times New Roman"/>
        </w:rPr>
        <w:t xml:space="preserve"> </w:t>
      </w:r>
      <w:r w:rsidR="00F23DBD" w:rsidRPr="00041B8F">
        <w:rPr>
          <w:rFonts w:cs="Times New Roman"/>
        </w:rPr>
        <w:t xml:space="preserve">Markedsforstyrrelse er et udtryk for den forringelse rettighedshaverne lider ved en krænkelse. </w:t>
      </w:r>
      <w:r w:rsidR="00187CBE" w:rsidRPr="00041B8F">
        <w:rPr>
          <w:rFonts w:cs="Times New Roman"/>
        </w:rPr>
        <w:t>Ved markeds</w:t>
      </w:r>
      <w:r w:rsidR="00187CBE">
        <w:rPr>
          <w:rFonts w:cs="Times New Roman"/>
        </w:rPr>
        <w:t xml:space="preserve">forstyrrelse kan det være </w:t>
      </w:r>
      <w:r w:rsidR="00187CBE" w:rsidRPr="00041B8F">
        <w:rPr>
          <w:rFonts w:cs="Times New Roman"/>
        </w:rPr>
        <w:t xml:space="preserve">svært for </w:t>
      </w:r>
      <w:r w:rsidR="00187CBE" w:rsidRPr="00B61DE6">
        <w:rPr>
          <w:rFonts w:cs="Times New Roman"/>
        </w:rPr>
        <w:t>rettighedshaverne at opgør</w:t>
      </w:r>
      <w:r w:rsidR="00612244" w:rsidRPr="00B61DE6">
        <w:rPr>
          <w:rFonts w:cs="Times New Roman"/>
        </w:rPr>
        <w:t>e</w:t>
      </w:r>
      <w:r w:rsidR="00187CBE" w:rsidRPr="00B61DE6">
        <w:rPr>
          <w:rFonts w:cs="Times New Roman"/>
        </w:rPr>
        <w:t xml:space="preserve"> og/eller </w:t>
      </w:r>
      <w:r w:rsidR="00187CBE" w:rsidRPr="00041B8F">
        <w:rPr>
          <w:rFonts w:cs="Times New Roman"/>
        </w:rPr>
        <w:t xml:space="preserve">påvise et tab. </w:t>
      </w:r>
      <w:r w:rsidR="00187CBE">
        <w:rPr>
          <w:rFonts w:cs="Times New Roman"/>
        </w:rPr>
        <w:t xml:space="preserve">Ved at sælge </w:t>
      </w:r>
      <w:r w:rsidR="00187CBE">
        <w:rPr>
          <w:rFonts w:cs="Times New Roman"/>
        </w:rPr>
        <w:lastRenderedPageBreak/>
        <w:t>slaviske efterligninger</w:t>
      </w:r>
      <w:r w:rsidR="00F23DBD" w:rsidRPr="00041B8F">
        <w:rPr>
          <w:rFonts w:cs="Times New Roman"/>
        </w:rPr>
        <w:t xml:space="preserve"> til e</w:t>
      </w:r>
      <w:r w:rsidR="00187CBE">
        <w:rPr>
          <w:rFonts w:cs="Times New Roman"/>
        </w:rPr>
        <w:t>n meget lavere pris, kan designet tag skade</w:t>
      </w:r>
      <w:r w:rsidR="00F23DBD" w:rsidRPr="00041B8F">
        <w:rPr>
          <w:rFonts w:cs="Times New Roman"/>
        </w:rPr>
        <w:t xml:space="preserve"> således</w:t>
      </w:r>
      <w:r w:rsidR="00187CBE">
        <w:rPr>
          <w:rFonts w:cs="Times New Roman"/>
        </w:rPr>
        <w:t>,</w:t>
      </w:r>
      <w:r w:rsidR="00F23DBD" w:rsidRPr="00041B8F">
        <w:rPr>
          <w:rFonts w:cs="Times New Roman"/>
        </w:rPr>
        <w:t xml:space="preserve"> at det mister sit eksklusive præg eller helt går af mode. For rettighedshaveren kan det være en lang og dyr proces, </w:t>
      </w:r>
      <w:r w:rsidR="00187CBE">
        <w:rPr>
          <w:rFonts w:cs="Times New Roman"/>
        </w:rPr>
        <w:t xml:space="preserve">at </w:t>
      </w:r>
      <w:r w:rsidR="00F23DBD" w:rsidRPr="00041B8F">
        <w:rPr>
          <w:rFonts w:cs="Times New Roman"/>
        </w:rPr>
        <w:t>genoprette sit renommé, ikke mindst fordi det kan kræve store og dyre markedsføringsforanstaltninger. Det er svært</w:t>
      </w:r>
      <w:r w:rsidR="00187CBE">
        <w:rPr>
          <w:rFonts w:cs="Times New Roman"/>
        </w:rPr>
        <w:t>,</w:t>
      </w:r>
      <w:r w:rsidR="00F23DBD" w:rsidRPr="00041B8F">
        <w:rPr>
          <w:rFonts w:cs="Times New Roman"/>
        </w:rPr>
        <w:t xml:space="preserve"> at </w:t>
      </w:r>
      <w:r w:rsidR="00F23DBD" w:rsidRPr="00B61DE6">
        <w:rPr>
          <w:rFonts w:cs="Times New Roman"/>
        </w:rPr>
        <w:t>opgør</w:t>
      </w:r>
      <w:r w:rsidR="00612244" w:rsidRPr="00B61DE6">
        <w:rPr>
          <w:rFonts w:cs="Times New Roman"/>
        </w:rPr>
        <w:t>e</w:t>
      </w:r>
      <w:r w:rsidR="00F23DBD" w:rsidRPr="00B61DE6">
        <w:rPr>
          <w:rFonts w:cs="Times New Roman"/>
        </w:rPr>
        <w:t xml:space="preserve"> det præcise tab </w:t>
      </w:r>
      <w:r w:rsidR="00F23DBD" w:rsidRPr="00041B8F">
        <w:rPr>
          <w:rFonts w:cs="Times New Roman"/>
        </w:rPr>
        <w:t>for denne post, hvorfor beløbet ofte bliver fastsat skønsmæssigt, og ofte til et beskedent beløb. Erstatning for interne tab i forbindelse med sagsanlæg, kan være udgifter til f.eks. bevissikringsundersøgelser, laboratorieundersøgelser og udgifter til opbevaring og/eller destruering af piratkopirede varer.</w:t>
      </w:r>
      <w:r w:rsidR="00BD2B0D" w:rsidRPr="00BD2B0D">
        <w:rPr>
          <w:rStyle w:val="Fodnotehenvisning"/>
          <w:rFonts w:cs="Times New Roman"/>
        </w:rPr>
        <w:t xml:space="preserve"> </w:t>
      </w:r>
      <w:r w:rsidR="00BD2B0D" w:rsidRPr="00041B8F">
        <w:rPr>
          <w:rStyle w:val="Fodnotehenvisning"/>
          <w:rFonts w:cs="Times New Roman"/>
        </w:rPr>
        <w:footnoteReference w:id="74"/>
      </w:r>
    </w:p>
    <w:p w14:paraId="0F9E25C7" w14:textId="65F97052" w:rsidR="00F23DBD" w:rsidRDefault="00187CBE" w:rsidP="00041B8F">
      <w:pPr>
        <w:spacing w:line="360" w:lineRule="auto"/>
        <w:rPr>
          <w:rFonts w:cs="Times New Roman"/>
        </w:rPr>
      </w:pPr>
      <w:r>
        <w:rPr>
          <w:rFonts w:cs="Times New Roman"/>
        </w:rPr>
        <w:t>P</w:t>
      </w:r>
      <w:r w:rsidR="00F23DBD" w:rsidRPr="00041B8F">
        <w:rPr>
          <w:rFonts w:cs="Times New Roman"/>
        </w:rPr>
        <w:t>rodukter der fo</w:t>
      </w:r>
      <w:r w:rsidR="00F23DBD" w:rsidRPr="00B61DE6">
        <w:rPr>
          <w:rFonts w:cs="Times New Roman"/>
        </w:rPr>
        <w:t>rårsager</w:t>
      </w:r>
      <w:r w:rsidRPr="00B61DE6">
        <w:rPr>
          <w:rFonts w:cs="Times New Roman"/>
        </w:rPr>
        <w:t xml:space="preserve"> et</w:t>
      </w:r>
      <w:r w:rsidR="00F23DBD" w:rsidRPr="00B61DE6">
        <w:rPr>
          <w:rFonts w:cs="Times New Roman"/>
        </w:rPr>
        <w:t xml:space="preserve"> designindgreb</w:t>
      </w:r>
      <w:r w:rsidR="00612244" w:rsidRPr="00B61DE6">
        <w:rPr>
          <w:rFonts w:cs="Times New Roman"/>
        </w:rPr>
        <w:t>,</w:t>
      </w:r>
      <w:r w:rsidR="00F23DBD" w:rsidRPr="00B61DE6">
        <w:rPr>
          <w:rFonts w:cs="Times New Roman"/>
        </w:rPr>
        <w:t xml:space="preserve"> </w:t>
      </w:r>
      <w:r w:rsidR="00BD2B0D" w:rsidRPr="00B61DE6">
        <w:rPr>
          <w:rFonts w:cs="Times New Roman"/>
        </w:rPr>
        <w:t xml:space="preserve">kan </w:t>
      </w:r>
      <w:r w:rsidR="00F23DBD" w:rsidRPr="00041B8F">
        <w:rPr>
          <w:rFonts w:cs="Times New Roman"/>
        </w:rPr>
        <w:t>kræves tilbagekaldt fra handlen, endeligt fjernet fra handlen, tilintetgjort eller udleveret til forurettede</w:t>
      </w:r>
      <w:r>
        <w:rPr>
          <w:rFonts w:cs="Times New Roman"/>
        </w:rPr>
        <w:t>, jf. designlovens § 38</w:t>
      </w:r>
      <w:r w:rsidR="00F23DBD" w:rsidRPr="00041B8F">
        <w:rPr>
          <w:rFonts w:cs="Times New Roman"/>
        </w:rPr>
        <w:t>. Reglen giver rettighedshaveren sanktionsmuligheder i tilf</w:t>
      </w:r>
      <w:r w:rsidR="00F23DBD" w:rsidRPr="00323F1C">
        <w:rPr>
          <w:rFonts w:cs="Times New Roman"/>
        </w:rPr>
        <w:t>ælde af designindgreb. Reglen gælder dog ikke erhverver af produktet i god tro</w:t>
      </w:r>
      <w:r w:rsidRPr="00323F1C">
        <w:rPr>
          <w:rFonts w:cs="Times New Roman"/>
        </w:rPr>
        <w:t>,</w:t>
      </w:r>
      <w:r w:rsidR="00BD2B0D" w:rsidRPr="00323F1C">
        <w:rPr>
          <w:rFonts w:cs="Times New Roman"/>
        </w:rPr>
        <w:t xml:space="preserve"> jf. designlovens § 37, stk. 1</w:t>
      </w:r>
      <w:r w:rsidR="00F23DBD" w:rsidRPr="00323F1C">
        <w:rPr>
          <w:rFonts w:cs="Times New Roman"/>
        </w:rPr>
        <w:t xml:space="preserve">. </w:t>
      </w:r>
      <w:r w:rsidR="00F23DBD" w:rsidRPr="00041B8F">
        <w:rPr>
          <w:rFonts w:cs="Times New Roman"/>
        </w:rPr>
        <w:t xml:space="preserve">Kræver rettighedshaveren </w:t>
      </w:r>
      <w:r>
        <w:rPr>
          <w:rFonts w:cs="Times New Roman"/>
        </w:rPr>
        <w:t xml:space="preserve">f.eks. </w:t>
      </w:r>
      <w:r w:rsidR="00F23DBD" w:rsidRPr="00041B8F">
        <w:rPr>
          <w:rFonts w:cs="Times New Roman"/>
        </w:rPr>
        <w:t>produkterne udleveret</w:t>
      </w:r>
      <w:r>
        <w:rPr>
          <w:rFonts w:cs="Times New Roman"/>
        </w:rPr>
        <w:t>,</w:t>
      </w:r>
      <w:r w:rsidR="00F23DBD" w:rsidRPr="00041B8F">
        <w:rPr>
          <w:rFonts w:cs="Times New Roman"/>
        </w:rPr>
        <w:t xml:space="preserve"> eller en af de andre sanktioner i bestemmelsen, skal der rejses sag ved domstolene. Her skal der fremsættes påstand om effektuering af den relevante foranstaltning.</w:t>
      </w:r>
      <w:r w:rsidRPr="00187CBE">
        <w:rPr>
          <w:rStyle w:val="Fodnotehenvisning"/>
          <w:rFonts w:cs="Times New Roman"/>
        </w:rPr>
        <w:t xml:space="preserve"> </w:t>
      </w:r>
      <w:r w:rsidR="00F23DBD" w:rsidRPr="00041B8F">
        <w:rPr>
          <w:rFonts w:cs="Times New Roman"/>
        </w:rPr>
        <w:t xml:space="preserve">Ved »tilbagekaldelse fra handel« kan der være tale om den situation, at </w:t>
      </w:r>
      <w:r w:rsidR="00F23DBD" w:rsidRPr="00B61DE6">
        <w:rPr>
          <w:rFonts w:cs="Times New Roman"/>
        </w:rPr>
        <w:t xml:space="preserve">produkterne bliver fjernet fra detailhandlen, imens parterne prøver at forhandle </w:t>
      </w:r>
      <w:r w:rsidR="00BD2B0D" w:rsidRPr="00B61DE6">
        <w:rPr>
          <w:rFonts w:cs="Times New Roman"/>
        </w:rPr>
        <w:t xml:space="preserve">sig </w:t>
      </w:r>
      <w:r w:rsidR="00F23DBD" w:rsidRPr="00B61DE6">
        <w:rPr>
          <w:rFonts w:cs="Times New Roman"/>
        </w:rPr>
        <w:t>frem til en løsning. Det kan være</w:t>
      </w:r>
      <w:r w:rsidR="00612244" w:rsidRPr="00B61DE6">
        <w:rPr>
          <w:rFonts w:cs="Times New Roman"/>
        </w:rPr>
        <w:t>, at</w:t>
      </w:r>
      <w:r w:rsidR="00F23DBD" w:rsidRPr="00B61DE6">
        <w:rPr>
          <w:rFonts w:cs="Times New Roman"/>
        </w:rPr>
        <w:t xml:space="preserve"> de bliver enig</w:t>
      </w:r>
      <w:r w:rsidR="00612244" w:rsidRPr="00B61DE6">
        <w:rPr>
          <w:rFonts w:cs="Times New Roman"/>
        </w:rPr>
        <w:t>e</w:t>
      </w:r>
      <w:r w:rsidR="00F23DBD" w:rsidRPr="00B61DE6">
        <w:rPr>
          <w:rFonts w:cs="Times New Roman"/>
        </w:rPr>
        <w:t xml:space="preserve"> om en </w:t>
      </w:r>
      <w:r w:rsidR="00F23DBD" w:rsidRPr="00041B8F">
        <w:rPr>
          <w:rFonts w:cs="Times New Roman"/>
        </w:rPr>
        <w:t>licensaftale der giver krænkeren mulighed for at sælge produkterne. En »endelig fjernelse fra handlen« er en permanent fjernelse af produktet. »Tilintetgørelse« går ud på at destruere produktet. Det kan både være selve produktet og f.eks. forme og specialværktøj der bruges til fremstillingen af produktet</w:t>
      </w:r>
      <w:r w:rsidR="00F23DBD" w:rsidRPr="005A764A">
        <w:rPr>
          <w:rFonts w:cs="Times New Roman"/>
        </w:rPr>
        <w:t xml:space="preserve">. Når der tales om »udlevering til den forurettede« kan krænkeren ændre </w:t>
      </w:r>
      <w:r w:rsidR="00F23DBD" w:rsidRPr="00B61DE6">
        <w:rPr>
          <w:rFonts w:cs="Times New Roman"/>
        </w:rPr>
        <w:t xml:space="preserve">produktet, således </w:t>
      </w:r>
      <w:r w:rsidR="00612244" w:rsidRPr="00B61DE6">
        <w:rPr>
          <w:rFonts w:cs="Times New Roman"/>
        </w:rPr>
        <w:t xml:space="preserve">at </w:t>
      </w:r>
      <w:r w:rsidR="00F23DBD" w:rsidRPr="00B61DE6">
        <w:rPr>
          <w:rFonts w:cs="Times New Roman"/>
        </w:rPr>
        <w:t xml:space="preserve">det ikke </w:t>
      </w:r>
      <w:r w:rsidR="00F23DBD" w:rsidRPr="005A764A">
        <w:rPr>
          <w:rFonts w:cs="Times New Roman"/>
        </w:rPr>
        <w:t>længere krænker den pågældende designret, og derved undgå at skulle udlevere sine produkter til den forurettede. Finder udlevering sted, har krænkeren ikke krav på godtgørelse eller veder</w:t>
      </w:r>
      <w:r w:rsidR="003D720E" w:rsidRPr="005A764A">
        <w:rPr>
          <w:rFonts w:cs="Times New Roman"/>
        </w:rPr>
        <w:t>lag for de overgivne produkter.</w:t>
      </w:r>
      <w:r w:rsidR="003D720E" w:rsidRPr="005A764A">
        <w:rPr>
          <w:rStyle w:val="Fodnotehenvisning"/>
          <w:rFonts w:cs="Times New Roman"/>
        </w:rPr>
        <w:footnoteReference w:id="75"/>
      </w:r>
    </w:p>
    <w:p w14:paraId="411C07ED" w14:textId="2D56F32D" w:rsidR="0056186A" w:rsidRDefault="0056186A" w:rsidP="00041B8F">
      <w:pPr>
        <w:spacing w:line="360" w:lineRule="auto"/>
        <w:rPr>
          <w:rFonts w:cs="Times New Roman"/>
        </w:rPr>
      </w:pPr>
      <w:r>
        <w:rPr>
          <w:rFonts w:cs="Times New Roman"/>
        </w:rPr>
        <w:t xml:space="preserve">Slutteliget bemærkes det om designloven, at § 39a bestemmer, at en dom kan begæres offentliggjort af retten. Dette </w:t>
      </w:r>
      <w:r w:rsidRPr="00B61DE6">
        <w:rPr>
          <w:rFonts w:cs="Times New Roman"/>
        </w:rPr>
        <w:t>betyder</w:t>
      </w:r>
      <w:r w:rsidR="00612244" w:rsidRPr="00B61DE6">
        <w:rPr>
          <w:rFonts w:cs="Times New Roman"/>
        </w:rPr>
        <w:t>,</w:t>
      </w:r>
      <w:r w:rsidRPr="00B61DE6">
        <w:rPr>
          <w:rFonts w:cs="Times New Roman"/>
        </w:rPr>
        <w:t xml:space="preserve"> at civile retlige </w:t>
      </w:r>
      <w:r>
        <w:rPr>
          <w:rFonts w:cs="Times New Roman"/>
        </w:rPr>
        <w:t xml:space="preserve">sager om designkrænkelse, kan kræves offentliggjort på f.eks. relevante hjemmeside eller i dagsblade. </w:t>
      </w:r>
    </w:p>
    <w:p w14:paraId="6B68F79F" w14:textId="77777777" w:rsidR="0056186A" w:rsidRPr="00041B8F" w:rsidRDefault="0056186A" w:rsidP="00041B8F">
      <w:pPr>
        <w:spacing w:line="360" w:lineRule="auto"/>
        <w:rPr>
          <w:rFonts w:cs="Times New Roman"/>
        </w:rPr>
      </w:pPr>
    </w:p>
    <w:p w14:paraId="34F07783" w14:textId="77777777" w:rsidR="00AB652F" w:rsidRPr="00AB652F" w:rsidRDefault="00B609BE" w:rsidP="0015258F">
      <w:pPr>
        <w:pStyle w:val="Overskrift2"/>
      </w:pPr>
      <w:bookmarkStart w:id="24" w:name="_Toc419061118"/>
      <w:r>
        <w:t xml:space="preserve">3.2.3. </w:t>
      </w:r>
      <w:r w:rsidR="007C2C64" w:rsidRPr="00041B8F">
        <w:t>Retshåndhævelse markedsføringsloven</w:t>
      </w:r>
      <w:bookmarkEnd w:id="24"/>
    </w:p>
    <w:p w14:paraId="0825B409" w14:textId="74680B42" w:rsidR="00287062" w:rsidRDefault="00CA4AE9" w:rsidP="00EB09A0">
      <w:pPr>
        <w:spacing w:line="360" w:lineRule="auto"/>
        <w:rPr>
          <w:rFonts w:cs="Times New Roman"/>
          <w:shd w:val="clear" w:color="auto" w:fill="FFFFFF"/>
        </w:rPr>
      </w:pPr>
      <w:r>
        <w:rPr>
          <w:rFonts w:cs="Times New Roman"/>
          <w:shd w:val="clear" w:color="auto" w:fill="FFFFFF"/>
        </w:rPr>
        <w:t xml:space="preserve">I </w:t>
      </w:r>
      <w:r w:rsidRPr="00981FF2">
        <w:rPr>
          <w:rFonts w:cs="Times New Roman"/>
          <w:shd w:val="clear" w:color="auto" w:fill="FFFFFF"/>
        </w:rPr>
        <w:t>m</w:t>
      </w:r>
      <w:r w:rsidR="00664408" w:rsidRPr="00981FF2">
        <w:rPr>
          <w:rFonts w:cs="Times New Roman"/>
          <w:shd w:val="clear" w:color="auto" w:fill="FFFFFF"/>
        </w:rPr>
        <w:t>arkedsføringslovens § 2</w:t>
      </w:r>
      <w:r w:rsidR="00981FF2" w:rsidRPr="00981FF2">
        <w:rPr>
          <w:rFonts w:cs="Times New Roman"/>
          <w:shd w:val="clear" w:color="auto" w:fill="FFFFFF"/>
        </w:rPr>
        <w:t>0 e</w:t>
      </w:r>
      <w:r w:rsidRPr="00981FF2">
        <w:rPr>
          <w:rFonts w:cs="Times New Roman"/>
          <w:shd w:val="clear" w:color="auto" w:fill="FFFFFF"/>
        </w:rPr>
        <w:t>r sanktionsmulighederne for overtrædelse af markedsføringsloven fastsat.</w:t>
      </w:r>
      <w:r w:rsidR="005A764A" w:rsidRPr="00981FF2">
        <w:rPr>
          <w:rFonts w:cs="Times New Roman"/>
          <w:shd w:val="clear" w:color="auto" w:fill="FFFFFF"/>
        </w:rPr>
        <w:t xml:space="preserve"> </w:t>
      </w:r>
      <w:r w:rsidRPr="00981FF2">
        <w:rPr>
          <w:rFonts w:cs="Times New Roman"/>
          <w:shd w:val="clear" w:color="auto" w:fill="FFFFFF"/>
        </w:rPr>
        <w:t>I stk. 1, nr. 1</w:t>
      </w:r>
      <w:r w:rsidR="00C477AD" w:rsidRPr="00981FF2">
        <w:rPr>
          <w:rFonts w:cs="Times New Roman"/>
          <w:shd w:val="clear" w:color="auto" w:fill="FFFFFF"/>
        </w:rPr>
        <w:t xml:space="preserve"> er der forbud mod at optræde illoyalt og uetisk. Der skal som hovedregel </w:t>
      </w:r>
      <w:r w:rsidR="00981FF2" w:rsidRPr="00981FF2">
        <w:rPr>
          <w:rFonts w:cs="Times New Roman"/>
          <w:shd w:val="clear" w:color="auto" w:fill="FFFFFF"/>
        </w:rPr>
        <w:t>være sket e</w:t>
      </w:r>
      <w:r w:rsidR="00C477AD" w:rsidRPr="00981FF2">
        <w:rPr>
          <w:rFonts w:cs="Times New Roman"/>
          <w:shd w:val="clear" w:color="auto" w:fill="FFFFFF"/>
        </w:rPr>
        <w:t>n culpøs handling, når det drejer sig om privatretlige forhold. Stk. 1, 2. pkt.</w:t>
      </w:r>
      <w:r w:rsidR="00B578FA" w:rsidRPr="00981FF2">
        <w:rPr>
          <w:rFonts w:cs="Times New Roman"/>
          <w:shd w:val="clear" w:color="auto" w:fill="FFFFFF"/>
        </w:rPr>
        <w:t xml:space="preserve">, nr. 1 og 2 giver </w:t>
      </w:r>
      <w:r w:rsidR="00B578FA" w:rsidRPr="00612244">
        <w:rPr>
          <w:rFonts w:cs="Times New Roman"/>
          <w:shd w:val="clear" w:color="auto" w:fill="FFFFFF"/>
        </w:rPr>
        <w:t>mulighed for</w:t>
      </w:r>
      <w:r w:rsidR="00C477AD" w:rsidRPr="00612244">
        <w:rPr>
          <w:rFonts w:cs="Times New Roman"/>
          <w:shd w:val="clear" w:color="auto" w:fill="FFFFFF"/>
        </w:rPr>
        <w:t xml:space="preserve"> at</w:t>
      </w:r>
      <w:r w:rsidR="00612244" w:rsidRPr="00612244">
        <w:rPr>
          <w:rStyle w:val="Kommentarhenvisning"/>
          <w:sz w:val="22"/>
          <w:szCs w:val="22"/>
        </w:rPr>
        <w:t xml:space="preserve"> ud</w:t>
      </w:r>
      <w:r w:rsidR="00C477AD" w:rsidRPr="00612244">
        <w:rPr>
          <w:rFonts w:cs="Times New Roman"/>
          <w:shd w:val="clear" w:color="auto" w:fill="FFFFFF"/>
        </w:rPr>
        <w:t xml:space="preserve">stede påbud ud fra en konkret vurdering, hvor bl.a. proportionalitetsprincippet skal overholdes, således </w:t>
      </w:r>
      <w:r w:rsidR="00C477AD" w:rsidRPr="00981FF2">
        <w:rPr>
          <w:rFonts w:cs="Times New Roman"/>
          <w:shd w:val="clear" w:color="auto" w:fill="FFFFFF"/>
        </w:rPr>
        <w:t>påbuddet er passende til krænkelsen</w:t>
      </w:r>
      <w:r w:rsidR="00B578FA" w:rsidRPr="00981FF2">
        <w:rPr>
          <w:rFonts w:cs="Times New Roman"/>
          <w:shd w:val="clear" w:color="auto" w:fill="FFFFFF"/>
        </w:rPr>
        <w:t>s grovhed.</w:t>
      </w:r>
      <w:r w:rsidR="00C477AD" w:rsidRPr="00981FF2">
        <w:rPr>
          <w:rStyle w:val="Fodnotehenvisning"/>
          <w:rFonts w:cs="Times New Roman"/>
          <w:shd w:val="clear" w:color="auto" w:fill="FFFFFF"/>
        </w:rPr>
        <w:footnoteReference w:id="76"/>
      </w:r>
      <w:r w:rsidR="00C477AD" w:rsidRPr="00981FF2">
        <w:rPr>
          <w:rFonts w:cs="Times New Roman"/>
          <w:shd w:val="clear" w:color="auto" w:fill="FFFFFF"/>
        </w:rPr>
        <w:t xml:space="preserve"> Ligeledes kan der udstedes </w:t>
      </w:r>
      <w:r w:rsidR="00C675D1" w:rsidRPr="00981FF2">
        <w:rPr>
          <w:rFonts w:cs="Times New Roman"/>
          <w:shd w:val="clear" w:color="auto" w:fill="FFFFFF"/>
        </w:rPr>
        <w:t xml:space="preserve">et påbud om genoprettelse af </w:t>
      </w:r>
      <w:r w:rsidR="00B578FA" w:rsidRPr="00981FF2">
        <w:rPr>
          <w:rFonts w:cs="Times New Roman"/>
          <w:shd w:val="clear" w:color="auto" w:fill="FFFFFF"/>
        </w:rPr>
        <w:t xml:space="preserve">en </w:t>
      </w:r>
      <w:r w:rsidR="00C675D1" w:rsidRPr="00981FF2">
        <w:rPr>
          <w:rFonts w:cs="Times New Roman"/>
          <w:shd w:val="clear" w:color="auto" w:fill="FFFFFF"/>
        </w:rPr>
        <w:t>tilstand</w:t>
      </w:r>
      <w:r w:rsidR="00C675D1">
        <w:rPr>
          <w:rFonts w:cs="Times New Roman"/>
          <w:shd w:val="clear" w:color="auto" w:fill="FFFFFF"/>
        </w:rPr>
        <w:t xml:space="preserve">. Her </w:t>
      </w:r>
      <w:r w:rsidR="00C675D1">
        <w:rPr>
          <w:rFonts w:cs="Times New Roman"/>
          <w:shd w:val="clear" w:color="auto" w:fill="FFFFFF"/>
        </w:rPr>
        <w:lastRenderedPageBreak/>
        <w:t>ligner bestemmelsen de immaterialretlige love på nogle punkter, bl.a. ved at stk. 1, nr. 2 giver krænkeren mulighed for at kræve tilintetgørelse</w:t>
      </w:r>
      <w:r w:rsidR="00FD1E5F">
        <w:rPr>
          <w:rFonts w:cs="Times New Roman"/>
          <w:shd w:val="clear" w:color="auto" w:fill="FFFFFF"/>
        </w:rPr>
        <w:t xml:space="preserve">, tilbagekaldelse af produkter og </w:t>
      </w:r>
      <w:r w:rsidR="00C675D1">
        <w:rPr>
          <w:rFonts w:cs="Times New Roman"/>
          <w:shd w:val="clear" w:color="auto" w:fill="FFFFFF"/>
        </w:rPr>
        <w:t>udsendelse af oplysninger. Sanktionerne tilintetgørelse og tilbagekaldelse er ofte benyttede</w:t>
      </w:r>
      <w:r w:rsidR="00FD1E5F">
        <w:rPr>
          <w:rFonts w:cs="Times New Roman"/>
          <w:shd w:val="clear" w:color="auto" w:fill="FFFFFF"/>
        </w:rPr>
        <w:t xml:space="preserve"> sanktioner</w:t>
      </w:r>
      <w:r w:rsidR="00C675D1">
        <w:rPr>
          <w:rFonts w:cs="Times New Roman"/>
          <w:shd w:val="clear" w:color="auto" w:fill="FFFFFF"/>
        </w:rPr>
        <w:t xml:space="preserve"> i de immaterialretlige love</w:t>
      </w:r>
      <w:r w:rsidR="00FD1E5F">
        <w:rPr>
          <w:rFonts w:cs="Times New Roman"/>
          <w:shd w:val="clear" w:color="auto" w:fill="FFFFFF"/>
        </w:rPr>
        <w:t>, og dækker over det samme i markedsføringsloven, hvorfor de ikke vil blive gennemgået yderligere</w:t>
      </w:r>
      <w:r w:rsidR="00C675D1">
        <w:rPr>
          <w:rFonts w:cs="Times New Roman"/>
          <w:shd w:val="clear" w:color="auto" w:fill="FFFFFF"/>
        </w:rPr>
        <w:t>.</w:t>
      </w:r>
      <w:r w:rsidR="005A764A">
        <w:rPr>
          <w:rStyle w:val="Fodnotehenvisning"/>
          <w:rFonts w:cs="Times New Roman"/>
          <w:shd w:val="clear" w:color="auto" w:fill="FFFFFF"/>
        </w:rPr>
        <w:footnoteReference w:id="77"/>
      </w:r>
      <w:r w:rsidR="00EB09A0">
        <w:rPr>
          <w:rFonts w:cs="Times New Roman"/>
          <w:shd w:val="clear" w:color="auto" w:fill="FFFFFF"/>
        </w:rPr>
        <w:t xml:space="preserve"> </w:t>
      </w:r>
    </w:p>
    <w:p w14:paraId="29786FC6" w14:textId="1AE41DF1" w:rsidR="00EB09A0" w:rsidRPr="00B578FA" w:rsidRDefault="00FD1E5F" w:rsidP="00EB09A0">
      <w:pPr>
        <w:spacing w:line="360" w:lineRule="auto"/>
        <w:rPr>
          <w:rFonts w:cs="Times New Roman"/>
          <w:color w:val="FF0000"/>
          <w:shd w:val="clear" w:color="auto" w:fill="FFFFFF"/>
        </w:rPr>
      </w:pPr>
      <w:r>
        <w:rPr>
          <w:rFonts w:cs="Times New Roman"/>
          <w:shd w:val="clear" w:color="auto" w:fill="FFFFFF"/>
        </w:rPr>
        <w:t xml:space="preserve">I stk. 1, nr. 2 er der også mulighed for, at </w:t>
      </w:r>
      <w:r w:rsidRPr="00981FF2">
        <w:rPr>
          <w:rFonts w:cs="Times New Roman"/>
          <w:shd w:val="clear" w:color="auto" w:fill="FFFFFF"/>
        </w:rPr>
        <w:t xml:space="preserve">gøre brug </w:t>
      </w:r>
      <w:r w:rsidR="00B578FA" w:rsidRPr="00981FF2">
        <w:rPr>
          <w:rFonts w:cs="Times New Roman"/>
          <w:shd w:val="clear" w:color="auto" w:fill="FFFFFF"/>
        </w:rPr>
        <w:t>af</w:t>
      </w:r>
      <w:r w:rsidRPr="00981FF2">
        <w:rPr>
          <w:rFonts w:cs="Times New Roman"/>
          <w:shd w:val="clear" w:color="auto" w:fill="FFFFFF"/>
        </w:rPr>
        <w:t xml:space="preserve"> sanktionerne</w:t>
      </w:r>
      <w:r w:rsidR="00B578FA" w:rsidRPr="00981FF2">
        <w:rPr>
          <w:rFonts w:cs="Times New Roman"/>
          <w:shd w:val="clear" w:color="auto" w:fill="FFFFFF"/>
        </w:rPr>
        <w:t>;</w:t>
      </w:r>
      <w:r w:rsidRPr="00981FF2">
        <w:rPr>
          <w:rFonts w:cs="Times New Roman"/>
          <w:shd w:val="clear" w:color="auto" w:fill="FFFFFF"/>
        </w:rPr>
        <w:t xml:space="preserve"> udsendelse af oplysninger og berigtigelse af oplysninger. Diss</w:t>
      </w:r>
      <w:r w:rsidR="00B578FA" w:rsidRPr="00981FF2">
        <w:rPr>
          <w:rFonts w:cs="Times New Roman"/>
          <w:shd w:val="clear" w:color="auto" w:fill="FFFFFF"/>
        </w:rPr>
        <w:t>e to sanktioner kan</w:t>
      </w:r>
      <w:r w:rsidRPr="00981FF2">
        <w:rPr>
          <w:rFonts w:cs="Times New Roman"/>
          <w:shd w:val="clear" w:color="auto" w:fill="FFFFFF"/>
        </w:rPr>
        <w:t xml:space="preserve"> sammenlignes med designlovens § 39a og ophavsretslovens § 84a krav om offentliggørelse af dom</w:t>
      </w:r>
      <w:r w:rsidR="006B4FAF" w:rsidRPr="00981FF2">
        <w:rPr>
          <w:rFonts w:cs="Times New Roman"/>
          <w:shd w:val="clear" w:color="auto" w:fill="FFFFFF"/>
        </w:rPr>
        <w:t>me</w:t>
      </w:r>
      <w:r w:rsidRPr="00981FF2">
        <w:rPr>
          <w:rFonts w:cs="Times New Roman"/>
          <w:shd w:val="clear" w:color="auto" w:fill="FFFFFF"/>
        </w:rPr>
        <w:t xml:space="preserve">. </w:t>
      </w:r>
      <w:r w:rsidR="006B4FAF" w:rsidRPr="00981FF2">
        <w:rPr>
          <w:rFonts w:cs="Times New Roman"/>
          <w:shd w:val="clear" w:color="auto" w:fill="FFFFFF"/>
        </w:rPr>
        <w:t xml:space="preserve">Det fremgår </w:t>
      </w:r>
      <w:r w:rsidR="006B4FAF">
        <w:rPr>
          <w:rFonts w:cs="Times New Roman"/>
          <w:shd w:val="clear" w:color="auto" w:fill="FFFFFF"/>
        </w:rPr>
        <w:t>af</w:t>
      </w:r>
      <w:r w:rsidR="00287062">
        <w:rPr>
          <w:rFonts w:cs="Times New Roman"/>
          <w:shd w:val="clear" w:color="auto" w:fill="FFFFFF"/>
        </w:rPr>
        <w:t xml:space="preserve"> U </w:t>
      </w:r>
      <w:proofErr w:type="gramStart"/>
      <w:r w:rsidR="00287062">
        <w:rPr>
          <w:rFonts w:cs="Times New Roman"/>
          <w:shd w:val="clear" w:color="auto" w:fill="FFFFFF"/>
        </w:rPr>
        <w:t>2013.2396</w:t>
      </w:r>
      <w:proofErr w:type="gramEnd"/>
      <w:r w:rsidR="00287062">
        <w:rPr>
          <w:rFonts w:cs="Times New Roman"/>
          <w:shd w:val="clear" w:color="auto" w:fill="FFFFFF"/>
        </w:rPr>
        <w:t xml:space="preserve"> S</w:t>
      </w:r>
      <w:r w:rsidR="006B4FAF">
        <w:rPr>
          <w:rFonts w:cs="Times New Roman"/>
          <w:shd w:val="clear" w:color="auto" w:fill="FFFFFF"/>
        </w:rPr>
        <w:t>,</w:t>
      </w:r>
      <w:r w:rsidR="00287062">
        <w:rPr>
          <w:rFonts w:cs="Times New Roman"/>
          <w:shd w:val="clear" w:color="auto" w:fill="FFFFFF"/>
        </w:rPr>
        <w:t xml:space="preserve"> hvor Rockwool blev pålagt at offentliggøre dommens resultat i 60 dage efter afsigelsen.</w:t>
      </w:r>
      <w:r w:rsidR="00287062">
        <w:rPr>
          <w:rStyle w:val="Fodnotehenvisning"/>
          <w:rFonts w:cs="Times New Roman"/>
          <w:shd w:val="clear" w:color="auto" w:fill="FFFFFF"/>
        </w:rPr>
        <w:footnoteReference w:id="78"/>
      </w:r>
    </w:p>
    <w:p w14:paraId="0C64C2BE" w14:textId="602EF9FC" w:rsidR="00287062" w:rsidRPr="00981FF2" w:rsidRDefault="006B4FAF" w:rsidP="00EB09A0">
      <w:pPr>
        <w:spacing w:line="360" w:lineRule="auto"/>
        <w:rPr>
          <w:rFonts w:cs="Times New Roman"/>
          <w:shd w:val="clear" w:color="auto" w:fill="FFFFFF"/>
        </w:rPr>
      </w:pPr>
      <w:r w:rsidRPr="00981FF2">
        <w:rPr>
          <w:rFonts w:cs="Times New Roman"/>
          <w:shd w:val="clear" w:color="auto" w:fill="FFFFFF"/>
        </w:rPr>
        <w:t>Ifølge</w:t>
      </w:r>
      <w:r w:rsidR="00287062" w:rsidRPr="00981FF2">
        <w:rPr>
          <w:rFonts w:cs="Times New Roman"/>
          <w:shd w:val="clear" w:color="auto" w:fill="FFFFFF"/>
        </w:rPr>
        <w:t xml:space="preserve"> § 20, stk. 2 er der mulighed for erstatning</w:t>
      </w:r>
      <w:r w:rsidRPr="00981FF2">
        <w:rPr>
          <w:rFonts w:cs="Times New Roman"/>
          <w:shd w:val="clear" w:color="auto" w:fill="FFFFFF"/>
        </w:rPr>
        <w:t xml:space="preserve"> ved overtrædelse af </w:t>
      </w:r>
      <w:r w:rsidR="00981FF2" w:rsidRPr="00981FF2">
        <w:rPr>
          <w:rFonts w:cs="Times New Roman"/>
          <w:shd w:val="clear" w:color="auto" w:fill="FFFFFF"/>
        </w:rPr>
        <w:t>god markedsføringsskik</w:t>
      </w:r>
      <w:r w:rsidR="00287062" w:rsidRPr="00981FF2">
        <w:rPr>
          <w:rFonts w:cs="Times New Roman"/>
          <w:shd w:val="clear" w:color="auto" w:fill="FFFFFF"/>
        </w:rPr>
        <w:t xml:space="preserve">. Der kan tildeles </w:t>
      </w:r>
      <w:r w:rsidR="00287062" w:rsidRPr="00B61DE6">
        <w:rPr>
          <w:rFonts w:cs="Times New Roman"/>
          <w:shd w:val="clear" w:color="auto" w:fill="FFFFFF"/>
        </w:rPr>
        <w:t>erstatning for afsætning</w:t>
      </w:r>
      <w:r w:rsidRPr="00B61DE6">
        <w:rPr>
          <w:rFonts w:cs="Times New Roman"/>
          <w:shd w:val="clear" w:color="auto" w:fill="FFFFFF"/>
        </w:rPr>
        <w:t xml:space="preserve">s </w:t>
      </w:r>
      <w:r w:rsidR="00287062" w:rsidRPr="00B61DE6">
        <w:rPr>
          <w:rFonts w:cs="Times New Roman"/>
          <w:shd w:val="clear" w:color="auto" w:fill="FFFFFF"/>
        </w:rPr>
        <w:t xml:space="preserve">- og indtjeningstab, som dækker over </w:t>
      </w:r>
      <w:r w:rsidR="00981FF2" w:rsidRPr="00B61DE6">
        <w:rPr>
          <w:rFonts w:cs="Times New Roman"/>
          <w:shd w:val="clear" w:color="auto" w:fill="FFFFFF"/>
        </w:rPr>
        <w:t>samme tilfælde</w:t>
      </w:r>
      <w:r w:rsidR="00612244" w:rsidRPr="00B61DE6">
        <w:rPr>
          <w:rFonts w:cs="Times New Roman"/>
          <w:shd w:val="clear" w:color="auto" w:fill="FFFFFF"/>
        </w:rPr>
        <w:t>,</w:t>
      </w:r>
      <w:r w:rsidR="00981FF2" w:rsidRPr="00B61DE6">
        <w:rPr>
          <w:rFonts w:cs="Times New Roman"/>
          <w:shd w:val="clear" w:color="auto" w:fill="FFFFFF"/>
        </w:rPr>
        <w:t xml:space="preserve"> </w:t>
      </w:r>
      <w:r w:rsidR="00981FF2" w:rsidRPr="00B61DE6">
        <w:rPr>
          <w:rStyle w:val="Kommentarhenvisning"/>
          <w:sz w:val="22"/>
          <w:szCs w:val="22"/>
        </w:rPr>
        <w:t>s</w:t>
      </w:r>
      <w:r w:rsidR="00287062" w:rsidRPr="00B61DE6">
        <w:rPr>
          <w:rFonts w:cs="Times New Roman"/>
          <w:shd w:val="clear" w:color="auto" w:fill="FFFFFF"/>
        </w:rPr>
        <w:t xml:space="preserve">om i de immaterialretlige love, </w:t>
      </w:r>
      <w:r w:rsidRPr="00B61DE6">
        <w:rPr>
          <w:rFonts w:cs="Times New Roman"/>
          <w:shd w:val="clear" w:color="auto" w:fill="FFFFFF"/>
        </w:rPr>
        <w:t>hvilket er uddybe</w:t>
      </w:r>
      <w:r w:rsidR="00981FF2" w:rsidRPr="00B61DE6">
        <w:rPr>
          <w:rFonts w:cs="Times New Roman"/>
          <w:shd w:val="clear" w:color="auto" w:fill="FFFFFF"/>
        </w:rPr>
        <w:t xml:space="preserve">t i </w:t>
      </w:r>
      <w:r w:rsidR="00287062" w:rsidRPr="00B61DE6">
        <w:rPr>
          <w:rFonts w:cs="Times New Roman"/>
          <w:shd w:val="clear" w:color="auto" w:fill="FFFFFF"/>
        </w:rPr>
        <w:t xml:space="preserve">foregående afsnit. </w:t>
      </w:r>
      <w:r w:rsidR="00D75136" w:rsidRPr="00B61DE6">
        <w:rPr>
          <w:rFonts w:cs="Times New Roman"/>
          <w:shd w:val="clear" w:color="auto" w:fill="FFFFFF"/>
        </w:rPr>
        <w:t>I markedsføringsloven er</w:t>
      </w:r>
      <w:r w:rsidRPr="00B61DE6">
        <w:rPr>
          <w:rFonts w:cs="Times New Roman"/>
          <w:shd w:val="clear" w:color="auto" w:fill="FFFFFF"/>
        </w:rPr>
        <w:t xml:space="preserve"> der mulighed for erstatning i tilfælde, hvor der er sket</w:t>
      </w:r>
      <w:r w:rsidR="00981FF2" w:rsidRPr="00B61DE6">
        <w:rPr>
          <w:rStyle w:val="Kommentarhenvisning"/>
        </w:rPr>
        <w:t xml:space="preserve"> m</w:t>
      </w:r>
      <w:r w:rsidR="00D75136" w:rsidRPr="00B61DE6">
        <w:rPr>
          <w:rFonts w:cs="Times New Roman"/>
          <w:shd w:val="clear" w:color="auto" w:fill="FFFFFF"/>
        </w:rPr>
        <w:t>arkedsforstyrrelse, som dækker over frem</w:t>
      </w:r>
      <w:r w:rsidRPr="00B61DE6">
        <w:rPr>
          <w:rFonts w:cs="Times New Roman"/>
          <w:shd w:val="clear" w:color="auto" w:fill="FFFFFF"/>
        </w:rPr>
        <w:t>tidige tab</w:t>
      </w:r>
      <w:r w:rsidR="00D75136" w:rsidRPr="00B61DE6">
        <w:rPr>
          <w:rFonts w:cs="Times New Roman"/>
          <w:shd w:val="clear" w:color="auto" w:fill="FFFFFF"/>
        </w:rPr>
        <w:t xml:space="preserve"> som følge af krænkelsen. Dette er et tab der vanskeligt lader sig dokumentere, idet der er tale om et fremtidigt krav. Bevisbyrden for </w:t>
      </w:r>
      <w:r w:rsidRPr="00B61DE6">
        <w:rPr>
          <w:rFonts w:cs="Times New Roman"/>
          <w:shd w:val="clear" w:color="auto" w:fill="FFFFFF"/>
        </w:rPr>
        <w:t xml:space="preserve">om der er sket en </w:t>
      </w:r>
      <w:r w:rsidR="00D75136" w:rsidRPr="00B61DE6">
        <w:rPr>
          <w:rFonts w:cs="Times New Roman"/>
          <w:shd w:val="clear" w:color="auto" w:fill="FFFFFF"/>
        </w:rPr>
        <w:t>markedsforstyrrelse</w:t>
      </w:r>
      <w:r w:rsidR="00612244" w:rsidRPr="00B61DE6">
        <w:rPr>
          <w:rFonts w:cs="Times New Roman"/>
          <w:shd w:val="clear" w:color="auto" w:fill="FFFFFF"/>
        </w:rPr>
        <w:t>,</w:t>
      </w:r>
      <w:r w:rsidR="00D75136" w:rsidRPr="00B61DE6">
        <w:rPr>
          <w:rFonts w:cs="Times New Roman"/>
          <w:shd w:val="clear" w:color="auto" w:fill="FFFFFF"/>
        </w:rPr>
        <w:t xml:space="preserve"> er derfor ikke så streng, som ved andre</w:t>
      </w:r>
      <w:r w:rsidR="00981FF2" w:rsidRPr="00B61DE6">
        <w:rPr>
          <w:rFonts w:cs="Times New Roman"/>
          <w:shd w:val="clear" w:color="auto" w:fill="FFFFFF"/>
        </w:rPr>
        <w:t xml:space="preserve"> situationer</w:t>
      </w:r>
      <w:r w:rsidR="00D75136" w:rsidRPr="00B61DE6">
        <w:rPr>
          <w:rFonts w:cs="Times New Roman"/>
          <w:shd w:val="clear" w:color="auto" w:fill="FFFFFF"/>
        </w:rPr>
        <w:t xml:space="preserve"> i denne bestemmelse. </w:t>
      </w:r>
    </w:p>
    <w:p w14:paraId="108FB543" w14:textId="6E713E15" w:rsidR="00D75136" w:rsidRPr="0070797A" w:rsidRDefault="006B4FAF" w:rsidP="00EB09A0">
      <w:pPr>
        <w:spacing w:line="360" w:lineRule="auto"/>
        <w:rPr>
          <w:rFonts w:cs="Times New Roman"/>
          <w:shd w:val="clear" w:color="auto" w:fill="FFFFFF"/>
        </w:rPr>
      </w:pPr>
      <w:r w:rsidRPr="0070797A">
        <w:rPr>
          <w:rFonts w:cs="Times New Roman"/>
          <w:shd w:val="clear" w:color="auto" w:fill="FFFFFF"/>
        </w:rPr>
        <w:t>S</w:t>
      </w:r>
      <w:r w:rsidR="00D75136" w:rsidRPr="0070797A">
        <w:rPr>
          <w:rFonts w:cs="Times New Roman"/>
          <w:shd w:val="clear" w:color="auto" w:fill="FFFFFF"/>
        </w:rPr>
        <w:t xml:space="preserve">tk. </w:t>
      </w:r>
      <w:r w:rsidR="00981FF2" w:rsidRPr="0070797A">
        <w:rPr>
          <w:rFonts w:cs="Times New Roman"/>
          <w:shd w:val="clear" w:color="auto" w:fill="FFFFFF"/>
        </w:rPr>
        <w:t xml:space="preserve">3 </w:t>
      </w:r>
      <w:r w:rsidR="00B61DE6" w:rsidRPr="00B61DE6">
        <w:rPr>
          <w:rFonts w:cs="Times New Roman"/>
          <w:shd w:val="clear" w:color="auto" w:fill="FFFFFF"/>
        </w:rPr>
        <w:t>fastsæ</w:t>
      </w:r>
      <w:r w:rsidR="00D75136" w:rsidRPr="00B61DE6">
        <w:rPr>
          <w:rFonts w:cs="Times New Roman"/>
          <w:shd w:val="clear" w:color="auto" w:fill="FFFFFF"/>
        </w:rPr>
        <w:t>tte</w:t>
      </w:r>
      <w:r w:rsidR="00612244" w:rsidRPr="00B61DE6">
        <w:rPr>
          <w:rFonts w:cs="Times New Roman"/>
          <w:shd w:val="clear" w:color="auto" w:fill="FFFFFF"/>
        </w:rPr>
        <w:t>r</w:t>
      </w:r>
      <w:r w:rsidR="00D75136" w:rsidRPr="00B61DE6">
        <w:rPr>
          <w:rFonts w:cs="Times New Roman"/>
          <w:shd w:val="clear" w:color="auto" w:fill="FFFFFF"/>
        </w:rPr>
        <w:t xml:space="preserve"> regler om vederlag for en krænke</w:t>
      </w:r>
      <w:r w:rsidRPr="00B61DE6">
        <w:rPr>
          <w:rFonts w:cs="Times New Roman"/>
          <w:shd w:val="clear" w:color="auto" w:fill="FFFFFF"/>
        </w:rPr>
        <w:t xml:space="preserve">lse. Denne </w:t>
      </w:r>
      <w:r w:rsidRPr="0070797A">
        <w:rPr>
          <w:rFonts w:cs="Times New Roman"/>
          <w:shd w:val="clear" w:color="auto" w:fill="FFFFFF"/>
        </w:rPr>
        <w:t>regel har til formål</w:t>
      </w:r>
      <w:r w:rsidR="00D75136" w:rsidRPr="0070797A">
        <w:rPr>
          <w:rFonts w:cs="Times New Roman"/>
          <w:shd w:val="clear" w:color="auto" w:fill="FFFFFF"/>
        </w:rPr>
        <w:t xml:space="preserve"> at dække</w:t>
      </w:r>
      <w:r w:rsidR="00981FF2" w:rsidRPr="0070797A">
        <w:rPr>
          <w:rStyle w:val="Kommentarhenvisning"/>
        </w:rPr>
        <w:t xml:space="preserve"> d</w:t>
      </w:r>
      <w:r w:rsidR="00D75136" w:rsidRPr="0070797A">
        <w:rPr>
          <w:rFonts w:cs="Times New Roman"/>
          <w:shd w:val="clear" w:color="auto" w:fill="FFFFFF"/>
        </w:rPr>
        <w:t>e situationer</w:t>
      </w:r>
      <w:r w:rsidRPr="0070797A">
        <w:rPr>
          <w:rFonts w:cs="Times New Roman"/>
          <w:shd w:val="clear" w:color="auto" w:fill="FFFFFF"/>
        </w:rPr>
        <w:t>,</w:t>
      </w:r>
      <w:r w:rsidR="00D75136" w:rsidRPr="0070797A">
        <w:rPr>
          <w:rFonts w:cs="Times New Roman"/>
          <w:shd w:val="clear" w:color="auto" w:fill="FFFFFF"/>
        </w:rPr>
        <w:t xml:space="preserve"> hvor en rettighedshaver har været udsat for en krænkelse, men dog ikke er i stand til at bevise et tab, hvorved den krænkende part opnår en uberettiget berigelse. Her kan den krænkende opnå </w:t>
      </w:r>
      <w:r w:rsidR="0070797A" w:rsidRPr="0070797A">
        <w:rPr>
          <w:rFonts w:cs="Times New Roman"/>
          <w:shd w:val="clear" w:color="auto" w:fill="FFFFFF"/>
        </w:rPr>
        <w:t>godtgørelse fo</w:t>
      </w:r>
      <w:r w:rsidR="00D75136" w:rsidRPr="0070797A">
        <w:rPr>
          <w:rFonts w:cs="Times New Roman"/>
          <w:shd w:val="clear" w:color="auto" w:fill="FFFFFF"/>
        </w:rPr>
        <w:t>r den uretmæssige brug af f.eks. et design, med en lempelig bevisbyrde.</w:t>
      </w:r>
      <w:r w:rsidR="00D75136" w:rsidRPr="0070797A">
        <w:rPr>
          <w:rStyle w:val="Fodnotehenvisning"/>
          <w:rFonts w:cs="Times New Roman"/>
          <w:shd w:val="clear" w:color="auto" w:fill="FFFFFF"/>
        </w:rPr>
        <w:footnoteReference w:id="79"/>
      </w:r>
    </w:p>
    <w:p w14:paraId="742994B1" w14:textId="7046D71A" w:rsidR="00F90C9B" w:rsidRPr="003D720E" w:rsidRDefault="00CA4AE9" w:rsidP="00EB09A0">
      <w:pPr>
        <w:spacing w:line="360" w:lineRule="auto"/>
        <w:rPr>
          <w:rFonts w:cs="Times New Roman"/>
          <w:shd w:val="clear" w:color="auto" w:fill="FFFFFF"/>
        </w:rPr>
      </w:pPr>
      <w:r>
        <w:rPr>
          <w:rFonts w:cs="Times New Roman"/>
          <w:shd w:val="clear" w:color="auto" w:fill="FFFFFF"/>
        </w:rPr>
        <w:t xml:space="preserve">Den største forskel på de immaterialretlige love og markedsføringsloven er, at </w:t>
      </w:r>
      <w:r w:rsidRPr="00041B8F">
        <w:rPr>
          <w:rFonts w:cs="Times New Roman"/>
          <w:shd w:val="clear" w:color="auto" w:fill="FFFFFF"/>
        </w:rPr>
        <w:t>der ikke er den fornødne hje</w:t>
      </w:r>
      <w:r>
        <w:rPr>
          <w:rFonts w:cs="Times New Roman"/>
          <w:shd w:val="clear" w:color="auto" w:fill="FFFFFF"/>
        </w:rPr>
        <w:t>mmel i markedsføringslovens § 1 til at pålægge straf.</w:t>
      </w:r>
      <w:r w:rsidRPr="00041B8F">
        <w:rPr>
          <w:rStyle w:val="Fodnotehenvisning"/>
          <w:rFonts w:cs="Times New Roman"/>
          <w:shd w:val="clear" w:color="auto" w:fill="FFFFFF"/>
        </w:rPr>
        <w:footnoteReference w:id="80"/>
      </w:r>
      <w:r>
        <w:rPr>
          <w:rFonts w:cs="Times New Roman"/>
          <w:shd w:val="clear" w:color="auto" w:fill="FFFFFF"/>
        </w:rPr>
        <w:t xml:space="preserve"> </w:t>
      </w:r>
      <w:r w:rsidR="00F90C9B" w:rsidRPr="00041B8F">
        <w:rPr>
          <w:rFonts w:cs="Times New Roman"/>
          <w:shd w:val="clear" w:color="auto" w:fill="FFFFFF"/>
        </w:rPr>
        <w:t>For at pålægge straf, skal der være hjemmel til det i pågældende bestemmelse, jf.</w:t>
      </w:r>
      <w:r w:rsidR="001D5CC1">
        <w:rPr>
          <w:rFonts w:cs="Times New Roman"/>
          <w:shd w:val="clear" w:color="auto" w:fill="FFFFFF"/>
        </w:rPr>
        <w:t xml:space="preserve"> </w:t>
      </w:r>
      <w:r w:rsidR="00F90C9B" w:rsidRPr="00041B8F">
        <w:rPr>
          <w:rFonts w:cs="Times New Roman"/>
          <w:shd w:val="clear" w:color="auto" w:fill="FFFFFF"/>
        </w:rPr>
        <w:t>straffelovens § 1</w:t>
      </w:r>
      <w:r>
        <w:rPr>
          <w:rFonts w:cs="Times New Roman"/>
          <w:shd w:val="clear" w:color="auto" w:fill="FFFFFF"/>
        </w:rPr>
        <w:t>.</w:t>
      </w:r>
      <w:r w:rsidR="00F90C9B" w:rsidRPr="00041B8F">
        <w:rPr>
          <w:rStyle w:val="Fodnotehenvisning"/>
          <w:rFonts w:cs="Times New Roman"/>
          <w:shd w:val="clear" w:color="auto" w:fill="FFFFFF"/>
        </w:rPr>
        <w:footnoteReference w:id="81"/>
      </w:r>
      <w:r>
        <w:rPr>
          <w:rFonts w:cs="Times New Roman"/>
          <w:shd w:val="clear" w:color="auto" w:fill="FFFFFF"/>
        </w:rPr>
        <w:t xml:space="preserve"> </w:t>
      </w:r>
      <w:r w:rsidR="00C477AD">
        <w:rPr>
          <w:rFonts w:cs="Times New Roman"/>
          <w:shd w:val="clear" w:color="auto" w:fill="FFFFFF"/>
        </w:rPr>
        <w:t xml:space="preserve"> Der er </w:t>
      </w:r>
      <w:r>
        <w:rPr>
          <w:rFonts w:cs="Times New Roman"/>
          <w:shd w:val="clear" w:color="auto" w:fill="FFFFFF"/>
        </w:rPr>
        <w:t>i § 30</w:t>
      </w:r>
      <w:r w:rsidR="00C477AD">
        <w:rPr>
          <w:rFonts w:cs="Times New Roman"/>
          <w:shd w:val="clear" w:color="auto" w:fill="FFFFFF"/>
        </w:rPr>
        <w:t xml:space="preserve"> hjemmel</w:t>
      </w:r>
      <w:r w:rsidR="00612244">
        <w:rPr>
          <w:rFonts w:cs="Times New Roman"/>
          <w:shd w:val="clear" w:color="auto" w:fill="FFFFFF"/>
        </w:rPr>
        <w:t xml:space="preserve"> til</w:t>
      </w:r>
      <w:r>
        <w:rPr>
          <w:rFonts w:cs="Times New Roman"/>
          <w:shd w:val="clear" w:color="auto" w:fill="FFFFFF"/>
        </w:rPr>
        <w:t xml:space="preserve"> at pålægge bøde eller fængsel for overtrædelse af et forbud eller påbud</w:t>
      </w:r>
      <w:r w:rsidR="00C477AD">
        <w:rPr>
          <w:rFonts w:cs="Times New Roman"/>
          <w:shd w:val="clear" w:color="auto" w:fill="FFFFFF"/>
        </w:rPr>
        <w:t xml:space="preserve"> fremsat af Forbrugerombudsmanden, men ikke straf for selve overtrædelsen af lovens § 1.</w:t>
      </w:r>
    </w:p>
    <w:p w14:paraId="7A3A43D5" w14:textId="77777777" w:rsidR="00F90C9B" w:rsidRPr="0070797A"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3.4. </w:t>
      </w:r>
      <w:r w:rsidR="00F90C9B" w:rsidRPr="0070797A">
        <w:rPr>
          <w:rFonts w:ascii="Times New Roman" w:hAnsi="Times New Roman" w:cs="Times New Roman"/>
        </w:rPr>
        <w:t>Delkonklusion</w:t>
      </w:r>
    </w:p>
    <w:p w14:paraId="28493432" w14:textId="68B6E91E" w:rsidR="00F90C9B" w:rsidRPr="00041B8F" w:rsidRDefault="00F90C9B" w:rsidP="00041B8F">
      <w:pPr>
        <w:spacing w:line="360" w:lineRule="auto"/>
        <w:rPr>
          <w:rFonts w:cs="Times New Roman"/>
        </w:rPr>
      </w:pPr>
      <w:r w:rsidRPr="0070797A">
        <w:rPr>
          <w:rFonts w:cs="Times New Roman"/>
        </w:rPr>
        <w:t>Efter en gennemgang af retshåndhævels</w:t>
      </w:r>
      <w:r w:rsidR="000056F2" w:rsidRPr="0070797A">
        <w:rPr>
          <w:rFonts w:cs="Times New Roman"/>
        </w:rPr>
        <w:t>esreglerne i de respektive love</w:t>
      </w:r>
      <w:r w:rsidRPr="0070797A">
        <w:rPr>
          <w:rFonts w:cs="Times New Roman"/>
        </w:rPr>
        <w:t xml:space="preserve"> må det konkluderes</w:t>
      </w:r>
      <w:r w:rsidR="000056F2" w:rsidRPr="0070797A">
        <w:rPr>
          <w:rFonts w:cs="Times New Roman"/>
        </w:rPr>
        <w:t>,</w:t>
      </w:r>
      <w:r w:rsidRPr="0070797A">
        <w:rPr>
          <w:rFonts w:cs="Times New Roman"/>
        </w:rPr>
        <w:t xml:space="preserve"> at reglerne om </w:t>
      </w:r>
      <w:r w:rsidRPr="00B61DE6">
        <w:rPr>
          <w:rFonts w:cs="Times New Roman"/>
        </w:rPr>
        <w:t>straf</w:t>
      </w:r>
      <w:r w:rsidR="0070797A" w:rsidRPr="00B61DE6">
        <w:rPr>
          <w:rFonts w:cs="Times New Roman"/>
        </w:rPr>
        <w:t>fe</w:t>
      </w:r>
      <w:r w:rsidR="00612244" w:rsidRPr="00B61DE6">
        <w:rPr>
          <w:rFonts w:cs="Times New Roman"/>
        </w:rPr>
        <w:t xml:space="preserve"> </w:t>
      </w:r>
      <w:r w:rsidR="0070797A" w:rsidRPr="00B61DE6">
        <w:rPr>
          <w:rFonts w:cs="Times New Roman"/>
        </w:rPr>
        <w:t xml:space="preserve">- </w:t>
      </w:r>
      <w:r w:rsidRPr="00B61DE6">
        <w:rPr>
          <w:rFonts w:cs="Times New Roman"/>
        </w:rPr>
        <w:t xml:space="preserve">og erstatningsansvar i </w:t>
      </w:r>
      <w:r w:rsidRPr="0070797A">
        <w:rPr>
          <w:rFonts w:cs="Times New Roman"/>
        </w:rPr>
        <w:t xml:space="preserve">de immaterialretlige lov er næsten identiske. </w:t>
      </w:r>
      <w:r w:rsidR="000056F2" w:rsidRPr="0070797A">
        <w:rPr>
          <w:rFonts w:cs="Times New Roman"/>
        </w:rPr>
        <w:t xml:space="preserve">Der er ved et design mulighed for at opnå beskyttelse både efter reglerne i designloven, ophavsretsloven og markedsføringsloven. </w:t>
      </w:r>
      <w:r w:rsidRPr="0070797A">
        <w:rPr>
          <w:rFonts w:cs="Times New Roman"/>
        </w:rPr>
        <w:t>Der opnås</w:t>
      </w:r>
      <w:r w:rsidR="000056F2" w:rsidRPr="0070797A">
        <w:rPr>
          <w:rFonts w:cs="Times New Roman"/>
        </w:rPr>
        <w:t>, med en enkelt</w:t>
      </w:r>
      <w:r w:rsidR="0070797A" w:rsidRPr="0070797A">
        <w:rPr>
          <w:rFonts w:cs="Times New Roman"/>
        </w:rPr>
        <w:t xml:space="preserve"> undtagelse</w:t>
      </w:r>
      <w:r w:rsidR="000056F2" w:rsidRPr="0070797A">
        <w:rPr>
          <w:rFonts w:cs="Times New Roman"/>
        </w:rPr>
        <w:t xml:space="preserve"> de </w:t>
      </w:r>
      <w:r w:rsidR="000056F2">
        <w:rPr>
          <w:rFonts w:cs="Times New Roman"/>
        </w:rPr>
        <w:t>samme sanktionsmuligheder</w:t>
      </w:r>
      <w:r w:rsidR="00C8257F">
        <w:rPr>
          <w:rFonts w:cs="Times New Roman"/>
        </w:rPr>
        <w:t xml:space="preserve"> om der</w:t>
      </w:r>
      <w:r w:rsidRPr="00041B8F">
        <w:rPr>
          <w:rFonts w:cs="Times New Roman"/>
        </w:rPr>
        <w:t xml:space="preserve"> </w:t>
      </w:r>
      <w:r w:rsidR="00C8257F">
        <w:rPr>
          <w:rFonts w:cs="Times New Roman"/>
        </w:rPr>
        <w:t xml:space="preserve">ønskes </w:t>
      </w:r>
      <w:r w:rsidR="000056F2">
        <w:rPr>
          <w:rFonts w:cs="Times New Roman"/>
        </w:rPr>
        <w:t xml:space="preserve">beskyttelse efter designloven </w:t>
      </w:r>
      <w:r w:rsidR="000056F2">
        <w:rPr>
          <w:rFonts w:cs="Times New Roman"/>
        </w:rPr>
        <w:lastRenderedPageBreak/>
        <w:t>eller ophavsretsloven</w:t>
      </w:r>
      <w:r w:rsidRPr="00041B8F">
        <w:rPr>
          <w:rFonts w:cs="Times New Roman"/>
        </w:rPr>
        <w:t xml:space="preserve">. </w:t>
      </w:r>
      <w:r w:rsidR="0070797A">
        <w:rPr>
          <w:rFonts w:cs="Times New Roman"/>
        </w:rPr>
        <w:t xml:space="preserve">Der er i designloven mulighed for at kræve produktet ændret på en nærmere angivet måde, jf. designlovens § 38, nr. 5. </w:t>
      </w:r>
      <w:r w:rsidR="000056F2" w:rsidRPr="0070797A">
        <w:rPr>
          <w:rFonts w:cs="Times New Roman"/>
        </w:rPr>
        <w:t>Markedsføringsloven skiller sig ud på flere punkter. Bl.a. er det den eneste af de gennemgåede love,</w:t>
      </w:r>
      <w:r w:rsidR="00B64133" w:rsidRPr="0070797A">
        <w:rPr>
          <w:rFonts w:cs="Times New Roman"/>
        </w:rPr>
        <w:t xml:space="preserve"> hvor der ikke er mulighed for </w:t>
      </w:r>
      <w:r w:rsidR="000056F2" w:rsidRPr="0070797A">
        <w:rPr>
          <w:rFonts w:cs="Times New Roman"/>
        </w:rPr>
        <w:t>at pålægge straf i form af fængsel eller bøde. Yderligere kan rettighedshaver ikke kræve de krænkende produkter</w:t>
      </w:r>
      <w:r w:rsidR="0070797A" w:rsidRPr="0070797A">
        <w:rPr>
          <w:rStyle w:val="Kommentarhenvisning"/>
        </w:rPr>
        <w:t xml:space="preserve"> </w:t>
      </w:r>
      <w:r w:rsidR="0070797A" w:rsidRPr="0070797A">
        <w:rPr>
          <w:rStyle w:val="Kommentarhenvisning"/>
          <w:sz w:val="22"/>
          <w:szCs w:val="22"/>
        </w:rPr>
        <w:t>u</w:t>
      </w:r>
      <w:r w:rsidR="00B64133" w:rsidRPr="0070797A">
        <w:rPr>
          <w:rFonts w:cs="Times New Roman"/>
        </w:rPr>
        <w:t>dleveret eller kræve</w:t>
      </w:r>
      <w:r w:rsidR="000056F2" w:rsidRPr="0070797A">
        <w:rPr>
          <w:rFonts w:cs="Times New Roman"/>
        </w:rPr>
        <w:t xml:space="preserve"> erstatning for ikke-økonomisk skade. </w:t>
      </w:r>
      <w:r w:rsidR="0056186A" w:rsidRPr="0070797A">
        <w:rPr>
          <w:rFonts w:cs="Times New Roman"/>
        </w:rPr>
        <w:t xml:space="preserve">Derimod giver markedsføringsretten mulighed for, at pålægge en krænker </w:t>
      </w:r>
      <w:r w:rsidR="0056186A">
        <w:rPr>
          <w:rFonts w:cs="Times New Roman"/>
        </w:rPr>
        <w:t>sanktioner for illoyale handlinger.</w:t>
      </w:r>
      <w:r w:rsidR="00A10B40">
        <w:rPr>
          <w:rFonts w:cs="Times New Roman"/>
        </w:rPr>
        <w:t xml:space="preserve"> </w:t>
      </w:r>
    </w:p>
    <w:p w14:paraId="1B6438B5" w14:textId="77777777" w:rsidR="00A00C93" w:rsidRPr="00323F1C" w:rsidRDefault="00A00C93" w:rsidP="00323F1C">
      <w:pPr>
        <w:spacing w:line="360" w:lineRule="auto"/>
        <w:rPr>
          <w:rFonts w:cs="Times New Roman"/>
        </w:rPr>
      </w:pPr>
      <w:r w:rsidRPr="00041B8F">
        <w:rPr>
          <w:rFonts w:cs="Times New Roman"/>
        </w:rPr>
        <w:br w:type="page"/>
      </w:r>
    </w:p>
    <w:p w14:paraId="6EE049B9" w14:textId="77777777" w:rsidR="00323F1C" w:rsidRDefault="00473BA6" w:rsidP="00323F1C">
      <w:pPr>
        <w:pStyle w:val="Overskrift1"/>
        <w:spacing w:line="360" w:lineRule="auto"/>
        <w:rPr>
          <w:rFonts w:cs="Times New Roman"/>
        </w:rPr>
      </w:pPr>
      <w:bookmarkStart w:id="25" w:name="_Toc419061119"/>
      <w:r w:rsidRPr="00041B8F">
        <w:rPr>
          <w:rFonts w:cs="Times New Roman"/>
        </w:rPr>
        <w:lastRenderedPageBreak/>
        <w:t>Kapitel I</w:t>
      </w:r>
      <w:r w:rsidR="007C2C64" w:rsidRPr="00041B8F">
        <w:rPr>
          <w:rFonts w:cs="Times New Roman"/>
        </w:rPr>
        <w:t>V</w:t>
      </w:r>
      <w:bookmarkEnd w:id="25"/>
    </w:p>
    <w:p w14:paraId="2D793379" w14:textId="77777777" w:rsidR="00473BA6" w:rsidRPr="00041B8F" w:rsidRDefault="00B609BE" w:rsidP="00323F1C">
      <w:pPr>
        <w:pStyle w:val="Overskrift1"/>
        <w:spacing w:line="360" w:lineRule="auto"/>
        <w:rPr>
          <w:rFonts w:cs="Times New Roman"/>
        </w:rPr>
      </w:pPr>
      <w:bookmarkStart w:id="26" w:name="_Toc419061120"/>
      <w:r>
        <w:rPr>
          <w:rFonts w:cs="Times New Roman"/>
        </w:rPr>
        <w:t xml:space="preserve">5.1. </w:t>
      </w:r>
      <w:r w:rsidR="00473BA6" w:rsidRPr="00041B8F">
        <w:rPr>
          <w:rFonts w:cs="Times New Roman"/>
        </w:rPr>
        <w:t>Overblik over de immaterialretlige regler</w:t>
      </w:r>
      <w:bookmarkEnd w:id="26"/>
    </w:p>
    <w:p w14:paraId="1DB866C6" w14:textId="1D11BFF8" w:rsidR="003B43C1" w:rsidRPr="00041B8F" w:rsidRDefault="0022048B" w:rsidP="00041B8F">
      <w:pPr>
        <w:spacing w:line="360" w:lineRule="auto"/>
        <w:rPr>
          <w:rFonts w:cs="Times New Roman"/>
        </w:rPr>
      </w:pPr>
      <w:r w:rsidRPr="00041B8F">
        <w:rPr>
          <w:rFonts w:cs="Times New Roman"/>
        </w:rPr>
        <w:t>Der er to</w:t>
      </w:r>
      <w:r w:rsidR="003B43C1" w:rsidRPr="00041B8F">
        <w:rPr>
          <w:rFonts w:cs="Times New Roman"/>
        </w:rPr>
        <w:t xml:space="preserve"> relevante </w:t>
      </w:r>
      <w:r w:rsidR="003B43C1" w:rsidRPr="00B61DE6">
        <w:rPr>
          <w:rFonts w:cs="Times New Roman"/>
        </w:rPr>
        <w:t>danske love indenfor det immaterialretlige område</w:t>
      </w:r>
      <w:r w:rsidRPr="00B61DE6">
        <w:rPr>
          <w:rFonts w:cs="Times New Roman"/>
        </w:rPr>
        <w:t xml:space="preserve"> og markedsføringsloven</w:t>
      </w:r>
      <w:r w:rsidR="003B43C1" w:rsidRPr="00B61DE6">
        <w:rPr>
          <w:rFonts w:cs="Times New Roman"/>
        </w:rPr>
        <w:t>. Dertil er der en række forordninger og direktiver fra EU på området. I nedestående skema er de relevante</w:t>
      </w:r>
      <w:r w:rsidR="00B61DE6" w:rsidRPr="00B61DE6">
        <w:rPr>
          <w:rFonts w:cs="Times New Roman"/>
        </w:rPr>
        <w:t xml:space="preserve"> love, direktiver og forordninger</w:t>
      </w:r>
      <w:r w:rsidR="003B43C1" w:rsidRPr="00B61DE6">
        <w:rPr>
          <w:rFonts w:cs="Times New Roman"/>
        </w:rPr>
        <w:t xml:space="preserve"> udvalg</w:t>
      </w:r>
      <w:r w:rsidR="00B61DE6" w:rsidRPr="00B61DE6">
        <w:rPr>
          <w:rFonts w:cs="Times New Roman"/>
        </w:rPr>
        <w:t>t,</w:t>
      </w:r>
      <w:r w:rsidR="003B43C1" w:rsidRPr="00B61DE6">
        <w:rPr>
          <w:rFonts w:cs="Times New Roman"/>
        </w:rPr>
        <w:t xml:space="preserve"> og sat op mod de danske regler. EU kan ikke pålægge de enkelte medlemsstater strafferetlige sanktioner, da de ikke er EU harmoniseret.</w:t>
      </w:r>
      <w:r w:rsidR="003B43C1" w:rsidRPr="00B61DE6">
        <w:rPr>
          <w:rStyle w:val="Fodnotehenvisning"/>
          <w:rFonts w:cs="Times New Roman"/>
        </w:rPr>
        <w:footnoteReference w:id="82"/>
      </w:r>
      <w:r w:rsidR="003B43C1" w:rsidRPr="00B61DE6">
        <w:rPr>
          <w:rFonts w:cs="Times New Roman"/>
        </w:rPr>
        <w:t xml:space="preserve"> Det er derfor pålagt de enkelte medlemsstater selv, at fastsætte de strafferetlige sanktioner. Derimod </w:t>
      </w:r>
      <w:r w:rsidR="003B43C1" w:rsidRPr="00041B8F">
        <w:rPr>
          <w:rFonts w:cs="Times New Roman"/>
        </w:rPr>
        <w:t xml:space="preserve">er krænkelser af intellektuelle ejendomsrettigheder harmoniseret på det civilretlige område, via EUROPA-PARLAMENTETS OG RÅDETS DIREKTIV 2004/48/EF af 29. april 2004 om håndhævelsen af intellektuelle ejendomsrettigheder (herefter kaldt retshåndhævelsesdirektivet). </w:t>
      </w:r>
    </w:p>
    <w:p w14:paraId="464B8E26" w14:textId="77777777" w:rsidR="006F77BC" w:rsidRPr="00041B8F" w:rsidRDefault="006F77BC" w:rsidP="00041B8F">
      <w:pPr>
        <w:spacing w:line="360" w:lineRule="auto"/>
        <w:rPr>
          <w:rFonts w:cs="Times New Roman"/>
        </w:rPr>
      </w:pPr>
      <w:r w:rsidRPr="00041B8F">
        <w:rPr>
          <w:rFonts w:cs="Times New Roman"/>
        </w:rPr>
        <w:t>Dette skema er udarbej</w:t>
      </w:r>
      <w:r w:rsidR="005659A7" w:rsidRPr="00041B8F">
        <w:rPr>
          <w:rFonts w:cs="Times New Roman"/>
        </w:rPr>
        <w:t xml:space="preserve">det i et forsøg på, at skabe </w:t>
      </w:r>
      <w:r w:rsidRPr="00041B8F">
        <w:rPr>
          <w:rFonts w:cs="Times New Roman"/>
        </w:rPr>
        <w:t>overblik over reglerne i de forskellige love</w:t>
      </w:r>
      <w:r w:rsidR="00F41EB8" w:rsidRPr="00041B8F">
        <w:rPr>
          <w:rFonts w:cs="Times New Roman"/>
        </w:rPr>
        <w:t>, forordninger og direktiver</w:t>
      </w:r>
      <w:r w:rsidRPr="00041B8F">
        <w:rPr>
          <w:rFonts w:cs="Times New Roman"/>
        </w:rPr>
        <w:t>, som re</w:t>
      </w:r>
      <w:r w:rsidR="00F41EB8" w:rsidRPr="00041B8F">
        <w:rPr>
          <w:rFonts w:cs="Times New Roman"/>
        </w:rPr>
        <w:t xml:space="preserve">gulerer og beskytter design- og varemærkerettigheder. </w:t>
      </w:r>
    </w:p>
    <w:tbl>
      <w:tblPr>
        <w:tblStyle w:val="Tabel-Gitter"/>
        <w:tblW w:w="11298" w:type="dxa"/>
        <w:tblInd w:w="-743" w:type="dxa"/>
        <w:tblLook w:val="04A0" w:firstRow="1" w:lastRow="0" w:firstColumn="1" w:lastColumn="0" w:noHBand="0" w:noVBand="1"/>
      </w:tblPr>
      <w:tblGrid>
        <w:gridCol w:w="3119"/>
        <w:gridCol w:w="1276"/>
        <w:gridCol w:w="1559"/>
        <w:gridCol w:w="1701"/>
        <w:gridCol w:w="1560"/>
        <w:gridCol w:w="2083"/>
      </w:tblGrid>
      <w:tr w:rsidR="0022048B" w:rsidRPr="00041B8F" w14:paraId="62A56E55" w14:textId="77777777" w:rsidTr="00AA0257">
        <w:trPr>
          <w:trHeight w:val="247"/>
        </w:trPr>
        <w:tc>
          <w:tcPr>
            <w:tcW w:w="3119" w:type="dxa"/>
          </w:tcPr>
          <w:p w14:paraId="5B9927F0" w14:textId="77777777" w:rsidR="0022048B" w:rsidRPr="00041B8F" w:rsidRDefault="0022048B" w:rsidP="00414C09">
            <w:pPr>
              <w:rPr>
                <w:rFonts w:cs="Times New Roman"/>
                <w:sz w:val="16"/>
                <w:szCs w:val="16"/>
              </w:rPr>
            </w:pPr>
          </w:p>
        </w:tc>
        <w:tc>
          <w:tcPr>
            <w:tcW w:w="1276" w:type="dxa"/>
          </w:tcPr>
          <w:p w14:paraId="1D9DFDC1" w14:textId="77777777" w:rsidR="0022048B" w:rsidRPr="00041B8F" w:rsidRDefault="00414C09" w:rsidP="00414C09">
            <w:pPr>
              <w:rPr>
                <w:rFonts w:cs="Times New Roman"/>
                <w:sz w:val="16"/>
                <w:szCs w:val="16"/>
              </w:rPr>
            </w:pPr>
            <w:r>
              <w:rPr>
                <w:rFonts w:cs="Times New Roman"/>
                <w:sz w:val="16"/>
                <w:szCs w:val="16"/>
              </w:rPr>
              <w:t>Designloven</w:t>
            </w:r>
          </w:p>
        </w:tc>
        <w:tc>
          <w:tcPr>
            <w:tcW w:w="1559" w:type="dxa"/>
          </w:tcPr>
          <w:p w14:paraId="511C873D" w14:textId="77777777" w:rsidR="0022048B" w:rsidRPr="00041B8F" w:rsidRDefault="00414C09" w:rsidP="00414C09">
            <w:pPr>
              <w:rPr>
                <w:rFonts w:cs="Times New Roman"/>
                <w:sz w:val="16"/>
                <w:szCs w:val="16"/>
              </w:rPr>
            </w:pPr>
            <w:r>
              <w:rPr>
                <w:rFonts w:cs="Times New Roman"/>
                <w:sz w:val="16"/>
                <w:szCs w:val="16"/>
              </w:rPr>
              <w:t>Ophavsretsloven</w:t>
            </w:r>
          </w:p>
        </w:tc>
        <w:tc>
          <w:tcPr>
            <w:tcW w:w="1701" w:type="dxa"/>
          </w:tcPr>
          <w:p w14:paraId="4E7D1CDB" w14:textId="77777777" w:rsidR="0022048B" w:rsidRPr="00041B8F" w:rsidRDefault="00414C09" w:rsidP="00414C09">
            <w:pPr>
              <w:rPr>
                <w:rFonts w:cs="Times New Roman"/>
                <w:sz w:val="16"/>
                <w:szCs w:val="16"/>
              </w:rPr>
            </w:pPr>
            <w:r>
              <w:rPr>
                <w:rFonts w:cs="Times New Roman"/>
                <w:sz w:val="16"/>
                <w:szCs w:val="16"/>
              </w:rPr>
              <w:t>Markedsføringsloven</w:t>
            </w:r>
          </w:p>
        </w:tc>
        <w:tc>
          <w:tcPr>
            <w:tcW w:w="1560" w:type="dxa"/>
          </w:tcPr>
          <w:p w14:paraId="30C8D467" w14:textId="77777777" w:rsidR="0022048B" w:rsidRPr="00041B8F" w:rsidRDefault="0022048B" w:rsidP="00414C09">
            <w:pPr>
              <w:rPr>
                <w:rFonts w:cs="Times New Roman"/>
                <w:sz w:val="16"/>
                <w:szCs w:val="16"/>
              </w:rPr>
            </w:pPr>
            <w:r w:rsidRPr="00041B8F">
              <w:rPr>
                <w:rFonts w:cs="Times New Roman"/>
                <w:sz w:val="16"/>
                <w:szCs w:val="16"/>
              </w:rPr>
              <w:t>Designforordningen</w:t>
            </w:r>
          </w:p>
        </w:tc>
        <w:tc>
          <w:tcPr>
            <w:tcW w:w="2083" w:type="dxa"/>
          </w:tcPr>
          <w:p w14:paraId="23893AE7" w14:textId="77777777" w:rsidR="0022048B" w:rsidRPr="00041B8F" w:rsidRDefault="0022048B" w:rsidP="00414C09">
            <w:pPr>
              <w:rPr>
                <w:rFonts w:cs="Times New Roman"/>
                <w:sz w:val="16"/>
                <w:szCs w:val="16"/>
              </w:rPr>
            </w:pPr>
            <w:r w:rsidRPr="00041B8F">
              <w:rPr>
                <w:rFonts w:cs="Times New Roman"/>
                <w:sz w:val="16"/>
                <w:szCs w:val="16"/>
              </w:rPr>
              <w:t>Retshåndhævelsesdirektivet</w:t>
            </w:r>
          </w:p>
        </w:tc>
      </w:tr>
      <w:tr w:rsidR="0022048B" w:rsidRPr="00041B8F" w14:paraId="33B16E22" w14:textId="77777777" w:rsidTr="00AA0257">
        <w:trPr>
          <w:trHeight w:val="504"/>
        </w:trPr>
        <w:tc>
          <w:tcPr>
            <w:tcW w:w="3119" w:type="dxa"/>
          </w:tcPr>
          <w:p w14:paraId="7F86987A" w14:textId="77777777" w:rsidR="0022048B" w:rsidRPr="00041B8F" w:rsidRDefault="0022048B" w:rsidP="00414C09">
            <w:pPr>
              <w:jc w:val="left"/>
              <w:rPr>
                <w:rFonts w:cs="Times New Roman"/>
                <w:sz w:val="16"/>
                <w:szCs w:val="16"/>
              </w:rPr>
            </w:pPr>
            <w:r w:rsidRPr="00041B8F">
              <w:rPr>
                <w:rFonts w:cs="Times New Roman"/>
                <w:sz w:val="16"/>
                <w:szCs w:val="16"/>
              </w:rPr>
              <w:t>Kræver registrering</w:t>
            </w:r>
          </w:p>
        </w:tc>
        <w:tc>
          <w:tcPr>
            <w:tcW w:w="1276" w:type="dxa"/>
          </w:tcPr>
          <w:p w14:paraId="69948C36" w14:textId="77777777" w:rsidR="0022048B" w:rsidRPr="00041B8F" w:rsidRDefault="0022048B" w:rsidP="00414C09">
            <w:pPr>
              <w:rPr>
                <w:rFonts w:cs="Times New Roman"/>
                <w:sz w:val="16"/>
                <w:szCs w:val="16"/>
              </w:rPr>
            </w:pPr>
            <w:r w:rsidRPr="00041B8F">
              <w:rPr>
                <w:rFonts w:cs="Times New Roman"/>
                <w:sz w:val="16"/>
                <w:szCs w:val="16"/>
              </w:rPr>
              <w:t>Ja</w:t>
            </w:r>
          </w:p>
        </w:tc>
        <w:tc>
          <w:tcPr>
            <w:tcW w:w="1559" w:type="dxa"/>
          </w:tcPr>
          <w:p w14:paraId="02D3D241" w14:textId="77777777" w:rsidR="0022048B" w:rsidRPr="00041B8F" w:rsidRDefault="0022048B" w:rsidP="00414C09">
            <w:pPr>
              <w:rPr>
                <w:rFonts w:cs="Times New Roman"/>
                <w:sz w:val="16"/>
                <w:szCs w:val="16"/>
              </w:rPr>
            </w:pPr>
            <w:r w:rsidRPr="00041B8F">
              <w:rPr>
                <w:rFonts w:cs="Times New Roman"/>
                <w:sz w:val="16"/>
                <w:szCs w:val="16"/>
              </w:rPr>
              <w:t>Nej</w:t>
            </w:r>
          </w:p>
        </w:tc>
        <w:tc>
          <w:tcPr>
            <w:tcW w:w="1701" w:type="dxa"/>
          </w:tcPr>
          <w:p w14:paraId="1335CAE7"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11B5B7BF" w14:textId="77777777" w:rsidR="0022048B" w:rsidRPr="00041B8F" w:rsidRDefault="0022048B" w:rsidP="00414C09">
            <w:pPr>
              <w:rPr>
                <w:rFonts w:cs="Times New Roman"/>
                <w:sz w:val="16"/>
                <w:szCs w:val="16"/>
              </w:rPr>
            </w:pPr>
            <w:r w:rsidRPr="00041B8F">
              <w:rPr>
                <w:rFonts w:cs="Times New Roman"/>
                <w:sz w:val="16"/>
                <w:szCs w:val="16"/>
              </w:rPr>
              <w:t>Ja/nej</w:t>
            </w:r>
          </w:p>
        </w:tc>
        <w:tc>
          <w:tcPr>
            <w:tcW w:w="2083" w:type="dxa"/>
          </w:tcPr>
          <w:p w14:paraId="0356CADF" w14:textId="77777777" w:rsidR="0022048B" w:rsidRPr="00041B8F" w:rsidRDefault="00F55BF4" w:rsidP="00414C09">
            <w:pPr>
              <w:rPr>
                <w:rFonts w:cs="Times New Roman"/>
                <w:sz w:val="16"/>
                <w:szCs w:val="16"/>
              </w:rPr>
            </w:pPr>
            <w:r>
              <w:rPr>
                <w:rFonts w:cs="Times New Roman"/>
                <w:sz w:val="16"/>
                <w:szCs w:val="16"/>
              </w:rPr>
              <w:t>Ja/nej</w:t>
            </w:r>
          </w:p>
        </w:tc>
      </w:tr>
      <w:tr w:rsidR="0022048B" w:rsidRPr="00041B8F" w14:paraId="388EC645" w14:textId="77777777" w:rsidTr="00AA0257">
        <w:trPr>
          <w:trHeight w:val="494"/>
        </w:trPr>
        <w:tc>
          <w:tcPr>
            <w:tcW w:w="3119" w:type="dxa"/>
          </w:tcPr>
          <w:p w14:paraId="38DACCC5" w14:textId="77777777" w:rsidR="0022048B" w:rsidRPr="00041B8F" w:rsidRDefault="0022048B" w:rsidP="00414C09">
            <w:pPr>
              <w:jc w:val="left"/>
              <w:rPr>
                <w:rFonts w:cs="Times New Roman"/>
                <w:sz w:val="16"/>
                <w:szCs w:val="16"/>
              </w:rPr>
            </w:pPr>
            <w:r w:rsidRPr="00041B8F">
              <w:rPr>
                <w:rFonts w:cs="Times New Roman"/>
                <w:sz w:val="16"/>
                <w:szCs w:val="16"/>
              </w:rPr>
              <w:t>Bødestraf</w:t>
            </w:r>
          </w:p>
        </w:tc>
        <w:tc>
          <w:tcPr>
            <w:tcW w:w="1276" w:type="dxa"/>
          </w:tcPr>
          <w:p w14:paraId="3CEE60CE" w14:textId="77777777" w:rsidR="0022048B" w:rsidRPr="00041B8F" w:rsidRDefault="0022048B" w:rsidP="00414C09">
            <w:pPr>
              <w:rPr>
                <w:rFonts w:cs="Times New Roman"/>
                <w:sz w:val="16"/>
                <w:szCs w:val="16"/>
              </w:rPr>
            </w:pPr>
            <w:r w:rsidRPr="00041B8F">
              <w:rPr>
                <w:rFonts w:cs="Times New Roman"/>
                <w:sz w:val="16"/>
                <w:szCs w:val="16"/>
              </w:rPr>
              <w:t>Ja</w:t>
            </w:r>
          </w:p>
          <w:p w14:paraId="2004A45E" w14:textId="77777777" w:rsidR="0022048B" w:rsidRPr="00041B8F" w:rsidRDefault="0022048B" w:rsidP="00414C09">
            <w:pPr>
              <w:rPr>
                <w:rFonts w:cs="Times New Roman"/>
                <w:sz w:val="16"/>
                <w:szCs w:val="16"/>
              </w:rPr>
            </w:pPr>
            <w:r w:rsidRPr="00041B8F">
              <w:rPr>
                <w:rFonts w:cs="Times New Roman"/>
                <w:sz w:val="16"/>
                <w:szCs w:val="16"/>
              </w:rPr>
              <w:t>(§ 36, stk. 1)</w:t>
            </w:r>
          </w:p>
        </w:tc>
        <w:tc>
          <w:tcPr>
            <w:tcW w:w="1559" w:type="dxa"/>
          </w:tcPr>
          <w:p w14:paraId="6D226258"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5B23ACA6" w14:textId="77777777" w:rsidR="0022048B" w:rsidRPr="00041B8F" w:rsidRDefault="0022048B" w:rsidP="00414C09">
            <w:pPr>
              <w:rPr>
                <w:rFonts w:cs="Times New Roman"/>
                <w:sz w:val="16"/>
                <w:szCs w:val="16"/>
              </w:rPr>
            </w:pPr>
            <w:r w:rsidRPr="00041B8F">
              <w:rPr>
                <w:rFonts w:cs="Times New Roman"/>
                <w:sz w:val="16"/>
                <w:szCs w:val="16"/>
              </w:rPr>
              <w:t>(§ 76, nr. 1-6)</w:t>
            </w:r>
          </w:p>
        </w:tc>
        <w:tc>
          <w:tcPr>
            <w:tcW w:w="1701" w:type="dxa"/>
          </w:tcPr>
          <w:p w14:paraId="02A33EB1" w14:textId="77777777" w:rsidR="0022048B" w:rsidRPr="00041B8F" w:rsidRDefault="0022048B" w:rsidP="00414C09">
            <w:pPr>
              <w:rPr>
                <w:rFonts w:cs="Times New Roman"/>
                <w:sz w:val="16"/>
                <w:szCs w:val="16"/>
              </w:rPr>
            </w:pPr>
            <w:r w:rsidRPr="00041B8F">
              <w:rPr>
                <w:rFonts w:cs="Times New Roman"/>
                <w:sz w:val="16"/>
                <w:szCs w:val="16"/>
              </w:rPr>
              <w:t>Nej</w:t>
            </w:r>
          </w:p>
          <w:p w14:paraId="4BA8AC5F" w14:textId="77777777" w:rsidR="0022048B" w:rsidRPr="00041B8F" w:rsidRDefault="0022048B" w:rsidP="00414C09">
            <w:pPr>
              <w:rPr>
                <w:rFonts w:cs="Times New Roman"/>
                <w:sz w:val="16"/>
                <w:szCs w:val="16"/>
              </w:rPr>
            </w:pPr>
          </w:p>
        </w:tc>
        <w:tc>
          <w:tcPr>
            <w:tcW w:w="1560" w:type="dxa"/>
          </w:tcPr>
          <w:p w14:paraId="20E98877"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3A250071" w14:textId="77777777" w:rsidR="0022048B" w:rsidRPr="00041B8F" w:rsidRDefault="0022048B" w:rsidP="00414C09">
            <w:pPr>
              <w:rPr>
                <w:rFonts w:cs="Times New Roman"/>
                <w:sz w:val="16"/>
                <w:szCs w:val="16"/>
              </w:rPr>
            </w:pPr>
            <w:r w:rsidRPr="00041B8F">
              <w:rPr>
                <w:rFonts w:cs="Times New Roman"/>
                <w:sz w:val="16"/>
                <w:szCs w:val="16"/>
              </w:rPr>
              <w:t>Nej</w:t>
            </w:r>
          </w:p>
        </w:tc>
      </w:tr>
      <w:tr w:rsidR="0022048B" w:rsidRPr="00041B8F" w14:paraId="3CDFB73C" w14:textId="77777777" w:rsidTr="00AA0257">
        <w:trPr>
          <w:trHeight w:val="247"/>
        </w:trPr>
        <w:tc>
          <w:tcPr>
            <w:tcW w:w="3119" w:type="dxa"/>
          </w:tcPr>
          <w:p w14:paraId="58590906" w14:textId="77777777" w:rsidR="0022048B" w:rsidRPr="00041B8F" w:rsidRDefault="0022048B" w:rsidP="00414C09">
            <w:pPr>
              <w:jc w:val="left"/>
              <w:rPr>
                <w:rFonts w:cs="Times New Roman"/>
                <w:sz w:val="16"/>
                <w:szCs w:val="16"/>
              </w:rPr>
            </w:pPr>
            <w:r w:rsidRPr="00041B8F">
              <w:rPr>
                <w:rFonts w:cs="Times New Roman"/>
                <w:sz w:val="16"/>
                <w:szCs w:val="16"/>
              </w:rPr>
              <w:t>Fængselsstraf</w:t>
            </w:r>
          </w:p>
        </w:tc>
        <w:tc>
          <w:tcPr>
            <w:tcW w:w="1276" w:type="dxa"/>
          </w:tcPr>
          <w:p w14:paraId="6ABC21B7"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4E6650F5" w14:textId="77777777" w:rsidR="0022048B" w:rsidRPr="00041B8F" w:rsidRDefault="0022048B" w:rsidP="00414C09">
            <w:pPr>
              <w:rPr>
                <w:rFonts w:cs="Times New Roman"/>
                <w:sz w:val="16"/>
                <w:szCs w:val="16"/>
              </w:rPr>
            </w:pPr>
            <w:r w:rsidRPr="00041B8F">
              <w:rPr>
                <w:rFonts w:cs="Times New Roman"/>
                <w:sz w:val="16"/>
                <w:szCs w:val="16"/>
              </w:rPr>
              <w:t>(§ 36, stk. 2)</w:t>
            </w:r>
          </w:p>
        </w:tc>
        <w:tc>
          <w:tcPr>
            <w:tcW w:w="1559" w:type="dxa"/>
          </w:tcPr>
          <w:p w14:paraId="463C9AEC"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1E103A5C" w14:textId="77777777" w:rsidR="0022048B" w:rsidRPr="00041B8F" w:rsidRDefault="0022048B" w:rsidP="00414C09">
            <w:pPr>
              <w:rPr>
                <w:rFonts w:cs="Times New Roman"/>
                <w:sz w:val="16"/>
                <w:szCs w:val="16"/>
              </w:rPr>
            </w:pPr>
            <w:r w:rsidRPr="00041B8F">
              <w:rPr>
                <w:rFonts w:cs="Times New Roman"/>
                <w:sz w:val="16"/>
                <w:szCs w:val="16"/>
              </w:rPr>
              <w:t>(§ 76, stk. 2)</w:t>
            </w:r>
          </w:p>
        </w:tc>
        <w:tc>
          <w:tcPr>
            <w:tcW w:w="1701" w:type="dxa"/>
          </w:tcPr>
          <w:p w14:paraId="6F9BA11A"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40805FCD"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17E810F8" w14:textId="77777777" w:rsidR="0022048B" w:rsidRPr="00041B8F" w:rsidRDefault="0022048B" w:rsidP="00414C09">
            <w:pPr>
              <w:rPr>
                <w:rFonts w:cs="Times New Roman"/>
                <w:sz w:val="16"/>
                <w:szCs w:val="16"/>
              </w:rPr>
            </w:pPr>
            <w:r w:rsidRPr="00041B8F">
              <w:rPr>
                <w:rFonts w:cs="Times New Roman"/>
                <w:sz w:val="16"/>
                <w:szCs w:val="16"/>
              </w:rPr>
              <w:t>Nej</w:t>
            </w:r>
          </w:p>
        </w:tc>
      </w:tr>
      <w:tr w:rsidR="0022048B" w:rsidRPr="00041B8F" w14:paraId="5818AF3F" w14:textId="77777777" w:rsidTr="00AA0257">
        <w:trPr>
          <w:trHeight w:val="504"/>
        </w:trPr>
        <w:tc>
          <w:tcPr>
            <w:tcW w:w="3119" w:type="dxa"/>
          </w:tcPr>
          <w:p w14:paraId="6D855B07" w14:textId="77777777" w:rsidR="0022048B" w:rsidRPr="00041B8F" w:rsidRDefault="0022048B" w:rsidP="00414C09">
            <w:pPr>
              <w:jc w:val="left"/>
              <w:rPr>
                <w:rFonts w:cs="Times New Roman"/>
                <w:sz w:val="16"/>
                <w:szCs w:val="16"/>
              </w:rPr>
            </w:pPr>
            <w:r w:rsidRPr="00041B8F">
              <w:rPr>
                <w:rFonts w:cs="Times New Roman"/>
                <w:sz w:val="16"/>
                <w:szCs w:val="16"/>
              </w:rPr>
              <w:t>Rimeligt vederlag</w:t>
            </w:r>
          </w:p>
        </w:tc>
        <w:tc>
          <w:tcPr>
            <w:tcW w:w="1276" w:type="dxa"/>
          </w:tcPr>
          <w:p w14:paraId="3001FA67"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56F019C2" w14:textId="77777777" w:rsidR="0022048B" w:rsidRPr="00041B8F" w:rsidRDefault="0022048B" w:rsidP="00414C09">
            <w:pPr>
              <w:rPr>
                <w:rFonts w:cs="Times New Roman"/>
                <w:sz w:val="16"/>
                <w:szCs w:val="16"/>
              </w:rPr>
            </w:pPr>
            <w:r w:rsidRPr="00041B8F">
              <w:rPr>
                <w:rFonts w:cs="Times New Roman"/>
                <w:sz w:val="16"/>
                <w:szCs w:val="16"/>
              </w:rPr>
              <w:t>(§ 37, nr. 1)</w:t>
            </w:r>
          </w:p>
        </w:tc>
        <w:tc>
          <w:tcPr>
            <w:tcW w:w="1559" w:type="dxa"/>
          </w:tcPr>
          <w:p w14:paraId="5419073C" w14:textId="77777777" w:rsidR="0022048B" w:rsidRPr="00041B8F" w:rsidRDefault="0022048B" w:rsidP="00414C09">
            <w:pPr>
              <w:rPr>
                <w:rFonts w:cs="Times New Roman"/>
                <w:sz w:val="16"/>
                <w:szCs w:val="16"/>
              </w:rPr>
            </w:pPr>
            <w:r w:rsidRPr="00041B8F">
              <w:rPr>
                <w:rFonts w:cs="Times New Roman"/>
                <w:sz w:val="16"/>
                <w:szCs w:val="16"/>
              </w:rPr>
              <w:t>Ja</w:t>
            </w:r>
          </w:p>
          <w:p w14:paraId="5F3767E1" w14:textId="77777777" w:rsidR="0022048B" w:rsidRPr="00041B8F" w:rsidRDefault="0022048B" w:rsidP="00414C09">
            <w:pPr>
              <w:rPr>
                <w:rFonts w:cs="Times New Roman"/>
                <w:sz w:val="16"/>
                <w:szCs w:val="16"/>
              </w:rPr>
            </w:pPr>
            <w:r w:rsidRPr="00041B8F">
              <w:rPr>
                <w:rFonts w:cs="Times New Roman"/>
                <w:sz w:val="16"/>
                <w:szCs w:val="16"/>
              </w:rPr>
              <w:t>(§ 83, nr. 1)</w:t>
            </w:r>
          </w:p>
        </w:tc>
        <w:tc>
          <w:tcPr>
            <w:tcW w:w="1701" w:type="dxa"/>
          </w:tcPr>
          <w:p w14:paraId="6B990FD5"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6A014A33" w14:textId="77777777" w:rsidR="0022048B" w:rsidRPr="00041B8F" w:rsidRDefault="0022048B" w:rsidP="00414C09">
            <w:pPr>
              <w:rPr>
                <w:rFonts w:cs="Times New Roman"/>
                <w:sz w:val="16"/>
                <w:szCs w:val="16"/>
              </w:rPr>
            </w:pPr>
            <w:r w:rsidRPr="00041B8F">
              <w:rPr>
                <w:rFonts w:cs="Times New Roman"/>
                <w:sz w:val="16"/>
                <w:szCs w:val="16"/>
              </w:rPr>
              <w:t>(§ 20, stk. 3)</w:t>
            </w:r>
          </w:p>
        </w:tc>
        <w:tc>
          <w:tcPr>
            <w:tcW w:w="1560" w:type="dxa"/>
          </w:tcPr>
          <w:p w14:paraId="4E886F0D"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63192E78" w14:textId="77777777" w:rsidR="0022048B" w:rsidRPr="00041B8F" w:rsidRDefault="0022048B" w:rsidP="00414C09">
            <w:pPr>
              <w:rPr>
                <w:rFonts w:cs="Times New Roman"/>
                <w:sz w:val="16"/>
                <w:szCs w:val="16"/>
              </w:rPr>
            </w:pPr>
            <w:r w:rsidRPr="00041B8F">
              <w:rPr>
                <w:rFonts w:cs="Times New Roman"/>
                <w:sz w:val="16"/>
                <w:szCs w:val="16"/>
              </w:rPr>
              <w:t>Nej</w:t>
            </w:r>
          </w:p>
        </w:tc>
      </w:tr>
      <w:tr w:rsidR="0022048B" w:rsidRPr="00041B8F" w14:paraId="1E2AFD33" w14:textId="77777777" w:rsidTr="00AA0257">
        <w:trPr>
          <w:trHeight w:val="494"/>
        </w:trPr>
        <w:tc>
          <w:tcPr>
            <w:tcW w:w="3119" w:type="dxa"/>
          </w:tcPr>
          <w:p w14:paraId="4607F52E" w14:textId="77777777" w:rsidR="0022048B" w:rsidRPr="00041B8F" w:rsidRDefault="0022048B" w:rsidP="00414C09">
            <w:pPr>
              <w:jc w:val="left"/>
              <w:rPr>
                <w:rFonts w:cs="Times New Roman"/>
                <w:sz w:val="16"/>
                <w:szCs w:val="16"/>
              </w:rPr>
            </w:pPr>
            <w:r w:rsidRPr="00041B8F">
              <w:rPr>
                <w:rFonts w:cs="Times New Roman"/>
                <w:sz w:val="16"/>
                <w:szCs w:val="16"/>
              </w:rPr>
              <w:t>Mulighed for erstatning</w:t>
            </w:r>
          </w:p>
        </w:tc>
        <w:tc>
          <w:tcPr>
            <w:tcW w:w="1276" w:type="dxa"/>
          </w:tcPr>
          <w:p w14:paraId="3A55B1C4"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04916DB2" w14:textId="77777777" w:rsidR="0022048B" w:rsidRPr="00041B8F" w:rsidRDefault="0022048B" w:rsidP="00414C09">
            <w:pPr>
              <w:rPr>
                <w:rFonts w:cs="Times New Roman"/>
                <w:sz w:val="16"/>
                <w:szCs w:val="16"/>
              </w:rPr>
            </w:pPr>
            <w:r w:rsidRPr="00041B8F">
              <w:rPr>
                <w:rFonts w:cs="Times New Roman"/>
                <w:sz w:val="16"/>
                <w:szCs w:val="16"/>
              </w:rPr>
              <w:t>(§ 37, nr. 2)</w:t>
            </w:r>
          </w:p>
        </w:tc>
        <w:tc>
          <w:tcPr>
            <w:tcW w:w="1559" w:type="dxa"/>
          </w:tcPr>
          <w:p w14:paraId="5A29EFB3"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15DD7C0C" w14:textId="77777777" w:rsidR="0022048B" w:rsidRPr="00041B8F" w:rsidRDefault="0022048B" w:rsidP="00414C09">
            <w:pPr>
              <w:rPr>
                <w:rFonts w:cs="Times New Roman"/>
                <w:sz w:val="16"/>
                <w:szCs w:val="16"/>
              </w:rPr>
            </w:pPr>
            <w:r w:rsidRPr="00041B8F">
              <w:rPr>
                <w:rFonts w:cs="Times New Roman"/>
                <w:sz w:val="16"/>
                <w:szCs w:val="16"/>
              </w:rPr>
              <w:t>(§ 83, nr. 2)</w:t>
            </w:r>
          </w:p>
        </w:tc>
        <w:tc>
          <w:tcPr>
            <w:tcW w:w="1701" w:type="dxa"/>
          </w:tcPr>
          <w:p w14:paraId="6CEC9FEA"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4CBFBFC1" w14:textId="77777777" w:rsidR="0022048B" w:rsidRPr="00041B8F" w:rsidRDefault="0022048B" w:rsidP="00414C09">
            <w:pPr>
              <w:rPr>
                <w:rFonts w:cs="Times New Roman"/>
                <w:sz w:val="16"/>
                <w:szCs w:val="16"/>
              </w:rPr>
            </w:pPr>
            <w:r w:rsidRPr="00041B8F">
              <w:rPr>
                <w:rFonts w:cs="Times New Roman"/>
                <w:sz w:val="16"/>
                <w:szCs w:val="16"/>
              </w:rPr>
              <w:t>(§ 20, stk. 2)</w:t>
            </w:r>
          </w:p>
        </w:tc>
        <w:tc>
          <w:tcPr>
            <w:tcW w:w="1560" w:type="dxa"/>
          </w:tcPr>
          <w:p w14:paraId="732C30BE"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0156DCDE" w14:textId="77777777" w:rsidR="0022048B" w:rsidRPr="00041B8F" w:rsidRDefault="0022048B" w:rsidP="00414C09">
            <w:pPr>
              <w:rPr>
                <w:rFonts w:cs="Times New Roman"/>
                <w:sz w:val="16"/>
                <w:szCs w:val="16"/>
              </w:rPr>
            </w:pPr>
            <w:r w:rsidRPr="00041B8F">
              <w:rPr>
                <w:rFonts w:cs="Times New Roman"/>
                <w:sz w:val="16"/>
                <w:szCs w:val="16"/>
              </w:rPr>
              <w:t>Ja</w:t>
            </w:r>
          </w:p>
          <w:p w14:paraId="7C63DD3A" w14:textId="77777777" w:rsidR="0022048B" w:rsidRPr="00041B8F" w:rsidRDefault="0022048B" w:rsidP="00414C09">
            <w:pPr>
              <w:rPr>
                <w:rFonts w:cs="Times New Roman"/>
                <w:sz w:val="16"/>
                <w:szCs w:val="16"/>
              </w:rPr>
            </w:pPr>
            <w:r w:rsidRPr="00041B8F">
              <w:rPr>
                <w:rFonts w:cs="Times New Roman"/>
                <w:sz w:val="16"/>
                <w:szCs w:val="16"/>
              </w:rPr>
              <w:t>(artikel 13)</w:t>
            </w:r>
          </w:p>
        </w:tc>
      </w:tr>
      <w:tr w:rsidR="0022048B" w:rsidRPr="00041B8F" w14:paraId="4C950D96" w14:textId="77777777" w:rsidTr="00AA0257">
        <w:trPr>
          <w:trHeight w:val="751"/>
        </w:trPr>
        <w:tc>
          <w:tcPr>
            <w:tcW w:w="3119" w:type="dxa"/>
          </w:tcPr>
          <w:p w14:paraId="72404798" w14:textId="77777777" w:rsidR="0022048B" w:rsidRPr="00041B8F" w:rsidRDefault="0022048B" w:rsidP="00414C09">
            <w:pPr>
              <w:jc w:val="left"/>
              <w:rPr>
                <w:rFonts w:cs="Times New Roman"/>
                <w:sz w:val="16"/>
                <w:szCs w:val="16"/>
              </w:rPr>
            </w:pPr>
            <w:r w:rsidRPr="00041B8F">
              <w:rPr>
                <w:rFonts w:cs="Times New Roman"/>
                <w:sz w:val="16"/>
                <w:szCs w:val="16"/>
              </w:rPr>
              <w:t>Erstatning for ikke-økonomisk skade</w:t>
            </w:r>
          </w:p>
        </w:tc>
        <w:tc>
          <w:tcPr>
            <w:tcW w:w="1276" w:type="dxa"/>
          </w:tcPr>
          <w:p w14:paraId="270789A8"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6738BA2F" w14:textId="77777777" w:rsidR="0022048B" w:rsidRPr="00041B8F" w:rsidRDefault="0022048B" w:rsidP="00414C09">
            <w:pPr>
              <w:rPr>
                <w:rFonts w:cs="Times New Roman"/>
                <w:sz w:val="16"/>
                <w:szCs w:val="16"/>
              </w:rPr>
            </w:pPr>
            <w:r w:rsidRPr="00041B8F">
              <w:rPr>
                <w:rFonts w:cs="Times New Roman"/>
                <w:sz w:val="16"/>
                <w:szCs w:val="16"/>
              </w:rPr>
              <w:t>(§ 37, stk. 3)</w:t>
            </w:r>
          </w:p>
        </w:tc>
        <w:tc>
          <w:tcPr>
            <w:tcW w:w="1559" w:type="dxa"/>
          </w:tcPr>
          <w:p w14:paraId="064B9A35"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1D67A3C5" w14:textId="77777777" w:rsidR="0022048B" w:rsidRPr="00041B8F" w:rsidRDefault="0022048B" w:rsidP="00414C09">
            <w:pPr>
              <w:rPr>
                <w:rFonts w:cs="Times New Roman"/>
                <w:sz w:val="16"/>
                <w:szCs w:val="16"/>
              </w:rPr>
            </w:pPr>
            <w:r w:rsidRPr="00041B8F">
              <w:rPr>
                <w:rFonts w:cs="Times New Roman"/>
                <w:sz w:val="16"/>
                <w:szCs w:val="16"/>
              </w:rPr>
              <w:t>(§ 83, stk. 3)</w:t>
            </w:r>
          </w:p>
        </w:tc>
        <w:tc>
          <w:tcPr>
            <w:tcW w:w="1701" w:type="dxa"/>
          </w:tcPr>
          <w:p w14:paraId="2C027F1B"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76D2EDAC"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14F4C889" w14:textId="77777777" w:rsidR="0022048B" w:rsidRPr="00041B8F" w:rsidRDefault="0022048B" w:rsidP="00414C09">
            <w:pPr>
              <w:rPr>
                <w:rFonts w:cs="Times New Roman"/>
                <w:sz w:val="16"/>
                <w:szCs w:val="16"/>
              </w:rPr>
            </w:pPr>
            <w:r w:rsidRPr="00041B8F">
              <w:rPr>
                <w:rFonts w:cs="Times New Roman"/>
                <w:sz w:val="16"/>
                <w:szCs w:val="16"/>
              </w:rPr>
              <w:t>Ja</w:t>
            </w:r>
          </w:p>
          <w:p w14:paraId="0DBDFCB9" w14:textId="77777777" w:rsidR="0022048B" w:rsidRPr="00041B8F" w:rsidRDefault="0022048B" w:rsidP="00414C09">
            <w:pPr>
              <w:rPr>
                <w:rFonts w:cs="Times New Roman"/>
                <w:sz w:val="16"/>
                <w:szCs w:val="16"/>
              </w:rPr>
            </w:pPr>
            <w:r w:rsidRPr="00041B8F">
              <w:rPr>
                <w:rFonts w:cs="Times New Roman"/>
                <w:sz w:val="16"/>
                <w:szCs w:val="16"/>
              </w:rPr>
              <w:t>(artikel 13, stk. 1, litra a)</w:t>
            </w:r>
          </w:p>
        </w:tc>
      </w:tr>
      <w:tr w:rsidR="0022048B" w:rsidRPr="00041B8F" w14:paraId="228A18AE" w14:textId="77777777" w:rsidTr="00AA0257">
        <w:trPr>
          <w:trHeight w:val="504"/>
        </w:trPr>
        <w:tc>
          <w:tcPr>
            <w:tcW w:w="3119" w:type="dxa"/>
          </w:tcPr>
          <w:p w14:paraId="0D371F2B" w14:textId="77777777" w:rsidR="0022048B" w:rsidRPr="00041B8F" w:rsidRDefault="0022048B" w:rsidP="00414C09">
            <w:pPr>
              <w:jc w:val="left"/>
              <w:rPr>
                <w:rFonts w:cs="Times New Roman"/>
                <w:sz w:val="16"/>
                <w:szCs w:val="16"/>
              </w:rPr>
            </w:pPr>
            <w:r w:rsidRPr="00041B8F">
              <w:rPr>
                <w:rFonts w:cs="Times New Roman"/>
                <w:sz w:val="16"/>
                <w:szCs w:val="16"/>
              </w:rPr>
              <w:t>Tilbagekalde fra handel</w:t>
            </w:r>
          </w:p>
        </w:tc>
        <w:tc>
          <w:tcPr>
            <w:tcW w:w="1276" w:type="dxa"/>
          </w:tcPr>
          <w:p w14:paraId="16B368C6"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7BC73796" w14:textId="77777777" w:rsidR="0022048B" w:rsidRPr="00041B8F" w:rsidRDefault="0022048B" w:rsidP="00414C09">
            <w:pPr>
              <w:rPr>
                <w:rFonts w:cs="Times New Roman"/>
                <w:sz w:val="16"/>
                <w:szCs w:val="16"/>
              </w:rPr>
            </w:pPr>
            <w:r w:rsidRPr="00041B8F">
              <w:rPr>
                <w:rFonts w:cs="Times New Roman"/>
                <w:sz w:val="16"/>
                <w:szCs w:val="16"/>
              </w:rPr>
              <w:t>(§38, nr. 1)</w:t>
            </w:r>
          </w:p>
        </w:tc>
        <w:tc>
          <w:tcPr>
            <w:tcW w:w="1559" w:type="dxa"/>
          </w:tcPr>
          <w:p w14:paraId="24AC7685"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074B9E11" w14:textId="77777777" w:rsidR="0022048B" w:rsidRPr="00041B8F" w:rsidRDefault="0022048B" w:rsidP="00414C09">
            <w:pPr>
              <w:rPr>
                <w:rFonts w:cs="Times New Roman"/>
                <w:sz w:val="16"/>
                <w:szCs w:val="16"/>
              </w:rPr>
            </w:pPr>
            <w:r w:rsidRPr="00041B8F">
              <w:rPr>
                <w:rFonts w:cs="Times New Roman"/>
                <w:sz w:val="16"/>
                <w:szCs w:val="16"/>
              </w:rPr>
              <w:t>(§ 84, nr. 1)</w:t>
            </w:r>
          </w:p>
        </w:tc>
        <w:tc>
          <w:tcPr>
            <w:tcW w:w="1701" w:type="dxa"/>
          </w:tcPr>
          <w:p w14:paraId="7AFBAC2B"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2408DE17" w14:textId="77777777" w:rsidR="0022048B" w:rsidRPr="00041B8F" w:rsidRDefault="0022048B" w:rsidP="00414C09">
            <w:pPr>
              <w:rPr>
                <w:rFonts w:cs="Times New Roman"/>
                <w:sz w:val="16"/>
                <w:szCs w:val="16"/>
              </w:rPr>
            </w:pPr>
            <w:r w:rsidRPr="00041B8F">
              <w:rPr>
                <w:rFonts w:cs="Times New Roman"/>
                <w:sz w:val="16"/>
                <w:szCs w:val="16"/>
              </w:rPr>
              <w:t>(§ 20, nr. 2)</w:t>
            </w:r>
          </w:p>
        </w:tc>
        <w:tc>
          <w:tcPr>
            <w:tcW w:w="1560" w:type="dxa"/>
          </w:tcPr>
          <w:p w14:paraId="033CE490"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5219115F" w14:textId="77777777" w:rsidR="0022048B" w:rsidRPr="00041B8F" w:rsidRDefault="0022048B" w:rsidP="00414C09">
            <w:pPr>
              <w:rPr>
                <w:rFonts w:cs="Times New Roman"/>
                <w:sz w:val="16"/>
                <w:szCs w:val="16"/>
              </w:rPr>
            </w:pPr>
            <w:r w:rsidRPr="00041B8F">
              <w:rPr>
                <w:rFonts w:cs="Times New Roman"/>
                <w:sz w:val="16"/>
                <w:szCs w:val="16"/>
              </w:rPr>
              <w:t>Ja</w:t>
            </w:r>
          </w:p>
          <w:p w14:paraId="26BC5809" w14:textId="77777777" w:rsidR="0022048B" w:rsidRPr="00041B8F" w:rsidRDefault="0022048B" w:rsidP="00414C09">
            <w:pPr>
              <w:rPr>
                <w:rFonts w:cs="Times New Roman"/>
                <w:sz w:val="16"/>
                <w:szCs w:val="16"/>
              </w:rPr>
            </w:pPr>
            <w:r w:rsidRPr="00041B8F">
              <w:rPr>
                <w:rFonts w:cs="Times New Roman"/>
                <w:sz w:val="16"/>
                <w:szCs w:val="16"/>
              </w:rPr>
              <w:t>(artikel 10, stk. 1, litra a)</w:t>
            </w:r>
          </w:p>
        </w:tc>
      </w:tr>
      <w:tr w:rsidR="0022048B" w:rsidRPr="00041B8F" w14:paraId="1F8305D0" w14:textId="77777777" w:rsidTr="00AA0257">
        <w:trPr>
          <w:trHeight w:val="494"/>
        </w:trPr>
        <w:tc>
          <w:tcPr>
            <w:tcW w:w="3119" w:type="dxa"/>
          </w:tcPr>
          <w:p w14:paraId="26E182A9" w14:textId="77777777" w:rsidR="0022048B" w:rsidRPr="00041B8F" w:rsidRDefault="0022048B" w:rsidP="00414C09">
            <w:pPr>
              <w:jc w:val="left"/>
              <w:rPr>
                <w:rFonts w:cs="Times New Roman"/>
                <w:sz w:val="16"/>
                <w:szCs w:val="16"/>
              </w:rPr>
            </w:pPr>
            <w:r w:rsidRPr="00041B8F">
              <w:rPr>
                <w:rFonts w:cs="Times New Roman"/>
                <w:sz w:val="16"/>
                <w:szCs w:val="16"/>
              </w:rPr>
              <w:t>Endeligt fjernes fra handel</w:t>
            </w:r>
          </w:p>
        </w:tc>
        <w:tc>
          <w:tcPr>
            <w:tcW w:w="1276" w:type="dxa"/>
          </w:tcPr>
          <w:p w14:paraId="345E50C2"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214CE145" w14:textId="77777777" w:rsidR="0022048B" w:rsidRPr="00041B8F" w:rsidRDefault="0022048B" w:rsidP="00414C09">
            <w:pPr>
              <w:rPr>
                <w:rFonts w:cs="Times New Roman"/>
                <w:sz w:val="16"/>
                <w:szCs w:val="16"/>
              </w:rPr>
            </w:pPr>
            <w:r w:rsidRPr="00041B8F">
              <w:rPr>
                <w:rFonts w:cs="Times New Roman"/>
                <w:sz w:val="16"/>
                <w:szCs w:val="16"/>
              </w:rPr>
              <w:t>(§ 38, nr. 2)</w:t>
            </w:r>
          </w:p>
        </w:tc>
        <w:tc>
          <w:tcPr>
            <w:tcW w:w="1559" w:type="dxa"/>
          </w:tcPr>
          <w:p w14:paraId="1D6ACFC9" w14:textId="77777777" w:rsidR="0022048B" w:rsidRPr="00041B8F" w:rsidRDefault="0022048B" w:rsidP="00414C09">
            <w:pPr>
              <w:rPr>
                <w:rFonts w:cs="Times New Roman"/>
                <w:sz w:val="16"/>
                <w:szCs w:val="16"/>
              </w:rPr>
            </w:pPr>
            <w:r w:rsidRPr="00041B8F">
              <w:rPr>
                <w:rFonts w:cs="Times New Roman"/>
                <w:sz w:val="16"/>
                <w:szCs w:val="16"/>
              </w:rPr>
              <w:t>Ja</w:t>
            </w:r>
          </w:p>
          <w:p w14:paraId="25B222F2" w14:textId="77777777" w:rsidR="0022048B" w:rsidRPr="00041B8F" w:rsidRDefault="0022048B" w:rsidP="00414C09">
            <w:pPr>
              <w:rPr>
                <w:rFonts w:cs="Times New Roman"/>
                <w:sz w:val="16"/>
                <w:szCs w:val="16"/>
              </w:rPr>
            </w:pPr>
            <w:r w:rsidRPr="00041B8F">
              <w:rPr>
                <w:rFonts w:cs="Times New Roman"/>
                <w:sz w:val="16"/>
                <w:szCs w:val="16"/>
              </w:rPr>
              <w:t>(§ 84, nr. 2)</w:t>
            </w:r>
          </w:p>
        </w:tc>
        <w:tc>
          <w:tcPr>
            <w:tcW w:w="1701" w:type="dxa"/>
          </w:tcPr>
          <w:p w14:paraId="3DF357FC"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3B832F9F"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32C6AEC5" w14:textId="77777777" w:rsidR="0022048B" w:rsidRPr="00041B8F" w:rsidRDefault="0022048B" w:rsidP="00414C09">
            <w:pPr>
              <w:rPr>
                <w:rFonts w:cs="Times New Roman"/>
                <w:sz w:val="16"/>
                <w:szCs w:val="16"/>
              </w:rPr>
            </w:pPr>
            <w:r w:rsidRPr="00041B8F">
              <w:rPr>
                <w:rFonts w:cs="Times New Roman"/>
                <w:sz w:val="16"/>
                <w:szCs w:val="16"/>
              </w:rPr>
              <w:t>Ja</w:t>
            </w:r>
          </w:p>
          <w:p w14:paraId="0B2B8466" w14:textId="77777777" w:rsidR="0022048B" w:rsidRPr="00041B8F" w:rsidRDefault="0022048B" w:rsidP="00414C09">
            <w:pPr>
              <w:rPr>
                <w:rFonts w:cs="Times New Roman"/>
                <w:sz w:val="16"/>
                <w:szCs w:val="16"/>
              </w:rPr>
            </w:pPr>
            <w:r w:rsidRPr="00041B8F">
              <w:rPr>
                <w:rFonts w:cs="Times New Roman"/>
                <w:sz w:val="16"/>
                <w:szCs w:val="16"/>
              </w:rPr>
              <w:t>(artikel 10, stk. 1, litra b)</w:t>
            </w:r>
          </w:p>
        </w:tc>
      </w:tr>
      <w:tr w:rsidR="0022048B" w:rsidRPr="00041B8F" w14:paraId="70AFB642" w14:textId="77777777" w:rsidTr="00AA0257">
        <w:trPr>
          <w:trHeight w:val="504"/>
        </w:trPr>
        <w:tc>
          <w:tcPr>
            <w:tcW w:w="3119" w:type="dxa"/>
          </w:tcPr>
          <w:p w14:paraId="0082BE5B" w14:textId="77777777" w:rsidR="0022048B" w:rsidRPr="00041B8F" w:rsidRDefault="0022048B" w:rsidP="00414C09">
            <w:pPr>
              <w:jc w:val="left"/>
              <w:rPr>
                <w:rFonts w:cs="Times New Roman"/>
                <w:sz w:val="16"/>
                <w:szCs w:val="16"/>
              </w:rPr>
            </w:pPr>
            <w:r w:rsidRPr="00041B8F">
              <w:rPr>
                <w:rFonts w:cs="Times New Roman"/>
                <w:sz w:val="16"/>
                <w:szCs w:val="16"/>
              </w:rPr>
              <w:t>Mulighed for tilintetgørelse</w:t>
            </w:r>
          </w:p>
        </w:tc>
        <w:tc>
          <w:tcPr>
            <w:tcW w:w="1276" w:type="dxa"/>
          </w:tcPr>
          <w:p w14:paraId="32CD489B"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086727D9" w14:textId="77777777" w:rsidR="0022048B" w:rsidRPr="00041B8F" w:rsidRDefault="0022048B" w:rsidP="00414C09">
            <w:pPr>
              <w:rPr>
                <w:rFonts w:cs="Times New Roman"/>
                <w:sz w:val="16"/>
                <w:szCs w:val="16"/>
              </w:rPr>
            </w:pPr>
            <w:r w:rsidRPr="00041B8F">
              <w:rPr>
                <w:rFonts w:cs="Times New Roman"/>
                <w:sz w:val="16"/>
                <w:szCs w:val="16"/>
              </w:rPr>
              <w:t xml:space="preserve">(§ 38, nr. 3) </w:t>
            </w:r>
          </w:p>
        </w:tc>
        <w:tc>
          <w:tcPr>
            <w:tcW w:w="1559" w:type="dxa"/>
          </w:tcPr>
          <w:p w14:paraId="78705E06" w14:textId="77777777" w:rsidR="0022048B" w:rsidRPr="00041B8F" w:rsidRDefault="0022048B" w:rsidP="00414C09">
            <w:pPr>
              <w:rPr>
                <w:rFonts w:cs="Times New Roman"/>
                <w:sz w:val="16"/>
                <w:szCs w:val="16"/>
              </w:rPr>
            </w:pPr>
            <w:r w:rsidRPr="00041B8F">
              <w:rPr>
                <w:rFonts w:cs="Times New Roman"/>
                <w:sz w:val="16"/>
                <w:szCs w:val="16"/>
              </w:rPr>
              <w:t>Ja</w:t>
            </w:r>
          </w:p>
          <w:p w14:paraId="09D3F87E" w14:textId="77777777" w:rsidR="0022048B" w:rsidRPr="00041B8F" w:rsidRDefault="0022048B" w:rsidP="00414C09">
            <w:pPr>
              <w:rPr>
                <w:rFonts w:cs="Times New Roman"/>
                <w:sz w:val="16"/>
                <w:szCs w:val="16"/>
              </w:rPr>
            </w:pPr>
            <w:r w:rsidRPr="00041B8F">
              <w:rPr>
                <w:rFonts w:cs="Times New Roman"/>
                <w:sz w:val="16"/>
                <w:szCs w:val="16"/>
              </w:rPr>
              <w:t>(§ 84, nr. 3)</w:t>
            </w:r>
          </w:p>
        </w:tc>
        <w:tc>
          <w:tcPr>
            <w:tcW w:w="1701" w:type="dxa"/>
          </w:tcPr>
          <w:p w14:paraId="23F0AFA6"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638F3DC8" w14:textId="77777777" w:rsidR="0022048B" w:rsidRPr="00041B8F" w:rsidRDefault="0022048B" w:rsidP="00414C09">
            <w:pPr>
              <w:rPr>
                <w:rFonts w:cs="Times New Roman"/>
                <w:sz w:val="16"/>
                <w:szCs w:val="16"/>
              </w:rPr>
            </w:pPr>
            <w:r w:rsidRPr="00041B8F">
              <w:rPr>
                <w:rFonts w:cs="Times New Roman"/>
                <w:sz w:val="16"/>
                <w:szCs w:val="16"/>
              </w:rPr>
              <w:t>(§ 20, stk. nr. 2)</w:t>
            </w:r>
          </w:p>
        </w:tc>
        <w:tc>
          <w:tcPr>
            <w:tcW w:w="1560" w:type="dxa"/>
          </w:tcPr>
          <w:p w14:paraId="094210A1"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4684A457" w14:textId="77777777" w:rsidR="0022048B" w:rsidRPr="00041B8F" w:rsidRDefault="0022048B" w:rsidP="00414C09">
            <w:pPr>
              <w:rPr>
                <w:rFonts w:cs="Times New Roman"/>
                <w:sz w:val="16"/>
                <w:szCs w:val="16"/>
              </w:rPr>
            </w:pPr>
            <w:r w:rsidRPr="00041B8F">
              <w:rPr>
                <w:rFonts w:cs="Times New Roman"/>
                <w:sz w:val="16"/>
                <w:szCs w:val="16"/>
              </w:rPr>
              <w:t>Ja</w:t>
            </w:r>
          </w:p>
          <w:p w14:paraId="69A16BC1" w14:textId="77777777" w:rsidR="0022048B" w:rsidRPr="00041B8F" w:rsidRDefault="0022048B" w:rsidP="00414C09">
            <w:pPr>
              <w:rPr>
                <w:rFonts w:cs="Times New Roman"/>
                <w:sz w:val="16"/>
                <w:szCs w:val="16"/>
              </w:rPr>
            </w:pPr>
            <w:r w:rsidRPr="00041B8F">
              <w:rPr>
                <w:rFonts w:cs="Times New Roman"/>
                <w:sz w:val="16"/>
                <w:szCs w:val="16"/>
              </w:rPr>
              <w:t>(artikel 10, stk. 1, litra c)</w:t>
            </w:r>
          </w:p>
        </w:tc>
      </w:tr>
      <w:tr w:rsidR="0022048B" w:rsidRPr="00041B8F" w14:paraId="45B3EE8F" w14:textId="77777777" w:rsidTr="00AA0257">
        <w:trPr>
          <w:trHeight w:val="494"/>
        </w:trPr>
        <w:tc>
          <w:tcPr>
            <w:tcW w:w="3119" w:type="dxa"/>
          </w:tcPr>
          <w:p w14:paraId="1FEFF871" w14:textId="77777777" w:rsidR="0022048B" w:rsidRPr="00041B8F" w:rsidRDefault="0022048B" w:rsidP="00414C09">
            <w:pPr>
              <w:jc w:val="left"/>
              <w:rPr>
                <w:rFonts w:cs="Times New Roman"/>
                <w:sz w:val="16"/>
                <w:szCs w:val="16"/>
              </w:rPr>
            </w:pPr>
            <w:r w:rsidRPr="00041B8F">
              <w:rPr>
                <w:rFonts w:cs="Times New Roman"/>
                <w:sz w:val="16"/>
                <w:szCs w:val="16"/>
              </w:rPr>
              <w:t>Udlevering til forurettede</w:t>
            </w:r>
          </w:p>
        </w:tc>
        <w:tc>
          <w:tcPr>
            <w:tcW w:w="1276" w:type="dxa"/>
          </w:tcPr>
          <w:p w14:paraId="541AC145" w14:textId="77777777" w:rsidR="0022048B" w:rsidRPr="00041B8F" w:rsidRDefault="0022048B" w:rsidP="00414C09">
            <w:pPr>
              <w:rPr>
                <w:rFonts w:cs="Times New Roman"/>
                <w:sz w:val="16"/>
                <w:szCs w:val="16"/>
              </w:rPr>
            </w:pPr>
            <w:r w:rsidRPr="00041B8F">
              <w:rPr>
                <w:rFonts w:cs="Times New Roman"/>
                <w:sz w:val="16"/>
                <w:szCs w:val="16"/>
              </w:rPr>
              <w:t>Ja</w:t>
            </w:r>
          </w:p>
          <w:p w14:paraId="21755314" w14:textId="77777777" w:rsidR="0022048B" w:rsidRPr="00041B8F" w:rsidRDefault="0022048B" w:rsidP="00414C09">
            <w:pPr>
              <w:rPr>
                <w:rFonts w:cs="Times New Roman"/>
                <w:sz w:val="16"/>
                <w:szCs w:val="16"/>
              </w:rPr>
            </w:pPr>
            <w:r w:rsidRPr="00041B8F">
              <w:rPr>
                <w:rFonts w:cs="Times New Roman"/>
                <w:sz w:val="16"/>
                <w:szCs w:val="16"/>
              </w:rPr>
              <w:t xml:space="preserve"> (§ 38, nr. 4)</w:t>
            </w:r>
          </w:p>
        </w:tc>
        <w:tc>
          <w:tcPr>
            <w:tcW w:w="1559" w:type="dxa"/>
          </w:tcPr>
          <w:p w14:paraId="2D00E608" w14:textId="77777777" w:rsidR="0022048B" w:rsidRPr="00041B8F" w:rsidRDefault="0022048B" w:rsidP="00414C09">
            <w:pPr>
              <w:rPr>
                <w:rFonts w:cs="Times New Roman"/>
                <w:sz w:val="16"/>
                <w:szCs w:val="16"/>
              </w:rPr>
            </w:pPr>
            <w:r w:rsidRPr="00041B8F">
              <w:rPr>
                <w:rFonts w:cs="Times New Roman"/>
                <w:sz w:val="16"/>
                <w:szCs w:val="16"/>
              </w:rPr>
              <w:t>Ja</w:t>
            </w:r>
          </w:p>
          <w:p w14:paraId="16858A7D" w14:textId="77777777" w:rsidR="0022048B" w:rsidRPr="00041B8F" w:rsidRDefault="0022048B" w:rsidP="00414C09">
            <w:pPr>
              <w:rPr>
                <w:rFonts w:cs="Times New Roman"/>
                <w:sz w:val="16"/>
                <w:szCs w:val="16"/>
              </w:rPr>
            </w:pPr>
            <w:r w:rsidRPr="00041B8F">
              <w:rPr>
                <w:rFonts w:cs="Times New Roman"/>
                <w:sz w:val="16"/>
                <w:szCs w:val="16"/>
              </w:rPr>
              <w:t>(§ 84, nr. 4)</w:t>
            </w:r>
          </w:p>
        </w:tc>
        <w:tc>
          <w:tcPr>
            <w:tcW w:w="1701" w:type="dxa"/>
          </w:tcPr>
          <w:p w14:paraId="1C1E9F20"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5DCB4D90"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5B6B7D54" w14:textId="77777777" w:rsidR="0022048B" w:rsidRPr="00041B8F" w:rsidRDefault="0022048B" w:rsidP="00414C09">
            <w:pPr>
              <w:rPr>
                <w:rFonts w:cs="Times New Roman"/>
                <w:sz w:val="16"/>
                <w:szCs w:val="16"/>
              </w:rPr>
            </w:pPr>
            <w:r w:rsidRPr="00041B8F">
              <w:rPr>
                <w:rFonts w:cs="Times New Roman"/>
                <w:sz w:val="16"/>
                <w:szCs w:val="16"/>
              </w:rPr>
              <w:t>Nej</w:t>
            </w:r>
          </w:p>
        </w:tc>
      </w:tr>
      <w:tr w:rsidR="0022048B" w:rsidRPr="00041B8F" w14:paraId="07E04772" w14:textId="77777777" w:rsidTr="00AA0257">
        <w:trPr>
          <w:trHeight w:val="999"/>
        </w:trPr>
        <w:tc>
          <w:tcPr>
            <w:tcW w:w="3119" w:type="dxa"/>
          </w:tcPr>
          <w:p w14:paraId="22D3C522" w14:textId="77777777" w:rsidR="0022048B" w:rsidRPr="00041B8F" w:rsidRDefault="0022048B" w:rsidP="00414C09">
            <w:pPr>
              <w:jc w:val="left"/>
              <w:rPr>
                <w:rFonts w:cs="Times New Roman"/>
                <w:sz w:val="16"/>
                <w:szCs w:val="16"/>
              </w:rPr>
            </w:pPr>
            <w:r w:rsidRPr="00041B8F">
              <w:rPr>
                <w:rFonts w:cs="Times New Roman"/>
                <w:sz w:val="16"/>
                <w:szCs w:val="16"/>
              </w:rPr>
              <w:t>Kræve produkt ændret på en nærmere angivet måde</w:t>
            </w:r>
          </w:p>
        </w:tc>
        <w:tc>
          <w:tcPr>
            <w:tcW w:w="1276" w:type="dxa"/>
          </w:tcPr>
          <w:p w14:paraId="313E7362"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43DD3BC3" w14:textId="77777777" w:rsidR="0022048B" w:rsidRPr="00041B8F" w:rsidRDefault="0022048B" w:rsidP="00414C09">
            <w:pPr>
              <w:rPr>
                <w:rFonts w:cs="Times New Roman"/>
                <w:sz w:val="16"/>
                <w:szCs w:val="16"/>
              </w:rPr>
            </w:pPr>
            <w:r w:rsidRPr="00041B8F">
              <w:rPr>
                <w:rFonts w:cs="Times New Roman"/>
                <w:sz w:val="16"/>
                <w:szCs w:val="16"/>
              </w:rPr>
              <w:t>(§ 38, nr. 5)</w:t>
            </w:r>
          </w:p>
        </w:tc>
        <w:tc>
          <w:tcPr>
            <w:tcW w:w="1559" w:type="dxa"/>
          </w:tcPr>
          <w:p w14:paraId="194A746B" w14:textId="77777777" w:rsidR="0022048B" w:rsidRPr="00041B8F" w:rsidRDefault="0022048B" w:rsidP="00414C09">
            <w:pPr>
              <w:rPr>
                <w:rFonts w:cs="Times New Roman"/>
                <w:sz w:val="16"/>
                <w:szCs w:val="16"/>
              </w:rPr>
            </w:pPr>
            <w:r w:rsidRPr="00041B8F">
              <w:rPr>
                <w:rFonts w:cs="Times New Roman"/>
                <w:sz w:val="16"/>
                <w:szCs w:val="16"/>
              </w:rPr>
              <w:t>Nej</w:t>
            </w:r>
          </w:p>
        </w:tc>
        <w:tc>
          <w:tcPr>
            <w:tcW w:w="1701" w:type="dxa"/>
          </w:tcPr>
          <w:p w14:paraId="5860F8C6" w14:textId="77777777" w:rsidR="0022048B" w:rsidRPr="00041B8F" w:rsidRDefault="0022048B" w:rsidP="00414C09">
            <w:pPr>
              <w:rPr>
                <w:rFonts w:cs="Times New Roman"/>
                <w:sz w:val="16"/>
                <w:szCs w:val="16"/>
              </w:rPr>
            </w:pPr>
            <w:r w:rsidRPr="00041B8F">
              <w:rPr>
                <w:rFonts w:cs="Times New Roman"/>
                <w:sz w:val="16"/>
                <w:szCs w:val="16"/>
              </w:rPr>
              <w:t>Nej</w:t>
            </w:r>
          </w:p>
        </w:tc>
        <w:tc>
          <w:tcPr>
            <w:tcW w:w="1560" w:type="dxa"/>
          </w:tcPr>
          <w:p w14:paraId="1B349DD9"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4C98401C" w14:textId="77777777" w:rsidR="0022048B" w:rsidRPr="00041B8F" w:rsidRDefault="0022048B" w:rsidP="00414C09">
            <w:pPr>
              <w:rPr>
                <w:rFonts w:cs="Times New Roman"/>
                <w:sz w:val="16"/>
                <w:szCs w:val="16"/>
              </w:rPr>
            </w:pPr>
            <w:r w:rsidRPr="00041B8F">
              <w:rPr>
                <w:rFonts w:cs="Times New Roman"/>
                <w:sz w:val="16"/>
                <w:szCs w:val="16"/>
              </w:rPr>
              <w:t>Nej</w:t>
            </w:r>
          </w:p>
        </w:tc>
      </w:tr>
      <w:tr w:rsidR="0022048B" w:rsidRPr="00041B8F" w14:paraId="4FE5C5B7" w14:textId="77777777" w:rsidTr="00AA0257">
        <w:trPr>
          <w:trHeight w:val="504"/>
        </w:trPr>
        <w:tc>
          <w:tcPr>
            <w:tcW w:w="3119" w:type="dxa"/>
          </w:tcPr>
          <w:p w14:paraId="422188A7" w14:textId="77777777" w:rsidR="0022048B" w:rsidRPr="00041B8F" w:rsidRDefault="0022048B" w:rsidP="00414C09">
            <w:pPr>
              <w:jc w:val="left"/>
              <w:rPr>
                <w:rFonts w:cs="Times New Roman"/>
                <w:sz w:val="16"/>
                <w:szCs w:val="16"/>
              </w:rPr>
            </w:pPr>
            <w:r w:rsidRPr="00041B8F">
              <w:rPr>
                <w:rFonts w:cs="Times New Roman"/>
                <w:sz w:val="16"/>
                <w:szCs w:val="16"/>
              </w:rPr>
              <w:t>Forlange dom offentliggjort</w:t>
            </w:r>
          </w:p>
        </w:tc>
        <w:tc>
          <w:tcPr>
            <w:tcW w:w="1276" w:type="dxa"/>
          </w:tcPr>
          <w:p w14:paraId="1B8436E7"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3A3AF34A" w14:textId="77777777" w:rsidR="0022048B" w:rsidRPr="00041B8F" w:rsidRDefault="0022048B" w:rsidP="00414C09">
            <w:pPr>
              <w:rPr>
                <w:rFonts w:cs="Times New Roman"/>
                <w:sz w:val="16"/>
                <w:szCs w:val="16"/>
              </w:rPr>
            </w:pPr>
            <w:r w:rsidRPr="00041B8F">
              <w:rPr>
                <w:rFonts w:cs="Times New Roman"/>
                <w:sz w:val="16"/>
                <w:szCs w:val="16"/>
              </w:rPr>
              <w:t>(§ 39a)</w:t>
            </w:r>
          </w:p>
        </w:tc>
        <w:tc>
          <w:tcPr>
            <w:tcW w:w="1559" w:type="dxa"/>
          </w:tcPr>
          <w:p w14:paraId="029440A4"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0C80967E" w14:textId="77777777" w:rsidR="0022048B" w:rsidRPr="00041B8F" w:rsidRDefault="0022048B" w:rsidP="00414C09">
            <w:pPr>
              <w:rPr>
                <w:rFonts w:cs="Times New Roman"/>
                <w:sz w:val="16"/>
                <w:szCs w:val="16"/>
              </w:rPr>
            </w:pPr>
            <w:r w:rsidRPr="00041B8F">
              <w:rPr>
                <w:rFonts w:cs="Times New Roman"/>
                <w:sz w:val="16"/>
                <w:szCs w:val="16"/>
              </w:rPr>
              <w:t>(§ 84a)</w:t>
            </w:r>
          </w:p>
        </w:tc>
        <w:tc>
          <w:tcPr>
            <w:tcW w:w="1701" w:type="dxa"/>
          </w:tcPr>
          <w:p w14:paraId="3C1A1B1F" w14:textId="77777777" w:rsidR="0022048B" w:rsidRPr="00041B8F" w:rsidRDefault="0022048B" w:rsidP="00414C09">
            <w:pPr>
              <w:rPr>
                <w:rFonts w:cs="Times New Roman"/>
                <w:sz w:val="16"/>
                <w:szCs w:val="16"/>
              </w:rPr>
            </w:pPr>
            <w:r w:rsidRPr="00041B8F">
              <w:rPr>
                <w:rFonts w:cs="Times New Roman"/>
                <w:sz w:val="16"/>
                <w:szCs w:val="16"/>
              </w:rPr>
              <w:t xml:space="preserve">Ja </w:t>
            </w:r>
          </w:p>
          <w:p w14:paraId="508F3956" w14:textId="77777777" w:rsidR="0022048B" w:rsidRPr="00041B8F" w:rsidRDefault="0022048B" w:rsidP="00414C09">
            <w:pPr>
              <w:rPr>
                <w:rFonts w:cs="Times New Roman"/>
                <w:sz w:val="16"/>
                <w:szCs w:val="16"/>
              </w:rPr>
            </w:pPr>
            <w:r w:rsidRPr="00041B8F">
              <w:rPr>
                <w:rFonts w:cs="Times New Roman"/>
                <w:sz w:val="16"/>
                <w:szCs w:val="16"/>
              </w:rPr>
              <w:t xml:space="preserve">(§ 20, nr. 2) </w:t>
            </w:r>
          </w:p>
        </w:tc>
        <w:tc>
          <w:tcPr>
            <w:tcW w:w="1560" w:type="dxa"/>
          </w:tcPr>
          <w:p w14:paraId="219774EE" w14:textId="77777777" w:rsidR="0022048B" w:rsidRPr="00041B8F" w:rsidRDefault="0022048B" w:rsidP="00414C09">
            <w:pPr>
              <w:rPr>
                <w:rFonts w:cs="Times New Roman"/>
                <w:sz w:val="16"/>
                <w:szCs w:val="16"/>
              </w:rPr>
            </w:pPr>
            <w:r w:rsidRPr="00041B8F">
              <w:rPr>
                <w:rFonts w:cs="Times New Roman"/>
                <w:sz w:val="16"/>
                <w:szCs w:val="16"/>
              </w:rPr>
              <w:t>Nej</w:t>
            </w:r>
          </w:p>
        </w:tc>
        <w:tc>
          <w:tcPr>
            <w:tcW w:w="2083" w:type="dxa"/>
          </w:tcPr>
          <w:p w14:paraId="4A6D9C63" w14:textId="77777777" w:rsidR="0022048B" w:rsidRPr="00041B8F" w:rsidRDefault="0022048B" w:rsidP="00414C09">
            <w:pPr>
              <w:rPr>
                <w:rFonts w:cs="Times New Roman"/>
                <w:sz w:val="16"/>
                <w:szCs w:val="16"/>
              </w:rPr>
            </w:pPr>
            <w:r w:rsidRPr="00041B8F">
              <w:rPr>
                <w:rFonts w:cs="Times New Roman"/>
                <w:sz w:val="16"/>
                <w:szCs w:val="16"/>
              </w:rPr>
              <w:t>Ja</w:t>
            </w:r>
          </w:p>
          <w:p w14:paraId="6A155834" w14:textId="77777777" w:rsidR="0022048B" w:rsidRPr="00041B8F" w:rsidRDefault="0022048B" w:rsidP="00414C09">
            <w:pPr>
              <w:rPr>
                <w:rFonts w:cs="Times New Roman"/>
                <w:sz w:val="16"/>
                <w:szCs w:val="16"/>
              </w:rPr>
            </w:pPr>
            <w:r w:rsidRPr="00041B8F">
              <w:rPr>
                <w:rFonts w:cs="Times New Roman"/>
                <w:sz w:val="16"/>
                <w:szCs w:val="16"/>
              </w:rPr>
              <w:t>(artikel 15)</w:t>
            </w:r>
          </w:p>
        </w:tc>
      </w:tr>
    </w:tbl>
    <w:p w14:paraId="3CDEDCDD" w14:textId="77777777" w:rsidR="00C52618" w:rsidRPr="00041B8F" w:rsidRDefault="00C52618" w:rsidP="00041B8F">
      <w:pPr>
        <w:spacing w:line="360" w:lineRule="auto"/>
        <w:rPr>
          <w:rFonts w:cs="Times New Roman"/>
          <w:sz w:val="16"/>
          <w:szCs w:val="16"/>
        </w:rPr>
      </w:pPr>
    </w:p>
    <w:p w14:paraId="4CCBECE4" w14:textId="77777777" w:rsidR="00210858"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lastRenderedPageBreak/>
        <w:t xml:space="preserve">5.2. </w:t>
      </w:r>
      <w:r w:rsidR="00210858" w:rsidRPr="00041B8F">
        <w:rPr>
          <w:rFonts w:ascii="Times New Roman" w:hAnsi="Times New Roman" w:cs="Times New Roman"/>
        </w:rPr>
        <w:t>Delkonklusion</w:t>
      </w:r>
    </w:p>
    <w:p w14:paraId="464BC22A" w14:textId="668B11E4" w:rsidR="00C52618" w:rsidRPr="00C42BE8" w:rsidRDefault="00C42BE8" w:rsidP="00041B8F">
      <w:pPr>
        <w:spacing w:line="360" w:lineRule="auto"/>
        <w:rPr>
          <w:rFonts w:cs="Times New Roman"/>
        </w:rPr>
      </w:pPr>
      <w:r w:rsidRPr="00B61DE6">
        <w:rPr>
          <w:rFonts w:cs="Times New Roman"/>
        </w:rPr>
        <w:t>S</w:t>
      </w:r>
      <w:r w:rsidR="00C52618" w:rsidRPr="00B61DE6">
        <w:rPr>
          <w:rFonts w:cs="Times New Roman"/>
        </w:rPr>
        <w:t>kemaet</w:t>
      </w:r>
      <w:r w:rsidRPr="00B61DE6">
        <w:rPr>
          <w:rFonts w:cs="Times New Roman"/>
        </w:rPr>
        <w:t xml:space="preserve"> viser</w:t>
      </w:r>
      <w:r w:rsidR="00323F1C" w:rsidRPr="00B61DE6">
        <w:rPr>
          <w:rFonts w:cs="Times New Roman"/>
        </w:rPr>
        <w:t xml:space="preserve"> de forskellige sanktioner og fo</w:t>
      </w:r>
      <w:r w:rsidR="00925F13" w:rsidRPr="00B61DE6">
        <w:rPr>
          <w:rFonts w:cs="Times New Roman"/>
        </w:rPr>
        <w:t>ranstaltninger</w:t>
      </w:r>
      <w:r w:rsidRPr="00B61DE6">
        <w:rPr>
          <w:rFonts w:cs="Times New Roman"/>
        </w:rPr>
        <w:t>, som</w:t>
      </w:r>
      <w:r w:rsidR="00C52618" w:rsidRPr="00B61DE6">
        <w:rPr>
          <w:rFonts w:cs="Times New Roman"/>
        </w:rPr>
        <w:t xml:space="preserve"> kan gøre</w:t>
      </w:r>
      <w:r w:rsidRPr="00B61DE6">
        <w:rPr>
          <w:rFonts w:cs="Times New Roman"/>
        </w:rPr>
        <w:t>s</w:t>
      </w:r>
      <w:r w:rsidR="00C52618" w:rsidRPr="00B61DE6">
        <w:rPr>
          <w:rFonts w:cs="Times New Roman"/>
        </w:rPr>
        <w:t xml:space="preserve"> gældende mo</w:t>
      </w:r>
      <w:r w:rsidRPr="00B61DE6">
        <w:rPr>
          <w:rFonts w:cs="Times New Roman"/>
        </w:rPr>
        <w:t>d en krænkende part, såfremt denne</w:t>
      </w:r>
      <w:r w:rsidR="00C52618" w:rsidRPr="00B61DE6">
        <w:rPr>
          <w:rFonts w:cs="Times New Roman"/>
        </w:rPr>
        <w:t xml:space="preserve"> er beskytte</w:t>
      </w:r>
      <w:r w:rsidR="00F54EF3" w:rsidRPr="00B61DE6">
        <w:rPr>
          <w:rFonts w:cs="Times New Roman"/>
        </w:rPr>
        <w:t>t af en immaterialretlig lov</w:t>
      </w:r>
      <w:r w:rsidR="00D300E0" w:rsidRPr="00B61DE6">
        <w:rPr>
          <w:rFonts w:cs="Times New Roman"/>
        </w:rPr>
        <w:t>, markedsføringsloven</w:t>
      </w:r>
      <w:r w:rsidR="005F640F" w:rsidRPr="00B61DE6">
        <w:rPr>
          <w:rFonts w:cs="Times New Roman"/>
        </w:rPr>
        <w:t xml:space="preserve"> eller</w:t>
      </w:r>
      <w:r w:rsidR="00D300E0" w:rsidRPr="00B61DE6">
        <w:rPr>
          <w:rFonts w:cs="Times New Roman"/>
        </w:rPr>
        <w:t xml:space="preserve"> et</w:t>
      </w:r>
      <w:r w:rsidR="005F640F" w:rsidRPr="00B61DE6">
        <w:rPr>
          <w:rFonts w:cs="Times New Roman"/>
        </w:rPr>
        <w:t xml:space="preserve"> direktiv</w:t>
      </w:r>
      <w:r w:rsidR="00C52618" w:rsidRPr="00B61DE6">
        <w:rPr>
          <w:rFonts w:cs="Times New Roman"/>
        </w:rPr>
        <w:t>.</w:t>
      </w:r>
      <w:r w:rsidRPr="00B61DE6">
        <w:rPr>
          <w:rFonts w:cs="Times New Roman"/>
        </w:rPr>
        <w:t xml:space="preserve"> </w:t>
      </w:r>
      <w:r w:rsidR="00C52618" w:rsidRPr="00041B8F">
        <w:rPr>
          <w:rFonts w:cs="Times New Roman"/>
        </w:rPr>
        <w:t>Dett</w:t>
      </w:r>
      <w:r w:rsidR="00C8257F">
        <w:rPr>
          <w:rFonts w:cs="Times New Roman"/>
        </w:rPr>
        <w:t>e giver et overblik over hvilke</w:t>
      </w:r>
      <w:r w:rsidR="00C52618" w:rsidRPr="00041B8F">
        <w:rPr>
          <w:rFonts w:cs="Times New Roman"/>
        </w:rPr>
        <w:t xml:space="preserve"> </w:t>
      </w:r>
      <w:r w:rsidR="00C52618" w:rsidRPr="00B61DE6">
        <w:rPr>
          <w:rFonts w:cs="Times New Roman"/>
        </w:rPr>
        <w:t>muligheder</w:t>
      </w:r>
      <w:r w:rsidRPr="00B61DE6">
        <w:rPr>
          <w:rFonts w:cs="Times New Roman"/>
        </w:rPr>
        <w:t xml:space="preserve"> producenten</w:t>
      </w:r>
      <w:r w:rsidR="00C52618" w:rsidRPr="00B61DE6">
        <w:rPr>
          <w:rFonts w:cs="Times New Roman"/>
        </w:rPr>
        <w:t xml:space="preserve"> har ved</w:t>
      </w:r>
      <w:r w:rsidR="003167BD" w:rsidRPr="00B61DE6">
        <w:rPr>
          <w:rFonts w:cs="Times New Roman"/>
        </w:rPr>
        <w:t xml:space="preserve"> en </w:t>
      </w:r>
      <w:r w:rsidR="003167BD" w:rsidRPr="00041B8F">
        <w:rPr>
          <w:rFonts w:cs="Times New Roman"/>
        </w:rPr>
        <w:t xml:space="preserve">registreret </w:t>
      </w:r>
      <w:r w:rsidR="00925F13" w:rsidRPr="00041B8F">
        <w:rPr>
          <w:rFonts w:cs="Times New Roman"/>
        </w:rPr>
        <w:t>og en ikke-registret rettighed, samt hvilke love der giver den optimale beskytt</w:t>
      </w:r>
      <w:r w:rsidR="001E299D" w:rsidRPr="00041B8F">
        <w:rPr>
          <w:rFonts w:cs="Times New Roman"/>
        </w:rPr>
        <w:t xml:space="preserve">else </w:t>
      </w:r>
      <w:r w:rsidR="00C711B6" w:rsidRPr="00041B8F">
        <w:rPr>
          <w:rFonts w:cs="Times New Roman"/>
        </w:rPr>
        <w:t xml:space="preserve">i forhold til </w:t>
      </w:r>
      <w:r w:rsidR="00925F13" w:rsidRPr="00041B8F">
        <w:rPr>
          <w:rFonts w:cs="Times New Roman"/>
        </w:rPr>
        <w:t xml:space="preserve">den krænkelse produktet har været udsat for. Det fremgår også med tydelighed af skemaet, at de immaterialretlige love giver mulighed for beskyttelse af næsten samme karakter, med enkelte undtagelser. </w:t>
      </w:r>
      <w:r w:rsidR="00F55BF4" w:rsidRPr="00F55BF4">
        <w:rPr>
          <w:rFonts w:cs="Times New Roman"/>
        </w:rPr>
        <w:t>Retshåndhævelsesdirektivet er harmoniseret, og</w:t>
      </w:r>
      <w:r w:rsidR="00323F1C">
        <w:rPr>
          <w:rFonts w:cs="Times New Roman"/>
        </w:rPr>
        <w:t xml:space="preserve"> det fremgår ved at</w:t>
      </w:r>
      <w:r w:rsidR="00F55BF4" w:rsidRPr="00F55BF4">
        <w:rPr>
          <w:rFonts w:cs="Times New Roman"/>
        </w:rPr>
        <w:t xml:space="preserve"> reglerne i designloven og retshåndhævelsesdirektivet </w:t>
      </w:r>
      <w:r w:rsidR="00F55BF4">
        <w:rPr>
          <w:rFonts w:cs="Times New Roman"/>
        </w:rPr>
        <w:t>er næsten identiske. Der</w:t>
      </w:r>
      <w:r w:rsidR="00323F1C">
        <w:rPr>
          <w:rFonts w:cs="Times New Roman"/>
        </w:rPr>
        <w:t xml:space="preserve"> er i designloven</w:t>
      </w:r>
      <w:r w:rsidR="00323F1C">
        <w:rPr>
          <w:rStyle w:val="Kommentarhenvisning"/>
        </w:rPr>
        <w:t xml:space="preserve"> </w:t>
      </w:r>
      <w:r w:rsidR="00323F1C">
        <w:rPr>
          <w:rStyle w:val="Kommentarhenvisning"/>
          <w:sz w:val="22"/>
          <w:szCs w:val="22"/>
        </w:rPr>
        <w:t xml:space="preserve">mulighed for at kræve produktet ændret på nærmere angivet måde, kræve </w:t>
      </w:r>
      <w:r w:rsidR="00F55BF4">
        <w:rPr>
          <w:rFonts w:cs="Times New Roman"/>
        </w:rPr>
        <w:t>rimeligt veder</w:t>
      </w:r>
      <w:r w:rsidR="00323F1C">
        <w:rPr>
          <w:rFonts w:cs="Times New Roman"/>
        </w:rPr>
        <w:t>lag og</w:t>
      </w:r>
      <w:r w:rsidR="00F55BF4">
        <w:rPr>
          <w:rFonts w:cs="Times New Roman"/>
        </w:rPr>
        <w:t xml:space="preserve"> </w:t>
      </w:r>
      <w:r w:rsidR="00323F1C">
        <w:rPr>
          <w:rFonts w:cs="Times New Roman"/>
        </w:rPr>
        <w:t xml:space="preserve">udlevering til forurettede, </w:t>
      </w:r>
      <w:r w:rsidR="00F55BF4">
        <w:rPr>
          <w:rFonts w:cs="Times New Roman"/>
        </w:rPr>
        <w:t>som alene er gældende i designloven. Dette skal ses på baggrund af</w:t>
      </w:r>
      <w:r w:rsidR="00F55BF4" w:rsidRPr="00F55BF4">
        <w:rPr>
          <w:rFonts w:cs="Times New Roman"/>
        </w:rPr>
        <w:t xml:space="preserve"> r</w:t>
      </w:r>
      <w:r w:rsidR="00925F13" w:rsidRPr="00F55BF4">
        <w:rPr>
          <w:rFonts w:cs="Times New Roman"/>
        </w:rPr>
        <w:t xml:space="preserve">etshåndhævelsesdirektivet </w:t>
      </w:r>
      <w:r w:rsidR="00721A9F" w:rsidRPr="00B61DE6">
        <w:rPr>
          <w:rFonts w:cs="Times New Roman"/>
        </w:rPr>
        <w:t>artikel 16</w:t>
      </w:r>
      <w:r w:rsidR="00045D59" w:rsidRPr="00B61DE6">
        <w:rPr>
          <w:rFonts w:cs="Times New Roman"/>
        </w:rPr>
        <w:t>,</w:t>
      </w:r>
      <w:r w:rsidR="00F55BF4" w:rsidRPr="00B61DE6">
        <w:rPr>
          <w:rFonts w:cs="Times New Roman"/>
        </w:rPr>
        <w:t xml:space="preserve"> der</w:t>
      </w:r>
      <w:r w:rsidR="00721A9F" w:rsidRPr="00B61DE6">
        <w:rPr>
          <w:rFonts w:cs="Times New Roman"/>
        </w:rPr>
        <w:t xml:space="preserve"> </w:t>
      </w:r>
      <w:r w:rsidR="00925F13" w:rsidRPr="00B61DE6">
        <w:rPr>
          <w:rFonts w:cs="Times New Roman"/>
        </w:rPr>
        <w:t xml:space="preserve">giver medelmsstaterne </w:t>
      </w:r>
      <w:r w:rsidR="00925F13" w:rsidRPr="00F55BF4">
        <w:rPr>
          <w:rFonts w:cs="Times New Roman"/>
        </w:rPr>
        <w:t xml:space="preserve">mulighed for, at </w:t>
      </w:r>
      <w:r w:rsidR="00721A9F" w:rsidRPr="00F55BF4">
        <w:rPr>
          <w:rFonts w:cs="Times New Roman"/>
        </w:rPr>
        <w:t xml:space="preserve">benytte andre, hensigtsmæssige </w:t>
      </w:r>
      <w:r w:rsidR="00925F13" w:rsidRPr="00F55BF4">
        <w:rPr>
          <w:rFonts w:cs="Times New Roman"/>
        </w:rPr>
        <w:t>foransta</w:t>
      </w:r>
      <w:r w:rsidR="00721A9F" w:rsidRPr="00F55BF4">
        <w:rPr>
          <w:rFonts w:cs="Times New Roman"/>
        </w:rPr>
        <w:t>ltninger i national lovgivning</w:t>
      </w:r>
      <w:r w:rsidR="00721A9F" w:rsidRPr="00041B8F">
        <w:rPr>
          <w:rFonts w:cs="Times New Roman"/>
          <w:color w:val="FF0000"/>
        </w:rPr>
        <w:t xml:space="preserve">. </w:t>
      </w:r>
    </w:p>
    <w:p w14:paraId="6364AF34" w14:textId="77777777" w:rsidR="00C52618" w:rsidRPr="00041B8F" w:rsidRDefault="00C52618" w:rsidP="00041B8F">
      <w:pPr>
        <w:spacing w:line="360" w:lineRule="auto"/>
        <w:rPr>
          <w:rFonts w:eastAsiaTheme="majorEastAsia" w:cs="Times New Roman"/>
          <w:b/>
          <w:bCs/>
          <w:sz w:val="28"/>
          <w:szCs w:val="28"/>
        </w:rPr>
      </w:pPr>
      <w:r w:rsidRPr="00041B8F">
        <w:rPr>
          <w:rFonts w:cs="Times New Roman"/>
        </w:rPr>
        <w:br w:type="page"/>
      </w:r>
    </w:p>
    <w:p w14:paraId="28A257F3" w14:textId="77777777" w:rsidR="00473BA6" w:rsidRPr="00041B8F" w:rsidRDefault="00473BA6" w:rsidP="00041B8F">
      <w:pPr>
        <w:pStyle w:val="Overskrift1"/>
        <w:spacing w:line="360" w:lineRule="auto"/>
        <w:rPr>
          <w:rFonts w:cs="Times New Roman"/>
        </w:rPr>
      </w:pPr>
      <w:bookmarkStart w:id="27" w:name="_Toc419061121"/>
      <w:r w:rsidRPr="00041B8F">
        <w:rPr>
          <w:rFonts w:cs="Times New Roman"/>
        </w:rPr>
        <w:lastRenderedPageBreak/>
        <w:t xml:space="preserve">Kapitel </w:t>
      </w:r>
      <w:r w:rsidR="003E2C7C" w:rsidRPr="00041B8F">
        <w:rPr>
          <w:rFonts w:cs="Times New Roman"/>
        </w:rPr>
        <w:t>V</w:t>
      </w:r>
      <w:bookmarkEnd w:id="27"/>
    </w:p>
    <w:p w14:paraId="7714DAFE" w14:textId="77777777" w:rsidR="002D3417" w:rsidRPr="00041B8F" w:rsidRDefault="00B609BE" w:rsidP="00041B8F">
      <w:pPr>
        <w:pStyle w:val="Overskrift2"/>
        <w:spacing w:line="360" w:lineRule="auto"/>
        <w:rPr>
          <w:rFonts w:cs="Times New Roman"/>
        </w:rPr>
      </w:pPr>
      <w:bookmarkStart w:id="28" w:name="_Toc419061122"/>
      <w:r>
        <w:rPr>
          <w:rFonts w:cs="Times New Roman"/>
          <w:color w:val="auto"/>
        </w:rPr>
        <w:t xml:space="preserve">6.1. </w:t>
      </w:r>
      <w:r w:rsidR="002D3417" w:rsidRPr="00041B8F">
        <w:rPr>
          <w:rFonts w:cs="Times New Roman"/>
          <w:color w:val="auto"/>
        </w:rPr>
        <w:t>Retspraksis på området</w:t>
      </w:r>
      <w:bookmarkEnd w:id="28"/>
      <w:r w:rsidR="002D3417" w:rsidRPr="00041B8F">
        <w:rPr>
          <w:rFonts w:cs="Times New Roman"/>
          <w:color w:val="auto"/>
        </w:rPr>
        <w:t xml:space="preserve"> </w:t>
      </w:r>
    </w:p>
    <w:p w14:paraId="76223AAE" w14:textId="77777777" w:rsidR="00EA0AFC" w:rsidRPr="00041B8F" w:rsidRDefault="0082279C" w:rsidP="00041B8F">
      <w:pPr>
        <w:spacing w:line="360" w:lineRule="auto"/>
        <w:rPr>
          <w:rFonts w:cs="Times New Roman"/>
        </w:rPr>
      </w:pPr>
      <w:r w:rsidRPr="00041B8F">
        <w:rPr>
          <w:rFonts w:cs="Times New Roman"/>
        </w:rPr>
        <w:t>På det immaterialretlige område, er retspraksis en væsentlig og vigtig retskilde, til fortolkning og forståelse af lovreglerne. Derfor vil pågældende afsnit, gennemgå en analyse af f</w:t>
      </w:r>
      <w:r w:rsidR="00D300E0" w:rsidRPr="00041B8F">
        <w:rPr>
          <w:rFonts w:cs="Times New Roman"/>
        </w:rPr>
        <w:t>orskellige domme omhandlende krænkelser af design.</w:t>
      </w:r>
      <w:r w:rsidRPr="00041B8F">
        <w:rPr>
          <w:rFonts w:cs="Times New Roman"/>
        </w:rPr>
        <w:t xml:space="preserve"> </w:t>
      </w:r>
      <w:r w:rsidR="00430C17">
        <w:rPr>
          <w:rFonts w:cs="Times New Roman"/>
        </w:rPr>
        <w:t>Hvor der er brugbare billeder, vil de blive brugt til at illustrere henholdsvis lighederne og forskellene.</w:t>
      </w:r>
    </w:p>
    <w:p w14:paraId="1A322185" w14:textId="77777777" w:rsidR="00411509" w:rsidRPr="00041B8F" w:rsidRDefault="00B609BE" w:rsidP="00041B8F">
      <w:pPr>
        <w:pStyle w:val="Overskrift2"/>
        <w:spacing w:line="360" w:lineRule="auto"/>
        <w:rPr>
          <w:rFonts w:cs="Times New Roman"/>
          <w:color w:val="auto"/>
        </w:rPr>
      </w:pPr>
      <w:bookmarkStart w:id="29" w:name="_Toc419061123"/>
      <w:r>
        <w:rPr>
          <w:rFonts w:cs="Times New Roman"/>
          <w:color w:val="auto"/>
        </w:rPr>
        <w:t xml:space="preserve">6.2. </w:t>
      </w:r>
      <w:r w:rsidR="00411509" w:rsidRPr="00041B8F">
        <w:rPr>
          <w:rFonts w:cs="Times New Roman"/>
          <w:color w:val="auto"/>
        </w:rPr>
        <w:t>SH2008</w:t>
      </w:r>
      <w:proofErr w:type="gramStart"/>
      <w:r w:rsidR="00411509" w:rsidRPr="00041B8F">
        <w:rPr>
          <w:rFonts w:cs="Times New Roman"/>
          <w:color w:val="auto"/>
        </w:rPr>
        <w:t>.V-0052</w:t>
      </w:r>
      <w:proofErr w:type="gramEnd"/>
      <w:r w:rsidR="00411509" w:rsidRPr="00041B8F">
        <w:rPr>
          <w:rFonts w:cs="Times New Roman"/>
          <w:color w:val="auto"/>
        </w:rPr>
        <w:t>-07</w:t>
      </w:r>
      <w:r w:rsidR="00901382" w:rsidRPr="00041B8F">
        <w:rPr>
          <w:rFonts w:cs="Times New Roman"/>
          <w:color w:val="auto"/>
        </w:rPr>
        <w:t xml:space="preserve"> - Indkøbskurv</w:t>
      </w:r>
      <w:bookmarkEnd w:id="29"/>
    </w:p>
    <w:p w14:paraId="103CABFC" w14:textId="77777777" w:rsidR="00430C17" w:rsidRDefault="00411509" w:rsidP="00041B8F">
      <w:pPr>
        <w:spacing w:line="360" w:lineRule="auto"/>
        <w:rPr>
          <w:rFonts w:cs="Times New Roman"/>
        </w:rPr>
      </w:pPr>
      <w:r w:rsidRPr="00041B8F">
        <w:rPr>
          <w:rFonts w:cs="Times New Roman"/>
        </w:rPr>
        <w:t xml:space="preserve">Reisenthel </w:t>
      </w:r>
      <w:r w:rsidR="00C83A45" w:rsidRPr="00041B8F">
        <w:rPr>
          <w:rFonts w:cs="Times New Roman"/>
        </w:rPr>
        <w:t>nedlagde</w:t>
      </w:r>
      <w:r w:rsidRPr="00041B8F">
        <w:rPr>
          <w:rFonts w:cs="Times New Roman"/>
        </w:rPr>
        <w:t xml:space="preserve"> påstande om</w:t>
      </w:r>
      <w:r w:rsidR="00C83A45" w:rsidRPr="00041B8F">
        <w:rPr>
          <w:rFonts w:cs="Times New Roman"/>
        </w:rPr>
        <w:t>,</w:t>
      </w:r>
      <w:r w:rsidRPr="00041B8F">
        <w:rPr>
          <w:rFonts w:cs="Times New Roman"/>
        </w:rPr>
        <w:t xml:space="preserve"> at Zebra </w:t>
      </w:r>
      <w:r w:rsidR="00C83A45" w:rsidRPr="00041B8F">
        <w:rPr>
          <w:rFonts w:cs="Times New Roman"/>
        </w:rPr>
        <w:t>krænkede</w:t>
      </w:r>
      <w:r w:rsidRPr="00041B8F">
        <w:rPr>
          <w:rFonts w:cs="Times New Roman"/>
        </w:rPr>
        <w:t xml:space="preserve"> deres designret, samt overtrådt markedsføringsloven, ved at sælge og markedsføre kurve som er forvekslelige</w:t>
      </w:r>
      <w:r w:rsidR="00C83A45" w:rsidRPr="00041B8F">
        <w:rPr>
          <w:rFonts w:cs="Times New Roman"/>
        </w:rPr>
        <w:t xml:space="preserve"> med Reisenthel ”Carrybag”</w:t>
      </w:r>
      <w:r w:rsidRPr="00041B8F">
        <w:rPr>
          <w:rFonts w:cs="Times New Roman"/>
        </w:rPr>
        <w:t>. Reisenthel har en EU-registreret designrettighed</w:t>
      </w:r>
      <w:r w:rsidR="00C83A45" w:rsidRPr="00041B8F">
        <w:rPr>
          <w:rFonts w:cs="Times New Roman"/>
        </w:rPr>
        <w:t xml:space="preserve"> over</w:t>
      </w:r>
      <w:r w:rsidRPr="00041B8F">
        <w:rPr>
          <w:rFonts w:cs="Times New Roman"/>
        </w:rPr>
        <w:t xml:space="preserve"> kurv</w:t>
      </w:r>
      <w:r w:rsidR="00C83A45" w:rsidRPr="00041B8F">
        <w:rPr>
          <w:rFonts w:cs="Times New Roman"/>
        </w:rPr>
        <w:t>en</w:t>
      </w:r>
      <w:r w:rsidRPr="00041B8F">
        <w:rPr>
          <w:rFonts w:cs="Times New Roman"/>
        </w:rPr>
        <w:t>. Zebra har i sine ”Tiger”-butikker solgt en kurv som til forveksling ligner ”Carrybag”</w:t>
      </w:r>
      <w:r w:rsidR="00C83A45" w:rsidRPr="00041B8F">
        <w:rPr>
          <w:rFonts w:cs="Times New Roman"/>
        </w:rPr>
        <w:t>,</w:t>
      </w:r>
      <w:r w:rsidRPr="00041B8F">
        <w:rPr>
          <w:rFonts w:cs="Times New Roman"/>
        </w:rPr>
        <w:t xml:space="preserve"> til en væsentlig lavere salgspris. </w:t>
      </w:r>
    </w:p>
    <w:p w14:paraId="029E8CA9" w14:textId="77777777" w:rsidR="006C6193" w:rsidRPr="00041B8F" w:rsidRDefault="00411509" w:rsidP="00041B8F">
      <w:pPr>
        <w:spacing w:line="360" w:lineRule="auto"/>
        <w:rPr>
          <w:rFonts w:cs="Times New Roman"/>
        </w:rPr>
      </w:pPr>
      <w:r w:rsidRPr="00041B8F">
        <w:rPr>
          <w:rFonts w:cs="Times New Roman"/>
        </w:rPr>
        <w:t>Til illustration ses ”Carry</w:t>
      </w:r>
      <w:r w:rsidR="00C83A45" w:rsidRPr="00041B8F">
        <w:rPr>
          <w:rFonts w:cs="Times New Roman"/>
        </w:rPr>
        <w:t>bag” til venstre og den af Zebras solgte kurv</w:t>
      </w:r>
      <w:r w:rsidRPr="00041B8F">
        <w:rPr>
          <w:rFonts w:cs="Times New Roman"/>
        </w:rPr>
        <w:t xml:space="preserve"> til højre. Som </w:t>
      </w:r>
      <w:r w:rsidR="002A22B3" w:rsidRPr="00041B8F">
        <w:rPr>
          <w:rFonts w:cs="Times New Roman"/>
        </w:rPr>
        <w:t>det fremgår</w:t>
      </w:r>
      <w:r w:rsidR="006C6193" w:rsidRPr="00041B8F">
        <w:rPr>
          <w:rFonts w:cs="Times New Roman"/>
        </w:rPr>
        <w:t xml:space="preserve"> af billederne er der ganske små forskelle på de to kurve, hvor den største forskel er de runde cirkler i stoffet på Zebras model. Spørgsmålet er om helhedsindtrykket af de to kurve adskiller sig</w:t>
      </w:r>
      <w:r w:rsidR="00364507" w:rsidRPr="00041B8F">
        <w:rPr>
          <w:rFonts w:cs="Times New Roman"/>
        </w:rPr>
        <w:t xml:space="preserve"> tilstrækkeligt</w:t>
      </w:r>
      <w:r w:rsidR="002A22B3" w:rsidRPr="00041B8F">
        <w:rPr>
          <w:rFonts w:cs="Times New Roman"/>
        </w:rPr>
        <w:t>,</w:t>
      </w:r>
      <w:r w:rsidR="00364507" w:rsidRPr="00041B8F">
        <w:rPr>
          <w:rFonts w:cs="Times New Roman"/>
        </w:rPr>
        <w:t xml:space="preserve"> </w:t>
      </w:r>
      <w:r w:rsidR="006C6193" w:rsidRPr="00041B8F">
        <w:rPr>
          <w:rFonts w:cs="Times New Roman"/>
        </w:rPr>
        <w:t xml:space="preserve">for den informerede bruger. </w:t>
      </w:r>
    </w:p>
    <w:p w14:paraId="1786E605" w14:textId="77777777" w:rsidR="001A15EA" w:rsidRPr="00041B8F" w:rsidRDefault="006C6193" w:rsidP="00041B8F">
      <w:pPr>
        <w:spacing w:line="360" w:lineRule="auto"/>
        <w:rPr>
          <w:rFonts w:cs="Times New Roman"/>
        </w:rPr>
      </w:pPr>
      <w:r w:rsidRPr="00041B8F">
        <w:rPr>
          <w:rFonts w:cs="Times New Roman"/>
          <w:noProof/>
          <w:lang w:eastAsia="da-DK"/>
        </w:rPr>
        <w:drawing>
          <wp:inline distT="0" distB="0" distL="0" distR="0" wp14:anchorId="6BDFA6EF" wp14:editId="7E1415CF">
            <wp:extent cx="1598212" cy="1510748"/>
            <wp:effectExtent l="0" t="0" r="254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05405" cy="1517547"/>
                    </a:xfrm>
                    <a:prstGeom prst="rect">
                      <a:avLst/>
                    </a:prstGeom>
                    <a:noFill/>
                    <a:ln>
                      <a:noFill/>
                    </a:ln>
                  </pic:spPr>
                </pic:pic>
              </a:graphicData>
            </a:graphic>
          </wp:inline>
        </w:drawing>
      </w:r>
      <w:r w:rsidR="00CC2DD3" w:rsidRPr="00041B8F">
        <w:rPr>
          <w:rFonts w:cs="Times New Roman"/>
          <w:noProof/>
          <w:lang w:eastAsia="da-DK"/>
        </w:rPr>
        <w:drawing>
          <wp:inline distT="0" distB="0" distL="0" distR="0" wp14:anchorId="6395911F" wp14:editId="7BED33E4">
            <wp:extent cx="1717482" cy="1523199"/>
            <wp:effectExtent l="0" t="0" r="0" b="1270"/>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21916" cy="1527131"/>
                    </a:xfrm>
                    <a:prstGeom prst="rect">
                      <a:avLst/>
                    </a:prstGeom>
                    <a:noFill/>
                    <a:ln>
                      <a:noFill/>
                    </a:ln>
                  </pic:spPr>
                </pic:pic>
              </a:graphicData>
            </a:graphic>
          </wp:inline>
        </w:drawing>
      </w:r>
    </w:p>
    <w:p w14:paraId="2D331141" w14:textId="77777777" w:rsidR="00C83A45" w:rsidRPr="00041B8F" w:rsidRDefault="00C83A45" w:rsidP="00041B8F">
      <w:pPr>
        <w:spacing w:line="360" w:lineRule="auto"/>
        <w:rPr>
          <w:rFonts w:cs="Times New Roman"/>
        </w:rPr>
      </w:pPr>
      <w:r w:rsidRPr="00041B8F">
        <w:rPr>
          <w:rFonts w:cs="Times New Roman"/>
        </w:rPr>
        <w:t>Originalproduktet (Carrybag)</w:t>
      </w:r>
      <w:r w:rsidRPr="00041B8F">
        <w:rPr>
          <w:rFonts w:cs="Times New Roman"/>
        </w:rPr>
        <w:tab/>
      </w:r>
      <w:r w:rsidRPr="00041B8F">
        <w:rPr>
          <w:rFonts w:cs="Times New Roman"/>
        </w:rPr>
        <w:tab/>
        <w:t>Efterligning</w:t>
      </w:r>
      <w:r w:rsidR="000E1B5D" w:rsidRPr="00041B8F">
        <w:rPr>
          <w:rFonts w:cs="Times New Roman"/>
        </w:rPr>
        <w:t>en</w:t>
      </w:r>
    </w:p>
    <w:p w14:paraId="1B29C761" w14:textId="77777777" w:rsidR="002A22B3" w:rsidRPr="00041B8F" w:rsidRDefault="002A22B3" w:rsidP="00041B8F">
      <w:pPr>
        <w:spacing w:line="360" w:lineRule="auto"/>
        <w:rPr>
          <w:rFonts w:cs="Times New Roman"/>
        </w:rPr>
      </w:pPr>
      <w:r w:rsidRPr="00041B8F">
        <w:rPr>
          <w:rFonts w:cs="Times New Roman"/>
        </w:rPr>
        <w:t xml:space="preserve">Ud fra billederne kan det ses at udformningen og detaljerne, på bl.a. håndtaget og kanten rundt om kurven er identiske. Umiddelbart adskiller stoffet på Zebras udgave sig ved, at der er et mønster med store orange cirkler på, i modsætning til ”Carrybag” som er ensfarvet uden mønster. </w:t>
      </w:r>
    </w:p>
    <w:p w14:paraId="2CD282C5" w14:textId="77777777" w:rsidR="00A11344" w:rsidRDefault="00364507" w:rsidP="00041B8F">
      <w:pPr>
        <w:spacing w:line="360" w:lineRule="auto"/>
        <w:rPr>
          <w:rFonts w:cs="Times New Roman"/>
        </w:rPr>
      </w:pPr>
      <w:r w:rsidRPr="00041B8F">
        <w:rPr>
          <w:rFonts w:cs="Times New Roman"/>
        </w:rPr>
        <w:t>Ud fra skemaet kan påstande og anbringender fra dommen ses, samt hvilke regler der bliver anvendt i</w:t>
      </w:r>
      <w:r w:rsidR="000E1B5D" w:rsidRPr="00041B8F">
        <w:rPr>
          <w:rFonts w:cs="Times New Roman"/>
        </w:rPr>
        <w:t xml:space="preserve"> den pågældende dom. </w:t>
      </w:r>
    </w:p>
    <w:p w14:paraId="22EF91B1" w14:textId="77777777" w:rsidR="00430C17" w:rsidRDefault="00430C17" w:rsidP="00041B8F">
      <w:pPr>
        <w:spacing w:line="360" w:lineRule="auto"/>
        <w:rPr>
          <w:rFonts w:cs="Times New Roman"/>
        </w:rPr>
      </w:pPr>
    </w:p>
    <w:p w14:paraId="5BB4E9C6" w14:textId="77777777" w:rsidR="00430C17" w:rsidRPr="00041B8F" w:rsidRDefault="00430C17" w:rsidP="00041B8F">
      <w:pPr>
        <w:spacing w:line="360" w:lineRule="auto"/>
        <w:rPr>
          <w:rFonts w:cs="Times New Roman"/>
        </w:rPr>
      </w:pPr>
    </w:p>
    <w:tbl>
      <w:tblPr>
        <w:tblStyle w:val="Tabel-Gitter"/>
        <w:tblW w:w="11199" w:type="dxa"/>
        <w:tblInd w:w="-601" w:type="dxa"/>
        <w:tblLook w:val="04A0" w:firstRow="1" w:lastRow="0" w:firstColumn="1" w:lastColumn="0" w:noHBand="0" w:noVBand="1"/>
      </w:tblPr>
      <w:tblGrid>
        <w:gridCol w:w="1843"/>
        <w:gridCol w:w="5163"/>
        <w:gridCol w:w="3059"/>
        <w:gridCol w:w="1134"/>
      </w:tblGrid>
      <w:tr w:rsidR="00C20F01" w:rsidRPr="00041B8F" w14:paraId="4F8C337F" w14:textId="77777777" w:rsidTr="00AA0257">
        <w:trPr>
          <w:trHeight w:val="60"/>
        </w:trPr>
        <w:tc>
          <w:tcPr>
            <w:tcW w:w="1843" w:type="dxa"/>
          </w:tcPr>
          <w:p w14:paraId="46792CCB" w14:textId="77777777" w:rsidR="00C20F01" w:rsidRPr="00041B8F" w:rsidRDefault="00C20F01" w:rsidP="00AA0257">
            <w:pPr>
              <w:jc w:val="left"/>
              <w:rPr>
                <w:rFonts w:cs="Times New Roman"/>
                <w:b/>
                <w:sz w:val="16"/>
                <w:szCs w:val="16"/>
              </w:rPr>
            </w:pPr>
            <w:r w:rsidRPr="00041B8F">
              <w:rPr>
                <w:rFonts w:cs="Times New Roman"/>
                <w:b/>
                <w:sz w:val="16"/>
                <w:szCs w:val="16"/>
              </w:rPr>
              <w:lastRenderedPageBreak/>
              <w:t>SH2008</w:t>
            </w:r>
            <w:proofErr w:type="gramStart"/>
            <w:r w:rsidRPr="00041B8F">
              <w:rPr>
                <w:rFonts w:cs="Times New Roman"/>
                <w:b/>
                <w:sz w:val="16"/>
                <w:szCs w:val="16"/>
              </w:rPr>
              <w:t>.V-0052</w:t>
            </w:r>
            <w:proofErr w:type="gramEnd"/>
            <w:r w:rsidRPr="00041B8F">
              <w:rPr>
                <w:rFonts w:cs="Times New Roman"/>
                <w:b/>
                <w:sz w:val="16"/>
                <w:szCs w:val="16"/>
              </w:rPr>
              <w:t>-07</w:t>
            </w:r>
          </w:p>
        </w:tc>
        <w:tc>
          <w:tcPr>
            <w:tcW w:w="5163" w:type="dxa"/>
          </w:tcPr>
          <w:p w14:paraId="31B835BF" w14:textId="77777777" w:rsidR="00C20F01" w:rsidRPr="00041B8F" w:rsidRDefault="00C20F01" w:rsidP="00AA0257">
            <w:pPr>
              <w:jc w:val="left"/>
              <w:rPr>
                <w:rFonts w:cs="Times New Roman"/>
                <w:sz w:val="16"/>
                <w:szCs w:val="16"/>
              </w:rPr>
            </w:pPr>
            <w:r w:rsidRPr="00041B8F">
              <w:rPr>
                <w:rFonts w:cs="Times New Roman"/>
                <w:sz w:val="16"/>
                <w:szCs w:val="16"/>
              </w:rPr>
              <w:t>Sagsøger</w:t>
            </w:r>
          </w:p>
        </w:tc>
        <w:tc>
          <w:tcPr>
            <w:tcW w:w="3059" w:type="dxa"/>
          </w:tcPr>
          <w:p w14:paraId="02F2BD9A" w14:textId="77777777" w:rsidR="00C20F01" w:rsidRPr="00041B8F" w:rsidRDefault="00C20F01" w:rsidP="00AA0257">
            <w:pPr>
              <w:jc w:val="left"/>
              <w:rPr>
                <w:rFonts w:cs="Times New Roman"/>
                <w:sz w:val="16"/>
                <w:szCs w:val="16"/>
              </w:rPr>
            </w:pPr>
            <w:r w:rsidRPr="00041B8F">
              <w:rPr>
                <w:rFonts w:cs="Times New Roman"/>
                <w:sz w:val="16"/>
                <w:szCs w:val="16"/>
              </w:rPr>
              <w:t>Sagsøgte</w:t>
            </w:r>
          </w:p>
        </w:tc>
        <w:tc>
          <w:tcPr>
            <w:tcW w:w="1134" w:type="dxa"/>
          </w:tcPr>
          <w:p w14:paraId="35606EEC" w14:textId="77777777" w:rsidR="00C20F01" w:rsidRPr="00041B8F" w:rsidRDefault="00C20F01" w:rsidP="00AA0257">
            <w:pPr>
              <w:jc w:val="left"/>
              <w:rPr>
                <w:rFonts w:cs="Times New Roman"/>
                <w:sz w:val="16"/>
                <w:szCs w:val="16"/>
              </w:rPr>
            </w:pPr>
            <w:r w:rsidRPr="00041B8F">
              <w:rPr>
                <w:rFonts w:cs="Times New Roman"/>
                <w:sz w:val="16"/>
                <w:szCs w:val="16"/>
              </w:rPr>
              <w:t>Retten</w:t>
            </w:r>
          </w:p>
        </w:tc>
      </w:tr>
      <w:tr w:rsidR="00C20F01" w:rsidRPr="00041B8F" w14:paraId="3AB913CF" w14:textId="77777777" w:rsidTr="00AA0257">
        <w:trPr>
          <w:trHeight w:val="785"/>
        </w:trPr>
        <w:tc>
          <w:tcPr>
            <w:tcW w:w="1843" w:type="dxa"/>
          </w:tcPr>
          <w:p w14:paraId="50A05EDC" w14:textId="77777777" w:rsidR="00C20F01" w:rsidRPr="00041B8F" w:rsidRDefault="00C20F01" w:rsidP="00AA0257">
            <w:pPr>
              <w:jc w:val="left"/>
              <w:rPr>
                <w:rFonts w:cs="Times New Roman"/>
                <w:sz w:val="16"/>
                <w:szCs w:val="16"/>
              </w:rPr>
            </w:pPr>
            <w:r w:rsidRPr="00041B8F">
              <w:rPr>
                <w:rFonts w:cs="Times New Roman"/>
                <w:sz w:val="16"/>
                <w:szCs w:val="16"/>
              </w:rPr>
              <w:t>Påstande</w:t>
            </w:r>
          </w:p>
        </w:tc>
        <w:tc>
          <w:tcPr>
            <w:tcW w:w="5163" w:type="dxa"/>
          </w:tcPr>
          <w:p w14:paraId="336401F4" w14:textId="77777777" w:rsidR="00C20F01" w:rsidRPr="00041B8F" w:rsidRDefault="00C20F01" w:rsidP="00AA0257">
            <w:pPr>
              <w:autoSpaceDE w:val="0"/>
              <w:autoSpaceDN w:val="0"/>
              <w:adjustRightInd w:val="0"/>
              <w:jc w:val="left"/>
              <w:rPr>
                <w:rFonts w:cs="Times New Roman"/>
                <w:sz w:val="16"/>
                <w:szCs w:val="16"/>
              </w:rPr>
            </w:pPr>
            <w:r w:rsidRPr="00041B8F">
              <w:rPr>
                <w:rFonts w:cs="Times New Roman"/>
                <w:sz w:val="16"/>
                <w:szCs w:val="16"/>
              </w:rPr>
              <w:t xml:space="preserve">Zebra til Reisenthel tilpligtes at betale 850.000 kr. med procesrente fra sagens anlæg den 4. juni 2007, og at </w:t>
            </w:r>
          </w:p>
          <w:p w14:paraId="1EABB3ED" w14:textId="77777777" w:rsidR="00C20F01" w:rsidRPr="00041B8F" w:rsidRDefault="00C20F01" w:rsidP="00AA0257">
            <w:pPr>
              <w:autoSpaceDE w:val="0"/>
              <w:autoSpaceDN w:val="0"/>
              <w:adjustRightInd w:val="0"/>
              <w:jc w:val="left"/>
              <w:rPr>
                <w:rFonts w:cs="Times New Roman"/>
                <w:i/>
                <w:sz w:val="16"/>
                <w:szCs w:val="16"/>
              </w:rPr>
            </w:pPr>
            <w:r w:rsidRPr="00041B8F">
              <w:rPr>
                <w:rFonts w:cs="Times New Roman"/>
                <w:sz w:val="16"/>
                <w:szCs w:val="16"/>
              </w:rPr>
              <w:t>Zebra forbydes at producere, importere, markedsføre, sælge og/eller på anden måde overdrage eller disponere over produkter, som er afbilledet i bilag 5.</w:t>
            </w:r>
            <w:r w:rsidRPr="00041B8F">
              <w:rPr>
                <w:rFonts w:cs="Times New Roman"/>
                <w:i/>
                <w:sz w:val="16"/>
                <w:szCs w:val="16"/>
              </w:rPr>
              <w:t xml:space="preserve"> </w:t>
            </w:r>
          </w:p>
          <w:p w14:paraId="3C224D1C" w14:textId="77777777" w:rsidR="00C20F01" w:rsidRPr="00041B8F" w:rsidRDefault="00C20F01" w:rsidP="00AA0257">
            <w:pPr>
              <w:jc w:val="left"/>
              <w:rPr>
                <w:rFonts w:cs="Times New Roman"/>
                <w:sz w:val="16"/>
                <w:szCs w:val="16"/>
              </w:rPr>
            </w:pPr>
          </w:p>
        </w:tc>
        <w:tc>
          <w:tcPr>
            <w:tcW w:w="3059" w:type="dxa"/>
          </w:tcPr>
          <w:p w14:paraId="0AF505FD" w14:textId="77777777" w:rsidR="00C20F01" w:rsidRPr="00041B8F" w:rsidRDefault="00C20F01" w:rsidP="00AA0257">
            <w:pPr>
              <w:jc w:val="left"/>
              <w:rPr>
                <w:rFonts w:cs="Times New Roman"/>
                <w:sz w:val="16"/>
                <w:szCs w:val="16"/>
              </w:rPr>
            </w:pPr>
            <w:r w:rsidRPr="00041B8F">
              <w:rPr>
                <w:rFonts w:cs="Times New Roman"/>
                <w:bCs/>
                <w:sz w:val="16"/>
                <w:szCs w:val="16"/>
              </w:rPr>
              <w:t>Zebra</w:t>
            </w:r>
            <w:r w:rsidRPr="00041B8F">
              <w:rPr>
                <w:rFonts w:cs="Times New Roman"/>
                <w:b/>
                <w:bCs/>
                <w:sz w:val="16"/>
                <w:szCs w:val="16"/>
              </w:rPr>
              <w:t xml:space="preserve"> </w:t>
            </w:r>
            <w:r w:rsidRPr="00041B8F">
              <w:rPr>
                <w:rFonts w:cs="Times New Roman"/>
                <w:sz w:val="16"/>
                <w:szCs w:val="16"/>
              </w:rPr>
              <w:t>har nedlagt påstand om frifindelse, for så vidt angår påstand 1 subsidiært frifindelse mod betaling af et mindre beløb efter Sø - og Handelsrettens skøn</w:t>
            </w:r>
          </w:p>
        </w:tc>
        <w:tc>
          <w:tcPr>
            <w:tcW w:w="1134" w:type="dxa"/>
          </w:tcPr>
          <w:p w14:paraId="74F37414" w14:textId="77777777" w:rsidR="00C20F01" w:rsidRPr="00041B8F" w:rsidRDefault="00C20F01" w:rsidP="00AA0257">
            <w:pPr>
              <w:pStyle w:val="Listeafsnit"/>
              <w:numPr>
                <w:ilvl w:val="0"/>
                <w:numId w:val="11"/>
              </w:numPr>
              <w:jc w:val="left"/>
              <w:rPr>
                <w:rFonts w:cs="Times New Roman"/>
                <w:bCs/>
                <w:sz w:val="16"/>
                <w:szCs w:val="16"/>
              </w:rPr>
            </w:pPr>
          </w:p>
        </w:tc>
      </w:tr>
      <w:tr w:rsidR="00C20F01" w:rsidRPr="00041B8F" w14:paraId="21671112" w14:textId="77777777" w:rsidTr="00AA0257">
        <w:trPr>
          <w:trHeight w:val="302"/>
        </w:trPr>
        <w:tc>
          <w:tcPr>
            <w:tcW w:w="1843" w:type="dxa"/>
          </w:tcPr>
          <w:p w14:paraId="6939BF71" w14:textId="77777777" w:rsidR="00C20F01" w:rsidRPr="00041B8F" w:rsidRDefault="00C20F01" w:rsidP="00AA0257">
            <w:pPr>
              <w:jc w:val="left"/>
              <w:rPr>
                <w:rFonts w:cs="Times New Roman"/>
                <w:sz w:val="16"/>
                <w:szCs w:val="16"/>
              </w:rPr>
            </w:pPr>
            <w:r w:rsidRPr="00041B8F">
              <w:rPr>
                <w:rFonts w:cs="Times New Roman"/>
                <w:sz w:val="16"/>
                <w:szCs w:val="16"/>
              </w:rPr>
              <w:t>Hvilke anbringender ligges der til grund for påstandene</w:t>
            </w:r>
          </w:p>
        </w:tc>
        <w:tc>
          <w:tcPr>
            <w:tcW w:w="5163" w:type="dxa"/>
          </w:tcPr>
          <w:p w14:paraId="67724AAF" w14:textId="77777777" w:rsidR="00C20F01" w:rsidRPr="00041B8F" w:rsidRDefault="00C20F01" w:rsidP="00AA0257">
            <w:pPr>
              <w:jc w:val="left"/>
              <w:rPr>
                <w:rFonts w:cs="Times New Roman"/>
                <w:sz w:val="16"/>
                <w:szCs w:val="16"/>
              </w:rPr>
            </w:pPr>
            <w:r w:rsidRPr="00041B8F">
              <w:rPr>
                <w:rFonts w:cs="Times New Roman"/>
                <w:sz w:val="16"/>
                <w:szCs w:val="16"/>
              </w:rPr>
              <w:t>Sagsøgte har handlet culpøst.</w:t>
            </w:r>
          </w:p>
          <w:p w14:paraId="26A80659" w14:textId="77777777" w:rsidR="00C20F01" w:rsidRPr="00041B8F" w:rsidRDefault="00C20F01" w:rsidP="00AA0257">
            <w:pPr>
              <w:jc w:val="left"/>
              <w:rPr>
                <w:rFonts w:cs="Times New Roman"/>
                <w:sz w:val="16"/>
                <w:szCs w:val="16"/>
              </w:rPr>
            </w:pPr>
            <w:r w:rsidRPr="00041B8F">
              <w:rPr>
                <w:rFonts w:cs="Times New Roman"/>
                <w:sz w:val="16"/>
                <w:szCs w:val="16"/>
              </w:rPr>
              <w:t>Afsætningstab.</w:t>
            </w:r>
          </w:p>
          <w:p w14:paraId="170857F4" w14:textId="77777777" w:rsidR="00C20F01" w:rsidRPr="00041B8F" w:rsidRDefault="00C20F01" w:rsidP="00AA0257">
            <w:pPr>
              <w:jc w:val="left"/>
              <w:rPr>
                <w:rFonts w:cs="Times New Roman"/>
                <w:sz w:val="16"/>
                <w:szCs w:val="16"/>
              </w:rPr>
            </w:pPr>
            <w:r w:rsidRPr="00041B8F">
              <w:rPr>
                <w:rFonts w:cs="Times New Roman"/>
                <w:sz w:val="16"/>
                <w:szCs w:val="16"/>
              </w:rPr>
              <w:t xml:space="preserve">Tab af goodwill og markedsforstyrrelse </w:t>
            </w:r>
          </w:p>
        </w:tc>
        <w:tc>
          <w:tcPr>
            <w:tcW w:w="3059" w:type="dxa"/>
          </w:tcPr>
          <w:p w14:paraId="3622FA64" w14:textId="77777777" w:rsidR="00C20F01" w:rsidRPr="00041B8F" w:rsidRDefault="00C20F01" w:rsidP="00AA0257">
            <w:pPr>
              <w:jc w:val="left"/>
              <w:rPr>
                <w:rFonts w:cs="Times New Roman"/>
                <w:sz w:val="16"/>
                <w:szCs w:val="16"/>
              </w:rPr>
            </w:pPr>
            <w:r w:rsidRPr="00041B8F">
              <w:rPr>
                <w:rFonts w:cs="Times New Roman"/>
                <w:sz w:val="16"/>
                <w:szCs w:val="16"/>
              </w:rPr>
              <w:t>Kurvene adskiller sig</w:t>
            </w:r>
          </w:p>
          <w:p w14:paraId="76ECA47E" w14:textId="77777777" w:rsidR="00C20F01" w:rsidRPr="00041B8F" w:rsidRDefault="00C20F01" w:rsidP="00AA0257">
            <w:pPr>
              <w:jc w:val="left"/>
              <w:rPr>
                <w:rFonts w:cs="Times New Roman"/>
                <w:sz w:val="16"/>
                <w:szCs w:val="16"/>
              </w:rPr>
            </w:pPr>
            <w:r w:rsidRPr="00041B8F">
              <w:rPr>
                <w:rFonts w:cs="Times New Roman"/>
                <w:sz w:val="16"/>
                <w:szCs w:val="16"/>
              </w:rPr>
              <w:t>Lighederne er funktionsbestemte</w:t>
            </w:r>
          </w:p>
        </w:tc>
        <w:tc>
          <w:tcPr>
            <w:tcW w:w="1134" w:type="dxa"/>
          </w:tcPr>
          <w:p w14:paraId="6F6F71A1" w14:textId="77777777" w:rsidR="00C20F01" w:rsidRPr="00041B8F" w:rsidRDefault="00C20F01" w:rsidP="00AA0257">
            <w:pPr>
              <w:pStyle w:val="Listeafsnit"/>
              <w:numPr>
                <w:ilvl w:val="0"/>
                <w:numId w:val="11"/>
              </w:numPr>
              <w:jc w:val="left"/>
              <w:rPr>
                <w:rFonts w:cs="Times New Roman"/>
                <w:sz w:val="16"/>
                <w:szCs w:val="16"/>
              </w:rPr>
            </w:pPr>
          </w:p>
        </w:tc>
      </w:tr>
      <w:tr w:rsidR="00C20F01" w:rsidRPr="00041B8F" w14:paraId="4DA90790" w14:textId="77777777" w:rsidTr="00AA0257">
        <w:trPr>
          <w:trHeight w:val="302"/>
        </w:trPr>
        <w:tc>
          <w:tcPr>
            <w:tcW w:w="1843" w:type="dxa"/>
          </w:tcPr>
          <w:p w14:paraId="0A06A274" w14:textId="77777777" w:rsidR="00C20F01" w:rsidRPr="00041B8F" w:rsidRDefault="00AA0257" w:rsidP="00AA0257">
            <w:pPr>
              <w:jc w:val="left"/>
              <w:rPr>
                <w:rFonts w:cs="Times New Roman"/>
                <w:sz w:val="16"/>
                <w:szCs w:val="16"/>
              </w:rPr>
            </w:pPr>
            <w:r>
              <w:rPr>
                <w:rFonts w:cs="Times New Roman"/>
                <w:sz w:val="16"/>
                <w:szCs w:val="16"/>
              </w:rPr>
              <w:t xml:space="preserve">Hvad lægger retten </w:t>
            </w:r>
            <w:r w:rsidR="00C20F01" w:rsidRPr="00041B8F">
              <w:rPr>
                <w:rFonts w:cs="Times New Roman"/>
                <w:sz w:val="16"/>
                <w:szCs w:val="16"/>
              </w:rPr>
              <w:t>vægt på</w:t>
            </w:r>
          </w:p>
        </w:tc>
        <w:tc>
          <w:tcPr>
            <w:tcW w:w="5163" w:type="dxa"/>
          </w:tcPr>
          <w:p w14:paraId="3B92F77C" w14:textId="77777777" w:rsidR="00C20F01" w:rsidRPr="00041B8F" w:rsidRDefault="00C20F01" w:rsidP="00AA0257">
            <w:pPr>
              <w:jc w:val="left"/>
              <w:rPr>
                <w:rFonts w:cs="Times New Roman"/>
                <w:sz w:val="16"/>
                <w:szCs w:val="16"/>
              </w:rPr>
            </w:pPr>
            <w:r w:rsidRPr="00041B8F">
              <w:rPr>
                <w:rFonts w:cs="Times New Roman"/>
                <w:sz w:val="16"/>
                <w:szCs w:val="16"/>
              </w:rPr>
              <w:t>Kurvene er næsten identiske.</w:t>
            </w:r>
          </w:p>
          <w:p w14:paraId="102D247F" w14:textId="77777777" w:rsidR="00C20F01" w:rsidRPr="00041B8F" w:rsidRDefault="00C20F01" w:rsidP="00AA0257">
            <w:pPr>
              <w:jc w:val="left"/>
              <w:rPr>
                <w:rFonts w:cs="Times New Roman"/>
                <w:sz w:val="16"/>
                <w:szCs w:val="16"/>
              </w:rPr>
            </w:pPr>
            <w:r w:rsidRPr="00041B8F">
              <w:rPr>
                <w:rFonts w:cs="Times New Roman"/>
                <w:sz w:val="16"/>
                <w:szCs w:val="16"/>
              </w:rPr>
              <w:t>Afsætningstab</w:t>
            </w:r>
          </w:p>
          <w:p w14:paraId="2EDDC473" w14:textId="77777777" w:rsidR="00C20F01" w:rsidRPr="00041B8F" w:rsidRDefault="00C20F01" w:rsidP="00AA0257">
            <w:pPr>
              <w:jc w:val="left"/>
              <w:rPr>
                <w:rFonts w:cs="Times New Roman"/>
                <w:sz w:val="16"/>
                <w:szCs w:val="16"/>
              </w:rPr>
            </w:pPr>
            <w:r w:rsidRPr="00041B8F">
              <w:rPr>
                <w:rFonts w:cs="Times New Roman"/>
                <w:sz w:val="16"/>
                <w:szCs w:val="16"/>
              </w:rPr>
              <w:t>Markedsforstyrrelse</w:t>
            </w:r>
          </w:p>
          <w:p w14:paraId="0CC63EFB" w14:textId="77777777" w:rsidR="00C20F01" w:rsidRPr="00041B8F" w:rsidRDefault="00C20F01" w:rsidP="00AA0257">
            <w:pPr>
              <w:jc w:val="left"/>
              <w:rPr>
                <w:rFonts w:cs="Times New Roman"/>
                <w:sz w:val="16"/>
                <w:szCs w:val="16"/>
              </w:rPr>
            </w:pPr>
            <w:r w:rsidRPr="00041B8F">
              <w:rPr>
                <w:rFonts w:cs="Times New Roman"/>
                <w:sz w:val="16"/>
                <w:szCs w:val="16"/>
              </w:rPr>
              <w:t>Ansvarspådragende handling</w:t>
            </w:r>
          </w:p>
          <w:p w14:paraId="2C6AD670" w14:textId="77777777" w:rsidR="00C20F01" w:rsidRPr="00041B8F" w:rsidRDefault="00C20F01" w:rsidP="00AA0257">
            <w:pPr>
              <w:jc w:val="left"/>
              <w:rPr>
                <w:rFonts w:cs="Times New Roman"/>
                <w:sz w:val="16"/>
                <w:szCs w:val="16"/>
              </w:rPr>
            </w:pPr>
          </w:p>
        </w:tc>
        <w:tc>
          <w:tcPr>
            <w:tcW w:w="3059" w:type="dxa"/>
          </w:tcPr>
          <w:p w14:paraId="19B14375" w14:textId="77777777" w:rsidR="00C20F01" w:rsidRPr="00041B8F" w:rsidRDefault="00C20F01" w:rsidP="00AA0257">
            <w:pPr>
              <w:jc w:val="left"/>
              <w:rPr>
                <w:rFonts w:cs="Times New Roman"/>
                <w:sz w:val="16"/>
                <w:szCs w:val="16"/>
              </w:rPr>
            </w:pPr>
            <w:r w:rsidRPr="00041B8F">
              <w:rPr>
                <w:rFonts w:cs="Times New Roman"/>
                <w:sz w:val="16"/>
                <w:szCs w:val="16"/>
              </w:rPr>
              <w:t>Zebra er professionel aktør.</w:t>
            </w:r>
          </w:p>
          <w:p w14:paraId="40759EE5" w14:textId="77777777" w:rsidR="00C20F01" w:rsidRPr="00041B8F" w:rsidRDefault="00C20F01" w:rsidP="00AA0257">
            <w:pPr>
              <w:jc w:val="left"/>
              <w:rPr>
                <w:rFonts w:cs="Times New Roman"/>
                <w:sz w:val="16"/>
                <w:szCs w:val="16"/>
              </w:rPr>
            </w:pPr>
            <w:r w:rsidRPr="00041B8F">
              <w:rPr>
                <w:rFonts w:cs="Times New Roman"/>
                <w:sz w:val="16"/>
                <w:szCs w:val="16"/>
              </w:rPr>
              <w:t>Zebra har været involveret i andre krænkelsessager tidligere.</w:t>
            </w:r>
          </w:p>
        </w:tc>
        <w:tc>
          <w:tcPr>
            <w:tcW w:w="1134" w:type="dxa"/>
          </w:tcPr>
          <w:p w14:paraId="7B5D844A" w14:textId="77777777" w:rsidR="00C20F01" w:rsidRPr="00041B8F" w:rsidRDefault="00C20F01" w:rsidP="00AA0257">
            <w:pPr>
              <w:jc w:val="left"/>
              <w:rPr>
                <w:rFonts w:cs="Times New Roman"/>
                <w:sz w:val="16"/>
                <w:szCs w:val="16"/>
              </w:rPr>
            </w:pPr>
          </w:p>
        </w:tc>
      </w:tr>
      <w:tr w:rsidR="00C20F01" w:rsidRPr="00041B8F" w14:paraId="724D1CC2" w14:textId="77777777" w:rsidTr="00AA0257">
        <w:trPr>
          <w:trHeight w:val="129"/>
        </w:trPr>
        <w:tc>
          <w:tcPr>
            <w:tcW w:w="1843" w:type="dxa"/>
          </w:tcPr>
          <w:p w14:paraId="689402BD" w14:textId="77777777" w:rsidR="00C20F01" w:rsidRPr="00041B8F" w:rsidRDefault="00C20F01" w:rsidP="00AA0257">
            <w:pPr>
              <w:jc w:val="left"/>
              <w:rPr>
                <w:rFonts w:cs="Times New Roman"/>
                <w:sz w:val="16"/>
                <w:szCs w:val="16"/>
              </w:rPr>
            </w:pPr>
            <w:r w:rsidRPr="00041B8F">
              <w:rPr>
                <w:rFonts w:cs="Times New Roman"/>
                <w:sz w:val="16"/>
                <w:szCs w:val="16"/>
              </w:rPr>
              <w:t>Parterne henviser til følgende retsregler</w:t>
            </w:r>
          </w:p>
        </w:tc>
        <w:tc>
          <w:tcPr>
            <w:tcW w:w="5163" w:type="dxa"/>
          </w:tcPr>
          <w:p w14:paraId="113A0E4A" w14:textId="77777777" w:rsidR="00C20F01" w:rsidRPr="00041B8F" w:rsidRDefault="00C20F01" w:rsidP="00AA0257">
            <w:pPr>
              <w:jc w:val="left"/>
              <w:rPr>
                <w:rFonts w:cs="Times New Roman"/>
                <w:sz w:val="16"/>
                <w:szCs w:val="16"/>
              </w:rPr>
            </w:pPr>
            <w:r w:rsidRPr="00041B8F">
              <w:rPr>
                <w:rFonts w:cs="Times New Roman"/>
                <w:sz w:val="16"/>
                <w:szCs w:val="16"/>
              </w:rPr>
              <w:t>DL § 37</w:t>
            </w:r>
          </w:p>
          <w:p w14:paraId="7B42E97F" w14:textId="77777777" w:rsidR="00C20F01" w:rsidRPr="00041B8F" w:rsidRDefault="00C20F01" w:rsidP="007D16D7">
            <w:pPr>
              <w:jc w:val="left"/>
              <w:rPr>
                <w:rFonts w:cs="Times New Roman"/>
                <w:sz w:val="16"/>
                <w:szCs w:val="16"/>
              </w:rPr>
            </w:pPr>
            <w:r w:rsidRPr="00041B8F">
              <w:rPr>
                <w:rFonts w:cs="Times New Roman"/>
                <w:sz w:val="16"/>
                <w:szCs w:val="16"/>
              </w:rPr>
              <w:t>MFL § 20</w:t>
            </w:r>
          </w:p>
        </w:tc>
        <w:tc>
          <w:tcPr>
            <w:tcW w:w="3059" w:type="dxa"/>
          </w:tcPr>
          <w:p w14:paraId="5104AB51" w14:textId="77777777" w:rsidR="00C20F01" w:rsidRPr="00041B8F" w:rsidRDefault="00C20F01" w:rsidP="00AA0257">
            <w:pPr>
              <w:jc w:val="left"/>
              <w:rPr>
                <w:rFonts w:cs="Times New Roman"/>
                <w:sz w:val="16"/>
                <w:szCs w:val="16"/>
              </w:rPr>
            </w:pPr>
            <w:r w:rsidRPr="00041B8F">
              <w:rPr>
                <w:rFonts w:cs="Times New Roman"/>
                <w:sz w:val="16"/>
                <w:szCs w:val="16"/>
              </w:rPr>
              <w:t>Bestrider at have overtrådt:</w:t>
            </w:r>
          </w:p>
          <w:p w14:paraId="3B2D17C5" w14:textId="77777777" w:rsidR="00C20F01" w:rsidRPr="00041B8F" w:rsidRDefault="00C20F01" w:rsidP="00AA0257">
            <w:pPr>
              <w:jc w:val="left"/>
              <w:rPr>
                <w:rFonts w:cs="Times New Roman"/>
                <w:sz w:val="16"/>
                <w:szCs w:val="16"/>
              </w:rPr>
            </w:pPr>
            <w:r w:rsidRPr="00041B8F">
              <w:rPr>
                <w:rFonts w:cs="Times New Roman"/>
                <w:sz w:val="16"/>
                <w:szCs w:val="16"/>
              </w:rPr>
              <w:t xml:space="preserve">DL § 9 </w:t>
            </w:r>
          </w:p>
          <w:p w14:paraId="4BF5B622" w14:textId="77777777" w:rsidR="00C20F01" w:rsidRPr="00041B8F" w:rsidRDefault="00C20F01" w:rsidP="00AA0257">
            <w:pPr>
              <w:jc w:val="left"/>
              <w:rPr>
                <w:rFonts w:cs="Times New Roman"/>
                <w:sz w:val="16"/>
                <w:szCs w:val="16"/>
              </w:rPr>
            </w:pPr>
            <w:r w:rsidRPr="00041B8F">
              <w:rPr>
                <w:rFonts w:cs="Times New Roman"/>
                <w:sz w:val="16"/>
                <w:szCs w:val="16"/>
              </w:rPr>
              <w:t>MFL § 18</w:t>
            </w:r>
          </w:p>
        </w:tc>
        <w:tc>
          <w:tcPr>
            <w:tcW w:w="1134" w:type="dxa"/>
          </w:tcPr>
          <w:p w14:paraId="2C5920D4" w14:textId="77777777" w:rsidR="00C20F01" w:rsidRPr="00041B8F" w:rsidRDefault="00C20F01" w:rsidP="00AA0257">
            <w:pPr>
              <w:jc w:val="left"/>
              <w:rPr>
                <w:rFonts w:cs="Times New Roman"/>
                <w:sz w:val="16"/>
                <w:szCs w:val="16"/>
              </w:rPr>
            </w:pPr>
          </w:p>
        </w:tc>
      </w:tr>
      <w:tr w:rsidR="00C20F01" w:rsidRPr="00041B8F" w14:paraId="08F66CBA" w14:textId="77777777" w:rsidTr="00AA0257">
        <w:trPr>
          <w:trHeight w:val="60"/>
        </w:trPr>
        <w:tc>
          <w:tcPr>
            <w:tcW w:w="1843" w:type="dxa"/>
          </w:tcPr>
          <w:p w14:paraId="13554414" w14:textId="77777777" w:rsidR="00C20F01" w:rsidRPr="00041B8F" w:rsidRDefault="00C20F01" w:rsidP="00AA0257">
            <w:pPr>
              <w:jc w:val="left"/>
              <w:rPr>
                <w:rFonts w:cs="Times New Roman"/>
                <w:sz w:val="16"/>
                <w:szCs w:val="16"/>
              </w:rPr>
            </w:pPr>
            <w:r w:rsidRPr="00041B8F">
              <w:rPr>
                <w:rFonts w:cs="Times New Roman"/>
                <w:sz w:val="16"/>
                <w:szCs w:val="16"/>
              </w:rPr>
              <w:t>Kompensation</w:t>
            </w:r>
          </w:p>
        </w:tc>
        <w:tc>
          <w:tcPr>
            <w:tcW w:w="5163" w:type="dxa"/>
          </w:tcPr>
          <w:p w14:paraId="492161A5" w14:textId="77777777" w:rsidR="00C20F01" w:rsidRPr="00041B8F" w:rsidRDefault="00C20F01" w:rsidP="00AA0257">
            <w:pPr>
              <w:jc w:val="left"/>
              <w:rPr>
                <w:rFonts w:cs="Times New Roman"/>
                <w:sz w:val="16"/>
                <w:szCs w:val="16"/>
              </w:rPr>
            </w:pPr>
            <w:r w:rsidRPr="00041B8F">
              <w:rPr>
                <w:rFonts w:cs="Times New Roman"/>
                <w:sz w:val="16"/>
                <w:szCs w:val="16"/>
              </w:rPr>
              <w:t>Kræver 850.000 kr.</w:t>
            </w:r>
          </w:p>
        </w:tc>
        <w:tc>
          <w:tcPr>
            <w:tcW w:w="3059" w:type="dxa"/>
          </w:tcPr>
          <w:p w14:paraId="20ABE17E" w14:textId="77777777" w:rsidR="00C20F01" w:rsidRPr="00041B8F" w:rsidRDefault="00C20F01" w:rsidP="00AA0257">
            <w:pPr>
              <w:jc w:val="left"/>
              <w:rPr>
                <w:rFonts w:cs="Times New Roman"/>
                <w:sz w:val="16"/>
                <w:szCs w:val="16"/>
              </w:rPr>
            </w:pPr>
            <w:r w:rsidRPr="00041B8F">
              <w:rPr>
                <w:rFonts w:cs="Times New Roman"/>
                <w:sz w:val="16"/>
                <w:szCs w:val="16"/>
              </w:rPr>
              <w:t xml:space="preserve">Frifindelse. </w:t>
            </w:r>
          </w:p>
          <w:p w14:paraId="7CF65D7C" w14:textId="77777777" w:rsidR="00C20F01" w:rsidRPr="00041B8F" w:rsidRDefault="00C20F01" w:rsidP="00AA0257">
            <w:pPr>
              <w:jc w:val="left"/>
              <w:rPr>
                <w:rFonts w:cs="Times New Roman"/>
                <w:sz w:val="16"/>
                <w:szCs w:val="16"/>
              </w:rPr>
            </w:pPr>
            <w:proofErr w:type="gramStart"/>
            <w:r w:rsidRPr="00041B8F">
              <w:rPr>
                <w:rFonts w:cs="Times New Roman"/>
                <w:sz w:val="16"/>
                <w:szCs w:val="16"/>
              </w:rPr>
              <w:t>Subsidiært</w:t>
            </w:r>
            <w:proofErr w:type="gramEnd"/>
            <w:r w:rsidRPr="00041B8F">
              <w:rPr>
                <w:rFonts w:cs="Times New Roman"/>
                <w:sz w:val="16"/>
                <w:szCs w:val="16"/>
              </w:rPr>
              <w:t xml:space="preserve"> frifindelse mod betaling af mindre beløb.</w:t>
            </w:r>
          </w:p>
        </w:tc>
        <w:tc>
          <w:tcPr>
            <w:tcW w:w="1134" w:type="dxa"/>
          </w:tcPr>
          <w:p w14:paraId="126D5F87" w14:textId="77777777" w:rsidR="00C20F01" w:rsidRPr="00041B8F" w:rsidRDefault="00C20F01" w:rsidP="00AA0257">
            <w:pPr>
              <w:jc w:val="left"/>
              <w:rPr>
                <w:rFonts w:cs="Times New Roman"/>
                <w:sz w:val="16"/>
                <w:szCs w:val="16"/>
              </w:rPr>
            </w:pPr>
            <w:r w:rsidRPr="00041B8F">
              <w:rPr>
                <w:rFonts w:cs="Times New Roman"/>
                <w:sz w:val="16"/>
                <w:szCs w:val="16"/>
              </w:rPr>
              <w:t>Tilkender sagsøger 125.000 kr.</w:t>
            </w:r>
          </w:p>
        </w:tc>
      </w:tr>
      <w:tr w:rsidR="00C20F01" w:rsidRPr="00041B8F" w14:paraId="66FC6903" w14:textId="77777777" w:rsidTr="00AA0257">
        <w:trPr>
          <w:trHeight w:val="63"/>
        </w:trPr>
        <w:tc>
          <w:tcPr>
            <w:tcW w:w="1843" w:type="dxa"/>
          </w:tcPr>
          <w:p w14:paraId="70B5D543" w14:textId="77777777" w:rsidR="00C20F01" w:rsidRPr="00041B8F" w:rsidRDefault="00C20F01" w:rsidP="00AA0257">
            <w:pPr>
              <w:jc w:val="left"/>
              <w:rPr>
                <w:rFonts w:cs="Times New Roman"/>
                <w:sz w:val="16"/>
                <w:szCs w:val="16"/>
              </w:rPr>
            </w:pPr>
            <w:r w:rsidRPr="00041B8F">
              <w:rPr>
                <w:rFonts w:cs="Times New Roman"/>
                <w:sz w:val="16"/>
                <w:szCs w:val="16"/>
              </w:rPr>
              <w:t>Tilintetgørelse</w:t>
            </w:r>
          </w:p>
        </w:tc>
        <w:tc>
          <w:tcPr>
            <w:tcW w:w="5163" w:type="dxa"/>
          </w:tcPr>
          <w:p w14:paraId="0AC3664D" w14:textId="77777777" w:rsidR="00C20F01" w:rsidRPr="00041B8F" w:rsidRDefault="00C20F01" w:rsidP="00AA0257">
            <w:pPr>
              <w:jc w:val="left"/>
              <w:rPr>
                <w:rFonts w:cs="Times New Roman"/>
                <w:sz w:val="16"/>
                <w:szCs w:val="16"/>
              </w:rPr>
            </w:pPr>
            <w:r w:rsidRPr="00041B8F">
              <w:rPr>
                <w:rFonts w:cs="Times New Roman"/>
                <w:sz w:val="16"/>
                <w:szCs w:val="16"/>
              </w:rPr>
              <w:t>Ikke krævet</w:t>
            </w:r>
          </w:p>
        </w:tc>
        <w:tc>
          <w:tcPr>
            <w:tcW w:w="3059" w:type="dxa"/>
          </w:tcPr>
          <w:p w14:paraId="05384E4D" w14:textId="77777777" w:rsidR="00C20F01" w:rsidRPr="00041B8F" w:rsidRDefault="00C20F01" w:rsidP="00AA0257">
            <w:pPr>
              <w:pStyle w:val="Listeafsnit"/>
              <w:numPr>
                <w:ilvl w:val="0"/>
                <w:numId w:val="11"/>
              </w:numPr>
              <w:jc w:val="left"/>
              <w:rPr>
                <w:rFonts w:cs="Times New Roman"/>
                <w:sz w:val="16"/>
                <w:szCs w:val="16"/>
              </w:rPr>
            </w:pPr>
          </w:p>
        </w:tc>
        <w:tc>
          <w:tcPr>
            <w:tcW w:w="1134" w:type="dxa"/>
          </w:tcPr>
          <w:p w14:paraId="5C208789" w14:textId="77777777" w:rsidR="00C20F01" w:rsidRPr="00041B8F" w:rsidRDefault="00C20F01" w:rsidP="00AA0257">
            <w:pPr>
              <w:pStyle w:val="Listeafsnit"/>
              <w:numPr>
                <w:ilvl w:val="0"/>
                <w:numId w:val="11"/>
              </w:numPr>
              <w:jc w:val="left"/>
              <w:rPr>
                <w:rFonts w:cs="Times New Roman"/>
                <w:sz w:val="16"/>
                <w:szCs w:val="16"/>
              </w:rPr>
            </w:pPr>
          </w:p>
        </w:tc>
      </w:tr>
      <w:tr w:rsidR="00C20F01" w:rsidRPr="00041B8F" w14:paraId="5DF3CFAD" w14:textId="77777777" w:rsidTr="00AA0257">
        <w:tc>
          <w:tcPr>
            <w:tcW w:w="1843" w:type="dxa"/>
          </w:tcPr>
          <w:p w14:paraId="7C55748C" w14:textId="77777777" w:rsidR="00C20F01" w:rsidRPr="00041B8F" w:rsidRDefault="00C20F01" w:rsidP="00AA0257">
            <w:pPr>
              <w:jc w:val="left"/>
              <w:rPr>
                <w:rFonts w:cs="Times New Roman"/>
                <w:sz w:val="16"/>
                <w:szCs w:val="16"/>
              </w:rPr>
            </w:pPr>
            <w:r w:rsidRPr="00041B8F">
              <w:rPr>
                <w:rFonts w:cs="Times New Roman"/>
                <w:sz w:val="16"/>
                <w:szCs w:val="16"/>
              </w:rPr>
              <w:t>Nærgående efterligning</w:t>
            </w:r>
          </w:p>
        </w:tc>
        <w:tc>
          <w:tcPr>
            <w:tcW w:w="5163" w:type="dxa"/>
          </w:tcPr>
          <w:p w14:paraId="7565249A" w14:textId="77777777" w:rsidR="00C20F01" w:rsidRPr="00041B8F" w:rsidRDefault="00C20F01" w:rsidP="00AA0257">
            <w:pPr>
              <w:jc w:val="left"/>
              <w:rPr>
                <w:rFonts w:cs="Times New Roman"/>
                <w:sz w:val="16"/>
                <w:szCs w:val="16"/>
              </w:rPr>
            </w:pPr>
            <w:r w:rsidRPr="00041B8F">
              <w:rPr>
                <w:rFonts w:cs="Times New Roman"/>
                <w:sz w:val="16"/>
                <w:szCs w:val="16"/>
              </w:rPr>
              <w:t>Nej</w:t>
            </w:r>
          </w:p>
        </w:tc>
        <w:tc>
          <w:tcPr>
            <w:tcW w:w="3059" w:type="dxa"/>
          </w:tcPr>
          <w:p w14:paraId="443A30FD" w14:textId="77777777" w:rsidR="00C20F01" w:rsidRPr="00041B8F" w:rsidRDefault="00C20F01" w:rsidP="00AA0257">
            <w:pPr>
              <w:jc w:val="left"/>
              <w:rPr>
                <w:rFonts w:cs="Times New Roman"/>
                <w:sz w:val="16"/>
                <w:szCs w:val="16"/>
              </w:rPr>
            </w:pPr>
            <w:r w:rsidRPr="00041B8F">
              <w:rPr>
                <w:rFonts w:cs="Times New Roman"/>
                <w:sz w:val="16"/>
                <w:szCs w:val="16"/>
              </w:rPr>
              <w:t>Nej</w:t>
            </w:r>
          </w:p>
        </w:tc>
        <w:tc>
          <w:tcPr>
            <w:tcW w:w="1134" w:type="dxa"/>
          </w:tcPr>
          <w:p w14:paraId="07763C4B" w14:textId="77777777" w:rsidR="00C20F01" w:rsidRPr="00041B8F" w:rsidRDefault="00C20F01" w:rsidP="00AA0257">
            <w:pPr>
              <w:jc w:val="left"/>
              <w:rPr>
                <w:rFonts w:cs="Times New Roman"/>
                <w:sz w:val="16"/>
                <w:szCs w:val="16"/>
              </w:rPr>
            </w:pPr>
            <w:r w:rsidRPr="00041B8F">
              <w:rPr>
                <w:rFonts w:cs="Times New Roman"/>
                <w:sz w:val="16"/>
                <w:szCs w:val="16"/>
              </w:rPr>
              <w:t>Nej</w:t>
            </w:r>
          </w:p>
        </w:tc>
      </w:tr>
      <w:tr w:rsidR="00C20F01" w:rsidRPr="00041B8F" w14:paraId="7EF75B41" w14:textId="77777777" w:rsidTr="00AA0257">
        <w:tc>
          <w:tcPr>
            <w:tcW w:w="1843" w:type="dxa"/>
          </w:tcPr>
          <w:p w14:paraId="6D731628" w14:textId="77777777" w:rsidR="00C20F01" w:rsidRPr="00041B8F" w:rsidRDefault="00AA0257" w:rsidP="00AA0257">
            <w:pPr>
              <w:jc w:val="left"/>
              <w:rPr>
                <w:rFonts w:cs="Times New Roman"/>
                <w:sz w:val="16"/>
                <w:szCs w:val="16"/>
              </w:rPr>
            </w:pPr>
            <w:r>
              <w:rPr>
                <w:rFonts w:cs="Times New Roman"/>
                <w:sz w:val="16"/>
                <w:szCs w:val="16"/>
              </w:rPr>
              <w:t>Identisk eller slavisk efterligning</w:t>
            </w:r>
          </w:p>
        </w:tc>
        <w:tc>
          <w:tcPr>
            <w:tcW w:w="5163" w:type="dxa"/>
          </w:tcPr>
          <w:p w14:paraId="7325F576" w14:textId="77777777" w:rsidR="00C20F01" w:rsidRPr="00041B8F" w:rsidRDefault="00C20F01" w:rsidP="00AA0257">
            <w:pPr>
              <w:jc w:val="left"/>
              <w:rPr>
                <w:rFonts w:cs="Times New Roman"/>
                <w:sz w:val="16"/>
                <w:szCs w:val="16"/>
              </w:rPr>
            </w:pPr>
            <w:r w:rsidRPr="00041B8F">
              <w:rPr>
                <w:rFonts w:cs="Times New Roman"/>
                <w:sz w:val="16"/>
                <w:szCs w:val="16"/>
              </w:rPr>
              <w:t>Ja</w:t>
            </w:r>
          </w:p>
        </w:tc>
        <w:tc>
          <w:tcPr>
            <w:tcW w:w="3059" w:type="dxa"/>
          </w:tcPr>
          <w:p w14:paraId="1246B6AB" w14:textId="77777777" w:rsidR="00C20F01" w:rsidRPr="00041B8F" w:rsidRDefault="00C20F01" w:rsidP="00AA0257">
            <w:pPr>
              <w:jc w:val="left"/>
              <w:rPr>
                <w:rFonts w:cs="Times New Roman"/>
                <w:sz w:val="16"/>
                <w:szCs w:val="16"/>
              </w:rPr>
            </w:pPr>
            <w:r w:rsidRPr="00041B8F">
              <w:rPr>
                <w:rFonts w:cs="Times New Roman"/>
                <w:sz w:val="16"/>
                <w:szCs w:val="16"/>
              </w:rPr>
              <w:t>Nej</w:t>
            </w:r>
          </w:p>
        </w:tc>
        <w:tc>
          <w:tcPr>
            <w:tcW w:w="1134" w:type="dxa"/>
          </w:tcPr>
          <w:p w14:paraId="3DDA68E8" w14:textId="77777777" w:rsidR="00C20F01" w:rsidRPr="00041B8F" w:rsidRDefault="00C20F01" w:rsidP="00AA0257">
            <w:pPr>
              <w:jc w:val="left"/>
              <w:rPr>
                <w:rFonts w:cs="Times New Roman"/>
                <w:sz w:val="16"/>
                <w:szCs w:val="16"/>
              </w:rPr>
            </w:pPr>
            <w:r w:rsidRPr="00041B8F">
              <w:rPr>
                <w:rFonts w:cs="Times New Roman"/>
                <w:sz w:val="16"/>
                <w:szCs w:val="16"/>
              </w:rPr>
              <w:t>Ja</w:t>
            </w:r>
          </w:p>
        </w:tc>
      </w:tr>
      <w:tr w:rsidR="00AA0257" w:rsidRPr="00041B8F" w14:paraId="4F1D2F5E" w14:textId="77777777" w:rsidTr="00AA0257">
        <w:tc>
          <w:tcPr>
            <w:tcW w:w="1843" w:type="dxa"/>
          </w:tcPr>
          <w:p w14:paraId="7274B7AF" w14:textId="77777777" w:rsidR="00AA0257" w:rsidRPr="00041B8F" w:rsidRDefault="00AA0257" w:rsidP="00AA0257">
            <w:pPr>
              <w:jc w:val="left"/>
              <w:rPr>
                <w:rFonts w:cs="Times New Roman"/>
                <w:sz w:val="16"/>
                <w:szCs w:val="16"/>
              </w:rPr>
            </w:pPr>
            <w:r>
              <w:rPr>
                <w:rFonts w:cs="Times New Roman"/>
                <w:sz w:val="16"/>
                <w:szCs w:val="16"/>
              </w:rPr>
              <w:t>Forvekslelig</w:t>
            </w:r>
          </w:p>
        </w:tc>
        <w:tc>
          <w:tcPr>
            <w:tcW w:w="5163" w:type="dxa"/>
          </w:tcPr>
          <w:p w14:paraId="02B7A426" w14:textId="77777777" w:rsidR="00AA0257" w:rsidRPr="001D5CC1" w:rsidRDefault="00AA0257" w:rsidP="001D5CC1">
            <w:pPr>
              <w:pStyle w:val="Listeafsnit"/>
              <w:numPr>
                <w:ilvl w:val="0"/>
                <w:numId w:val="11"/>
              </w:numPr>
              <w:jc w:val="left"/>
              <w:rPr>
                <w:rFonts w:cs="Times New Roman"/>
                <w:sz w:val="16"/>
                <w:szCs w:val="16"/>
              </w:rPr>
            </w:pPr>
          </w:p>
        </w:tc>
        <w:tc>
          <w:tcPr>
            <w:tcW w:w="3059" w:type="dxa"/>
          </w:tcPr>
          <w:p w14:paraId="5A20E4C0" w14:textId="77777777" w:rsidR="00AA0257" w:rsidRPr="001D5CC1" w:rsidRDefault="001D5CC1" w:rsidP="001D5CC1">
            <w:pPr>
              <w:jc w:val="left"/>
              <w:rPr>
                <w:rFonts w:cs="Times New Roman"/>
                <w:sz w:val="16"/>
                <w:szCs w:val="16"/>
              </w:rPr>
            </w:pPr>
            <w:r>
              <w:rPr>
                <w:rFonts w:cs="Times New Roman"/>
                <w:sz w:val="16"/>
                <w:szCs w:val="16"/>
              </w:rPr>
              <w:t>Nej</w:t>
            </w:r>
          </w:p>
        </w:tc>
        <w:tc>
          <w:tcPr>
            <w:tcW w:w="1134" w:type="dxa"/>
          </w:tcPr>
          <w:p w14:paraId="3AF47444" w14:textId="77777777" w:rsidR="00AA0257" w:rsidRPr="00041B8F" w:rsidRDefault="001D5CC1" w:rsidP="00AA0257">
            <w:pPr>
              <w:jc w:val="left"/>
              <w:rPr>
                <w:rFonts w:cs="Times New Roman"/>
                <w:sz w:val="16"/>
                <w:szCs w:val="16"/>
              </w:rPr>
            </w:pPr>
            <w:r>
              <w:rPr>
                <w:rFonts w:cs="Times New Roman"/>
                <w:sz w:val="16"/>
                <w:szCs w:val="16"/>
              </w:rPr>
              <w:t>Ja</w:t>
            </w:r>
          </w:p>
        </w:tc>
      </w:tr>
    </w:tbl>
    <w:p w14:paraId="2DAEFABF" w14:textId="77777777" w:rsidR="007C4F11" w:rsidRPr="00041B8F" w:rsidRDefault="007C4F11" w:rsidP="00041B8F">
      <w:pPr>
        <w:spacing w:line="360" w:lineRule="auto"/>
        <w:rPr>
          <w:rFonts w:cs="Times New Roman"/>
        </w:rPr>
      </w:pPr>
    </w:p>
    <w:p w14:paraId="2CD643CF" w14:textId="77777777" w:rsidR="002F1B63"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6.2.1. </w:t>
      </w:r>
      <w:r w:rsidR="00ED66BA" w:rsidRPr="00041B8F">
        <w:rPr>
          <w:rFonts w:ascii="Times New Roman" w:hAnsi="Times New Roman" w:cs="Times New Roman"/>
        </w:rPr>
        <w:t>Delkonklusion</w:t>
      </w:r>
    </w:p>
    <w:p w14:paraId="32F42E8C" w14:textId="77777777" w:rsidR="00903D4D" w:rsidRPr="00041B8F" w:rsidRDefault="00903D4D" w:rsidP="00041B8F">
      <w:pPr>
        <w:spacing w:line="360" w:lineRule="auto"/>
        <w:rPr>
          <w:rFonts w:cs="Times New Roman"/>
        </w:rPr>
      </w:pPr>
      <w:r w:rsidRPr="00041B8F">
        <w:rPr>
          <w:rFonts w:cs="Times New Roman"/>
        </w:rPr>
        <w:t>D</w:t>
      </w:r>
      <w:r w:rsidR="0032467A" w:rsidRPr="00041B8F">
        <w:rPr>
          <w:rFonts w:cs="Times New Roman"/>
        </w:rPr>
        <w:t>et fremgår af skemaet, at retten lagde vægt på de forhold, at der var tale om næsten identiske og forvekslelig</w:t>
      </w:r>
      <w:r w:rsidR="00C8257F">
        <w:rPr>
          <w:rFonts w:cs="Times New Roman"/>
        </w:rPr>
        <w:t>e</w:t>
      </w:r>
      <w:r w:rsidR="0032467A" w:rsidRPr="00041B8F">
        <w:rPr>
          <w:rFonts w:cs="Times New Roman"/>
        </w:rPr>
        <w:t xml:space="preserve"> kurve, som har forstyrret Reisenthels marked og afsætningsmulighed, samt det forhold, at Zebra som professionel aktør har handlet ansvarspådragende.</w:t>
      </w:r>
      <w:r w:rsidR="006C725B" w:rsidRPr="00041B8F">
        <w:rPr>
          <w:rFonts w:cs="Times New Roman"/>
        </w:rPr>
        <w:t xml:space="preserve"> </w:t>
      </w:r>
      <w:r w:rsidR="002F67A7" w:rsidRPr="00041B8F">
        <w:rPr>
          <w:rFonts w:cs="Times New Roman"/>
        </w:rPr>
        <w:t xml:space="preserve">Det </w:t>
      </w:r>
      <w:r w:rsidR="006C725B" w:rsidRPr="00041B8F">
        <w:rPr>
          <w:rFonts w:cs="Times New Roman"/>
        </w:rPr>
        <w:t>kan konkluderes</w:t>
      </w:r>
      <w:r w:rsidR="00836F96" w:rsidRPr="00041B8F">
        <w:rPr>
          <w:rFonts w:cs="Times New Roman"/>
        </w:rPr>
        <w:t xml:space="preserve"> ud fra dommen</w:t>
      </w:r>
      <w:r w:rsidR="006C725B" w:rsidRPr="00041B8F">
        <w:rPr>
          <w:rFonts w:cs="Times New Roman"/>
        </w:rPr>
        <w:t>, a</w:t>
      </w:r>
      <w:r w:rsidR="00836F96" w:rsidRPr="00041B8F">
        <w:rPr>
          <w:rFonts w:cs="Times New Roman"/>
        </w:rPr>
        <w:t>t det</w:t>
      </w:r>
      <w:r w:rsidRPr="00041B8F">
        <w:rPr>
          <w:rFonts w:cs="Times New Roman"/>
        </w:rPr>
        <w:t xml:space="preserve"> er af afgø</w:t>
      </w:r>
      <w:r w:rsidR="000E4643" w:rsidRPr="00041B8F">
        <w:rPr>
          <w:rFonts w:cs="Times New Roman"/>
        </w:rPr>
        <w:t xml:space="preserve">rende betydning at </w:t>
      </w:r>
      <w:r w:rsidR="00836F96" w:rsidRPr="00041B8F">
        <w:rPr>
          <w:rFonts w:cs="Times New Roman"/>
        </w:rPr>
        <w:t>produktet er designregistreret, hvorved der opnås beskyttelse efter designloven. Yderligere tillægger retten</w:t>
      </w:r>
      <w:r w:rsidRPr="00041B8F">
        <w:rPr>
          <w:rFonts w:cs="Times New Roman"/>
        </w:rPr>
        <w:t xml:space="preserve"> produktet beskyttelse efter markedsf</w:t>
      </w:r>
      <w:r w:rsidR="00913100" w:rsidRPr="00041B8F">
        <w:rPr>
          <w:rFonts w:cs="Times New Roman"/>
        </w:rPr>
        <w:t xml:space="preserve">øringsloven, hvilket må skyldes, at </w:t>
      </w:r>
      <w:r w:rsidR="002A22B3" w:rsidRPr="00041B8F">
        <w:rPr>
          <w:rFonts w:cs="Times New Roman"/>
        </w:rPr>
        <w:t>retten fastslår</w:t>
      </w:r>
      <w:r w:rsidR="00913100" w:rsidRPr="00041B8F">
        <w:rPr>
          <w:rFonts w:cs="Times New Roman"/>
        </w:rPr>
        <w:t>, at ”den af Zebra solgte kurv fremtræder næsten identisk og utvivlsomt forvekslelig med Reisenthels kurveprodukt”.</w:t>
      </w:r>
      <w:r w:rsidR="00913100" w:rsidRPr="00041B8F">
        <w:rPr>
          <w:rStyle w:val="Fodnotehenvisning"/>
          <w:rFonts w:cs="Times New Roman"/>
        </w:rPr>
        <w:footnoteReference w:id="83"/>
      </w:r>
      <w:r w:rsidR="00913100" w:rsidRPr="00041B8F">
        <w:rPr>
          <w:rFonts w:cs="Times New Roman"/>
          <w:i/>
        </w:rPr>
        <w:t xml:space="preserve"> </w:t>
      </w:r>
      <w:r w:rsidR="00E6126A" w:rsidRPr="00041B8F">
        <w:rPr>
          <w:rFonts w:cs="Times New Roman"/>
        </w:rPr>
        <w:t>Ydemere fremhæver retten, at det ikke er første gang Zebra har ind</w:t>
      </w:r>
      <w:r w:rsidR="00D221E0" w:rsidRPr="00041B8F">
        <w:rPr>
          <w:rFonts w:cs="Times New Roman"/>
        </w:rPr>
        <w:t>købt varer fra</w:t>
      </w:r>
      <w:r w:rsidR="00E6126A" w:rsidRPr="00041B8F">
        <w:rPr>
          <w:rFonts w:cs="Times New Roman"/>
        </w:rPr>
        <w:t xml:space="preserve"> pågældende marked som har krænket andres rettigheder. Med tanke på dette og det faktum, at Zebra ikke foretog undersøgelser omkring eventuelle rettigheder forbundet med markedsføringen af var</w:t>
      </w:r>
      <w:r w:rsidR="00836F96" w:rsidRPr="00041B8F">
        <w:rPr>
          <w:rFonts w:cs="Times New Roman"/>
        </w:rPr>
        <w:t>en, forud for salget</w:t>
      </w:r>
      <w:r w:rsidR="00E6126A" w:rsidRPr="00041B8F">
        <w:rPr>
          <w:rFonts w:cs="Times New Roman"/>
        </w:rPr>
        <w:t xml:space="preserve"> medføre</w:t>
      </w:r>
      <w:r w:rsidR="00836F96" w:rsidRPr="00041B8F">
        <w:rPr>
          <w:rFonts w:cs="Times New Roman"/>
        </w:rPr>
        <w:t>r</w:t>
      </w:r>
      <w:r w:rsidR="00E6126A" w:rsidRPr="00041B8F">
        <w:rPr>
          <w:rFonts w:cs="Times New Roman"/>
        </w:rPr>
        <w:t xml:space="preserve"> </w:t>
      </w:r>
      <w:r w:rsidR="00836F96" w:rsidRPr="00041B8F">
        <w:rPr>
          <w:rFonts w:cs="Times New Roman"/>
        </w:rPr>
        <w:t xml:space="preserve">dette, </w:t>
      </w:r>
      <w:r w:rsidR="00E6126A" w:rsidRPr="00041B8F">
        <w:rPr>
          <w:rFonts w:cs="Times New Roman"/>
        </w:rPr>
        <w:t xml:space="preserve">at retten dømmer Zebra til at have handlet ansvarspådragende. </w:t>
      </w:r>
      <w:r w:rsidR="00D221E0" w:rsidRPr="00041B8F">
        <w:rPr>
          <w:rFonts w:cs="Times New Roman"/>
        </w:rPr>
        <w:t>Det kan ud fra dette konkluderes, at retten tillægger det en vis form for værdi, om den krænkende part tidligere har været involveret og/eller dømt i andre krænkels</w:t>
      </w:r>
      <w:r w:rsidR="00514C83" w:rsidRPr="00041B8F">
        <w:rPr>
          <w:rFonts w:cs="Times New Roman"/>
        </w:rPr>
        <w:t>essager</w:t>
      </w:r>
      <w:r w:rsidR="00A11344" w:rsidRPr="00041B8F">
        <w:rPr>
          <w:rFonts w:cs="Times New Roman"/>
        </w:rPr>
        <w:t>. Som det ses på skemaet</w:t>
      </w:r>
      <w:r w:rsidR="00797FD6" w:rsidRPr="00041B8F">
        <w:rPr>
          <w:rFonts w:cs="Times New Roman"/>
        </w:rPr>
        <w:t xml:space="preserve"> lægger retten vægt på det forhold, at Reisenthel lider såvel afsætningstab som markedsforstyrrelse grundet Zebras ansvarspådragende adfærd. </w:t>
      </w:r>
    </w:p>
    <w:p w14:paraId="5CAA7C3C" w14:textId="77777777" w:rsidR="00E053AE" w:rsidRPr="00041B8F" w:rsidRDefault="00B609BE" w:rsidP="00041B8F">
      <w:pPr>
        <w:pStyle w:val="Overskrift2"/>
        <w:spacing w:line="360" w:lineRule="auto"/>
        <w:rPr>
          <w:rFonts w:cs="Times New Roman"/>
          <w:color w:val="auto"/>
        </w:rPr>
      </w:pPr>
      <w:bookmarkStart w:id="30" w:name="_Toc419061124"/>
      <w:r>
        <w:rPr>
          <w:rFonts w:cs="Times New Roman"/>
          <w:color w:val="auto"/>
        </w:rPr>
        <w:t xml:space="preserve">6.3. </w:t>
      </w:r>
      <w:r w:rsidR="00E053AE" w:rsidRPr="00041B8F">
        <w:rPr>
          <w:rFonts w:cs="Times New Roman"/>
          <w:color w:val="auto"/>
        </w:rPr>
        <w:t>SH2008</w:t>
      </w:r>
      <w:proofErr w:type="gramStart"/>
      <w:r w:rsidR="00E053AE" w:rsidRPr="00041B8F">
        <w:rPr>
          <w:rFonts w:cs="Times New Roman"/>
          <w:color w:val="auto"/>
        </w:rPr>
        <w:t>.V-0068</w:t>
      </w:r>
      <w:proofErr w:type="gramEnd"/>
      <w:r w:rsidR="00E053AE" w:rsidRPr="00041B8F">
        <w:rPr>
          <w:rFonts w:cs="Times New Roman"/>
          <w:color w:val="auto"/>
        </w:rPr>
        <w:t>-06</w:t>
      </w:r>
      <w:r w:rsidR="00901382" w:rsidRPr="00041B8F">
        <w:rPr>
          <w:rFonts w:cs="Times New Roman"/>
          <w:color w:val="auto"/>
        </w:rPr>
        <w:t xml:space="preserve"> - Stumpbuks</w:t>
      </w:r>
      <w:bookmarkEnd w:id="30"/>
    </w:p>
    <w:p w14:paraId="136CFFAA" w14:textId="77777777" w:rsidR="005A1671" w:rsidRPr="00041B8F" w:rsidRDefault="004C26B4" w:rsidP="00041B8F">
      <w:pPr>
        <w:spacing w:line="360" w:lineRule="auto"/>
        <w:rPr>
          <w:rFonts w:cs="Times New Roman"/>
        </w:rPr>
      </w:pPr>
      <w:r w:rsidRPr="00041B8F">
        <w:rPr>
          <w:rFonts w:cs="Times New Roman"/>
        </w:rPr>
        <w:t>Dommen</w:t>
      </w:r>
      <w:r w:rsidR="000D0F1D" w:rsidRPr="00041B8F">
        <w:rPr>
          <w:rFonts w:cs="Times New Roman"/>
        </w:rPr>
        <w:t xml:space="preserve"> handler om</w:t>
      </w:r>
      <w:r w:rsidR="00C8257F">
        <w:rPr>
          <w:rFonts w:cs="Times New Roman"/>
        </w:rPr>
        <w:t>,</w:t>
      </w:r>
      <w:r w:rsidR="000D0F1D" w:rsidRPr="00041B8F">
        <w:rPr>
          <w:rFonts w:cs="Times New Roman"/>
        </w:rPr>
        <w:t xml:space="preserve"> hvorvidt Marc Lauge har kræn</w:t>
      </w:r>
      <w:r w:rsidR="00C8257F">
        <w:rPr>
          <w:rFonts w:cs="Times New Roman"/>
        </w:rPr>
        <w:t xml:space="preserve">ket </w:t>
      </w:r>
      <w:proofErr w:type="spellStart"/>
      <w:r w:rsidR="00C8257F">
        <w:rPr>
          <w:rFonts w:cs="Times New Roman"/>
        </w:rPr>
        <w:t>Straffs</w:t>
      </w:r>
      <w:proofErr w:type="spellEnd"/>
      <w:r w:rsidR="00C8257F">
        <w:rPr>
          <w:rFonts w:cs="Times New Roman"/>
        </w:rPr>
        <w:t xml:space="preserve"> designrettighed ved</w:t>
      </w:r>
      <w:r w:rsidR="000D0F1D" w:rsidRPr="00041B8F">
        <w:rPr>
          <w:rFonts w:cs="Times New Roman"/>
        </w:rPr>
        <w:t xml:space="preserve"> at sælge en kopi af </w:t>
      </w:r>
      <w:proofErr w:type="spellStart"/>
      <w:r w:rsidR="000D0F1D" w:rsidRPr="00041B8F">
        <w:rPr>
          <w:rFonts w:cs="Times New Roman"/>
        </w:rPr>
        <w:t>Straffs</w:t>
      </w:r>
      <w:proofErr w:type="spellEnd"/>
      <w:r w:rsidR="000D0F1D" w:rsidRPr="00041B8F">
        <w:rPr>
          <w:rFonts w:cs="Times New Roman"/>
        </w:rPr>
        <w:t xml:space="preserve"> designregistreret stumpbuks, og hvorvidt </w:t>
      </w:r>
      <w:proofErr w:type="spellStart"/>
      <w:r w:rsidR="000D0F1D" w:rsidRPr="00041B8F">
        <w:rPr>
          <w:rFonts w:cs="Times New Roman"/>
        </w:rPr>
        <w:t>Straffs</w:t>
      </w:r>
      <w:proofErr w:type="spellEnd"/>
      <w:r w:rsidR="000D0F1D" w:rsidRPr="00041B8F">
        <w:rPr>
          <w:rFonts w:cs="Times New Roman"/>
        </w:rPr>
        <w:t xml:space="preserve"> designrettighed er gyldig. Udover beskyttelsen efter designloven, påstår </w:t>
      </w:r>
      <w:proofErr w:type="spellStart"/>
      <w:r w:rsidR="000D0F1D" w:rsidRPr="00041B8F">
        <w:rPr>
          <w:rFonts w:cs="Times New Roman"/>
        </w:rPr>
        <w:t>Straff</w:t>
      </w:r>
      <w:proofErr w:type="spellEnd"/>
      <w:r w:rsidR="000D0F1D" w:rsidRPr="00041B8F">
        <w:rPr>
          <w:rFonts w:cs="Times New Roman"/>
        </w:rPr>
        <w:t xml:space="preserve"> sig også beskyttet efter ophavsretsloven </w:t>
      </w:r>
      <w:r w:rsidR="00F97327" w:rsidRPr="00041B8F">
        <w:rPr>
          <w:rFonts w:cs="Times New Roman"/>
        </w:rPr>
        <w:t xml:space="preserve">§§ 1 og 2, </w:t>
      </w:r>
      <w:r w:rsidR="000D0F1D" w:rsidRPr="00041B8F">
        <w:rPr>
          <w:rFonts w:cs="Times New Roman"/>
        </w:rPr>
        <w:t>og markedsføringsloven</w:t>
      </w:r>
      <w:r w:rsidR="00F97327" w:rsidRPr="00041B8F">
        <w:rPr>
          <w:rFonts w:cs="Times New Roman"/>
        </w:rPr>
        <w:t>s § 1.</w:t>
      </w:r>
      <w:r w:rsidR="005A09FC" w:rsidRPr="00041B8F">
        <w:rPr>
          <w:rFonts w:cs="Times New Roman"/>
        </w:rPr>
        <w:t xml:space="preserve">  </w:t>
      </w:r>
      <w:r w:rsidR="00F97327" w:rsidRPr="00041B8F">
        <w:rPr>
          <w:rFonts w:cs="Times New Roman"/>
        </w:rPr>
        <w:t xml:space="preserve">Idet </w:t>
      </w:r>
      <w:proofErr w:type="spellStart"/>
      <w:r w:rsidR="0006187F" w:rsidRPr="00041B8F">
        <w:rPr>
          <w:rFonts w:cs="Times New Roman"/>
        </w:rPr>
        <w:t>Straff</w:t>
      </w:r>
      <w:proofErr w:type="spellEnd"/>
      <w:r w:rsidR="0006187F" w:rsidRPr="00041B8F">
        <w:rPr>
          <w:rFonts w:cs="Times New Roman"/>
        </w:rPr>
        <w:t xml:space="preserve"> buks er </w:t>
      </w:r>
      <w:r w:rsidR="00F97327" w:rsidRPr="00041B8F">
        <w:rPr>
          <w:rFonts w:cs="Times New Roman"/>
        </w:rPr>
        <w:t xml:space="preserve">både designregistreret, været med på messe og tidligere </w:t>
      </w:r>
      <w:r w:rsidR="0006187F" w:rsidRPr="00041B8F">
        <w:rPr>
          <w:rFonts w:cs="Times New Roman"/>
        </w:rPr>
        <w:t xml:space="preserve">blevet markedsført på TV2 og </w:t>
      </w:r>
      <w:r w:rsidR="0006187F" w:rsidRPr="00041B8F">
        <w:rPr>
          <w:rFonts w:cs="Times New Roman"/>
        </w:rPr>
        <w:lastRenderedPageBreak/>
        <w:t>TV2 Charlie</w:t>
      </w:r>
      <w:r w:rsidR="00F97327" w:rsidRPr="00041B8F">
        <w:rPr>
          <w:rFonts w:cs="Times New Roman"/>
        </w:rPr>
        <w:t xml:space="preserve">, burde Marc Lauge være </w:t>
      </w:r>
      <w:r w:rsidR="00C737B1" w:rsidRPr="00041B8F">
        <w:rPr>
          <w:rFonts w:cs="Times New Roman"/>
        </w:rPr>
        <w:t xml:space="preserve">bekendt med </w:t>
      </w:r>
      <w:proofErr w:type="spellStart"/>
      <w:r w:rsidR="00C737B1" w:rsidRPr="00041B8F">
        <w:rPr>
          <w:rFonts w:cs="Times New Roman"/>
        </w:rPr>
        <w:t>Straffs</w:t>
      </w:r>
      <w:proofErr w:type="spellEnd"/>
      <w:r w:rsidR="00C737B1" w:rsidRPr="00041B8F">
        <w:rPr>
          <w:rFonts w:cs="Times New Roman"/>
        </w:rPr>
        <w:t xml:space="preserve"> rettighed og kan</w:t>
      </w:r>
      <w:r w:rsidR="00F97327" w:rsidRPr="00041B8F">
        <w:rPr>
          <w:rFonts w:cs="Times New Roman"/>
        </w:rPr>
        <w:t xml:space="preserve"> ikke have solgt kopibuksen i god tro.</w:t>
      </w:r>
      <w:r w:rsidR="00C737B1" w:rsidRPr="00041B8F">
        <w:rPr>
          <w:rFonts w:cs="Times New Roman"/>
        </w:rPr>
        <w:t xml:space="preserve"> Bjarke Lauge Christensen, ejer af Marc Lauge mener ikke</w:t>
      </w:r>
      <w:r w:rsidR="00514C83" w:rsidRPr="00041B8F">
        <w:rPr>
          <w:rFonts w:cs="Times New Roman"/>
        </w:rPr>
        <w:t>,</w:t>
      </w:r>
      <w:r w:rsidR="00C737B1" w:rsidRPr="00041B8F">
        <w:rPr>
          <w:rFonts w:cs="Times New Roman"/>
        </w:rPr>
        <w:t xml:space="preserve"> at bukserne er ens, idet </w:t>
      </w:r>
      <w:proofErr w:type="spellStart"/>
      <w:r w:rsidR="00C737B1" w:rsidRPr="00041B8F">
        <w:rPr>
          <w:rFonts w:cs="Times New Roman"/>
        </w:rPr>
        <w:t>Straffs</w:t>
      </w:r>
      <w:proofErr w:type="spellEnd"/>
      <w:r w:rsidR="00C737B1" w:rsidRPr="00041B8F">
        <w:rPr>
          <w:rFonts w:cs="Times New Roman"/>
        </w:rPr>
        <w:t xml:space="preserve"> stumpbuks er flottere forarbejdet og dermed velegnet til pænt brug, i modsætning til Marc Lauges stumpbuks som er til hverdagsbrug.</w:t>
      </w:r>
    </w:p>
    <w:p w14:paraId="5798C585" w14:textId="77777777" w:rsidR="00C737B1" w:rsidRPr="00041B8F" w:rsidRDefault="00C737B1" w:rsidP="00041B8F">
      <w:pPr>
        <w:spacing w:line="360" w:lineRule="auto"/>
        <w:rPr>
          <w:rFonts w:cs="Times New Roman"/>
        </w:rPr>
      </w:pPr>
      <w:r w:rsidRPr="00041B8F">
        <w:rPr>
          <w:rFonts w:cs="Times New Roman"/>
        </w:rPr>
        <w:t xml:space="preserve">Det fremgår af skemaet hvilke påstande parterne har nedlagt og hvilke regler de </w:t>
      </w:r>
      <w:r w:rsidR="00514C83" w:rsidRPr="00041B8F">
        <w:rPr>
          <w:rFonts w:cs="Times New Roman"/>
        </w:rPr>
        <w:t>har påberåbt sig. Hertil kan det</w:t>
      </w:r>
      <w:r w:rsidRPr="00041B8F">
        <w:rPr>
          <w:rFonts w:cs="Times New Roman"/>
        </w:rPr>
        <w:t xml:space="preserve"> se</w:t>
      </w:r>
      <w:r w:rsidR="00514C83" w:rsidRPr="00041B8F">
        <w:rPr>
          <w:rFonts w:cs="Times New Roman"/>
        </w:rPr>
        <w:t>s</w:t>
      </w:r>
      <w:r w:rsidRPr="00041B8F">
        <w:rPr>
          <w:rFonts w:cs="Times New Roman"/>
        </w:rPr>
        <w:t xml:space="preserve"> hvilke regler dommerne har anvendt ved afgørelsen. </w:t>
      </w:r>
    </w:p>
    <w:tbl>
      <w:tblPr>
        <w:tblStyle w:val="Tabel-Gitter"/>
        <w:tblW w:w="11199" w:type="dxa"/>
        <w:tblInd w:w="-601" w:type="dxa"/>
        <w:tblLook w:val="04A0" w:firstRow="1" w:lastRow="0" w:firstColumn="1" w:lastColumn="0" w:noHBand="0" w:noVBand="1"/>
      </w:tblPr>
      <w:tblGrid>
        <w:gridCol w:w="1546"/>
        <w:gridCol w:w="4692"/>
        <w:gridCol w:w="3685"/>
        <w:gridCol w:w="1276"/>
      </w:tblGrid>
      <w:tr w:rsidR="00AA0257" w:rsidRPr="00041B8F" w14:paraId="02696CEF" w14:textId="77777777" w:rsidTr="003C7CF8">
        <w:trPr>
          <w:trHeight w:val="20"/>
        </w:trPr>
        <w:tc>
          <w:tcPr>
            <w:tcW w:w="1546" w:type="dxa"/>
          </w:tcPr>
          <w:p w14:paraId="1ADE51F7" w14:textId="77777777" w:rsidR="00AA0257" w:rsidRPr="00041B8F" w:rsidRDefault="00AA0257" w:rsidP="00363C55">
            <w:pPr>
              <w:rPr>
                <w:rFonts w:cs="Times New Roman"/>
                <w:b/>
                <w:sz w:val="16"/>
                <w:szCs w:val="16"/>
              </w:rPr>
            </w:pPr>
            <w:r w:rsidRPr="00041B8F">
              <w:rPr>
                <w:rFonts w:cs="Times New Roman"/>
                <w:b/>
                <w:sz w:val="16"/>
                <w:szCs w:val="16"/>
              </w:rPr>
              <w:t>SH2008</w:t>
            </w:r>
            <w:proofErr w:type="gramStart"/>
            <w:r w:rsidRPr="00041B8F">
              <w:rPr>
                <w:rFonts w:cs="Times New Roman"/>
                <w:b/>
                <w:sz w:val="16"/>
                <w:szCs w:val="16"/>
              </w:rPr>
              <w:t>.V-0068</w:t>
            </w:r>
            <w:proofErr w:type="gramEnd"/>
            <w:r w:rsidRPr="00041B8F">
              <w:rPr>
                <w:rFonts w:cs="Times New Roman"/>
                <w:b/>
                <w:sz w:val="16"/>
                <w:szCs w:val="16"/>
              </w:rPr>
              <w:t>-06</w:t>
            </w:r>
          </w:p>
        </w:tc>
        <w:tc>
          <w:tcPr>
            <w:tcW w:w="4692" w:type="dxa"/>
          </w:tcPr>
          <w:p w14:paraId="5DFB319E" w14:textId="77777777" w:rsidR="00AA0257" w:rsidRPr="00041B8F" w:rsidRDefault="00AA0257" w:rsidP="00363C55">
            <w:pPr>
              <w:rPr>
                <w:rFonts w:cs="Times New Roman"/>
                <w:sz w:val="16"/>
                <w:szCs w:val="16"/>
              </w:rPr>
            </w:pPr>
            <w:r w:rsidRPr="00041B8F">
              <w:rPr>
                <w:rFonts w:cs="Times New Roman"/>
                <w:sz w:val="16"/>
                <w:szCs w:val="16"/>
              </w:rPr>
              <w:t>Sagsøger</w:t>
            </w:r>
          </w:p>
        </w:tc>
        <w:tc>
          <w:tcPr>
            <w:tcW w:w="3685" w:type="dxa"/>
          </w:tcPr>
          <w:p w14:paraId="08AB5FC8" w14:textId="77777777" w:rsidR="00AA0257" w:rsidRPr="00041B8F" w:rsidRDefault="00AA0257" w:rsidP="00363C55">
            <w:pPr>
              <w:rPr>
                <w:rFonts w:cs="Times New Roman"/>
                <w:sz w:val="16"/>
                <w:szCs w:val="16"/>
              </w:rPr>
            </w:pPr>
            <w:r w:rsidRPr="00041B8F">
              <w:rPr>
                <w:rFonts w:cs="Times New Roman"/>
                <w:sz w:val="16"/>
                <w:szCs w:val="16"/>
              </w:rPr>
              <w:t>Sagsøgte</w:t>
            </w:r>
          </w:p>
        </w:tc>
        <w:tc>
          <w:tcPr>
            <w:tcW w:w="1276" w:type="dxa"/>
          </w:tcPr>
          <w:p w14:paraId="318625EB" w14:textId="77777777" w:rsidR="00AA0257" w:rsidRPr="00041B8F" w:rsidRDefault="00AA0257" w:rsidP="00363C55">
            <w:pPr>
              <w:rPr>
                <w:rFonts w:cs="Times New Roman"/>
                <w:sz w:val="16"/>
                <w:szCs w:val="16"/>
              </w:rPr>
            </w:pPr>
            <w:r>
              <w:rPr>
                <w:rFonts w:cs="Times New Roman"/>
                <w:sz w:val="16"/>
                <w:szCs w:val="16"/>
              </w:rPr>
              <w:t>Retten</w:t>
            </w:r>
          </w:p>
        </w:tc>
      </w:tr>
      <w:tr w:rsidR="00AA0257" w:rsidRPr="00041B8F" w14:paraId="5F5F9D11" w14:textId="77777777" w:rsidTr="003C7CF8">
        <w:trPr>
          <w:trHeight w:val="270"/>
        </w:trPr>
        <w:tc>
          <w:tcPr>
            <w:tcW w:w="1546" w:type="dxa"/>
          </w:tcPr>
          <w:p w14:paraId="2184C805" w14:textId="77777777" w:rsidR="00AA0257" w:rsidRPr="00041B8F" w:rsidRDefault="00AA0257" w:rsidP="00363C55">
            <w:pPr>
              <w:jc w:val="left"/>
              <w:rPr>
                <w:rFonts w:cs="Times New Roman"/>
                <w:sz w:val="16"/>
                <w:szCs w:val="16"/>
              </w:rPr>
            </w:pPr>
            <w:r w:rsidRPr="00041B8F">
              <w:rPr>
                <w:rFonts w:cs="Times New Roman"/>
                <w:sz w:val="16"/>
                <w:szCs w:val="16"/>
              </w:rPr>
              <w:t>Påstande</w:t>
            </w:r>
          </w:p>
        </w:tc>
        <w:tc>
          <w:tcPr>
            <w:tcW w:w="4692" w:type="dxa"/>
          </w:tcPr>
          <w:p w14:paraId="7DFA2E53"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sz w:val="16"/>
                <w:szCs w:val="16"/>
              </w:rPr>
              <w:t>Ophøre med fremstilling, markedsføring og salg af model "Tina", subsidiært at anerkende at have været uberettiget til</w:t>
            </w:r>
          </w:p>
          <w:p w14:paraId="01D01414"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sz w:val="16"/>
                <w:szCs w:val="16"/>
              </w:rPr>
              <w:t>at markedsføre og sælge denne model</w:t>
            </w:r>
          </w:p>
          <w:p w14:paraId="269EE25D"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sz w:val="16"/>
                <w:szCs w:val="16"/>
              </w:rPr>
              <w:t>Tilintetgøre samtlige eksemplarer af model "Tina"</w:t>
            </w:r>
          </w:p>
          <w:p w14:paraId="385ECBE0"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sz w:val="16"/>
                <w:szCs w:val="16"/>
              </w:rPr>
              <w:t>Anerkende at have handlet i strid med god markedsføringsskik</w:t>
            </w:r>
          </w:p>
          <w:p w14:paraId="27C022CC"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sz w:val="16"/>
                <w:szCs w:val="16"/>
              </w:rPr>
              <w:t>Betale 1,2 mio. kr. med procesrente fra den 10. juni 2006.</w:t>
            </w:r>
          </w:p>
        </w:tc>
        <w:tc>
          <w:tcPr>
            <w:tcW w:w="3685" w:type="dxa"/>
          </w:tcPr>
          <w:p w14:paraId="1103BE75" w14:textId="77777777" w:rsidR="00AA0257" w:rsidRPr="00041B8F" w:rsidRDefault="00AA0257" w:rsidP="00363C55">
            <w:pPr>
              <w:autoSpaceDE w:val="0"/>
              <w:autoSpaceDN w:val="0"/>
              <w:adjustRightInd w:val="0"/>
              <w:jc w:val="left"/>
              <w:rPr>
                <w:rFonts w:cs="Times New Roman"/>
                <w:sz w:val="16"/>
                <w:szCs w:val="16"/>
              </w:rPr>
            </w:pPr>
            <w:r w:rsidRPr="00041B8F">
              <w:rPr>
                <w:rFonts w:cs="Times New Roman"/>
                <w:i/>
                <w:iCs/>
                <w:sz w:val="16"/>
                <w:szCs w:val="16"/>
              </w:rPr>
              <w:t xml:space="preserve">Marc Lauge </w:t>
            </w:r>
            <w:r w:rsidRPr="00041B8F">
              <w:rPr>
                <w:rFonts w:cs="Times New Roman"/>
                <w:sz w:val="16"/>
                <w:szCs w:val="16"/>
              </w:rPr>
              <w:t>har påstået frifindelse og har nedlagt selvstændig</w:t>
            </w:r>
          </w:p>
          <w:p w14:paraId="57AE59E1" w14:textId="77777777" w:rsidR="00AA0257" w:rsidRPr="00041B8F" w:rsidRDefault="00AA0257" w:rsidP="00363C55">
            <w:pPr>
              <w:jc w:val="left"/>
              <w:rPr>
                <w:rFonts w:cs="Times New Roman"/>
                <w:sz w:val="16"/>
                <w:szCs w:val="16"/>
              </w:rPr>
            </w:pPr>
            <w:r w:rsidRPr="00041B8F">
              <w:rPr>
                <w:rFonts w:cs="Times New Roman"/>
                <w:sz w:val="16"/>
                <w:szCs w:val="16"/>
              </w:rPr>
              <w:t>påstand om, at dansk designregistrering DR 2005 00198 udslettes.</w:t>
            </w:r>
          </w:p>
        </w:tc>
        <w:tc>
          <w:tcPr>
            <w:tcW w:w="1276" w:type="dxa"/>
          </w:tcPr>
          <w:p w14:paraId="56BB0299" w14:textId="77777777" w:rsidR="00AA0257" w:rsidRPr="00AA0257" w:rsidRDefault="00AA0257" w:rsidP="00363C55">
            <w:pPr>
              <w:pStyle w:val="Listeafsnit"/>
              <w:numPr>
                <w:ilvl w:val="0"/>
                <w:numId w:val="11"/>
              </w:numPr>
              <w:autoSpaceDE w:val="0"/>
              <w:autoSpaceDN w:val="0"/>
              <w:adjustRightInd w:val="0"/>
              <w:jc w:val="left"/>
              <w:rPr>
                <w:rFonts w:cs="Times New Roman"/>
                <w:i/>
                <w:iCs/>
                <w:sz w:val="16"/>
                <w:szCs w:val="16"/>
              </w:rPr>
            </w:pPr>
          </w:p>
        </w:tc>
      </w:tr>
      <w:tr w:rsidR="00AA0257" w:rsidRPr="00041B8F" w14:paraId="40635089" w14:textId="77777777" w:rsidTr="003C7CF8">
        <w:trPr>
          <w:trHeight w:val="104"/>
        </w:trPr>
        <w:tc>
          <w:tcPr>
            <w:tcW w:w="1546" w:type="dxa"/>
          </w:tcPr>
          <w:p w14:paraId="72198E2F" w14:textId="77777777" w:rsidR="00AA0257" w:rsidRPr="00041B8F" w:rsidRDefault="00AA0257" w:rsidP="00363C55">
            <w:pPr>
              <w:jc w:val="left"/>
              <w:rPr>
                <w:rFonts w:cs="Times New Roman"/>
                <w:sz w:val="16"/>
                <w:szCs w:val="16"/>
              </w:rPr>
            </w:pPr>
            <w:r>
              <w:rPr>
                <w:rFonts w:cs="Times New Roman"/>
                <w:sz w:val="16"/>
                <w:szCs w:val="16"/>
              </w:rPr>
              <w:t>Hvilke anbringender læ</w:t>
            </w:r>
            <w:r w:rsidRPr="00041B8F">
              <w:rPr>
                <w:rFonts w:cs="Times New Roman"/>
                <w:sz w:val="16"/>
                <w:szCs w:val="16"/>
              </w:rPr>
              <w:t>gges der til grund for påstandene</w:t>
            </w:r>
          </w:p>
        </w:tc>
        <w:tc>
          <w:tcPr>
            <w:tcW w:w="4692" w:type="dxa"/>
          </w:tcPr>
          <w:p w14:paraId="59708853" w14:textId="77777777" w:rsidR="00AA0257" w:rsidRPr="00041B8F" w:rsidRDefault="00AA0257" w:rsidP="00363C55">
            <w:pPr>
              <w:jc w:val="left"/>
              <w:rPr>
                <w:rFonts w:cs="Times New Roman"/>
                <w:sz w:val="16"/>
                <w:szCs w:val="16"/>
              </w:rPr>
            </w:pPr>
            <w:r w:rsidRPr="00041B8F">
              <w:rPr>
                <w:rFonts w:cs="Times New Roman"/>
                <w:sz w:val="16"/>
                <w:szCs w:val="16"/>
              </w:rPr>
              <w:t xml:space="preserve"> Buksen nyder ophavsretlig beskyttelse</w:t>
            </w:r>
          </w:p>
          <w:p w14:paraId="4D2ABDAE" w14:textId="77777777" w:rsidR="00AA0257" w:rsidRPr="00041B8F" w:rsidRDefault="00AA0257" w:rsidP="00363C55">
            <w:pPr>
              <w:jc w:val="left"/>
              <w:rPr>
                <w:rFonts w:cs="Times New Roman"/>
                <w:sz w:val="16"/>
                <w:szCs w:val="16"/>
              </w:rPr>
            </w:pPr>
            <w:r w:rsidRPr="00041B8F">
              <w:rPr>
                <w:rFonts w:cs="Times New Roman"/>
                <w:sz w:val="16"/>
                <w:szCs w:val="16"/>
              </w:rPr>
              <w:t xml:space="preserve">Har fornøjet væksthøjde </w:t>
            </w:r>
          </w:p>
          <w:p w14:paraId="7BBB9AC4" w14:textId="77777777" w:rsidR="00AA0257" w:rsidRPr="00041B8F" w:rsidRDefault="00AA0257" w:rsidP="00363C55">
            <w:pPr>
              <w:jc w:val="left"/>
              <w:rPr>
                <w:rFonts w:cs="Times New Roman"/>
                <w:sz w:val="16"/>
                <w:szCs w:val="16"/>
              </w:rPr>
            </w:pPr>
            <w:r w:rsidRPr="00041B8F">
              <w:rPr>
                <w:rFonts w:cs="Times New Roman"/>
                <w:sz w:val="16"/>
                <w:szCs w:val="16"/>
              </w:rPr>
              <w:t>At Marc Lauges er skyld i en forsætlig eller uagtsom krænkelse</w:t>
            </w:r>
          </w:p>
          <w:p w14:paraId="672D5A3F" w14:textId="77777777" w:rsidR="00AA0257" w:rsidRPr="00041B8F" w:rsidRDefault="00AA0257" w:rsidP="00363C55">
            <w:pPr>
              <w:jc w:val="left"/>
              <w:rPr>
                <w:rFonts w:cs="Times New Roman"/>
                <w:sz w:val="16"/>
                <w:szCs w:val="16"/>
              </w:rPr>
            </w:pPr>
            <w:r w:rsidRPr="00041B8F">
              <w:rPr>
                <w:rFonts w:cs="Times New Roman"/>
                <w:sz w:val="16"/>
                <w:szCs w:val="16"/>
              </w:rPr>
              <w:t>Buksen er beskyttet efter DL</w:t>
            </w:r>
          </w:p>
          <w:p w14:paraId="51EC0544" w14:textId="77777777" w:rsidR="00AA0257" w:rsidRPr="00041B8F" w:rsidRDefault="00AA0257" w:rsidP="00363C55">
            <w:pPr>
              <w:jc w:val="left"/>
              <w:rPr>
                <w:rFonts w:cs="Times New Roman"/>
                <w:sz w:val="16"/>
                <w:szCs w:val="16"/>
              </w:rPr>
            </w:pPr>
            <w:r w:rsidRPr="00041B8F">
              <w:rPr>
                <w:rFonts w:cs="Times New Roman"/>
                <w:sz w:val="16"/>
                <w:szCs w:val="16"/>
              </w:rPr>
              <w:t>Retmæssig registrering</w:t>
            </w:r>
          </w:p>
        </w:tc>
        <w:tc>
          <w:tcPr>
            <w:tcW w:w="3685" w:type="dxa"/>
          </w:tcPr>
          <w:p w14:paraId="6692EE7F" w14:textId="77777777" w:rsidR="00AA0257" w:rsidRPr="00041B8F" w:rsidRDefault="00AA0257" w:rsidP="00363C55">
            <w:pPr>
              <w:jc w:val="left"/>
              <w:rPr>
                <w:rFonts w:cs="Times New Roman"/>
                <w:sz w:val="16"/>
                <w:szCs w:val="16"/>
              </w:rPr>
            </w:pPr>
            <w:r w:rsidRPr="00041B8F">
              <w:rPr>
                <w:rFonts w:cs="Times New Roman"/>
                <w:sz w:val="16"/>
                <w:szCs w:val="16"/>
              </w:rPr>
              <w:t>Særlig streng krav til væksthøjde ved beklædning</w:t>
            </w:r>
          </w:p>
          <w:p w14:paraId="2DD47473" w14:textId="77777777" w:rsidR="00AA0257" w:rsidRPr="00041B8F" w:rsidRDefault="00AA0257" w:rsidP="00363C55">
            <w:pPr>
              <w:jc w:val="left"/>
              <w:rPr>
                <w:rFonts w:cs="Times New Roman"/>
                <w:sz w:val="16"/>
                <w:szCs w:val="16"/>
              </w:rPr>
            </w:pPr>
            <w:r w:rsidRPr="00041B8F">
              <w:rPr>
                <w:rFonts w:cs="Times New Roman"/>
                <w:sz w:val="16"/>
                <w:szCs w:val="16"/>
              </w:rPr>
              <w:t xml:space="preserve">Ikke væksthøjde ved </w:t>
            </w:r>
            <w:proofErr w:type="spellStart"/>
            <w:r w:rsidRPr="00041B8F">
              <w:rPr>
                <w:rFonts w:cs="Times New Roman"/>
                <w:sz w:val="16"/>
                <w:szCs w:val="16"/>
              </w:rPr>
              <w:t>Staffs</w:t>
            </w:r>
            <w:proofErr w:type="spellEnd"/>
            <w:r w:rsidRPr="00041B8F">
              <w:rPr>
                <w:rFonts w:cs="Times New Roman"/>
                <w:sz w:val="16"/>
                <w:szCs w:val="16"/>
              </w:rPr>
              <w:t xml:space="preserve"> buks</w:t>
            </w:r>
          </w:p>
          <w:p w14:paraId="4A843259" w14:textId="77777777" w:rsidR="00AA0257" w:rsidRPr="00041B8F" w:rsidRDefault="00AA0257" w:rsidP="00363C55">
            <w:pPr>
              <w:jc w:val="left"/>
              <w:rPr>
                <w:rFonts w:cs="Times New Roman"/>
                <w:sz w:val="16"/>
                <w:szCs w:val="16"/>
              </w:rPr>
            </w:pPr>
            <w:r w:rsidRPr="00041B8F">
              <w:rPr>
                <w:rFonts w:cs="Times New Roman"/>
                <w:sz w:val="16"/>
                <w:szCs w:val="16"/>
              </w:rPr>
              <w:t>Designregistrering er ugyldig</w:t>
            </w:r>
          </w:p>
        </w:tc>
        <w:tc>
          <w:tcPr>
            <w:tcW w:w="1276" w:type="dxa"/>
          </w:tcPr>
          <w:p w14:paraId="4C8C609D" w14:textId="77777777" w:rsidR="00AA0257" w:rsidRPr="00AA0257" w:rsidRDefault="00AA0257" w:rsidP="00363C55">
            <w:pPr>
              <w:pStyle w:val="Listeafsnit"/>
              <w:numPr>
                <w:ilvl w:val="0"/>
                <w:numId w:val="11"/>
              </w:numPr>
              <w:jc w:val="left"/>
              <w:rPr>
                <w:rFonts w:cs="Times New Roman"/>
                <w:sz w:val="16"/>
                <w:szCs w:val="16"/>
              </w:rPr>
            </w:pPr>
          </w:p>
        </w:tc>
      </w:tr>
      <w:tr w:rsidR="00AA0257" w:rsidRPr="00041B8F" w14:paraId="5E321CFC" w14:textId="77777777" w:rsidTr="003C7CF8">
        <w:trPr>
          <w:trHeight w:val="104"/>
        </w:trPr>
        <w:tc>
          <w:tcPr>
            <w:tcW w:w="1546" w:type="dxa"/>
          </w:tcPr>
          <w:p w14:paraId="3D156805" w14:textId="77777777" w:rsidR="00AA0257" w:rsidRPr="00041B8F" w:rsidRDefault="00AA0257" w:rsidP="00363C55">
            <w:pPr>
              <w:jc w:val="left"/>
              <w:rPr>
                <w:rFonts w:cs="Times New Roman"/>
                <w:sz w:val="16"/>
                <w:szCs w:val="16"/>
              </w:rPr>
            </w:pPr>
            <w:r w:rsidRPr="00041B8F">
              <w:rPr>
                <w:rFonts w:cs="Times New Roman"/>
                <w:sz w:val="16"/>
                <w:szCs w:val="16"/>
              </w:rPr>
              <w:t xml:space="preserve">Hvad lægger </w:t>
            </w:r>
            <w:r>
              <w:rPr>
                <w:rFonts w:cs="Times New Roman"/>
                <w:sz w:val="16"/>
                <w:szCs w:val="16"/>
              </w:rPr>
              <w:t xml:space="preserve">retten </w:t>
            </w:r>
            <w:r w:rsidRPr="00041B8F">
              <w:rPr>
                <w:rFonts w:cs="Times New Roman"/>
                <w:sz w:val="16"/>
                <w:szCs w:val="16"/>
              </w:rPr>
              <w:t>vægt på</w:t>
            </w:r>
          </w:p>
        </w:tc>
        <w:tc>
          <w:tcPr>
            <w:tcW w:w="4692" w:type="dxa"/>
          </w:tcPr>
          <w:p w14:paraId="79444FE5" w14:textId="77777777" w:rsidR="00AA0257" w:rsidRPr="00041B8F" w:rsidRDefault="00AA0257" w:rsidP="00363C55">
            <w:pPr>
              <w:jc w:val="left"/>
              <w:rPr>
                <w:rFonts w:cs="Times New Roman"/>
                <w:sz w:val="16"/>
                <w:szCs w:val="16"/>
              </w:rPr>
            </w:pPr>
            <w:r w:rsidRPr="00041B8F">
              <w:rPr>
                <w:rFonts w:cs="Times New Roman"/>
                <w:sz w:val="16"/>
                <w:szCs w:val="16"/>
              </w:rPr>
              <w:t>Manglende bevis for at buksen er beskyttet efter OPHL § 1</w:t>
            </w:r>
          </w:p>
          <w:p w14:paraId="4CB9FA5A" w14:textId="77777777" w:rsidR="00AA0257" w:rsidRPr="00041B8F" w:rsidRDefault="00AA0257" w:rsidP="00363C55">
            <w:pPr>
              <w:jc w:val="left"/>
              <w:rPr>
                <w:rFonts w:cs="Times New Roman"/>
                <w:sz w:val="16"/>
                <w:szCs w:val="16"/>
              </w:rPr>
            </w:pPr>
            <w:r w:rsidRPr="00041B8F">
              <w:rPr>
                <w:rFonts w:cs="Times New Roman"/>
                <w:sz w:val="16"/>
                <w:szCs w:val="16"/>
              </w:rPr>
              <w:t xml:space="preserve">Gyldig designregistrering </w:t>
            </w:r>
          </w:p>
        </w:tc>
        <w:tc>
          <w:tcPr>
            <w:tcW w:w="3685" w:type="dxa"/>
          </w:tcPr>
          <w:p w14:paraId="15C639C5" w14:textId="77777777" w:rsidR="00AA0257" w:rsidRPr="00041B8F" w:rsidRDefault="00AA0257" w:rsidP="00363C55">
            <w:pPr>
              <w:jc w:val="left"/>
              <w:rPr>
                <w:rFonts w:cs="Times New Roman"/>
                <w:sz w:val="16"/>
                <w:szCs w:val="16"/>
              </w:rPr>
            </w:pPr>
            <w:r w:rsidRPr="00041B8F">
              <w:rPr>
                <w:rFonts w:cs="Times New Roman"/>
                <w:sz w:val="16"/>
                <w:szCs w:val="16"/>
              </w:rPr>
              <w:t>Har ikke bevist at buksen ikke opfylder nyhed- og individualitetskravet</w:t>
            </w:r>
          </w:p>
          <w:p w14:paraId="70A303B2" w14:textId="77777777" w:rsidR="00AA0257" w:rsidRPr="00041B8F" w:rsidRDefault="00AA0257" w:rsidP="00363C55">
            <w:pPr>
              <w:jc w:val="left"/>
              <w:rPr>
                <w:rFonts w:cs="Times New Roman"/>
                <w:sz w:val="16"/>
                <w:szCs w:val="16"/>
              </w:rPr>
            </w:pPr>
          </w:p>
        </w:tc>
        <w:tc>
          <w:tcPr>
            <w:tcW w:w="1276" w:type="dxa"/>
          </w:tcPr>
          <w:p w14:paraId="38D1A84B" w14:textId="77777777" w:rsidR="00AA0257" w:rsidRPr="00041B8F" w:rsidRDefault="00AA0257" w:rsidP="00363C55">
            <w:pPr>
              <w:jc w:val="left"/>
              <w:rPr>
                <w:rFonts w:cs="Times New Roman"/>
                <w:sz w:val="16"/>
                <w:szCs w:val="16"/>
              </w:rPr>
            </w:pPr>
          </w:p>
        </w:tc>
      </w:tr>
      <w:tr w:rsidR="00AA0257" w:rsidRPr="00041B8F" w14:paraId="20D492B4" w14:textId="77777777" w:rsidTr="003C7CF8">
        <w:trPr>
          <w:trHeight w:val="45"/>
        </w:trPr>
        <w:tc>
          <w:tcPr>
            <w:tcW w:w="1546" w:type="dxa"/>
          </w:tcPr>
          <w:p w14:paraId="438EE449" w14:textId="77777777" w:rsidR="00AA0257" w:rsidRPr="00041B8F" w:rsidRDefault="00AA0257" w:rsidP="00363C55">
            <w:pPr>
              <w:jc w:val="left"/>
              <w:rPr>
                <w:rFonts w:cs="Times New Roman"/>
                <w:sz w:val="16"/>
                <w:szCs w:val="16"/>
              </w:rPr>
            </w:pPr>
            <w:r w:rsidRPr="00041B8F">
              <w:rPr>
                <w:rFonts w:cs="Times New Roman"/>
                <w:sz w:val="16"/>
                <w:szCs w:val="16"/>
              </w:rPr>
              <w:t>Parterne henviser til følgende retsregler</w:t>
            </w:r>
          </w:p>
        </w:tc>
        <w:tc>
          <w:tcPr>
            <w:tcW w:w="4692" w:type="dxa"/>
          </w:tcPr>
          <w:p w14:paraId="5BD89E35" w14:textId="77777777" w:rsidR="00AA0257" w:rsidRPr="00041B8F" w:rsidRDefault="00AA0257" w:rsidP="00363C55">
            <w:pPr>
              <w:jc w:val="left"/>
              <w:rPr>
                <w:rFonts w:cs="Times New Roman"/>
                <w:sz w:val="16"/>
                <w:szCs w:val="16"/>
              </w:rPr>
            </w:pPr>
            <w:r w:rsidRPr="00041B8F">
              <w:rPr>
                <w:rFonts w:cs="Times New Roman"/>
                <w:sz w:val="16"/>
                <w:szCs w:val="16"/>
              </w:rPr>
              <w:t>OPHL §§ 1 og 2</w:t>
            </w:r>
            <w:r w:rsidR="007D16D7">
              <w:rPr>
                <w:rStyle w:val="Fodnotehenvisning"/>
                <w:rFonts w:cs="Times New Roman"/>
                <w:sz w:val="16"/>
                <w:szCs w:val="16"/>
              </w:rPr>
              <w:footnoteReference w:id="84"/>
            </w:r>
          </w:p>
          <w:p w14:paraId="203A415B" w14:textId="77777777" w:rsidR="00AA0257" w:rsidRPr="00041B8F" w:rsidRDefault="00AA0257" w:rsidP="00363C55">
            <w:pPr>
              <w:jc w:val="left"/>
              <w:rPr>
                <w:rFonts w:cs="Times New Roman"/>
                <w:sz w:val="16"/>
                <w:szCs w:val="16"/>
              </w:rPr>
            </w:pPr>
            <w:r w:rsidRPr="00041B8F">
              <w:rPr>
                <w:rFonts w:cs="Times New Roman"/>
                <w:sz w:val="16"/>
                <w:szCs w:val="16"/>
              </w:rPr>
              <w:t>DL §§ 3, 6 og 9</w:t>
            </w:r>
          </w:p>
          <w:p w14:paraId="75E9FB53" w14:textId="77777777" w:rsidR="00AA0257" w:rsidRPr="00041B8F" w:rsidRDefault="00AA0257" w:rsidP="00363C55">
            <w:pPr>
              <w:jc w:val="left"/>
              <w:rPr>
                <w:rFonts w:cs="Times New Roman"/>
                <w:sz w:val="16"/>
                <w:szCs w:val="16"/>
              </w:rPr>
            </w:pPr>
            <w:r w:rsidRPr="00041B8F">
              <w:rPr>
                <w:rFonts w:cs="Times New Roman"/>
                <w:sz w:val="16"/>
                <w:szCs w:val="16"/>
              </w:rPr>
              <w:t>DSF § 85</w:t>
            </w:r>
          </w:p>
          <w:p w14:paraId="2C5B92FE" w14:textId="77777777" w:rsidR="00AA0257" w:rsidRPr="00041B8F" w:rsidRDefault="00AA0257" w:rsidP="00363C55">
            <w:pPr>
              <w:jc w:val="left"/>
              <w:rPr>
                <w:rFonts w:cs="Times New Roman"/>
                <w:sz w:val="16"/>
                <w:szCs w:val="16"/>
              </w:rPr>
            </w:pPr>
            <w:r w:rsidRPr="00041B8F">
              <w:rPr>
                <w:rFonts w:cs="Times New Roman"/>
                <w:sz w:val="16"/>
                <w:szCs w:val="16"/>
              </w:rPr>
              <w:t>MFL § 1</w:t>
            </w:r>
          </w:p>
        </w:tc>
        <w:tc>
          <w:tcPr>
            <w:tcW w:w="3685" w:type="dxa"/>
          </w:tcPr>
          <w:p w14:paraId="5022ED38" w14:textId="77777777" w:rsidR="00AA0257" w:rsidRPr="00041B8F" w:rsidRDefault="00AA0257" w:rsidP="00363C55">
            <w:pPr>
              <w:pStyle w:val="Listeafsnit"/>
              <w:numPr>
                <w:ilvl w:val="0"/>
                <w:numId w:val="6"/>
              </w:numPr>
              <w:jc w:val="left"/>
              <w:rPr>
                <w:rFonts w:cs="Times New Roman"/>
                <w:sz w:val="16"/>
                <w:szCs w:val="16"/>
              </w:rPr>
            </w:pPr>
          </w:p>
        </w:tc>
        <w:tc>
          <w:tcPr>
            <w:tcW w:w="1276" w:type="dxa"/>
          </w:tcPr>
          <w:p w14:paraId="66F35A1A" w14:textId="77777777" w:rsidR="00AA0257" w:rsidRPr="00AA0257" w:rsidRDefault="00AA0257" w:rsidP="00363C55">
            <w:pPr>
              <w:jc w:val="left"/>
              <w:rPr>
                <w:rFonts w:cs="Times New Roman"/>
                <w:sz w:val="16"/>
                <w:szCs w:val="16"/>
              </w:rPr>
            </w:pPr>
            <w:r w:rsidRPr="00041B8F">
              <w:rPr>
                <w:rFonts w:cs="Times New Roman"/>
                <w:sz w:val="16"/>
                <w:szCs w:val="16"/>
              </w:rPr>
              <w:t>DL §§ 6, stk. 1, nr. 1 og 37</w:t>
            </w:r>
          </w:p>
        </w:tc>
      </w:tr>
      <w:tr w:rsidR="00AA0257" w:rsidRPr="00041B8F" w14:paraId="700101EE" w14:textId="77777777" w:rsidTr="003C7CF8">
        <w:trPr>
          <w:trHeight w:val="44"/>
        </w:trPr>
        <w:tc>
          <w:tcPr>
            <w:tcW w:w="1546" w:type="dxa"/>
          </w:tcPr>
          <w:p w14:paraId="160CD584" w14:textId="77777777" w:rsidR="00AA0257" w:rsidRPr="00041B8F" w:rsidRDefault="00AA0257" w:rsidP="00363C55">
            <w:pPr>
              <w:jc w:val="left"/>
              <w:rPr>
                <w:rFonts w:cs="Times New Roman"/>
                <w:sz w:val="16"/>
                <w:szCs w:val="16"/>
              </w:rPr>
            </w:pPr>
            <w:r>
              <w:rPr>
                <w:rFonts w:cs="Times New Roman"/>
                <w:sz w:val="16"/>
                <w:szCs w:val="16"/>
              </w:rPr>
              <w:t>Kompensation</w:t>
            </w:r>
          </w:p>
        </w:tc>
        <w:tc>
          <w:tcPr>
            <w:tcW w:w="4692" w:type="dxa"/>
          </w:tcPr>
          <w:p w14:paraId="0567DF6E" w14:textId="77777777" w:rsidR="00AA0257" w:rsidRPr="00041B8F" w:rsidRDefault="001D5CC1" w:rsidP="00363C55">
            <w:pPr>
              <w:jc w:val="left"/>
              <w:rPr>
                <w:rFonts w:cs="Times New Roman"/>
                <w:sz w:val="16"/>
                <w:szCs w:val="16"/>
              </w:rPr>
            </w:pPr>
            <w:r>
              <w:rPr>
                <w:rFonts w:cs="Times New Roman"/>
                <w:sz w:val="16"/>
                <w:szCs w:val="16"/>
              </w:rPr>
              <w:t xml:space="preserve">1.200.000 </w:t>
            </w:r>
            <w:r w:rsidR="00AA0257">
              <w:rPr>
                <w:rFonts w:cs="Times New Roman"/>
                <w:sz w:val="16"/>
                <w:szCs w:val="16"/>
              </w:rPr>
              <w:t>kr.</w:t>
            </w:r>
          </w:p>
        </w:tc>
        <w:tc>
          <w:tcPr>
            <w:tcW w:w="3685" w:type="dxa"/>
          </w:tcPr>
          <w:p w14:paraId="7CF33475" w14:textId="77777777" w:rsidR="00AA0257" w:rsidRPr="00041B8F" w:rsidRDefault="00AA0257" w:rsidP="00363C55">
            <w:pPr>
              <w:jc w:val="left"/>
              <w:rPr>
                <w:rFonts w:cs="Times New Roman"/>
                <w:sz w:val="16"/>
                <w:szCs w:val="16"/>
              </w:rPr>
            </w:pPr>
          </w:p>
        </w:tc>
        <w:tc>
          <w:tcPr>
            <w:tcW w:w="1276" w:type="dxa"/>
          </w:tcPr>
          <w:p w14:paraId="193060DF" w14:textId="77777777" w:rsidR="00AA0257" w:rsidRPr="00041B8F" w:rsidRDefault="00363C55" w:rsidP="00363C55">
            <w:pPr>
              <w:jc w:val="left"/>
              <w:rPr>
                <w:rFonts w:cs="Times New Roman"/>
                <w:sz w:val="16"/>
                <w:szCs w:val="16"/>
              </w:rPr>
            </w:pPr>
            <w:r>
              <w:rPr>
                <w:rFonts w:cs="Times New Roman"/>
                <w:sz w:val="16"/>
                <w:szCs w:val="16"/>
              </w:rPr>
              <w:t xml:space="preserve">350.000 kr. </w:t>
            </w:r>
          </w:p>
        </w:tc>
      </w:tr>
      <w:tr w:rsidR="00AA0257" w:rsidRPr="00041B8F" w14:paraId="6FC7CA50" w14:textId="77777777" w:rsidTr="003C7CF8">
        <w:trPr>
          <w:trHeight w:val="44"/>
        </w:trPr>
        <w:tc>
          <w:tcPr>
            <w:tcW w:w="1546" w:type="dxa"/>
          </w:tcPr>
          <w:p w14:paraId="71B40D21" w14:textId="77777777" w:rsidR="00AA0257" w:rsidRPr="00041B8F" w:rsidRDefault="00AA0257" w:rsidP="00363C55">
            <w:pPr>
              <w:jc w:val="left"/>
              <w:rPr>
                <w:rFonts w:cs="Times New Roman"/>
                <w:sz w:val="16"/>
                <w:szCs w:val="16"/>
              </w:rPr>
            </w:pPr>
            <w:r>
              <w:rPr>
                <w:rFonts w:cs="Times New Roman"/>
                <w:sz w:val="16"/>
                <w:szCs w:val="16"/>
              </w:rPr>
              <w:t>Tilintetgørelse</w:t>
            </w:r>
          </w:p>
        </w:tc>
        <w:tc>
          <w:tcPr>
            <w:tcW w:w="4692" w:type="dxa"/>
          </w:tcPr>
          <w:p w14:paraId="2368ACFE" w14:textId="77777777" w:rsidR="00AA0257" w:rsidRPr="00041B8F" w:rsidRDefault="00AA0257" w:rsidP="00363C55">
            <w:pPr>
              <w:jc w:val="left"/>
              <w:rPr>
                <w:rFonts w:cs="Times New Roman"/>
                <w:sz w:val="16"/>
                <w:szCs w:val="16"/>
              </w:rPr>
            </w:pPr>
            <w:r>
              <w:rPr>
                <w:rFonts w:cs="Times New Roman"/>
                <w:sz w:val="16"/>
                <w:szCs w:val="16"/>
              </w:rPr>
              <w:t>Ja</w:t>
            </w:r>
          </w:p>
        </w:tc>
        <w:tc>
          <w:tcPr>
            <w:tcW w:w="3685" w:type="dxa"/>
          </w:tcPr>
          <w:p w14:paraId="01C14573" w14:textId="77777777" w:rsidR="00AA0257" w:rsidRPr="001D5CC1" w:rsidRDefault="001D5CC1" w:rsidP="00363C55">
            <w:pPr>
              <w:jc w:val="left"/>
              <w:rPr>
                <w:rFonts w:cs="Times New Roman"/>
                <w:sz w:val="16"/>
                <w:szCs w:val="16"/>
              </w:rPr>
            </w:pPr>
            <w:r>
              <w:rPr>
                <w:rFonts w:cs="Times New Roman"/>
                <w:sz w:val="16"/>
                <w:szCs w:val="16"/>
              </w:rPr>
              <w:t>Nej</w:t>
            </w:r>
          </w:p>
        </w:tc>
        <w:tc>
          <w:tcPr>
            <w:tcW w:w="1276" w:type="dxa"/>
          </w:tcPr>
          <w:p w14:paraId="6E91F097" w14:textId="77777777" w:rsidR="00AA0257" w:rsidRPr="001D5CC1" w:rsidRDefault="001D5CC1" w:rsidP="00363C55">
            <w:pPr>
              <w:jc w:val="left"/>
              <w:rPr>
                <w:rFonts w:cs="Times New Roman"/>
                <w:sz w:val="16"/>
                <w:szCs w:val="16"/>
              </w:rPr>
            </w:pPr>
            <w:r>
              <w:rPr>
                <w:rFonts w:cs="Times New Roman"/>
                <w:sz w:val="16"/>
                <w:szCs w:val="16"/>
              </w:rPr>
              <w:t>Ja</w:t>
            </w:r>
          </w:p>
        </w:tc>
      </w:tr>
    </w:tbl>
    <w:p w14:paraId="5EA960C3" w14:textId="77777777" w:rsidR="00F97327"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6.3.1. </w:t>
      </w:r>
      <w:r w:rsidR="00F97327" w:rsidRPr="00041B8F">
        <w:rPr>
          <w:rFonts w:ascii="Times New Roman" w:hAnsi="Times New Roman" w:cs="Times New Roman"/>
        </w:rPr>
        <w:t>Delkonklusion</w:t>
      </w:r>
    </w:p>
    <w:p w14:paraId="22F202DE" w14:textId="77777777" w:rsidR="00B93572" w:rsidRPr="00041B8F" w:rsidRDefault="00B93572" w:rsidP="00041B8F">
      <w:pPr>
        <w:autoSpaceDE w:val="0"/>
        <w:autoSpaceDN w:val="0"/>
        <w:adjustRightInd w:val="0"/>
        <w:spacing w:after="0" w:line="360" w:lineRule="auto"/>
        <w:rPr>
          <w:rFonts w:cs="Times New Roman"/>
        </w:rPr>
      </w:pPr>
      <w:r w:rsidRPr="00041B8F">
        <w:rPr>
          <w:rFonts w:cs="Times New Roman"/>
        </w:rPr>
        <w:t xml:space="preserve">Det fremgår af afgørelsen, at retten finder, at </w:t>
      </w:r>
      <w:proofErr w:type="spellStart"/>
      <w:r w:rsidRPr="00041B8F">
        <w:rPr>
          <w:rFonts w:cs="Times New Roman"/>
        </w:rPr>
        <w:t>Straffs</w:t>
      </w:r>
      <w:proofErr w:type="spellEnd"/>
      <w:r w:rsidRPr="00041B8F">
        <w:rPr>
          <w:rFonts w:cs="Times New Roman"/>
        </w:rPr>
        <w:t xml:space="preserve"> stumpbuks ikke opfylder kravet om vækst</w:t>
      </w:r>
      <w:r w:rsidR="00514C83" w:rsidRPr="00041B8F">
        <w:rPr>
          <w:rFonts w:cs="Times New Roman"/>
        </w:rPr>
        <w:t>højde i ophavsretslovens § 1. Dog er k</w:t>
      </w:r>
      <w:r w:rsidRPr="00041B8F">
        <w:rPr>
          <w:rFonts w:cs="Times New Roman"/>
        </w:rPr>
        <w:t xml:space="preserve">ravet om individuel karakter efter designloven er opfyldt, hvorfor Marc Lauges påstand om udslettelse af </w:t>
      </w:r>
      <w:proofErr w:type="spellStart"/>
      <w:r w:rsidRPr="00041B8F">
        <w:rPr>
          <w:rFonts w:cs="Times New Roman"/>
        </w:rPr>
        <w:t>Str</w:t>
      </w:r>
      <w:r w:rsidR="00D0586C" w:rsidRPr="00041B8F">
        <w:rPr>
          <w:rFonts w:cs="Times New Roman"/>
        </w:rPr>
        <w:t>affs</w:t>
      </w:r>
      <w:proofErr w:type="spellEnd"/>
      <w:r w:rsidR="00D0586C" w:rsidRPr="00041B8F">
        <w:rPr>
          <w:rFonts w:cs="Times New Roman"/>
        </w:rPr>
        <w:t xml:space="preserve"> designregistrering afvises</w:t>
      </w:r>
      <w:r w:rsidRPr="00041B8F">
        <w:rPr>
          <w:rFonts w:cs="Times New Roman"/>
        </w:rPr>
        <w:t xml:space="preserve"> samtidig med</w:t>
      </w:r>
      <w:r w:rsidR="00D0586C" w:rsidRPr="00041B8F">
        <w:rPr>
          <w:rFonts w:cs="Times New Roman"/>
        </w:rPr>
        <w:t>,</w:t>
      </w:r>
      <w:r w:rsidRPr="00041B8F">
        <w:rPr>
          <w:rFonts w:cs="Times New Roman"/>
        </w:rPr>
        <w:t xml:space="preserve"> at designloven derved også beskytter </w:t>
      </w:r>
      <w:proofErr w:type="spellStart"/>
      <w:r w:rsidRPr="00041B8F">
        <w:rPr>
          <w:rFonts w:cs="Times New Roman"/>
        </w:rPr>
        <w:t>Straffs</w:t>
      </w:r>
      <w:proofErr w:type="spellEnd"/>
      <w:r w:rsidRPr="00041B8F">
        <w:rPr>
          <w:rFonts w:cs="Times New Roman"/>
        </w:rPr>
        <w:t xml:space="preserve"> rettighed. I modsætning til andre domme, hvor vederlaget fastsættes i forhold til krænkerens omsætning og kostprisen på vareren, fastsætter dommeren et samlet beløb for vederlag og erstatning på 150.000 kr. og yderligere får </w:t>
      </w:r>
      <w:proofErr w:type="spellStart"/>
      <w:r w:rsidRPr="00041B8F">
        <w:rPr>
          <w:rFonts w:cs="Times New Roman"/>
        </w:rPr>
        <w:t>Straff</w:t>
      </w:r>
      <w:proofErr w:type="spellEnd"/>
      <w:r w:rsidRPr="00041B8F">
        <w:rPr>
          <w:rFonts w:cs="Times New Roman"/>
        </w:rPr>
        <w:t xml:space="preserve"> tilkendt 200.000 kr. i erstatning for mistet dækningsbidrag. </w:t>
      </w:r>
      <w:r w:rsidR="00D0586C" w:rsidRPr="00041B8F">
        <w:rPr>
          <w:rFonts w:cs="Times New Roman"/>
        </w:rPr>
        <w:t>For at finde frem til erstatningens størrelse</w:t>
      </w:r>
      <w:r w:rsidRPr="00041B8F">
        <w:rPr>
          <w:rFonts w:cs="Times New Roman"/>
        </w:rPr>
        <w:t xml:space="preserve"> ser </w:t>
      </w:r>
      <w:r w:rsidR="00D0586C" w:rsidRPr="00041B8F">
        <w:rPr>
          <w:rFonts w:cs="Times New Roman"/>
        </w:rPr>
        <w:t xml:space="preserve">retten </w:t>
      </w:r>
      <w:r w:rsidRPr="00041B8F">
        <w:rPr>
          <w:rFonts w:cs="Times New Roman"/>
        </w:rPr>
        <w:t xml:space="preserve">på hvor mange bukser </w:t>
      </w:r>
      <w:proofErr w:type="spellStart"/>
      <w:r w:rsidRPr="00041B8F">
        <w:rPr>
          <w:rFonts w:cs="Times New Roman"/>
        </w:rPr>
        <w:t>Straff</w:t>
      </w:r>
      <w:proofErr w:type="spellEnd"/>
      <w:r w:rsidRPr="00041B8F">
        <w:rPr>
          <w:rFonts w:cs="Times New Roman"/>
        </w:rPr>
        <w:t xml:space="preserve"> solgte året forinden og godtager </w:t>
      </w:r>
      <w:proofErr w:type="spellStart"/>
      <w:r w:rsidRPr="00041B8F">
        <w:rPr>
          <w:rFonts w:cs="Times New Roman"/>
        </w:rPr>
        <w:t>Straff</w:t>
      </w:r>
      <w:proofErr w:type="spellEnd"/>
      <w:r w:rsidRPr="00041B8F">
        <w:rPr>
          <w:rFonts w:cs="Times New Roman"/>
        </w:rPr>
        <w:t xml:space="preserve"> formodning om, at manglende ordre på stumpbuksen det efterfølgende år, skyldes Marc Lauges stumpbuks.</w:t>
      </w:r>
    </w:p>
    <w:p w14:paraId="3964B2F3" w14:textId="77777777" w:rsidR="00B93572" w:rsidRPr="00041B8F" w:rsidRDefault="008B3148" w:rsidP="00041B8F">
      <w:pPr>
        <w:autoSpaceDE w:val="0"/>
        <w:autoSpaceDN w:val="0"/>
        <w:adjustRightInd w:val="0"/>
        <w:spacing w:after="0" w:line="360" w:lineRule="auto"/>
        <w:rPr>
          <w:rFonts w:cs="Times New Roman"/>
        </w:rPr>
      </w:pPr>
      <w:r w:rsidRPr="00041B8F">
        <w:rPr>
          <w:rFonts w:cs="Times New Roman"/>
        </w:rPr>
        <w:t>Som det fremgår af dommen bliver Marc Lauge dømt efter designlovens § 37, hvilket betyder at dommerne vurdere</w:t>
      </w:r>
      <w:r w:rsidR="00C86996" w:rsidRPr="00041B8F">
        <w:rPr>
          <w:rFonts w:cs="Times New Roman"/>
        </w:rPr>
        <w:t>r</w:t>
      </w:r>
      <w:r w:rsidRPr="00041B8F">
        <w:rPr>
          <w:rFonts w:cs="Times New Roman"/>
        </w:rPr>
        <w:t>, at Marc Lauge har handlet forsætligt eller uagtsomt i forhold til</w:t>
      </w:r>
      <w:r w:rsidR="00C86996" w:rsidRPr="00041B8F">
        <w:rPr>
          <w:rFonts w:cs="Times New Roman"/>
        </w:rPr>
        <w:t>,</w:t>
      </w:r>
      <w:r w:rsidRPr="00041B8F">
        <w:rPr>
          <w:rFonts w:cs="Times New Roman"/>
        </w:rPr>
        <w:t xml:space="preserve"> at k</w:t>
      </w:r>
      <w:r w:rsidR="00C86996" w:rsidRPr="00041B8F">
        <w:rPr>
          <w:rFonts w:cs="Times New Roman"/>
        </w:rPr>
        <w:t xml:space="preserve">rænke </w:t>
      </w:r>
      <w:proofErr w:type="spellStart"/>
      <w:r w:rsidR="00C86996" w:rsidRPr="00041B8F">
        <w:rPr>
          <w:rFonts w:cs="Times New Roman"/>
        </w:rPr>
        <w:t>Straffs</w:t>
      </w:r>
      <w:proofErr w:type="spellEnd"/>
      <w:r w:rsidR="00C86996" w:rsidRPr="00041B8F">
        <w:rPr>
          <w:rFonts w:cs="Times New Roman"/>
        </w:rPr>
        <w:t xml:space="preserve"> designrettighed. Dette viser efter min mening, at det har betydning i den pågældende sag, at produktet er designregistreret. Dommeren udtaler </w:t>
      </w:r>
      <w:r w:rsidR="00F228FE" w:rsidRPr="00041B8F">
        <w:rPr>
          <w:rFonts w:cs="Times New Roman"/>
        </w:rPr>
        <w:t xml:space="preserve">helt </w:t>
      </w:r>
      <w:r w:rsidR="00C86996" w:rsidRPr="00041B8F">
        <w:rPr>
          <w:rFonts w:cs="Times New Roman"/>
        </w:rPr>
        <w:t>konkret</w:t>
      </w:r>
      <w:r w:rsidR="00F228FE" w:rsidRPr="00041B8F">
        <w:rPr>
          <w:rFonts w:cs="Times New Roman"/>
        </w:rPr>
        <w:t>, at</w:t>
      </w:r>
      <w:r w:rsidR="00C86996" w:rsidRPr="00041B8F">
        <w:rPr>
          <w:rFonts w:cs="Times New Roman"/>
        </w:rPr>
        <w:t xml:space="preserve"> ”</w:t>
      </w:r>
      <w:r w:rsidR="00F228FE" w:rsidRPr="00041B8F">
        <w:rPr>
          <w:rFonts w:cs="Times New Roman"/>
        </w:rPr>
        <w:t xml:space="preserve">Designet var imidlertid blevet offentliggjort i Registreringstidende den 16. september 2005, således at Marc Lauge herefter ikke længere kunne være i god tro om </w:t>
      </w:r>
      <w:proofErr w:type="spellStart"/>
      <w:r w:rsidR="00F228FE" w:rsidRPr="00041B8F">
        <w:rPr>
          <w:rFonts w:cs="Times New Roman"/>
        </w:rPr>
        <w:t>Staffs</w:t>
      </w:r>
      <w:proofErr w:type="spellEnd"/>
      <w:r w:rsidR="00F228FE" w:rsidRPr="00041B8F">
        <w:rPr>
          <w:rFonts w:cs="Times New Roman"/>
        </w:rPr>
        <w:t xml:space="preserve"> eneret til designet.” Ved at have en designregistrering, </w:t>
      </w:r>
      <w:r w:rsidR="00363C55">
        <w:rPr>
          <w:rFonts w:cs="Times New Roman"/>
        </w:rPr>
        <w:t xml:space="preserve">er bevisbyrden </w:t>
      </w:r>
      <w:r w:rsidR="006E7F73">
        <w:rPr>
          <w:rFonts w:cs="Times New Roman"/>
        </w:rPr>
        <w:t xml:space="preserve">løftet </w:t>
      </w:r>
      <w:r w:rsidR="00363C55">
        <w:rPr>
          <w:rFonts w:cs="Times New Roman"/>
        </w:rPr>
        <w:t>for</w:t>
      </w:r>
      <w:r w:rsidR="006E7F73">
        <w:rPr>
          <w:rFonts w:cs="Times New Roman"/>
        </w:rPr>
        <w:t>, at</w:t>
      </w:r>
      <w:r w:rsidR="00363C55">
        <w:rPr>
          <w:rFonts w:cs="Times New Roman"/>
        </w:rPr>
        <w:t xml:space="preserve"> krænkerens </w:t>
      </w:r>
      <w:r w:rsidR="00F228FE" w:rsidRPr="00041B8F">
        <w:rPr>
          <w:rFonts w:cs="Times New Roman"/>
        </w:rPr>
        <w:t>h</w:t>
      </w:r>
      <w:r w:rsidR="006E7F73">
        <w:rPr>
          <w:rFonts w:cs="Times New Roman"/>
        </w:rPr>
        <w:t xml:space="preserve">avde kendskab til pågældende design. Krænkeren kan herefter ikke være i god tro. </w:t>
      </w:r>
    </w:p>
    <w:p w14:paraId="6731E5DF" w14:textId="77777777" w:rsidR="0009474D" w:rsidRPr="00041B8F" w:rsidRDefault="00B609BE" w:rsidP="00041B8F">
      <w:pPr>
        <w:pStyle w:val="Overskrift2"/>
        <w:spacing w:line="360" w:lineRule="auto"/>
        <w:rPr>
          <w:rFonts w:cs="Times New Roman"/>
          <w:color w:val="auto"/>
        </w:rPr>
      </w:pPr>
      <w:bookmarkStart w:id="31" w:name="_Toc419061125"/>
      <w:r>
        <w:rPr>
          <w:rFonts w:cs="Times New Roman"/>
          <w:color w:val="auto"/>
        </w:rPr>
        <w:lastRenderedPageBreak/>
        <w:t xml:space="preserve">6.4. </w:t>
      </w:r>
      <w:r w:rsidR="0009474D" w:rsidRPr="00041B8F">
        <w:rPr>
          <w:rFonts w:cs="Times New Roman"/>
          <w:color w:val="auto"/>
        </w:rPr>
        <w:t xml:space="preserve">H2014.266-2013 </w:t>
      </w:r>
      <w:r>
        <w:rPr>
          <w:rFonts w:cs="Times New Roman"/>
          <w:color w:val="auto"/>
        </w:rPr>
        <w:t xml:space="preserve">- </w:t>
      </w:r>
      <w:r w:rsidR="0009474D" w:rsidRPr="00041B8F">
        <w:rPr>
          <w:rFonts w:cs="Times New Roman"/>
          <w:color w:val="auto"/>
        </w:rPr>
        <w:t>Direktør ansvarlig</w:t>
      </w:r>
      <w:bookmarkEnd w:id="31"/>
    </w:p>
    <w:p w14:paraId="004C94CD" w14:textId="77777777" w:rsidR="000C775A" w:rsidRPr="00041B8F" w:rsidRDefault="000C775A" w:rsidP="00041B8F">
      <w:pPr>
        <w:spacing w:line="360" w:lineRule="auto"/>
        <w:rPr>
          <w:rFonts w:cs="Times New Roman"/>
        </w:rPr>
      </w:pPr>
      <w:r w:rsidRPr="00041B8F">
        <w:rPr>
          <w:rFonts w:cs="Times New Roman"/>
        </w:rPr>
        <w:t>Denne dom handler om varemærkerettigheder, og falder derfor udenfor denne fremstillings område, men er taget med for, at vise udstrækningen af beskyttelse i forhold til privat personer og virksomheder.</w:t>
      </w:r>
    </w:p>
    <w:p w14:paraId="14F52875" w14:textId="77777777" w:rsidR="000C775A" w:rsidRDefault="006E7F73" w:rsidP="00041B8F">
      <w:pPr>
        <w:spacing w:line="360" w:lineRule="auto"/>
        <w:rPr>
          <w:rFonts w:cs="Times New Roman"/>
        </w:rPr>
      </w:pPr>
      <w:r>
        <w:rPr>
          <w:rFonts w:cs="Times New Roman"/>
        </w:rPr>
        <w:t>Ekstreme Land</w:t>
      </w:r>
      <w:r w:rsidR="00C50FF3" w:rsidRPr="00041B8F">
        <w:rPr>
          <w:rFonts w:cs="Times New Roman"/>
        </w:rPr>
        <w:t xml:space="preserve"> e</w:t>
      </w:r>
      <w:r w:rsidR="00CD42B6" w:rsidRPr="00041B8F">
        <w:rPr>
          <w:rFonts w:cs="Times New Roman"/>
        </w:rPr>
        <w:t xml:space="preserve">t </w:t>
      </w:r>
      <w:r w:rsidR="00F22B34" w:rsidRPr="00041B8F">
        <w:rPr>
          <w:rFonts w:cs="Times New Roman"/>
        </w:rPr>
        <w:t xml:space="preserve">samarbejde med Artextyl, hvor </w:t>
      </w:r>
      <w:proofErr w:type="spellStart"/>
      <w:r w:rsidR="00F22B34" w:rsidRPr="00041B8F">
        <w:rPr>
          <w:rFonts w:cs="Times New Roman"/>
        </w:rPr>
        <w:t>E</w:t>
      </w:r>
      <w:r w:rsidR="00D66D87" w:rsidRPr="00041B8F">
        <w:rPr>
          <w:rFonts w:cs="Times New Roman"/>
        </w:rPr>
        <w:t>kstrene</w:t>
      </w:r>
      <w:proofErr w:type="spellEnd"/>
      <w:r w:rsidR="00D66D87" w:rsidRPr="00041B8F">
        <w:rPr>
          <w:rFonts w:cs="Times New Roman"/>
        </w:rPr>
        <w:t xml:space="preserve"> </w:t>
      </w:r>
      <w:r w:rsidR="00F22B34" w:rsidRPr="00041B8F">
        <w:rPr>
          <w:rFonts w:cs="Times New Roman"/>
        </w:rPr>
        <w:t>L</w:t>
      </w:r>
      <w:r w:rsidR="00D66D87" w:rsidRPr="00041B8F">
        <w:rPr>
          <w:rFonts w:cs="Times New Roman"/>
        </w:rPr>
        <w:t xml:space="preserve">and </w:t>
      </w:r>
      <w:r w:rsidR="00F22B34" w:rsidRPr="00041B8F">
        <w:rPr>
          <w:rFonts w:cs="Times New Roman"/>
        </w:rPr>
        <w:t>S</w:t>
      </w:r>
      <w:r w:rsidR="00D66D87" w:rsidRPr="00041B8F">
        <w:rPr>
          <w:rFonts w:cs="Times New Roman"/>
        </w:rPr>
        <w:t>candinavia</w:t>
      </w:r>
      <w:r w:rsidR="00F22B34" w:rsidRPr="00041B8F">
        <w:rPr>
          <w:rFonts w:cs="Times New Roman"/>
        </w:rPr>
        <w:t xml:space="preserve"> </w:t>
      </w:r>
      <w:r w:rsidR="00CD42B6" w:rsidRPr="00041B8F">
        <w:rPr>
          <w:rFonts w:cs="Times New Roman"/>
        </w:rPr>
        <w:t xml:space="preserve">sælger </w:t>
      </w:r>
      <w:proofErr w:type="spellStart"/>
      <w:r w:rsidR="00CD42B6" w:rsidRPr="00041B8F">
        <w:rPr>
          <w:rFonts w:cs="Times New Roman"/>
        </w:rPr>
        <w:t>Artextyls</w:t>
      </w:r>
      <w:proofErr w:type="spellEnd"/>
      <w:r w:rsidR="00CD42B6" w:rsidRPr="00041B8F">
        <w:rPr>
          <w:rFonts w:cs="Times New Roman"/>
        </w:rPr>
        <w:t xml:space="preserve"> tøj</w:t>
      </w:r>
      <w:r w:rsidR="00F22B34" w:rsidRPr="00041B8F">
        <w:rPr>
          <w:rFonts w:cs="Times New Roman"/>
        </w:rPr>
        <w:t>produkter</w:t>
      </w:r>
      <w:r w:rsidR="00CD42B6" w:rsidRPr="00041B8F">
        <w:rPr>
          <w:rFonts w:cs="Times New Roman"/>
        </w:rPr>
        <w:t xml:space="preserve"> i Danmark.</w:t>
      </w:r>
      <w:r w:rsidR="00F22B34" w:rsidRPr="00041B8F">
        <w:rPr>
          <w:rFonts w:cs="Times New Roman"/>
        </w:rPr>
        <w:t xml:space="preserve"> Gennem </w:t>
      </w:r>
      <w:proofErr w:type="spellStart"/>
      <w:r w:rsidR="00F22B34" w:rsidRPr="00041B8F">
        <w:rPr>
          <w:rFonts w:cs="Times New Roman"/>
        </w:rPr>
        <w:t>Topgarments</w:t>
      </w:r>
      <w:proofErr w:type="spellEnd"/>
      <w:r w:rsidR="00F22B34" w:rsidRPr="00041B8F">
        <w:rPr>
          <w:rFonts w:cs="Times New Roman"/>
        </w:rPr>
        <w:t xml:space="preserve"> som er </w:t>
      </w:r>
      <w:proofErr w:type="spellStart"/>
      <w:r w:rsidR="00F22B34" w:rsidRPr="00041B8F">
        <w:rPr>
          <w:rFonts w:cs="Times New Roman"/>
        </w:rPr>
        <w:t>Artextyls</w:t>
      </w:r>
      <w:proofErr w:type="spellEnd"/>
      <w:r w:rsidR="00F22B34" w:rsidRPr="00041B8F">
        <w:rPr>
          <w:rFonts w:cs="Times New Roman"/>
        </w:rPr>
        <w:t xml:space="preserve"> fast</w:t>
      </w:r>
      <w:r w:rsidR="008538E6" w:rsidRPr="00041B8F">
        <w:rPr>
          <w:rFonts w:cs="Times New Roman"/>
        </w:rPr>
        <w:t>e</w:t>
      </w:r>
      <w:r w:rsidR="00F22B34" w:rsidRPr="00041B8F">
        <w:rPr>
          <w:rFonts w:cs="Times New Roman"/>
        </w:rPr>
        <w:t xml:space="preserve"> producent, køber E</w:t>
      </w:r>
      <w:r w:rsidR="00D66D87" w:rsidRPr="00041B8F">
        <w:rPr>
          <w:rFonts w:cs="Times New Roman"/>
        </w:rPr>
        <w:t xml:space="preserve">kstreme </w:t>
      </w:r>
      <w:r w:rsidR="00F22B34" w:rsidRPr="00041B8F">
        <w:rPr>
          <w:rFonts w:cs="Times New Roman"/>
        </w:rPr>
        <w:t>L</w:t>
      </w:r>
      <w:r>
        <w:rPr>
          <w:rFonts w:cs="Times New Roman"/>
        </w:rPr>
        <w:t>and</w:t>
      </w:r>
      <w:r w:rsidR="00F22B34" w:rsidRPr="00041B8F">
        <w:rPr>
          <w:rFonts w:cs="Times New Roman"/>
        </w:rPr>
        <w:t xml:space="preserve"> et stort par</w:t>
      </w:r>
      <w:r w:rsidR="000349C8" w:rsidRPr="00041B8F">
        <w:rPr>
          <w:rFonts w:cs="Times New Roman"/>
        </w:rPr>
        <w:t>t</w:t>
      </w:r>
      <w:r w:rsidR="00F22B34" w:rsidRPr="00041B8F">
        <w:rPr>
          <w:rFonts w:cs="Times New Roman"/>
        </w:rPr>
        <w:t xml:space="preserve">i jakker af mærket </w:t>
      </w:r>
      <w:proofErr w:type="spellStart"/>
      <w:r w:rsidR="00F22B34" w:rsidRPr="00041B8F">
        <w:rPr>
          <w:rFonts w:cs="Times New Roman"/>
        </w:rPr>
        <w:t>Geographical</w:t>
      </w:r>
      <w:proofErr w:type="spellEnd"/>
      <w:r w:rsidR="00F22B34" w:rsidRPr="00041B8F">
        <w:rPr>
          <w:rFonts w:cs="Times New Roman"/>
        </w:rPr>
        <w:t xml:space="preserve"> </w:t>
      </w:r>
      <w:proofErr w:type="spellStart"/>
      <w:r w:rsidR="00F22B34" w:rsidRPr="00041B8F">
        <w:rPr>
          <w:rFonts w:cs="Times New Roman"/>
        </w:rPr>
        <w:t>Norway</w:t>
      </w:r>
      <w:proofErr w:type="spellEnd"/>
      <w:r w:rsidR="00F22B34" w:rsidRPr="00041B8F">
        <w:rPr>
          <w:rFonts w:cs="Times New Roman"/>
        </w:rPr>
        <w:t>, som Artextyl har vare</w:t>
      </w:r>
      <w:r w:rsidR="00CE330A" w:rsidRPr="00041B8F">
        <w:rPr>
          <w:rFonts w:cs="Times New Roman"/>
        </w:rPr>
        <w:t xml:space="preserve">mærkeregistreret </w:t>
      </w:r>
      <w:r w:rsidR="000349C8" w:rsidRPr="00041B8F">
        <w:rPr>
          <w:rFonts w:cs="Times New Roman"/>
        </w:rPr>
        <w:t xml:space="preserve">i </w:t>
      </w:r>
      <w:r w:rsidR="00CE330A" w:rsidRPr="00041B8F">
        <w:rPr>
          <w:rFonts w:cs="Times New Roman"/>
        </w:rPr>
        <w:t>EU</w:t>
      </w:r>
      <w:r w:rsidR="000349C8" w:rsidRPr="00041B8F">
        <w:rPr>
          <w:rFonts w:cs="Times New Roman"/>
        </w:rPr>
        <w:t>. E</w:t>
      </w:r>
      <w:r w:rsidR="00D66D87" w:rsidRPr="00041B8F">
        <w:rPr>
          <w:rFonts w:cs="Times New Roman"/>
        </w:rPr>
        <w:t xml:space="preserve">kstreme </w:t>
      </w:r>
      <w:r w:rsidR="000349C8" w:rsidRPr="00041B8F">
        <w:rPr>
          <w:rFonts w:cs="Times New Roman"/>
        </w:rPr>
        <w:t>L</w:t>
      </w:r>
      <w:r w:rsidR="00D66D87" w:rsidRPr="00041B8F">
        <w:rPr>
          <w:rFonts w:cs="Times New Roman"/>
        </w:rPr>
        <w:t xml:space="preserve">and </w:t>
      </w:r>
      <w:r w:rsidR="00CE330A" w:rsidRPr="00041B8F">
        <w:rPr>
          <w:rFonts w:cs="Times New Roman"/>
        </w:rPr>
        <w:t>S</w:t>
      </w:r>
      <w:r w:rsidR="00D66D87" w:rsidRPr="00041B8F">
        <w:rPr>
          <w:rFonts w:cs="Times New Roman"/>
        </w:rPr>
        <w:t>candinavia</w:t>
      </w:r>
      <w:r w:rsidR="00CE330A" w:rsidRPr="00041B8F">
        <w:rPr>
          <w:rFonts w:cs="Times New Roman"/>
        </w:rPr>
        <w:t xml:space="preserve"> betinger handlen af, at de får</w:t>
      </w:r>
      <w:r w:rsidR="000349C8" w:rsidRPr="00041B8F">
        <w:rPr>
          <w:rFonts w:cs="Times New Roman"/>
        </w:rPr>
        <w:t xml:space="preserve"> tilladelse fra Artextyl til at sælge de pågældende produkter i Danmark/EU</w:t>
      </w:r>
      <w:r w:rsidR="00CE330A" w:rsidRPr="00041B8F">
        <w:rPr>
          <w:rFonts w:cs="Times New Roman"/>
        </w:rPr>
        <w:t>. Herefter modtager E</w:t>
      </w:r>
      <w:r w:rsidR="00D66D87" w:rsidRPr="00041B8F">
        <w:rPr>
          <w:rFonts w:cs="Times New Roman"/>
        </w:rPr>
        <w:t xml:space="preserve">kstreme </w:t>
      </w:r>
      <w:r w:rsidR="00CE330A" w:rsidRPr="00041B8F">
        <w:rPr>
          <w:rFonts w:cs="Times New Roman"/>
        </w:rPr>
        <w:t>L</w:t>
      </w:r>
      <w:r w:rsidR="00D66D87" w:rsidRPr="00041B8F">
        <w:rPr>
          <w:rFonts w:cs="Times New Roman"/>
        </w:rPr>
        <w:t xml:space="preserve">and </w:t>
      </w:r>
      <w:r w:rsidR="00CE330A" w:rsidRPr="00041B8F">
        <w:rPr>
          <w:rFonts w:cs="Times New Roman"/>
        </w:rPr>
        <w:t>S</w:t>
      </w:r>
      <w:r w:rsidR="00D66D87" w:rsidRPr="00041B8F">
        <w:rPr>
          <w:rFonts w:cs="Times New Roman"/>
        </w:rPr>
        <w:t>candinavia</w:t>
      </w:r>
      <w:r w:rsidR="00CE330A" w:rsidRPr="00041B8F">
        <w:rPr>
          <w:rFonts w:cs="Times New Roman"/>
        </w:rPr>
        <w:t xml:space="preserve"> en</w:t>
      </w:r>
      <w:r w:rsidR="00C06F62" w:rsidRPr="00041B8F">
        <w:rPr>
          <w:rFonts w:cs="Times New Roman"/>
        </w:rPr>
        <w:t xml:space="preserve"> erklæring</w:t>
      </w:r>
      <w:r w:rsidR="00CE330A" w:rsidRPr="00041B8F">
        <w:rPr>
          <w:rFonts w:cs="Times New Roman"/>
        </w:rPr>
        <w:t xml:space="preserve"> fra </w:t>
      </w:r>
      <w:proofErr w:type="spellStart"/>
      <w:r w:rsidR="00CE330A" w:rsidRPr="00041B8F">
        <w:rPr>
          <w:rFonts w:cs="Times New Roman"/>
        </w:rPr>
        <w:t>Topgarments</w:t>
      </w:r>
      <w:proofErr w:type="spellEnd"/>
      <w:r w:rsidR="00C06F62" w:rsidRPr="00041B8F">
        <w:rPr>
          <w:rFonts w:cs="Times New Roman"/>
        </w:rPr>
        <w:t>,</w:t>
      </w:r>
      <w:r w:rsidR="00CE330A" w:rsidRPr="00041B8F">
        <w:rPr>
          <w:rFonts w:cs="Times New Roman"/>
        </w:rPr>
        <w:t xml:space="preserve"> med tilladelse fra Artextyl til, at sælge de pågældende jakker i Europa.</w:t>
      </w:r>
      <w:r w:rsidR="00C06F62" w:rsidRPr="00041B8F">
        <w:rPr>
          <w:rFonts w:cs="Times New Roman"/>
        </w:rPr>
        <w:t xml:space="preserve"> </w:t>
      </w:r>
      <w:r w:rsidR="00C31C0F" w:rsidRPr="00041B8F">
        <w:rPr>
          <w:rFonts w:cs="Times New Roman"/>
        </w:rPr>
        <w:t>Artextyl påstår, at erklæring ikke stammer fra dem og er falsk.</w:t>
      </w:r>
      <w:r w:rsidR="00D0586C" w:rsidRPr="00041B8F">
        <w:rPr>
          <w:rFonts w:cs="Times New Roman"/>
        </w:rPr>
        <w:t xml:space="preserve"> </w:t>
      </w:r>
      <w:r w:rsidR="00C31C0F" w:rsidRPr="00041B8F">
        <w:rPr>
          <w:rFonts w:cs="Times New Roman"/>
        </w:rPr>
        <w:t xml:space="preserve">Er erklæringen </w:t>
      </w:r>
      <w:r w:rsidR="00C06F62" w:rsidRPr="00041B8F">
        <w:rPr>
          <w:rFonts w:cs="Times New Roman"/>
        </w:rPr>
        <w:t>falsk</w:t>
      </w:r>
      <w:r w:rsidR="00463AE9" w:rsidRPr="00041B8F">
        <w:rPr>
          <w:rFonts w:cs="Times New Roman"/>
        </w:rPr>
        <w:t>,</w:t>
      </w:r>
      <w:r w:rsidR="00C06F62" w:rsidRPr="00041B8F">
        <w:rPr>
          <w:rFonts w:cs="Times New Roman"/>
        </w:rPr>
        <w:t xml:space="preserve"> har E</w:t>
      </w:r>
      <w:r w:rsidR="00D66D87" w:rsidRPr="00041B8F">
        <w:rPr>
          <w:rFonts w:cs="Times New Roman"/>
        </w:rPr>
        <w:t xml:space="preserve">kstreme </w:t>
      </w:r>
      <w:r w:rsidR="00C06F62" w:rsidRPr="00041B8F">
        <w:rPr>
          <w:rFonts w:cs="Times New Roman"/>
        </w:rPr>
        <w:t>L</w:t>
      </w:r>
      <w:r w:rsidR="00D66D87" w:rsidRPr="00041B8F">
        <w:rPr>
          <w:rFonts w:cs="Times New Roman"/>
        </w:rPr>
        <w:t xml:space="preserve">and </w:t>
      </w:r>
      <w:r w:rsidR="00C06F62" w:rsidRPr="00041B8F">
        <w:rPr>
          <w:rFonts w:cs="Times New Roman"/>
        </w:rPr>
        <w:t>S</w:t>
      </w:r>
      <w:r w:rsidR="00D66D87" w:rsidRPr="00041B8F">
        <w:rPr>
          <w:rFonts w:cs="Times New Roman"/>
        </w:rPr>
        <w:t>candinavia</w:t>
      </w:r>
      <w:r w:rsidR="00C06F62" w:rsidRPr="00041B8F">
        <w:rPr>
          <w:rFonts w:cs="Times New Roman"/>
        </w:rPr>
        <w:t xml:space="preserve"> ikke den nødvendige tilladelse, hvorfor salget af jakkerne i Danmark er en krænkelse af </w:t>
      </w:r>
      <w:proofErr w:type="spellStart"/>
      <w:r w:rsidR="00C06F62" w:rsidRPr="00041B8F">
        <w:rPr>
          <w:rFonts w:cs="Times New Roman"/>
        </w:rPr>
        <w:t>Artextyls</w:t>
      </w:r>
      <w:proofErr w:type="spellEnd"/>
      <w:r w:rsidR="00C06F62" w:rsidRPr="00041B8F">
        <w:rPr>
          <w:rFonts w:cs="Times New Roman"/>
        </w:rPr>
        <w:t xml:space="preserve"> varemærkerettighed.</w:t>
      </w:r>
    </w:p>
    <w:p w14:paraId="1C1DDBE3" w14:textId="77777777" w:rsidR="00A33669" w:rsidRPr="00041B8F" w:rsidRDefault="00A33669" w:rsidP="00041B8F">
      <w:pPr>
        <w:spacing w:line="360" w:lineRule="auto"/>
        <w:rPr>
          <w:rFonts w:cs="Times New Roman"/>
        </w:rPr>
      </w:pPr>
      <w:r w:rsidRPr="00041B8F">
        <w:rPr>
          <w:rFonts w:cs="Times New Roman"/>
        </w:rPr>
        <w:t xml:space="preserve">Ekstreme Land Scandinavia er eneejet af A som også er direktør i selskabet. Spørgsmålet i denne sag går således, dels på om Ekstreme Land </w:t>
      </w:r>
      <w:proofErr w:type="spellStart"/>
      <w:r w:rsidRPr="00041B8F">
        <w:rPr>
          <w:rFonts w:cs="Times New Roman"/>
        </w:rPr>
        <w:t>Scandinavias</w:t>
      </w:r>
      <w:proofErr w:type="spellEnd"/>
      <w:r w:rsidRPr="00041B8F">
        <w:rPr>
          <w:rFonts w:cs="Times New Roman"/>
        </w:rPr>
        <w:t xml:space="preserve"> salg af jakkerne er uberettiget, og dels om A kan pådrages selvstændigt ansvar i forbindelse med Ekstreme Land </w:t>
      </w:r>
      <w:proofErr w:type="spellStart"/>
      <w:r w:rsidRPr="00041B8F">
        <w:rPr>
          <w:rFonts w:cs="Times New Roman"/>
        </w:rPr>
        <w:t>Scandinavias</w:t>
      </w:r>
      <w:proofErr w:type="spellEnd"/>
      <w:r w:rsidRPr="00041B8F">
        <w:rPr>
          <w:rFonts w:cs="Times New Roman"/>
        </w:rPr>
        <w:t xml:space="preserve"> krænkelse af </w:t>
      </w:r>
      <w:proofErr w:type="spellStart"/>
      <w:r w:rsidRPr="00041B8F">
        <w:rPr>
          <w:rFonts w:cs="Times New Roman"/>
        </w:rPr>
        <w:t>Artextyls</w:t>
      </w:r>
      <w:proofErr w:type="spellEnd"/>
      <w:r w:rsidRPr="00041B8F">
        <w:rPr>
          <w:rFonts w:cs="Times New Roman"/>
        </w:rPr>
        <w:t xml:space="preserve"> varemærkerettighed.</w:t>
      </w:r>
    </w:p>
    <w:tbl>
      <w:tblPr>
        <w:tblStyle w:val="Tabel-Gitter"/>
        <w:tblW w:w="11199" w:type="dxa"/>
        <w:tblInd w:w="-743" w:type="dxa"/>
        <w:tblLook w:val="04A0" w:firstRow="1" w:lastRow="0" w:firstColumn="1" w:lastColumn="0" w:noHBand="0" w:noVBand="1"/>
      </w:tblPr>
      <w:tblGrid>
        <w:gridCol w:w="1560"/>
        <w:gridCol w:w="4536"/>
        <w:gridCol w:w="2977"/>
        <w:gridCol w:w="2126"/>
      </w:tblGrid>
      <w:tr w:rsidR="00AA0257" w:rsidRPr="00041B8F" w14:paraId="3FAA7C96" w14:textId="77777777" w:rsidTr="00FF4262">
        <w:trPr>
          <w:trHeight w:val="20"/>
        </w:trPr>
        <w:tc>
          <w:tcPr>
            <w:tcW w:w="1560" w:type="dxa"/>
          </w:tcPr>
          <w:p w14:paraId="40894AF8" w14:textId="77777777" w:rsidR="00AA0257" w:rsidRPr="00041B8F" w:rsidRDefault="006E7F73" w:rsidP="006E7F73">
            <w:pPr>
              <w:jc w:val="left"/>
              <w:rPr>
                <w:rFonts w:cs="Times New Roman"/>
                <w:b/>
                <w:sz w:val="16"/>
                <w:szCs w:val="16"/>
              </w:rPr>
            </w:pPr>
            <w:r>
              <w:rPr>
                <w:rFonts w:cs="Times New Roman"/>
                <w:b/>
                <w:sz w:val="16"/>
                <w:szCs w:val="16"/>
              </w:rPr>
              <w:t>H 2014.266-2013</w:t>
            </w:r>
          </w:p>
        </w:tc>
        <w:tc>
          <w:tcPr>
            <w:tcW w:w="4536" w:type="dxa"/>
          </w:tcPr>
          <w:p w14:paraId="6E0DDE4A" w14:textId="77777777" w:rsidR="00AA0257" w:rsidRPr="00041B8F" w:rsidRDefault="00AA0257" w:rsidP="003C7CF8">
            <w:pPr>
              <w:jc w:val="left"/>
              <w:rPr>
                <w:rFonts w:cs="Times New Roman"/>
                <w:sz w:val="16"/>
                <w:szCs w:val="16"/>
              </w:rPr>
            </w:pPr>
            <w:r w:rsidRPr="00041B8F">
              <w:rPr>
                <w:rFonts w:cs="Times New Roman"/>
                <w:sz w:val="16"/>
                <w:szCs w:val="16"/>
              </w:rPr>
              <w:t>Sagsøger</w:t>
            </w:r>
          </w:p>
        </w:tc>
        <w:tc>
          <w:tcPr>
            <w:tcW w:w="2977" w:type="dxa"/>
          </w:tcPr>
          <w:p w14:paraId="2515A0B0" w14:textId="77777777" w:rsidR="00AA0257" w:rsidRPr="00041B8F" w:rsidRDefault="00AA0257" w:rsidP="003C7CF8">
            <w:pPr>
              <w:jc w:val="left"/>
              <w:rPr>
                <w:rFonts w:cs="Times New Roman"/>
                <w:sz w:val="16"/>
                <w:szCs w:val="16"/>
              </w:rPr>
            </w:pPr>
            <w:r w:rsidRPr="00041B8F">
              <w:rPr>
                <w:rFonts w:cs="Times New Roman"/>
                <w:sz w:val="16"/>
                <w:szCs w:val="16"/>
              </w:rPr>
              <w:t>Sagsøgte</w:t>
            </w:r>
          </w:p>
        </w:tc>
        <w:tc>
          <w:tcPr>
            <w:tcW w:w="2126" w:type="dxa"/>
          </w:tcPr>
          <w:p w14:paraId="49C257AE" w14:textId="77777777" w:rsidR="00AA0257" w:rsidRPr="00041B8F" w:rsidRDefault="00AA0257" w:rsidP="003C7CF8">
            <w:pPr>
              <w:jc w:val="left"/>
              <w:rPr>
                <w:rFonts w:cs="Times New Roman"/>
                <w:sz w:val="16"/>
                <w:szCs w:val="16"/>
              </w:rPr>
            </w:pPr>
            <w:r>
              <w:rPr>
                <w:rFonts w:cs="Times New Roman"/>
                <w:sz w:val="16"/>
                <w:szCs w:val="16"/>
              </w:rPr>
              <w:t>Retten</w:t>
            </w:r>
          </w:p>
        </w:tc>
      </w:tr>
      <w:tr w:rsidR="00AA0257" w:rsidRPr="00041B8F" w14:paraId="5D6FD30F" w14:textId="77777777" w:rsidTr="00FF4262">
        <w:trPr>
          <w:trHeight w:val="270"/>
        </w:trPr>
        <w:tc>
          <w:tcPr>
            <w:tcW w:w="1560" w:type="dxa"/>
          </w:tcPr>
          <w:p w14:paraId="0A7A602F" w14:textId="77777777" w:rsidR="00AA0257" w:rsidRPr="00041B8F" w:rsidRDefault="00AA0257" w:rsidP="003C7CF8">
            <w:pPr>
              <w:jc w:val="left"/>
              <w:rPr>
                <w:rFonts w:cs="Times New Roman"/>
                <w:sz w:val="16"/>
                <w:szCs w:val="16"/>
              </w:rPr>
            </w:pPr>
            <w:r w:rsidRPr="00041B8F">
              <w:rPr>
                <w:rFonts w:cs="Times New Roman"/>
                <w:sz w:val="16"/>
                <w:szCs w:val="16"/>
              </w:rPr>
              <w:t>Påstande</w:t>
            </w:r>
          </w:p>
        </w:tc>
        <w:tc>
          <w:tcPr>
            <w:tcW w:w="4536" w:type="dxa"/>
          </w:tcPr>
          <w:p w14:paraId="13C8AED0" w14:textId="77777777" w:rsidR="00AA0257" w:rsidRPr="00041B8F" w:rsidRDefault="00AA0257" w:rsidP="003C7CF8">
            <w:pPr>
              <w:autoSpaceDE w:val="0"/>
              <w:autoSpaceDN w:val="0"/>
              <w:adjustRightInd w:val="0"/>
              <w:jc w:val="left"/>
              <w:rPr>
                <w:rFonts w:cs="Times New Roman"/>
                <w:sz w:val="16"/>
                <w:szCs w:val="16"/>
              </w:rPr>
            </w:pPr>
            <w:r w:rsidRPr="00041B8F">
              <w:rPr>
                <w:rFonts w:cs="Times New Roman"/>
                <w:sz w:val="16"/>
                <w:szCs w:val="16"/>
              </w:rPr>
              <w:t xml:space="preserve">Forbud mod at gøre erhvervsmæssig brug af varemærkerne </w:t>
            </w:r>
            <w:proofErr w:type="spellStart"/>
            <w:r w:rsidRPr="00041B8F">
              <w:rPr>
                <w:rFonts w:cs="Times New Roman"/>
                <w:sz w:val="16"/>
                <w:szCs w:val="16"/>
              </w:rPr>
              <w:t>Geographical</w:t>
            </w:r>
            <w:proofErr w:type="spellEnd"/>
            <w:r w:rsidRPr="00041B8F">
              <w:rPr>
                <w:rFonts w:cs="Times New Roman"/>
                <w:sz w:val="16"/>
                <w:szCs w:val="16"/>
              </w:rPr>
              <w:t xml:space="preserve"> </w:t>
            </w:r>
            <w:proofErr w:type="spellStart"/>
            <w:r w:rsidRPr="00041B8F">
              <w:rPr>
                <w:rFonts w:cs="Times New Roman"/>
                <w:sz w:val="16"/>
                <w:szCs w:val="16"/>
              </w:rPr>
              <w:t>Norway</w:t>
            </w:r>
            <w:proofErr w:type="spellEnd"/>
            <w:r w:rsidRPr="00041B8F">
              <w:rPr>
                <w:rFonts w:cs="Times New Roman"/>
                <w:sz w:val="16"/>
                <w:szCs w:val="16"/>
              </w:rPr>
              <w:t xml:space="preserve">, GU613, Gangster Unit, </w:t>
            </w:r>
            <w:proofErr w:type="spellStart"/>
            <w:r w:rsidRPr="00041B8F">
              <w:rPr>
                <w:rFonts w:cs="Times New Roman"/>
                <w:sz w:val="16"/>
                <w:szCs w:val="16"/>
              </w:rPr>
              <w:t>Missiko</w:t>
            </w:r>
            <w:proofErr w:type="spellEnd"/>
            <w:r w:rsidRPr="00041B8F">
              <w:rPr>
                <w:rFonts w:cs="Times New Roman"/>
                <w:sz w:val="16"/>
                <w:szCs w:val="16"/>
              </w:rPr>
              <w:t xml:space="preserve"> og </w:t>
            </w:r>
            <w:proofErr w:type="spellStart"/>
            <w:r w:rsidRPr="00041B8F">
              <w:rPr>
                <w:rFonts w:cs="Times New Roman"/>
                <w:sz w:val="16"/>
                <w:szCs w:val="16"/>
              </w:rPr>
              <w:t>Anapurna</w:t>
            </w:r>
            <w:proofErr w:type="spellEnd"/>
          </w:p>
          <w:p w14:paraId="14E71CD5" w14:textId="77777777" w:rsidR="00AA0257" w:rsidRPr="00041B8F" w:rsidRDefault="00AA0257" w:rsidP="003C7CF8">
            <w:pPr>
              <w:autoSpaceDE w:val="0"/>
              <w:autoSpaceDN w:val="0"/>
              <w:adjustRightInd w:val="0"/>
              <w:jc w:val="left"/>
              <w:rPr>
                <w:rFonts w:cs="Times New Roman"/>
                <w:sz w:val="16"/>
                <w:szCs w:val="16"/>
              </w:rPr>
            </w:pPr>
            <w:r w:rsidRPr="00041B8F">
              <w:rPr>
                <w:rFonts w:cs="Times New Roman"/>
                <w:sz w:val="16"/>
                <w:szCs w:val="16"/>
              </w:rPr>
              <w:t xml:space="preserve">Forbud mod at gøre erhvervsmæssig brug af selskabsnavene </w:t>
            </w:r>
            <w:proofErr w:type="spellStart"/>
            <w:r w:rsidRPr="00041B8F">
              <w:rPr>
                <w:rFonts w:cs="Times New Roman"/>
                <w:sz w:val="16"/>
                <w:szCs w:val="16"/>
              </w:rPr>
              <w:t>Geographical</w:t>
            </w:r>
            <w:proofErr w:type="spellEnd"/>
            <w:r w:rsidRPr="00041B8F">
              <w:rPr>
                <w:rFonts w:cs="Times New Roman"/>
                <w:sz w:val="16"/>
                <w:szCs w:val="16"/>
              </w:rPr>
              <w:t xml:space="preserve"> </w:t>
            </w:r>
            <w:proofErr w:type="spellStart"/>
            <w:r w:rsidRPr="00041B8F">
              <w:rPr>
                <w:rFonts w:cs="Times New Roman"/>
                <w:sz w:val="16"/>
                <w:szCs w:val="16"/>
              </w:rPr>
              <w:t>Norway</w:t>
            </w:r>
            <w:proofErr w:type="spellEnd"/>
            <w:r w:rsidRPr="00041B8F">
              <w:rPr>
                <w:rFonts w:cs="Times New Roman"/>
                <w:sz w:val="16"/>
                <w:szCs w:val="16"/>
              </w:rPr>
              <w:t xml:space="preserve"> ApS, </w:t>
            </w:r>
            <w:proofErr w:type="spellStart"/>
            <w:r w:rsidRPr="00041B8F">
              <w:rPr>
                <w:rFonts w:cs="Times New Roman"/>
                <w:sz w:val="16"/>
                <w:szCs w:val="16"/>
              </w:rPr>
              <w:t>Anapurna</w:t>
            </w:r>
            <w:proofErr w:type="spellEnd"/>
            <w:r w:rsidRPr="00041B8F">
              <w:rPr>
                <w:rFonts w:cs="Times New Roman"/>
                <w:sz w:val="16"/>
                <w:szCs w:val="16"/>
              </w:rPr>
              <w:t xml:space="preserve"> ApS, Gangster Unit ApS og </w:t>
            </w:r>
            <w:proofErr w:type="spellStart"/>
            <w:r w:rsidRPr="00041B8F">
              <w:rPr>
                <w:rFonts w:cs="Times New Roman"/>
                <w:sz w:val="16"/>
                <w:szCs w:val="16"/>
              </w:rPr>
              <w:t>Missiko</w:t>
            </w:r>
            <w:proofErr w:type="spellEnd"/>
            <w:r w:rsidRPr="00041B8F">
              <w:rPr>
                <w:rFonts w:cs="Times New Roman"/>
                <w:sz w:val="16"/>
                <w:szCs w:val="16"/>
              </w:rPr>
              <w:t xml:space="preserve"> Amazone ApS</w:t>
            </w:r>
          </w:p>
          <w:p w14:paraId="0149E4DC" w14:textId="77777777" w:rsidR="00AA0257" w:rsidRPr="00041B8F" w:rsidRDefault="00AA0257" w:rsidP="003C7CF8">
            <w:pPr>
              <w:autoSpaceDE w:val="0"/>
              <w:autoSpaceDN w:val="0"/>
              <w:adjustRightInd w:val="0"/>
              <w:jc w:val="left"/>
              <w:rPr>
                <w:rFonts w:cs="Times New Roman"/>
                <w:sz w:val="16"/>
                <w:szCs w:val="16"/>
              </w:rPr>
            </w:pPr>
            <w:r w:rsidRPr="00041B8F">
              <w:rPr>
                <w:rFonts w:cs="Times New Roman"/>
                <w:sz w:val="16"/>
                <w:szCs w:val="16"/>
              </w:rPr>
              <w:t>Forbud mod at gøre erhvervsmæssig brug Facebook-siden ”</w:t>
            </w:r>
            <w:proofErr w:type="spellStart"/>
            <w:r w:rsidRPr="00041B8F">
              <w:rPr>
                <w:rFonts w:cs="Times New Roman"/>
                <w:sz w:val="16"/>
                <w:szCs w:val="16"/>
              </w:rPr>
              <w:t>Geographicalnorway</w:t>
            </w:r>
            <w:proofErr w:type="spellEnd"/>
            <w:r w:rsidRPr="00041B8F">
              <w:rPr>
                <w:rFonts w:cs="Times New Roman"/>
                <w:sz w:val="16"/>
                <w:szCs w:val="16"/>
              </w:rPr>
              <w:t>-Scandinavia”</w:t>
            </w:r>
          </w:p>
          <w:p w14:paraId="0ADD785C" w14:textId="77777777" w:rsidR="00AA0257" w:rsidRPr="00041B8F" w:rsidRDefault="00AA0257" w:rsidP="003C7CF8">
            <w:pPr>
              <w:autoSpaceDE w:val="0"/>
              <w:autoSpaceDN w:val="0"/>
              <w:adjustRightInd w:val="0"/>
              <w:jc w:val="left"/>
              <w:rPr>
                <w:rFonts w:cs="Times New Roman"/>
                <w:sz w:val="16"/>
                <w:szCs w:val="16"/>
              </w:rPr>
            </w:pPr>
            <w:r w:rsidRPr="00041B8F">
              <w:rPr>
                <w:rFonts w:cs="Times New Roman"/>
                <w:sz w:val="16"/>
                <w:szCs w:val="16"/>
              </w:rPr>
              <w:t>500.000 kr. i erstatning og rimeligt vederlag</w:t>
            </w:r>
          </w:p>
          <w:p w14:paraId="6D5F09E2" w14:textId="77777777" w:rsidR="00AA0257" w:rsidRPr="00041B8F" w:rsidRDefault="00AA0257" w:rsidP="003C7CF8">
            <w:pPr>
              <w:autoSpaceDE w:val="0"/>
              <w:autoSpaceDN w:val="0"/>
              <w:adjustRightInd w:val="0"/>
              <w:jc w:val="left"/>
              <w:rPr>
                <w:rFonts w:cs="Times New Roman"/>
                <w:sz w:val="16"/>
                <w:szCs w:val="16"/>
              </w:rPr>
            </w:pPr>
            <w:r w:rsidRPr="00041B8F">
              <w:rPr>
                <w:rFonts w:cs="Times New Roman"/>
                <w:sz w:val="16"/>
                <w:szCs w:val="16"/>
              </w:rPr>
              <w:t xml:space="preserve">Tilpligtes at godkende de af fogedretten nedlagte forbud </w:t>
            </w:r>
          </w:p>
        </w:tc>
        <w:tc>
          <w:tcPr>
            <w:tcW w:w="2977" w:type="dxa"/>
          </w:tcPr>
          <w:p w14:paraId="720B0BBC" w14:textId="77777777" w:rsidR="00AA0257" w:rsidRPr="00041B8F" w:rsidRDefault="00AA0257" w:rsidP="003C7CF8">
            <w:pPr>
              <w:jc w:val="left"/>
              <w:rPr>
                <w:rFonts w:cs="Times New Roman"/>
                <w:sz w:val="16"/>
                <w:szCs w:val="16"/>
              </w:rPr>
            </w:pPr>
            <w:r w:rsidRPr="00041B8F">
              <w:rPr>
                <w:rFonts w:cs="Times New Roman"/>
                <w:sz w:val="16"/>
                <w:szCs w:val="16"/>
              </w:rPr>
              <w:t>Selskabet har påstået frifindelse</w:t>
            </w:r>
          </w:p>
          <w:p w14:paraId="2CCE31CB" w14:textId="77777777" w:rsidR="00AA0257" w:rsidRPr="00041B8F" w:rsidRDefault="00AA0257" w:rsidP="003C7CF8">
            <w:pPr>
              <w:jc w:val="left"/>
              <w:rPr>
                <w:rFonts w:cs="Times New Roman"/>
                <w:sz w:val="16"/>
                <w:szCs w:val="16"/>
              </w:rPr>
            </w:pPr>
            <w:r w:rsidRPr="00041B8F">
              <w:rPr>
                <w:rFonts w:cs="Times New Roman"/>
                <w:sz w:val="16"/>
                <w:szCs w:val="16"/>
              </w:rPr>
              <w:t>Direktøren har principalt påstået afvisning og subsidiært frifindelse</w:t>
            </w:r>
          </w:p>
        </w:tc>
        <w:tc>
          <w:tcPr>
            <w:tcW w:w="2126" w:type="dxa"/>
          </w:tcPr>
          <w:p w14:paraId="7D591461" w14:textId="77777777" w:rsidR="00AA0257" w:rsidRPr="006E7F73" w:rsidRDefault="00AA0257" w:rsidP="006E7F73">
            <w:pPr>
              <w:pStyle w:val="Listeafsnit"/>
              <w:numPr>
                <w:ilvl w:val="0"/>
                <w:numId w:val="6"/>
              </w:numPr>
              <w:jc w:val="left"/>
              <w:rPr>
                <w:rFonts w:cs="Times New Roman"/>
                <w:sz w:val="16"/>
                <w:szCs w:val="16"/>
              </w:rPr>
            </w:pPr>
          </w:p>
        </w:tc>
      </w:tr>
      <w:tr w:rsidR="00AA0257" w:rsidRPr="00041B8F" w14:paraId="16CD930D" w14:textId="77777777" w:rsidTr="00FF4262">
        <w:trPr>
          <w:trHeight w:val="104"/>
        </w:trPr>
        <w:tc>
          <w:tcPr>
            <w:tcW w:w="1560" w:type="dxa"/>
          </w:tcPr>
          <w:p w14:paraId="2600D02D" w14:textId="77777777" w:rsidR="00AA0257" w:rsidRPr="00041B8F" w:rsidRDefault="00AA0257" w:rsidP="003C7CF8">
            <w:pPr>
              <w:jc w:val="left"/>
              <w:rPr>
                <w:rFonts w:cs="Times New Roman"/>
                <w:sz w:val="16"/>
                <w:szCs w:val="16"/>
              </w:rPr>
            </w:pPr>
            <w:r>
              <w:rPr>
                <w:rFonts w:cs="Times New Roman"/>
                <w:sz w:val="16"/>
                <w:szCs w:val="16"/>
              </w:rPr>
              <w:t>Hvilke anbringender læ</w:t>
            </w:r>
            <w:r w:rsidRPr="00041B8F">
              <w:rPr>
                <w:rFonts w:cs="Times New Roman"/>
                <w:sz w:val="16"/>
                <w:szCs w:val="16"/>
              </w:rPr>
              <w:t>gges der til grund for påstandene</w:t>
            </w:r>
          </w:p>
        </w:tc>
        <w:tc>
          <w:tcPr>
            <w:tcW w:w="4536" w:type="dxa"/>
          </w:tcPr>
          <w:p w14:paraId="083F0D24" w14:textId="77777777" w:rsidR="00AA0257" w:rsidRDefault="006201E0" w:rsidP="003C7CF8">
            <w:pPr>
              <w:jc w:val="left"/>
              <w:rPr>
                <w:rFonts w:cs="Times New Roman"/>
                <w:sz w:val="16"/>
                <w:szCs w:val="16"/>
              </w:rPr>
            </w:pPr>
            <w:r>
              <w:rPr>
                <w:rFonts w:cs="Times New Roman"/>
                <w:sz w:val="16"/>
                <w:szCs w:val="16"/>
              </w:rPr>
              <w:t xml:space="preserve">Sagsøgte har aldrig været eneforhandler </w:t>
            </w:r>
          </w:p>
          <w:p w14:paraId="75E7D9CB" w14:textId="77777777" w:rsidR="006201E0" w:rsidRDefault="006201E0" w:rsidP="003C7CF8">
            <w:pPr>
              <w:jc w:val="left"/>
              <w:rPr>
                <w:rFonts w:cs="Times New Roman"/>
                <w:sz w:val="16"/>
                <w:szCs w:val="16"/>
              </w:rPr>
            </w:pPr>
            <w:r>
              <w:rPr>
                <w:rFonts w:cs="Times New Roman"/>
                <w:sz w:val="16"/>
                <w:szCs w:val="16"/>
              </w:rPr>
              <w:t>At forhandler forholdet er ophørt</w:t>
            </w:r>
          </w:p>
          <w:p w14:paraId="5A9B3808" w14:textId="77777777" w:rsidR="006201E0" w:rsidRDefault="006201E0" w:rsidP="003C7CF8">
            <w:pPr>
              <w:jc w:val="left"/>
              <w:rPr>
                <w:rFonts w:cs="Times New Roman"/>
                <w:sz w:val="16"/>
                <w:szCs w:val="16"/>
              </w:rPr>
            </w:pPr>
            <w:r>
              <w:rPr>
                <w:rFonts w:cs="Times New Roman"/>
                <w:sz w:val="16"/>
                <w:szCs w:val="16"/>
              </w:rPr>
              <w:t>Sagsøgte ikke har været i god tro om importen</w:t>
            </w:r>
          </w:p>
          <w:p w14:paraId="0FC16B58" w14:textId="77777777" w:rsidR="006201E0" w:rsidRPr="00041B8F" w:rsidRDefault="006201E0" w:rsidP="003C7CF8">
            <w:pPr>
              <w:jc w:val="left"/>
              <w:rPr>
                <w:rFonts w:cs="Times New Roman"/>
                <w:sz w:val="16"/>
                <w:szCs w:val="16"/>
              </w:rPr>
            </w:pPr>
            <w:r>
              <w:rPr>
                <w:rFonts w:cs="Times New Roman"/>
                <w:sz w:val="16"/>
                <w:szCs w:val="16"/>
              </w:rPr>
              <w:t xml:space="preserve">At direktøren </w:t>
            </w:r>
            <w:proofErr w:type="gramStart"/>
            <w:r>
              <w:rPr>
                <w:rFonts w:cs="Times New Roman"/>
                <w:sz w:val="16"/>
                <w:szCs w:val="16"/>
              </w:rPr>
              <w:t>er er</w:t>
            </w:r>
            <w:proofErr w:type="gramEnd"/>
            <w:r>
              <w:rPr>
                <w:rFonts w:cs="Times New Roman"/>
                <w:sz w:val="16"/>
                <w:szCs w:val="16"/>
              </w:rPr>
              <w:t xml:space="preserve"> ene ansvarlig </w:t>
            </w:r>
          </w:p>
        </w:tc>
        <w:tc>
          <w:tcPr>
            <w:tcW w:w="2977" w:type="dxa"/>
          </w:tcPr>
          <w:p w14:paraId="0A3FB9AE" w14:textId="77777777" w:rsidR="00AA0257" w:rsidRDefault="006201E0" w:rsidP="003C7CF8">
            <w:pPr>
              <w:jc w:val="left"/>
              <w:rPr>
                <w:rFonts w:cs="Times New Roman"/>
                <w:sz w:val="16"/>
                <w:szCs w:val="16"/>
              </w:rPr>
            </w:pPr>
            <w:r>
              <w:rPr>
                <w:rFonts w:cs="Times New Roman"/>
                <w:sz w:val="16"/>
                <w:szCs w:val="16"/>
              </w:rPr>
              <w:t xml:space="preserve">Har ikke solgt kopivarer </w:t>
            </w:r>
          </w:p>
          <w:p w14:paraId="49C31037" w14:textId="77777777" w:rsidR="006201E0" w:rsidRDefault="006201E0" w:rsidP="003C7CF8">
            <w:pPr>
              <w:jc w:val="left"/>
              <w:rPr>
                <w:rFonts w:cs="Times New Roman"/>
                <w:sz w:val="16"/>
                <w:szCs w:val="16"/>
              </w:rPr>
            </w:pPr>
            <w:r>
              <w:rPr>
                <w:rFonts w:cs="Times New Roman"/>
                <w:sz w:val="16"/>
                <w:szCs w:val="16"/>
              </w:rPr>
              <w:t>Ikke sket ulovlig parallelimport</w:t>
            </w:r>
          </w:p>
          <w:p w14:paraId="5B51FD2C" w14:textId="77777777" w:rsidR="006201E0" w:rsidRDefault="006201E0" w:rsidP="003C7CF8">
            <w:pPr>
              <w:jc w:val="left"/>
              <w:rPr>
                <w:rFonts w:cs="Times New Roman"/>
                <w:sz w:val="16"/>
                <w:szCs w:val="16"/>
              </w:rPr>
            </w:pPr>
            <w:r>
              <w:rPr>
                <w:rFonts w:cs="Times New Roman"/>
                <w:sz w:val="16"/>
                <w:szCs w:val="16"/>
              </w:rPr>
              <w:t>Var eneforhandler for sagsøger</w:t>
            </w:r>
          </w:p>
          <w:p w14:paraId="736A701A" w14:textId="77777777" w:rsidR="006201E0" w:rsidRDefault="006201E0" w:rsidP="003C7CF8">
            <w:pPr>
              <w:jc w:val="left"/>
              <w:rPr>
                <w:rFonts w:cs="Times New Roman"/>
                <w:sz w:val="16"/>
                <w:szCs w:val="16"/>
              </w:rPr>
            </w:pPr>
            <w:r>
              <w:rPr>
                <w:rFonts w:cs="Times New Roman"/>
                <w:sz w:val="16"/>
                <w:szCs w:val="16"/>
              </w:rPr>
              <w:t>Ingen beviser på at forhandler forholdet er ophørt</w:t>
            </w:r>
          </w:p>
          <w:p w14:paraId="555B7D98" w14:textId="77777777" w:rsidR="006201E0" w:rsidRPr="00041B8F" w:rsidRDefault="006201E0" w:rsidP="003C7CF8">
            <w:pPr>
              <w:jc w:val="left"/>
              <w:rPr>
                <w:rFonts w:cs="Times New Roman"/>
                <w:sz w:val="16"/>
                <w:szCs w:val="16"/>
              </w:rPr>
            </w:pPr>
            <w:r>
              <w:rPr>
                <w:rFonts w:cs="Times New Roman"/>
                <w:sz w:val="16"/>
                <w:szCs w:val="16"/>
              </w:rPr>
              <w:t>Sagsøger har ikke bevist et tab</w:t>
            </w:r>
          </w:p>
        </w:tc>
        <w:tc>
          <w:tcPr>
            <w:tcW w:w="2126" w:type="dxa"/>
          </w:tcPr>
          <w:p w14:paraId="31EE1CA4" w14:textId="77777777" w:rsidR="00AA0257" w:rsidRPr="006201E0" w:rsidRDefault="00AA0257" w:rsidP="006201E0">
            <w:pPr>
              <w:pStyle w:val="Listeafsnit"/>
              <w:numPr>
                <w:ilvl w:val="0"/>
                <w:numId w:val="6"/>
              </w:numPr>
              <w:jc w:val="left"/>
              <w:rPr>
                <w:rFonts w:cs="Times New Roman"/>
                <w:sz w:val="16"/>
                <w:szCs w:val="16"/>
              </w:rPr>
            </w:pPr>
          </w:p>
        </w:tc>
      </w:tr>
      <w:tr w:rsidR="00AA0257" w:rsidRPr="00041B8F" w14:paraId="7B879074" w14:textId="77777777" w:rsidTr="00FF4262">
        <w:trPr>
          <w:trHeight w:val="104"/>
        </w:trPr>
        <w:tc>
          <w:tcPr>
            <w:tcW w:w="1560" w:type="dxa"/>
          </w:tcPr>
          <w:p w14:paraId="678F1A89" w14:textId="77777777" w:rsidR="00AA0257" w:rsidRPr="00041B8F" w:rsidRDefault="00AA0257" w:rsidP="003C7CF8">
            <w:pPr>
              <w:jc w:val="left"/>
              <w:rPr>
                <w:rFonts w:cs="Times New Roman"/>
                <w:sz w:val="16"/>
                <w:szCs w:val="16"/>
              </w:rPr>
            </w:pPr>
            <w:r w:rsidRPr="00041B8F">
              <w:rPr>
                <w:rFonts w:cs="Times New Roman"/>
                <w:sz w:val="16"/>
                <w:szCs w:val="16"/>
              </w:rPr>
              <w:t>Hvad læ</w:t>
            </w:r>
            <w:r>
              <w:rPr>
                <w:rFonts w:cs="Times New Roman"/>
                <w:sz w:val="16"/>
                <w:szCs w:val="16"/>
              </w:rPr>
              <w:t>gger retten</w:t>
            </w:r>
            <w:r w:rsidRPr="00041B8F">
              <w:rPr>
                <w:rFonts w:cs="Times New Roman"/>
                <w:sz w:val="16"/>
                <w:szCs w:val="16"/>
              </w:rPr>
              <w:t xml:space="preserve"> vægt på</w:t>
            </w:r>
          </w:p>
        </w:tc>
        <w:tc>
          <w:tcPr>
            <w:tcW w:w="4536" w:type="dxa"/>
          </w:tcPr>
          <w:p w14:paraId="77F9D82D" w14:textId="77777777" w:rsidR="00AA0257" w:rsidRPr="00A33669" w:rsidRDefault="00AA0257" w:rsidP="00A33669">
            <w:pPr>
              <w:pStyle w:val="Listeafsnit"/>
              <w:numPr>
                <w:ilvl w:val="0"/>
                <w:numId w:val="6"/>
              </w:numPr>
              <w:jc w:val="left"/>
              <w:rPr>
                <w:rFonts w:cs="Times New Roman"/>
                <w:sz w:val="16"/>
                <w:szCs w:val="16"/>
              </w:rPr>
            </w:pPr>
          </w:p>
        </w:tc>
        <w:tc>
          <w:tcPr>
            <w:tcW w:w="2977" w:type="dxa"/>
          </w:tcPr>
          <w:p w14:paraId="46E73174" w14:textId="77777777" w:rsidR="006201E0" w:rsidRPr="00A33669" w:rsidRDefault="006201E0" w:rsidP="00A33669">
            <w:pPr>
              <w:pStyle w:val="Listeafsnit"/>
              <w:numPr>
                <w:ilvl w:val="0"/>
                <w:numId w:val="6"/>
              </w:numPr>
              <w:jc w:val="left"/>
              <w:rPr>
                <w:rFonts w:cs="Times New Roman"/>
                <w:sz w:val="16"/>
                <w:szCs w:val="16"/>
              </w:rPr>
            </w:pPr>
          </w:p>
        </w:tc>
        <w:tc>
          <w:tcPr>
            <w:tcW w:w="2126" w:type="dxa"/>
          </w:tcPr>
          <w:p w14:paraId="2E6119C4" w14:textId="77777777" w:rsidR="00A33669" w:rsidRPr="00041B8F" w:rsidRDefault="00A33669" w:rsidP="00A33669">
            <w:pPr>
              <w:jc w:val="left"/>
              <w:rPr>
                <w:rFonts w:cs="Times New Roman"/>
                <w:sz w:val="16"/>
                <w:szCs w:val="16"/>
              </w:rPr>
            </w:pPr>
            <w:r>
              <w:rPr>
                <w:rFonts w:cs="Times New Roman"/>
                <w:sz w:val="16"/>
                <w:szCs w:val="16"/>
              </w:rPr>
              <w:t>Direktøren har fungeret som leder</w:t>
            </w:r>
            <w:r w:rsidRPr="00041B8F">
              <w:rPr>
                <w:rFonts w:cs="Times New Roman"/>
                <w:sz w:val="16"/>
                <w:szCs w:val="16"/>
              </w:rPr>
              <w:t>, det var ham der traf beslutningerne om de retsstridige jakker.</w:t>
            </w:r>
          </w:p>
          <w:p w14:paraId="5E2639E3" w14:textId="77777777" w:rsidR="00AA0257" w:rsidRPr="00A33669" w:rsidRDefault="00A33669" w:rsidP="00A33669">
            <w:pPr>
              <w:jc w:val="left"/>
              <w:rPr>
                <w:rFonts w:cs="Times New Roman"/>
                <w:sz w:val="16"/>
                <w:szCs w:val="16"/>
              </w:rPr>
            </w:pPr>
            <w:r>
              <w:rPr>
                <w:rFonts w:cs="Times New Roman"/>
                <w:sz w:val="16"/>
                <w:szCs w:val="16"/>
              </w:rPr>
              <w:t>D</w:t>
            </w:r>
            <w:r w:rsidRPr="00041B8F">
              <w:rPr>
                <w:rFonts w:cs="Times New Roman"/>
                <w:sz w:val="16"/>
                <w:szCs w:val="16"/>
              </w:rPr>
              <w:t>irektøren godt viste det var en krænkelse at videresælge jakkerne</w:t>
            </w:r>
          </w:p>
        </w:tc>
      </w:tr>
      <w:tr w:rsidR="00AA0257" w:rsidRPr="00041B8F" w14:paraId="2ABE18ED" w14:textId="77777777" w:rsidTr="00FF4262">
        <w:trPr>
          <w:trHeight w:val="45"/>
        </w:trPr>
        <w:tc>
          <w:tcPr>
            <w:tcW w:w="1560" w:type="dxa"/>
          </w:tcPr>
          <w:p w14:paraId="1ABDADED" w14:textId="77777777" w:rsidR="00AA0257" w:rsidRPr="00041B8F" w:rsidRDefault="00AA0257" w:rsidP="003C7CF8">
            <w:pPr>
              <w:jc w:val="left"/>
              <w:rPr>
                <w:rFonts w:cs="Times New Roman"/>
                <w:sz w:val="16"/>
                <w:szCs w:val="16"/>
              </w:rPr>
            </w:pPr>
            <w:r w:rsidRPr="00041B8F">
              <w:rPr>
                <w:rFonts w:cs="Times New Roman"/>
                <w:sz w:val="16"/>
                <w:szCs w:val="16"/>
              </w:rPr>
              <w:t>Parterne henviser til følgende retsregler</w:t>
            </w:r>
          </w:p>
        </w:tc>
        <w:tc>
          <w:tcPr>
            <w:tcW w:w="4536" w:type="dxa"/>
          </w:tcPr>
          <w:p w14:paraId="79C61345" w14:textId="77777777" w:rsidR="00AA0257" w:rsidRPr="00041B8F" w:rsidRDefault="00AA0257" w:rsidP="003C7CF8">
            <w:pPr>
              <w:jc w:val="left"/>
              <w:rPr>
                <w:rFonts w:cs="Times New Roman"/>
                <w:sz w:val="16"/>
                <w:szCs w:val="16"/>
              </w:rPr>
            </w:pPr>
            <w:r w:rsidRPr="00041B8F">
              <w:rPr>
                <w:rFonts w:cs="Times New Roman"/>
                <w:sz w:val="16"/>
                <w:szCs w:val="16"/>
              </w:rPr>
              <w:t>VML § 4, stk. 3, nr. 2, § 15, stk. 1, § 15, stk. 2, nr. 1 (a)</w:t>
            </w:r>
          </w:p>
          <w:p w14:paraId="3EDE246B" w14:textId="77777777" w:rsidR="00AA0257" w:rsidRPr="00041B8F" w:rsidRDefault="00AA0257" w:rsidP="003C7CF8">
            <w:pPr>
              <w:jc w:val="left"/>
              <w:rPr>
                <w:rFonts w:cs="Times New Roman"/>
                <w:sz w:val="16"/>
                <w:szCs w:val="16"/>
              </w:rPr>
            </w:pPr>
            <w:r w:rsidRPr="00041B8F">
              <w:rPr>
                <w:rFonts w:cs="Times New Roman"/>
                <w:sz w:val="16"/>
                <w:szCs w:val="16"/>
              </w:rPr>
              <w:t>MFL §§ 1 og 20</w:t>
            </w:r>
          </w:p>
        </w:tc>
        <w:tc>
          <w:tcPr>
            <w:tcW w:w="2977" w:type="dxa"/>
          </w:tcPr>
          <w:p w14:paraId="6B27FB81" w14:textId="77777777" w:rsidR="00AA0257" w:rsidRPr="00041B8F" w:rsidRDefault="00AA0257" w:rsidP="003C7CF8">
            <w:pPr>
              <w:pStyle w:val="Listeafsnit"/>
              <w:jc w:val="left"/>
              <w:rPr>
                <w:rFonts w:cs="Times New Roman"/>
                <w:sz w:val="16"/>
                <w:szCs w:val="16"/>
              </w:rPr>
            </w:pPr>
          </w:p>
        </w:tc>
        <w:tc>
          <w:tcPr>
            <w:tcW w:w="2126" w:type="dxa"/>
          </w:tcPr>
          <w:p w14:paraId="77E86D82" w14:textId="77777777" w:rsidR="00AA0257" w:rsidRPr="006201E0" w:rsidRDefault="006201E0" w:rsidP="006201E0">
            <w:pPr>
              <w:jc w:val="left"/>
              <w:rPr>
                <w:rFonts w:cs="Times New Roman"/>
                <w:sz w:val="16"/>
                <w:szCs w:val="16"/>
              </w:rPr>
            </w:pPr>
            <w:r>
              <w:rPr>
                <w:rFonts w:cs="Times New Roman"/>
                <w:sz w:val="16"/>
                <w:szCs w:val="16"/>
              </w:rPr>
              <w:t>VML § 43</w:t>
            </w:r>
          </w:p>
        </w:tc>
      </w:tr>
      <w:tr w:rsidR="00AA0257" w:rsidRPr="00041B8F" w14:paraId="55B50C77" w14:textId="77777777" w:rsidTr="00FF4262">
        <w:trPr>
          <w:trHeight w:val="44"/>
        </w:trPr>
        <w:tc>
          <w:tcPr>
            <w:tcW w:w="1560" w:type="dxa"/>
          </w:tcPr>
          <w:p w14:paraId="59CF09F2" w14:textId="77777777" w:rsidR="00AA0257" w:rsidRPr="00041B8F" w:rsidRDefault="00AA0257" w:rsidP="003C7CF8">
            <w:pPr>
              <w:jc w:val="left"/>
              <w:rPr>
                <w:rFonts w:cs="Times New Roman"/>
                <w:sz w:val="16"/>
                <w:szCs w:val="16"/>
              </w:rPr>
            </w:pPr>
            <w:r>
              <w:rPr>
                <w:rFonts w:cs="Times New Roman"/>
                <w:sz w:val="16"/>
                <w:szCs w:val="16"/>
              </w:rPr>
              <w:t>Kompensation</w:t>
            </w:r>
          </w:p>
        </w:tc>
        <w:tc>
          <w:tcPr>
            <w:tcW w:w="4536" w:type="dxa"/>
          </w:tcPr>
          <w:p w14:paraId="76BD7E8C" w14:textId="77777777" w:rsidR="00AA0257" w:rsidRPr="00041B8F" w:rsidRDefault="006E7F73" w:rsidP="003C7CF8">
            <w:pPr>
              <w:jc w:val="left"/>
              <w:rPr>
                <w:rFonts w:cs="Times New Roman"/>
                <w:sz w:val="16"/>
                <w:szCs w:val="16"/>
              </w:rPr>
            </w:pPr>
            <w:r>
              <w:rPr>
                <w:rFonts w:cs="Times New Roman"/>
                <w:sz w:val="16"/>
                <w:szCs w:val="16"/>
              </w:rPr>
              <w:t xml:space="preserve">500.000 kr. </w:t>
            </w:r>
          </w:p>
        </w:tc>
        <w:tc>
          <w:tcPr>
            <w:tcW w:w="2977" w:type="dxa"/>
          </w:tcPr>
          <w:p w14:paraId="5EACC7CE" w14:textId="77777777" w:rsidR="00AA0257" w:rsidRPr="00041B8F" w:rsidRDefault="006201E0" w:rsidP="003C7CF8">
            <w:pPr>
              <w:jc w:val="left"/>
              <w:rPr>
                <w:rFonts w:cs="Times New Roman"/>
                <w:sz w:val="16"/>
                <w:szCs w:val="16"/>
              </w:rPr>
            </w:pPr>
            <w:r>
              <w:rPr>
                <w:rFonts w:cs="Times New Roman"/>
                <w:sz w:val="16"/>
                <w:szCs w:val="16"/>
              </w:rPr>
              <w:t>Frifindelse</w:t>
            </w:r>
          </w:p>
        </w:tc>
        <w:tc>
          <w:tcPr>
            <w:tcW w:w="2126" w:type="dxa"/>
          </w:tcPr>
          <w:p w14:paraId="257A08EC" w14:textId="77777777" w:rsidR="00AA0257" w:rsidRPr="00041B8F" w:rsidRDefault="006201E0" w:rsidP="003C7CF8">
            <w:pPr>
              <w:jc w:val="left"/>
              <w:rPr>
                <w:rFonts w:cs="Times New Roman"/>
                <w:sz w:val="16"/>
                <w:szCs w:val="16"/>
              </w:rPr>
            </w:pPr>
            <w:r>
              <w:rPr>
                <w:rFonts w:cs="Times New Roman"/>
                <w:sz w:val="16"/>
                <w:szCs w:val="16"/>
              </w:rPr>
              <w:t>500.000 kr.</w:t>
            </w:r>
          </w:p>
        </w:tc>
      </w:tr>
    </w:tbl>
    <w:p w14:paraId="1DAC1D0E" w14:textId="77777777" w:rsidR="00CA3107" w:rsidRPr="00041B8F" w:rsidRDefault="003E2C7C" w:rsidP="00041B8F">
      <w:pPr>
        <w:pStyle w:val="Overskrift4"/>
        <w:spacing w:line="360" w:lineRule="auto"/>
        <w:rPr>
          <w:rFonts w:ascii="Times New Roman" w:hAnsi="Times New Roman" w:cs="Times New Roman"/>
        </w:rPr>
      </w:pPr>
      <w:r w:rsidRPr="00041B8F">
        <w:rPr>
          <w:rFonts w:ascii="Times New Roman" w:hAnsi="Times New Roman" w:cs="Times New Roman"/>
        </w:rPr>
        <w:t>6.</w:t>
      </w:r>
      <w:r w:rsidR="00B609BE">
        <w:rPr>
          <w:rFonts w:ascii="Times New Roman" w:hAnsi="Times New Roman" w:cs="Times New Roman"/>
        </w:rPr>
        <w:t>4.</w:t>
      </w:r>
      <w:r w:rsidRPr="00041B8F">
        <w:rPr>
          <w:rFonts w:ascii="Times New Roman" w:hAnsi="Times New Roman" w:cs="Times New Roman"/>
        </w:rPr>
        <w:t xml:space="preserve">1. </w:t>
      </w:r>
      <w:r w:rsidR="00CA3107" w:rsidRPr="00041B8F">
        <w:rPr>
          <w:rFonts w:ascii="Times New Roman" w:hAnsi="Times New Roman" w:cs="Times New Roman"/>
        </w:rPr>
        <w:t>Delkonklusion</w:t>
      </w:r>
    </w:p>
    <w:p w14:paraId="6EE3642C" w14:textId="77777777" w:rsidR="00D0586C" w:rsidRPr="00041B8F" w:rsidRDefault="00D0586C" w:rsidP="00041B8F">
      <w:pPr>
        <w:spacing w:line="360" w:lineRule="auto"/>
        <w:rPr>
          <w:rFonts w:cs="Times New Roman"/>
        </w:rPr>
      </w:pPr>
      <w:r w:rsidRPr="00041B8F">
        <w:rPr>
          <w:rFonts w:cs="Times New Roman"/>
        </w:rPr>
        <w:t xml:space="preserve">Retten kommer frem til, at Ekstreme Land Scandinavia har solgt jakkerne uberettiget og derved krænket </w:t>
      </w:r>
      <w:proofErr w:type="spellStart"/>
      <w:r w:rsidRPr="00041B8F">
        <w:rPr>
          <w:rFonts w:cs="Times New Roman"/>
        </w:rPr>
        <w:t>artextyls</w:t>
      </w:r>
      <w:proofErr w:type="spellEnd"/>
      <w:r w:rsidRPr="00041B8F">
        <w:rPr>
          <w:rFonts w:cs="Times New Roman"/>
        </w:rPr>
        <w:t xml:space="preserve"> varemærkerettighed. For at fastsætte erstatning til Artextyl, har retten regnet den formodede fortjeneste ud, som danner krav for erstatningens størrelse</w:t>
      </w:r>
      <w:r w:rsidR="001D5226">
        <w:rPr>
          <w:rFonts w:cs="Times New Roman"/>
        </w:rPr>
        <w:t xml:space="preserve">. </w:t>
      </w:r>
    </w:p>
    <w:p w14:paraId="2486CDC5" w14:textId="77777777" w:rsidR="00F54EF3" w:rsidRPr="00041B8F" w:rsidRDefault="00D0586C" w:rsidP="00041B8F">
      <w:pPr>
        <w:spacing w:line="360" w:lineRule="auto"/>
        <w:rPr>
          <w:rFonts w:cs="Times New Roman"/>
        </w:rPr>
      </w:pPr>
      <w:r w:rsidRPr="00041B8F">
        <w:rPr>
          <w:rFonts w:cs="Times New Roman"/>
        </w:rPr>
        <w:lastRenderedPageBreak/>
        <w:t xml:space="preserve">I forhold til A og Ekstreme Land Scandinavia dømmer retten, at A er solidarisk ansvarlig med selskabet, idet han har fungeret som eneejer, direktør og leder, og derved været beslutningstageren i forhold til salg og markedsføring af de krænkende produkter. </w:t>
      </w:r>
      <w:r w:rsidR="005E5295" w:rsidRPr="00041B8F">
        <w:rPr>
          <w:rFonts w:cs="Times New Roman"/>
        </w:rPr>
        <w:t>Som følge af det statuerede personlige</w:t>
      </w:r>
      <w:r w:rsidR="00CA3107" w:rsidRPr="00041B8F">
        <w:rPr>
          <w:rFonts w:cs="Times New Roman"/>
        </w:rPr>
        <w:t xml:space="preserve"> ansvar, </w:t>
      </w:r>
      <w:r w:rsidR="005E5295" w:rsidRPr="00041B8F">
        <w:rPr>
          <w:rFonts w:cs="Times New Roman"/>
        </w:rPr>
        <w:t>må dom</w:t>
      </w:r>
      <w:r w:rsidRPr="00041B8F">
        <w:rPr>
          <w:rFonts w:cs="Times New Roman"/>
        </w:rPr>
        <w:t>men anses for meget vidtgående. Dommen viser, at retten ikke tillader personer, at gennem sig bag et selskab. At direktør og ejere kan blive personlig ansvarlig</w:t>
      </w:r>
      <w:r w:rsidR="00A33669">
        <w:rPr>
          <w:rFonts w:cs="Times New Roman"/>
        </w:rPr>
        <w:t xml:space="preserve"> for selskabets handlinger</w:t>
      </w:r>
      <w:r w:rsidRPr="00041B8F">
        <w:rPr>
          <w:rFonts w:cs="Times New Roman"/>
        </w:rPr>
        <w:t xml:space="preserve">, giver en mere vidtgående beskyttelse </w:t>
      </w:r>
      <w:r w:rsidR="00A33669">
        <w:rPr>
          <w:rFonts w:cs="Times New Roman"/>
        </w:rPr>
        <w:t xml:space="preserve">i kampen </w:t>
      </w:r>
      <w:r w:rsidRPr="00041B8F">
        <w:rPr>
          <w:rFonts w:cs="Times New Roman"/>
        </w:rPr>
        <w:t xml:space="preserve">mod efterligninger. </w:t>
      </w:r>
    </w:p>
    <w:p w14:paraId="6290B3B0" w14:textId="77777777" w:rsidR="00B57948" w:rsidRPr="00041B8F" w:rsidRDefault="00B609BE" w:rsidP="00041B8F">
      <w:pPr>
        <w:pStyle w:val="Overskrift2"/>
        <w:spacing w:line="360" w:lineRule="auto"/>
        <w:rPr>
          <w:rFonts w:cs="Times New Roman"/>
          <w:color w:val="auto"/>
          <w:sz w:val="26"/>
        </w:rPr>
      </w:pPr>
      <w:bookmarkStart w:id="32" w:name="_Toc419061126"/>
      <w:r>
        <w:rPr>
          <w:rFonts w:cs="Times New Roman"/>
          <w:color w:val="auto"/>
        </w:rPr>
        <w:t xml:space="preserve">6.5. </w:t>
      </w:r>
      <w:r w:rsidR="00B57948" w:rsidRPr="00041B8F">
        <w:rPr>
          <w:rFonts w:cs="Times New Roman"/>
          <w:color w:val="auto"/>
        </w:rPr>
        <w:t xml:space="preserve">U </w:t>
      </w:r>
      <w:proofErr w:type="gramStart"/>
      <w:r w:rsidR="00B57948" w:rsidRPr="00041B8F">
        <w:rPr>
          <w:rFonts w:cs="Times New Roman"/>
          <w:color w:val="auto"/>
        </w:rPr>
        <w:t>2003.1219</w:t>
      </w:r>
      <w:proofErr w:type="gramEnd"/>
      <w:r w:rsidR="00B57948" w:rsidRPr="00041B8F">
        <w:rPr>
          <w:rFonts w:cs="Times New Roman"/>
          <w:color w:val="auto"/>
        </w:rPr>
        <w:t xml:space="preserve"> H – Albertslund-lampen</w:t>
      </w:r>
      <w:bookmarkEnd w:id="32"/>
    </w:p>
    <w:p w14:paraId="644A5ED2" w14:textId="77777777" w:rsidR="00E71C53" w:rsidRPr="00041B8F" w:rsidRDefault="001D5226" w:rsidP="00041B8F">
      <w:pPr>
        <w:spacing w:line="360" w:lineRule="auto"/>
        <w:rPr>
          <w:rFonts w:cs="Times New Roman"/>
        </w:rPr>
      </w:pPr>
      <w:r>
        <w:rPr>
          <w:rFonts w:cs="Times New Roman"/>
        </w:rPr>
        <w:t xml:space="preserve">Denne sag omhandler </w:t>
      </w:r>
      <w:r w:rsidR="00663542" w:rsidRPr="00041B8F">
        <w:rPr>
          <w:rFonts w:cs="Times New Roman"/>
        </w:rPr>
        <w:t>ophavsretlig beskyttelse af en lampe. L</w:t>
      </w:r>
      <w:r w:rsidR="00E71C53" w:rsidRPr="00041B8F">
        <w:rPr>
          <w:rFonts w:cs="Times New Roman"/>
        </w:rPr>
        <w:t>ampevirksomheden V producere Albertslund-lampen som er beskyttet efter ophavsretsloven. Lampeproducenten L producere fire lamper</w:t>
      </w:r>
      <w:r w:rsidR="00270483" w:rsidRPr="00041B8F">
        <w:rPr>
          <w:rFonts w:cs="Times New Roman"/>
        </w:rPr>
        <w:t xml:space="preserve"> ved navn Jacob, Rasmus, Lars og Michael</w:t>
      </w:r>
      <w:r w:rsidR="00E71C53" w:rsidRPr="00041B8F">
        <w:rPr>
          <w:rFonts w:cs="Times New Roman"/>
        </w:rPr>
        <w:t xml:space="preserve">, som har nogle af de samme kendetegn som Albertslund-lampen, hvorfor Lampevirksomheden V mener Lampeproducenten L </w:t>
      </w:r>
      <w:r w:rsidR="00270483" w:rsidRPr="00041B8F">
        <w:rPr>
          <w:rFonts w:cs="Times New Roman"/>
        </w:rPr>
        <w:t xml:space="preserve">har </w:t>
      </w:r>
      <w:r>
        <w:rPr>
          <w:rFonts w:cs="Times New Roman"/>
        </w:rPr>
        <w:t>krænket</w:t>
      </w:r>
      <w:r w:rsidR="00E71C53" w:rsidRPr="00041B8F">
        <w:rPr>
          <w:rFonts w:cs="Times New Roman"/>
        </w:rPr>
        <w:t xml:space="preserve"> deres rettighed. </w:t>
      </w:r>
    </w:p>
    <w:p w14:paraId="1424901C" w14:textId="77777777" w:rsidR="00663542" w:rsidRPr="00041B8F" w:rsidRDefault="00E71C53" w:rsidP="00041B8F">
      <w:pPr>
        <w:spacing w:line="360" w:lineRule="auto"/>
        <w:rPr>
          <w:rFonts w:cs="Times New Roman"/>
        </w:rPr>
      </w:pPr>
      <w:r w:rsidRPr="00041B8F">
        <w:rPr>
          <w:rFonts w:cs="Times New Roman"/>
        </w:rPr>
        <w:t>Det ses på nedestående skema hvilke påstande og anbringender parterne gør gældende.</w:t>
      </w:r>
    </w:p>
    <w:tbl>
      <w:tblPr>
        <w:tblStyle w:val="Tabel-Gitter"/>
        <w:tblW w:w="11057" w:type="dxa"/>
        <w:tblInd w:w="-601" w:type="dxa"/>
        <w:tblLook w:val="04A0" w:firstRow="1" w:lastRow="0" w:firstColumn="1" w:lastColumn="0" w:noHBand="0" w:noVBand="1"/>
      </w:tblPr>
      <w:tblGrid>
        <w:gridCol w:w="1553"/>
        <w:gridCol w:w="4826"/>
        <w:gridCol w:w="2835"/>
        <w:gridCol w:w="1843"/>
      </w:tblGrid>
      <w:tr w:rsidR="003C7CF8" w:rsidRPr="00041B8F" w14:paraId="5299099E" w14:textId="77777777" w:rsidTr="00FF4262">
        <w:trPr>
          <w:trHeight w:val="20"/>
        </w:trPr>
        <w:tc>
          <w:tcPr>
            <w:tcW w:w="1553" w:type="dxa"/>
          </w:tcPr>
          <w:p w14:paraId="59B93246" w14:textId="77777777" w:rsidR="003C7CF8" w:rsidRPr="00041B8F" w:rsidRDefault="003C7CF8" w:rsidP="003C7CF8">
            <w:pPr>
              <w:jc w:val="left"/>
              <w:rPr>
                <w:rFonts w:cs="Times New Roman"/>
                <w:b/>
                <w:sz w:val="16"/>
                <w:szCs w:val="16"/>
              </w:rPr>
            </w:pPr>
            <w:r w:rsidRPr="00041B8F">
              <w:rPr>
                <w:rFonts w:cs="Times New Roman"/>
                <w:b/>
                <w:sz w:val="16"/>
                <w:szCs w:val="16"/>
              </w:rPr>
              <w:t xml:space="preserve">U </w:t>
            </w:r>
            <w:proofErr w:type="gramStart"/>
            <w:r w:rsidRPr="00041B8F">
              <w:rPr>
                <w:rFonts w:cs="Times New Roman"/>
                <w:b/>
                <w:sz w:val="16"/>
                <w:szCs w:val="16"/>
              </w:rPr>
              <w:t>2003.1219</w:t>
            </w:r>
            <w:proofErr w:type="gramEnd"/>
            <w:r w:rsidRPr="00041B8F">
              <w:rPr>
                <w:rFonts w:cs="Times New Roman"/>
                <w:b/>
                <w:sz w:val="16"/>
                <w:szCs w:val="16"/>
              </w:rPr>
              <w:t xml:space="preserve"> H</w:t>
            </w:r>
          </w:p>
        </w:tc>
        <w:tc>
          <w:tcPr>
            <w:tcW w:w="4826" w:type="dxa"/>
          </w:tcPr>
          <w:p w14:paraId="30CA98CC" w14:textId="77777777" w:rsidR="003C7CF8" w:rsidRPr="00041B8F" w:rsidRDefault="003C7CF8" w:rsidP="003C7CF8">
            <w:pPr>
              <w:jc w:val="left"/>
              <w:rPr>
                <w:rFonts w:cs="Times New Roman"/>
                <w:sz w:val="16"/>
                <w:szCs w:val="16"/>
              </w:rPr>
            </w:pPr>
            <w:r w:rsidRPr="00041B8F">
              <w:rPr>
                <w:rFonts w:cs="Times New Roman"/>
                <w:sz w:val="16"/>
                <w:szCs w:val="16"/>
              </w:rPr>
              <w:t>Sagsøger</w:t>
            </w:r>
          </w:p>
        </w:tc>
        <w:tc>
          <w:tcPr>
            <w:tcW w:w="2835" w:type="dxa"/>
          </w:tcPr>
          <w:p w14:paraId="67549D21" w14:textId="77777777" w:rsidR="003C7CF8" w:rsidRPr="00041B8F" w:rsidRDefault="003C7CF8" w:rsidP="003C7CF8">
            <w:pPr>
              <w:jc w:val="left"/>
              <w:rPr>
                <w:rFonts w:cs="Times New Roman"/>
                <w:sz w:val="16"/>
                <w:szCs w:val="16"/>
              </w:rPr>
            </w:pPr>
            <w:r w:rsidRPr="00041B8F">
              <w:rPr>
                <w:rFonts w:cs="Times New Roman"/>
                <w:sz w:val="16"/>
                <w:szCs w:val="16"/>
              </w:rPr>
              <w:t>Sagsøgte</w:t>
            </w:r>
          </w:p>
        </w:tc>
        <w:tc>
          <w:tcPr>
            <w:tcW w:w="1843" w:type="dxa"/>
          </w:tcPr>
          <w:p w14:paraId="341CDEB8" w14:textId="77777777" w:rsidR="003C7CF8" w:rsidRPr="00041B8F" w:rsidRDefault="003C7CF8" w:rsidP="003C7CF8">
            <w:pPr>
              <w:jc w:val="left"/>
              <w:rPr>
                <w:rFonts w:cs="Times New Roman"/>
                <w:sz w:val="16"/>
                <w:szCs w:val="16"/>
              </w:rPr>
            </w:pPr>
            <w:r>
              <w:rPr>
                <w:rFonts w:cs="Times New Roman"/>
                <w:sz w:val="16"/>
                <w:szCs w:val="16"/>
              </w:rPr>
              <w:t>Retten</w:t>
            </w:r>
          </w:p>
        </w:tc>
      </w:tr>
      <w:tr w:rsidR="003C7CF8" w:rsidRPr="00041B8F" w14:paraId="3AA26651" w14:textId="77777777" w:rsidTr="00FF4262">
        <w:trPr>
          <w:trHeight w:val="270"/>
        </w:trPr>
        <w:tc>
          <w:tcPr>
            <w:tcW w:w="1553" w:type="dxa"/>
          </w:tcPr>
          <w:p w14:paraId="5412C4E5" w14:textId="77777777" w:rsidR="003C7CF8" w:rsidRPr="00041B8F" w:rsidRDefault="003C7CF8" w:rsidP="003C7CF8">
            <w:pPr>
              <w:jc w:val="left"/>
              <w:rPr>
                <w:rFonts w:cs="Times New Roman"/>
                <w:sz w:val="16"/>
                <w:szCs w:val="16"/>
              </w:rPr>
            </w:pPr>
            <w:r w:rsidRPr="00041B8F">
              <w:rPr>
                <w:rFonts w:cs="Times New Roman"/>
                <w:sz w:val="16"/>
                <w:szCs w:val="16"/>
              </w:rPr>
              <w:t>Påstande</w:t>
            </w:r>
          </w:p>
        </w:tc>
        <w:tc>
          <w:tcPr>
            <w:tcW w:w="4826" w:type="dxa"/>
          </w:tcPr>
          <w:p w14:paraId="6F185E81"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 xml:space="preserve">Tilintetgørelse </w:t>
            </w:r>
          </w:p>
          <w:p w14:paraId="14EE687D"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Ophøre med produktion og markedsføring</w:t>
            </w:r>
          </w:p>
          <w:p w14:paraId="192B2D00"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Tilintetgøre form og specialværktøj</w:t>
            </w:r>
          </w:p>
          <w:p w14:paraId="286A0536"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Betale erstatning og vederlag</w:t>
            </w:r>
          </w:p>
        </w:tc>
        <w:tc>
          <w:tcPr>
            <w:tcW w:w="2835" w:type="dxa"/>
          </w:tcPr>
          <w:p w14:paraId="0656A28A" w14:textId="77777777" w:rsidR="003C7CF8" w:rsidRPr="00041B8F" w:rsidRDefault="003C7CF8" w:rsidP="003C7CF8">
            <w:pPr>
              <w:jc w:val="left"/>
              <w:rPr>
                <w:rFonts w:cs="Times New Roman"/>
                <w:sz w:val="16"/>
                <w:szCs w:val="16"/>
              </w:rPr>
            </w:pPr>
            <w:r w:rsidRPr="00041B8F">
              <w:rPr>
                <w:rFonts w:cs="Times New Roman"/>
                <w:sz w:val="16"/>
                <w:szCs w:val="16"/>
              </w:rPr>
              <w:t>Frifindelse</w:t>
            </w:r>
          </w:p>
        </w:tc>
        <w:tc>
          <w:tcPr>
            <w:tcW w:w="1843" w:type="dxa"/>
          </w:tcPr>
          <w:p w14:paraId="44A64B45" w14:textId="77777777" w:rsidR="003C7CF8" w:rsidRPr="00041B8F" w:rsidRDefault="003C7CF8" w:rsidP="003C7CF8">
            <w:pPr>
              <w:jc w:val="left"/>
              <w:rPr>
                <w:rFonts w:cs="Times New Roman"/>
                <w:sz w:val="16"/>
                <w:szCs w:val="16"/>
              </w:rPr>
            </w:pPr>
          </w:p>
        </w:tc>
      </w:tr>
      <w:tr w:rsidR="003C7CF8" w:rsidRPr="00041B8F" w14:paraId="20B6457E" w14:textId="77777777" w:rsidTr="00FF4262">
        <w:trPr>
          <w:trHeight w:val="104"/>
        </w:trPr>
        <w:tc>
          <w:tcPr>
            <w:tcW w:w="1553" w:type="dxa"/>
          </w:tcPr>
          <w:p w14:paraId="033BF983" w14:textId="77777777" w:rsidR="003C7CF8" w:rsidRPr="00041B8F" w:rsidRDefault="005821B0" w:rsidP="003C7CF8">
            <w:pPr>
              <w:jc w:val="left"/>
              <w:rPr>
                <w:rFonts w:cs="Times New Roman"/>
                <w:sz w:val="16"/>
                <w:szCs w:val="16"/>
              </w:rPr>
            </w:pPr>
            <w:r>
              <w:rPr>
                <w:rFonts w:cs="Times New Roman"/>
                <w:sz w:val="16"/>
                <w:szCs w:val="16"/>
              </w:rPr>
              <w:t>Hvilke anbringender læ</w:t>
            </w:r>
            <w:r w:rsidR="003C7CF8" w:rsidRPr="00041B8F">
              <w:rPr>
                <w:rFonts w:cs="Times New Roman"/>
                <w:sz w:val="16"/>
                <w:szCs w:val="16"/>
              </w:rPr>
              <w:t>gges der til grund for påstandene</w:t>
            </w:r>
          </w:p>
        </w:tc>
        <w:tc>
          <w:tcPr>
            <w:tcW w:w="4826" w:type="dxa"/>
          </w:tcPr>
          <w:p w14:paraId="2EDFC007" w14:textId="77777777" w:rsidR="003C7CF8" w:rsidRDefault="00BE7AEF" w:rsidP="003C7CF8">
            <w:pPr>
              <w:jc w:val="left"/>
              <w:rPr>
                <w:rFonts w:cs="Times New Roman"/>
                <w:sz w:val="16"/>
                <w:szCs w:val="16"/>
              </w:rPr>
            </w:pPr>
            <w:r>
              <w:rPr>
                <w:rFonts w:cs="Times New Roman"/>
                <w:sz w:val="16"/>
                <w:szCs w:val="16"/>
              </w:rPr>
              <w:t xml:space="preserve">Tilstræbt lighed mellem sagsøgtes armaturer og Albertslund-armaturer </w:t>
            </w:r>
          </w:p>
          <w:p w14:paraId="58D6912E" w14:textId="77777777" w:rsidR="00BE7AEF" w:rsidRPr="00041B8F" w:rsidRDefault="00BE7AEF" w:rsidP="003C7CF8">
            <w:pPr>
              <w:jc w:val="left"/>
              <w:rPr>
                <w:rFonts w:cs="Times New Roman"/>
                <w:sz w:val="16"/>
                <w:szCs w:val="16"/>
              </w:rPr>
            </w:pPr>
            <w:r>
              <w:rPr>
                <w:rFonts w:cs="Times New Roman"/>
                <w:sz w:val="16"/>
                <w:szCs w:val="16"/>
              </w:rPr>
              <w:t>Ophavsretlig krænkelse</w:t>
            </w:r>
          </w:p>
        </w:tc>
        <w:tc>
          <w:tcPr>
            <w:tcW w:w="2835" w:type="dxa"/>
          </w:tcPr>
          <w:p w14:paraId="3A8C6AE0" w14:textId="77777777" w:rsidR="003C7CF8" w:rsidRDefault="00FF4262" w:rsidP="003C7CF8">
            <w:pPr>
              <w:jc w:val="left"/>
              <w:rPr>
                <w:rFonts w:cs="Times New Roman"/>
                <w:sz w:val="16"/>
                <w:szCs w:val="16"/>
              </w:rPr>
            </w:pPr>
            <w:r>
              <w:rPr>
                <w:rFonts w:cs="Times New Roman"/>
                <w:sz w:val="16"/>
                <w:szCs w:val="16"/>
              </w:rPr>
              <w:t>Design og konstruktionsmæssig forskel</w:t>
            </w:r>
          </w:p>
          <w:p w14:paraId="37ECF30F" w14:textId="77777777" w:rsidR="00FF4262" w:rsidRDefault="00FF4262" w:rsidP="00FF4262">
            <w:pPr>
              <w:jc w:val="left"/>
              <w:rPr>
                <w:rFonts w:cs="Times New Roman"/>
                <w:sz w:val="16"/>
                <w:szCs w:val="16"/>
              </w:rPr>
            </w:pPr>
            <w:r>
              <w:rPr>
                <w:rFonts w:cs="Times New Roman"/>
                <w:sz w:val="16"/>
                <w:szCs w:val="16"/>
              </w:rPr>
              <w:t>Derfor ikke tale om efterligning</w:t>
            </w:r>
          </w:p>
          <w:p w14:paraId="18355E91" w14:textId="77777777" w:rsidR="00FF4262" w:rsidRPr="00FF4262" w:rsidRDefault="00FF4262" w:rsidP="00FF4262">
            <w:pPr>
              <w:jc w:val="left"/>
              <w:rPr>
                <w:rFonts w:cs="Times New Roman"/>
                <w:sz w:val="16"/>
                <w:szCs w:val="16"/>
              </w:rPr>
            </w:pPr>
            <w:r>
              <w:rPr>
                <w:rFonts w:cs="Times New Roman"/>
                <w:sz w:val="16"/>
                <w:szCs w:val="16"/>
              </w:rPr>
              <w:t>Sagsøger har stilletiende accepteret sagsøgtes lamper</w:t>
            </w:r>
          </w:p>
        </w:tc>
        <w:tc>
          <w:tcPr>
            <w:tcW w:w="1843" w:type="dxa"/>
          </w:tcPr>
          <w:p w14:paraId="5279AB87" w14:textId="77777777" w:rsidR="003C7CF8" w:rsidRPr="00041B8F" w:rsidRDefault="003C7CF8" w:rsidP="003C7CF8">
            <w:pPr>
              <w:jc w:val="left"/>
              <w:rPr>
                <w:rFonts w:cs="Times New Roman"/>
                <w:sz w:val="16"/>
                <w:szCs w:val="16"/>
              </w:rPr>
            </w:pPr>
          </w:p>
        </w:tc>
      </w:tr>
      <w:tr w:rsidR="003C7CF8" w:rsidRPr="00041B8F" w14:paraId="0F9F6040" w14:textId="77777777" w:rsidTr="00FF4262">
        <w:trPr>
          <w:trHeight w:val="104"/>
        </w:trPr>
        <w:tc>
          <w:tcPr>
            <w:tcW w:w="1553" w:type="dxa"/>
          </w:tcPr>
          <w:p w14:paraId="0B94B863" w14:textId="77777777" w:rsidR="003C7CF8" w:rsidRPr="00041B8F" w:rsidRDefault="003C7CF8" w:rsidP="005821B0">
            <w:pPr>
              <w:jc w:val="left"/>
              <w:rPr>
                <w:rFonts w:cs="Times New Roman"/>
                <w:sz w:val="16"/>
                <w:szCs w:val="16"/>
              </w:rPr>
            </w:pPr>
            <w:r w:rsidRPr="00041B8F">
              <w:rPr>
                <w:rFonts w:cs="Times New Roman"/>
                <w:sz w:val="16"/>
                <w:szCs w:val="16"/>
              </w:rPr>
              <w:t xml:space="preserve">Hvad </w:t>
            </w:r>
            <w:r w:rsidR="005821B0">
              <w:rPr>
                <w:rFonts w:cs="Times New Roman"/>
                <w:sz w:val="16"/>
                <w:szCs w:val="16"/>
              </w:rPr>
              <w:t>læ</w:t>
            </w:r>
            <w:r w:rsidRPr="00041B8F">
              <w:rPr>
                <w:rFonts w:cs="Times New Roman"/>
                <w:sz w:val="16"/>
                <w:szCs w:val="16"/>
              </w:rPr>
              <w:t xml:space="preserve">gger </w:t>
            </w:r>
            <w:r w:rsidR="005821B0">
              <w:rPr>
                <w:rFonts w:cs="Times New Roman"/>
                <w:sz w:val="16"/>
                <w:szCs w:val="16"/>
              </w:rPr>
              <w:t>retten</w:t>
            </w:r>
            <w:r w:rsidRPr="00041B8F">
              <w:rPr>
                <w:rFonts w:cs="Times New Roman"/>
                <w:sz w:val="16"/>
                <w:szCs w:val="16"/>
              </w:rPr>
              <w:t xml:space="preserve"> vægt på</w:t>
            </w:r>
          </w:p>
        </w:tc>
        <w:tc>
          <w:tcPr>
            <w:tcW w:w="4826" w:type="dxa"/>
          </w:tcPr>
          <w:p w14:paraId="637257A0" w14:textId="77777777" w:rsidR="003C7CF8" w:rsidRPr="00FF4262" w:rsidRDefault="003C7CF8" w:rsidP="00FF4262">
            <w:pPr>
              <w:pStyle w:val="Listeafsnit"/>
              <w:numPr>
                <w:ilvl w:val="0"/>
                <w:numId w:val="6"/>
              </w:numPr>
              <w:jc w:val="left"/>
              <w:rPr>
                <w:rFonts w:cs="Times New Roman"/>
                <w:sz w:val="16"/>
                <w:szCs w:val="16"/>
              </w:rPr>
            </w:pPr>
          </w:p>
        </w:tc>
        <w:tc>
          <w:tcPr>
            <w:tcW w:w="2835" w:type="dxa"/>
          </w:tcPr>
          <w:p w14:paraId="34986EAA" w14:textId="77777777" w:rsidR="003C7CF8" w:rsidRPr="00FF4262" w:rsidRDefault="003C7CF8" w:rsidP="00FF4262">
            <w:pPr>
              <w:pStyle w:val="Listeafsnit"/>
              <w:numPr>
                <w:ilvl w:val="0"/>
                <w:numId w:val="6"/>
              </w:numPr>
              <w:jc w:val="left"/>
              <w:rPr>
                <w:rFonts w:cs="Times New Roman"/>
                <w:sz w:val="16"/>
                <w:szCs w:val="16"/>
              </w:rPr>
            </w:pPr>
          </w:p>
        </w:tc>
        <w:tc>
          <w:tcPr>
            <w:tcW w:w="1843" w:type="dxa"/>
          </w:tcPr>
          <w:p w14:paraId="56DA4BEB" w14:textId="77777777" w:rsidR="003C7CF8" w:rsidRPr="00041B8F" w:rsidRDefault="00FF4262" w:rsidP="003C7CF8">
            <w:pPr>
              <w:jc w:val="left"/>
              <w:rPr>
                <w:rFonts w:cs="Times New Roman"/>
                <w:sz w:val="16"/>
                <w:szCs w:val="16"/>
              </w:rPr>
            </w:pPr>
            <w:r w:rsidRPr="00041B8F">
              <w:rPr>
                <w:rFonts w:cs="Times New Roman"/>
                <w:sz w:val="16"/>
                <w:szCs w:val="16"/>
              </w:rPr>
              <w:t>At der ikke er tale om en nærgående efterligning efter en helhedsbedømmelse</w:t>
            </w:r>
          </w:p>
        </w:tc>
      </w:tr>
      <w:tr w:rsidR="003C7CF8" w:rsidRPr="00041B8F" w14:paraId="013736DF" w14:textId="77777777" w:rsidTr="00FF4262">
        <w:trPr>
          <w:trHeight w:val="45"/>
        </w:trPr>
        <w:tc>
          <w:tcPr>
            <w:tcW w:w="1553" w:type="dxa"/>
          </w:tcPr>
          <w:p w14:paraId="703C1D9C" w14:textId="77777777" w:rsidR="003C7CF8" w:rsidRPr="00041B8F" w:rsidRDefault="003C7CF8" w:rsidP="003C7CF8">
            <w:pPr>
              <w:jc w:val="left"/>
              <w:rPr>
                <w:rFonts w:cs="Times New Roman"/>
                <w:sz w:val="16"/>
                <w:szCs w:val="16"/>
              </w:rPr>
            </w:pPr>
            <w:r w:rsidRPr="00041B8F">
              <w:rPr>
                <w:rFonts w:cs="Times New Roman"/>
                <w:sz w:val="16"/>
                <w:szCs w:val="16"/>
              </w:rPr>
              <w:t>Parterne henviser til følgende retsregler</w:t>
            </w:r>
          </w:p>
        </w:tc>
        <w:tc>
          <w:tcPr>
            <w:tcW w:w="4826" w:type="dxa"/>
          </w:tcPr>
          <w:p w14:paraId="4D48E9E0" w14:textId="77777777" w:rsidR="003C7CF8" w:rsidRPr="00041B8F" w:rsidRDefault="003C7CF8" w:rsidP="003C7CF8">
            <w:pPr>
              <w:jc w:val="left"/>
              <w:rPr>
                <w:rFonts w:cs="Times New Roman"/>
                <w:sz w:val="16"/>
                <w:szCs w:val="16"/>
              </w:rPr>
            </w:pPr>
            <w:r w:rsidRPr="00041B8F">
              <w:rPr>
                <w:rFonts w:cs="Times New Roman"/>
                <w:sz w:val="16"/>
                <w:szCs w:val="16"/>
              </w:rPr>
              <w:t>OPHL §</w:t>
            </w:r>
            <w:r w:rsidR="00FF4262">
              <w:rPr>
                <w:rFonts w:cs="Times New Roman"/>
                <w:sz w:val="16"/>
                <w:szCs w:val="16"/>
              </w:rPr>
              <w:t>§ 2,</w:t>
            </w:r>
            <w:r w:rsidRPr="00041B8F">
              <w:rPr>
                <w:rFonts w:cs="Times New Roman"/>
                <w:sz w:val="16"/>
                <w:szCs w:val="16"/>
              </w:rPr>
              <w:t xml:space="preserve"> 83</w:t>
            </w:r>
            <w:r w:rsidR="00FF4262">
              <w:rPr>
                <w:rFonts w:cs="Times New Roman"/>
                <w:sz w:val="16"/>
                <w:szCs w:val="16"/>
              </w:rPr>
              <w:t xml:space="preserve"> og 84</w:t>
            </w:r>
          </w:p>
        </w:tc>
        <w:tc>
          <w:tcPr>
            <w:tcW w:w="2835" w:type="dxa"/>
          </w:tcPr>
          <w:p w14:paraId="01410820" w14:textId="77777777" w:rsidR="003C7CF8" w:rsidRPr="00FF4262" w:rsidRDefault="003C7CF8" w:rsidP="00FF4262">
            <w:pPr>
              <w:pStyle w:val="Listeafsnit"/>
              <w:numPr>
                <w:ilvl w:val="0"/>
                <w:numId w:val="6"/>
              </w:numPr>
              <w:jc w:val="left"/>
              <w:rPr>
                <w:rFonts w:cs="Times New Roman"/>
                <w:sz w:val="16"/>
                <w:szCs w:val="16"/>
              </w:rPr>
            </w:pPr>
          </w:p>
        </w:tc>
        <w:tc>
          <w:tcPr>
            <w:tcW w:w="1843" w:type="dxa"/>
          </w:tcPr>
          <w:p w14:paraId="36E16D9F" w14:textId="77777777" w:rsidR="003C7CF8" w:rsidRPr="00FF4262" w:rsidRDefault="003C7CF8" w:rsidP="00FF4262">
            <w:pPr>
              <w:pStyle w:val="Listeafsnit"/>
              <w:numPr>
                <w:ilvl w:val="0"/>
                <w:numId w:val="6"/>
              </w:numPr>
              <w:jc w:val="left"/>
              <w:rPr>
                <w:rFonts w:cs="Times New Roman"/>
                <w:sz w:val="16"/>
                <w:szCs w:val="16"/>
              </w:rPr>
            </w:pPr>
          </w:p>
        </w:tc>
      </w:tr>
      <w:tr w:rsidR="003C7CF8" w:rsidRPr="00041B8F" w14:paraId="266087F4" w14:textId="77777777" w:rsidTr="00FF4262">
        <w:trPr>
          <w:trHeight w:val="20"/>
        </w:trPr>
        <w:tc>
          <w:tcPr>
            <w:tcW w:w="1553" w:type="dxa"/>
          </w:tcPr>
          <w:p w14:paraId="3E40BA3D" w14:textId="77777777" w:rsidR="003C7CF8" w:rsidRPr="00041B8F" w:rsidRDefault="003C7CF8" w:rsidP="003C7CF8">
            <w:pPr>
              <w:jc w:val="left"/>
              <w:rPr>
                <w:rFonts w:cs="Times New Roman"/>
                <w:sz w:val="16"/>
                <w:szCs w:val="16"/>
              </w:rPr>
            </w:pPr>
            <w:r w:rsidRPr="00041B8F">
              <w:rPr>
                <w:rFonts w:cs="Times New Roman"/>
                <w:sz w:val="16"/>
                <w:szCs w:val="16"/>
              </w:rPr>
              <w:t>Kompensation</w:t>
            </w:r>
          </w:p>
        </w:tc>
        <w:tc>
          <w:tcPr>
            <w:tcW w:w="4826" w:type="dxa"/>
          </w:tcPr>
          <w:p w14:paraId="54359CF6" w14:textId="77777777" w:rsidR="003C7CF8" w:rsidRPr="00041B8F" w:rsidRDefault="00BE7AEF" w:rsidP="003C7CF8">
            <w:pPr>
              <w:jc w:val="left"/>
              <w:rPr>
                <w:rFonts w:cs="Times New Roman"/>
                <w:sz w:val="16"/>
                <w:szCs w:val="16"/>
              </w:rPr>
            </w:pPr>
            <w:r>
              <w:rPr>
                <w:rFonts w:cs="Times New Roman"/>
                <w:sz w:val="16"/>
                <w:szCs w:val="16"/>
              </w:rPr>
              <w:t>2.198.726 kr.</w:t>
            </w:r>
          </w:p>
        </w:tc>
        <w:tc>
          <w:tcPr>
            <w:tcW w:w="2835" w:type="dxa"/>
          </w:tcPr>
          <w:p w14:paraId="27D376C4" w14:textId="77777777" w:rsidR="003C7CF8" w:rsidRPr="00041B8F" w:rsidRDefault="00BE7AEF" w:rsidP="00BE7AEF">
            <w:pPr>
              <w:jc w:val="left"/>
              <w:rPr>
                <w:rFonts w:cs="Times New Roman"/>
                <w:sz w:val="16"/>
                <w:szCs w:val="16"/>
              </w:rPr>
            </w:pPr>
            <w:r>
              <w:rPr>
                <w:rFonts w:cs="Times New Roman"/>
                <w:sz w:val="16"/>
                <w:szCs w:val="16"/>
              </w:rPr>
              <w:t xml:space="preserve">Frifindelse </w:t>
            </w:r>
          </w:p>
        </w:tc>
        <w:tc>
          <w:tcPr>
            <w:tcW w:w="1843" w:type="dxa"/>
          </w:tcPr>
          <w:p w14:paraId="767FF82B" w14:textId="77777777" w:rsidR="003C7CF8" w:rsidRPr="00041B8F" w:rsidRDefault="00BE7AEF" w:rsidP="003C7CF8">
            <w:pPr>
              <w:jc w:val="left"/>
              <w:rPr>
                <w:rFonts w:cs="Times New Roman"/>
                <w:sz w:val="16"/>
                <w:szCs w:val="16"/>
              </w:rPr>
            </w:pPr>
            <w:r>
              <w:rPr>
                <w:rFonts w:cs="Times New Roman"/>
                <w:sz w:val="16"/>
                <w:szCs w:val="16"/>
              </w:rPr>
              <w:t xml:space="preserve">Ingen </w:t>
            </w:r>
          </w:p>
        </w:tc>
      </w:tr>
      <w:tr w:rsidR="003C7CF8" w:rsidRPr="00041B8F" w14:paraId="05A4874C" w14:textId="77777777" w:rsidTr="00FF4262">
        <w:trPr>
          <w:trHeight w:val="21"/>
        </w:trPr>
        <w:tc>
          <w:tcPr>
            <w:tcW w:w="1553" w:type="dxa"/>
          </w:tcPr>
          <w:p w14:paraId="604C58B5" w14:textId="77777777" w:rsidR="003C7CF8" w:rsidRPr="00041B8F" w:rsidRDefault="003C7CF8" w:rsidP="003C7CF8">
            <w:pPr>
              <w:jc w:val="left"/>
              <w:rPr>
                <w:rFonts w:cs="Times New Roman"/>
                <w:sz w:val="16"/>
                <w:szCs w:val="16"/>
              </w:rPr>
            </w:pPr>
            <w:r w:rsidRPr="00041B8F">
              <w:rPr>
                <w:rFonts w:cs="Times New Roman"/>
                <w:sz w:val="16"/>
                <w:szCs w:val="16"/>
              </w:rPr>
              <w:t>Tilintetgørelse</w:t>
            </w:r>
          </w:p>
        </w:tc>
        <w:tc>
          <w:tcPr>
            <w:tcW w:w="4826" w:type="dxa"/>
          </w:tcPr>
          <w:p w14:paraId="6BF3F304" w14:textId="77777777" w:rsidR="003C7CF8" w:rsidRPr="00041B8F" w:rsidRDefault="00BE7AEF" w:rsidP="003C7CF8">
            <w:pPr>
              <w:jc w:val="left"/>
              <w:rPr>
                <w:rFonts w:cs="Times New Roman"/>
                <w:sz w:val="16"/>
                <w:szCs w:val="16"/>
              </w:rPr>
            </w:pPr>
            <w:r>
              <w:rPr>
                <w:rFonts w:cs="Times New Roman"/>
                <w:sz w:val="16"/>
                <w:szCs w:val="16"/>
              </w:rPr>
              <w:t>Ja</w:t>
            </w:r>
          </w:p>
        </w:tc>
        <w:tc>
          <w:tcPr>
            <w:tcW w:w="2835" w:type="dxa"/>
          </w:tcPr>
          <w:p w14:paraId="08BEC370" w14:textId="77777777" w:rsidR="003C7CF8" w:rsidRPr="00041B8F" w:rsidRDefault="00BE7AEF" w:rsidP="003C7CF8">
            <w:pPr>
              <w:jc w:val="left"/>
              <w:rPr>
                <w:rFonts w:cs="Times New Roman"/>
                <w:sz w:val="16"/>
                <w:szCs w:val="16"/>
              </w:rPr>
            </w:pPr>
            <w:r>
              <w:rPr>
                <w:rFonts w:cs="Times New Roman"/>
                <w:sz w:val="16"/>
                <w:szCs w:val="16"/>
              </w:rPr>
              <w:t>Nej</w:t>
            </w:r>
          </w:p>
        </w:tc>
        <w:tc>
          <w:tcPr>
            <w:tcW w:w="1843" w:type="dxa"/>
          </w:tcPr>
          <w:p w14:paraId="195C5138" w14:textId="77777777" w:rsidR="003C7CF8" w:rsidRPr="00041B8F" w:rsidRDefault="00BE7AEF" w:rsidP="003C7CF8">
            <w:pPr>
              <w:jc w:val="left"/>
              <w:rPr>
                <w:rFonts w:cs="Times New Roman"/>
                <w:sz w:val="16"/>
                <w:szCs w:val="16"/>
              </w:rPr>
            </w:pPr>
            <w:r>
              <w:rPr>
                <w:rFonts w:cs="Times New Roman"/>
                <w:sz w:val="16"/>
                <w:szCs w:val="16"/>
              </w:rPr>
              <w:t>Nej</w:t>
            </w:r>
          </w:p>
        </w:tc>
      </w:tr>
      <w:tr w:rsidR="003C7CF8" w:rsidRPr="00041B8F" w14:paraId="561FC355" w14:textId="77777777" w:rsidTr="00FF4262">
        <w:trPr>
          <w:trHeight w:val="21"/>
        </w:trPr>
        <w:tc>
          <w:tcPr>
            <w:tcW w:w="1553" w:type="dxa"/>
          </w:tcPr>
          <w:p w14:paraId="13E719B2" w14:textId="77777777" w:rsidR="003C7CF8" w:rsidRPr="00041B8F" w:rsidRDefault="003C7CF8" w:rsidP="003C7CF8">
            <w:pPr>
              <w:jc w:val="left"/>
              <w:rPr>
                <w:rFonts w:cs="Times New Roman"/>
                <w:sz w:val="16"/>
                <w:szCs w:val="16"/>
              </w:rPr>
            </w:pPr>
            <w:r>
              <w:rPr>
                <w:rFonts w:cs="Times New Roman"/>
                <w:sz w:val="16"/>
                <w:szCs w:val="16"/>
              </w:rPr>
              <w:t>Nærgående efterligning</w:t>
            </w:r>
          </w:p>
        </w:tc>
        <w:tc>
          <w:tcPr>
            <w:tcW w:w="4826" w:type="dxa"/>
          </w:tcPr>
          <w:p w14:paraId="23D18627" w14:textId="77777777" w:rsidR="003C7CF8" w:rsidRPr="00041B8F" w:rsidRDefault="00BE7AEF" w:rsidP="003C7CF8">
            <w:pPr>
              <w:jc w:val="left"/>
              <w:rPr>
                <w:rFonts w:cs="Times New Roman"/>
                <w:sz w:val="16"/>
                <w:szCs w:val="16"/>
              </w:rPr>
            </w:pPr>
            <w:r>
              <w:rPr>
                <w:rFonts w:cs="Times New Roman"/>
                <w:sz w:val="16"/>
                <w:szCs w:val="16"/>
              </w:rPr>
              <w:t>Ja</w:t>
            </w:r>
          </w:p>
        </w:tc>
        <w:tc>
          <w:tcPr>
            <w:tcW w:w="2835" w:type="dxa"/>
          </w:tcPr>
          <w:p w14:paraId="38143A65" w14:textId="77777777" w:rsidR="003C7CF8" w:rsidRPr="00041B8F" w:rsidRDefault="00BE7AEF" w:rsidP="003C7CF8">
            <w:pPr>
              <w:jc w:val="left"/>
              <w:rPr>
                <w:rFonts w:cs="Times New Roman"/>
                <w:sz w:val="16"/>
                <w:szCs w:val="16"/>
              </w:rPr>
            </w:pPr>
            <w:r>
              <w:rPr>
                <w:rFonts w:cs="Times New Roman"/>
                <w:sz w:val="16"/>
                <w:szCs w:val="16"/>
              </w:rPr>
              <w:t>Nej</w:t>
            </w:r>
          </w:p>
        </w:tc>
        <w:tc>
          <w:tcPr>
            <w:tcW w:w="1843" w:type="dxa"/>
          </w:tcPr>
          <w:p w14:paraId="7B10FF51" w14:textId="77777777" w:rsidR="003C7CF8" w:rsidRPr="00041B8F" w:rsidRDefault="00BE7AEF" w:rsidP="003C7CF8">
            <w:pPr>
              <w:jc w:val="left"/>
              <w:rPr>
                <w:rFonts w:cs="Times New Roman"/>
                <w:sz w:val="16"/>
                <w:szCs w:val="16"/>
              </w:rPr>
            </w:pPr>
            <w:r>
              <w:rPr>
                <w:rFonts w:cs="Times New Roman"/>
                <w:sz w:val="16"/>
                <w:szCs w:val="16"/>
              </w:rPr>
              <w:t>Nej</w:t>
            </w:r>
          </w:p>
        </w:tc>
      </w:tr>
    </w:tbl>
    <w:p w14:paraId="1B9565EE" w14:textId="77777777" w:rsidR="00414C09" w:rsidRDefault="00414C09" w:rsidP="00041B8F">
      <w:pPr>
        <w:spacing w:line="360" w:lineRule="auto"/>
        <w:rPr>
          <w:rFonts w:cs="Times New Roman"/>
        </w:rPr>
      </w:pPr>
    </w:p>
    <w:p w14:paraId="4D740AF7" w14:textId="77777777" w:rsidR="00FF4262" w:rsidRPr="00041B8F" w:rsidRDefault="00B609BE" w:rsidP="00FF4262">
      <w:pPr>
        <w:pStyle w:val="Overskrift4"/>
        <w:spacing w:line="360" w:lineRule="auto"/>
        <w:rPr>
          <w:rFonts w:ascii="Times New Roman" w:hAnsi="Times New Roman" w:cs="Times New Roman"/>
        </w:rPr>
      </w:pPr>
      <w:r>
        <w:rPr>
          <w:rFonts w:ascii="Times New Roman" w:hAnsi="Times New Roman" w:cs="Times New Roman"/>
        </w:rPr>
        <w:t xml:space="preserve">6.5.1. </w:t>
      </w:r>
      <w:r w:rsidR="00FF4262" w:rsidRPr="00041B8F">
        <w:rPr>
          <w:rFonts w:ascii="Times New Roman" w:hAnsi="Times New Roman" w:cs="Times New Roman"/>
        </w:rPr>
        <w:t>Delkonklusion</w:t>
      </w:r>
    </w:p>
    <w:p w14:paraId="77D585B6" w14:textId="77777777" w:rsidR="00F57F3A" w:rsidRPr="00041B8F" w:rsidRDefault="006867F9" w:rsidP="00041B8F">
      <w:pPr>
        <w:spacing w:line="360" w:lineRule="auto"/>
        <w:rPr>
          <w:rFonts w:cs="Times New Roman"/>
        </w:rPr>
      </w:pPr>
      <w:r w:rsidRPr="00041B8F">
        <w:rPr>
          <w:rFonts w:cs="Times New Roman"/>
        </w:rPr>
        <w:t xml:space="preserve">Som det fremgår af skemaet, påstår sagsøger samtlige </w:t>
      </w:r>
      <w:r w:rsidR="00FF4262">
        <w:rPr>
          <w:rFonts w:cs="Times New Roman"/>
        </w:rPr>
        <w:t>foranstaltninger</w:t>
      </w:r>
      <w:r w:rsidRPr="00041B8F">
        <w:rPr>
          <w:rFonts w:cs="Times New Roman"/>
        </w:rPr>
        <w:t xml:space="preserve"> i ophavsretslovens § 83 anvendt</w:t>
      </w:r>
      <w:r w:rsidR="00D63241" w:rsidRPr="00041B8F">
        <w:rPr>
          <w:rFonts w:cs="Times New Roman"/>
        </w:rPr>
        <w:t>. Højesteret afviser sagsøgers påstande til trods</w:t>
      </w:r>
      <w:r w:rsidR="00F37C3A" w:rsidRPr="00041B8F">
        <w:rPr>
          <w:rFonts w:cs="Times New Roman"/>
        </w:rPr>
        <w:t xml:space="preserve"> for </w:t>
      </w:r>
      <w:r w:rsidRPr="00041B8F">
        <w:rPr>
          <w:rFonts w:cs="Times New Roman"/>
        </w:rPr>
        <w:t>skønsmandens</w:t>
      </w:r>
      <w:r w:rsidR="00D63241" w:rsidRPr="00041B8F">
        <w:rPr>
          <w:rFonts w:cs="Times New Roman"/>
        </w:rPr>
        <w:t xml:space="preserve"> </w:t>
      </w:r>
      <w:r w:rsidR="001349B1" w:rsidRPr="00041B8F">
        <w:rPr>
          <w:rFonts w:cs="Times New Roman"/>
        </w:rPr>
        <w:t xml:space="preserve">vurdering </w:t>
      </w:r>
      <w:r w:rsidR="00270483" w:rsidRPr="00041B8F">
        <w:rPr>
          <w:rFonts w:cs="Times New Roman"/>
        </w:rPr>
        <w:t xml:space="preserve">ikke </w:t>
      </w:r>
      <w:r w:rsidR="00D63241" w:rsidRPr="00041B8F">
        <w:rPr>
          <w:rFonts w:cs="Times New Roman"/>
        </w:rPr>
        <w:t xml:space="preserve">efterlader </w:t>
      </w:r>
      <w:r w:rsidR="00270483" w:rsidRPr="00041B8F">
        <w:rPr>
          <w:rFonts w:cs="Times New Roman"/>
        </w:rPr>
        <w:t>tvivl om, at lamperne fra Lampeproducent L er ”ganske ensartede”</w:t>
      </w:r>
      <w:r w:rsidR="00270483" w:rsidRPr="00041B8F">
        <w:rPr>
          <w:rStyle w:val="Fodnotehenvisning"/>
          <w:rFonts w:cs="Times New Roman"/>
        </w:rPr>
        <w:footnoteReference w:id="85"/>
      </w:r>
      <w:r w:rsidR="00270483" w:rsidRPr="00041B8F">
        <w:rPr>
          <w:rFonts w:cs="Times New Roman"/>
        </w:rPr>
        <w:t xml:space="preserve"> med Albertslund-lampen</w:t>
      </w:r>
      <w:r w:rsidR="00D63241" w:rsidRPr="00041B8F">
        <w:rPr>
          <w:rFonts w:cs="Times New Roman"/>
        </w:rPr>
        <w:t xml:space="preserve">. </w:t>
      </w:r>
      <w:r w:rsidR="00270483" w:rsidRPr="00041B8F">
        <w:rPr>
          <w:rFonts w:cs="Times New Roman"/>
        </w:rPr>
        <w:t>Grunden til</w:t>
      </w:r>
      <w:r w:rsidR="00D63241" w:rsidRPr="00041B8F">
        <w:rPr>
          <w:rFonts w:cs="Times New Roman"/>
        </w:rPr>
        <w:t>,</w:t>
      </w:r>
      <w:r w:rsidR="00270483" w:rsidRPr="00041B8F">
        <w:rPr>
          <w:rFonts w:cs="Times New Roman"/>
        </w:rPr>
        <w:t xml:space="preserve"> at sagsøgte frikendes for efterligning af Albertslund-lampen, skal nok findes i det fak</w:t>
      </w:r>
      <w:r w:rsidRPr="00041B8F">
        <w:rPr>
          <w:rFonts w:cs="Times New Roman"/>
        </w:rPr>
        <w:t xml:space="preserve">tum, at </w:t>
      </w:r>
      <w:r w:rsidR="00D63241" w:rsidRPr="00041B8F">
        <w:rPr>
          <w:rFonts w:cs="Times New Roman"/>
        </w:rPr>
        <w:t xml:space="preserve">lamperne går under kategorien </w:t>
      </w:r>
      <w:r w:rsidRPr="00041B8F">
        <w:rPr>
          <w:rFonts w:cs="Times New Roman"/>
        </w:rPr>
        <w:t>brugskun</w:t>
      </w:r>
      <w:r w:rsidR="00D63241" w:rsidRPr="00041B8F">
        <w:rPr>
          <w:rFonts w:cs="Times New Roman"/>
        </w:rPr>
        <w:t xml:space="preserve">st, som har en </w:t>
      </w:r>
      <w:proofErr w:type="spellStart"/>
      <w:r w:rsidR="00D63241" w:rsidRPr="00041B8F">
        <w:rPr>
          <w:rFonts w:cs="Times New Roman"/>
        </w:rPr>
        <w:t>snærver</w:t>
      </w:r>
      <w:proofErr w:type="spellEnd"/>
      <w:r w:rsidR="00D63241" w:rsidRPr="00041B8F">
        <w:rPr>
          <w:rFonts w:cs="Times New Roman"/>
        </w:rPr>
        <w:t xml:space="preserve"> beskyttelse. Det betyder, at</w:t>
      </w:r>
      <w:r w:rsidRPr="00041B8F">
        <w:rPr>
          <w:rFonts w:cs="Times New Roman"/>
        </w:rPr>
        <w:t xml:space="preserve"> der skal være tale om ”meget nærgående efterligninger”</w:t>
      </w:r>
      <w:r w:rsidRPr="00041B8F">
        <w:rPr>
          <w:rStyle w:val="Fodnotehenvisning"/>
          <w:rFonts w:cs="Times New Roman"/>
        </w:rPr>
        <w:footnoteReference w:id="86"/>
      </w:r>
      <w:r w:rsidRPr="00041B8F">
        <w:rPr>
          <w:rFonts w:cs="Times New Roman"/>
        </w:rPr>
        <w:t xml:space="preserve"> før ophavsretsloven beskytter brugskunst</w:t>
      </w:r>
      <w:r w:rsidR="00D63241" w:rsidRPr="00041B8F">
        <w:rPr>
          <w:rFonts w:cs="Times New Roman"/>
        </w:rPr>
        <w:t xml:space="preserve">. </w:t>
      </w:r>
    </w:p>
    <w:p w14:paraId="55778B1B" w14:textId="60E1FA47" w:rsidR="00F54EF3" w:rsidRPr="00041B8F" w:rsidRDefault="00F37C3A" w:rsidP="00041B8F">
      <w:pPr>
        <w:spacing w:line="360" w:lineRule="auto"/>
        <w:rPr>
          <w:rFonts w:cs="Times New Roman"/>
        </w:rPr>
      </w:pPr>
      <w:r w:rsidRPr="00041B8F">
        <w:rPr>
          <w:rFonts w:cs="Times New Roman"/>
        </w:rPr>
        <w:lastRenderedPageBreak/>
        <w:t>Ved at se på Højesterets bemærkninger til denne dom fremgår det, at det er en helhedsbedømmelse af lamperne der er afgørende for udfaldet. Ved ophavsretlig beskyttelse, skal der være tale om en meget</w:t>
      </w:r>
      <w:r w:rsidR="00FF4262">
        <w:rPr>
          <w:rFonts w:cs="Times New Roman"/>
        </w:rPr>
        <w:t xml:space="preserve"> </w:t>
      </w:r>
      <w:r w:rsidRPr="00041B8F">
        <w:rPr>
          <w:rFonts w:cs="Times New Roman"/>
        </w:rPr>
        <w:t>nærgående-efterligninger før brugskunst beskyttes. Da Højesteret kommer frem til, at lamperne har adskillige detailforskelle, er der ikke tale om efterligningen der er tilstrækkelig nærgående til, at ifalde ansvar efter ophavsretslovens regler. Der kan stilles spørgsmålstegn ved resultatet af denne dom, såfremt Albertslund-lampen havde været beskyttet efter designlove</w:t>
      </w:r>
      <w:r w:rsidR="00045D59">
        <w:rPr>
          <w:rFonts w:cs="Times New Roman"/>
        </w:rPr>
        <w:t xml:space="preserve">ns regler. </w:t>
      </w:r>
      <w:r w:rsidR="00045D59" w:rsidRPr="00B61DE6">
        <w:rPr>
          <w:rFonts w:cs="Times New Roman"/>
        </w:rPr>
        <w:t>Det</w:t>
      </w:r>
      <w:r w:rsidRPr="00B61DE6">
        <w:rPr>
          <w:rFonts w:cs="Times New Roman"/>
        </w:rPr>
        <w:t xml:space="preserve"> kan formode</w:t>
      </w:r>
      <w:r w:rsidR="00045D59" w:rsidRPr="00B61DE6">
        <w:rPr>
          <w:rFonts w:cs="Times New Roman"/>
        </w:rPr>
        <w:t>s</w:t>
      </w:r>
      <w:r w:rsidRPr="00041B8F">
        <w:rPr>
          <w:rFonts w:cs="Times New Roman"/>
        </w:rPr>
        <w:t xml:space="preserve">, at beskyttelsen havde været mere omfattende, såfremt der havde været tale om et registreret design. </w:t>
      </w:r>
    </w:p>
    <w:p w14:paraId="66206B8A" w14:textId="77777777" w:rsidR="0095671D" w:rsidRPr="00041B8F" w:rsidRDefault="00B609BE" w:rsidP="00041B8F">
      <w:pPr>
        <w:pStyle w:val="Overskrift2"/>
        <w:spacing w:line="360" w:lineRule="auto"/>
        <w:rPr>
          <w:rFonts w:cs="Times New Roman"/>
        </w:rPr>
      </w:pPr>
      <w:bookmarkStart w:id="33" w:name="_Toc419061127"/>
      <w:r>
        <w:rPr>
          <w:rFonts w:cs="Times New Roman"/>
          <w:color w:val="auto"/>
        </w:rPr>
        <w:t xml:space="preserve">6.6. </w:t>
      </w:r>
      <w:r w:rsidR="0095671D" w:rsidRPr="00041B8F">
        <w:rPr>
          <w:rFonts w:cs="Times New Roman"/>
          <w:color w:val="auto"/>
        </w:rPr>
        <w:t>SH2013</w:t>
      </w:r>
      <w:proofErr w:type="gramStart"/>
      <w:r w:rsidR="0095671D" w:rsidRPr="00041B8F">
        <w:rPr>
          <w:rFonts w:cs="Times New Roman"/>
          <w:color w:val="auto"/>
        </w:rPr>
        <w:t>.V-0095</w:t>
      </w:r>
      <w:proofErr w:type="gramEnd"/>
      <w:r w:rsidR="0095671D" w:rsidRPr="00041B8F">
        <w:rPr>
          <w:rFonts w:cs="Times New Roman"/>
          <w:color w:val="auto"/>
        </w:rPr>
        <w:t>-11</w:t>
      </w:r>
      <w:r w:rsidR="00815AF4">
        <w:rPr>
          <w:rFonts w:cs="Times New Roman"/>
          <w:color w:val="auto"/>
        </w:rPr>
        <w:t xml:space="preserve"> – Cykelhjelme</w:t>
      </w:r>
      <w:bookmarkEnd w:id="33"/>
      <w:r w:rsidR="00815AF4">
        <w:rPr>
          <w:rFonts w:cs="Times New Roman"/>
          <w:color w:val="auto"/>
        </w:rPr>
        <w:t xml:space="preserve"> </w:t>
      </w:r>
    </w:p>
    <w:p w14:paraId="04CA7A15" w14:textId="77777777" w:rsidR="0095671D" w:rsidRPr="00041B8F" w:rsidRDefault="0095671D" w:rsidP="00041B8F">
      <w:pPr>
        <w:spacing w:line="360" w:lineRule="auto"/>
        <w:rPr>
          <w:rFonts w:cs="Times New Roman"/>
        </w:rPr>
      </w:pPr>
      <w:r w:rsidRPr="00041B8F">
        <w:rPr>
          <w:rFonts w:cs="Times New Roman"/>
        </w:rPr>
        <w:t xml:space="preserve">Retten skal i denne dom tage stilling til, om et af YAKKAY registrerede EU-design af en cykelhjelm er gyldigt, og ligeledes om en efterligning, produceret af </w:t>
      </w:r>
      <w:proofErr w:type="spellStart"/>
      <w:r w:rsidRPr="00041B8F">
        <w:rPr>
          <w:rFonts w:cs="Times New Roman"/>
        </w:rPr>
        <w:t>Stormwear</w:t>
      </w:r>
      <w:proofErr w:type="spellEnd"/>
      <w:r w:rsidRPr="00041B8F">
        <w:rPr>
          <w:rFonts w:cs="Times New Roman"/>
        </w:rPr>
        <w:t xml:space="preserve"> er en krænkelse af originalproduktet. </w:t>
      </w:r>
    </w:p>
    <w:p w14:paraId="66BA2F26" w14:textId="77777777" w:rsidR="0095671D" w:rsidRPr="00041B8F" w:rsidRDefault="0095671D" w:rsidP="00041B8F">
      <w:pPr>
        <w:spacing w:line="360" w:lineRule="auto"/>
        <w:rPr>
          <w:rFonts w:cs="Times New Roman"/>
        </w:rPr>
      </w:pPr>
      <w:r w:rsidRPr="00041B8F">
        <w:rPr>
          <w:rFonts w:cs="Times New Roman"/>
        </w:rPr>
        <w:t>Nedestående skema viser et overblik over parternes påstande, anbringender, hvad retten lægger vægt på i afgørelsen, hvilke regler parterne henviser til og hvilke retten bruger i dens afgørelse, samt det påståede erstatningsbeløb og det faktisk tilkendt af retten.</w:t>
      </w:r>
    </w:p>
    <w:tbl>
      <w:tblPr>
        <w:tblStyle w:val="Tabel-Gitter"/>
        <w:tblW w:w="11199" w:type="dxa"/>
        <w:tblInd w:w="-743" w:type="dxa"/>
        <w:tblLook w:val="04A0" w:firstRow="1" w:lastRow="0" w:firstColumn="1" w:lastColumn="0" w:noHBand="0" w:noVBand="1"/>
      </w:tblPr>
      <w:tblGrid>
        <w:gridCol w:w="1702"/>
        <w:gridCol w:w="3685"/>
        <w:gridCol w:w="3828"/>
        <w:gridCol w:w="1984"/>
      </w:tblGrid>
      <w:tr w:rsidR="0095671D" w:rsidRPr="00041B8F" w14:paraId="1C49CDF3" w14:textId="77777777" w:rsidTr="003C7CF8">
        <w:trPr>
          <w:trHeight w:val="20"/>
        </w:trPr>
        <w:tc>
          <w:tcPr>
            <w:tcW w:w="1702" w:type="dxa"/>
          </w:tcPr>
          <w:p w14:paraId="0FAFB580" w14:textId="77777777" w:rsidR="0095671D" w:rsidRPr="003C7CF8" w:rsidRDefault="0095671D" w:rsidP="003C7CF8">
            <w:pPr>
              <w:pStyle w:val="Overskrift2"/>
              <w:jc w:val="left"/>
              <w:outlineLvl w:val="1"/>
              <w:rPr>
                <w:rFonts w:cs="Times New Roman"/>
                <w:sz w:val="16"/>
                <w:szCs w:val="16"/>
              </w:rPr>
            </w:pPr>
            <w:bookmarkStart w:id="34" w:name="_Toc419061128"/>
            <w:r w:rsidRPr="003C7CF8">
              <w:rPr>
                <w:rFonts w:cs="Times New Roman"/>
                <w:color w:val="auto"/>
                <w:sz w:val="16"/>
                <w:szCs w:val="16"/>
              </w:rPr>
              <w:t>SH2013</w:t>
            </w:r>
            <w:proofErr w:type="gramStart"/>
            <w:r w:rsidRPr="003C7CF8">
              <w:rPr>
                <w:rFonts w:cs="Times New Roman"/>
                <w:color w:val="auto"/>
                <w:sz w:val="16"/>
                <w:szCs w:val="16"/>
              </w:rPr>
              <w:t>.V-0095</w:t>
            </w:r>
            <w:proofErr w:type="gramEnd"/>
            <w:r w:rsidRPr="003C7CF8">
              <w:rPr>
                <w:rFonts w:cs="Times New Roman"/>
                <w:color w:val="auto"/>
                <w:sz w:val="16"/>
                <w:szCs w:val="16"/>
              </w:rPr>
              <w:t>-11</w:t>
            </w:r>
            <w:bookmarkEnd w:id="34"/>
          </w:p>
        </w:tc>
        <w:tc>
          <w:tcPr>
            <w:tcW w:w="3685" w:type="dxa"/>
          </w:tcPr>
          <w:p w14:paraId="62D2AA2B" w14:textId="77777777" w:rsidR="0095671D" w:rsidRPr="00041B8F" w:rsidRDefault="0095671D" w:rsidP="003C7CF8">
            <w:pPr>
              <w:jc w:val="left"/>
              <w:rPr>
                <w:rFonts w:cs="Times New Roman"/>
                <w:sz w:val="16"/>
                <w:szCs w:val="16"/>
              </w:rPr>
            </w:pPr>
            <w:r w:rsidRPr="00041B8F">
              <w:rPr>
                <w:rFonts w:cs="Times New Roman"/>
                <w:sz w:val="16"/>
                <w:szCs w:val="16"/>
              </w:rPr>
              <w:t>Sagsøger</w:t>
            </w:r>
          </w:p>
        </w:tc>
        <w:tc>
          <w:tcPr>
            <w:tcW w:w="3828" w:type="dxa"/>
          </w:tcPr>
          <w:p w14:paraId="46D71614" w14:textId="77777777" w:rsidR="0095671D" w:rsidRPr="00041B8F" w:rsidRDefault="0095671D" w:rsidP="003C7CF8">
            <w:pPr>
              <w:jc w:val="left"/>
              <w:rPr>
                <w:rFonts w:cs="Times New Roman"/>
                <w:sz w:val="16"/>
                <w:szCs w:val="16"/>
              </w:rPr>
            </w:pPr>
            <w:r w:rsidRPr="00041B8F">
              <w:rPr>
                <w:rFonts w:cs="Times New Roman"/>
                <w:sz w:val="16"/>
                <w:szCs w:val="16"/>
              </w:rPr>
              <w:t>Sagsøgte</w:t>
            </w:r>
          </w:p>
        </w:tc>
        <w:tc>
          <w:tcPr>
            <w:tcW w:w="1984" w:type="dxa"/>
          </w:tcPr>
          <w:p w14:paraId="4476CAAB" w14:textId="77777777" w:rsidR="0095671D" w:rsidRPr="00041B8F" w:rsidRDefault="0095671D" w:rsidP="003C7CF8">
            <w:pPr>
              <w:jc w:val="left"/>
              <w:rPr>
                <w:rFonts w:cs="Times New Roman"/>
                <w:sz w:val="16"/>
                <w:szCs w:val="16"/>
              </w:rPr>
            </w:pPr>
            <w:r w:rsidRPr="00041B8F">
              <w:rPr>
                <w:rFonts w:cs="Times New Roman"/>
                <w:sz w:val="16"/>
                <w:szCs w:val="16"/>
              </w:rPr>
              <w:t>Retten</w:t>
            </w:r>
          </w:p>
        </w:tc>
      </w:tr>
      <w:tr w:rsidR="0095671D" w:rsidRPr="00041B8F" w14:paraId="0A2B9A78" w14:textId="77777777" w:rsidTr="003C7CF8">
        <w:trPr>
          <w:trHeight w:val="270"/>
        </w:trPr>
        <w:tc>
          <w:tcPr>
            <w:tcW w:w="1702" w:type="dxa"/>
          </w:tcPr>
          <w:p w14:paraId="566EB639" w14:textId="77777777" w:rsidR="0095671D" w:rsidRPr="00041B8F" w:rsidRDefault="0095671D" w:rsidP="003C7CF8">
            <w:pPr>
              <w:jc w:val="left"/>
              <w:rPr>
                <w:rFonts w:cs="Times New Roman"/>
                <w:sz w:val="16"/>
                <w:szCs w:val="16"/>
              </w:rPr>
            </w:pPr>
            <w:r w:rsidRPr="00041B8F">
              <w:rPr>
                <w:rFonts w:cs="Times New Roman"/>
                <w:sz w:val="16"/>
                <w:szCs w:val="16"/>
              </w:rPr>
              <w:t>Påstande</w:t>
            </w:r>
          </w:p>
        </w:tc>
        <w:tc>
          <w:tcPr>
            <w:tcW w:w="3685" w:type="dxa"/>
          </w:tcPr>
          <w:p w14:paraId="70518577" w14:textId="77777777" w:rsidR="0095671D" w:rsidRPr="00041B8F" w:rsidRDefault="0095671D" w:rsidP="003C7CF8">
            <w:pPr>
              <w:autoSpaceDE w:val="0"/>
              <w:autoSpaceDN w:val="0"/>
              <w:adjustRightInd w:val="0"/>
              <w:jc w:val="left"/>
              <w:rPr>
                <w:rFonts w:cs="Times New Roman"/>
                <w:sz w:val="16"/>
                <w:szCs w:val="16"/>
              </w:rPr>
            </w:pPr>
            <w:r w:rsidRPr="00041B8F">
              <w:rPr>
                <w:rFonts w:cs="Times New Roman"/>
                <w:sz w:val="16"/>
                <w:szCs w:val="16"/>
              </w:rPr>
              <w:t xml:space="preserve">Forbud mod, producere, sælge og markedsføre, herunder </w:t>
            </w:r>
            <w:proofErr w:type="gramStart"/>
            <w:r w:rsidRPr="00041B8F">
              <w:rPr>
                <w:rFonts w:cs="Times New Roman"/>
                <w:sz w:val="16"/>
                <w:szCs w:val="16"/>
              </w:rPr>
              <w:t>importere</w:t>
            </w:r>
            <w:proofErr w:type="gramEnd"/>
            <w:r w:rsidRPr="00041B8F">
              <w:rPr>
                <w:rFonts w:cs="Times New Roman"/>
                <w:sz w:val="16"/>
                <w:szCs w:val="16"/>
              </w:rPr>
              <w:t xml:space="preserve"> og eksportere</w:t>
            </w:r>
          </w:p>
          <w:p w14:paraId="027A217E" w14:textId="77777777" w:rsidR="0095671D" w:rsidRPr="00041B8F" w:rsidRDefault="0095671D" w:rsidP="003C7CF8">
            <w:pPr>
              <w:autoSpaceDE w:val="0"/>
              <w:autoSpaceDN w:val="0"/>
              <w:adjustRightInd w:val="0"/>
              <w:jc w:val="left"/>
              <w:rPr>
                <w:rFonts w:cs="Times New Roman"/>
                <w:sz w:val="16"/>
                <w:szCs w:val="16"/>
              </w:rPr>
            </w:pPr>
            <w:r w:rsidRPr="00041B8F">
              <w:rPr>
                <w:rFonts w:cs="Times New Roman"/>
                <w:sz w:val="16"/>
                <w:szCs w:val="16"/>
              </w:rPr>
              <w:t>Betale vederlag og erstatning</w:t>
            </w:r>
          </w:p>
        </w:tc>
        <w:tc>
          <w:tcPr>
            <w:tcW w:w="3828" w:type="dxa"/>
          </w:tcPr>
          <w:p w14:paraId="22638A9C" w14:textId="77777777" w:rsidR="0095671D" w:rsidRPr="00041B8F" w:rsidRDefault="0095671D" w:rsidP="003C7CF8">
            <w:pPr>
              <w:jc w:val="left"/>
              <w:rPr>
                <w:rFonts w:cs="Times New Roman"/>
                <w:sz w:val="16"/>
                <w:szCs w:val="16"/>
              </w:rPr>
            </w:pPr>
            <w:r w:rsidRPr="00041B8F">
              <w:rPr>
                <w:rFonts w:cs="Times New Roman"/>
                <w:sz w:val="16"/>
                <w:szCs w:val="16"/>
              </w:rPr>
              <w:t>Frifindelse</w:t>
            </w:r>
          </w:p>
          <w:p w14:paraId="5FC9401D" w14:textId="77777777" w:rsidR="0095671D" w:rsidRPr="00041B8F" w:rsidRDefault="0095671D" w:rsidP="003C7CF8">
            <w:pPr>
              <w:jc w:val="left"/>
              <w:rPr>
                <w:rFonts w:cs="Times New Roman"/>
                <w:sz w:val="16"/>
                <w:szCs w:val="16"/>
              </w:rPr>
            </w:pPr>
            <w:proofErr w:type="gramStart"/>
            <w:r w:rsidRPr="00041B8F">
              <w:rPr>
                <w:rFonts w:cs="Times New Roman"/>
                <w:sz w:val="16"/>
                <w:szCs w:val="16"/>
              </w:rPr>
              <w:t>Subsidiært</w:t>
            </w:r>
            <w:proofErr w:type="gramEnd"/>
            <w:r w:rsidRPr="00041B8F">
              <w:rPr>
                <w:rFonts w:cs="Times New Roman"/>
                <w:sz w:val="16"/>
                <w:szCs w:val="16"/>
              </w:rPr>
              <w:t xml:space="preserve"> betaling af et mindre beløb</w:t>
            </w:r>
          </w:p>
        </w:tc>
        <w:tc>
          <w:tcPr>
            <w:tcW w:w="1984" w:type="dxa"/>
          </w:tcPr>
          <w:p w14:paraId="46AD8747" w14:textId="77777777" w:rsidR="0095671D" w:rsidRPr="00041B8F" w:rsidRDefault="0095671D" w:rsidP="003C7CF8">
            <w:pPr>
              <w:pStyle w:val="Listeafsnit"/>
              <w:numPr>
                <w:ilvl w:val="0"/>
                <w:numId w:val="12"/>
              </w:numPr>
              <w:jc w:val="left"/>
              <w:rPr>
                <w:rFonts w:cs="Times New Roman"/>
                <w:sz w:val="16"/>
                <w:szCs w:val="16"/>
              </w:rPr>
            </w:pPr>
          </w:p>
        </w:tc>
      </w:tr>
      <w:tr w:rsidR="0095671D" w:rsidRPr="00041B8F" w14:paraId="4A7311D2" w14:textId="77777777" w:rsidTr="003C7CF8">
        <w:trPr>
          <w:trHeight w:val="104"/>
        </w:trPr>
        <w:tc>
          <w:tcPr>
            <w:tcW w:w="1702" w:type="dxa"/>
          </w:tcPr>
          <w:p w14:paraId="45D1A1BE" w14:textId="77777777" w:rsidR="0095671D" w:rsidRPr="00041B8F" w:rsidRDefault="003C7CF8" w:rsidP="003C7CF8">
            <w:pPr>
              <w:jc w:val="left"/>
              <w:rPr>
                <w:rFonts w:cs="Times New Roman"/>
                <w:sz w:val="16"/>
                <w:szCs w:val="16"/>
              </w:rPr>
            </w:pPr>
            <w:r>
              <w:rPr>
                <w:rFonts w:cs="Times New Roman"/>
                <w:sz w:val="16"/>
                <w:szCs w:val="16"/>
              </w:rPr>
              <w:t>Hvilke anbringender læ</w:t>
            </w:r>
            <w:r w:rsidR="0095671D" w:rsidRPr="00041B8F">
              <w:rPr>
                <w:rFonts w:cs="Times New Roman"/>
                <w:sz w:val="16"/>
                <w:szCs w:val="16"/>
              </w:rPr>
              <w:t>gges der til grund for påstandene</w:t>
            </w:r>
          </w:p>
        </w:tc>
        <w:tc>
          <w:tcPr>
            <w:tcW w:w="3685" w:type="dxa"/>
          </w:tcPr>
          <w:p w14:paraId="1636E00D" w14:textId="77777777" w:rsidR="0095671D" w:rsidRPr="00041B8F" w:rsidRDefault="0095671D" w:rsidP="003C7CF8">
            <w:pPr>
              <w:jc w:val="left"/>
              <w:rPr>
                <w:rFonts w:cs="Times New Roman"/>
                <w:sz w:val="16"/>
                <w:szCs w:val="16"/>
              </w:rPr>
            </w:pPr>
            <w:r w:rsidRPr="00041B8F">
              <w:rPr>
                <w:rFonts w:cs="Times New Roman"/>
                <w:sz w:val="16"/>
                <w:szCs w:val="16"/>
              </w:rPr>
              <w:t>Designet har en EU-designregistrering</w:t>
            </w:r>
          </w:p>
          <w:p w14:paraId="523E0706" w14:textId="77777777" w:rsidR="0095671D" w:rsidRPr="00041B8F" w:rsidRDefault="0095671D" w:rsidP="003C7CF8">
            <w:pPr>
              <w:jc w:val="left"/>
              <w:rPr>
                <w:rFonts w:cs="Times New Roman"/>
                <w:sz w:val="16"/>
                <w:szCs w:val="16"/>
              </w:rPr>
            </w:pPr>
            <w:r w:rsidRPr="00041B8F">
              <w:rPr>
                <w:rFonts w:cs="Times New Roman"/>
                <w:sz w:val="16"/>
                <w:szCs w:val="16"/>
              </w:rPr>
              <w:t>Sagsøgte har bevisbyrden for designets ugyldighed</w:t>
            </w:r>
          </w:p>
          <w:p w14:paraId="30A042C7" w14:textId="77777777" w:rsidR="0095671D" w:rsidRPr="00041B8F" w:rsidRDefault="0095671D" w:rsidP="003C7CF8">
            <w:pPr>
              <w:jc w:val="left"/>
              <w:rPr>
                <w:rFonts w:cs="Times New Roman"/>
                <w:sz w:val="16"/>
                <w:szCs w:val="16"/>
              </w:rPr>
            </w:pPr>
            <w:r w:rsidRPr="00041B8F">
              <w:rPr>
                <w:rFonts w:cs="Times New Roman"/>
                <w:sz w:val="16"/>
                <w:szCs w:val="16"/>
              </w:rPr>
              <w:t>Forbud mod designs der ikke giver den informerede bruger et andet helhedsindtryk</w:t>
            </w:r>
          </w:p>
          <w:p w14:paraId="0F2E9EB8" w14:textId="77777777" w:rsidR="0095671D" w:rsidRPr="00041B8F" w:rsidRDefault="0095671D" w:rsidP="003C7CF8">
            <w:pPr>
              <w:jc w:val="left"/>
              <w:rPr>
                <w:rFonts w:cs="Times New Roman"/>
                <w:sz w:val="16"/>
                <w:szCs w:val="16"/>
              </w:rPr>
            </w:pPr>
            <w:r w:rsidRPr="00041B8F">
              <w:rPr>
                <w:rFonts w:cs="Times New Roman"/>
                <w:sz w:val="16"/>
                <w:szCs w:val="16"/>
              </w:rPr>
              <w:t>Designet er ikke et sammensat produkt</w:t>
            </w:r>
          </w:p>
          <w:p w14:paraId="0A8BA4D5" w14:textId="77777777" w:rsidR="0095671D" w:rsidRPr="00041B8F" w:rsidRDefault="0095671D" w:rsidP="003C7CF8">
            <w:pPr>
              <w:jc w:val="left"/>
              <w:rPr>
                <w:rFonts w:cs="Times New Roman"/>
                <w:sz w:val="16"/>
                <w:szCs w:val="16"/>
              </w:rPr>
            </w:pPr>
            <w:r w:rsidRPr="00041B8F">
              <w:rPr>
                <w:rFonts w:cs="Times New Roman"/>
                <w:sz w:val="16"/>
                <w:szCs w:val="16"/>
              </w:rPr>
              <w:t>Sagsøgte var i ond tro</w:t>
            </w:r>
          </w:p>
        </w:tc>
        <w:tc>
          <w:tcPr>
            <w:tcW w:w="3828" w:type="dxa"/>
          </w:tcPr>
          <w:p w14:paraId="2A3F2465" w14:textId="77777777" w:rsidR="0095671D" w:rsidRPr="00041B8F" w:rsidRDefault="0095671D" w:rsidP="003C7CF8">
            <w:pPr>
              <w:jc w:val="left"/>
              <w:rPr>
                <w:rFonts w:cs="Times New Roman"/>
                <w:sz w:val="16"/>
                <w:szCs w:val="16"/>
              </w:rPr>
            </w:pPr>
            <w:r w:rsidRPr="00041B8F">
              <w:rPr>
                <w:rFonts w:cs="Times New Roman"/>
                <w:sz w:val="16"/>
                <w:szCs w:val="16"/>
              </w:rPr>
              <w:t>Ugyldigt EU-registreret design</w:t>
            </w:r>
          </w:p>
          <w:p w14:paraId="53640631" w14:textId="77777777" w:rsidR="0095671D" w:rsidRPr="00041B8F" w:rsidRDefault="0095671D" w:rsidP="003C7CF8">
            <w:pPr>
              <w:jc w:val="left"/>
              <w:rPr>
                <w:rFonts w:cs="Times New Roman"/>
                <w:sz w:val="16"/>
                <w:szCs w:val="16"/>
              </w:rPr>
            </w:pPr>
            <w:r w:rsidRPr="00041B8F">
              <w:rPr>
                <w:rFonts w:cs="Times New Roman"/>
                <w:sz w:val="16"/>
                <w:szCs w:val="16"/>
              </w:rPr>
              <w:t>Snæver beskyttelse, såfremt designet er gyldigt</w:t>
            </w:r>
          </w:p>
          <w:p w14:paraId="3F4E54ED" w14:textId="77777777" w:rsidR="0095671D" w:rsidRPr="00041B8F" w:rsidRDefault="0095671D" w:rsidP="003C7CF8">
            <w:pPr>
              <w:jc w:val="left"/>
              <w:rPr>
                <w:rFonts w:cs="Times New Roman"/>
                <w:sz w:val="16"/>
                <w:szCs w:val="16"/>
              </w:rPr>
            </w:pPr>
            <w:r w:rsidRPr="00041B8F">
              <w:rPr>
                <w:rFonts w:cs="Times New Roman"/>
                <w:sz w:val="16"/>
                <w:szCs w:val="16"/>
              </w:rPr>
              <w:t>Hensyn til grad af frihed</w:t>
            </w:r>
          </w:p>
          <w:p w14:paraId="3B1CDABF" w14:textId="77777777" w:rsidR="0095671D" w:rsidRPr="00041B8F" w:rsidRDefault="0095671D" w:rsidP="003C7CF8">
            <w:pPr>
              <w:jc w:val="left"/>
              <w:rPr>
                <w:rFonts w:cs="Times New Roman"/>
                <w:sz w:val="16"/>
                <w:szCs w:val="16"/>
              </w:rPr>
            </w:pPr>
            <w:r w:rsidRPr="00041B8F">
              <w:rPr>
                <w:rFonts w:cs="Times New Roman"/>
                <w:sz w:val="16"/>
                <w:szCs w:val="16"/>
              </w:rPr>
              <w:t>At der er tale om et sammensat produkt</w:t>
            </w:r>
          </w:p>
          <w:p w14:paraId="5D009246" w14:textId="77777777" w:rsidR="0095671D" w:rsidRPr="00041B8F" w:rsidRDefault="0095671D" w:rsidP="003C7CF8">
            <w:pPr>
              <w:jc w:val="left"/>
              <w:rPr>
                <w:rFonts w:cs="Times New Roman"/>
                <w:sz w:val="16"/>
                <w:szCs w:val="16"/>
              </w:rPr>
            </w:pPr>
            <w:r w:rsidRPr="00041B8F">
              <w:rPr>
                <w:rFonts w:cs="Times New Roman"/>
                <w:sz w:val="16"/>
                <w:szCs w:val="16"/>
              </w:rPr>
              <w:t>Ikke forsætlig eller uagtsom handling</w:t>
            </w:r>
          </w:p>
        </w:tc>
        <w:tc>
          <w:tcPr>
            <w:tcW w:w="1984" w:type="dxa"/>
          </w:tcPr>
          <w:p w14:paraId="79F86CCE" w14:textId="77777777" w:rsidR="0095671D" w:rsidRPr="00041B8F" w:rsidRDefault="0095671D" w:rsidP="003C7CF8">
            <w:pPr>
              <w:pStyle w:val="Listeafsnit"/>
              <w:numPr>
                <w:ilvl w:val="0"/>
                <w:numId w:val="12"/>
              </w:numPr>
              <w:jc w:val="left"/>
              <w:rPr>
                <w:rFonts w:cs="Times New Roman"/>
                <w:sz w:val="16"/>
                <w:szCs w:val="16"/>
              </w:rPr>
            </w:pPr>
          </w:p>
        </w:tc>
      </w:tr>
      <w:tr w:rsidR="0095671D" w:rsidRPr="00041B8F" w14:paraId="093165D7" w14:textId="77777777" w:rsidTr="003C7CF8">
        <w:trPr>
          <w:trHeight w:val="104"/>
        </w:trPr>
        <w:tc>
          <w:tcPr>
            <w:tcW w:w="1702" w:type="dxa"/>
          </w:tcPr>
          <w:p w14:paraId="3B7F9036" w14:textId="77777777" w:rsidR="0095671D" w:rsidRPr="00041B8F" w:rsidRDefault="0095671D" w:rsidP="003C7CF8">
            <w:pPr>
              <w:jc w:val="left"/>
              <w:rPr>
                <w:rFonts w:cs="Times New Roman"/>
                <w:sz w:val="16"/>
                <w:szCs w:val="16"/>
              </w:rPr>
            </w:pPr>
            <w:r w:rsidRPr="00041B8F">
              <w:rPr>
                <w:rFonts w:cs="Times New Roman"/>
                <w:sz w:val="16"/>
                <w:szCs w:val="16"/>
              </w:rPr>
              <w:t xml:space="preserve">Hvad </w:t>
            </w:r>
            <w:r w:rsidR="005821B0" w:rsidRPr="00041B8F">
              <w:rPr>
                <w:rFonts w:cs="Times New Roman"/>
                <w:sz w:val="16"/>
                <w:szCs w:val="16"/>
              </w:rPr>
              <w:t>ret</w:t>
            </w:r>
            <w:r w:rsidR="005821B0">
              <w:rPr>
                <w:rFonts w:cs="Times New Roman"/>
                <w:sz w:val="16"/>
                <w:szCs w:val="16"/>
              </w:rPr>
              <w:t>ten lægger</w:t>
            </w:r>
            <w:r w:rsidRPr="00041B8F">
              <w:rPr>
                <w:rFonts w:cs="Times New Roman"/>
                <w:sz w:val="16"/>
                <w:szCs w:val="16"/>
              </w:rPr>
              <w:t xml:space="preserve"> vægt på</w:t>
            </w:r>
          </w:p>
        </w:tc>
        <w:tc>
          <w:tcPr>
            <w:tcW w:w="3685" w:type="dxa"/>
          </w:tcPr>
          <w:p w14:paraId="27CC492D" w14:textId="77777777" w:rsidR="0095671D" w:rsidRPr="00041B8F" w:rsidRDefault="0095671D" w:rsidP="003C7CF8">
            <w:pPr>
              <w:jc w:val="left"/>
              <w:rPr>
                <w:rFonts w:cs="Times New Roman"/>
                <w:sz w:val="16"/>
                <w:szCs w:val="16"/>
              </w:rPr>
            </w:pPr>
            <w:r w:rsidRPr="00041B8F">
              <w:rPr>
                <w:rFonts w:cs="Times New Roman"/>
                <w:sz w:val="16"/>
                <w:szCs w:val="16"/>
              </w:rPr>
              <w:t>Har fået beskyttet selve formen</w:t>
            </w:r>
          </w:p>
        </w:tc>
        <w:tc>
          <w:tcPr>
            <w:tcW w:w="3828" w:type="dxa"/>
          </w:tcPr>
          <w:p w14:paraId="632009DA" w14:textId="77777777" w:rsidR="0095671D" w:rsidRPr="00041B8F" w:rsidRDefault="0095671D" w:rsidP="003C7CF8">
            <w:pPr>
              <w:jc w:val="left"/>
              <w:rPr>
                <w:rFonts w:cs="Times New Roman"/>
                <w:sz w:val="16"/>
                <w:szCs w:val="16"/>
              </w:rPr>
            </w:pPr>
            <w:r w:rsidRPr="00041B8F">
              <w:rPr>
                <w:rFonts w:cs="Times New Roman"/>
                <w:sz w:val="16"/>
                <w:szCs w:val="16"/>
              </w:rPr>
              <w:t>Ikke godtgjort manglende individuel karakter</w:t>
            </w:r>
          </w:p>
        </w:tc>
        <w:tc>
          <w:tcPr>
            <w:tcW w:w="1984" w:type="dxa"/>
          </w:tcPr>
          <w:p w14:paraId="5F26ED79" w14:textId="77777777" w:rsidR="0095671D" w:rsidRPr="00041B8F" w:rsidRDefault="0095671D" w:rsidP="003C7CF8">
            <w:pPr>
              <w:jc w:val="left"/>
              <w:rPr>
                <w:rFonts w:cs="Times New Roman"/>
                <w:sz w:val="16"/>
                <w:szCs w:val="16"/>
              </w:rPr>
            </w:pPr>
            <w:r w:rsidRPr="00041B8F">
              <w:rPr>
                <w:rFonts w:cs="Times New Roman"/>
                <w:sz w:val="16"/>
                <w:szCs w:val="16"/>
              </w:rPr>
              <w:t>Hjelmen adskiller sig klart</w:t>
            </w:r>
          </w:p>
          <w:p w14:paraId="73712FC4" w14:textId="77777777" w:rsidR="0095671D" w:rsidRPr="00041B8F" w:rsidRDefault="0095671D" w:rsidP="003C7CF8">
            <w:pPr>
              <w:jc w:val="left"/>
              <w:rPr>
                <w:rFonts w:cs="Times New Roman"/>
                <w:sz w:val="16"/>
                <w:szCs w:val="16"/>
              </w:rPr>
            </w:pPr>
            <w:r w:rsidRPr="00041B8F">
              <w:rPr>
                <w:rFonts w:cs="Times New Roman"/>
                <w:sz w:val="16"/>
                <w:szCs w:val="16"/>
              </w:rPr>
              <w:t>Hjelmen er beskyttet</w:t>
            </w:r>
          </w:p>
          <w:p w14:paraId="58427939" w14:textId="77777777" w:rsidR="0095671D" w:rsidRPr="00041B8F" w:rsidRDefault="0095671D" w:rsidP="003C7CF8">
            <w:pPr>
              <w:jc w:val="left"/>
              <w:rPr>
                <w:rFonts w:cs="Times New Roman"/>
                <w:sz w:val="16"/>
                <w:szCs w:val="16"/>
              </w:rPr>
            </w:pPr>
            <w:r w:rsidRPr="00041B8F">
              <w:rPr>
                <w:rFonts w:cs="Times New Roman"/>
                <w:sz w:val="16"/>
                <w:szCs w:val="16"/>
              </w:rPr>
              <w:t>Forsætlig eller uagtsom handling fra sagsøgtes side</w:t>
            </w:r>
          </w:p>
        </w:tc>
      </w:tr>
      <w:tr w:rsidR="0095671D" w:rsidRPr="00041B8F" w14:paraId="0AD16C52" w14:textId="77777777" w:rsidTr="003C7CF8">
        <w:trPr>
          <w:trHeight w:val="45"/>
        </w:trPr>
        <w:tc>
          <w:tcPr>
            <w:tcW w:w="1702" w:type="dxa"/>
          </w:tcPr>
          <w:p w14:paraId="471C8C52" w14:textId="77777777" w:rsidR="0095671D" w:rsidRPr="00041B8F" w:rsidRDefault="0095671D" w:rsidP="003C7CF8">
            <w:pPr>
              <w:jc w:val="left"/>
              <w:rPr>
                <w:rFonts w:cs="Times New Roman"/>
                <w:sz w:val="16"/>
                <w:szCs w:val="16"/>
              </w:rPr>
            </w:pPr>
            <w:r w:rsidRPr="00041B8F">
              <w:rPr>
                <w:rFonts w:cs="Times New Roman"/>
                <w:sz w:val="16"/>
                <w:szCs w:val="16"/>
              </w:rPr>
              <w:t>Parterne henviser til følgende retsregler</w:t>
            </w:r>
          </w:p>
        </w:tc>
        <w:tc>
          <w:tcPr>
            <w:tcW w:w="3685" w:type="dxa"/>
          </w:tcPr>
          <w:p w14:paraId="2D400DDE" w14:textId="77777777" w:rsidR="0095671D" w:rsidRPr="00041B8F" w:rsidRDefault="0095671D" w:rsidP="003C7CF8">
            <w:pPr>
              <w:jc w:val="left"/>
              <w:rPr>
                <w:rFonts w:cs="Times New Roman"/>
                <w:sz w:val="16"/>
                <w:szCs w:val="16"/>
              </w:rPr>
            </w:pPr>
            <w:r w:rsidRPr="00041B8F">
              <w:rPr>
                <w:rFonts w:cs="Times New Roman"/>
                <w:sz w:val="16"/>
                <w:szCs w:val="16"/>
              </w:rPr>
              <w:t>DL §§ 10 og 37</w:t>
            </w:r>
          </w:p>
          <w:p w14:paraId="0D60BC97" w14:textId="77777777" w:rsidR="0095671D" w:rsidRPr="00041B8F" w:rsidRDefault="0095671D" w:rsidP="003C7CF8">
            <w:pPr>
              <w:jc w:val="left"/>
              <w:rPr>
                <w:rFonts w:cs="Times New Roman"/>
                <w:sz w:val="16"/>
                <w:szCs w:val="16"/>
              </w:rPr>
            </w:pPr>
            <w:r w:rsidRPr="00041B8F">
              <w:rPr>
                <w:rFonts w:cs="Times New Roman"/>
                <w:sz w:val="16"/>
                <w:szCs w:val="16"/>
              </w:rPr>
              <w:t>Designforordningen art. 10, 19, 88 og 89</w:t>
            </w:r>
          </w:p>
          <w:p w14:paraId="532FB682" w14:textId="77777777" w:rsidR="0095671D" w:rsidRPr="00041B8F" w:rsidRDefault="0095671D" w:rsidP="003C7CF8">
            <w:pPr>
              <w:jc w:val="left"/>
              <w:rPr>
                <w:rFonts w:cs="Times New Roman"/>
                <w:sz w:val="16"/>
                <w:szCs w:val="16"/>
              </w:rPr>
            </w:pPr>
          </w:p>
        </w:tc>
        <w:tc>
          <w:tcPr>
            <w:tcW w:w="3828" w:type="dxa"/>
          </w:tcPr>
          <w:p w14:paraId="68798845" w14:textId="77777777" w:rsidR="0095671D" w:rsidRPr="00041B8F" w:rsidRDefault="0095671D" w:rsidP="003C7CF8">
            <w:pPr>
              <w:jc w:val="left"/>
              <w:rPr>
                <w:rFonts w:cs="Times New Roman"/>
                <w:sz w:val="16"/>
                <w:szCs w:val="16"/>
              </w:rPr>
            </w:pPr>
            <w:r w:rsidRPr="00041B8F">
              <w:rPr>
                <w:rFonts w:cs="Times New Roman"/>
                <w:sz w:val="16"/>
                <w:szCs w:val="16"/>
              </w:rPr>
              <w:t>Ikke opfylder designforordningens art. 4, jf. art. 6, samt art. 4, jf. art. 5</w:t>
            </w:r>
          </w:p>
          <w:p w14:paraId="196DA040" w14:textId="77777777" w:rsidR="0095671D" w:rsidRPr="00041B8F" w:rsidRDefault="0095671D" w:rsidP="003C7CF8">
            <w:pPr>
              <w:jc w:val="left"/>
              <w:rPr>
                <w:rFonts w:cs="Times New Roman"/>
                <w:sz w:val="16"/>
                <w:szCs w:val="16"/>
              </w:rPr>
            </w:pPr>
            <w:r w:rsidRPr="00041B8F">
              <w:rPr>
                <w:rFonts w:cs="Times New Roman"/>
                <w:sz w:val="16"/>
                <w:szCs w:val="16"/>
              </w:rPr>
              <w:t>Art. 3, stk. 1, litra a og art. 4, stk. 2</w:t>
            </w:r>
          </w:p>
        </w:tc>
        <w:tc>
          <w:tcPr>
            <w:tcW w:w="1984" w:type="dxa"/>
          </w:tcPr>
          <w:p w14:paraId="1DA98148" w14:textId="77777777" w:rsidR="0095671D" w:rsidRPr="00041B8F" w:rsidRDefault="0095671D" w:rsidP="003C7CF8">
            <w:pPr>
              <w:jc w:val="left"/>
              <w:rPr>
                <w:rFonts w:cs="Times New Roman"/>
                <w:sz w:val="16"/>
                <w:szCs w:val="16"/>
              </w:rPr>
            </w:pPr>
            <w:r w:rsidRPr="00041B8F">
              <w:rPr>
                <w:rFonts w:cs="Times New Roman"/>
                <w:sz w:val="16"/>
                <w:szCs w:val="16"/>
              </w:rPr>
              <w:t>Designforordningens art. 3, stk. 1, jf. art. 4, stk. 2</w:t>
            </w:r>
          </w:p>
        </w:tc>
      </w:tr>
      <w:tr w:rsidR="0095671D" w:rsidRPr="00041B8F" w14:paraId="1A1D82FB" w14:textId="77777777" w:rsidTr="003C7CF8">
        <w:trPr>
          <w:trHeight w:val="20"/>
        </w:trPr>
        <w:tc>
          <w:tcPr>
            <w:tcW w:w="1702" w:type="dxa"/>
          </w:tcPr>
          <w:p w14:paraId="1F352C01" w14:textId="77777777" w:rsidR="0095671D" w:rsidRPr="00041B8F" w:rsidRDefault="0095671D" w:rsidP="003C7CF8">
            <w:pPr>
              <w:jc w:val="left"/>
              <w:rPr>
                <w:rFonts w:cs="Times New Roman"/>
                <w:sz w:val="16"/>
                <w:szCs w:val="16"/>
              </w:rPr>
            </w:pPr>
            <w:r w:rsidRPr="00041B8F">
              <w:rPr>
                <w:rFonts w:cs="Times New Roman"/>
                <w:sz w:val="16"/>
                <w:szCs w:val="16"/>
              </w:rPr>
              <w:t>Kompensation</w:t>
            </w:r>
          </w:p>
        </w:tc>
        <w:tc>
          <w:tcPr>
            <w:tcW w:w="3685" w:type="dxa"/>
          </w:tcPr>
          <w:p w14:paraId="55E5EE44" w14:textId="77777777" w:rsidR="0095671D" w:rsidRPr="00041B8F" w:rsidRDefault="0095671D" w:rsidP="003C7CF8">
            <w:pPr>
              <w:jc w:val="left"/>
              <w:rPr>
                <w:rFonts w:cs="Times New Roman"/>
                <w:sz w:val="16"/>
                <w:szCs w:val="16"/>
              </w:rPr>
            </w:pPr>
            <w:r w:rsidRPr="00041B8F">
              <w:rPr>
                <w:rFonts w:cs="Times New Roman"/>
                <w:sz w:val="16"/>
                <w:szCs w:val="16"/>
              </w:rPr>
              <w:t>200.000 kr.</w:t>
            </w:r>
          </w:p>
        </w:tc>
        <w:tc>
          <w:tcPr>
            <w:tcW w:w="3828" w:type="dxa"/>
          </w:tcPr>
          <w:p w14:paraId="70F2809D" w14:textId="77777777" w:rsidR="0095671D" w:rsidRPr="00041B8F" w:rsidRDefault="0095671D" w:rsidP="003C7CF8">
            <w:pPr>
              <w:jc w:val="left"/>
              <w:rPr>
                <w:rFonts w:cs="Times New Roman"/>
                <w:sz w:val="16"/>
                <w:szCs w:val="16"/>
              </w:rPr>
            </w:pPr>
            <w:r w:rsidRPr="00041B8F">
              <w:rPr>
                <w:rFonts w:cs="Times New Roman"/>
                <w:sz w:val="16"/>
                <w:szCs w:val="16"/>
              </w:rPr>
              <w:t>Betaling af mindre beløb</w:t>
            </w:r>
          </w:p>
        </w:tc>
        <w:tc>
          <w:tcPr>
            <w:tcW w:w="1984" w:type="dxa"/>
          </w:tcPr>
          <w:p w14:paraId="223D060A" w14:textId="77777777" w:rsidR="0095671D" w:rsidRPr="00041B8F" w:rsidRDefault="0095671D" w:rsidP="003C7CF8">
            <w:pPr>
              <w:jc w:val="left"/>
              <w:rPr>
                <w:rFonts w:cs="Times New Roman"/>
                <w:sz w:val="16"/>
                <w:szCs w:val="16"/>
              </w:rPr>
            </w:pPr>
            <w:r w:rsidRPr="00041B8F">
              <w:rPr>
                <w:rFonts w:cs="Times New Roman"/>
                <w:sz w:val="16"/>
                <w:szCs w:val="16"/>
              </w:rPr>
              <w:t>25.000 kr.</w:t>
            </w:r>
          </w:p>
        </w:tc>
      </w:tr>
    </w:tbl>
    <w:p w14:paraId="79368663" w14:textId="77777777" w:rsidR="0095671D"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6.6.1. </w:t>
      </w:r>
      <w:r w:rsidR="0095671D" w:rsidRPr="00041B8F">
        <w:rPr>
          <w:rFonts w:ascii="Times New Roman" w:hAnsi="Times New Roman" w:cs="Times New Roman"/>
        </w:rPr>
        <w:t>Delkonklusion</w:t>
      </w:r>
    </w:p>
    <w:p w14:paraId="3BCE6E70" w14:textId="77777777" w:rsidR="0095671D" w:rsidRPr="00041B8F" w:rsidRDefault="0095671D" w:rsidP="00041B8F">
      <w:pPr>
        <w:spacing w:line="360" w:lineRule="auto"/>
        <w:rPr>
          <w:rFonts w:cs="Times New Roman"/>
        </w:rPr>
      </w:pPr>
      <w:r w:rsidRPr="00041B8F">
        <w:rPr>
          <w:rFonts w:cs="Times New Roman"/>
        </w:rPr>
        <w:t>YAKKAY gør gældende, at de har en gyldig EU-registrerede designrettighed, som beskytter deres produkt mod identiske efterligninger. Retten giver YAKKAY medhold i, at deres design opfylder k</w:t>
      </w:r>
      <w:r w:rsidR="001D5226">
        <w:rPr>
          <w:rFonts w:cs="Times New Roman"/>
        </w:rPr>
        <w:t>ravet om individuel karakter og</w:t>
      </w:r>
      <w:r w:rsidRPr="00041B8F">
        <w:rPr>
          <w:rFonts w:cs="Times New Roman"/>
        </w:rPr>
        <w:t xml:space="preserve"> dermed har en gyldig EU-designrettighed samt, at de derfor kan forbyde </w:t>
      </w:r>
      <w:r w:rsidR="005821B0">
        <w:rPr>
          <w:rFonts w:cs="Times New Roman"/>
        </w:rPr>
        <w:t xml:space="preserve">salg af </w:t>
      </w:r>
      <w:r w:rsidRPr="00041B8F">
        <w:rPr>
          <w:rFonts w:cs="Times New Roman"/>
        </w:rPr>
        <w:t xml:space="preserve">hjelme med den registrerede form. Dermed har </w:t>
      </w:r>
      <w:proofErr w:type="spellStart"/>
      <w:r w:rsidRPr="00041B8F">
        <w:rPr>
          <w:rFonts w:cs="Times New Roman"/>
        </w:rPr>
        <w:t>Stormwear</w:t>
      </w:r>
      <w:proofErr w:type="spellEnd"/>
      <w:r w:rsidRPr="00041B8F">
        <w:rPr>
          <w:rFonts w:cs="Times New Roman"/>
        </w:rPr>
        <w:t xml:space="preserve"> krænket sagsøgers rettighed. </w:t>
      </w:r>
      <w:r w:rsidR="00CC65BC" w:rsidRPr="00041B8F">
        <w:rPr>
          <w:rFonts w:cs="Times New Roman"/>
        </w:rPr>
        <w:t xml:space="preserve">For at få tilkendt vederlag eller erstatning for en designkrænkelse, kræves der </w:t>
      </w:r>
      <w:r w:rsidR="005821B0">
        <w:rPr>
          <w:rFonts w:cs="Times New Roman"/>
        </w:rPr>
        <w:t>fortsæt eller uagtsomhed, jf. designloven</w:t>
      </w:r>
      <w:r w:rsidR="00CC65BC" w:rsidRPr="00041B8F">
        <w:rPr>
          <w:rFonts w:cs="Times New Roman"/>
        </w:rPr>
        <w:t xml:space="preserve"> § 37. </w:t>
      </w:r>
      <w:r w:rsidRPr="00041B8F">
        <w:rPr>
          <w:rFonts w:cs="Times New Roman"/>
        </w:rPr>
        <w:t xml:space="preserve">Da </w:t>
      </w:r>
      <w:proofErr w:type="spellStart"/>
      <w:r w:rsidRPr="00041B8F">
        <w:rPr>
          <w:rFonts w:cs="Times New Roman"/>
        </w:rPr>
        <w:t>Stormwears</w:t>
      </w:r>
      <w:proofErr w:type="spellEnd"/>
      <w:r w:rsidRPr="00041B8F">
        <w:rPr>
          <w:rFonts w:cs="Times New Roman"/>
        </w:rPr>
        <w:t xml:space="preserve"> ejer indrømmer at, have kendt til </w:t>
      </w:r>
      <w:proofErr w:type="spellStart"/>
      <w:r w:rsidRPr="00041B8F">
        <w:rPr>
          <w:rFonts w:cs="Times New Roman"/>
        </w:rPr>
        <w:t>YAKKAYs</w:t>
      </w:r>
      <w:proofErr w:type="spellEnd"/>
      <w:r w:rsidRPr="00041B8F">
        <w:rPr>
          <w:rFonts w:cs="Times New Roman"/>
        </w:rPr>
        <w:t xml:space="preserve"> produkt og deres enerettighed, må det konkluderes, at EU-registreringen har betydningen for, at </w:t>
      </w:r>
      <w:proofErr w:type="spellStart"/>
      <w:r w:rsidRPr="00041B8F">
        <w:rPr>
          <w:rFonts w:cs="Times New Roman"/>
        </w:rPr>
        <w:t>Stormwears</w:t>
      </w:r>
      <w:proofErr w:type="spellEnd"/>
      <w:r w:rsidRPr="00041B8F">
        <w:rPr>
          <w:rFonts w:cs="Times New Roman"/>
        </w:rPr>
        <w:t xml:space="preserve"> anses for, at have handlet forsætlig</w:t>
      </w:r>
      <w:r w:rsidR="001D5226">
        <w:rPr>
          <w:rFonts w:cs="Times New Roman"/>
        </w:rPr>
        <w:t>t eller uagtsomt</w:t>
      </w:r>
      <w:r w:rsidRPr="00041B8F">
        <w:rPr>
          <w:rFonts w:cs="Times New Roman"/>
        </w:rPr>
        <w:t xml:space="preserve"> ve</w:t>
      </w:r>
      <w:r w:rsidR="00CC65BC" w:rsidRPr="00041B8F">
        <w:rPr>
          <w:rFonts w:cs="Times New Roman"/>
        </w:rPr>
        <w:t xml:space="preserve">d, at markedsføre deres hjelme, og derved pligtig til at betale et rimeligt vederlag. </w:t>
      </w:r>
    </w:p>
    <w:p w14:paraId="796F9CDF" w14:textId="77777777" w:rsidR="007C76D8" w:rsidRPr="00041B8F" w:rsidRDefault="00B609BE" w:rsidP="00041B8F">
      <w:pPr>
        <w:pStyle w:val="Overskrift2"/>
        <w:spacing w:line="360" w:lineRule="auto"/>
        <w:rPr>
          <w:rFonts w:cs="Times New Roman"/>
          <w:color w:val="auto"/>
        </w:rPr>
      </w:pPr>
      <w:bookmarkStart w:id="35" w:name="_Toc419061129"/>
      <w:r>
        <w:rPr>
          <w:rFonts w:cs="Times New Roman"/>
          <w:color w:val="auto"/>
        </w:rPr>
        <w:lastRenderedPageBreak/>
        <w:t xml:space="preserve">6.7. </w:t>
      </w:r>
      <w:r w:rsidR="007C76D8" w:rsidRPr="00041B8F">
        <w:rPr>
          <w:rFonts w:cs="Times New Roman"/>
          <w:color w:val="auto"/>
        </w:rPr>
        <w:t>U.2012.256H</w:t>
      </w:r>
      <w:r w:rsidR="00815AF4">
        <w:rPr>
          <w:rFonts w:cs="Times New Roman"/>
          <w:color w:val="auto"/>
        </w:rPr>
        <w:t xml:space="preserve"> - Kander</w:t>
      </w:r>
      <w:bookmarkEnd w:id="35"/>
    </w:p>
    <w:p w14:paraId="49E1FD37" w14:textId="77777777" w:rsidR="007C76D8" w:rsidRPr="00041B8F" w:rsidRDefault="007C76D8" w:rsidP="00041B8F">
      <w:pPr>
        <w:spacing w:line="360" w:lineRule="auto"/>
        <w:rPr>
          <w:rFonts w:cs="Times New Roman"/>
        </w:rPr>
      </w:pPr>
      <w:r w:rsidRPr="00041B8F">
        <w:rPr>
          <w:rFonts w:cs="Times New Roman"/>
        </w:rPr>
        <w:t>Der tages i denne afgørelse stilling til, hvorvidt Alfis og Gorms kander er forvekslelige, om Alfis kander har fornødent særpræg til, at opnå b</w:t>
      </w:r>
      <w:r w:rsidR="005821B0">
        <w:rPr>
          <w:rFonts w:cs="Times New Roman"/>
        </w:rPr>
        <w:t>eskyttelse efter markedsføringslovens</w:t>
      </w:r>
      <w:r w:rsidRPr="00041B8F">
        <w:rPr>
          <w:rFonts w:cs="Times New Roman"/>
        </w:rPr>
        <w:t xml:space="preserve"> § 1 og om en af Alfis kander er ophavsretligt beskyttet. Retten benyttede en syn- og skønsmand til, at besvare spørgsmålene omkring kandernes særpræg og forvekslelighed. </w:t>
      </w:r>
    </w:p>
    <w:p w14:paraId="7DBBF786" w14:textId="77777777" w:rsidR="007C76D8" w:rsidRPr="00041B8F" w:rsidRDefault="007C76D8" w:rsidP="00041B8F">
      <w:pPr>
        <w:spacing w:line="360" w:lineRule="auto"/>
        <w:rPr>
          <w:rFonts w:cs="Times New Roman"/>
        </w:rPr>
      </w:pPr>
      <w:r w:rsidRPr="00041B8F">
        <w:rPr>
          <w:rFonts w:cs="Times New Roman"/>
        </w:rPr>
        <w:t xml:space="preserve">Parterne i sagen, har begge produceret en række forskellige kander. For overskuelighedens skyld, er der blot udvalgt af et par eksempel på to af dem. På de nedestående billeder, ses på første billede Alfis kande </w:t>
      </w:r>
      <w:proofErr w:type="spellStart"/>
      <w:r w:rsidRPr="00041B8F">
        <w:rPr>
          <w:rFonts w:cs="Times New Roman"/>
        </w:rPr>
        <w:t>Juwel</w:t>
      </w:r>
      <w:proofErr w:type="spellEnd"/>
      <w:r w:rsidRPr="00041B8F">
        <w:rPr>
          <w:rFonts w:cs="Times New Roman"/>
        </w:rPr>
        <w:t xml:space="preserve">, på andet billede Gorms kande Royal Classic 5090 Oval Krom, på tredje billede Alfis kande </w:t>
      </w:r>
      <w:proofErr w:type="spellStart"/>
      <w:r w:rsidRPr="00041B8F">
        <w:rPr>
          <w:rFonts w:cs="Times New Roman"/>
        </w:rPr>
        <w:t>Juwel</w:t>
      </w:r>
      <w:proofErr w:type="spellEnd"/>
      <w:r w:rsidRPr="00041B8F">
        <w:rPr>
          <w:rFonts w:cs="Times New Roman"/>
        </w:rPr>
        <w:t xml:space="preserve"> Tee og på sidste billede Royal Classic 5091 Kugle Krom.</w:t>
      </w:r>
    </w:p>
    <w:p w14:paraId="2F13DA00" w14:textId="77777777" w:rsidR="007C76D8" w:rsidRDefault="007C76D8" w:rsidP="00041B8F">
      <w:pPr>
        <w:spacing w:line="360" w:lineRule="auto"/>
        <w:rPr>
          <w:rFonts w:cs="Times New Roman"/>
        </w:rPr>
      </w:pPr>
      <w:r w:rsidRPr="00041B8F">
        <w:rPr>
          <w:rFonts w:cs="Times New Roman"/>
          <w:noProof/>
          <w:lang w:eastAsia="da-DK"/>
        </w:rPr>
        <w:drawing>
          <wp:inline distT="0" distB="0" distL="0" distR="0" wp14:anchorId="55ECA5AB" wp14:editId="729C6410">
            <wp:extent cx="795130" cy="1026843"/>
            <wp:effectExtent l="0" t="0" r="5080" b="1905"/>
            <wp:docPr id="17" name="Bille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94829" cy="1026454"/>
                    </a:xfrm>
                    <a:prstGeom prst="rect">
                      <a:avLst/>
                    </a:prstGeom>
                    <a:noFill/>
                    <a:ln>
                      <a:noFill/>
                    </a:ln>
                  </pic:spPr>
                </pic:pic>
              </a:graphicData>
            </a:graphic>
          </wp:inline>
        </w:drawing>
      </w:r>
      <w:r w:rsidRPr="00041B8F">
        <w:rPr>
          <w:rFonts w:cs="Times New Roman"/>
        </w:rPr>
        <w:t xml:space="preserve"> </w:t>
      </w:r>
      <w:r w:rsidRPr="00041B8F">
        <w:rPr>
          <w:rFonts w:cs="Times New Roman"/>
          <w:noProof/>
          <w:lang w:eastAsia="da-DK"/>
        </w:rPr>
        <w:drawing>
          <wp:inline distT="0" distB="0" distL="0" distR="0" wp14:anchorId="74B7BCEF" wp14:editId="47D8183B">
            <wp:extent cx="718406" cy="1001864"/>
            <wp:effectExtent l="0" t="0" r="5715" b="8255"/>
            <wp:docPr id="18" name="Bille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24880" cy="1010893"/>
                    </a:xfrm>
                    <a:prstGeom prst="rect">
                      <a:avLst/>
                    </a:prstGeom>
                    <a:noFill/>
                    <a:ln>
                      <a:noFill/>
                    </a:ln>
                  </pic:spPr>
                </pic:pic>
              </a:graphicData>
            </a:graphic>
          </wp:inline>
        </w:drawing>
      </w:r>
      <w:r w:rsidRPr="00041B8F">
        <w:rPr>
          <w:rFonts w:cs="Times New Roman"/>
        </w:rPr>
        <w:t xml:space="preserve"> </w:t>
      </w:r>
      <w:r w:rsidRPr="00041B8F">
        <w:rPr>
          <w:rFonts w:cs="Times New Roman"/>
          <w:noProof/>
          <w:lang w:eastAsia="da-DK"/>
        </w:rPr>
        <w:drawing>
          <wp:inline distT="0" distB="0" distL="0" distR="0" wp14:anchorId="48266F91" wp14:editId="0592E93E">
            <wp:extent cx="930303" cy="1018409"/>
            <wp:effectExtent l="0" t="0" r="3175" b="0"/>
            <wp:docPr id="19" name="Billed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31147" cy="1019333"/>
                    </a:xfrm>
                    <a:prstGeom prst="rect">
                      <a:avLst/>
                    </a:prstGeom>
                    <a:noFill/>
                    <a:ln>
                      <a:noFill/>
                    </a:ln>
                  </pic:spPr>
                </pic:pic>
              </a:graphicData>
            </a:graphic>
          </wp:inline>
        </w:drawing>
      </w:r>
      <w:r w:rsidRPr="00041B8F">
        <w:rPr>
          <w:rFonts w:cs="Times New Roman"/>
        </w:rPr>
        <w:t xml:space="preserve"> </w:t>
      </w:r>
      <w:r w:rsidRPr="00041B8F">
        <w:rPr>
          <w:rFonts w:cs="Times New Roman"/>
          <w:noProof/>
          <w:lang w:eastAsia="da-DK"/>
        </w:rPr>
        <w:drawing>
          <wp:inline distT="0" distB="0" distL="0" distR="0" wp14:anchorId="700AA1A6" wp14:editId="62E84AFF">
            <wp:extent cx="853260" cy="1001864"/>
            <wp:effectExtent l="0" t="0" r="4445" b="8255"/>
            <wp:docPr id="20" name="Billed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56583" cy="1005766"/>
                    </a:xfrm>
                    <a:prstGeom prst="rect">
                      <a:avLst/>
                    </a:prstGeom>
                    <a:noFill/>
                    <a:ln>
                      <a:noFill/>
                    </a:ln>
                  </pic:spPr>
                </pic:pic>
              </a:graphicData>
            </a:graphic>
          </wp:inline>
        </w:drawing>
      </w:r>
    </w:p>
    <w:p w14:paraId="279EF177" w14:textId="77777777" w:rsidR="005821B0" w:rsidRPr="00041B8F" w:rsidRDefault="005821B0" w:rsidP="00041B8F">
      <w:pPr>
        <w:spacing w:line="360" w:lineRule="auto"/>
        <w:rPr>
          <w:rFonts w:cs="Times New Roman"/>
        </w:rPr>
      </w:pPr>
      <w:r>
        <w:rPr>
          <w:rFonts w:cs="Times New Roman"/>
        </w:rPr>
        <w:t xml:space="preserve">Det fremgår af billederne, at der ikke er stor forskel på kanders fremtoning. Om end der er forskel på kantens skarphed, under tuden hvor håndtaget starter. </w:t>
      </w:r>
    </w:p>
    <w:p w14:paraId="17A2364E" w14:textId="77777777" w:rsidR="007C76D8" w:rsidRPr="00041B8F" w:rsidRDefault="007C76D8" w:rsidP="00041B8F">
      <w:pPr>
        <w:spacing w:line="360" w:lineRule="auto"/>
        <w:rPr>
          <w:rFonts w:cs="Times New Roman"/>
        </w:rPr>
      </w:pPr>
      <w:r w:rsidRPr="00041B8F">
        <w:rPr>
          <w:rFonts w:cs="Times New Roman"/>
        </w:rPr>
        <w:t>For at danne et overblik over parternes påstande, anbringender og hvad der lægges vægt på af retten i afgørelsen, er nedestående skema indsat.</w:t>
      </w:r>
    </w:p>
    <w:tbl>
      <w:tblPr>
        <w:tblStyle w:val="Tabel-Gitter"/>
        <w:tblW w:w="11625" w:type="dxa"/>
        <w:tblInd w:w="-885" w:type="dxa"/>
        <w:tblLook w:val="04A0" w:firstRow="1" w:lastRow="0" w:firstColumn="1" w:lastColumn="0" w:noHBand="0" w:noVBand="1"/>
      </w:tblPr>
      <w:tblGrid>
        <w:gridCol w:w="1560"/>
        <w:gridCol w:w="3686"/>
        <w:gridCol w:w="4111"/>
        <w:gridCol w:w="2268"/>
      </w:tblGrid>
      <w:tr w:rsidR="007C76D8" w:rsidRPr="00041B8F" w14:paraId="0224A9E0" w14:textId="77777777" w:rsidTr="00DA3398">
        <w:trPr>
          <w:trHeight w:val="20"/>
        </w:trPr>
        <w:tc>
          <w:tcPr>
            <w:tcW w:w="1560" w:type="dxa"/>
          </w:tcPr>
          <w:p w14:paraId="4509FA2B" w14:textId="77777777" w:rsidR="007C76D8" w:rsidRPr="00C41589" w:rsidRDefault="007C76D8" w:rsidP="00C41589">
            <w:pPr>
              <w:pStyle w:val="Overskrift2"/>
              <w:jc w:val="left"/>
              <w:outlineLvl w:val="1"/>
              <w:rPr>
                <w:rFonts w:cs="Times New Roman"/>
                <w:sz w:val="16"/>
                <w:szCs w:val="16"/>
              </w:rPr>
            </w:pPr>
            <w:bookmarkStart w:id="36" w:name="_Toc419061130"/>
            <w:r w:rsidRPr="00C41589">
              <w:rPr>
                <w:rFonts w:cs="Times New Roman"/>
                <w:color w:val="auto"/>
                <w:sz w:val="16"/>
                <w:szCs w:val="16"/>
              </w:rPr>
              <w:t>U2012.256H</w:t>
            </w:r>
            <w:bookmarkEnd w:id="36"/>
          </w:p>
        </w:tc>
        <w:tc>
          <w:tcPr>
            <w:tcW w:w="3686" w:type="dxa"/>
          </w:tcPr>
          <w:p w14:paraId="2ACF276D" w14:textId="77777777" w:rsidR="007C76D8" w:rsidRPr="00C41589" w:rsidRDefault="007C76D8" w:rsidP="00C41589">
            <w:pPr>
              <w:jc w:val="left"/>
              <w:rPr>
                <w:rFonts w:cs="Times New Roman"/>
                <w:sz w:val="16"/>
                <w:szCs w:val="16"/>
              </w:rPr>
            </w:pPr>
            <w:r w:rsidRPr="00C41589">
              <w:rPr>
                <w:rFonts w:cs="Times New Roman"/>
                <w:sz w:val="16"/>
                <w:szCs w:val="16"/>
              </w:rPr>
              <w:t>Sagsøger</w:t>
            </w:r>
          </w:p>
        </w:tc>
        <w:tc>
          <w:tcPr>
            <w:tcW w:w="4111" w:type="dxa"/>
          </w:tcPr>
          <w:p w14:paraId="68285856" w14:textId="77777777" w:rsidR="007C76D8" w:rsidRPr="00C41589" w:rsidRDefault="007C76D8" w:rsidP="00C41589">
            <w:pPr>
              <w:jc w:val="left"/>
              <w:rPr>
                <w:rFonts w:cs="Times New Roman"/>
                <w:sz w:val="16"/>
                <w:szCs w:val="16"/>
              </w:rPr>
            </w:pPr>
            <w:r w:rsidRPr="00C41589">
              <w:rPr>
                <w:rFonts w:cs="Times New Roman"/>
                <w:sz w:val="16"/>
                <w:szCs w:val="16"/>
              </w:rPr>
              <w:t>Sagsøgte</w:t>
            </w:r>
          </w:p>
        </w:tc>
        <w:tc>
          <w:tcPr>
            <w:tcW w:w="2268" w:type="dxa"/>
          </w:tcPr>
          <w:p w14:paraId="6ED1CFFA" w14:textId="77777777" w:rsidR="007C76D8" w:rsidRPr="00C41589" w:rsidRDefault="007C76D8" w:rsidP="00C41589">
            <w:pPr>
              <w:jc w:val="left"/>
              <w:rPr>
                <w:rFonts w:cs="Times New Roman"/>
                <w:sz w:val="16"/>
                <w:szCs w:val="16"/>
              </w:rPr>
            </w:pPr>
            <w:r w:rsidRPr="00C41589">
              <w:rPr>
                <w:rFonts w:cs="Times New Roman"/>
                <w:sz w:val="16"/>
                <w:szCs w:val="16"/>
              </w:rPr>
              <w:t>Retten</w:t>
            </w:r>
          </w:p>
        </w:tc>
      </w:tr>
      <w:tr w:rsidR="007C76D8" w:rsidRPr="00041B8F" w14:paraId="21E23328" w14:textId="77777777" w:rsidTr="00DA3398">
        <w:trPr>
          <w:trHeight w:val="270"/>
        </w:trPr>
        <w:tc>
          <w:tcPr>
            <w:tcW w:w="1560" w:type="dxa"/>
          </w:tcPr>
          <w:p w14:paraId="5395BA2F" w14:textId="77777777" w:rsidR="007C76D8" w:rsidRPr="00C41589" w:rsidRDefault="007C76D8" w:rsidP="00C41589">
            <w:pPr>
              <w:jc w:val="left"/>
              <w:rPr>
                <w:rFonts w:cs="Times New Roman"/>
                <w:sz w:val="16"/>
                <w:szCs w:val="16"/>
              </w:rPr>
            </w:pPr>
            <w:r w:rsidRPr="00C41589">
              <w:rPr>
                <w:rFonts w:cs="Times New Roman"/>
                <w:sz w:val="16"/>
                <w:szCs w:val="16"/>
              </w:rPr>
              <w:t>Påstande</w:t>
            </w:r>
          </w:p>
          <w:p w14:paraId="321485AD" w14:textId="77777777" w:rsidR="007C76D8" w:rsidRPr="00C41589" w:rsidRDefault="007C76D8" w:rsidP="00C41589">
            <w:pPr>
              <w:jc w:val="left"/>
              <w:rPr>
                <w:rFonts w:cs="Times New Roman"/>
                <w:sz w:val="16"/>
                <w:szCs w:val="16"/>
              </w:rPr>
            </w:pPr>
          </w:p>
        </w:tc>
        <w:tc>
          <w:tcPr>
            <w:tcW w:w="3686" w:type="dxa"/>
          </w:tcPr>
          <w:p w14:paraId="58591E34" w14:textId="77777777" w:rsidR="007C76D8" w:rsidRPr="00C41589" w:rsidRDefault="007C76D8" w:rsidP="00C41589">
            <w:pPr>
              <w:autoSpaceDE w:val="0"/>
              <w:autoSpaceDN w:val="0"/>
              <w:adjustRightInd w:val="0"/>
              <w:jc w:val="left"/>
              <w:rPr>
                <w:rFonts w:cs="Times New Roman"/>
                <w:sz w:val="16"/>
                <w:szCs w:val="16"/>
              </w:rPr>
            </w:pPr>
            <w:r w:rsidRPr="00C41589">
              <w:rPr>
                <w:rFonts w:cs="Times New Roman"/>
                <w:sz w:val="16"/>
                <w:szCs w:val="16"/>
              </w:rPr>
              <w:t>Destruktion</w:t>
            </w:r>
          </w:p>
          <w:p w14:paraId="6DE8A15B" w14:textId="77777777" w:rsidR="007C76D8" w:rsidRPr="00C41589" w:rsidRDefault="007C76D8" w:rsidP="00C41589">
            <w:pPr>
              <w:autoSpaceDE w:val="0"/>
              <w:autoSpaceDN w:val="0"/>
              <w:adjustRightInd w:val="0"/>
              <w:jc w:val="left"/>
              <w:rPr>
                <w:rFonts w:cs="Times New Roman"/>
                <w:sz w:val="16"/>
                <w:szCs w:val="16"/>
              </w:rPr>
            </w:pPr>
            <w:r w:rsidRPr="00C41589">
              <w:rPr>
                <w:rFonts w:cs="Times New Roman"/>
                <w:sz w:val="16"/>
                <w:szCs w:val="16"/>
              </w:rPr>
              <w:t xml:space="preserve">Forbud mod: import, sælge, markedsføre, på anden måde overdragelse, erhvervsmæssigt anvendelse eller disponere over de </w:t>
            </w:r>
            <w:proofErr w:type="gramStart"/>
            <w:r w:rsidRPr="00C41589">
              <w:rPr>
                <w:rFonts w:cs="Times New Roman"/>
                <w:sz w:val="16"/>
                <w:szCs w:val="16"/>
              </w:rPr>
              <w:t>angivet</w:t>
            </w:r>
            <w:proofErr w:type="gramEnd"/>
            <w:r w:rsidRPr="00C41589">
              <w:rPr>
                <w:rFonts w:cs="Times New Roman"/>
                <w:sz w:val="16"/>
                <w:szCs w:val="16"/>
              </w:rPr>
              <w:t xml:space="preserve"> kander</w:t>
            </w:r>
          </w:p>
          <w:p w14:paraId="1083128D" w14:textId="77777777" w:rsidR="007C76D8" w:rsidRPr="00C41589" w:rsidRDefault="007C76D8" w:rsidP="00C41589">
            <w:pPr>
              <w:autoSpaceDE w:val="0"/>
              <w:autoSpaceDN w:val="0"/>
              <w:adjustRightInd w:val="0"/>
              <w:jc w:val="left"/>
              <w:rPr>
                <w:rFonts w:cs="Times New Roman"/>
                <w:sz w:val="16"/>
                <w:szCs w:val="16"/>
              </w:rPr>
            </w:pPr>
            <w:r w:rsidRPr="00C41589">
              <w:rPr>
                <w:rFonts w:cs="Times New Roman"/>
                <w:sz w:val="16"/>
                <w:szCs w:val="16"/>
              </w:rPr>
              <w:t>Erstatning og vederlag</w:t>
            </w:r>
          </w:p>
          <w:p w14:paraId="0F6B73AE" w14:textId="77777777" w:rsidR="007C76D8" w:rsidRPr="00C41589" w:rsidRDefault="007C76D8" w:rsidP="00C41589">
            <w:pPr>
              <w:autoSpaceDE w:val="0"/>
              <w:autoSpaceDN w:val="0"/>
              <w:adjustRightInd w:val="0"/>
              <w:jc w:val="left"/>
              <w:rPr>
                <w:rFonts w:cs="Times New Roman"/>
                <w:sz w:val="16"/>
                <w:szCs w:val="16"/>
              </w:rPr>
            </w:pPr>
            <w:r w:rsidRPr="00C41589">
              <w:rPr>
                <w:rFonts w:cs="Times New Roman"/>
                <w:sz w:val="16"/>
                <w:szCs w:val="16"/>
              </w:rPr>
              <w:t>Sagsøgtes designregistrering kendes ugyldig</w:t>
            </w:r>
          </w:p>
        </w:tc>
        <w:tc>
          <w:tcPr>
            <w:tcW w:w="4111" w:type="dxa"/>
          </w:tcPr>
          <w:p w14:paraId="2841A67D" w14:textId="77777777" w:rsidR="007C76D8" w:rsidRPr="00C41589" w:rsidRDefault="007C76D8" w:rsidP="00C41589">
            <w:pPr>
              <w:jc w:val="left"/>
              <w:rPr>
                <w:rFonts w:cs="Times New Roman"/>
                <w:sz w:val="16"/>
                <w:szCs w:val="16"/>
              </w:rPr>
            </w:pPr>
            <w:r w:rsidRPr="00C41589">
              <w:rPr>
                <w:rFonts w:cs="Times New Roman"/>
                <w:sz w:val="16"/>
                <w:szCs w:val="16"/>
              </w:rPr>
              <w:t>Tages bekræftende til genmæle vedrørende påstandene om en del af kanderne</w:t>
            </w:r>
          </w:p>
          <w:p w14:paraId="799CDFCD" w14:textId="77777777" w:rsidR="007C76D8" w:rsidRPr="00C41589" w:rsidRDefault="007C76D8" w:rsidP="00C41589">
            <w:pPr>
              <w:jc w:val="left"/>
              <w:rPr>
                <w:rFonts w:cs="Times New Roman"/>
                <w:sz w:val="16"/>
                <w:szCs w:val="16"/>
              </w:rPr>
            </w:pPr>
          </w:p>
        </w:tc>
        <w:tc>
          <w:tcPr>
            <w:tcW w:w="2268" w:type="dxa"/>
          </w:tcPr>
          <w:p w14:paraId="1242A5E0" w14:textId="77777777" w:rsidR="007C76D8" w:rsidRPr="00C41589" w:rsidRDefault="007C76D8" w:rsidP="00C41589">
            <w:pPr>
              <w:pStyle w:val="Listeafsnit"/>
              <w:numPr>
                <w:ilvl w:val="0"/>
                <w:numId w:val="12"/>
              </w:numPr>
              <w:jc w:val="left"/>
              <w:rPr>
                <w:rFonts w:cs="Times New Roman"/>
                <w:sz w:val="16"/>
                <w:szCs w:val="16"/>
              </w:rPr>
            </w:pPr>
          </w:p>
        </w:tc>
      </w:tr>
      <w:tr w:rsidR="007C76D8" w:rsidRPr="00041B8F" w14:paraId="7B6FA529" w14:textId="77777777" w:rsidTr="00DA3398">
        <w:trPr>
          <w:trHeight w:val="104"/>
        </w:trPr>
        <w:tc>
          <w:tcPr>
            <w:tcW w:w="1560" w:type="dxa"/>
          </w:tcPr>
          <w:p w14:paraId="7DD14285" w14:textId="77777777" w:rsidR="007C76D8" w:rsidRPr="00C41589" w:rsidRDefault="003C7CF8" w:rsidP="00C41589">
            <w:pPr>
              <w:jc w:val="left"/>
              <w:rPr>
                <w:rFonts w:cs="Times New Roman"/>
                <w:sz w:val="16"/>
                <w:szCs w:val="16"/>
              </w:rPr>
            </w:pPr>
            <w:r w:rsidRPr="00C41589">
              <w:rPr>
                <w:rFonts w:cs="Times New Roman"/>
                <w:sz w:val="16"/>
                <w:szCs w:val="16"/>
              </w:rPr>
              <w:t>Hvilke anbringender læ</w:t>
            </w:r>
            <w:r w:rsidR="007C76D8" w:rsidRPr="00C41589">
              <w:rPr>
                <w:rFonts w:cs="Times New Roman"/>
                <w:sz w:val="16"/>
                <w:szCs w:val="16"/>
              </w:rPr>
              <w:t>gges der til grund for påstandene</w:t>
            </w:r>
          </w:p>
        </w:tc>
        <w:tc>
          <w:tcPr>
            <w:tcW w:w="3686" w:type="dxa"/>
          </w:tcPr>
          <w:p w14:paraId="5FF1E2F9" w14:textId="77777777" w:rsidR="007C76D8" w:rsidRPr="00C41589" w:rsidRDefault="007C76D8" w:rsidP="00C41589">
            <w:pPr>
              <w:jc w:val="left"/>
              <w:rPr>
                <w:rFonts w:cs="Times New Roman"/>
                <w:sz w:val="16"/>
                <w:szCs w:val="16"/>
              </w:rPr>
            </w:pPr>
            <w:r w:rsidRPr="00C41589">
              <w:rPr>
                <w:rFonts w:cs="Times New Roman"/>
                <w:sz w:val="16"/>
                <w:szCs w:val="16"/>
              </w:rPr>
              <w:t>Kanderne er beskyttet efter OPHL</w:t>
            </w:r>
          </w:p>
          <w:p w14:paraId="5D9D51A2" w14:textId="77777777" w:rsidR="007C76D8" w:rsidRPr="00C41589" w:rsidRDefault="007C76D8" w:rsidP="00C41589">
            <w:pPr>
              <w:jc w:val="left"/>
              <w:rPr>
                <w:rFonts w:cs="Times New Roman"/>
                <w:sz w:val="16"/>
                <w:szCs w:val="16"/>
              </w:rPr>
            </w:pPr>
            <w:r w:rsidRPr="00C41589">
              <w:rPr>
                <w:rFonts w:cs="Times New Roman"/>
                <w:sz w:val="16"/>
                <w:szCs w:val="16"/>
              </w:rPr>
              <w:t xml:space="preserve">Sagsøgtes kander er nærmest slaviske efterligninger </w:t>
            </w:r>
          </w:p>
          <w:p w14:paraId="77519242" w14:textId="77777777" w:rsidR="007C76D8" w:rsidRPr="00C41589" w:rsidRDefault="007C76D8" w:rsidP="00C41589">
            <w:pPr>
              <w:jc w:val="left"/>
              <w:rPr>
                <w:rFonts w:cs="Times New Roman"/>
                <w:sz w:val="16"/>
                <w:szCs w:val="16"/>
              </w:rPr>
            </w:pPr>
            <w:r w:rsidRPr="00C41589">
              <w:rPr>
                <w:rFonts w:cs="Times New Roman"/>
                <w:sz w:val="16"/>
                <w:szCs w:val="16"/>
              </w:rPr>
              <w:t>De særlige karakteristika ved originalen går igen ved sagsøgtes kander</w:t>
            </w:r>
          </w:p>
          <w:p w14:paraId="0F64E916" w14:textId="77777777" w:rsidR="007C76D8" w:rsidRPr="00C41589" w:rsidRDefault="007C76D8" w:rsidP="00C41589">
            <w:pPr>
              <w:jc w:val="left"/>
              <w:rPr>
                <w:rFonts w:cs="Times New Roman"/>
                <w:sz w:val="16"/>
                <w:szCs w:val="16"/>
              </w:rPr>
            </w:pPr>
            <w:r w:rsidRPr="00C41589">
              <w:rPr>
                <w:rFonts w:cs="Times New Roman"/>
                <w:sz w:val="16"/>
                <w:szCs w:val="16"/>
              </w:rPr>
              <w:t>Sagsøgtes kander konkurrer med sagsøgers</w:t>
            </w:r>
          </w:p>
          <w:p w14:paraId="2D4EB541" w14:textId="77777777" w:rsidR="007C76D8" w:rsidRPr="00C41589" w:rsidRDefault="007C76D8" w:rsidP="00C41589">
            <w:pPr>
              <w:jc w:val="left"/>
              <w:rPr>
                <w:rFonts w:cs="Times New Roman"/>
                <w:sz w:val="16"/>
                <w:szCs w:val="16"/>
              </w:rPr>
            </w:pPr>
            <w:r w:rsidRPr="00C41589">
              <w:rPr>
                <w:rFonts w:cs="Times New Roman"/>
                <w:sz w:val="16"/>
                <w:szCs w:val="16"/>
              </w:rPr>
              <w:t>Sagsøgte snylter på sagsøger goodwill</w:t>
            </w:r>
          </w:p>
          <w:p w14:paraId="3F8C444C" w14:textId="77777777" w:rsidR="007C76D8" w:rsidRPr="00C41589" w:rsidRDefault="007C76D8" w:rsidP="00C41589">
            <w:pPr>
              <w:jc w:val="left"/>
              <w:rPr>
                <w:rFonts w:cs="Times New Roman"/>
                <w:sz w:val="16"/>
                <w:szCs w:val="16"/>
              </w:rPr>
            </w:pPr>
            <w:r w:rsidRPr="00C41589">
              <w:rPr>
                <w:rFonts w:cs="Times New Roman"/>
                <w:sz w:val="16"/>
                <w:szCs w:val="16"/>
              </w:rPr>
              <w:t>Ond tro ved sagsøgte</w:t>
            </w:r>
          </w:p>
          <w:p w14:paraId="0324EE9B" w14:textId="77777777" w:rsidR="007C76D8" w:rsidRPr="00C41589" w:rsidRDefault="007C76D8" w:rsidP="00C41589">
            <w:pPr>
              <w:jc w:val="left"/>
              <w:rPr>
                <w:rFonts w:cs="Times New Roman"/>
                <w:sz w:val="16"/>
                <w:szCs w:val="16"/>
              </w:rPr>
            </w:pPr>
            <w:r w:rsidRPr="00C41589">
              <w:rPr>
                <w:rFonts w:cs="Times New Roman"/>
                <w:sz w:val="16"/>
                <w:szCs w:val="16"/>
              </w:rPr>
              <w:t>Sagsøgtes designregistrering skal slettes</w:t>
            </w:r>
          </w:p>
        </w:tc>
        <w:tc>
          <w:tcPr>
            <w:tcW w:w="4111" w:type="dxa"/>
          </w:tcPr>
          <w:p w14:paraId="3AE25F5D" w14:textId="77777777" w:rsidR="007C76D8" w:rsidRPr="00C41589" w:rsidRDefault="007C76D8" w:rsidP="00C41589">
            <w:pPr>
              <w:jc w:val="left"/>
              <w:rPr>
                <w:rFonts w:cs="Times New Roman"/>
                <w:sz w:val="16"/>
                <w:szCs w:val="16"/>
              </w:rPr>
            </w:pPr>
            <w:r w:rsidRPr="00C41589">
              <w:rPr>
                <w:rFonts w:cs="Times New Roman"/>
                <w:sz w:val="16"/>
                <w:szCs w:val="16"/>
              </w:rPr>
              <w:t>Sagsøgers beskyttelse er udløbet</w:t>
            </w:r>
          </w:p>
          <w:p w14:paraId="19714F54" w14:textId="77777777" w:rsidR="007C76D8" w:rsidRPr="00C41589" w:rsidRDefault="007C76D8" w:rsidP="00C41589">
            <w:pPr>
              <w:jc w:val="left"/>
              <w:rPr>
                <w:rFonts w:cs="Times New Roman"/>
                <w:sz w:val="16"/>
                <w:szCs w:val="16"/>
              </w:rPr>
            </w:pPr>
            <w:r w:rsidRPr="00C41589">
              <w:rPr>
                <w:rFonts w:cs="Times New Roman"/>
                <w:sz w:val="16"/>
                <w:szCs w:val="16"/>
              </w:rPr>
              <w:t>Sagsøger ikke kan udvide beskyttelen af en kande, til de resterende kander</w:t>
            </w:r>
          </w:p>
          <w:p w14:paraId="2AFCFA25" w14:textId="77777777" w:rsidR="007C76D8" w:rsidRPr="00C41589" w:rsidRDefault="007C76D8" w:rsidP="00C41589">
            <w:pPr>
              <w:jc w:val="left"/>
              <w:rPr>
                <w:rFonts w:cs="Times New Roman"/>
                <w:sz w:val="16"/>
                <w:szCs w:val="16"/>
              </w:rPr>
            </w:pPr>
            <w:r w:rsidRPr="00C41589">
              <w:rPr>
                <w:rFonts w:cs="Times New Roman"/>
                <w:sz w:val="16"/>
                <w:szCs w:val="16"/>
              </w:rPr>
              <w:t>Sagsøgtes kander konkurrer ikke med sagsøgers</w:t>
            </w:r>
          </w:p>
          <w:p w14:paraId="461532DC" w14:textId="77777777" w:rsidR="007C76D8" w:rsidRPr="00C41589" w:rsidRDefault="007C76D8" w:rsidP="00C41589">
            <w:pPr>
              <w:jc w:val="left"/>
              <w:rPr>
                <w:rFonts w:cs="Times New Roman"/>
                <w:sz w:val="16"/>
                <w:szCs w:val="16"/>
              </w:rPr>
            </w:pPr>
            <w:r w:rsidRPr="00C41589">
              <w:rPr>
                <w:rFonts w:cs="Times New Roman"/>
                <w:sz w:val="16"/>
                <w:szCs w:val="16"/>
              </w:rPr>
              <w:t>Sagsøgtes kander er ikke i strid med markedsføringsloven</w:t>
            </w:r>
          </w:p>
          <w:p w14:paraId="364CFE76" w14:textId="77777777" w:rsidR="007C76D8" w:rsidRPr="00C41589" w:rsidRDefault="007C76D8" w:rsidP="00C41589">
            <w:pPr>
              <w:jc w:val="left"/>
              <w:rPr>
                <w:rFonts w:cs="Times New Roman"/>
                <w:sz w:val="16"/>
                <w:szCs w:val="16"/>
              </w:rPr>
            </w:pPr>
            <w:r w:rsidRPr="00C41589">
              <w:rPr>
                <w:rFonts w:cs="Times New Roman"/>
                <w:sz w:val="16"/>
                <w:szCs w:val="16"/>
              </w:rPr>
              <w:t>Ikke dokumentation for sagsøger har lidt et tab</w:t>
            </w:r>
          </w:p>
          <w:p w14:paraId="42CAB4DB" w14:textId="77777777" w:rsidR="007C76D8" w:rsidRPr="00C41589" w:rsidRDefault="007C76D8" w:rsidP="00C41589">
            <w:pPr>
              <w:jc w:val="left"/>
              <w:rPr>
                <w:rFonts w:cs="Times New Roman"/>
                <w:sz w:val="16"/>
                <w:szCs w:val="16"/>
              </w:rPr>
            </w:pPr>
            <w:r w:rsidRPr="00C41589">
              <w:rPr>
                <w:rFonts w:cs="Times New Roman"/>
                <w:sz w:val="16"/>
                <w:szCs w:val="16"/>
              </w:rPr>
              <w:t>Sagsøgte har handlet i god tro</w:t>
            </w:r>
          </w:p>
          <w:p w14:paraId="7589140A" w14:textId="77777777" w:rsidR="007C76D8" w:rsidRPr="00C41589" w:rsidRDefault="007C76D8" w:rsidP="00C41589">
            <w:pPr>
              <w:jc w:val="left"/>
              <w:rPr>
                <w:rFonts w:cs="Times New Roman"/>
                <w:sz w:val="16"/>
                <w:szCs w:val="16"/>
              </w:rPr>
            </w:pPr>
            <w:r w:rsidRPr="00C41589">
              <w:rPr>
                <w:rFonts w:cs="Times New Roman"/>
                <w:sz w:val="16"/>
                <w:szCs w:val="16"/>
              </w:rPr>
              <w:t>Sagsøgtes kande har individuel karakter</w:t>
            </w:r>
          </w:p>
        </w:tc>
        <w:tc>
          <w:tcPr>
            <w:tcW w:w="2268" w:type="dxa"/>
          </w:tcPr>
          <w:p w14:paraId="26D2C5B6" w14:textId="77777777" w:rsidR="005821B0" w:rsidRPr="00C41589" w:rsidRDefault="005821B0" w:rsidP="00C41589">
            <w:pPr>
              <w:pStyle w:val="Listeafsnit"/>
              <w:numPr>
                <w:ilvl w:val="0"/>
                <w:numId w:val="12"/>
              </w:numPr>
              <w:jc w:val="left"/>
              <w:rPr>
                <w:rFonts w:cs="Times New Roman"/>
                <w:sz w:val="16"/>
                <w:szCs w:val="16"/>
              </w:rPr>
            </w:pPr>
          </w:p>
          <w:p w14:paraId="7EF7972D" w14:textId="77777777" w:rsidR="007C76D8" w:rsidRPr="00C41589" w:rsidRDefault="007C76D8" w:rsidP="00C41589">
            <w:pPr>
              <w:jc w:val="left"/>
              <w:rPr>
                <w:rFonts w:cs="Times New Roman"/>
                <w:sz w:val="16"/>
                <w:szCs w:val="16"/>
              </w:rPr>
            </w:pPr>
          </w:p>
        </w:tc>
      </w:tr>
      <w:tr w:rsidR="00DA3398" w:rsidRPr="00041B8F" w14:paraId="25BD2C16" w14:textId="77777777" w:rsidTr="00DA3398">
        <w:trPr>
          <w:trHeight w:val="45"/>
        </w:trPr>
        <w:tc>
          <w:tcPr>
            <w:tcW w:w="1560" w:type="dxa"/>
          </w:tcPr>
          <w:p w14:paraId="05201401" w14:textId="77777777" w:rsidR="00DA3398" w:rsidRPr="00C41589" w:rsidRDefault="00DA3398" w:rsidP="00C41589">
            <w:pPr>
              <w:jc w:val="left"/>
              <w:rPr>
                <w:rFonts w:cs="Times New Roman"/>
                <w:sz w:val="16"/>
                <w:szCs w:val="16"/>
              </w:rPr>
            </w:pPr>
            <w:r w:rsidRPr="00C41589">
              <w:rPr>
                <w:rFonts w:cs="Times New Roman"/>
                <w:sz w:val="16"/>
                <w:szCs w:val="16"/>
              </w:rPr>
              <w:t>Hvad retten lægger vægt på</w:t>
            </w:r>
          </w:p>
        </w:tc>
        <w:tc>
          <w:tcPr>
            <w:tcW w:w="3686" w:type="dxa"/>
          </w:tcPr>
          <w:p w14:paraId="3AAC1273" w14:textId="77777777" w:rsidR="00DA3398" w:rsidRPr="00C41589" w:rsidRDefault="00DA3398" w:rsidP="00C41589">
            <w:pPr>
              <w:pStyle w:val="Listeafsnit"/>
              <w:numPr>
                <w:ilvl w:val="0"/>
                <w:numId w:val="12"/>
              </w:numPr>
              <w:jc w:val="left"/>
              <w:rPr>
                <w:rFonts w:cs="Times New Roman"/>
                <w:sz w:val="16"/>
                <w:szCs w:val="16"/>
              </w:rPr>
            </w:pPr>
          </w:p>
        </w:tc>
        <w:tc>
          <w:tcPr>
            <w:tcW w:w="4111" w:type="dxa"/>
          </w:tcPr>
          <w:p w14:paraId="764CA66F" w14:textId="77777777" w:rsidR="00DA3398" w:rsidRPr="00C41589" w:rsidRDefault="00DA3398" w:rsidP="00C41589">
            <w:pPr>
              <w:pStyle w:val="Listeafsnit"/>
              <w:numPr>
                <w:ilvl w:val="0"/>
                <w:numId w:val="12"/>
              </w:numPr>
              <w:jc w:val="left"/>
              <w:rPr>
                <w:rFonts w:cs="Times New Roman"/>
                <w:sz w:val="16"/>
                <w:szCs w:val="16"/>
              </w:rPr>
            </w:pPr>
          </w:p>
        </w:tc>
        <w:tc>
          <w:tcPr>
            <w:tcW w:w="2268" w:type="dxa"/>
          </w:tcPr>
          <w:p w14:paraId="7599D64C" w14:textId="77777777" w:rsidR="00DA3398" w:rsidRPr="00C41589" w:rsidRDefault="00DA3398" w:rsidP="00C41589">
            <w:pPr>
              <w:jc w:val="left"/>
              <w:rPr>
                <w:rFonts w:cs="Times New Roman"/>
                <w:sz w:val="16"/>
                <w:szCs w:val="16"/>
              </w:rPr>
            </w:pPr>
            <w:r w:rsidRPr="00C41589">
              <w:rPr>
                <w:rFonts w:cs="Times New Roman"/>
                <w:sz w:val="16"/>
                <w:szCs w:val="16"/>
              </w:rPr>
              <w:t>Ophavsretten er ophørt</w:t>
            </w:r>
          </w:p>
          <w:p w14:paraId="29BF2A0E" w14:textId="77777777" w:rsidR="00DA3398" w:rsidRPr="00C41589" w:rsidRDefault="00C41589" w:rsidP="00C41589">
            <w:pPr>
              <w:jc w:val="left"/>
              <w:rPr>
                <w:rFonts w:cs="Times New Roman"/>
                <w:sz w:val="16"/>
                <w:szCs w:val="16"/>
              </w:rPr>
            </w:pPr>
            <w:r w:rsidRPr="00C41589">
              <w:rPr>
                <w:rFonts w:cs="Times New Roman"/>
                <w:sz w:val="16"/>
                <w:szCs w:val="16"/>
              </w:rPr>
              <w:t>Fornødent særpræg til beskyttelse efter MFL</w:t>
            </w:r>
          </w:p>
        </w:tc>
      </w:tr>
      <w:tr w:rsidR="007C76D8" w:rsidRPr="00041B8F" w14:paraId="3A85C812" w14:textId="77777777" w:rsidTr="00DA3398">
        <w:trPr>
          <w:trHeight w:val="45"/>
        </w:trPr>
        <w:tc>
          <w:tcPr>
            <w:tcW w:w="1560" w:type="dxa"/>
          </w:tcPr>
          <w:p w14:paraId="65510907" w14:textId="77777777" w:rsidR="007C76D8" w:rsidRPr="00C41589" w:rsidRDefault="007C76D8" w:rsidP="00C41589">
            <w:pPr>
              <w:jc w:val="left"/>
              <w:rPr>
                <w:rFonts w:cs="Times New Roman"/>
                <w:sz w:val="16"/>
                <w:szCs w:val="16"/>
              </w:rPr>
            </w:pPr>
            <w:r w:rsidRPr="00C41589">
              <w:rPr>
                <w:rFonts w:cs="Times New Roman"/>
                <w:sz w:val="16"/>
                <w:szCs w:val="16"/>
              </w:rPr>
              <w:t>Parterne henviser til følgende retsregler</w:t>
            </w:r>
          </w:p>
        </w:tc>
        <w:tc>
          <w:tcPr>
            <w:tcW w:w="3686" w:type="dxa"/>
          </w:tcPr>
          <w:p w14:paraId="70D444DB" w14:textId="77777777" w:rsidR="007C76D8" w:rsidRPr="00C41589" w:rsidRDefault="007C76D8" w:rsidP="00C41589">
            <w:pPr>
              <w:jc w:val="left"/>
              <w:rPr>
                <w:rFonts w:cs="Times New Roman"/>
                <w:sz w:val="16"/>
                <w:szCs w:val="16"/>
              </w:rPr>
            </w:pPr>
            <w:r w:rsidRPr="00C41589">
              <w:rPr>
                <w:rFonts w:cs="Times New Roman"/>
                <w:sz w:val="16"/>
                <w:szCs w:val="16"/>
              </w:rPr>
              <w:t>DL § 3</w:t>
            </w:r>
          </w:p>
          <w:p w14:paraId="1A62744E" w14:textId="77777777" w:rsidR="007C76D8" w:rsidRPr="00C41589" w:rsidRDefault="007C76D8" w:rsidP="00C41589">
            <w:pPr>
              <w:jc w:val="left"/>
              <w:rPr>
                <w:rFonts w:cs="Times New Roman"/>
                <w:sz w:val="16"/>
                <w:szCs w:val="16"/>
              </w:rPr>
            </w:pPr>
          </w:p>
        </w:tc>
        <w:tc>
          <w:tcPr>
            <w:tcW w:w="4111" w:type="dxa"/>
          </w:tcPr>
          <w:p w14:paraId="4E1499CB" w14:textId="77777777" w:rsidR="007C76D8" w:rsidRPr="00C41589" w:rsidRDefault="007C76D8" w:rsidP="00C41589">
            <w:pPr>
              <w:pStyle w:val="Listeafsnit"/>
              <w:numPr>
                <w:ilvl w:val="0"/>
                <w:numId w:val="12"/>
              </w:numPr>
              <w:jc w:val="left"/>
              <w:rPr>
                <w:rFonts w:cs="Times New Roman"/>
                <w:sz w:val="16"/>
                <w:szCs w:val="16"/>
              </w:rPr>
            </w:pPr>
          </w:p>
        </w:tc>
        <w:tc>
          <w:tcPr>
            <w:tcW w:w="2268" w:type="dxa"/>
          </w:tcPr>
          <w:p w14:paraId="075CE933" w14:textId="77777777" w:rsidR="007C76D8" w:rsidRPr="00C41589" w:rsidRDefault="007C76D8" w:rsidP="00C41589">
            <w:pPr>
              <w:jc w:val="left"/>
              <w:rPr>
                <w:rFonts w:cs="Times New Roman"/>
                <w:sz w:val="16"/>
                <w:szCs w:val="16"/>
              </w:rPr>
            </w:pPr>
            <w:r w:rsidRPr="00C41589">
              <w:rPr>
                <w:rFonts w:cs="Times New Roman"/>
                <w:sz w:val="16"/>
                <w:szCs w:val="16"/>
              </w:rPr>
              <w:t>OPHL §§ 63, stk. 2, 83 og 84</w:t>
            </w:r>
          </w:p>
          <w:p w14:paraId="126B04F3" w14:textId="77777777" w:rsidR="007C76D8" w:rsidRPr="00C41589" w:rsidRDefault="007C76D8" w:rsidP="00C41589">
            <w:pPr>
              <w:jc w:val="left"/>
              <w:rPr>
                <w:rFonts w:cs="Times New Roman"/>
                <w:sz w:val="16"/>
                <w:szCs w:val="16"/>
              </w:rPr>
            </w:pPr>
            <w:r w:rsidRPr="00C41589">
              <w:rPr>
                <w:rFonts w:cs="Times New Roman"/>
                <w:sz w:val="16"/>
                <w:szCs w:val="16"/>
              </w:rPr>
              <w:t>MFL § 1</w:t>
            </w:r>
          </w:p>
          <w:p w14:paraId="2EA99354" w14:textId="77777777" w:rsidR="007C76D8" w:rsidRPr="00C41589" w:rsidRDefault="007C76D8" w:rsidP="00C41589">
            <w:pPr>
              <w:jc w:val="left"/>
              <w:rPr>
                <w:rFonts w:cs="Times New Roman"/>
                <w:sz w:val="16"/>
                <w:szCs w:val="16"/>
              </w:rPr>
            </w:pPr>
            <w:r w:rsidRPr="00C41589">
              <w:rPr>
                <w:rFonts w:cs="Times New Roman"/>
                <w:sz w:val="16"/>
                <w:szCs w:val="16"/>
              </w:rPr>
              <w:t>DL § 3, 5, 6 og 27, stk. 1, nr. 1</w:t>
            </w:r>
          </w:p>
        </w:tc>
      </w:tr>
      <w:tr w:rsidR="007C76D8" w:rsidRPr="00041B8F" w14:paraId="1EC7D757" w14:textId="77777777" w:rsidTr="00DA3398">
        <w:trPr>
          <w:trHeight w:val="20"/>
        </w:trPr>
        <w:tc>
          <w:tcPr>
            <w:tcW w:w="1560" w:type="dxa"/>
          </w:tcPr>
          <w:p w14:paraId="39592A1D" w14:textId="77777777" w:rsidR="007C76D8" w:rsidRPr="00C41589" w:rsidRDefault="007C76D8" w:rsidP="00C41589">
            <w:pPr>
              <w:jc w:val="left"/>
              <w:rPr>
                <w:rFonts w:cs="Times New Roman"/>
                <w:sz w:val="16"/>
                <w:szCs w:val="16"/>
              </w:rPr>
            </w:pPr>
            <w:r w:rsidRPr="00C41589">
              <w:rPr>
                <w:rFonts w:cs="Times New Roman"/>
                <w:sz w:val="16"/>
                <w:szCs w:val="16"/>
              </w:rPr>
              <w:t>Kompensation</w:t>
            </w:r>
          </w:p>
        </w:tc>
        <w:tc>
          <w:tcPr>
            <w:tcW w:w="3686" w:type="dxa"/>
          </w:tcPr>
          <w:p w14:paraId="2CB170A1" w14:textId="77777777" w:rsidR="007C76D8" w:rsidRPr="00C41589" w:rsidRDefault="007C76D8" w:rsidP="00C41589">
            <w:pPr>
              <w:jc w:val="left"/>
              <w:rPr>
                <w:rFonts w:cs="Times New Roman"/>
                <w:sz w:val="16"/>
                <w:szCs w:val="16"/>
              </w:rPr>
            </w:pPr>
            <w:r w:rsidRPr="00C41589">
              <w:rPr>
                <w:rFonts w:cs="Times New Roman"/>
                <w:sz w:val="16"/>
                <w:szCs w:val="16"/>
              </w:rPr>
              <w:t xml:space="preserve">. 950.000 kr. </w:t>
            </w:r>
          </w:p>
        </w:tc>
        <w:tc>
          <w:tcPr>
            <w:tcW w:w="4111" w:type="dxa"/>
          </w:tcPr>
          <w:p w14:paraId="2E3A9F04" w14:textId="77777777" w:rsidR="007C76D8" w:rsidRPr="00C41589" w:rsidRDefault="007C76D8" w:rsidP="00C41589">
            <w:pPr>
              <w:jc w:val="left"/>
              <w:rPr>
                <w:rFonts w:cs="Times New Roman"/>
                <w:sz w:val="16"/>
                <w:szCs w:val="16"/>
              </w:rPr>
            </w:pPr>
          </w:p>
        </w:tc>
        <w:tc>
          <w:tcPr>
            <w:tcW w:w="2268" w:type="dxa"/>
          </w:tcPr>
          <w:p w14:paraId="19F31DB8" w14:textId="77777777" w:rsidR="007C76D8" w:rsidRPr="00C41589" w:rsidRDefault="007C76D8" w:rsidP="00C41589">
            <w:pPr>
              <w:jc w:val="left"/>
              <w:rPr>
                <w:rFonts w:cs="Times New Roman"/>
                <w:sz w:val="16"/>
                <w:szCs w:val="16"/>
              </w:rPr>
            </w:pPr>
            <w:r w:rsidRPr="00C41589">
              <w:rPr>
                <w:rFonts w:cs="Times New Roman"/>
                <w:sz w:val="16"/>
                <w:szCs w:val="16"/>
              </w:rPr>
              <w:t>150.000 kr.</w:t>
            </w:r>
          </w:p>
        </w:tc>
      </w:tr>
      <w:tr w:rsidR="007C76D8" w:rsidRPr="00041B8F" w14:paraId="171112E9" w14:textId="77777777" w:rsidTr="00DA3398">
        <w:trPr>
          <w:trHeight w:val="21"/>
        </w:trPr>
        <w:tc>
          <w:tcPr>
            <w:tcW w:w="1560" w:type="dxa"/>
          </w:tcPr>
          <w:p w14:paraId="739CE09F" w14:textId="77777777" w:rsidR="007C76D8" w:rsidRPr="00C41589" w:rsidRDefault="007C76D8" w:rsidP="00C41589">
            <w:pPr>
              <w:jc w:val="left"/>
              <w:rPr>
                <w:rFonts w:cs="Times New Roman"/>
                <w:sz w:val="16"/>
                <w:szCs w:val="16"/>
              </w:rPr>
            </w:pPr>
            <w:r w:rsidRPr="00C41589">
              <w:rPr>
                <w:rFonts w:cs="Times New Roman"/>
                <w:sz w:val="16"/>
                <w:szCs w:val="16"/>
              </w:rPr>
              <w:t>Tilintetgørelse</w:t>
            </w:r>
          </w:p>
        </w:tc>
        <w:tc>
          <w:tcPr>
            <w:tcW w:w="3686" w:type="dxa"/>
          </w:tcPr>
          <w:p w14:paraId="6462208E" w14:textId="77777777" w:rsidR="007C76D8" w:rsidRPr="00C41589" w:rsidRDefault="007C76D8" w:rsidP="00C41589">
            <w:pPr>
              <w:jc w:val="left"/>
              <w:rPr>
                <w:rFonts w:cs="Times New Roman"/>
                <w:sz w:val="16"/>
                <w:szCs w:val="16"/>
              </w:rPr>
            </w:pPr>
            <w:r w:rsidRPr="00C41589">
              <w:rPr>
                <w:rFonts w:cs="Times New Roman"/>
                <w:sz w:val="16"/>
                <w:szCs w:val="16"/>
              </w:rPr>
              <w:t>Ja</w:t>
            </w:r>
          </w:p>
        </w:tc>
        <w:tc>
          <w:tcPr>
            <w:tcW w:w="4111" w:type="dxa"/>
          </w:tcPr>
          <w:p w14:paraId="2387DDE6" w14:textId="77777777" w:rsidR="007C76D8" w:rsidRPr="00C41589" w:rsidRDefault="007C76D8" w:rsidP="00C41589">
            <w:pPr>
              <w:jc w:val="left"/>
              <w:rPr>
                <w:rFonts w:cs="Times New Roman"/>
                <w:sz w:val="16"/>
                <w:szCs w:val="16"/>
              </w:rPr>
            </w:pPr>
            <w:r w:rsidRPr="00C41589">
              <w:rPr>
                <w:rFonts w:cs="Times New Roman"/>
                <w:sz w:val="16"/>
                <w:szCs w:val="16"/>
              </w:rPr>
              <w:t>Nej</w:t>
            </w:r>
          </w:p>
        </w:tc>
        <w:tc>
          <w:tcPr>
            <w:tcW w:w="2268" w:type="dxa"/>
          </w:tcPr>
          <w:p w14:paraId="2E589321" w14:textId="77777777" w:rsidR="007C76D8" w:rsidRPr="00C41589" w:rsidRDefault="007C76D8" w:rsidP="00C41589">
            <w:pPr>
              <w:jc w:val="left"/>
              <w:rPr>
                <w:rFonts w:cs="Times New Roman"/>
                <w:sz w:val="16"/>
                <w:szCs w:val="16"/>
              </w:rPr>
            </w:pPr>
            <w:r w:rsidRPr="00C41589">
              <w:rPr>
                <w:rFonts w:cs="Times New Roman"/>
                <w:sz w:val="16"/>
                <w:szCs w:val="16"/>
              </w:rPr>
              <w:t>Ja</w:t>
            </w:r>
          </w:p>
        </w:tc>
      </w:tr>
      <w:tr w:rsidR="003C7CF8" w:rsidRPr="00041B8F" w14:paraId="3F885D20" w14:textId="77777777" w:rsidTr="00DA3398">
        <w:trPr>
          <w:trHeight w:val="21"/>
        </w:trPr>
        <w:tc>
          <w:tcPr>
            <w:tcW w:w="1560" w:type="dxa"/>
          </w:tcPr>
          <w:p w14:paraId="050F37C9" w14:textId="77777777" w:rsidR="003C7CF8" w:rsidRPr="00C41589" w:rsidRDefault="003C7CF8" w:rsidP="00C41589">
            <w:pPr>
              <w:jc w:val="left"/>
              <w:rPr>
                <w:rFonts w:cs="Times New Roman"/>
                <w:sz w:val="16"/>
                <w:szCs w:val="16"/>
              </w:rPr>
            </w:pPr>
            <w:r w:rsidRPr="00C41589">
              <w:rPr>
                <w:rFonts w:cs="Times New Roman"/>
                <w:sz w:val="16"/>
                <w:szCs w:val="16"/>
              </w:rPr>
              <w:t>Nærgående efterligning</w:t>
            </w:r>
          </w:p>
        </w:tc>
        <w:tc>
          <w:tcPr>
            <w:tcW w:w="3686" w:type="dxa"/>
          </w:tcPr>
          <w:p w14:paraId="33DBC3E8" w14:textId="77777777" w:rsidR="003C7CF8" w:rsidRPr="00C41589" w:rsidRDefault="00DA3398" w:rsidP="00C41589">
            <w:pPr>
              <w:jc w:val="left"/>
              <w:rPr>
                <w:rFonts w:cs="Times New Roman"/>
                <w:sz w:val="16"/>
                <w:szCs w:val="16"/>
              </w:rPr>
            </w:pPr>
            <w:r w:rsidRPr="00C41589">
              <w:rPr>
                <w:rFonts w:cs="Times New Roman"/>
                <w:sz w:val="16"/>
                <w:szCs w:val="16"/>
              </w:rPr>
              <w:t>Ja</w:t>
            </w:r>
          </w:p>
        </w:tc>
        <w:tc>
          <w:tcPr>
            <w:tcW w:w="4111" w:type="dxa"/>
          </w:tcPr>
          <w:p w14:paraId="10F7635E" w14:textId="77777777" w:rsidR="003C7CF8" w:rsidRPr="00C41589" w:rsidRDefault="00DA3398" w:rsidP="00C41589">
            <w:pPr>
              <w:jc w:val="left"/>
              <w:rPr>
                <w:rFonts w:cs="Times New Roman"/>
                <w:sz w:val="16"/>
                <w:szCs w:val="16"/>
              </w:rPr>
            </w:pPr>
            <w:r w:rsidRPr="00C41589">
              <w:rPr>
                <w:rFonts w:cs="Times New Roman"/>
                <w:sz w:val="16"/>
                <w:szCs w:val="16"/>
              </w:rPr>
              <w:t>Nej</w:t>
            </w:r>
          </w:p>
        </w:tc>
        <w:tc>
          <w:tcPr>
            <w:tcW w:w="2268" w:type="dxa"/>
          </w:tcPr>
          <w:p w14:paraId="7DABB695" w14:textId="77777777" w:rsidR="003C7CF8" w:rsidRPr="00C41589" w:rsidRDefault="00DA3398" w:rsidP="00C41589">
            <w:pPr>
              <w:jc w:val="left"/>
              <w:rPr>
                <w:rFonts w:cs="Times New Roman"/>
                <w:sz w:val="16"/>
                <w:szCs w:val="16"/>
              </w:rPr>
            </w:pPr>
            <w:r w:rsidRPr="00C41589">
              <w:rPr>
                <w:rFonts w:cs="Times New Roman"/>
                <w:sz w:val="16"/>
                <w:szCs w:val="16"/>
              </w:rPr>
              <w:t>Ja</w:t>
            </w:r>
          </w:p>
        </w:tc>
      </w:tr>
      <w:tr w:rsidR="003C7CF8" w:rsidRPr="00041B8F" w14:paraId="00EB2DF6" w14:textId="77777777" w:rsidTr="00DA3398">
        <w:trPr>
          <w:trHeight w:val="21"/>
        </w:trPr>
        <w:tc>
          <w:tcPr>
            <w:tcW w:w="1560" w:type="dxa"/>
          </w:tcPr>
          <w:p w14:paraId="6D697D26" w14:textId="77777777" w:rsidR="003C7CF8" w:rsidRPr="00C41589" w:rsidRDefault="003C7CF8" w:rsidP="00C41589">
            <w:pPr>
              <w:jc w:val="left"/>
              <w:rPr>
                <w:rFonts w:cs="Times New Roman"/>
                <w:sz w:val="16"/>
                <w:szCs w:val="16"/>
              </w:rPr>
            </w:pPr>
            <w:r w:rsidRPr="00C41589">
              <w:rPr>
                <w:rFonts w:cs="Times New Roman"/>
                <w:sz w:val="16"/>
                <w:szCs w:val="16"/>
              </w:rPr>
              <w:t xml:space="preserve">Identisk eller slavisk efterligning </w:t>
            </w:r>
          </w:p>
        </w:tc>
        <w:tc>
          <w:tcPr>
            <w:tcW w:w="3686" w:type="dxa"/>
          </w:tcPr>
          <w:p w14:paraId="02F3038F" w14:textId="77777777" w:rsidR="003C7CF8" w:rsidRPr="00C41589" w:rsidRDefault="00DA3398" w:rsidP="00C41589">
            <w:pPr>
              <w:jc w:val="left"/>
              <w:rPr>
                <w:rFonts w:cs="Times New Roman"/>
                <w:sz w:val="16"/>
                <w:szCs w:val="16"/>
              </w:rPr>
            </w:pPr>
            <w:r w:rsidRPr="00C41589">
              <w:rPr>
                <w:rFonts w:cs="Times New Roman"/>
                <w:sz w:val="16"/>
                <w:szCs w:val="16"/>
              </w:rPr>
              <w:t>Ja</w:t>
            </w:r>
          </w:p>
        </w:tc>
        <w:tc>
          <w:tcPr>
            <w:tcW w:w="4111" w:type="dxa"/>
          </w:tcPr>
          <w:p w14:paraId="3FDC3607" w14:textId="77777777" w:rsidR="003C7CF8" w:rsidRPr="00C41589" w:rsidRDefault="00DA3398" w:rsidP="00C41589">
            <w:pPr>
              <w:jc w:val="left"/>
              <w:rPr>
                <w:rFonts w:cs="Times New Roman"/>
                <w:sz w:val="16"/>
                <w:szCs w:val="16"/>
              </w:rPr>
            </w:pPr>
            <w:r w:rsidRPr="00C41589">
              <w:rPr>
                <w:rFonts w:cs="Times New Roman"/>
                <w:sz w:val="16"/>
                <w:szCs w:val="16"/>
              </w:rPr>
              <w:t>Nej</w:t>
            </w:r>
          </w:p>
        </w:tc>
        <w:tc>
          <w:tcPr>
            <w:tcW w:w="2268" w:type="dxa"/>
          </w:tcPr>
          <w:p w14:paraId="7E118368" w14:textId="77777777" w:rsidR="003C7CF8" w:rsidRPr="00C41589" w:rsidRDefault="00DA3398" w:rsidP="00C41589">
            <w:pPr>
              <w:jc w:val="left"/>
              <w:rPr>
                <w:rFonts w:cs="Times New Roman"/>
                <w:sz w:val="16"/>
                <w:szCs w:val="16"/>
              </w:rPr>
            </w:pPr>
            <w:r w:rsidRPr="00C41589">
              <w:rPr>
                <w:rFonts w:cs="Times New Roman"/>
                <w:sz w:val="16"/>
                <w:szCs w:val="16"/>
              </w:rPr>
              <w:t>Ja</w:t>
            </w:r>
          </w:p>
        </w:tc>
      </w:tr>
      <w:tr w:rsidR="003C7CF8" w:rsidRPr="00041B8F" w14:paraId="10AC595C" w14:textId="77777777" w:rsidTr="00DA3398">
        <w:trPr>
          <w:trHeight w:val="21"/>
        </w:trPr>
        <w:tc>
          <w:tcPr>
            <w:tcW w:w="1560" w:type="dxa"/>
          </w:tcPr>
          <w:p w14:paraId="594EEF89" w14:textId="77777777" w:rsidR="003C7CF8" w:rsidRPr="00C41589" w:rsidRDefault="003C7CF8" w:rsidP="00C41589">
            <w:pPr>
              <w:jc w:val="left"/>
              <w:rPr>
                <w:rFonts w:cs="Times New Roman"/>
                <w:sz w:val="16"/>
                <w:szCs w:val="16"/>
              </w:rPr>
            </w:pPr>
            <w:r w:rsidRPr="00C41589">
              <w:rPr>
                <w:rFonts w:cs="Times New Roman"/>
                <w:sz w:val="16"/>
                <w:szCs w:val="16"/>
              </w:rPr>
              <w:t>Forvekslelig</w:t>
            </w:r>
          </w:p>
        </w:tc>
        <w:tc>
          <w:tcPr>
            <w:tcW w:w="3686" w:type="dxa"/>
          </w:tcPr>
          <w:p w14:paraId="44484B50" w14:textId="77777777" w:rsidR="003C7CF8" w:rsidRPr="00C41589" w:rsidRDefault="00DA3398" w:rsidP="00C41589">
            <w:pPr>
              <w:jc w:val="left"/>
              <w:rPr>
                <w:rFonts w:cs="Times New Roman"/>
                <w:sz w:val="16"/>
                <w:szCs w:val="16"/>
              </w:rPr>
            </w:pPr>
            <w:r w:rsidRPr="00C41589">
              <w:rPr>
                <w:rFonts w:cs="Times New Roman"/>
                <w:sz w:val="16"/>
                <w:szCs w:val="16"/>
              </w:rPr>
              <w:t>Ja</w:t>
            </w:r>
          </w:p>
        </w:tc>
        <w:tc>
          <w:tcPr>
            <w:tcW w:w="4111" w:type="dxa"/>
          </w:tcPr>
          <w:p w14:paraId="247E1AA0" w14:textId="77777777" w:rsidR="003C7CF8" w:rsidRPr="00C41589" w:rsidRDefault="00DA3398" w:rsidP="00C41589">
            <w:pPr>
              <w:jc w:val="left"/>
              <w:rPr>
                <w:rFonts w:cs="Times New Roman"/>
                <w:sz w:val="16"/>
                <w:szCs w:val="16"/>
              </w:rPr>
            </w:pPr>
            <w:r w:rsidRPr="00C41589">
              <w:rPr>
                <w:rFonts w:cs="Times New Roman"/>
                <w:sz w:val="16"/>
                <w:szCs w:val="16"/>
              </w:rPr>
              <w:t>Nej</w:t>
            </w:r>
          </w:p>
        </w:tc>
        <w:tc>
          <w:tcPr>
            <w:tcW w:w="2268" w:type="dxa"/>
          </w:tcPr>
          <w:p w14:paraId="14D02872" w14:textId="77777777" w:rsidR="003C7CF8" w:rsidRPr="00C41589" w:rsidRDefault="00DA3398" w:rsidP="00C41589">
            <w:pPr>
              <w:jc w:val="left"/>
              <w:rPr>
                <w:rFonts w:cs="Times New Roman"/>
                <w:sz w:val="16"/>
                <w:szCs w:val="16"/>
              </w:rPr>
            </w:pPr>
            <w:r w:rsidRPr="00C41589">
              <w:rPr>
                <w:rFonts w:cs="Times New Roman"/>
                <w:sz w:val="16"/>
                <w:szCs w:val="16"/>
              </w:rPr>
              <w:t>Ja</w:t>
            </w:r>
          </w:p>
        </w:tc>
      </w:tr>
    </w:tbl>
    <w:p w14:paraId="3EECDDE3" w14:textId="77777777" w:rsidR="007C76D8"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lastRenderedPageBreak/>
        <w:t xml:space="preserve">6.7.1. </w:t>
      </w:r>
      <w:r w:rsidR="007C76D8" w:rsidRPr="00041B8F">
        <w:rPr>
          <w:rFonts w:ascii="Times New Roman" w:hAnsi="Times New Roman" w:cs="Times New Roman"/>
        </w:rPr>
        <w:t>Delkonklusion</w:t>
      </w:r>
    </w:p>
    <w:p w14:paraId="20092189" w14:textId="77777777" w:rsidR="00C41589" w:rsidRDefault="007C76D8" w:rsidP="00041B8F">
      <w:pPr>
        <w:spacing w:line="360" w:lineRule="auto"/>
        <w:rPr>
          <w:rFonts w:cs="Times New Roman"/>
        </w:rPr>
      </w:pPr>
      <w:r w:rsidRPr="00041B8F">
        <w:rPr>
          <w:rFonts w:cs="Times New Roman"/>
        </w:rPr>
        <w:t>I sagen har Alfi gjort gældende, at have en ophavsretlig beskyttelse på en af deres kander. Imidlertid er ophavsretsmandens identitet ikke dokumenteret, hvorfor b</w:t>
      </w:r>
      <w:r w:rsidR="00C41589">
        <w:rPr>
          <w:rFonts w:cs="Times New Roman"/>
        </w:rPr>
        <w:t xml:space="preserve">eskyttelsen ophøre efter 70 år </w:t>
      </w:r>
      <w:r w:rsidRPr="00041B8F">
        <w:rPr>
          <w:rFonts w:cs="Times New Roman"/>
        </w:rPr>
        <w:t xml:space="preserve">efter kanden er kommet på markedet. Dette betyder, at kandens ophavsretlige beskyttelse er ophørt og afgørelsen alene </w:t>
      </w:r>
      <w:r w:rsidR="00C41589">
        <w:rPr>
          <w:rFonts w:cs="Times New Roman"/>
        </w:rPr>
        <w:t>handler om beskyttelse efter markedsføringslovens</w:t>
      </w:r>
      <w:r w:rsidRPr="00041B8F">
        <w:rPr>
          <w:rFonts w:cs="Times New Roman"/>
        </w:rPr>
        <w:t xml:space="preserve"> § 1. Til afgørelsen er der som tidligere nævnt, indkaldt en syn- og skønsmand til vurdering af særpræg og forveksleligheden af kanderne. Højesteret </w:t>
      </w:r>
      <w:r w:rsidR="00C41589">
        <w:rPr>
          <w:rFonts w:cs="Times New Roman"/>
        </w:rPr>
        <w:t xml:space="preserve">tiltræder skønsmandens vurdering og </w:t>
      </w:r>
      <w:r w:rsidRPr="00041B8F">
        <w:rPr>
          <w:rFonts w:cs="Times New Roman"/>
        </w:rPr>
        <w:t xml:space="preserve">tillægger efter </w:t>
      </w:r>
      <w:r w:rsidR="00C41589">
        <w:rPr>
          <w:rFonts w:cs="Times New Roman"/>
        </w:rPr>
        <w:t>dennes</w:t>
      </w:r>
      <w:r w:rsidRPr="00041B8F">
        <w:rPr>
          <w:rFonts w:cs="Times New Roman"/>
        </w:rPr>
        <w:t xml:space="preserve"> udtalelse, </w:t>
      </w:r>
      <w:r w:rsidR="00C41589">
        <w:rPr>
          <w:rFonts w:cs="Times New Roman"/>
        </w:rPr>
        <w:t xml:space="preserve">at </w:t>
      </w:r>
      <w:r w:rsidRPr="00041B8F">
        <w:rPr>
          <w:rFonts w:cs="Times New Roman"/>
        </w:rPr>
        <w:t>Al</w:t>
      </w:r>
      <w:r w:rsidR="00C41589">
        <w:rPr>
          <w:rFonts w:cs="Times New Roman"/>
        </w:rPr>
        <w:t>fis kander er beskyttet efter markedsføringslovens</w:t>
      </w:r>
      <w:r w:rsidRPr="00041B8F">
        <w:rPr>
          <w:rFonts w:cs="Times New Roman"/>
        </w:rPr>
        <w:t xml:space="preserve"> § 1, da det vurderes, at tre af Gorms kander er slaviske efterligninger og to af dem er en nærgående efterligning. På baggrund af krænkelsen, idømmes Alfi en skønsmæssig fastsat erstatning for afsætningstab og markedsforstyrrelse. </w:t>
      </w:r>
    </w:p>
    <w:p w14:paraId="195856F8" w14:textId="46D76B1C" w:rsidR="007C76D8" w:rsidRPr="00041B8F" w:rsidRDefault="007C76D8" w:rsidP="00041B8F">
      <w:pPr>
        <w:spacing w:line="360" w:lineRule="auto"/>
        <w:rPr>
          <w:rFonts w:cs="Times New Roman"/>
        </w:rPr>
      </w:pPr>
      <w:r w:rsidRPr="00041B8F">
        <w:rPr>
          <w:rFonts w:cs="Times New Roman"/>
        </w:rPr>
        <w:t>Gorm har en dansk designregistrering af en kande, som Alfi kræver udslettet. Dette giver retten Alfi medhold i, j</w:t>
      </w:r>
      <w:r w:rsidR="00C41589">
        <w:rPr>
          <w:rFonts w:cs="Times New Roman"/>
        </w:rPr>
        <w:t>f. kravene i designlovens § 3,</w:t>
      </w:r>
      <w:r w:rsidRPr="00041B8F">
        <w:rPr>
          <w:rFonts w:cs="Times New Roman"/>
        </w:rPr>
        <w:t xml:space="preserve"> hvorfor registreringen af Gorms kande er ugyldig. Det må konklu</w:t>
      </w:r>
      <w:r w:rsidR="00C41589">
        <w:rPr>
          <w:rFonts w:cs="Times New Roman"/>
        </w:rPr>
        <w:t>deres ud fra overstående, at markedsføringslovens</w:t>
      </w:r>
      <w:r w:rsidRPr="00041B8F">
        <w:rPr>
          <w:rFonts w:cs="Times New Roman"/>
        </w:rPr>
        <w:t xml:space="preserve"> § 1 yder en bred beskyttelse i dette tilfælde, hvor Alfi får medhold i, både udslettelse af et dansk registreret design, kravet om erstatning og destruktion. </w:t>
      </w:r>
      <w:r w:rsidR="00C41589">
        <w:rPr>
          <w:rFonts w:cs="Times New Roman"/>
        </w:rPr>
        <w:t xml:space="preserve">I dette tilfælde ville en designbeskyttelse ikke have givet et andet resultat, da den har en beskyttelse på maksimalt 25 år og </w:t>
      </w:r>
      <w:r w:rsidR="00796217">
        <w:rPr>
          <w:rFonts w:cs="Times New Roman"/>
        </w:rPr>
        <w:t xml:space="preserve">beskyttelsen </w:t>
      </w:r>
      <w:r w:rsidR="00C41589">
        <w:rPr>
          <w:rFonts w:cs="Times New Roman"/>
        </w:rPr>
        <w:t xml:space="preserve">dermed ville være udløbet tidligere end den ophavsretlige beskyttelse. </w:t>
      </w:r>
    </w:p>
    <w:p w14:paraId="6D0D2588" w14:textId="77777777" w:rsidR="007D0179" w:rsidRPr="00041B8F" w:rsidRDefault="00B609BE" w:rsidP="00041B8F">
      <w:pPr>
        <w:pStyle w:val="Overskrift2"/>
        <w:spacing w:line="360" w:lineRule="auto"/>
        <w:rPr>
          <w:rFonts w:cs="Times New Roman"/>
          <w:color w:val="auto"/>
        </w:rPr>
      </w:pPr>
      <w:bookmarkStart w:id="37" w:name="_Toc419061131"/>
      <w:r>
        <w:rPr>
          <w:rFonts w:cs="Times New Roman"/>
          <w:color w:val="auto"/>
        </w:rPr>
        <w:t xml:space="preserve">6.8. </w:t>
      </w:r>
      <w:r w:rsidR="007D0179" w:rsidRPr="00041B8F">
        <w:rPr>
          <w:rFonts w:cs="Times New Roman"/>
          <w:color w:val="auto"/>
        </w:rPr>
        <w:t>SH2010</w:t>
      </w:r>
      <w:proofErr w:type="gramStart"/>
      <w:r w:rsidR="007D0179" w:rsidRPr="00041B8F">
        <w:rPr>
          <w:rFonts w:cs="Times New Roman"/>
          <w:color w:val="auto"/>
        </w:rPr>
        <w:t>.V-0022</w:t>
      </w:r>
      <w:proofErr w:type="gramEnd"/>
      <w:r w:rsidR="007D0179" w:rsidRPr="00041B8F">
        <w:rPr>
          <w:rFonts w:cs="Times New Roman"/>
          <w:color w:val="auto"/>
        </w:rPr>
        <w:t>-10</w:t>
      </w:r>
      <w:r w:rsidR="00815AF4">
        <w:rPr>
          <w:rFonts w:cs="Times New Roman"/>
          <w:color w:val="auto"/>
        </w:rPr>
        <w:t xml:space="preserve"> – </w:t>
      </w:r>
      <w:proofErr w:type="spellStart"/>
      <w:r w:rsidR="00815AF4">
        <w:rPr>
          <w:rFonts w:cs="Times New Roman"/>
          <w:color w:val="auto"/>
        </w:rPr>
        <w:t>Strack</w:t>
      </w:r>
      <w:proofErr w:type="spellEnd"/>
      <w:r w:rsidR="00815AF4">
        <w:rPr>
          <w:rFonts w:cs="Times New Roman"/>
          <w:color w:val="auto"/>
        </w:rPr>
        <w:t>-toilet</w:t>
      </w:r>
      <w:bookmarkEnd w:id="37"/>
    </w:p>
    <w:p w14:paraId="2C65D083" w14:textId="77777777" w:rsidR="007D0179" w:rsidRPr="00041B8F" w:rsidRDefault="007D0179" w:rsidP="00041B8F">
      <w:pPr>
        <w:spacing w:line="360" w:lineRule="auto"/>
        <w:rPr>
          <w:rFonts w:cs="Times New Roman"/>
        </w:rPr>
      </w:pPr>
      <w:r w:rsidRPr="00041B8F">
        <w:rPr>
          <w:rFonts w:cs="Times New Roman"/>
        </w:rPr>
        <w:t xml:space="preserve">Retten skal i denne sag afgøre om B&amp;N krænker </w:t>
      </w:r>
      <w:proofErr w:type="spellStart"/>
      <w:r w:rsidRPr="00041B8F">
        <w:rPr>
          <w:rFonts w:cs="Times New Roman"/>
        </w:rPr>
        <w:t>Duravits</w:t>
      </w:r>
      <w:proofErr w:type="spellEnd"/>
      <w:r w:rsidRPr="00041B8F">
        <w:rPr>
          <w:rFonts w:cs="Times New Roman"/>
        </w:rPr>
        <w:t xml:space="preserve"> enerettighed over et EU-designregistreret toilet. </w:t>
      </w:r>
      <w:proofErr w:type="spellStart"/>
      <w:r w:rsidRPr="00041B8F">
        <w:rPr>
          <w:rFonts w:cs="Times New Roman"/>
        </w:rPr>
        <w:t>Duravit</w:t>
      </w:r>
      <w:proofErr w:type="spellEnd"/>
      <w:r w:rsidRPr="00041B8F">
        <w:rPr>
          <w:rFonts w:cs="Times New Roman"/>
        </w:rPr>
        <w:t xml:space="preserve"> har produceret og markedsført det af Philippe Starck designet vægtoilet. Sagsøger som har bevisbyrden, har ikke anmodet om at få en syn- og skønsmands vurdering af forveksleligheden af de to toiletter. Højesteret skal derfor tage stilling til om de mener, at de to toiletterne adskiller sig nok til at give den informerede bruger et andet helhedsindtryk. Til begrundelse for afgørelsen er der i retten blevet fremvist et eksemplar af de omhandlende toiletter, samt måltegninger over toiletterne.</w:t>
      </w:r>
    </w:p>
    <w:p w14:paraId="58FD000A" w14:textId="77777777" w:rsidR="00E2060D" w:rsidRPr="00041B8F" w:rsidRDefault="00E2060D" w:rsidP="00041B8F">
      <w:pPr>
        <w:spacing w:line="360" w:lineRule="auto"/>
        <w:rPr>
          <w:rFonts w:cs="Times New Roman"/>
        </w:rPr>
      </w:pPr>
      <w:r w:rsidRPr="00041B8F">
        <w:rPr>
          <w:rFonts w:cs="Times New Roman"/>
          <w:noProof/>
          <w:lang w:eastAsia="da-DK"/>
        </w:rPr>
        <w:drawing>
          <wp:inline distT="0" distB="0" distL="0" distR="0" wp14:anchorId="049215D9" wp14:editId="735CC6F3">
            <wp:extent cx="1221638" cy="901297"/>
            <wp:effectExtent l="0" t="0" r="0" b="0"/>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rck toilet.jpg"/>
                    <pic:cNvPicPr/>
                  </pic:nvPicPr>
                  <pic:blipFill>
                    <a:blip r:embed="rId16">
                      <a:extLst>
                        <a:ext uri="{28A0092B-C50C-407E-A947-70E740481C1C}">
                          <a14:useLocalDpi xmlns:a14="http://schemas.microsoft.com/office/drawing/2010/main" val="0"/>
                        </a:ext>
                      </a:extLst>
                    </a:blip>
                    <a:stretch>
                      <a:fillRect/>
                    </a:stretch>
                  </pic:blipFill>
                  <pic:spPr>
                    <a:xfrm>
                      <a:off x="0" y="0"/>
                      <a:ext cx="1222463" cy="901906"/>
                    </a:xfrm>
                    <a:prstGeom prst="rect">
                      <a:avLst/>
                    </a:prstGeom>
                  </pic:spPr>
                </pic:pic>
              </a:graphicData>
            </a:graphic>
          </wp:inline>
        </w:drawing>
      </w:r>
      <w:r w:rsidRPr="00041B8F">
        <w:rPr>
          <w:rFonts w:cs="Times New Roman"/>
          <w:noProof/>
          <w:lang w:eastAsia="da-DK"/>
        </w:rPr>
        <w:drawing>
          <wp:inline distT="0" distB="0" distL="0" distR="0" wp14:anchorId="49493D0E" wp14:editId="19B827C4">
            <wp:extent cx="1089965" cy="1110338"/>
            <wp:effectExtent l="0" t="0" r="0" b="0"/>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N toilet.jpg"/>
                    <pic:cNvPicPr/>
                  </pic:nvPicPr>
                  <pic:blipFill>
                    <a:blip r:embed="rId17">
                      <a:extLst>
                        <a:ext uri="{28A0092B-C50C-407E-A947-70E740481C1C}">
                          <a14:useLocalDpi xmlns:a14="http://schemas.microsoft.com/office/drawing/2010/main" val="0"/>
                        </a:ext>
                      </a:extLst>
                    </a:blip>
                    <a:stretch>
                      <a:fillRect/>
                    </a:stretch>
                  </pic:blipFill>
                  <pic:spPr>
                    <a:xfrm>
                      <a:off x="0" y="0"/>
                      <a:ext cx="1091516" cy="1111918"/>
                    </a:xfrm>
                    <a:prstGeom prst="rect">
                      <a:avLst/>
                    </a:prstGeom>
                  </pic:spPr>
                </pic:pic>
              </a:graphicData>
            </a:graphic>
          </wp:inline>
        </w:drawing>
      </w:r>
    </w:p>
    <w:p w14:paraId="7CF76049" w14:textId="77777777" w:rsidR="00E2060D" w:rsidRPr="00041B8F" w:rsidRDefault="00E2060D" w:rsidP="00041B8F">
      <w:pPr>
        <w:spacing w:line="360" w:lineRule="auto"/>
        <w:rPr>
          <w:rFonts w:cs="Times New Roman"/>
        </w:rPr>
      </w:pPr>
      <w:r w:rsidRPr="00041B8F">
        <w:rPr>
          <w:rFonts w:cs="Times New Roman"/>
        </w:rPr>
        <w:t xml:space="preserve">På billedet til venstre ses det originale designbeskyttede Starck 3-toilet. På billedet til højre ses </w:t>
      </w:r>
      <w:proofErr w:type="spellStart"/>
      <w:r w:rsidRPr="00041B8F">
        <w:rPr>
          <w:rFonts w:cs="Times New Roman"/>
        </w:rPr>
        <w:t>B&amp;Ns</w:t>
      </w:r>
      <w:proofErr w:type="spellEnd"/>
      <w:r w:rsidRPr="00041B8F">
        <w:rPr>
          <w:rFonts w:cs="Times New Roman"/>
        </w:rPr>
        <w:t xml:space="preserve"> BEN Studio-toilet som påstås, at krænke </w:t>
      </w:r>
      <w:proofErr w:type="spellStart"/>
      <w:r w:rsidR="0054499A" w:rsidRPr="00041B8F">
        <w:rPr>
          <w:rFonts w:cs="Times New Roman"/>
        </w:rPr>
        <w:t>Duravits</w:t>
      </w:r>
      <w:proofErr w:type="spellEnd"/>
      <w:r w:rsidR="0054499A" w:rsidRPr="00041B8F">
        <w:rPr>
          <w:rFonts w:cs="Times New Roman"/>
        </w:rPr>
        <w:t xml:space="preserve"> designrettighed. </w:t>
      </w:r>
      <w:r w:rsidR="00C41589">
        <w:rPr>
          <w:rFonts w:cs="Times New Roman"/>
        </w:rPr>
        <w:t xml:space="preserve">Toiletterne ligner umiddelbart hinanden. De små forskelle vil være svære at se uden en sammenligning hvor begge modeller optræder. </w:t>
      </w:r>
    </w:p>
    <w:tbl>
      <w:tblPr>
        <w:tblStyle w:val="Tabel-Gitter"/>
        <w:tblW w:w="11199" w:type="dxa"/>
        <w:tblInd w:w="-743" w:type="dxa"/>
        <w:tblLook w:val="04A0" w:firstRow="1" w:lastRow="0" w:firstColumn="1" w:lastColumn="0" w:noHBand="0" w:noVBand="1"/>
      </w:tblPr>
      <w:tblGrid>
        <w:gridCol w:w="1560"/>
        <w:gridCol w:w="4536"/>
        <w:gridCol w:w="2693"/>
        <w:gridCol w:w="2410"/>
      </w:tblGrid>
      <w:tr w:rsidR="003C7CF8" w:rsidRPr="00041B8F" w14:paraId="7CF2BEB6" w14:textId="77777777" w:rsidTr="00B6130F">
        <w:trPr>
          <w:trHeight w:val="20"/>
        </w:trPr>
        <w:tc>
          <w:tcPr>
            <w:tcW w:w="1560" w:type="dxa"/>
          </w:tcPr>
          <w:p w14:paraId="3935DCDC" w14:textId="77777777" w:rsidR="003C7CF8" w:rsidRPr="00C41589" w:rsidRDefault="003C7CF8" w:rsidP="00C41589">
            <w:pPr>
              <w:pStyle w:val="Overskrift2"/>
              <w:jc w:val="left"/>
              <w:outlineLvl w:val="1"/>
              <w:rPr>
                <w:rFonts w:cs="Times New Roman"/>
                <w:sz w:val="16"/>
                <w:szCs w:val="16"/>
              </w:rPr>
            </w:pPr>
            <w:bookmarkStart w:id="38" w:name="_Toc419061132"/>
            <w:r w:rsidRPr="00C41589">
              <w:rPr>
                <w:rFonts w:cs="Times New Roman"/>
                <w:color w:val="auto"/>
                <w:sz w:val="16"/>
                <w:szCs w:val="16"/>
              </w:rPr>
              <w:lastRenderedPageBreak/>
              <w:t>SH2010</w:t>
            </w:r>
            <w:proofErr w:type="gramStart"/>
            <w:r w:rsidRPr="00C41589">
              <w:rPr>
                <w:rFonts w:cs="Times New Roman"/>
                <w:color w:val="auto"/>
                <w:sz w:val="16"/>
                <w:szCs w:val="16"/>
              </w:rPr>
              <w:t>.V-0022</w:t>
            </w:r>
            <w:proofErr w:type="gramEnd"/>
            <w:r w:rsidRPr="00C41589">
              <w:rPr>
                <w:rFonts w:cs="Times New Roman"/>
                <w:color w:val="auto"/>
                <w:sz w:val="16"/>
                <w:szCs w:val="16"/>
              </w:rPr>
              <w:t>-10</w:t>
            </w:r>
            <w:bookmarkEnd w:id="38"/>
          </w:p>
        </w:tc>
        <w:tc>
          <w:tcPr>
            <w:tcW w:w="4536" w:type="dxa"/>
          </w:tcPr>
          <w:p w14:paraId="6266C600" w14:textId="77777777" w:rsidR="003C7CF8" w:rsidRPr="00C41589" w:rsidRDefault="003C7CF8" w:rsidP="00C41589">
            <w:pPr>
              <w:jc w:val="left"/>
              <w:rPr>
                <w:rFonts w:cs="Times New Roman"/>
                <w:sz w:val="16"/>
                <w:szCs w:val="16"/>
              </w:rPr>
            </w:pPr>
            <w:r w:rsidRPr="00C41589">
              <w:rPr>
                <w:rFonts w:cs="Times New Roman"/>
                <w:sz w:val="16"/>
                <w:szCs w:val="16"/>
              </w:rPr>
              <w:t>Sagsøger</w:t>
            </w:r>
          </w:p>
        </w:tc>
        <w:tc>
          <w:tcPr>
            <w:tcW w:w="2693" w:type="dxa"/>
          </w:tcPr>
          <w:p w14:paraId="1BC6E54A" w14:textId="77777777" w:rsidR="003C7CF8" w:rsidRPr="00C41589" w:rsidRDefault="003C7CF8" w:rsidP="00C41589">
            <w:pPr>
              <w:jc w:val="left"/>
              <w:rPr>
                <w:rFonts w:cs="Times New Roman"/>
                <w:sz w:val="16"/>
                <w:szCs w:val="16"/>
              </w:rPr>
            </w:pPr>
            <w:r w:rsidRPr="00C41589">
              <w:rPr>
                <w:rFonts w:cs="Times New Roman"/>
                <w:sz w:val="16"/>
                <w:szCs w:val="16"/>
              </w:rPr>
              <w:t>Sagsøgte</w:t>
            </w:r>
          </w:p>
        </w:tc>
        <w:tc>
          <w:tcPr>
            <w:tcW w:w="2410" w:type="dxa"/>
          </w:tcPr>
          <w:p w14:paraId="385701F4" w14:textId="77777777" w:rsidR="003C7CF8" w:rsidRPr="00C41589" w:rsidRDefault="003C7CF8" w:rsidP="00C41589">
            <w:pPr>
              <w:jc w:val="left"/>
              <w:rPr>
                <w:rFonts w:cs="Times New Roman"/>
                <w:sz w:val="16"/>
                <w:szCs w:val="16"/>
              </w:rPr>
            </w:pPr>
            <w:r w:rsidRPr="00C41589">
              <w:rPr>
                <w:rFonts w:cs="Times New Roman"/>
                <w:sz w:val="16"/>
                <w:szCs w:val="16"/>
              </w:rPr>
              <w:t>Retten</w:t>
            </w:r>
          </w:p>
        </w:tc>
      </w:tr>
      <w:tr w:rsidR="003C7CF8" w:rsidRPr="00041B8F" w14:paraId="466D9385" w14:textId="77777777" w:rsidTr="00B6130F">
        <w:trPr>
          <w:trHeight w:val="270"/>
        </w:trPr>
        <w:tc>
          <w:tcPr>
            <w:tcW w:w="1560" w:type="dxa"/>
          </w:tcPr>
          <w:p w14:paraId="078B3A7E" w14:textId="77777777" w:rsidR="003C7CF8" w:rsidRPr="00C41589" w:rsidRDefault="003C7CF8" w:rsidP="00C41589">
            <w:pPr>
              <w:jc w:val="left"/>
              <w:rPr>
                <w:rFonts w:cs="Times New Roman"/>
                <w:sz w:val="16"/>
                <w:szCs w:val="16"/>
              </w:rPr>
            </w:pPr>
            <w:r w:rsidRPr="00C41589">
              <w:rPr>
                <w:rFonts w:cs="Times New Roman"/>
                <w:sz w:val="16"/>
                <w:szCs w:val="16"/>
              </w:rPr>
              <w:t>Påstande</w:t>
            </w:r>
          </w:p>
        </w:tc>
        <w:tc>
          <w:tcPr>
            <w:tcW w:w="4536" w:type="dxa"/>
          </w:tcPr>
          <w:p w14:paraId="034F9652" w14:textId="77777777" w:rsidR="003C7CF8" w:rsidRPr="00C41589" w:rsidRDefault="003C7CF8" w:rsidP="00C41589">
            <w:pPr>
              <w:autoSpaceDE w:val="0"/>
              <w:autoSpaceDN w:val="0"/>
              <w:adjustRightInd w:val="0"/>
              <w:jc w:val="left"/>
              <w:rPr>
                <w:rFonts w:cs="Times New Roman"/>
                <w:sz w:val="16"/>
                <w:szCs w:val="16"/>
              </w:rPr>
            </w:pPr>
            <w:r w:rsidRPr="00C41589">
              <w:rPr>
                <w:rFonts w:cs="Times New Roman"/>
                <w:sz w:val="16"/>
                <w:szCs w:val="16"/>
              </w:rPr>
              <w:t>Sagsøgte skal anerkende, at krænke sagsøgers designrettighed over pågældende toilet</w:t>
            </w:r>
          </w:p>
          <w:p w14:paraId="1F467127" w14:textId="77777777" w:rsidR="003C7CF8" w:rsidRPr="00C41589" w:rsidRDefault="003C7CF8" w:rsidP="00C41589">
            <w:pPr>
              <w:autoSpaceDE w:val="0"/>
              <w:autoSpaceDN w:val="0"/>
              <w:adjustRightInd w:val="0"/>
              <w:jc w:val="left"/>
              <w:rPr>
                <w:rFonts w:cs="Times New Roman"/>
                <w:sz w:val="16"/>
                <w:szCs w:val="16"/>
              </w:rPr>
            </w:pPr>
            <w:r w:rsidRPr="00C41589">
              <w:rPr>
                <w:rFonts w:cs="Times New Roman"/>
                <w:sz w:val="16"/>
                <w:szCs w:val="16"/>
              </w:rPr>
              <w:t>Sagsøgte forbydes at fremstille, sælge og markedsføre deres toilet</w:t>
            </w:r>
          </w:p>
          <w:p w14:paraId="6C6FA2D5" w14:textId="77777777" w:rsidR="003C7CF8" w:rsidRPr="00C41589" w:rsidRDefault="003C7CF8" w:rsidP="00C41589">
            <w:pPr>
              <w:autoSpaceDE w:val="0"/>
              <w:autoSpaceDN w:val="0"/>
              <w:adjustRightInd w:val="0"/>
              <w:jc w:val="left"/>
              <w:rPr>
                <w:rFonts w:cs="Times New Roman"/>
                <w:sz w:val="16"/>
                <w:szCs w:val="16"/>
              </w:rPr>
            </w:pPr>
            <w:r w:rsidRPr="00C41589">
              <w:rPr>
                <w:rFonts w:cs="Times New Roman"/>
                <w:sz w:val="16"/>
                <w:szCs w:val="16"/>
              </w:rPr>
              <w:t>Tilintetgørelse</w:t>
            </w:r>
          </w:p>
          <w:p w14:paraId="11C6C908" w14:textId="77777777" w:rsidR="003C7CF8" w:rsidRPr="00C41589" w:rsidRDefault="003C7CF8" w:rsidP="00C41589">
            <w:pPr>
              <w:autoSpaceDE w:val="0"/>
              <w:autoSpaceDN w:val="0"/>
              <w:adjustRightInd w:val="0"/>
              <w:jc w:val="left"/>
              <w:rPr>
                <w:rFonts w:cs="Times New Roman"/>
                <w:sz w:val="16"/>
                <w:szCs w:val="16"/>
              </w:rPr>
            </w:pPr>
            <w:r w:rsidRPr="00C41589">
              <w:rPr>
                <w:rFonts w:cs="Times New Roman"/>
                <w:sz w:val="16"/>
                <w:szCs w:val="16"/>
              </w:rPr>
              <w:t xml:space="preserve">Erstatning </w:t>
            </w:r>
          </w:p>
        </w:tc>
        <w:tc>
          <w:tcPr>
            <w:tcW w:w="2693" w:type="dxa"/>
          </w:tcPr>
          <w:p w14:paraId="121AF0EE" w14:textId="77777777" w:rsidR="003C7CF8" w:rsidRPr="00C41589" w:rsidRDefault="003C7CF8" w:rsidP="00C41589">
            <w:pPr>
              <w:jc w:val="left"/>
              <w:rPr>
                <w:rFonts w:cs="Times New Roman"/>
                <w:sz w:val="16"/>
                <w:szCs w:val="16"/>
              </w:rPr>
            </w:pPr>
            <w:r w:rsidRPr="00C41589">
              <w:rPr>
                <w:rFonts w:cs="Times New Roman"/>
                <w:sz w:val="16"/>
                <w:szCs w:val="16"/>
              </w:rPr>
              <w:t>Frifindelse</w:t>
            </w:r>
          </w:p>
          <w:p w14:paraId="2E9996B4" w14:textId="77777777" w:rsidR="003C7CF8" w:rsidRPr="00C41589" w:rsidRDefault="003C7CF8" w:rsidP="00C41589">
            <w:pPr>
              <w:jc w:val="left"/>
              <w:rPr>
                <w:rFonts w:cs="Times New Roman"/>
                <w:sz w:val="16"/>
                <w:szCs w:val="16"/>
              </w:rPr>
            </w:pPr>
          </w:p>
        </w:tc>
        <w:tc>
          <w:tcPr>
            <w:tcW w:w="2410" w:type="dxa"/>
          </w:tcPr>
          <w:p w14:paraId="553752BA" w14:textId="77777777" w:rsidR="003C7CF8" w:rsidRPr="00C41589" w:rsidRDefault="003C7CF8" w:rsidP="00C41589">
            <w:pPr>
              <w:pStyle w:val="Listeafsnit"/>
              <w:numPr>
                <w:ilvl w:val="0"/>
                <w:numId w:val="12"/>
              </w:numPr>
              <w:jc w:val="left"/>
              <w:rPr>
                <w:rFonts w:cs="Times New Roman"/>
                <w:sz w:val="16"/>
                <w:szCs w:val="16"/>
              </w:rPr>
            </w:pPr>
          </w:p>
        </w:tc>
      </w:tr>
      <w:tr w:rsidR="003C7CF8" w:rsidRPr="00041B8F" w14:paraId="04BFF78E" w14:textId="77777777" w:rsidTr="00B6130F">
        <w:trPr>
          <w:trHeight w:val="104"/>
        </w:trPr>
        <w:tc>
          <w:tcPr>
            <w:tcW w:w="1560" w:type="dxa"/>
          </w:tcPr>
          <w:p w14:paraId="74C12902" w14:textId="77777777" w:rsidR="003C7CF8" w:rsidRPr="00C41589" w:rsidRDefault="003C7CF8" w:rsidP="00C41589">
            <w:pPr>
              <w:jc w:val="left"/>
              <w:rPr>
                <w:rFonts w:cs="Times New Roman"/>
                <w:sz w:val="16"/>
                <w:szCs w:val="16"/>
              </w:rPr>
            </w:pPr>
            <w:r w:rsidRPr="00C41589">
              <w:rPr>
                <w:rFonts w:cs="Times New Roman"/>
                <w:sz w:val="16"/>
                <w:szCs w:val="16"/>
              </w:rPr>
              <w:t>Hvilke anbringender lægges der til grund for påstandene</w:t>
            </w:r>
          </w:p>
        </w:tc>
        <w:tc>
          <w:tcPr>
            <w:tcW w:w="4536" w:type="dxa"/>
          </w:tcPr>
          <w:p w14:paraId="314F2DCF" w14:textId="77777777" w:rsidR="003C7CF8" w:rsidRPr="00C41589" w:rsidRDefault="003C7CF8" w:rsidP="00C41589">
            <w:pPr>
              <w:jc w:val="left"/>
              <w:rPr>
                <w:rFonts w:cs="Times New Roman"/>
                <w:sz w:val="16"/>
                <w:szCs w:val="16"/>
              </w:rPr>
            </w:pPr>
            <w:r w:rsidRPr="00C41589">
              <w:rPr>
                <w:rFonts w:cs="Times New Roman"/>
                <w:sz w:val="16"/>
                <w:szCs w:val="16"/>
              </w:rPr>
              <w:t>Designet har en EU-designbeskyttelse</w:t>
            </w:r>
          </w:p>
          <w:p w14:paraId="459D303F" w14:textId="77777777" w:rsidR="003C7CF8" w:rsidRPr="00C41589" w:rsidRDefault="003C7CF8" w:rsidP="00C41589">
            <w:pPr>
              <w:jc w:val="left"/>
              <w:rPr>
                <w:rFonts w:cs="Times New Roman"/>
                <w:sz w:val="16"/>
                <w:szCs w:val="16"/>
              </w:rPr>
            </w:pPr>
            <w:r w:rsidRPr="00C41589">
              <w:rPr>
                <w:rFonts w:cs="Times New Roman"/>
                <w:sz w:val="16"/>
                <w:szCs w:val="16"/>
              </w:rPr>
              <w:t>Sagsøgtes toilet adskiller sig ikke tilstrækkeligt</w:t>
            </w:r>
          </w:p>
          <w:p w14:paraId="3A50B6C1" w14:textId="77777777" w:rsidR="003C7CF8" w:rsidRPr="00C41589" w:rsidRDefault="003C7CF8" w:rsidP="00C41589">
            <w:pPr>
              <w:jc w:val="left"/>
              <w:rPr>
                <w:rFonts w:cs="Times New Roman"/>
                <w:sz w:val="16"/>
                <w:szCs w:val="16"/>
              </w:rPr>
            </w:pPr>
            <w:r w:rsidRPr="00C41589">
              <w:rPr>
                <w:rFonts w:cs="Times New Roman"/>
                <w:sz w:val="16"/>
                <w:szCs w:val="16"/>
              </w:rPr>
              <w:t>De 3 designmæssige karakteristika går igen i sagsøgtes toilet</w:t>
            </w:r>
          </w:p>
          <w:p w14:paraId="457FEA19" w14:textId="77777777" w:rsidR="003C7CF8" w:rsidRPr="00C41589" w:rsidRDefault="003C7CF8" w:rsidP="00C41589">
            <w:pPr>
              <w:jc w:val="left"/>
              <w:rPr>
                <w:rFonts w:cs="Times New Roman"/>
                <w:sz w:val="16"/>
                <w:szCs w:val="16"/>
              </w:rPr>
            </w:pPr>
            <w:r w:rsidRPr="00C41589">
              <w:rPr>
                <w:rFonts w:cs="Times New Roman"/>
                <w:sz w:val="16"/>
                <w:szCs w:val="16"/>
              </w:rPr>
              <w:t>Der skal tages højde for graden af frihed</w:t>
            </w:r>
          </w:p>
          <w:p w14:paraId="57448EB5" w14:textId="77777777" w:rsidR="003C7CF8" w:rsidRPr="00C41589" w:rsidRDefault="003C7CF8" w:rsidP="00C41589">
            <w:pPr>
              <w:jc w:val="left"/>
              <w:rPr>
                <w:rFonts w:cs="Times New Roman"/>
                <w:sz w:val="16"/>
                <w:szCs w:val="16"/>
              </w:rPr>
            </w:pPr>
            <w:r w:rsidRPr="00C41589">
              <w:rPr>
                <w:rFonts w:cs="Times New Roman"/>
                <w:sz w:val="16"/>
                <w:szCs w:val="16"/>
              </w:rPr>
              <w:t>Markedsføring af sagsøgtes toilet med henvisning til sagsøgers toilet</w:t>
            </w:r>
          </w:p>
          <w:p w14:paraId="7C23967C" w14:textId="77777777" w:rsidR="003C7CF8" w:rsidRPr="00C41589" w:rsidRDefault="003C7CF8" w:rsidP="00C41589">
            <w:pPr>
              <w:jc w:val="left"/>
              <w:rPr>
                <w:rFonts w:cs="Times New Roman"/>
                <w:sz w:val="16"/>
                <w:szCs w:val="16"/>
              </w:rPr>
            </w:pPr>
            <w:r w:rsidRPr="00C41589">
              <w:rPr>
                <w:rFonts w:cs="Times New Roman"/>
                <w:sz w:val="16"/>
                <w:szCs w:val="16"/>
              </w:rPr>
              <w:t>Sagsøgtes toilet kunne ikke designes uden kendskab til sagsøgers toilet</w:t>
            </w:r>
          </w:p>
          <w:p w14:paraId="7C50FFFD" w14:textId="77777777" w:rsidR="003C7CF8" w:rsidRPr="00C41589" w:rsidRDefault="003C7CF8" w:rsidP="00C41589">
            <w:pPr>
              <w:jc w:val="left"/>
              <w:rPr>
                <w:rFonts w:cs="Times New Roman"/>
                <w:sz w:val="16"/>
                <w:szCs w:val="16"/>
              </w:rPr>
            </w:pPr>
            <w:r w:rsidRPr="00C41589">
              <w:rPr>
                <w:rFonts w:cs="Times New Roman"/>
                <w:sz w:val="16"/>
                <w:szCs w:val="16"/>
              </w:rPr>
              <w:t>Sagsøger har ikke udvist passivitet</w:t>
            </w:r>
          </w:p>
          <w:p w14:paraId="4A79914F" w14:textId="77777777" w:rsidR="003C7CF8" w:rsidRPr="00C41589" w:rsidRDefault="003C7CF8" w:rsidP="00C41589">
            <w:pPr>
              <w:jc w:val="left"/>
              <w:rPr>
                <w:rFonts w:cs="Times New Roman"/>
                <w:sz w:val="16"/>
                <w:szCs w:val="16"/>
              </w:rPr>
            </w:pPr>
            <w:r w:rsidRPr="00C41589">
              <w:rPr>
                <w:rFonts w:cs="Times New Roman"/>
                <w:sz w:val="16"/>
                <w:szCs w:val="16"/>
              </w:rPr>
              <w:t xml:space="preserve">Vederlag og erstatning </w:t>
            </w:r>
          </w:p>
        </w:tc>
        <w:tc>
          <w:tcPr>
            <w:tcW w:w="2693" w:type="dxa"/>
          </w:tcPr>
          <w:p w14:paraId="34C85C0A" w14:textId="77777777" w:rsidR="003C7CF8" w:rsidRPr="00C41589" w:rsidRDefault="003C7CF8" w:rsidP="00C41589">
            <w:pPr>
              <w:jc w:val="left"/>
              <w:rPr>
                <w:rFonts w:cs="Times New Roman"/>
                <w:sz w:val="16"/>
                <w:szCs w:val="16"/>
              </w:rPr>
            </w:pPr>
            <w:r w:rsidRPr="00C41589">
              <w:rPr>
                <w:rFonts w:cs="Times New Roman"/>
                <w:sz w:val="16"/>
                <w:szCs w:val="16"/>
              </w:rPr>
              <w:t>Der foreligger ikke en krænkelse</w:t>
            </w:r>
          </w:p>
          <w:p w14:paraId="057FCB65" w14:textId="77777777" w:rsidR="003C7CF8" w:rsidRPr="00C41589" w:rsidRDefault="003C7CF8" w:rsidP="00C41589">
            <w:pPr>
              <w:jc w:val="left"/>
              <w:rPr>
                <w:rFonts w:cs="Times New Roman"/>
                <w:sz w:val="16"/>
                <w:szCs w:val="16"/>
              </w:rPr>
            </w:pPr>
            <w:r w:rsidRPr="00C41589">
              <w:rPr>
                <w:rFonts w:cs="Times New Roman"/>
                <w:sz w:val="16"/>
                <w:szCs w:val="16"/>
              </w:rPr>
              <w:t xml:space="preserve">1 af de 3 designmæssige karakteristika, er funktionsbestemt </w:t>
            </w:r>
          </w:p>
          <w:p w14:paraId="12AA9A6A" w14:textId="77777777" w:rsidR="003C7CF8" w:rsidRPr="00C41589" w:rsidRDefault="003C7CF8" w:rsidP="00C41589">
            <w:pPr>
              <w:jc w:val="left"/>
              <w:rPr>
                <w:rFonts w:cs="Times New Roman"/>
                <w:sz w:val="16"/>
                <w:szCs w:val="16"/>
              </w:rPr>
            </w:pPr>
            <w:r w:rsidRPr="00C41589">
              <w:rPr>
                <w:rFonts w:cs="Times New Roman"/>
                <w:sz w:val="16"/>
                <w:szCs w:val="16"/>
              </w:rPr>
              <w:t>Forskel på udformningen af bagkanten, skyllehullet og monteringshullerne</w:t>
            </w:r>
          </w:p>
          <w:p w14:paraId="35F29B3E" w14:textId="77777777" w:rsidR="003C7CF8" w:rsidRPr="00C41589" w:rsidRDefault="003C7CF8" w:rsidP="00C41589">
            <w:pPr>
              <w:jc w:val="left"/>
              <w:rPr>
                <w:rFonts w:cs="Times New Roman"/>
                <w:sz w:val="16"/>
                <w:szCs w:val="16"/>
              </w:rPr>
            </w:pPr>
            <w:r w:rsidRPr="00C41589">
              <w:rPr>
                <w:rFonts w:cs="Times New Roman"/>
                <w:sz w:val="16"/>
                <w:szCs w:val="16"/>
              </w:rPr>
              <w:t>Den informerede bruger vil ikke forveksle toiletterne</w:t>
            </w:r>
          </w:p>
          <w:p w14:paraId="373A5EFC" w14:textId="77777777" w:rsidR="003C7CF8" w:rsidRPr="00C41589" w:rsidRDefault="003C7CF8" w:rsidP="00C41589">
            <w:pPr>
              <w:jc w:val="left"/>
              <w:rPr>
                <w:rFonts w:cs="Times New Roman"/>
                <w:sz w:val="16"/>
                <w:szCs w:val="16"/>
              </w:rPr>
            </w:pPr>
            <w:r w:rsidRPr="00C41589">
              <w:rPr>
                <w:rFonts w:cs="Times New Roman"/>
                <w:sz w:val="16"/>
                <w:szCs w:val="16"/>
              </w:rPr>
              <w:t>Sagsøger har ikke anmodet om syn- og skøn</w:t>
            </w:r>
          </w:p>
          <w:p w14:paraId="555AABA2" w14:textId="77777777" w:rsidR="003C7CF8" w:rsidRPr="00C41589" w:rsidRDefault="003C7CF8" w:rsidP="00C41589">
            <w:pPr>
              <w:jc w:val="left"/>
              <w:rPr>
                <w:rFonts w:cs="Times New Roman"/>
                <w:sz w:val="16"/>
                <w:szCs w:val="16"/>
              </w:rPr>
            </w:pPr>
            <w:r w:rsidRPr="00C41589">
              <w:rPr>
                <w:rFonts w:cs="Times New Roman"/>
                <w:sz w:val="16"/>
                <w:szCs w:val="16"/>
              </w:rPr>
              <w:t>Sagsøger har udvist passivitet</w:t>
            </w:r>
          </w:p>
          <w:p w14:paraId="127747A3" w14:textId="77777777" w:rsidR="003C7CF8" w:rsidRPr="00C41589" w:rsidRDefault="003C7CF8" w:rsidP="00C41589">
            <w:pPr>
              <w:jc w:val="left"/>
              <w:rPr>
                <w:rFonts w:cs="Times New Roman"/>
                <w:sz w:val="16"/>
                <w:szCs w:val="16"/>
              </w:rPr>
            </w:pPr>
            <w:r w:rsidRPr="00C41589">
              <w:rPr>
                <w:rFonts w:cs="Times New Roman"/>
                <w:sz w:val="16"/>
                <w:szCs w:val="16"/>
              </w:rPr>
              <w:t>Ikke krav på erstatning, mangelende bevis på tab</w:t>
            </w:r>
          </w:p>
          <w:p w14:paraId="0503ED45" w14:textId="77777777" w:rsidR="003C7CF8" w:rsidRPr="00C41589" w:rsidRDefault="003C7CF8" w:rsidP="00C41589">
            <w:pPr>
              <w:jc w:val="left"/>
              <w:rPr>
                <w:rFonts w:cs="Times New Roman"/>
                <w:sz w:val="16"/>
                <w:szCs w:val="16"/>
              </w:rPr>
            </w:pPr>
          </w:p>
        </w:tc>
        <w:tc>
          <w:tcPr>
            <w:tcW w:w="2410" w:type="dxa"/>
          </w:tcPr>
          <w:p w14:paraId="02B21443" w14:textId="77777777" w:rsidR="003C7CF8" w:rsidRPr="00C41589" w:rsidRDefault="003C7CF8" w:rsidP="00C41589">
            <w:pPr>
              <w:pStyle w:val="Listeafsnit"/>
              <w:numPr>
                <w:ilvl w:val="0"/>
                <w:numId w:val="12"/>
              </w:numPr>
              <w:jc w:val="left"/>
              <w:rPr>
                <w:rFonts w:cs="Times New Roman"/>
                <w:sz w:val="16"/>
                <w:szCs w:val="16"/>
              </w:rPr>
            </w:pPr>
          </w:p>
        </w:tc>
      </w:tr>
      <w:tr w:rsidR="003C7CF8" w:rsidRPr="00041B8F" w14:paraId="25EC1514" w14:textId="77777777" w:rsidTr="00B6130F">
        <w:trPr>
          <w:trHeight w:val="104"/>
        </w:trPr>
        <w:tc>
          <w:tcPr>
            <w:tcW w:w="1560" w:type="dxa"/>
          </w:tcPr>
          <w:p w14:paraId="5388B251" w14:textId="77777777" w:rsidR="003C7CF8" w:rsidRPr="00C41589" w:rsidRDefault="003C7CF8" w:rsidP="00C41589">
            <w:pPr>
              <w:jc w:val="left"/>
              <w:rPr>
                <w:rFonts w:cs="Times New Roman"/>
                <w:sz w:val="16"/>
                <w:szCs w:val="16"/>
              </w:rPr>
            </w:pPr>
            <w:r w:rsidRPr="00C41589">
              <w:rPr>
                <w:rFonts w:cs="Times New Roman"/>
                <w:sz w:val="16"/>
                <w:szCs w:val="16"/>
              </w:rPr>
              <w:t>Hvad retten lægger vægt på</w:t>
            </w:r>
          </w:p>
        </w:tc>
        <w:tc>
          <w:tcPr>
            <w:tcW w:w="4536" w:type="dxa"/>
          </w:tcPr>
          <w:p w14:paraId="4D878DE6" w14:textId="2BDD71B9" w:rsidR="003C7CF8" w:rsidRPr="00B6130F" w:rsidRDefault="003C7CF8" w:rsidP="00B6130F">
            <w:pPr>
              <w:pStyle w:val="Listeafsnit"/>
              <w:numPr>
                <w:ilvl w:val="0"/>
                <w:numId w:val="12"/>
              </w:numPr>
              <w:jc w:val="left"/>
              <w:rPr>
                <w:rFonts w:cs="Times New Roman"/>
                <w:sz w:val="16"/>
                <w:szCs w:val="16"/>
              </w:rPr>
            </w:pPr>
          </w:p>
        </w:tc>
        <w:tc>
          <w:tcPr>
            <w:tcW w:w="2693" w:type="dxa"/>
          </w:tcPr>
          <w:p w14:paraId="645B9DA6" w14:textId="59D603E2" w:rsidR="003C7CF8" w:rsidRPr="00B6130F" w:rsidRDefault="003C7CF8" w:rsidP="00B6130F">
            <w:pPr>
              <w:pStyle w:val="Listeafsnit"/>
              <w:numPr>
                <w:ilvl w:val="0"/>
                <w:numId w:val="12"/>
              </w:numPr>
              <w:jc w:val="left"/>
              <w:rPr>
                <w:rFonts w:cs="Times New Roman"/>
                <w:sz w:val="16"/>
                <w:szCs w:val="16"/>
              </w:rPr>
            </w:pPr>
          </w:p>
        </w:tc>
        <w:tc>
          <w:tcPr>
            <w:tcW w:w="2410" w:type="dxa"/>
          </w:tcPr>
          <w:p w14:paraId="350A9D81" w14:textId="77777777" w:rsidR="00B6130F" w:rsidRPr="00C41589" w:rsidRDefault="00B6130F" w:rsidP="00B6130F">
            <w:pPr>
              <w:jc w:val="left"/>
              <w:rPr>
                <w:rFonts w:cs="Times New Roman"/>
                <w:sz w:val="16"/>
                <w:szCs w:val="16"/>
              </w:rPr>
            </w:pPr>
            <w:r w:rsidRPr="00C41589">
              <w:rPr>
                <w:rFonts w:cs="Times New Roman"/>
                <w:sz w:val="16"/>
                <w:szCs w:val="16"/>
              </w:rPr>
              <w:t xml:space="preserve">Den informerede brugers helhedsindtryk </w:t>
            </w:r>
          </w:p>
          <w:p w14:paraId="734939F3" w14:textId="77777777" w:rsidR="00B6130F" w:rsidRPr="00C41589" w:rsidRDefault="00B6130F" w:rsidP="00B6130F">
            <w:pPr>
              <w:jc w:val="left"/>
              <w:rPr>
                <w:rFonts w:cs="Times New Roman"/>
                <w:sz w:val="16"/>
                <w:szCs w:val="16"/>
              </w:rPr>
            </w:pPr>
            <w:r w:rsidRPr="00C41589">
              <w:rPr>
                <w:rFonts w:cs="Times New Roman"/>
                <w:sz w:val="16"/>
                <w:szCs w:val="16"/>
              </w:rPr>
              <w:t>Sagsøgers påberåbte 3 karakteristika går igen i de to toiletter</w:t>
            </w:r>
          </w:p>
          <w:p w14:paraId="5B41022E" w14:textId="77777777" w:rsidR="00B6130F" w:rsidRPr="00C41589" w:rsidRDefault="00B6130F" w:rsidP="00B6130F">
            <w:pPr>
              <w:jc w:val="left"/>
              <w:rPr>
                <w:rFonts w:cs="Times New Roman"/>
                <w:sz w:val="16"/>
                <w:szCs w:val="16"/>
              </w:rPr>
            </w:pPr>
            <w:r w:rsidRPr="00C41589">
              <w:rPr>
                <w:rFonts w:cs="Times New Roman"/>
                <w:sz w:val="16"/>
                <w:szCs w:val="16"/>
              </w:rPr>
              <w:t>Bagkanten er underlagt designmæssig frihed</w:t>
            </w:r>
          </w:p>
          <w:p w14:paraId="29BBD521" w14:textId="67FD95EB" w:rsidR="003C7CF8" w:rsidRPr="00C41589" w:rsidRDefault="00B6130F" w:rsidP="00B6130F">
            <w:pPr>
              <w:jc w:val="left"/>
              <w:rPr>
                <w:rFonts w:cs="Times New Roman"/>
                <w:sz w:val="16"/>
                <w:szCs w:val="16"/>
              </w:rPr>
            </w:pPr>
            <w:r w:rsidRPr="00C41589">
              <w:rPr>
                <w:rFonts w:cs="Times New Roman"/>
                <w:sz w:val="16"/>
                <w:szCs w:val="16"/>
              </w:rPr>
              <w:t>Toiletternes længde, mindre markant bort og udskæringshuller</w:t>
            </w:r>
          </w:p>
        </w:tc>
      </w:tr>
      <w:tr w:rsidR="003C7CF8" w:rsidRPr="00041B8F" w14:paraId="19343049" w14:textId="77777777" w:rsidTr="00B6130F">
        <w:trPr>
          <w:trHeight w:val="45"/>
        </w:trPr>
        <w:tc>
          <w:tcPr>
            <w:tcW w:w="1560" w:type="dxa"/>
          </w:tcPr>
          <w:p w14:paraId="6CF15BAE" w14:textId="77777777" w:rsidR="003C7CF8" w:rsidRPr="00C41589" w:rsidRDefault="003C7CF8" w:rsidP="00C41589">
            <w:pPr>
              <w:jc w:val="left"/>
              <w:rPr>
                <w:rFonts w:cs="Times New Roman"/>
                <w:sz w:val="16"/>
                <w:szCs w:val="16"/>
              </w:rPr>
            </w:pPr>
            <w:r w:rsidRPr="00C41589">
              <w:rPr>
                <w:rFonts w:cs="Times New Roman"/>
                <w:sz w:val="16"/>
                <w:szCs w:val="16"/>
              </w:rPr>
              <w:t>Parterne henviser til følgende retsregler</w:t>
            </w:r>
          </w:p>
        </w:tc>
        <w:tc>
          <w:tcPr>
            <w:tcW w:w="4536" w:type="dxa"/>
          </w:tcPr>
          <w:p w14:paraId="025723FE" w14:textId="77777777" w:rsidR="003C7CF8" w:rsidRPr="00C41589" w:rsidRDefault="003C7CF8" w:rsidP="00C41589">
            <w:pPr>
              <w:jc w:val="left"/>
              <w:rPr>
                <w:rFonts w:cs="Times New Roman"/>
                <w:sz w:val="16"/>
                <w:szCs w:val="16"/>
              </w:rPr>
            </w:pPr>
            <w:r w:rsidRPr="00C41589">
              <w:rPr>
                <w:rFonts w:cs="Times New Roman"/>
                <w:sz w:val="16"/>
                <w:szCs w:val="16"/>
              </w:rPr>
              <w:t>DL §§ 3 og 37</w:t>
            </w:r>
          </w:p>
          <w:p w14:paraId="640C6B76" w14:textId="77777777" w:rsidR="003C7CF8" w:rsidRPr="00C41589" w:rsidRDefault="003C7CF8" w:rsidP="00C41589">
            <w:pPr>
              <w:jc w:val="left"/>
              <w:rPr>
                <w:rFonts w:cs="Times New Roman"/>
                <w:sz w:val="16"/>
                <w:szCs w:val="16"/>
              </w:rPr>
            </w:pPr>
          </w:p>
        </w:tc>
        <w:tc>
          <w:tcPr>
            <w:tcW w:w="2693" w:type="dxa"/>
          </w:tcPr>
          <w:p w14:paraId="4B8383CE" w14:textId="2F64C902" w:rsidR="003C7CF8" w:rsidRPr="00B6130F" w:rsidRDefault="003C7CF8" w:rsidP="00B6130F">
            <w:pPr>
              <w:pStyle w:val="Listeafsnit"/>
              <w:numPr>
                <w:ilvl w:val="0"/>
                <w:numId w:val="12"/>
              </w:numPr>
              <w:jc w:val="left"/>
              <w:rPr>
                <w:rFonts w:cs="Times New Roman"/>
                <w:sz w:val="16"/>
                <w:szCs w:val="16"/>
              </w:rPr>
            </w:pPr>
          </w:p>
        </w:tc>
        <w:tc>
          <w:tcPr>
            <w:tcW w:w="2410" w:type="dxa"/>
          </w:tcPr>
          <w:p w14:paraId="0F6462EF" w14:textId="57945B8A" w:rsidR="003C7CF8" w:rsidRPr="00B6130F" w:rsidRDefault="003C7CF8" w:rsidP="00B6130F">
            <w:pPr>
              <w:pStyle w:val="Listeafsnit"/>
              <w:numPr>
                <w:ilvl w:val="0"/>
                <w:numId w:val="12"/>
              </w:numPr>
              <w:jc w:val="left"/>
              <w:rPr>
                <w:rFonts w:cs="Times New Roman"/>
                <w:sz w:val="16"/>
                <w:szCs w:val="16"/>
              </w:rPr>
            </w:pPr>
          </w:p>
        </w:tc>
      </w:tr>
      <w:tr w:rsidR="003C7CF8" w:rsidRPr="00041B8F" w14:paraId="0183C023" w14:textId="77777777" w:rsidTr="00B6130F">
        <w:trPr>
          <w:trHeight w:val="20"/>
        </w:trPr>
        <w:tc>
          <w:tcPr>
            <w:tcW w:w="1560" w:type="dxa"/>
          </w:tcPr>
          <w:p w14:paraId="022D229C" w14:textId="77777777" w:rsidR="003C7CF8" w:rsidRPr="00C41589" w:rsidRDefault="003C7CF8" w:rsidP="00C41589">
            <w:pPr>
              <w:jc w:val="left"/>
              <w:rPr>
                <w:rFonts w:cs="Times New Roman"/>
                <w:sz w:val="16"/>
                <w:szCs w:val="16"/>
              </w:rPr>
            </w:pPr>
            <w:r w:rsidRPr="00C41589">
              <w:rPr>
                <w:rFonts w:cs="Times New Roman"/>
                <w:sz w:val="16"/>
                <w:szCs w:val="16"/>
              </w:rPr>
              <w:t>Kompensation</w:t>
            </w:r>
          </w:p>
        </w:tc>
        <w:tc>
          <w:tcPr>
            <w:tcW w:w="4536" w:type="dxa"/>
          </w:tcPr>
          <w:p w14:paraId="18957618" w14:textId="77777777" w:rsidR="003C7CF8" w:rsidRPr="00C41589" w:rsidRDefault="003C7CF8" w:rsidP="00C41589">
            <w:pPr>
              <w:jc w:val="left"/>
              <w:rPr>
                <w:rFonts w:cs="Times New Roman"/>
                <w:sz w:val="16"/>
                <w:szCs w:val="16"/>
              </w:rPr>
            </w:pPr>
            <w:r w:rsidRPr="00C41589">
              <w:rPr>
                <w:rFonts w:cs="Times New Roman"/>
                <w:sz w:val="16"/>
                <w:szCs w:val="16"/>
              </w:rPr>
              <w:t xml:space="preserve">500.000 kr. </w:t>
            </w:r>
          </w:p>
        </w:tc>
        <w:tc>
          <w:tcPr>
            <w:tcW w:w="2693" w:type="dxa"/>
          </w:tcPr>
          <w:p w14:paraId="38E02BC5" w14:textId="1E1FA4FA" w:rsidR="003C7CF8" w:rsidRPr="00C41589" w:rsidRDefault="00B6130F" w:rsidP="00C41589">
            <w:pPr>
              <w:jc w:val="left"/>
              <w:rPr>
                <w:rFonts w:cs="Times New Roman"/>
                <w:sz w:val="16"/>
                <w:szCs w:val="16"/>
              </w:rPr>
            </w:pPr>
            <w:r>
              <w:rPr>
                <w:rFonts w:cs="Times New Roman"/>
                <w:sz w:val="16"/>
                <w:szCs w:val="16"/>
              </w:rPr>
              <w:t xml:space="preserve">- </w:t>
            </w:r>
          </w:p>
        </w:tc>
        <w:tc>
          <w:tcPr>
            <w:tcW w:w="2410" w:type="dxa"/>
          </w:tcPr>
          <w:p w14:paraId="0AFC0620" w14:textId="3F7615B4" w:rsidR="003C7CF8" w:rsidRPr="00C41589" w:rsidRDefault="00B6130F" w:rsidP="00C41589">
            <w:pPr>
              <w:jc w:val="left"/>
              <w:rPr>
                <w:rFonts w:cs="Times New Roman"/>
                <w:sz w:val="16"/>
                <w:szCs w:val="16"/>
              </w:rPr>
            </w:pPr>
            <w:r>
              <w:rPr>
                <w:rFonts w:cs="Times New Roman"/>
                <w:sz w:val="16"/>
                <w:szCs w:val="16"/>
              </w:rPr>
              <w:t xml:space="preserve">Ingen </w:t>
            </w:r>
          </w:p>
        </w:tc>
      </w:tr>
      <w:tr w:rsidR="003C7CF8" w:rsidRPr="00041B8F" w14:paraId="7699F994" w14:textId="77777777" w:rsidTr="00B6130F">
        <w:trPr>
          <w:trHeight w:val="21"/>
        </w:trPr>
        <w:tc>
          <w:tcPr>
            <w:tcW w:w="1560" w:type="dxa"/>
          </w:tcPr>
          <w:p w14:paraId="366EAF45" w14:textId="77777777" w:rsidR="003C7CF8" w:rsidRPr="00C41589" w:rsidRDefault="003C7CF8" w:rsidP="00C41589">
            <w:pPr>
              <w:jc w:val="left"/>
              <w:rPr>
                <w:rFonts w:cs="Times New Roman"/>
                <w:sz w:val="16"/>
                <w:szCs w:val="16"/>
              </w:rPr>
            </w:pPr>
            <w:r w:rsidRPr="00C41589">
              <w:rPr>
                <w:rFonts w:cs="Times New Roman"/>
                <w:sz w:val="16"/>
                <w:szCs w:val="16"/>
              </w:rPr>
              <w:t>Tilintetgørelse</w:t>
            </w:r>
          </w:p>
        </w:tc>
        <w:tc>
          <w:tcPr>
            <w:tcW w:w="4536" w:type="dxa"/>
          </w:tcPr>
          <w:p w14:paraId="4F46B884" w14:textId="77777777" w:rsidR="003C7CF8" w:rsidRPr="00C41589" w:rsidRDefault="003C7CF8" w:rsidP="00C41589">
            <w:pPr>
              <w:jc w:val="left"/>
              <w:rPr>
                <w:rFonts w:cs="Times New Roman"/>
                <w:sz w:val="16"/>
                <w:szCs w:val="16"/>
              </w:rPr>
            </w:pPr>
            <w:r w:rsidRPr="00C41589">
              <w:rPr>
                <w:rFonts w:cs="Times New Roman"/>
                <w:sz w:val="16"/>
                <w:szCs w:val="16"/>
              </w:rPr>
              <w:t>Ja</w:t>
            </w:r>
          </w:p>
        </w:tc>
        <w:tc>
          <w:tcPr>
            <w:tcW w:w="2693" w:type="dxa"/>
          </w:tcPr>
          <w:p w14:paraId="67218C13" w14:textId="77777777" w:rsidR="003C7CF8" w:rsidRPr="00C41589" w:rsidRDefault="003C7CF8" w:rsidP="00C41589">
            <w:pPr>
              <w:jc w:val="left"/>
              <w:rPr>
                <w:rFonts w:cs="Times New Roman"/>
                <w:sz w:val="16"/>
                <w:szCs w:val="16"/>
              </w:rPr>
            </w:pPr>
            <w:r w:rsidRPr="00C41589">
              <w:rPr>
                <w:rFonts w:cs="Times New Roman"/>
                <w:sz w:val="16"/>
                <w:szCs w:val="16"/>
              </w:rPr>
              <w:t>Nej</w:t>
            </w:r>
          </w:p>
        </w:tc>
        <w:tc>
          <w:tcPr>
            <w:tcW w:w="2410" w:type="dxa"/>
          </w:tcPr>
          <w:p w14:paraId="0D0792DE" w14:textId="4F2C5992" w:rsidR="003C7CF8" w:rsidRPr="00C41589" w:rsidRDefault="00B6130F" w:rsidP="00C41589">
            <w:pPr>
              <w:jc w:val="left"/>
              <w:rPr>
                <w:rFonts w:cs="Times New Roman"/>
                <w:sz w:val="16"/>
                <w:szCs w:val="16"/>
              </w:rPr>
            </w:pPr>
            <w:r>
              <w:rPr>
                <w:rFonts w:cs="Times New Roman"/>
                <w:sz w:val="16"/>
                <w:szCs w:val="16"/>
              </w:rPr>
              <w:t xml:space="preserve">Nej </w:t>
            </w:r>
          </w:p>
        </w:tc>
      </w:tr>
    </w:tbl>
    <w:p w14:paraId="7A72C52D" w14:textId="77777777" w:rsidR="00B6130F" w:rsidRDefault="00B6130F" w:rsidP="00B6130F">
      <w:pPr>
        <w:spacing w:line="360" w:lineRule="auto"/>
        <w:rPr>
          <w:rFonts w:cs="Times New Roman"/>
        </w:rPr>
      </w:pPr>
      <w:r>
        <w:rPr>
          <w:rFonts w:cs="Times New Roman"/>
        </w:rPr>
        <w:t xml:space="preserve"> </w:t>
      </w:r>
    </w:p>
    <w:p w14:paraId="6E14DCC9" w14:textId="20033FE4" w:rsidR="007D0179" w:rsidRPr="00041B8F" w:rsidRDefault="00B609BE" w:rsidP="00B6130F">
      <w:pPr>
        <w:pStyle w:val="Overskrift4"/>
      </w:pPr>
      <w:r>
        <w:t xml:space="preserve">6.8.1. </w:t>
      </w:r>
      <w:r w:rsidR="007D0179" w:rsidRPr="00041B8F">
        <w:t xml:space="preserve">Delkonklusion </w:t>
      </w:r>
    </w:p>
    <w:p w14:paraId="3166F8A4" w14:textId="77777777" w:rsidR="007D0179" w:rsidRPr="00041B8F" w:rsidRDefault="007D0179" w:rsidP="00041B8F">
      <w:pPr>
        <w:spacing w:line="360" w:lineRule="auto"/>
        <w:rPr>
          <w:rFonts w:cs="Times New Roman"/>
        </w:rPr>
      </w:pPr>
      <w:r w:rsidRPr="00041B8F">
        <w:rPr>
          <w:rFonts w:cs="Times New Roman"/>
        </w:rPr>
        <w:t>Af de anførte grunde i skema</w:t>
      </w:r>
      <w:r w:rsidR="00796A3A">
        <w:rPr>
          <w:rFonts w:cs="Times New Roman"/>
        </w:rPr>
        <w:t xml:space="preserve">et, kommer Højesteret frem til </w:t>
      </w:r>
      <w:r w:rsidRPr="00041B8F">
        <w:rPr>
          <w:rFonts w:cs="Times New Roman"/>
        </w:rPr>
        <w:t xml:space="preserve">at </w:t>
      </w:r>
      <w:proofErr w:type="spellStart"/>
      <w:r w:rsidRPr="00041B8F">
        <w:rPr>
          <w:rFonts w:cs="Times New Roman"/>
        </w:rPr>
        <w:t>Duravits</w:t>
      </w:r>
      <w:proofErr w:type="spellEnd"/>
      <w:r w:rsidRPr="00041B8F">
        <w:rPr>
          <w:rFonts w:cs="Times New Roman"/>
        </w:rPr>
        <w:t xml:space="preserve"> toilet giver et mere elegant udtryk end </w:t>
      </w:r>
      <w:proofErr w:type="spellStart"/>
      <w:r w:rsidRPr="00041B8F">
        <w:rPr>
          <w:rFonts w:cs="Times New Roman"/>
        </w:rPr>
        <w:t>B&amp;Ns</w:t>
      </w:r>
      <w:proofErr w:type="spellEnd"/>
      <w:r w:rsidRPr="00041B8F">
        <w:rPr>
          <w:rFonts w:cs="Times New Roman"/>
        </w:rPr>
        <w:t xml:space="preserve"> toilet. Retten fastslår ud fra det foreliggende, at de to toiletter ikke vil give den informerede samme helhedsindtryk. Af den grund fastslås det at, D&amp;N ikke krænkelser </w:t>
      </w:r>
      <w:proofErr w:type="spellStart"/>
      <w:r w:rsidRPr="00041B8F">
        <w:rPr>
          <w:rFonts w:cs="Times New Roman"/>
        </w:rPr>
        <w:t>Duravits</w:t>
      </w:r>
      <w:proofErr w:type="spellEnd"/>
      <w:r w:rsidRPr="00041B8F">
        <w:rPr>
          <w:rFonts w:cs="Times New Roman"/>
        </w:rPr>
        <w:t xml:space="preserve"> </w:t>
      </w:r>
      <w:proofErr w:type="spellStart"/>
      <w:r w:rsidRPr="00041B8F">
        <w:rPr>
          <w:rFonts w:cs="Times New Roman"/>
        </w:rPr>
        <w:t>registrede</w:t>
      </w:r>
      <w:proofErr w:type="spellEnd"/>
      <w:r w:rsidRPr="00041B8F">
        <w:rPr>
          <w:rFonts w:cs="Times New Roman"/>
        </w:rPr>
        <w:t xml:space="preserve"> design.  </w:t>
      </w:r>
    </w:p>
    <w:p w14:paraId="565D7B87" w14:textId="77777777" w:rsidR="007D0179" w:rsidRPr="00041B8F" w:rsidRDefault="007D0179" w:rsidP="00041B8F">
      <w:pPr>
        <w:spacing w:line="360" w:lineRule="auto"/>
        <w:rPr>
          <w:rFonts w:cs="Times New Roman"/>
        </w:rPr>
      </w:pPr>
      <w:r w:rsidRPr="00041B8F">
        <w:rPr>
          <w:rFonts w:cs="Times New Roman"/>
        </w:rPr>
        <w:t>Højesterets bemærkning i afgørelsen ”Således som sagen er forelagt og procedere</w:t>
      </w:r>
      <w:r w:rsidR="00430C17">
        <w:rPr>
          <w:rFonts w:cs="Times New Roman"/>
        </w:rPr>
        <w:t>t s</w:t>
      </w:r>
      <w:r w:rsidRPr="00041B8F">
        <w:rPr>
          <w:rFonts w:cs="Times New Roman"/>
        </w:rPr>
        <w:t xml:space="preserve">kal retten alene tage stilling til, om det af B&amp;N producerede BEN Studio-toilet udgør en krænkelse af </w:t>
      </w:r>
      <w:proofErr w:type="spellStart"/>
      <w:r w:rsidRPr="00041B8F">
        <w:rPr>
          <w:rFonts w:cs="Times New Roman"/>
        </w:rPr>
        <w:t>Duravits</w:t>
      </w:r>
      <w:proofErr w:type="spellEnd"/>
      <w:r w:rsidRPr="00041B8F">
        <w:rPr>
          <w:rFonts w:cs="Times New Roman"/>
        </w:rPr>
        <w:t xml:space="preserve"> designregistrering” kan være en hentydning til det forhold, at retten kun kan tage stilling til hvad paterne gør gældende under sagen og forelægger for retten. </w:t>
      </w:r>
      <w:r w:rsidR="0093105E" w:rsidRPr="00041B8F">
        <w:rPr>
          <w:rFonts w:cs="Times New Roman"/>
        </w:rPr>
        <w:t>Der kan still</w:t>
      </w:r>
      <w:r w:rsidR="00455C36" w:rsidRPr="00041B8F">
        <w:rPr>
          <w:rFonts w:cs="Times New Roman"/>
        </w:rPr>
        <w:t xml:space="preserve">es spørgsmålstegn ved, hvorvidt </w:t>
      </w:r>
      <w:r w:rsidR="0093105E" w:rsidRPr="00041B8F">
        <w:rPr>
          <w:rFonts w:cs="Times New Roman"/>
        </w:rPr>
        <w:t>afgørelsen</w:t>
      </w:r>
      <w:r w:rsidR="00455C36" w:rsidRPr="00041B8F">
        <w:rPr>
          <w:rFonts w:cs="Times New Roman"/>
        </w:rPr>
        <w:t xml:space="preserve"> </w:t>
      </w:r>
      <w:r w:rsidR="0093105E" w:rsidRPr="00041B8F">
        <w:rPr>
          <w:rFonts w:cs="Times New Roman"/>
        </w:rPr>
        <w:t>have fået et andet resultat, såfremt</w:t>
      </w:r>
      <w:r w:rsidRPr="00041B8F">
        <w:rPr>
          <w:rFonts w:cs="Times New Roman"/>
        </w:rPr>
        <w:t xml:space="preserve"> sagsøger </w:t>
      </w:r>
      <w:r w:rsidR="0093105E" w:rsidRPr="00041B8F">
        <w:rPr>
          <w:rFonts w:cs="Times New Roman"/>
        </w:rPr>
        <w:t xml:space="preserve">havde </w:t>
      </w:r>
      <w:r w:rsidRPr="00041B8F">
        <w:rPr>
          <w:rFonts w:cs="Times New Roman"/>
        </w:rPr>
        <w:t>valgt, at løfte deres bevisbyrde ved, at gennemføre et syn- o</w:t>
      </w:r>
      <w:r w:rsidR="0093105E" w:rsidRPr="00041B8F">
        <w:rPr>
          <w:rFonts w:cs="Times New Roman"/>
        </w:rPr>
        <w:t xml:space="preserve">g skøn og dermed få den informerede brugers vurdering af de to designs.  </w:t>
      </w:r>
      <w:r w:rsidR="00455C36" w:rsidRPr="00041B8F">
        <w:rPr>
          <w:rFonts w:cs="Times New Roman"/>
        </w:rPr>
        <w:t xml:space="preserve">Yderligere kan det undre, at </w:t>
      </w:r>
      <w:proofErr w:type="spellStart"/>
      <w:r w:rsidR="00455C36" w:rsidRPr="00041B8F">
        <w:rPr>
          <w:rFonts w:cs="Times New Roman"/>
        </w:rPr>
        <w:t>Du</w:t>
      </w:r>
      <w:r w:rsidR="005E13D2">
        <w:rPr>
          <w:rFonts w:cs="Times New Roman"/>
        </w:rPr>
        <w:t>ravit</w:t>
      </w:r>
      <w:proofErr w:type="spellEnd"/>
      <w:r w:rsidR="005E13D2">
        <w:rPr>
          <w:rFonts w:cs="Times New Roman"/>
        </w:rPr>
        <w:t xml:space="preserve"> ikke har procederet på markedsføringsloven</w:t>
      </w:r>
      <w:r w:rsidR="00455C36" w:rsidRPr="00041B8F">
        <w:rPr>
          <w:rFonts w:cs="Times New Roman"/>
        </w:rPr>
        <w:t xml:space="preserve"> § 1, som beskytter mod illoyal adfærd. </w:t>
      </w:r>
      <w:r w:rsidR="008B0D6B" w:rsidRPr="00041B8F">
        <w:rPr>
          <w:rFonts w:cs="Times New Roman"/>
        </w:rPr>
        <w:t xml:space="preserve">Under forklaringerne fremgår det, at B&amp;N har sendt billeder af </w:t>
      </w:r>
      <w:proofErr w:type="spellStart"/>
      <w:r w:rsidR="008B0D6B" w:rsidRPr="00041B8F">
        <w:rPr>
          <w:rFonts w:cs="Times New Roman"/>
        </w:rPr>
        <w:t>Duravits</w:t>
      </w:r>
      <w:proofErr w:type="spellEnd"/>
      <w:r w:rsidR="008B0D6B" w:rsidRPr="00041B8F">
        <w:rPr>
          <w:rFonts w:cs="Times New Roman"/>
        </w:rPr>
        <w:t xml:space="preserve"> toilet ud til en potentiel kunde. Denne handling kan skabe forvirring hos kunder og dermed skabe g</w:t>
      </w:r>
      <w:r w:rsidR="005E13D2">
        <w:rPr>
          <w:rFonts w:cs="Times New Roman"/>
        </w:rPr>
        <w:t>rundlag for erstatning efter markedsføringsloven</w:t>
      </w:r>
      <w:r w:rsidR="008B0D6B" w:rsidRPr="00041B8F">
        <w:rPr>
          <w:rFonts w:cs="Times New Roman"/>
        </w:rPr>
        <w:t>, for illoyal markedsføring.</w:t>
      </w:r>
      <w:r w:rsidR="003C05DC" w:rsidRPr="00041B8F">
        <w:rPr>
          <w:rStyle w:val="Fodnotehenvisning"/>
          <w:rFonts w:cs="Times New Roman"/>
        </w:rPr>
        <w:footnoteReference w:id="87"/>
      </w:r>
      <w:r w:rsidR="008B0D6B" w:rsidRPr="00041B8F">
        <w:rPr>
          <w:rFonts w:cs="Times New Roman"/>
        </w:rPr>
        <w:t xml:space="preserve">  </w:t>
      </w:r>
      <w:r w:rsidR="0042315C" w:rsidRPr="00041B8F">
        <w:rPr>
          <w:rFonts w:cs="Times New Roman"/>
        </w:rPr>
        <w:t xml:space="preserve">Det må ud fra det anførte konkluderes, at </w:t>
      </w:r>
      <w:proofErr w:type="spellStart"/>
      <w:r w:rsidR="0042315C" w:rsidRPr="00041B8F">
        <w:rPr>
          <w:rFonts w:cs="Times New Roman"/>
        </w:rPr>
        <w:t>Duravit</w:t>
      </w:r>
      <w:proofErr w:type="spellEnd"/>
      <w:r w:rsidR="0042315C" w:rsidRPr="00041B8F">
        <w:rPr>
          <w:rFonts w:cs="Times New Roman"/>
        </w:rPr>
        <w:t xml:space="preserve"> ville kunne opnå en bredere bes</w:t>
      </w:r>
      <w:r w:rsidR="005E13D2">
        <w:rPr>
          <w:rFonts w:cs="Times New Roman"/>
        </w:rPr>
        <w:t>kyttelse ved, at procedere på markedsføringsloven</w:t>
      </w:r>
      <w:r w:rsidR="0042315C" w:rsidRPr="00041B8F">
        <w:rPr>
          <w:rFonts w:cs="Times New Roman"/>
        </w:rPr>
        <w:t xml:space="preserve">, samt gennemføre syn- og skøn i sagen. </w:t>
      </w:r>
    </w:p>
    <w:p w14:paraId="5B58BC9D" w14:textId="77777777" w:rsidR="00E518E4" w:rsidRPr="00041B8F" w:rsidRDefault="00B609BE" w:rsidP="00041B8F">
      <w:pPr>
        <w:pStyle w:val="Overskrift2"/>
        <w:spacing w:line="360" w:lineRule="auto"/>
        <w:rPr>
          <w:rFonts w:cs="Times New Roman"/>
          <w:color w:val="auto"/>
        </w:rPr>
      </w:pPr>
      <w:bookmarkStart w:id="39" w:name="_Toc419061133"/>
      <w:r>
        <w:rPr>
          <w:rFonts w:cs="Times New Roman"/>
          <w:color w:val="auto"/>
        </w:rPr>
        <w:lastRenderedPageBreak/>
        <w:t>6.9.</w:t>
      </w:r>
      <w:r w:rsidR="003E2C7C" w:rsidRPr="00041B8F">
        <w:rPr>
          <w:rFonts w:cs="Times New Roman"/>
          <w:color w:val="auto"/>
        </w:rPr>
        <w:t xml:space="preserve"> </w:t>
      </w:r>
      <w:r w:rsidR="00E518E4" w:rsidRPr="00041B8F">
        <w:rPr>
          <w:rFonts w:cs="Times New Roman"/>
          <w:color w:val="auto"/>
        </w:rPr>
        <w:t>U 2012.129 H – NØRREGAARD PÅ STRØGET</w:t>
      </w:r>
      <w:bookmarkEnd w:id="39"/>
    </w:p>
    <w:p w14:paraId="7648B351" w14:textId="77777777" w:rsidR="00E518E4" w:rsidRPr="00041B8F" w:rsidRDefault="004071E7" w:rsidP="00041B8F">
      <w:pPr>
        <w:spacing w:line="360" w:lineRule="auto"/>
        <w:rPr>
          <w:rFonts w:cs="Times New Roman"/>
        </w:rPr>
      </w:pPr>
      <w:r w:rsidRPr="00041B8F">
        <w:rPr>
          <w:rFonts w:cs="Times New Roman"/>
        </w:rPr>
        <w:t>NØRREGAARD</w:t>
      </w:r>
      <w:r w:rsidR="000B41DF" w:rsidRPr="00041B8F">
        <w:rPr>
          <w:rFonts w:cs="Times New Roman"/>
        </w:rPr>
        <w:t xml:space="preserve"> mener, at Rebecca har krænket deres rettigheder over T-shirten kaldt NO. 101 ved at markedsføre en lignende T-shirt kaldt Heart Beat Drop </w:t>
      </w:r>
      <w:proofErr w:type="spellStart"/>
      <w:r w:rsidR="000B41DF" w:rsidRPr="00041B8F">
        <w:rPr>
          <w:rFonts w:cs="Times New Roman"/>
        </w:rPr>
        <w:t>Needle</w:t>
      </w:r>
      <w:proofErr w:type="spellEnd"/>
      <w:r w:rsidR="000B41DF" w:rsidRPr="00041B8F">
        <w:rPr>
          <w:rFonts w:cs="Times New Roman"/>
        </w:rPr>
        <w:t xml:space="preserve">. NØRREGAARD mener, at deres T-shirt besidder nok væksthøjde til, at være beskyttet efter ophavsretsloven, hvorfor de mener Rebecca </w:t>
      </w:r>
      <w:r w:rsidR="00EC36A2" w:rsidRPr="00041B8F">
        <w:rPr>
          <w:rFonts w:cs="Times New Roman"/>
        </w:rPr>
        <w:t xml:space="preserve">har krænket deres rettighed efter både ophavsretsloven og markedsføringsloven. </w:t>
      </w:r>
    </w:p>
    <w:p w14:paraId="5E1413EC" w14:textId="77777777" w:rsidR="00EC36A2" w:rsidRPr="00041B8F" w:rsidRDefault="00EC36A2" w:rsidP="00041B8F">
      <w:pPr>
        <w:spacing w:line="360" w:lineRule="auto"/>
        <w:rPr>
          <w:rFonts w:cs="Times New Roman"/>
        </w:rPr>
      </w:pPr>
      <w:r w:rsidRPr="00041B8F">
        <w:rPr>
          <w:rFonts w:cs="Times New Roman"/>
        </w:rPr>
        <w:t xml:space="preserve">På billedet under, ses til venstre NØRREGAARDS NO. 101 og til højre ses Rebeccas Heart Beat Drop </w:t>
      </w:r>
      <w:proofErr w:type="spellStart"/>
      <w:r w:rsidRPr="00041B8F">
        <w:rPr>
          <w:rFonts w:cs="Times New Roman"/>
        </w:rPr>
        <w:t>Needle</w:t>
      </w:r>
      <w:proofErr w:type="spellEnd"/>
      <w:r w:rsidRPr="00041B8F">
        <w:rPr>
          <w:rFonts w:cs="Times New Roman"/>
        </w:rPr>
        <w:t xml:space="preserve">. Som det fremgår af billederne, er de to T-shirt meget ens af fremtoningen, men dog med flere mindre forskelle. </w:t>
      </w:r>
      <w:r w:rsidR="00464286" w:rsidRPr="00041B8F">
        <w:rPr>
          <w:rFonts w:cs="Times New Roman"/>
        </w:rPr>
        <w:t>Bl.a. er de to T-shirt fremstillet på forskellige måder</w:t>
      </w:r>
      <w:r w:rsidRPr="00041B8F">
        <w:rPr>
          <w:rFonts w:cs="Times New Roman"/>
        </w:rPr>
        <w:t xml:space="preserve">, ligesom stoffet ikke er ens og </w:t>
      </w:r>
      <w:r w:rsidR="00464286" w:rsidRPr="00041B8F">
        <w:rPr>
          <w:rFonts w:cs="Times New Roman"/>
        </w:rPr>
        <w:t>der er forskel på</w:t>
      </w:r>
      <w:r w:rsidR="005E13D2">
        <w:rPr>
          <w:rFonts w:cs="Times New Roman"/>
        </w:rPr>
        <w:t xml:space="preserve"> størrelsen af halsudskæringen. Disse forskelle giver trøjerne en forskellig pasform.</w:t>
      </w:r>
    </w:p>
    <w:p w14:paraId="434D3B59" w14:textId="77777777" w:rsidR="000B41DF" w:rsidRPr="00041B8F" w:rsidRDefault="000B41DF" w:rsidP="00041B8F">
      <w:pPr>
        <w:spacing w:line="360" w:lineRule="auto"/>
        <w:rPr>
          <w:rFonts w:cs="Times New Roman"/>
        </w:rPr>
      </w:pPr>
      <w:r w:rsidRPr="00041B8F">
        <w:rPr>
          <w:rFonts w:cs="Times New Roman"/>
          <w:noProof/>
          <w:lang w:eastAsia="da-DK"/>
        </w:rPr>
        <w:drawing>
          <wp:inline distT="0" distB="0" distL="0" distR="0" wp14:anchorId="48DA5056" wp14:editId="7A48CDAD">
            <wp:extent cx="2422478" cy="1777485"/>
            <wp:effectExtent l="0" t="0" r="0" b="0"/>
            <wp:docPr id="14" name="Bille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25866" cy="1779971"/>
                    </a:xfrm>
                    <a:prstGeom prst="rect">
                      <a:avLst/>
                    </a:prstGeom>
                    <a:noFill/>
                    <a:ln>
                      <a:noFill/>
                    </a:ln>
                  </pic:spPr>
                </pic:pic>
              </a:graphicData>
            </a:graphic>
          </wp:inline>
        </w:drawing>
      </w:r>
    </w:p>
    <w:p w14:paraId="04EA8D6B" w14:textId="77777777" w:rsidR="00AC1ED9" w:rsidRPr="00041B8F" w:rsidRDefault="00464286" w:rsidP="00041B8F">
      <w:pPr>
        <w:spacing w:line="360" w:lineRule="auto"/>
        <w:rPr>
          <w:rFonts w:cs="Times New Roman"/>
        </w:rPr>
      </w:pPr>
      <w:r w:rsidRPr="00041B8F">
        <w:rPr>
          <w:rFonts w:cs="Times New Roman"/>
        </w:rPr>
        <w:t>For at være beskyttet a</w:t>
      </w:r>
      <w:r w:rsidR="00AC1ED9" w:rsidRPr="00041B8F">
        <w:rPr>
          <w:rFonts w:cs="Times New Roman"/>
        </w:rPr>
        <w:t>f ophavsretsloven skal der</w:t>
      </w:r>
      <w:r w:rsidRPr="00041B8F">
        <w:rPr>
          <w:rFonts w:cs="Times New Roman"/>
        </w:rPr>
        <w:t xml:space="preserve"> være tale </w:t>
      </w:r>
      <w:r w:rsidR="00AC1ED9" w:rsidRPr="00041B8F">
        <w:rPr>
          <w:rFonts w:cs="Times New Roman"/>
        </w:rPr>
        <w:t xml:space="preserve">om et kunstnerisk værk. Retten fastslår, at NO. 101 ikke opfylder det krav, men til gengæld har den fornøden adskillelsesevne til at være beskyttet efter markedsføringsloven.  </w:t>
      </w:r>
    </w:p>
    <w:tbl>
      <w:tblPr>
        <w:tblStyle w:val="Tabel-Gitter"/>
        <w:tblW w:w="10597" w:type="dxa"/>
        <w:tblInd w:w="-743" w:type="dxa"/>
        <w:tblLook w:val="04A0" w:firstRow="1" w:lastRow="0" w:firstColumn="1" w:lastColumn="0" w:noHBand="0" w:noVBand="1"/>
      </w:tblPr>
      <w:tblGrid>
        <w:gridCol w:w="1560"/>
        <w:gridCol w:w="3402"/>
        <w:gridCol w:w="2835"/>
        <w:gridCol w:w="2800"/>
      </w:tblGrid>
      <w:tr w:rsidR="003C7CF8" w:rsidRPr="00041B8F" w14:paraId="0CB48FDD" w14:textId="77777777" w:rsidTr="009D6387">
        <w:trPr>
          <w:trHeight w:val="20"/>
        </w:trPr>
        <w:tc>
          <w:tcPr>
            <w:tcW w:w="1560" w:type="dxa"/>
          </w:tcPr>
          <w:p w14:paraId="353FEB4F" w14:textId="77777777" w:rsidR="003C7CF8" w:rsidRPr="00041B8F" w:rsidRDefault="003C7CF8" w:rsidP="003C7CF8">
            <w:pPr>
              <w:jc w:val="left"/>
              <w:rPr>
                <w:rFonts w:cs="Times New Roman"/>
                <w:b/>
                <w:sz w:val="16"/>
                <w:szCs w:val="16"/>
              </w:rPr>
            </w:pPr>
            <w:r w:rsidRPr="00041B8F">
              <w:rPr>
                <w:rFonts w:cs="Times New Roman"/>
                <w:b/>
                <w:sz w:val="16"/>
                <w:szCs w:val="16"/>
              </w:rPr>
              <w:t>U 2012.129 H</w:t>
            </w:r>
          </w:p>
        </w:tc>
        <w:tc>
          <w:tcPr>
            <w:tcW w:w="3402" w:type="dxa"/>
          </w:tcPr>
          <w:p w14:paraId="7032FA55" w14:textId="77777777" w:rsidR="003C7CF8" w:rsidRPr="00041B8F" w:rsidRDefault="003C7CF8" w:rsidP="003C7CF8">
            <w:pPr>
              <w:jc w:val="left"/>
              <w:rPr>
                <w:rFonts w:cs="Times New Roman"/>
                <w:sz w:val="16"/>
                <w:szCs w:val="16"/>
              </w:rPr>
            </w:pPr>
            <w:r w:rsidRPr="00041B8F">
              <w:rPr>
                <w:rFonts w:cs="Times New Roman"/>
                <w:sz w:val="16"/>
                <w:szCs w:val="16"/>
              </w:rPr>
              <w:t>Sagsøger</w:t>
            </w:r>
          </w:p>
        </w:tc>
        <w:tc>
          <w:tcPr>
            <w:tcW w:w="2835" w:type="dxa"/>
          </w:tcPr>
          <w:p w14:paraId="6EBA7767" w14:textId="77777777" w:rsidR="003C7CF8" w:rsidRPr="00041B8F" w:rsidRDefault="003C7CF8" w:rsidP="003C7CF8">
            <w:pPr>
              <w:jc w:val="left"/>
              <w:rPr>
                <w:rFonts w:cs="Times New Roman"/>
                <w:sz w:val="16"/>
                <w:szCs w:val="16"/>
              </w:rPr>
            </w:pPr>
            <w:r w:rsidRPr="00041B8F">
              <w:rPr>
                <w:rFonts w:cs="Times New Roman"/>
                <w:sz w:val="16"/>
                <w:szCs w:val="16"/>
              </w:rPr>
              <w:t>Sagsøgte</w:t>
            </w:r>
          </w:p>
        </w:tc>
        <w:tc>
          <w:tcPr>
            <w:tcW w:w="2800" w:type="dxa"/>
          </w:tcPr>
          <w:p w14:paraId="0283933F" w14:textId="77777777" w:rsidR="003C7CF8" w:rsidRPr="00041B8F" w:rsidRDefault="003C7CF8" w:rsidP="003C7CF8">
            <w:pPr>
              <w:jc w:val="left"/>
              <w:rPr>
                <w:rFonts w:cs="Times New Roman"/>
                <w:sz w:val="16"/>
                <w:szCs w:val="16"/>
              </w:rPr>
            </w:pPr>
            <w:r>
              <w:rPr>
                <w:rFonts w:cs="Times New Roman"/>
                <w:sz w:val="16"/>
                <w:szCs w:val="16"/>
              </w:rPr>
              <w:t>Retten</w:t>
            </w:r>
          </w:p>
        </w:tc>
      </w:tr>
      <w:tr w:rsidR="003C7CF8" w:rsidRPr="00041B8F" w14:paraId="589BB01A" w14:textId="77777777" w:rsidTr="009D6387">
        <w:trPr>
          <w:trHeight w:val="270"/>
        </w:trPr>
        <w:tc>
          <w:tcPr>
            <w:tcW w:w="1560" w:type="dxa"/>
          </w:tcPr>
          <w:p w14:paraId="05FFB8B4" w14:textId="77777777" w:rsidR="003C7CF8" w:rsidRPr="00041B8F" w:rsidRDefault="003C7CF8" w:rsidP="003C7CF8">
            <w:pPr>
              <w:jc w:val="left"/>
              <w:rPr>
                <w:rFonts w:cs="Times New Roman"/>
                <w:sz w:val="16"/>
                <w:szCs w:val="16"/>
              </w:rPr>
            </w:pPr>
            <w:r w:rsidRPr="00041B8F">
              <w:rPr>
                <w:rFonts w:cs="Times New Roman"/>
                <w:sz w:val="16"/>
                <w:szCs w:val="16"/>
              </w:rPr>
              <w:t>Påstande</w:t>
            </w:r>
          </w:p>
        </w:tc>
        <w:tc>
          <w:tcPr>
            <w:tcW w:w="3402" w:type="dxa"/>
          </w:tcPr>
          <w:p w14:paraId="3E5D8A54"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Anerkende at krænke NØRREGAARD</w:t>
            </w:r>
          </w:p>
          <w:p w14:paraId="259084E6"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 xml:space="preserve">Forbud mod, at </w:t>
            </w:r>
            <w:proofErr w:type="gramStart"/>
            <w:r w:rsidRPr="00041B8F">
              <w:rPr>
                <w:rFonts w:cs="Times New Roman"/>
                <w:sz w:val="16"/>
                <w:szCs w:val="16"/>
              </w:rPr>
              <w:t>fremstille</w:t>
            </w:r>
            <w:proofErr w:type="gramEnd"/>
            <w:r w:rsidRPr="00041B8F">
              <w:rPr>
                <w:rFonts w:cs="Times New Roman"/>
                <w:sz w:val="16"/>
                <w:szCs w:val="16"/>
              </w:rPr>
              <w:t>, markedsføre, sælge, importere og eksportere.</w:t>
            </w:r>
          </w:p>
          <w:p w14:paraId="344729F9" w14:textId="77777777" w:rsidR="003C7CF8" w:rsidRPr="00041B8F" w:rsidRDefault="003C7CF8" w:rsidP="003C7CF8">
            <w:pPr>
              <w:autoSpaceDE w:val="0"/>
              <w:autoSpaceDN w:val="0"/>
              <w:adjustRightInd w:val="0"/>
              <w:jc w:val="left"/>
              <w:rPr>
                <w:rFonts w:cs="Times New Roman"/>
                <w:sz w:val="16"/>
                <w:szCs w:val="16"/>
              </w:rPr>
            </w:pPr>
            <w:r w:rsidRPr="00041B8F">
              <w:rPr>
                <w:rFonts w:cs="Times New Roman"/>
                <w:sz w:val="16"/>
                <w:szCs w:val="16"/>
              </w:rPr>
              <w:t xml:space="preserve">Vederlag og erstatning </w:t>
            </w:r>
          </w:p>
        </w:tc>
        <w:tc>
          <w:tcPr>
            <w:tcW w:w="2835" w:type="dxa"/>
          </w:tcPr>
          <w:p w14:paraId="2921F4B3" w14:textId="77777777" w:rsidR="003C7CF8" w:rsidRPr="00041B8F" w:rsidRDefault="003C7CF8" w:rsidP="003C7CF8">
            <w:pPr>
              <w:jc w:val="left"/>
              <w:rPr>
                <w:rFonts w:cs="Times New Roman"/>
                <w:sz w:val="16"/>
                <w:szCs w:val="16"/>
              </w:rPr>
            </w:pPr>
            <w:r w:rsidRPr="00041B8F">
              <w:rPr>
                <w:rFonts w:cs="Times New Roman"/>
                <w:sz w:val="16"/>
                <w:szCs w:val="16"/>
              </w:rPr>
              <w:t>Frifindelse</w:t>
            </w:r>
          </w:p>
          <w:p w14:paraId="16B53632" w14:textId="77777777" w:rsidR="003C7CF8" w:rsidRPr="00041B8F" w:rsidRDefault="003C7CF8" w:rsidP="003C7CF8">
            <w:pPr>
              <w:jc w:val="left"/>
              <w:rPr>
                <w:rFonts w:cs="Times New Roman"/>
                <w:sz w:val="16"/>
                <w:szCs w:val="16"/>
              </w:rPr>
            </w:pPr>
            <w:r w:rsidRPr="00041B8F">
              <w:rPr>
                <w:rFonts w:cs="Times New Roman"/>
                <w:sz w:val="16"/>
                <w:szCs w:val="16"/>
              </w:rPr>
              <w:t xml:space="preserve">Selvstændig påstand med krav om NØRREGAARD skal betale af 1.269.000 kr. </w:t>
            </w:r>
          </w:p>
        </w:tc>
        <w:tc>
          <w:tcPr>
            <w:tcW w:w="2800" w:type="dxa"/>
          </w:tcPr>
          <w:p w14:paraId="40ECD45C" w14:textId="77777777" w:rsidR="003C7CF8" w:rsidRPr="005E13D2" w:rsidRDefault="003C7CF8" w:rsidP="005E13D2">
            <w:pPr>
              <w:pStyle w:val="Listeafsnit"/>
              <w:numPr>
                <w:ilvl w:val="0"/>
                <w:numId w:val="12"/>
              </w:numPr>
              <w:jc w:val="left"/>
              <w:rPr>
                <w:rFonts w:cs="Times New Roman"/>
                <w:sz w:val="16"/>
                <w:szCs w:val="16"/>
              </w:rPr>
            </w:pPr>
          </w:p>
        </w:tc>
      </w:tr>
      <w:tr w:rsidR="003C7CF8" w:rsidRPr="00041B8F" w14:paraId="45F7D8FE" w14:textId="77777777" w:rsidTr="009D6387">
        <w:trPr>
          <w:trHeight w:val="104"/>
        </w:trPr>
        <w:tc>
          <w:tcPr>
            <w:tcW w:w="1560" w:type="dxa"/>
          </w:tcPr>
          <w:p w14:paraId="67BFB7C0" w14:textId="77777777" w:rsidR="003C7CF8" w:rsidRPr="00041B8F" w:rsidRDefault="003C7CF8" w:rsidP="003C7CF8">
            <w:pPr>
              <w:jc w:val="left"/>
              <w:rPr>
                <w:rFonts w:cs="Times New Roman"/>
                <w:sz w:val="16"/>
                <w:szCs w:val="16"/>
              </w:rPr>
            </w:pPr>
            <w:r w:rsidRPr="00041B8F">
              <w:rPr>
                <w:rFonts w:cs="Times New Roman"/>
                <w:sz w:val="16"/>
                <w:szCs w:val="16"/>
              </w:rPr>
              <w:t>Hvilke anbringender ligges der til grund for påstandene</w:t>
            </w:r>
          </w:p>
        </w:tc>
        <w:tc>
          <w:tcPr>
            <w:tcW w:w="3402" w:type="dxa"/>
          </w:tcPr>
          <w:p w14:paraId="40F92694" w14:textId="77777777" w:rsidR="003C7CF8" w:rsidRPr="00041B8F" w:rsidRDefault="009D6387" w:rsidP="003C7CF8">
            <w:pPr>
              <w:jc w:val="left"/>
              <w:rPr>
                <w:rFonts w:cs="Times New Roman"/>
                <w:sz w:val="16"/>
                <w:szCs w:val="16"/>
              </w:rPr>
            </w:pPr>
            <w:r>
              <w:rPr>
                <w:rFonts w:cs="Times New Roman"/>
                <w:sz w:val="16"/>
                <w:szCs w:val="16"/>
              </w:rPr>
              <w:t>Beskyttelse efter markedsføringsloven</w:t>
            </w:r>
          </w:p>
        </w:tc>
        <w:tc>
          <w:tcPr>
            <w:tcW w:w="2835" w:type="dxa"/>
          </w:tcPr>
          <w:p w14:paraId="3149CFD6" w14:textId="77777777" w:rsidR="003C7CF8" w:rsidRPr="00041B8F" w:rsidRDefault="009D6387" w:rsidP="003C7CF8">
            <w:pPr>
              <w:jc w:val="left"/>
              <w:rPr>
                <w:rFonts w:cs="Times New Roman"/>
                <w:sz w:val="16"/>
                <w:szCs w:val="16"/>
              </w:rPr>
            </w:pPr>
            <w:r>
              <w:rPr>
                <w:rFonts w:cs="Times New Roman"/>
                <w:sz w:val="16"/>
                <w:szCs w:val="16"/>
              </w:rPr>
              <w:t>Ikke forvekslelige for kunden i købsøjeblikket</w:t>
            </w:r>
          </w:p>
        </w:tc>
        <w:tc>
          <w:tcPr>
            <w:tcW w:w="2800" w:type="dxa"/>
          </w:tcPr>
          <w:p w14:paraId="77B716EF" w14:textId="77777777" w:rsidR="003C7CF8" w:rsidRPr="005E13D2" w:rsidRDefault="003C7CF8" w:rsidP="005E13D2">
            <w:pPr>
              <w:pStyle w:val="Listeafsnit"/>
              <w:numPr>
                <w:ilvl w:val="0"/>
                <w:numId w:val="12"/>
              </w:numPr>
              <w:jc w:val="left"/>
              <w:rPr>
                <w:rFonts w:cs="Times New Roman"/>
                <w:sz w:val="16"/>
                <w:szCs w:val="16"/>
              </w:rPr>
            </w:pPr>
          </w:p>
        </w:tc>
      </w:tr>
      <w:tr w:rsidR="003C7CF8" w:rsidRPr="00041B8F" w14:paraId="31CF08A0" w14:textId="77777777" w:rsidTr="009D6387">
        <w:trPr>
          <w:trHeight w:val="104"/>
        </w:trPr>
        <w:tc>
          <w:tcPr>
            <w:tcW w:w="1560" w:type="dxa"/>
          </w:tcPr>
          <w:p w14:paraId="504C6004" w14:textId="77777777" w:rsidR="003C7CF8" w:rsidRPr="00041B8F" w:rsidRDefault="003C7CF8" w:rsidP="003C7CF8">
            <w:pPr>
              <w:jc w:val="left"/>
              <w:rPr>
                <w:rFonts w:cs="Times New Roman"/>
                <w:sz w:val="16"/>
                <w:szCs w:val="16"/>
              </w:rPr>
            </w:pPr>
            <w:r w:rsidRPr="00041B8F">
              <w:rPr>
                <w:rFonts w:cs="Times New Roman"/>
                <w:sz w:val="16"/>
                <w:szCs w:val="16"/>
              </w:rPr>
              <w:t>Hvad ligger dommeren vægt på</w:t>
            </w:r>
          </w:p>
        </w:tc>
        <w:tc>
          <w:tcPr>
            <w:tcW w:w="3402" w:type="dxa"/>
          </w:tcPr>
          <w:p w14:paraId="1D0C47D5" w14:textId="77777777" w:rsidR="003C7CF8" w:rsidRPr="009D6387" w:rsidRDefault="003C7CF8" w:rsidP="009D6387">
            <w:pPr>
              <w:pStyle w:val="Listeafsnit"/>
              <w:numPr>
                <w:ilvl w:val="0"/>
                <w:numId w:val="12"/>
              </w:numPr>
              <w:jc w:val="left"/>
              <w:rPr>
                <w:rFonts w:cs="Times New Roman"/>
                <w:sz w:val="16"/>
                <w:szCs w:val="16"/>
              </w:rPr>
            </w:pPr>
          </w:p>
        </w:tc>
        <w:tc>
          <w:tcPr>
            <w:tcW w:w="2835" w:type="dxa"/>
          </w:tcPr>
          <w:p w14:paraId="7B2C69B4" w14:textId="77777777" w:rsidR="003C7CF8" w:rsidRPr="009D6387" w:rsidRDefault="003C7CF8" w:rsidP="009D6387">
            <w:pPr>
              <w:pStyle w:val="Listeafsnit"/>
              <w:numPr>
                <w:ilvl w:val="0"/>
                <w:numId w:val="12"/>
              </w:numPr>
              <w:jc w:val="left"/>
              <w:rPr>
                <w:rFonts w:cs="Times New Roman"/>
                <w:sz w:val="16"/>
                <w:szCs w:val="16"/>
              </w:rPr>
            </w:pPr>
          </w:p>
        </w:tc>
        <w:tc>
          <w:tcPr>
            <w:tcW w:w="2800" w:type="dxa"/>
          </w:tcPr>
          <w:p w14:paraId="71E0087D" w14:textId="77777777" w:rsidR="009D6387" w:rsidRDefault="009D6387" w:rsidP="009D6387">
            <w:pPr>
              <w:jc w:val="left"/>
              <w:rPr>
                <w:rFonts w:cs="Times New Roman"/>
                <w:sz w:val="16"/>
                <w:szCs w:val="16"/>
              </w:rPr>
            </w:pPr>
            <w:r w:rsidRPr="00041B8F">
              <w:rPr>
                <w:rFonts w:cs="Times New Roman"/>
                <w:sz w:val="16"/>
                <w:szCs w:val="16"/>
              </w:rPr>
              <w:t>At der ikke er tale om en slavisk efterligning</w:t>
            </w:r>
          </w:p>
          <w:p w14:paraId="3AB2850B" w14:textId="77777777" w:rsidR="009D6387" w:rsidRPr="00041B8F" w:rsidRDefault="009D6387" w:rsidP="009D6387">
            <w:pPr>
              <w:jc w:val="left"/>
              <w:rPr>
                <w:rFonts w:cs="Times New Roman"/>
                <w:sz w:val="16"/>
                <w:szCs w:val="16"/>
              </w:rPr>
            </w:pPr>
            <w:r>
              <w:rPr>
                <w:rFonts w:cs="Times New Roman"/>
                <w:sz w:val="16"/>
                <w:szCs w:val="16"/>
              </w:rPr>
              <w:t>At no. 101 ikke kan beskyttes efter OPHL</w:t>
            </w:r>
          </w:p>
          <w:p w14:paraId="6DA6C48B" w14:textId="77777777" w:rsidR="003C7CF8" w:rsidRPr="00041B8F" w:rsidRDefault="003C7CF8" w:rsidP="003C7CF8">
            <w:pPr>
              <w:jc w:val="left"/>
              <w:rPr>
                <w:rFonts w:cs="Times New Roman"/>
                <w:sz w:val="16"/>
                <w:szCs w:val="16"/>
              </w:rPr>
            </w:pPr>
          </w:p>
        </w:tc>
      </w:tr>
      <w:tr w:rsidR="003C7CF8" w:rsidRPr="00041B8F" w14:paraId="05717789" w14:textId="77777777" w:rsidTr="009D6387">
        <w:trPr>
          <w:trHeight w:val="45"/>
        </w:trPr>
        <w:tc>
          <w:tcPr>
            <w:tcW w:w="1560" w:type="dxa"/>
          </w:tcPr>
          <w:p w14:paraId="6E8AACFA" w14:textId="77777777" w:rsidR="003C7CF8" w:rsidRPr="00041B8F" w:rsidRDefault="003C7CF8" w:rsidP="003C7CF8">
            <w:pPr>
              <w:jc w:val="left"/>
              <w:rPr>
                <w:rFonts w:cs="Times New Roman"/>
                <w:sz w:val="16"/>
                <w:szCs w:val="16"/>
              </w:rPr>
            </w:pPr>
            <w:r w:rsidRPr="00041B8F">
              <w:rPr>
                <w:rFonts w:cs="Times New Roman"/>
                <w:sz w:val="16"/>
                <w:szCs w:val="16"/>
              </w:rPr>
              <w:t>Parterne henviser til følgende retsregler</w:t>
            </w:r>
          </w:p>
        </w:tc>
        <w:tc>
          <w:tcPr>
            <w:tcW w:w="3402" w:type="dxa"/>
          </w:tcPr>
          <w:p w14:paraId="591ADE44" w14:textId="77777777" w:rsidR="003C7CF8" w:rsidRPr="00041B8F" w:rsidRDefault="003C7CF8" w:rsidP="003C7CF8">
            <w:pPr>
              <w:jc w:val="left"/>
              <w:rPr>
                <w:rFonts w:cs="Times New Roman"/>
                <w:sz w:val="16"/>
                <w:szCs w:val="16"/>
              </w:rPr>
            </w:pPr>
            <w:r w:rsidRPr="00041B8F">
              <w:rPr>
                <w:rFonts w:cs="Times New Roman"/>
                <w:sz w:val="16"/>
                <w:szCs w:val="16"/>
              </w:rPr>
              <w:t>OPHL §§ 1 og 2</w:t>
            </w:r>
          </w:p>
          <w:p w14:paraId="76CDC2D2" w14:textId="77777777" w:rsidR="003C7CF8" w:rsidRPr="00041B8F" w:rsidRDefault="003C7CF8" w:rsidP="003C7CF8">
            <w:pPr>
              <w:jc w:val="left"/>
              <w:rPr>
                <w:rFonts w:cs="Times New Roman"/>
                <w:sz w:val="16"/>
                <w:szCs w:val="16"/>
              </w:rPr>
            </w:pPr>
            <w:r w:rsidRPr="00041B8F">
              <w:rPr>
                <w:rFonts w:cs="Times New Roman"/>
                <w:sz w:val="16"/>
                <w:szCs w:val="16"/>
              </w:rPr>
              <w:t>MFL § 1</w:t>
            </w:r>
          </w:p>
        </w:tc>
        <w:tc>
          <w:tcPr>
            <w:tcW w:w="2835" w:type="dxa"/>
          </w:tcPr>
          <w:p w14:paraId="4EB7F69D" w14:textId="77777777" w:rsidR="003C7CF8" w:rsidRPr="007D16D7" w:rsidRDefault="003C7CF8" w:rsidP="007D16D7">
            <w:pPr>
              <w:pStyle w:val="Listeafsnit"/>
              <w:numPr>
                <w:ilvl w:val="0"/>
                <w:numId w:val="12"/>
              </w:numPr>
              <w:jc w:val="left"/>
              <w:rPr>
                <w:rFonts w:cs="Times New Roman"/>
                <w:sz w:val="16"/>
                <w:szCs w:val="16"/>
              </w:rPr>
            </w:pPr>
          </w:p>
        </w:tc>
        <w:tc>
          <w:tcPr>
            <w:tcW w:w="2800" w:type="dxa"/>
          </w:tcPr>
          <w:p w14:paraId="027CB67C" w14:textId="77777777" w:rsidR="003C7CF8" w:rsidRPr="007D16D7" w:rsidRDefault="003C7CF8" w:rsidP="007D16D7">
            <w:pPr>
              <w:pStyle w:val="Listeafsnit"/>
              <w:numPr>
                <w:ilvl w:val="0"/>
                <w:numId w:val="12"/>
              </w:numPr>
              <w:jc w:val="left"/>
              <w:rPr>
                <w:rFonts w:cs="Times New Roman"/>
                <w:sz w:val="16"/>
                <w:szCs w:val="16"/>
              </w:rPr>
            </w:pPr>
          </w:p>
        </w:tc>
      </w:tr>
      <w:tr w:rsidR="003C7CF8" w:rsidRPr="00041B8F" w14:paraId="7F6A4139" w14:textId="77777777" w:rsidTr="009D6387">
        <w:trPr>
          <w:trHeight w:val="20"/>
        </w:trPr>
        <w:tc>
          <w:tcPr>
            <w:tcW w:w="1560" w:type="dxa"/>
          </w:tcPr>
          <w:p w14:paraId="6D0376FF" w14:textId="77777777" w:rsidR="003C7CF8" w:rsidRPr="00041B8F" w:rsidRDefault="003C7CF8" w:rsidP="003C7CF8">
            <w:pPr>
              <w:jc w:val="left"/>
              <w:rPr>
                <w:rFonts w:cs="Times New Roman"/>
                <w:sz w:val="16"/>
                <w:szCs w:val="16"/>
              </w:rPr>
            </w:pPr>
            <w:r w:rsidRPr="00041B8F">
              <w:rPr>
                <w:rFonts w:cs="Times New Roman"/>
                <w:sz w:val="16"/>
                <w:szCs w:val="16"/>
              </w:rPr>
              <w:t>Kompensation</w:t>
            </w:r>
          </w:p>
        </w:tc>
        <w:tc>
          <w:tcPr>
            <w:tcW w:w="3402" w:type="dxa"/>
          </w:tcPr>
          <w:p w14:paraId="38F8F642" w14:textId="77777777" w:rsidR="003C7CF8" w:rsidRPr="00041B8F" w:rsidRDefault="009D6387" w:rsidP="003C7CF8">
            <w:pPr>
              <w:jc w:val="left"/>
              <w:rPr>
                <w:rFonts w:cs="Times New Roman"/>
                <w:sz w:val="16"/>
                <w:szCs w:val="16"/>
              </w:rPr>
            </w:pPr>
            <w:r>
              <w:rPr>
                <w:rFonts w:cs="Times New Roman"/>
                <w:sz w:val="16"/>
                <w:szCs w:val="16"/>
              </w:rPr>
              <w:t>1.500.000 kr.</w:t>
            </w:r>
          </w:p>
        </w:tc>
        <w:tc>
          <w:tcPr>
            <w:tcW w:w="2835" w:type="dxa"/>
          </w:tcPr>
          <w:p w14:paraId="420C269B" w14:textId="77777777" w:rsidR="003C7CF8" w:rsidRPr="009D6387" w:rsidRDefault="003C7CF8" w:rsidP="009D6387">
            <w:pPr>
              <w:pStyle w:val="Listeafsnit"/>
              <w:numPr>
                <w:ilvl w:val="0"/>
                <w:numId w:val="12"/>
              </w:numPr>
              <w:jc w:val="left"/>
              <w:rPr>
                <w:rFonts w:cs="Times New Roman"/>
                <w:sz w:val="16"/>
                <w:szCs w:val="16"/>
              </w:rPr>
            </w:pPr>
          </w:p>
        </w:tc>
        <w:tc>
          <w:tcPr>
            <w:tcW w:w="2800" w:type="dxa"/>
          </w:tcPr>
          <w:p w14:paraId="6731DFF9" w14:textId="77777777" w:rsidR="003C7CF8" w:rsidRPr="00041B8F" w:rsidRDefault="009D6387" w:rsidP="003C7CF8">
            <w:pPr>
              <w:jc w:val="left"/>
              <w:rPr>
                <w:rFonts w:cs="Times New Roman"/>
                <w:sz w:val="16"/>
                <w:szCs w:val="16"/>
              </w:rPr>
            </w:pPr>
            <w:r>
              <w:rPr>
                <w:rFonts w:cs="Times New Roman"/>
                <w:sz w:val="16"/>
                <w:szCs w:val="16"/>
              </w:rPr>
              <w:t xml:space="preserve">Tilkender sagsøgte 700.000 kr. </w:t>
            </w:r>
          </w:p>
        </w:tc>
      </w:tr>
      <w:tr w:rsidR="003C7CF8" w:rsidRPr="00041B8F" w14:paraId="1BD5397B" w14:textId="77777777" w:rsidTr="009D6387">
        <w:trPr>
          <w:trHeight w:val="21"/>
        </w:trPr>
        <w:tc>
          <w:tcPr>
            <w:tcW w:w="1560" w:type="dxa"/>
          </w:tcPr>
          <w:p w14:paraId="2A552BE2" w14:textId="77777777" w:rsidR="003C7CF8" w:rsidRPr="00041B8F" w:rsidRDefault="003C7CF8" w:rsidP="003C7CF8">
            <w:pPr>
              <w:jc w:val="left"/>
              <w:rPr>
                <w:rFonts w:cs="Times New Roman"/>
                <w:sz w:val="16"/>
                <w:szCs w:val="16"/>
              </w:rPr>
            </w:pPr>
            <w:r w:rsidRPr="00041B8F">
              <w:rPr>
                <w:rFonts w:cs="Times New Roman"/>
                <w:sz w:val="16"/>
                <w:szCs w:val="16"/>
              </w:rPr>
              <w:t>Tilintetgørelse</w:t>
            </w:r>
          </w:p>
        </w:tc>
        <w:tc>
          <w:tcPr>
            <w:tcW w:w="3402" w:type="dxa"/>
          </w:tcPr>
          <w:p w14:paraId="20814077" w14:textId="77777777" w:rsidR="003C7CF8" w:rsidRPr="00041B8F" w:rsidRDefault="003C7CF8" w:rsidP="003C7CF8">
            <w:pPr>
              <w:jc w:val="left"/>
              <w:rPr>
                <w:rFonts w:cs="Times New Roman"/>
                <w:sz w:val="16"/>
                <w:szCs w:val="16"/>
              </w:rPr>
            </w:pPr>
            <w:r w:rsidRPr="00041B8F">
              <w:rPr>
                <w:rFonts w:cs="Times New Roman"/>
                <w:sz w:val="16"/>
                <w:szCs w:val="16"/>
              </w:rPr>
              <w:t>Nej</w:t>
            </w:r>
          </w:p>
        </w:tc>
        <w:tc>
          <w:tcPr>
            <w:tcW w:w="2835" w:type="dxa"/>
          </w:tcPr>
          <w:p w14:paraId="1992D406" w14:textId="77777777" w:rsidR="003C7CF8" w:rsidRPr="00041B8F" w:rsidRDefault="003C7CF8" w:rsidP="003C7CF8">
            <w:pPr>
              <w:jc w:val="left"/>
              <w:rPr>
                <w:rFonts w:cs="Times New Roman"/>
                <w:sz w:val="16"/>
                <w:szCs w:val="16"/>
              </w:rPr>
            </w:pPr>
            <w:r w:rsidRPr="00041B8F">
              <w:rPr>
                <w:rFonts w:cs="Times New Roman"/>
                <w:sz w:val="16"/>
                <w:szCs w:val="16"/>
              </w:rPr>
              <w:t>Nej</w:t>
            </w:r>
          </w:p>
        </w:tc>
        <w:tc>
          <w:tcPr>
            <w:tcW w:w="2800" w:type="dxa"/>
          </w:tcPr>
          <w:p w14:paraId="30DCA5E6" w14:textId="77777777" w:rsidR="003C7CF8" w:rsidRPr="00041B8F" w:rsidRDefault="003C7CF8" w:rsidP="003C7CF8">
            <w:pPr>
              <w:jc w:val="left"/>
              <w:rPr>
                <w:rFonts w:cs="Times New Roman"/>
                <w:sz w:val="16"/>
                <w:szCs w:val="16"/>
              </w:rPr>
            </w:pPr>
          </w:p>
        </w:tc>
      </w:tr>
      <w:tr w:rsidR="003C7CF8" w:rsidRPr="00041B8F" w14:paraId="5CA97EA4" w14:textId="77777777" w:rsidTr="009D6387">
        <w:trPr>
          <w:trHeight w:val="21"/>
        </w:trPr>
        <w:tc>
          <w:tcPr>
            <w:tcW w:w="1560" w:type="dxa"/>
          </w:tcPr>
          <w:p w14:paraId="5E0ADDC0" w14:textId="77777777" w:rsidR="003C7CF8" w:rsidRPr="00041B8F" w:rsidRDefault="003C7CF8" w:rsidP="003C7CF8">
            <w:pPr>
              <w:jc w:val="left"/>
              <w:rPr>
                <w:rFonts w:cs="Times New Roman"/>
                <w:sz w:val="16"/>
                <w:szCs w:val="16"/>
              </w:rPr>
            </w:pPr>
            <w:r>
              <w:rPr>
                <w:rFonts w:cs="Times New Roman"/>
                <w:sz w:val="16"/>
                <w:szCs w:val="16"/>
              </w:rPr>
              <w:t>Nærgående efterligning</w:t>
            </w:r>
          </w:p>
        </w:tc>
        <w:tc>
          <w:tcPr>
            <w:tcW w:w="3402" w:type="dxa"/>
          </w:tcPr>
          <w:p w14:paraId="61EA062F" w14:textId="77777777" w:rsidR="003C7CF8" w:rsidRPr="00041B8F" w:rsidRDefault="009A11D6" w:rsidP="003C7CF8">
            <w:pPr>
              <w:jc w:val="left"/>
              <w:rPr>
                <w:rFonts w:cs="Times New Roman"/>
                <w:sz w:val="16"/>
                <w:szCs w:val="16"/>
              </w:rPr>
            </w:pPr>
            <w:r>
              <w:rPr>
                <w:rFonts w:cs="Times New Roman"/>
                <w:sz w:val="16"/>
                <w:szCs w:val="16"/>
              </w:rPr>
              <w:t>Ja</w:t>
            </w:r>
          </w:p>
        </w:tc>
        <w:tc>
          <w:tcPr>
            <w:tcW w:w="2835" w:type="dxa"/>
          </w:tcPr>
          <w:p w14:paraId="69FC2771" w14:textId="77777777" w:rsidR="003C7CF8" w:rsidRPr="00041B8F" w:rsidRDefault="009A11D6" w:rsidP="003C7CF8">
            <w:pPr>
              <w:jc w:val="left"/>
              <w:rPr>
                <w:rFonts w:cs="Times New Roman"/>
                <w:sz w:val="16"/>
                <w:szCs w:val="16"/>
              </w:rPr>
            </w:pPr>
            <w:r>
              <w:rPr>
                <w:rFonts w:cs="Times New Roman"/>
                <w:sz w:val="16"/>
                <w:szCs w:val="16"/>
              </w:rPr>
              <w:t>Nej</w:t>
            </w:r>
          </w:p>
        </w:tc>
        <w:tc>
          <w:tcPr>
            <w:tcW w:w="2800" w:type="dxa"/>
          </w:tcPr>
          <w:p w14:paraId="0982093F" w14:textId="77777777" w:rsidR="003C7CF8" w:rsidRPr="009D6387" w:rsidRDefault="003C7CF8" w:rsidP="009D6387">
            <w:pPr>
              <w:pStyle w:val="Listeafsnit"/>
              <w:numPr>
                <w:ilvl w:val="0"/>
                <w:numId w:val="12"/>
              </w:numPr>
              <w:jc w:val="left"/>
              <w:rPr>
                <w:rFonts w:cs="Times New Roman"/>
                <w:sz w:val="16"/>
                <w:szCs w:val="16"/>
              </w:rPr>
            </w:pPr>
          </w:p>
        </w:tc>
      </w:tr>
      <w:tr w:rsidR="003C7CF8" w:rsidRPr="00041B8F" w14:paraId="09844F4C" w14:textId="77777777" w:rsidTr="009D6387">
        <w:trPr>
          <w:trHeight w:val="21"/>
        </w:trPr>
        <w:tc>
          <w:tcPr>
            <w:tcW w:w="1560" w:type="dxa"/>
          </w:tcPr>
          <w:p w14:paraId="6D6C41BA" w14:textId="77777777" w:rsidR="003C7CF8" w:rsidRPr="00041B8F" w:rsidRDefault="003C7CF8" w:rsidP="003C7CF8">
            <w:pPr>
              <w:jc w:val="left"/>
              <w:rPr>
                <w:rFonts w:cs="Times New Roman"/>
                <w:sz w:val="16"/>
                <w:szCs w:val="16"/>
              </w:rPr>
            </w:pPr>
            <w:r>
              <w:rPr>
                <w:rFonts w:cs="Times New Roman"/>
                <w:sz w:val="16"/>
                <w:szCs w:val="16"/>
              </w:rPr>
              <w:t>Identisk eller slavisk efterligning</w:t>
            </w:r>
          </w:p>
        </w:tc>
        <w:tc>
          <w:tcPr>
            <w:tcW w:w="3402" w:type="dxa"/>
          </w:tcPr>
          <w:p w14:paraId="6D2268D7" w14:textId="77777777" w:rsidR="003C7CF8" w:rsidRPr="00041B8F" w:rsidRDefault="009D6387" w:rsidP="003C7CF8">
            <w:pPr>
              <w:jc w:val="left"/>
              <w:rPr>
                <w:rFonts w:cs="Times New Roman"/>
                <w:sz w:val="16"/>
                <w:szCs w:val="16"/>
              </w:rPr>
            </w:pPr>
            <w:r>
              <w:rPr>
                <w:rFonts w:cs="Times New Roman"/>
                <w:sz w:val="16"/>
                <w:szCs w:val="16"/>
              </w:rPr>
              <w:t>Grænsende til slavisk</w:t>
            </w:r>
          </w:p>
        </w:tc>
        <w:tc>
          <w:tcPr>
            <w:tcW w:w="2835" w:type="dxa"/>
          </w:tcPr>
          <w:p w14:paraId="5C1CEC13" w14:textId="77777777" w:rsidR="003C7CF8" w:rsidRPr="00041B8F" w:rsidRDefault="009A11D6" w:rsidP="003C7CF8">
            <w:pPr>
              <w:jc w:val="left"/>
              <w:rPr>
                <w:rFonts w:cs="Times New Roman"/>
                <w:sz w:val="16"/>
                <w:szCs w:val="16"/>
              </w:rPr>
            </w:pPr>
            <w:r>
              <w:rPr>
                <w:rFonts w:cs="Times New Roman"/>
                <w:sz w:val="16"/>
                <w:szCs w:val="16"/>
              </w:rPr>
              <w:t>Nej</w:t>
            </w:r>
          </w:p>
        </w:tc>
        <w:tc>
          <w:tcPr>
            <w:tcW w:w="2800" w:type="dxa"/>
          </w:tcPr>
          <w:p w14:paraId="5C998B5D" w14:textId="77777777" w:rsidR="003C7CF8" w:rsidRPr="00041B8F" w:rsidRDefault="00D17657" w:rsidP="003C7CF8">
            <w:pPr>
              <w:jc w:val="left"/>
              <w:rPr>
                <w:rFonts w:cs="Times New Roman"/>
                <w:sz w:val="16"/>
                <w:szCs w:val="16"/>
              </w:rPr>
            </w:pPr>
            <w:r>
              <w:rPr>
                <w:rFonts w:cs="Times New Roman"/>
                <w:sz w:val="16"/>
                <w:szCs w:val="16"/>
              </w:rPr>
              <w:t>Nej</w:t>
            </w:r>
          </w:p>
        </w:tc>
      </w:tr>
      <w:tr w:rsidR="003C7CF8" w:rsidRPr="00041B8F" w14:paraId="7A75F3CD" w14:textId="77777777" w:rsidTr="009D6387">
        <w:trPr>
          <w:trHeight w:val="21"/>
        </w:trPr>
        <w:tc>
          <w:tcPr>
            <w:tcW w:w="1560" w:type="dxa"/>
          </w:tcPr>
          <w:p w14:paraId="33E2C84A" w14:textId="77777777" w:rsidR="003C7CF8" w:rsidRPr="00041B8F" w:rsidRDefault="003C7CF8" w:rsidP="003C7CF8">
            <w:pPr>
              <w:jc w:val="left"/>
              <w:rPr>
                <w:rFonts w:cs="Times New Roman"/>
                <w:sz w:val="16"/>
                <w:szCs w:val="16"/>
              </w:rPr>
            </w:pPr>
            <w:r>
              <w:rPr>
                <w:rFonts w:cs="Times New Roman"/>
                <w:sz w:val="16"/>
                <w:szCs w:val="16"/>
              </w:rPr>
              <w:t>Forvekslelig</w:t>
            </w:r>
          </w:p>
        </w:tc>
        <w:tc>
          <w:tcPr>
            <w:tcW w:w="3402" w:type="dxa"/>
          </w:tcPr>
          <w:p w14:paraId="1E2A82C5" w14:textId="77777777" w:rsidR="003C7CF8" w:rsidRPr="00041B8F" w:rsidRDefault="009D6387" w:rsidP="003C7CF8">
            <w:pPr>
              <w:jc w:val="left"/>
              <w:rPr>
                <w:rFonts w:cs="Times New Roman"/>
                <w:sz w:val="16"/>
                <w:szCs w:val="16"/>
              </w:rPr>
            </w:pPr>
            <w:r>
              <w:rPr>
                <w:rFonts w:cs="Times New Roman"/>
                <w:sz w:val="16"/>
                <w:szCs w:val="16"/>
              </w:rPr>
              <w:t>Ja</w:t>
            </w:r>
          </w:p>
        </w:tc>
        <w:tc>
          <w:tcPr>
            <w:tcW w:w="2835" w:type="dxa"/>
          </w:tcPr>
          <w:p w14:paraId="5FE788C5" w14:textId="77777777" w:rsidR="003C7CF8" w:rsidRPr="00041B8F" w:rsidRDefault="009D6387" w:rsidP="003C7CF8">
            <w:pPr>
              <w:jc w:val="left"/>
              <w:rPr>
                <w:rFonts w:cs="Times New Roman"/>
                <w:sz w:val="16"/>
                <w:szCs w:val="16"/>
              </w:rPr>
            </w:pPr>
            <w:r>
              <w:rPr>
                <w:rFonts w:cs="Times New Roman"/>
                <w:sz w:val="16"/>
                <w:szCs w:val="16"/>
              </w:rPr>
              <w:t>Nej</w:t>
            </w:r>
          </w:p>
        </w:tc>
        <w:tc>
          <w:tcPr>
            <w:tcW w:w="2800" w:type="dxa"/>
          </w:tcPr>
          <w:p w14:paraId="5076D92A" w14:textId="77777777" w:rsidR="003C7CF8" w:rsidRPr="00041B8F" w:rsidRDefault="009D6387" w:rsidP="003C7CF8">
            <w:pPr>
              <w:jc w:val="left"/>
              <w:rPr>
                <w:rFonts w:cs="Times New Roman"/>
                <w:sz w:val="16"/>
                <w:szCs w:val="16"/>
              </w:rPr>
            </w:pPr>
            <w:r>
              <w:rPr>
                <w:rFonts w:cs="Times New Roman"/>
                <w:sz w:val="16"/>
                <w:szCs w:val="16"/>
              </w:rPr>
              <w:t>Nej</w:t>
            </w:r>
          </w:p>
        </w:tc>
      </w:tr>
    </w:tbl>
    <w:p w14:paraId="1A16ED9F" w14:textId="77777777" w:rsidR="00D17657" w:rsidRDefault="00D17657" w:rsidP="00041B8F">
      <w:pPr>
        <w:spacing w:line="360" w:lineRule="auto"/>
        <w:rPr>
          <w:rFonts w:cs="Times New Roman"/>
        </w:rPr>
      </w:pPr>
    </w:p>
    <w:p w14:paraId="7CA6A0D5" w14:textId="77777777" w:rsidR="00734207" w:rsidRPr="00041B8F" w:rsidRDefault="00734207" w:rsidP="00041B8F">
      <w:pPr>
        <w:spacing w:line="360" w:lineRule="auto"/>
        <w:rPr>
          <w:rFonts w:cs="Times New Roman"/>
        </w:rPr>
      </w:pPr>
      <w:r w:rsidRPr="00041B8F">
        <w:rPr>
          <w:rFonts w:cs="Times New Roman"/>
        </w:rPr>
        <w:lastRenderedPageBreak/>
        <w:t>Der er i Danmark ingen beklædningsgenstande, som har fået tildel</w:t>
      </w:r>
      <w:r w:rsidR="00D17657">
        <w:rPr>
          <w:rFonts w:cs="Times New Roman"/>
        </w:rPr>
        <w:t>t ophavsretlig beskyttelse af</w:t>
      </w:r>
      <w:r w:rsidRPr="00041B8F">
        <w:rPr>
          <w:rFonts w:cs="Times New Roman"/>
        </w:rPr>
        <w:t xml:space="preserve"> domstolene. Alligevel påstår NØRREGAARD, at deres T-shirt er ”resultatet af en selvstændig og original kunstnerisk indsats”</w:t>
      </w:r>
      <w:r w:rsidRPr="00041B8F">
        <w:rPr>
          <w:rStyle w:val="Fodnotehenvisning"/>
          <w:rFonts w:cs="Times New Roman"/>
        </w:rPr>
        <w:footnoteReference w:id="88"/>
      </w:r>
      <w:r w:rsidRPr="00041B8F">
        <w:rPr>
          <w:rFonts w:cs="Times New Roman"/>
        </w:rPr>
        <w:t xml:space="preserve"> </w:t>
      </w:r>
      <w:r w:rsidR="00B66378" w:rsidRPr="00041B8F">
        <w:rPr>
          <w:rFonts w:cs="Times New Roman"/>
        </w:rPr>
        <w:t>som nyder beskyttelse efter ophavsretslovens regler. Retten afviser den</w:t>
      </w:r>
      <w:r w:rsidR="00D17657">
        <w:rPr>
          <w:rFonts w:cs="Times New Roman"/>
        </w:rPr>
        <w:t>ne</w:t>
      </w:r>
      <w:r w:rsidR="00B66378" w:rsidRPr="00041B8F">
        <w:rPr>
          <w:rFonts w:cs="Times New Roman"/>
        </w:rPr>
        <w:t xml:space="preserve"> påstand med begrundelse om, at T-shirten består af formelementerne der var kendte i forvejen, hver for sig og at T-shirten ”fremstår som en frembringelse af uhyre enkelthed”.</w:t>
      </w:r>
      <w:r w:rsidR="00B66378" w:rsidRPr="00041B8F">
        <w:rPr>
          <w:rStyle w:val="Fodnotehenvisning"/>
          <w:rFonts w:cs="Times New Roman"/>
        </w:rPr>
        <w:footnoteReference w:id="89"/>
      </w:r>
    </w:p>
    <w:p w14:paraId="1F7514CD" w14:textId="77777777" w:rsidR="009976F4" w:rsidRPr="00041B8F" w:rsidRDefault="00B66378" w:rsidP="00041B8F">
      <w:pPr>
        <w:spacing w:line="360" w:lineRule="auto"/>
        <w:rPr>
          <w:rFonts w:cs="Times New Roman"/>
        </w:rPr>
      </w:pPr>
      <w:r w:rsidRPr="00041B8F">
        <w:rPr>
          <w:rFonts w:cs="Times New Roman"/>
        </w:rPr>
        <w:t>Derimod anerkender retten beskyttelse</w:t>
      </w:r>
      <w:r w:rsidR="009976F4" w:rsidRPr="00041B8F">
        <w:rPr>
          <w:rFonts w:cs="Times New Roman"/>
        </w:rPr>
        <w:t xml:space="preserve"> efter markedsføringsloven</w:t>
      </w:r>
      <w:r w:rsidRPr="00041B8F">
        <w:rPr>
          <w:rFonts w:cs="Times New Roman"/>
        </w:rPr>
        <w:t>, som</w:t>
      </w:r>
      <w:r w:rsidR="009976F4" w:rsidRPr="00041B8F">
        <w:rPr>
          <w:rFonts w:cs="Times New Roman"/>
        </w:rPr>
        <w:t xml:space="preserve"> er begræn</w:t>
      </w:r>
      <w:r w:rsidRPr="00041B8F">
        <w:rPr>
          <w:rFonts w:cs="Times New Roman"/>
        </w:rPr>
        <w:t xml:space="preserve">set til slaviske efterligninger. </w:t>
      </w:r>
      <w:r w:rsidR="000E77E6" w:rsidRPr="00041B8F">
        <w:rPr>
          <w:rFonts w:cs="Times New Roman"/>
        </w:rPr>
        <w:t xml:space="preserve">Retten fastslår, at de to T-shirts har en overordnet lighed men, at der til trods her for ikke </w:t>
      </w:r>
      <w:r w:rsidR="00D17657">
        <w:rPr>
          <w:rFonts w:cs="Times New Roman"/>
        </w:rPr>
        <w:t>er tale om slavisk efterligning og R</w:t>
      </w:r>
      <w:r w:rsidR="000E77E6" w:rsidRPr="00041B8F">
        <w:rPr>
          <w:rFonts w:cs="Times New Roman"/>
        </w:rPr>
        <w:t xml:space="preserve">ebecca bliver frikendt </w:t>
      </w:r>
    </w:p>
    <w:p w14:paraId="69ABB50B" w14:textId="77777777" w:rsidR="00D17657" w:rsidRDefault="00B609BE" w:rsidP="00D17657">
      <w:pPr>
        <w:pStyle w:val="Overskrift4"/>
      </w:pPr>
      <w:r>
        <w:t xml:space="preserve">6.9.1. </w:t>
      </w:r>
      <w:r w:rsidR="00D17657">
        <w:t>Delkonklusion</w:t>
      </w:r>
    </w:p>
    <w:p w14:paraId="7B4D4627" w14:textId="77777777" w:rsidR="0019041D" w:rsidRPr="00041B8F" w:rsidRDefault="000E77E6" w:rsidP="00041B8F">
      <w:pPr>
        <w:spacing w:line="360" w:lineRule="auto"/>
        <w:rPr>
          <w:rFonts w:cs="Times New Roman"/>
          <w:sz w:val="28"/>
          <w:szCs w:val="28"/>
        </w:rPr>
      </w:pPr>
      <w:r w:rsidRPr="00041B8F">
        <w:rPr>
          <w:rFonts w:cs="Times New Roman"/>
        </w:rPr>
        <w:t>Ud fra rettens begrundelse og bedømmelse, forekommer det som en åbenlys situation, h</w:t>
      </w:r>
      <w:r w:rsidR="004C14B5">
        <w:rPr>
          <w:rFonts w:cs="Times New Roman"/>
        </w:rPr>
        <w:t>v</w:t>
      </w:r>
      <w:r w:rsidRPr="00041B8F">
        <w:rPr>
          <w:rFonts w:cs="Times New Roman"/>
        </w:rPr>
        <w:t>or en designregistrering ville tilegne NO. 101 den nødvendig</w:t>
      </w:r>
      <w:r w:rsidR="00CA21EE" w:rsidRPr="00041B8F">
        <w:rPr>
          <w:rFonts w:cs="Times New Roman"/>
        </w:rPr>
        <w:t>e beskyttelse til, at oprethold</w:t>
      </w:r>
      <w:r w:rsidRPr="00041B8F">
        <w:rPr>
          <w:rFonts w:cs="Times New Roman"/>
        </w:rPr>
        <w:t xml:space="preserve"> sin rettighed overfor krænkende produkter. Lige præcis fordi det er så svært, at opnå en ophavsretlig beskyttelse over mode</w:t>
      </w:r>
      <w:r w:rsidR="001110FD" w:rsidRPr="00041B8F">
        <w:rPr>
          <w:rFonts w:cs="Times New Roman"/>
        </w:rPr>
        <w:t>artikler og markedsføringsloven kun beskytter mod slaviske efterligninger, ville en beskyttelse efter</w:t>
      </w:r>
      <w:r w:rsidR="00CA21EE" w:rsidRPr="00041B8F">
        <w:rPr>
          <w:rFonts w:cs="Times New Roman"/>
        </w:rPr>
        <w:t xml:space="preserve"> designloven, efter min mening</w:t>
      </w:r>
      <w:r w:rsidR="001110FD" w:rsidRPr="00041B8F">
        <w:rPr>
          <w:rFonts w:cs="Times New Roman"/>
        </w:rPr>
        <w:t xml:space="preserve"> have været en ideel løsning i dette tilfælde. </w:t>
      </w:r>
    </w:p>
    <w:p w14:paraId="5E893A3B" w14:textId="77777777" w:rsidR="002D1587" w:rsidRPr="00041B8F" w:rsidRDefault="00B609BE" w:rsidP="00041B8F">
      <w:pPr>
        <w:pStyle w:val="Overskrift2"/>
        <w:spacing w:line="360" w:lineRule="auto"/>
        <w:rPr>
          <w:rFonts w:cs="Times New Roman"/>
          <w:color w:val="auto"/>
          <w:sz w:val="32"/>
          <w:szCs w:val="28"/>
        </w:rPr>
      </w:pPr>
      <w:bookmarkStart w:id="40" w:name="_Toc419061134"/>
      <w:r>
        <w:rPr>
          <w:rFonts w:cs="Times New Roman"/>
          <w:color w:val="auto"/>
        </w:rPr>
        <w:t xml:space="preserve">6.10. </w:t>
      </w:r>
      <w:r w:rsidR="002D1587" w:rsidRPr="00041B8F">
        <w:rPr>
          <w:rFonts w:cs="Times New Roman"/>
          <w:color w:val="auto"/>
        </w:rPr>
        <w:t>T-</w:t>
      </w:r>
      <w:r w:rsidR="00587D61" w:rsidRPr="00041B8F">
        <w:rPr>
          <w:rFonts w:cs="Times New Roman"/>
          <w:color w:val="auto"/>
        </w:rPr>
        <w:t xml:space="preserve">68/10 </w:t>
      </w:r>
      <w:r w:rsidR="002D1587" w:rsidRPr="00041B8F">
        <w:rPr>
          <w:rFonts w:cs="Times New Roman"/>
          <w:color w:val="auto"/>
        </w:rPr>
        <w:t xml:space="preserve">– </w:t>
      </w:r>
      <w:r w:rsidR="00587D61" w:rsidRPr="00041B8F">
        <w:rPr>
          <w:rFonts w:cs="Times New Roman"/>
          <w:color w:val="auto"/>
        </w:rPr>
        <w:t>Ur i nøglesnor</w:t>
      </w:r>
      <w:bookmarkEnd w:id="40"/>
    </w:p>
    <w:p w14:paraId="518BD135" w14:textId="77777777" w:rsidR="00E21F17" w:rsidRPr="00041B8F" w:rsidRDefault="00E21F17" w:rsidP="00041B8F">
      <w:pPr>
        <w:spacing w:line="360" w:lineRule="auto"/>
        <w:rPr>
          <w:rFonts w:cs="Times New Roman"/>
        </w:rPr>
      </w:pPr>
      <w:r w:rsidRPr="00041B8F">
        <w:rPr>
          <w:rFonts w:cs="Times New Roman"/>
        </w:rPr>
        <w:t>Sagen drejer sig om gyldigheden af et registreret EU-design</w:t>
      </w:r>
      <w:r w:rsidR="00A7658C" w:rsidRPr="00041B8F">
        <w:rPr>
          <w:rFonts w:cs="Times New Roman"/>
        </w:rPr>
        <w:t xml:space="preserve"> fra 2005</w:t>
      </w:r>
      <w:r w:rsidRPr="00041B8F">
        <w:rPr>
          <w:rFonts w:cs="Times New Roman"/>
        </w:rPr>
        <w:t>, af et ur i en nøglesnor. Sphere Time har registreret designet illustreret på billedet til venstre. Punch SAS begærede registreringen af det pågældende design for ugyldigt</w:t>
      </w:r>
      <w:r w:rsidR="00C62DEB" w:rsidRPr="00041B8F">
        <w:rPr>
          <w:rFonts w:cs="Times New Roman"/>
        </w:rPr>
        <w:t>, med begrundelsen at designet ikke var nyt og manglede individuel karakter. Til støtte for denne påstand fremlagede Pund SAS et katalog hvori billedet til højre fore</w:t>
      </w:r>
      <w:r w:rsidR="00A7658C" w:rsidRPr="00041B8F">
        <w:rPr>
          <w:rFonts w:cs="Times New Roman"/>
        </w:rPr>
        <w:t xml:space="preserve">kommer, sammen med et certifikat der beviser, at det pågældende design har været markedsført siden 2004. </w:t>
      </w:r>
    </w:p>
    <w:p w14:paraId="7BE5CE0B" w14:textId="77777777" w:rsidR="00E21F17" w:rsidRPr="00041B8F" w:rsidRDefault="00E21F17" w:rsidP="00041B8F">
      <w:pPr>
        <w:spacing w:line="360" w:lineRule="auto"/>
        <w:rPr>
          <w:rFonts w:cs="Times New Roman"/>
        </w:rPr>
      </w:pPr>
      <w:r w:rsidRPr="00041B8F">
        <w:rPr>
          <w:rFonts w:cs="Times New Roman"/>
          <w:noProof/>
          <w:lang w:eastAsia="da-DK"/>
        </w:rPr>
        <w:drawing>
          <wp:inline distT="0" distB="0" distL="0" distR="0" wp14:anchorId="56076F44" wp14:editId="764462A2">
            <wp:extent cx="879895" cy="1556072"/>
            <wp:effectExtent l="0" t="0" r="0" b="6350"/>
            <wp:docPr id="15" name="Billed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80234" cy="1556672"/>
                    </a:xfrm>
                    <a:prstGeom prst="rect">
                      <a:avLst/>
                    </a:prstGeom>
                    <a:noFill/>
                    <a:ln>
                      <a:noFill/>
                    </a:ln>
                  </pic:spPr>
                </pic:pic>
              </a:graphicData>
            </a:graphic>
          </wp:inline>
        </w:drawing>
      </w:r>
      <w:r w:rsidRPr="00041B8F">
        <w:rPr>
          <w:rFonts w:cs="Times New Roman"/>
        </w:rPr>
        <w:t xml:space="preserve"> </w:t>
      </w:r>
      <w:r w:rsidRPr="00041B8F">
        <w:rPr>
          <w:rFonts w:cs="Times New Roman"/>
          <w:noProof/>
          <w:lang w:eastAsia="da-DK"/>
        </w:rPr>
        <w:drawing>
          <wp:inline distT="0" distB="0" distL="0" distR="0" wp14:anchorId="3888E660" wp14:editId="76FABEB9">
            <wp:extent cx="2648310" cy="776610"/>
            <wp:effectExtent l="0" t="0" r="0" b="4445"/>
            <wp:docPr id="16" name="Billed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49053" cy="776828"/>
                    </a:xfrm>
                    <a:prstGeom prst="rect">
                      <a:avLst/>
                    </a:prstGeom>
                    <a:noFill/>
                    <a:ln>
                      <a:noFill/>
                    </a:ln>
                  </pic:spPr>
                </pic:pic>
              </a:graphicData>
            </a:graphic>
          </wp:inline>
        </w:drawing>
      </w:r>
    </w:p>
    <w:p w14:paraId="3A1E7C80" w14:textId="77777777" w:rsidR="00A7658C" w:rsidRPr="00041B8F" w:rsidRDefault="00A7658C" w:rsidP="00041B8F">
      <w:pPr>
        <w:spacing w:line="360" w:lineRule="auto"/>
        <w:rPr>
          <w:rFonts w:cs="Times New Roman"/>
        </w:rPr>
      </w:pPr>
      <w:r w:rsidRPr="00041B8F">
        <w:rPr>
          <w:rFonts w:cs="Times New Roman"/>
        </w:rPr>
        <w:t>Af overstående grunde, blev r</w:t>
      </w:r>
      <w:r w:rsidR="00C62DEB" w:rsidRPr="00041B8F">
        <w:rPr>
          <w:rFonts w:cs="Times New Roman"/>
        </w:rPr>
        <w:t>egistreringen af designet</w:t>
      </w:r>
      <w:r w:rsidR="00A15113" w:rsidRPr="00041B8F">
        <w:rPr>
          <w:rFonts w:cs="Times New Roman"/>
        </w:rPr>
        <w:t xml:space="preserve"> til venstre erklæret ugyldigt</w:t>
      </w:r>
      <w:r w:rsidRPr="00041B8F">
        <w:rPr>
          <w:rFonts w:cs="Times New Roman"/>
        </w:rPr>
        <w:t>, som følge af</w:t>
      </w:r>
      <w:r w:rsidR="00A15113" w:rsidRPr="00041B8F">
        <w:rPr>
          <w:rFonts w:cs="Times New Roman"/>
        </w:rPr>
        <w:t xml:space="preserve"> manglende individuel karakter. </w:t>
      </w:r>
      <w:r w:rsidRPr="00041B8F">
        <w:rPr>
          <w:rFonts w:cs="Times New Roman"/>
        </w:rPr>
        <w:t xml:space="preserve">Herefter indgiver </w:t>
      </w:r>
      <w:r w:rsidR="00A15113" w:rsidRPr="00041B8F">
        <w:rPr>
          <w:rFonts w:cs="Times New Roman"/>
        </w:rPr>
        <w:t xml:space="preserve">Sphere Time </w:t>
      </w:r>
      <w:r w:rsidRPr="00041B8F">
        <w:rPr>
          <w:rFonts w:cs="Times New Roman"/>
        </w:rPr>
        <w:t xml:space="preserve">en </w:t>
      </w:r>
      <w:r w:rsidR="00A15113" w:rsidRPr="00041B8F">
        <w:rPr>
          <w:rFonts w:cs="Times New Roman"/>
        </w:rPr>
        <w:t>klager over</w:t>
      </w:r>
      <w:r w:rsidR="004B50C8" w:rsidRPr="00041B8F">
        <w:rPr>
          <w:rFonts w:cs="Times New Roman"/>
        </w:rPr>
        <w:t xml:space="preserve"> Harmoniseringskontorets</w:t>
      </w:r>
      <w:r w:rsidR="00A15113" w:rsidRPr="00041B8F">
        <w:rPr>
          <w:rFonts w:cs="Times New Roman"/>
        </w:rPr>
        <w:t xml:space="preserve"> </w:t>
      </w:r>
      <w:r w:rsidR="004B50C8" w:rsidRPr="00041B8F">
        <w:rPr>
          <w:rFonts w:cs="Times New Roman"/>
        </w:rPr>
        <w:t>afgørelse</w:t>
      </w:r>
      <w:r w:rsidRPr="00041B8F">
        <w:rPr>
          <w:rFonts w:cs="Times New Roman"/>
        </w:rPr>
        <w:t>. Sphere Time får afslag på denne klage</w:t>
      </w:r>
      <w:r w:rsidR="004B50C8" w:rsidRPr="00041B8F">
        <w:rPr>
          <w:rFonts w:cs="Times New Roman"/>
        </w:rPr>
        <w:t xml:space="preserve"> </w:t>
      </w:r>
      <w:r w:rsidR="00CA57DA" w:rsidRPr="00041B8F">
        <w:rPr>
          <w:rFonts w:cs="Times New Roman"/>
        </w:rPr>
        <w:t>ved</w:t>
      </w:r>
      <w:r w:rsidRPr="00041B8F">
        <w:rPr>
          <w:rFonts w:cs="Times New Roman"/>
        </w:rPr>
        <w:t xml:space="preserve"> </w:t>
      </w:r>
      <w:r w:rsidR="0036447D" w:rsidRPr="00041B8F">
        <w:rPr>
          <w:rFonts w:cs="Times New Roman"/>
        </w:rPr>
        <w:t>Appelkammer</w:t>
      </w:r>
      <w:r w:rsidRPr="00041B8F">
        <w:rPr>
          <w:rFonts w:cs="Times New Roman"/>
        </w:rPr>
        <w:t>e</w:t>
      </w:r>
      <w:r w:rsidR="0036447D" w:rsidRPr="00041B8F">
        <w:rPr>
          <w:rFonts w:cs="Times New Roman"/>
        </w:rPr>
        <w:t>t</w:t>
      </w:r>
      <w:r w:rsidRPr="00041B8F">
        <w:rPr>
          <w:rFonts w:cs="Times New Roman"/>
        </w:rPr>
        <w:t>.</w:t>
      </w:r>
    </w:p>
    <w:p w14:paraId="3E9B01C2" w14:textId="77777777" w:rsidR="00A7658C"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lastRenderedPageBreak/>
        <w:t>6</w:t>
      </w:r>
      <w:r w:rsidR="003E2C7C" w:rsidRPr="00041B8F">
        <w:rPr>
          <w:rFonts w:ascii="Times New Roman" w:hAnsi="Times New Roman" w:cs="Times New Roman"/>
        </w:rPr>
        <w:t xml:space="preserve">.10.1. </w:t>
      </w:r>
      <w:r w:rsidR="00A7658C" w:rsidRPr="00041B8F">
        <w:rPr>
          <w:rFonts w:ascii="Times New Roman" w:hAnsi="Times New Roman" w:cs="Times New Roman"/>
        </w:rPr>
        <w:t>Delkonklusion</w:t>
      </w:r>
    </w:p>
    <w:p w14:paraId="5B9F3F59" w14:textId="77777777" w:rsidR="00546FAF" w:rsidRPr="00041B8F" w:rsidRDefault="001D33BF" w:rsidP="00041B8F">
      <w:pPr>
        <w:spacing w:line="360" w:lineRule="auto"/>
        <w:rPr>
          <w:rFonts w:cs="Times New Roman"/>
        </w:rPr>
      </w:pPr>
      <w:r w:rsidRPr="00041B8F">
        <w:rPr>
          <w:rFonts w:cs="Times New Roman"/>
        </w:rPr>
        <w:t>Afgørelsen viser</w:t>
      </w:r>
      <w:r w:rsidR="00A7658C" w:rsidRPr="00041B8F">
        <w:rPr>
          <w:rFonts w:cs="Times New Roman"/>
        </w:rPr>
        <w:t xml:space="preserve"> </w:t>
      </w:r>
      <w:r w:rsidRPr="00041B8F">
        <w:rPr>
          <w:rFonts w:cs="Times New Roman"/>
        </w:rPr>
        <w:t>vigtigheden af,</w:t>
      </w:r>
      <w:r w:rsidR="00546FAF" w:rsidRPr="00041B8F">
        <w:rPr>
          <w:rFonts w:cs="Times New Roman"/>
        </w:rPr>
        <w:t xml:space="preserve"> at et</w:t>
      </w:r>
      <w:r w:rsidR="00A7658C" w:rsidRPr="00041B8F">
        <w:rPr>
          <w:rFonts w:cs="Times New Roman"/>
        </w:rPr>
        <w:t xml:space="preserve"> </w:t>
      </w:r>
      <w:r w:rsidRPr="00041B8F">
        <w:rPr>
          <w:rFonts w:cs="Times New Roman"/>
        </w:rPr>
        <w:t xml:space="preserve">EU-registreret design </w:t>
      </w:r>
      <w:r w:rsidR="00546FAF" w:rsidRPr="00041B8F">
        <w:rPr>
          <w:rFonts w:cs="Times New Roman"/>
        </w:rPr>
        <w:t xml:space="preserve">har </w:t>
      </w:r>
      <w:r w:rsidRPr="00041B8F">
        <w:rPr>
          <w:rFonts w:cs="Times New Roman"/>
        </w:rPr>
        <w:t xml:space="preserve">individuel karakter. </w:t>
      </w:r>
      <w:r w:rsidR="00546FAF" w:rsidRPr="00041B8F">
        <w:rPr>
          <w:rFonts w:cs="Times New Roman"/>
        </w:rPr>
        <w:t xml:space="preserve">Samtidig må det konkluderes, at et registreret design, ikke nødvendigvis giver den beskyttelse som indehaveren regner med, at opnå ved registreringen. Da der ikke </w:t>
      </w:r>
      <w:r w:rsidR="00E84F7F" w:rsidRPr="00041B8F">
        <w:rPr>
          <w:rFonts w:cs="Times New Roman"/>
        </w:rPr>
        <w:t>er nogen prøvelse af hvorvidt der findes tidligere offentliggjorte lignende designs,</w:t>
      </w:r>
      <w:r w:rsidR="00546FAF" w:rsidRPr="00041B8F">
        <w:rPr>
          <w:rFonts w:cs="Times New Roman"/>
        </w:rPr>
        <w:t xml:space="preserve"> ved registreringen, kan rettighedshavere ende i den situation, hvor de i god tro om designets individuelle </w:t>
      </w:r>
      <w:r w:rsidR="00E84F7F" w:rsidRPr="00041B8F">
        <w:rPr>
          <w:rFonts w:cs="Times New Roman"/>
        </w:rPr>
        <w:t>karakter, investere</w:t>
      </w:r>
      <w:r w:rsidR="004C14B5">
        <w:rPr>
          <w:rFonts w:cs="Times New Roman"/>
        </w:rPr>
        <w:t>r</w:t>
      </w:r>
      <w:r w:rsidR="00E84F7F" w:rsidRPr="00041B8F">
        <w:rPr>
          <w:rFonts w:cs="Times New Roman"/>
        </w:rPr>
        <w:t xml:space="preserve"> både tid og penge i produktionen og markedsføringen af det pågældende design. Det kan være problematisk i forhold til </w:t>
      </w:r>
      <w:r w:rsidR="00C76436" w:rsidRPr="00041B8F">
        <w:rPr>
          <w:rFonts w:cs="Times New Roman"/>
        </w:rPr>
        <w:t>beskyttelsen omfang.</w:t>
      </w:r>
    </w:p>
    <w:p w14:paraId="074E2B4D" w14:textId="77777777" w:rsidR="00187D35" w:rsidRPr="00041B8F" w:rsidRDefault="00B609BE" w:rsidP="00041B8F">
      <w:pPr>
        <w:pStyle w:val="Overskrift2"/>
        <w:spacing w:line="360" w:lineRule="auto"/>
        <w:rPr>
          <w:rFonts w:cs="Times New Roman"/>
          <w:color w:val="auto"/>
        </w:rPr>
      </w:pPr>
      <w:bookmarkStart w:id="41" w:name="_Toc419061135"/>
      <w:r>
        <w:rPr>
          <w:rFonts w:cs="Times New Roman"/>
          <w:color w:val="auto"/>
        </w:rPr>
        <w:t>6</w:t>
      </w:r>
      <w:r w:rsidR="003E2C7C" w:rsidRPr="00041B8F">
        <w:rPr>
          <w:rFonts w:cs="Times New Roman"/>
          <w:color w:val="auto"/>
        </w:rPr>
        <w:t xml:space="preserve">.11. </w:t>
      </w:r>
      <w:r w:rsidR="002F2829" w:rsidRPr="00041B8F">
        <w:rPr>
          <w:rFonts w:cs="Times New Roman"/>
          <w:color w:val="auto"/>
        </w:rPr>
        <w:t xml:space="preserve">C-345/13 - Karen </w:t>
      </w:r>
      <w:proofErr w:type="spellStart"/>
      <w:r w:rsidR="002F2829" w:rsidRPr="00041B8F">
        <w:rPr>
          <w:rFonts w:cs="Times New Roman"/>
          <w:color w:val="auto"/>
        </w:rPr>
        <w:t>Millen</w:t>
      </w:r>
      <w:bookmarkEnd w:id="41"/>
      <w:proofErr w:type="spellEnd"/>
    </w:p>
    <w:p w14:paraId="5CDFE703" w14:textId="77777777" w:rsidR="00ED1E42" w:rsidRPr="00041B8F" w:rsidRDefault="00AA2FE6" w:rsidP="00041B8F">
      <w:pPr>
        <w:spacing w:line="360" w:lineRule="auto"/>
        <w:rPr>
          <w:rFonts w:cs="Times New Roman"/>
        </w:rPr>
      </w:pPr>
      <w:r w:rsidRPr="00041B8F">
        <w:rPr>
          <w:rFonts w:cs="Times New Roman"/>
        </w:rPr>
        <w:t xml:space="preserve">I </w:t>
      </w:r>
      <w:r w:rsidR="0052369A" w:rsidRPr="00041B8F">
        <w:rPr>
          <w:rFonts w:cs="Times New Roman"/>
        </w:rPr>
        <w:t>denne sag</w:t>
      </w:r>
      <w:r w:rsidRPr="00041B8F">
        <w:rPr>
          <w:rFonts w:cs="Times New Roman"/>
        </w:rPr>
        <w:t xml:space="preserve"> </w:t>
      </w:r>
      <w:r w:rsidR="00D17657">
        <w:rPr>
          <w:rFonts w:cs="Times New Roman"/>
        </w:rPr>
        <w:t xml:space="preserve">mener Karen </w:t>
      </w:r>
      <w:proofErr w:type="spellStart"/>
      <w:r w:rsidR="00D17657">
        <w:rPr>
          <w:rFonts w:cs="Times New Roman"/>
        </w:rPr>
        <w:t>Millen</w:t>
      </w:r>
      <w:proofErr w:type="spellEnd"/>
      <w:r w:rsidRPr="00041B8F">
        <w:rPr>
          <w:rFonts w:cs="Times New Roman"/>
        </w:rPr>
        <w:t xml:space="preserve">, at have et ikke-registreret EU-design over nogle </w:t>
      </w:r>
      <w:r w:rsidR="00D17657">
        <w:rPr>
          <w:rFonts w:cs="Times New Roman"/>
        </w:rPr>
        <w:t xml:space="preserve">beklædningsgenstand, som Dunnes </w:t>
      </w:r>
      <w:r w:rsidRPr="00041B8F">
        <w:rPr>
          <w:rFonts w:cs="Times New Roman"/>
        </w:rPr>
        <w:t>har kopiret og solgt i deres butikker. Dunnes bestrider ikke, at have kopiret K</w:t>
      </w:r>
      <w:r w:rsidR="00D17657">
        <w:rPr>
          <w:rFonts w:cs="Times New Roman"/>
        </w:rPr>
        <w:t xml:space="preserve">aren </w:t>
      </w:r>
      <w:proofErr w:type="spellStart"/>
      <w:r w:rsidRPr="00041B8F">
        <w:rPr>
          <w:rFonts w:cs="Times New Roman"/>
        </w:rPr>
        <w:t>M</w:t>
      </w:r>
      <w:r w:rsidR="00D17657">
        <w:rPr>
          <w:rFonts w:cs="Times New Roman"/>
        </w:rPr>
        <w:t>illen</w:t>
      </w:r>
      <w:r w:rsidRPr="00041B8F">
        <w:rPr>
          <w:rFonts w:cs="Times New Roman"/>
        </w:rPr>
        <w:t>s</w:t>
      </w:r>
      <w:proofErr w:type="spellEnd"/>
      <w:r w:rsidRPr="00041B8F">
        <w:rPr>
          <w:rFonts w:cs="Times New Roman"/>
        </w:rPr>
        <w:t xml:space="preserve"> beklædningsgenstande men </w:t>
      </w:r>
      <w:r w:rsidR="00905414" w:rsidRPr="00041B8F">
        <w:rPr>
          <w:rFonts w:cs="Times New Roman"/>
        </w:rPr>
        <w:t>bestrider derimod</w:t>
      </w:r>
      <w:r w:rsidRPr="00041B8F">
        <w:rPr>
          <w:rFonts w:cs="Times New Roman"/>
        </w:rPr>
        <w:t>, at K</w:t>
      </w:r>
      <w:r w:rsidR="00D17657">
        <w:rPr>
          <w:rFonts w:cs="Times New Roman"/>
        </w:rPr>
        <w:t xml:space="preserve">aren </w:t>
      </w:r>
      <w:proofErr w:type="spellStart"/>
      <w:r w:rsidRPr="00041B8F">
        <w:rPr>
          <w:rFonts w:cs="Times New Roman"/>
        </w:rPr>
        <w:t>M</w:t>
      </w:r>
      <w:r w:rsidR="00D17657">
        <w:rPr>
          <w:rFonts w:cs="Times New Roman"/>
        </w:rPr>
        <w:t>illen</w:t>
      </w:r>
      <w:proofErr w:type="spellEnd"/>
      <w:r w:rsidRPr="00041B8F">
        <w:rPr>
          <w:rFonts w:cs="Times New Roman"/>
        </w:rPr>
        <w:t xml:space="preserve"> har et ikke-registreret EU-design over </w:t>
      </w:r>
      <w:r w:rsidR="00905414" w:rsidRPr="00041B8F">
        <w:rPr>
          <w:rFonts w:cs="Times New Roman"/>
        </w:rPr>
        <w:t xml:space="preserve">hver enkelt af deres beklædningsgenstande. Herefter bliver sagen udsat, med det formål, at foreligge Domstolen to </w:t>
      </w:r>
      <w:proofErr w:type="spellStart"/>
      <w:r w:rsidR="00905414" w:rsidRPr="00041B8F">
        <w:rPr>
          <w:rFonts w:cs="Times New Roman"/>
        </w:rPr>
        <w:t>præjudicelle</w:t>
      </w:r>
      <w:proofErr w:type="spellEnd"/>
      <w:r w:rsidR="00905414" w:rsidRPr="00041B8F">
        <w:rPr>
          <w:rFonts w:cs="Times New Roman"/>
        </w:rPr>
        <w:t xml:space="preserve"> spørgsmål omkring designs individuelle karakter, jf. </w:t>
      </w:r>
      <w:r w:rsidR="007A6E63" w:rsidRPr="00041B8F">
        <w:rPr>
          <w:rFonts w:cs="Times New Roman"/>
        </w:rPr>
        <w:t xml:space="preserve">designforordningens </w:t>
      </w:r>
      <w:r w:rsidR="00905414" w:rsidRPr="00041B8F">
        <w:rPr>
          <w:rFonts w:cs="Times New Roman"/>
        </w:rPr>
        <w:t xml:space="preserve">artikel 6 og om EU-domstolens forpligtelse til at anses et design som gyldigt i medføre af artikel 85, stk. 2. </w:t>
      </w:r>
    </w:p>
    <w:p w14:paraId="14AE4738" w14:textId="77777777" w:rsidR="00AB1F47" w:rsidRPr="00041B8F" w:rsidRDefault="00ED1E42" w:rsidP="00041B8F">
      <w:pPr>
        <w:spacing w:line="360" w:lineRule="auto"/>
        <w:rPr>
          <w:rFonts w:cs="Times New Roman"/>
        </w:rPr>
      </w:pPr>
      <w:r w:rsidRPr="00041B8F">
        <w:rPr>
          <w:rFonts w:cs="Times New Roman"/>
        </w:rPr>
        <w:t xml:space="preserve">I første spørgsmål </w:t>
      </w:r>
      <w:r w:rsidR="008C61C7" w:rsidRPr="00041B8F">
        <w:rPr>
          <w:rFonts w:cs="Times New Roman"/>
        </w:rPr>
        <w:t>skal Domstolen svare på, hvorvidt designforordningens artikel 6 om individuel karakter og den informerede brugers helhedsindtryk</w:t>
      </w:r>
      <w:r w:rsidRPr="00041B8F">
        <w:rPr>
          <w:rFonts w:cs="Times New Roman"/>
        </w:rPr>
        <w:t>, alene er gældende for</w:t>
      </w:r>
      <w:r w:rsidR="008C61C7" w:rsidRPr="00041B8F">
        <w:rPr>
          <w:rFonts w:cs="Times New Roman"/>
        </w:rPr>
        <w:t xml:space="preserve"> tidligere o</w:t>
      </w:r>
      <w:r w:rsidRPr="00041B8F">
        <w:rPr>
          <w:rFonts w:cs="Times New Roman"/>
        </w:rPr>
        <w:t>ffentliggjorte design som helhed eller også bestanddele heraf. Domstolen kommer frem til, at det er helheden af tidligere design</w:t>
      </w:r>
      <w:r w:rsidR="00014736" w:rsidRPr="00041B8F">
        <w:rPr>
          <w:rFonts w:cs="Times New Roman"/>
        </w:rPr>
        <w:t>s</w:t>
      </w:r>
      <w:r w:rsidRPr="00041B8F">
        <w:rPr>
          <w:rFonts w:cs="Times New Roman"/>
        </w:rPr>
        <w:t xml:space="preserve"> individuelt set</w:t>
      </w:r>
      <w:r w:rsidR="00AB1F47" w:rsidRPr="00041B8F">
        <w:rPr>
          <w:rFonts w:cs="Times New Roman"/>
        </w:rPr>
        <w:t xml:space="preserve"> der er gældende</w:t>
      </w:r>
      <w:r w:rsidRPr="00041B8F">
        <w:rPr>
          <w:rFonts w:cs="Times New Roman"/>
        </w:rPr>
        <w:t>. Det betyder, at et design der har enkelte bestand</w:t>
      </w:r>
      <w:r w:rsidR="0052369A" w:rsidRPr="00041B8F">
        <w:rPr>
          <w:rFonts w:cs="Times New Roman"/>
        </w:rPr>
        <w:t xml:space="preserve">dele </w:t>
      </w:r>
      <w:r w:rsidRPr="00041B8F">
        <w:rPr>
          <w:rFonts w:cs="Times New Roman"/>
        </w:rPr>
        <w:t>som giver samme helhedsindtryk</w:t>
      </w:r>
      <w:r w:rsidR="0052369A" w:rsidRPr="00041B8F">
        <w:rPr>
          <w:rFonts w:cs="Times New Roman"/>
        </w:rPr>
        <w:t>,</w:t>
      </w:r>
      <w:r w:rsidRPr="00041B8F">
        <w:rPr>
          <w:rFonts w:cs="Times New Roman"/>
        </w:rPr>
        <w:t xml:space="preserve"> som bestanddele fra tidligere offentliggjorte design, </w:t>
      </w:r>
      <w:r w:rsidR="00AB1F47" w:rsidRPr="00041B8F">
        <w:rPr>
          <w:rFonts w:cs="Times New Roman"/>
        </w:rPr>
        <w:t>ikke ødelægger designets samlede</w:t>
      </w:r>
      <w:r w:rsidRPr="00041B8F">
        <w:rPr>
          <w:rFonts w:cs="Times New Roman"/>
        </w:rPr>
        <w:t xml:space="preserve"> individuelle k</w:t>
      </w:r>
      <w:r w:rsidR="00AB1F47" w:rsidRPr="00041B8F">
        <w:rPr>
          <w:rFonts w:cs="Times New Roman"/>
        </w:rPr>
        <w:t xml:space="preserve">arakter, såfremt </w:t>
      </w:r>
      <w:r w:rsidR="0052369A" w:rsidRPr="00041B8F">
        <w:rPr>
          <w:rFonts w:cs="Times New Roman"/>
        </w:rPr>
        <w:t xml:space="preserve">det samlede helhedsindtryk </w:t>
      </w:r>
      <w:r w:rsidRPr="00041B8F">
        <w:rPr>
          <w:rFonts w:cs="Times New Roman"/>
        </w:rPr>
        <w:t>adskiller sig</w:t>
      </w:r>
      <w:r w:rsidR="00AB1F47" w:rsidRPr="00041B8F">
        <w:rPr>
          <w:rFonts w:cs="Times New Roman"/>
        </w:rPr>
        <w:t xml:space="preserve">. </w:t>
      </w:r>
    </w:p>
    <w:p w14:paraId="7CEEDCBF" w14:textId="77777777" w:rsidR="005C085A" w:rsidRPr="00041B8F" w:rsidRDefault="00AB1F47" w:rsidP="00041B8F">
      <w:pPr>
        <w:spacing w:line="360" w:lineRule="auto"/>
        <w:rPr>
          <w:rFonts w:cs="Times New Roman"/>
        </w:rPr>
      </w:pPr>
      <w:r w:rsidRPr="00041B8F">
        <w:rPr>
          <w:rFonts w:cs="Times New Roman"/>
        </w:rPr>
        <w:t xml:space="preserve">I andet spørgsmål </w:t>
      </w:r>
      <w:r w:rsidR="00CC3058" w:rsidRPr="00041B8F">
        <w:rPr>
          <w:rFonts w:cs="Times New Roman"/>
        </w:rPr>
        <w:t>bliver Domstolen bedt om en fortolkning af designforordningens artikel 85, stk. 2, omkring formodningen om gyldighed. Nærmere bestemt om indehaveren skal påvise designets individuelle karakter efter ordlyden i artikel 6 eller blot, at udpege det individuelle i designet</w:t>
      </w:r>
      <w:r w:rsidR="005C085A" w:rsidRPr="00041B8F">
        <w:rPr>
          <w:rFonts w:cs="Times New Roman"/>
        </w:rPr>
        <w:t>, førend en EU-designdomstol kan anse de</w:t>
      </w:r>
      <w:r w:rsidR="00752E27" w:rsidRPr="00041B8F">
        <w:rPr>
          <w:rFonts w:cs="Times New Roman"/>
        </w:rPr>
        <w:t>t ikke-registrerede</w:t>
      </w:r>
      <w:r w:rsidR="005C085A" w:rsidRPr="00041B8F">
        <w:rPr>
          <w:rFonts w:cs="Times New Roman"/>
        </w:rPr>
        <w:t xml:space="preserve"> EU-design for gyldigt</w:t>
      </w:r>
      <w:r w:rsidR="00CC3058" w:rsidRPr="00041B8F">
        <w:rPr>
          <w:rFonts w:cs="Times New Roman"/>
        </w:rPr>
        <w:t xml:space="preserve">. Domstolen kommer frem til, at indehaveren blot skal </w:t>
      </w:r>
      <w:r w:rsidR="000B44AD" w:rsidRPr="00041B8F">
        <w:rPr>
          <w:rFonts w:cs="Times New Roman"/>
        </w:rPr>
        <w:t>identificere, det der g</w:t>
      </w:r>
      <w:r w:rsidR="00852E93" w:rsidRPr="00041B8F">
        <w:rPr>
          <w:rFonts w:cs="Times New Roman"/>
        </w:rPr>
        <w:t>iver</w:t>
      </w:r>
      <w:r w:rsidR="000B44AD" w:rsidRPr="00041B8F">
        <w:rPr>
          <w:rFonts w:cs="Times New Roman"/>
        </w:rPr>
        <w:t xml:space="preserve"> </w:t>
      </w:r>
      <w:r w:rsidR="00017F4D" w:rsidRPr="00041B8F">
        <w:rPr>
          <w:rFonts w:cs="Times New Roman"/>
        </w:rPr>
        <w:t xml:space="preserve">det </w:t>
      </w:r>
      <w:r w:rsidR="000B44AD" w:rsidRPr="00041B8F">
        <w:rPr>
          <w:rFonts w:cs="Times New Roman"/>
        </w:rPr>
        <w:t xml:space="preserve">pågældende design </w:t>
      </w:r>
      <w:r w:rsidR="00852E93" w:rsidRPr="00041B8F">
        <w:rPr>
          <w:rFonts w:cs="Times New Roman"/>
        </w:rPr>
        <w:t xml:space="preserve">dets </w:t>
      </w:r>
      <w:r w:rsidR="005C085A" w:rsidRPr="00041B8F">
        <w:rPr>
          <w:rFonts w:cs="Times New Roman"/>
        </w:rPr>
        <w:t>individuel karakter</w:t>
      </w:r>
      <w:r w:rsidR="00752E27" w:rsidRPr="00041B8F">
        <w:rPr>
          <w:rFonts w:cs="Times New Roman"/>
        </w:rPr>
        <w:t xml:space="preserve">. </w:t>
      </w:r>
    </w:p>
    <w:p w14:paraId="72978E6F" w14:textId="77777777" w:rsidR="005C085A"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6.11.1. </w:t>
      </w:r>
      <w:r w:rsidR="005C085A" w:rsidRPr="00041B8F">
        <w:rPr>
          <w:rFonts w:ascii="Times New Roman" w:hAnsi="Times New Roman" w:cs="Times New Roman"/>
        </w:rPr>
        <w:t>Delkonklusion</w:t>
      </w:r>
    </w:p>
    <w:p w14:paraId="3B402CB0" w14:textId="77777777" w:rsidR="00ED1E42" w:rsidRPr="00041B8F" w:rsidRDefault="00752E27" w:rsidP="00041B8F">
      <w:pPr>
        <w:spacing w:line="360" w:lineRule="auto"/>
        <w:rPr>
          <w:rFonts w:cs="Times New Roman"/>
          <w:sz w:val="32"/>
          <w:szCs w:val="28"/>
        </w:rPr>
      </w:pPr>
      <w:r w:rsidRPr="00041B8F">
        <w:rPr>
          <w:rFonts w:cs="Times New Roman"/>
        </w:rPr>
        <w:t>Design (især beklædning) kan o</w:t>
      </w:r>
      <w:r w:rsidR="005C085A" w:rsidRPr="00041B8F">
        <w:rPr>
          <w:rFonts w:cs="Times New Roman"/>
        </w:rPr>
        <w:t xml:space="preserve">fte </w:t>
      </w:r>
      <w:r w:rsidRPr="00041B8F">
        <w:rPr>
          <w:rFonts w:cs="Times New Roman"/>
        </w:rPr>
        <w:t>være en sammensætning af enkelte</w:t>
      </w:r>
      <w:r w:rsidR="005C085A" w:rsidRPr="00041B8F">
        <w:rPr>
          <w:rFonts w:cs="Times New Roman"/>
        </w:rPr>
        <w:t xml:space="preserve"> bestanddele fra tidligere desig</w:t>
      </w:r>
      <w:r w:rsidRPr="00041B8F">
        <w:rPr>
          <w:rFonts w:cs="Times New Roman"/>
        </w:rPr>
        <w:t xml:space="preserve">ns. F.eks. kan det være en kjole som tidligere er produceret og offentliggjort, hvor en designer anvender samme </w:t>
      </w:r>
      <w:r w:rsidR="00014736" w:rsidRPr="00041B8F">
        <w:rPr>
          <w:rFonts w:cs="Times New Roman"/>
        </w:rPr>
        <w:t xml:space="preserve">kjole </w:t>
      </w:r>
      <w:r w:rsidRPr="00041B8F">
        <w:rPr>
          <w:rFonts w:cs="Times New Roman"/>
        </w:rPr>
        <w:t xml:space="preserve">mønster, </w:t>
      </w:r>
      <w:r w:rsidR="00014736" w:rsidRPr="00041B8F">
        <w:rPr>
          <w:rFonts w:cs="Times New Roman"/>
        </w:rPr>
        <w:t>dog</w:t>
      </w:r>
      <w:r w:rsidRPr="00041B8F">
        <w:rPr>
          <w:rFonts w:cs="Times New Roman"/>
        </w:rPr>
        <w:t xml:space="preserve"> med en anden slags stof og nye farver, mønstre og detaljer, der giver kjolen et andet helhedsindtryk end den tidligere offentliggjorte kjole. Her skulle Domstolen afgøre, om alle enkelt elemente i kjolen skal opfylde </w:t>
      </w:r>
      <w:r w:rsidR="00014736" w:rsidRPr="00041B8F">
        <w:rPr>
          <w:rFonts w:cs="Times New Roman"/>
        </w:rPr>
        <w:t>kravet om individuel karakter</w:t>
      </w:r>
      <w:r w:rsidR="00017F4D" w:rsidRPr="00041B8F">
        <w:rPr>
          <w:rFonts w:cs="Times New Roman"/>
        </w:rPr>
        <w:t>, eller om det er tilladt, at ”genbruge” enkelte elementer</w:t>
      </w:r>
      <w:r w:rsidR="00014736" w:rsidRPr="00041B8F">
        <w:rPr>
          <w:rFonts w:cs="Times New Roman"/>
        </w:rPr>
        <w:t xml:space="preserve">. Som bekendt fastslog Domstolen, at det alene er kjolen som helhed der skal have individuel karakter. </w:t>
      </w:r>
    </w:p>
    <w:p w14:paraId="27FF393A" w14:textId="77777777" w:rsidR="003E2C7C" w:rsidRPr="00041B8F" w:rsidRDefault="003E2C7C" w:rsidP="00041B8F">
      <w:pPr>
        <w:pStyle w:val="Overskrift1"/>
        <w:spacing w:line="360" w:lineRule="auto"/>
        <w:rPr>
          <w:rFonts w:cs="Times New Roman"/>
        </w:rPr>
      </w:pPr>
      <w:bookmarkStart w:id="42" w:name="_Toc419061136"/>
      <w:r w:rsidRPr="00041B8F">
        <w:rPr>
          <w:rFonts w:cs="Times New Roman"/>
        </w:rPr>
        <w:lastRenderedPageBreak/>
        <w:t>Kapitel V</w:t>
      </w:r>
      <w:r w:rsidR="007C2C64" w:rsidRPr="00041B8F">
        <w:rPr>
          <w:rFonts w:cs="Times New Roman"/>
        </w:rPr>
        <w:t>I</w:t>
      </w:r>
      <w:bookmarkEnd w:id="42"/>
    </w:p>
    <w:p w14:paraId="05431F05" w14:textId="77777777" w:rsidR="00F54EF3" w:rsidRPr="00041B8F" w:rsidRDefault="00B609BE" w:rsidP="00041B8F">
      <w:pPr>
        <w:pStyle w:val="Overskrift2"/>
        <w:spacing w:line="360" w:lineRule="auto"/>
        <w:rPr>
          <w:rFonts w:cs="Times New Roman"/>
          <w:color w:val="auto"/>
        </w:rPr>
      </w:pPr>
      <w:bookmarkStart w:id="43" w:name="_Toc419061137"/>
      <w:r>
        <w:rPr>
          <w:rFonts w:cs="Times New Roman"/>
          <w:color w:val="auto"/>
        </w:rPr>
        <w:t xml:space="preserve">6.1. </w:t>
      </w:r>
      <w:r w:rsidR="00F54EF3" w:rsidRPr="00041B8F">
        <w:rPr>
          <w:rFonts w:cs="Times New Roman"/>
          <w:color w:val="auto"/>
        </w:rPr>
        <w:t>Den informerede bruger</w:t>
      </w:r>
      <w:bookmarkEnd w:id="43"/>
    </w:p>
    <w:p w14:paraId="7B09B816" w14:textId="5F70E689" w:rsidR="00222B92" w:rsidRPr="00041B8F" w:rsidRDefault="00E84F7F" w:rsidP="00041B8F">
      <w:pPr>
        <w:spacing w:line="360" w:lineRule="auto"/>
        <w:rPr>
          <w:rFonts w:eastAsiaTheme="majorEastAsia" w:cs="Times New Roman"/>
          <w:b/>
          <w:bCs/>
          <w:sz w:val="32"/>
          <w:szCs w:val="28"/>
        </w:rPr>
      </w:pPr>
      <w:r w:rsidRPr="00041B8F">
        <w:rPr>
          <w:rFonts w:cs="Times New Roman"/>
        </w:rPr>
        <w:t xml:space="preserve">Det fremgår af </w:t>
      </w:r>
      <w:r w:rsidR="001C2FD0" w:rsidRPr="00041B8F">
        <w:rPr>
          <w:rFonts w:cs="Times New Roman"/>
        </w:rPr>
        <w:t>de relevante love</w:t>
      </w:r>
      <w:r w:rsidRPr="00041B8F">
        <w:rPr>
          <w:rFonts w:cs="Times New Roman"/>
        </w:rPr>
        <w:t xml:space="preserve"> og retspraksis, såvel dansk som EU, at den informerede bruger og dennes he</w:t>
      </w:r>
      <w:r w:rsidR="00B40B5D" w:rsidRPr="00041B8F">
        <w:rPr>
          <w:rFonts w:cs="Times New Roman"/>
        </w:rPr>
        <w:t>lhedsindtr</w:t>
      </w:r>
      <w:r w:rsidR="001C2FD0" w:rsidRPr="00041B8F">
        <w:rPr>
          <w:rFonts w:cs="Times New Roman"/>
        </w:rPr>
        <w:t xml:space="preserve">yk er af meget afgørende betydning for, om et design kan </w:t>
      </w:r>
      <w:r w:rsidR="0075586D" w:rsidRPr="00041B8F">
        <w:rPr>
          <w:rFonts w:cs="Times New Roman"/>
        </w:rPr>
        <w:t xml:space="preserve">anses for at have individuel karakter, og derved </w:t>
      </w:r>
      <w:r w:rsidR="001C2FD0" w:rsidRPr="00041B8F">
        <w:rPr>
          <w:rFonts w:cs="Times New Roman"/>
        </w:rPr>
        <w:t>opnå beskyttelse. Dertil ses det også af dommen T-6810, at en design-regist</w:t>
      </w:r>
      <w:r w:rsidR="0075586D" w:rsidRPr="00041B8F">
        <w:rPr>
          <w:rFonts w:cs="Times New Roman"/>
        </w:rPr>
        <w:t xml:space="preserve">rering ikke er en sikkerhed for, at </w:t>
      </w:r>
      <w:r w:rsidR="001C2FD0" w:rsidRPr="00041B8F">
        <w:rPr>
          <w:rFonts w:cs="Times New Roman"/>
        </w:rPr>
        <w:t>designets</w:t>
      </w:r>
      <w:r w:rsidR="0075586D" w:rsidRPr="00041B8F">
        <w:rPr>
          <w:rFonts w:cs="Times New Roman"/>
        </w:rPr>
        <w:t xml:space="preserve"> har den tilstrækkelige individuelle karakter</w:t>
      </w:r>
      <w:r w:rsidR="001C2FD0" w:rsidRPr="00041B8F">
        <w:rPr>
          <w:rFonts w:cs="Times New Roman"/>
        </w:rPr>
        <w:t xml:space="preserve">. </w:t>
      </w:r>
      <w:r w:rsidR="00617CB6" w:rsidRPr="00041B8F">
        <w:rPr>
          <w:rFonts w:cs="Times New Roman"/>
        </w:rPr>
        <w:t>Da den informerede brugers helhedsindtryk er et</w:t>
      </w:r>
      <w:r w:rsidR="001C2FD0" w:rsidRPr="00041B8F">
        <w:rPr>
          <w:rFonts w:cs="Times New Roman"/>
        </w:rPr>
        <w:t xml:space="preserve"> afgørende </w:t>
      </w:r>
      <w:r w:rsidR="00617CB6" w:rsidRPr="00041B8F">
        <w:rPr>
          <w:rFonts w:cs="Times New Roman"/>
        </w:rPr>
        <w:t>element i en krænkelsessag, og denne informerede bruger først bliver udpeget og adspurgt ved en tvist, kan rettighedshavere i god tro, ende i en situation, hvor de mister enerettighede</w:t>
      </w:r>
      <w:r w:rsidR="0075586D" w:rsidRPr="00041B8F">
        <w:rPr>
          <w:rFonts w:cs="Times New Roman"/>
        </w:rPr>
        <w:t>rne over deres design. Af disse grunde</w:t>
      </w:r>
      <w:r w:rsidR="00617CB6" w:rsidRPr="00041B8F">
        <w:rPr>
          <w:rFonts w:cs="Times New Roman"/>
        </w:rPr>
        <w:t xml:space="preserve"> kunne det være spændende, at se på muligheden for at sikre sit design i forhold til den informerede b</w:t>
      </w:r>
      <w:r w:rsidR="00045D59">
        <w:rPr>
          <w:rFonts w:cs="Times New Roman"/>
        </w:rPr>
        <w:t xml:space="preserve">rugers helhedsindtryk, </w:t>
      </w:r>
      <w:r w:rsidR="00045D59" w:rsidRPr="00B61DE6">
        <w:rPr>
          <w:rFonts w:cs="Times New Roman"/>
        </w:rPr>
        <w:t>inden denne</w:t>
      </w:r>
      <w:r w:rsidR="00617CB6" w:rsidRPr="00B61DE6">
        <w:rPr>
          <w:rFonts w:cs="Times New Roman"/>
        </w:rPr>
        <w:t xml:space="preserve"> fik det registreret </w:t>
      </w:r>
      <w:r w:rsidR="00617CB6" w:rsidRPr="00041B8F">
        <w:rPr>
          <w:rFonts w:cs="Times New Roman"/>
        </w:rPr>
        <w:t xml:space="preserve">og markedsført. </w:t>
      </w:r>
    </w:p>
    <w:p w14:paraId="3EE829D1" w14:textId="50CA5FB8" w:rsidR="00FF68C5" w:rsidRPr="00045D59" w:rsidRDefault="00617CB6" w:rsidP="00041B8F">
      <w:pPr>
        <w:spacing w:line="360" w:lineRule="auto"/>
        <w:rPr>
          <w:rFonts w:cs="Times New Roman"/>
          <w:color w:val="FF0000"/>
        </w:rPr>
      </w:pPr>
      <w:r w:rsidRPr="00041B8F">
        <w:rPr>
          <w:rFonts w:cs="Times New Roman"/>
        </w:rPr>
        <w:t xml:space="preserve">Ved </w:t>
      </w:r>
      <w:r w:rsidR="0075586D" w:rsidRPr="00041B8F">
        <w:rPr>
          <w:rFonts w:cs="Times New Roman"/>
        </w:rPr>
        <w:t xml:space="preserve">LFV 2015 92 om </w:t>
      </w:r>
      <w:r w:rsidR="0075586D" w:rsidRPr="00B61DE6">
        <w:rPr>
          <w:rFonts w:cs="Times New Roman"/>
        </w:rPr>
        <w:t>”</w:t>
      </w:r>
      <w:r w:rsidRPr="00B61DE6">
        <w:rPr>
          <w:rFonts w:cs="Times New Roman"/>
          <w:i/>
        </w:rPr>
        <w:t>forsalg til lov om ændring af varemærkeloven, designloven, patentloven og lov om brugsmodelle</w:t>
      </w:r>
      <w:r w:rsidR="00B61DE6" w:rsidRPr="00B61DE6">
        <w:rPr>
          <w:rFonts w:cs="Times New Roman"/>
          <w:i/>
        </w:rPr>
        <w:t>r”</w:t>
      </w:r>
      <w:r w:rsidRPr="00B61DE6">
        <w:rPr>
          <w:rFonts w:cs="Times New Roman"/>
          <w:i/>
        </w:rPr>
        <w:t xml:space="preserve">, </w:t>
      </w:r>
      <w:r w:rsidRPr="00041B8F">
        <w:rPr>
          <w:rFonts w:cs="Times New Roman"/>
        </w:rPr>
        <w:t>bliver der forslået, at lave en lovændri</w:t>
      </w:r>
      <w:r w:rsidR="0075586D" w:rsidRPr="00041B8F">
        <w:rPr>
          <w:rFonts w:cs="Times New Roman"/>
        </w:rPr>
        <w:t>ng af de immaterielretlige love,</w:t>
      </w:r>
      <w:r w:rsidRPr="00041B8F">
        <w:rPr>
          <w:rFonts w:cs="Times New Roman"/>
        </w:rPr>
        <w:t xml:space="preserve"> i form af en håndhævelsesenhed. Denne enheds opgave skal være med til, at styrke indsatsen mod piratkop</w:t>
      </w:r>
      <w:r w:rsidR="00DC5DBC" w:rsidRPr="00041B8F">
        <w:rPr>
          <w:rFonts w:cs="Times New Roman"/>
        </w:rPr>
        <w:t xml:space="preserve">iering og give vejledning og information til hvem der måtte have brug for det i forbindelse med </w:t>
      </w:r>
      <w:r w:rsidR="0075586D" w:rsidRPr="00041B8F">
        <w:rPr>
          <w:rFonts w:cs="Times New Roman"/>
        </w:rPr>
        <w:t xml:space="preserve">en krænkelsessag. Dette tiltag, </w:t>
      </w:r>
      <w:r w:rsidR="00DC5DBC" w:rsidRPr="00041B8F">
        <w:rPr>
          <w:rFonts w:cs="Times New Roman"/>
        </w:rPr>
        <w:t>kombineret med muligheden for, at få afgjort hvem den informerede bruger,</w:t>
      </w:r>
      <w:r w:rsidR="0075586D" w:rsidRPr="00041B8F">
        <w:rPr>
          <w:rFonts w:cs="Times New Roman"/>
        </w:rPr>
        <w:t xml:space="preserve"> inden en eventuel tvist, kunne </w:t>
      </w:r>
      <w:r w:rsidR="00DC5DBC" w:rsidRPr="00041B8F">
        <w:rPr>
          <w:rFonts w:cs="Times New Roman"/>
        </w:rPr>
        <w:t xml:space="preserve">være med til, at øge beskyttelsen af et registreret design. Ved at kunne anmode om, at få udpeget den informerede bruger gennem f.eks. en håndhævelsesenhed, ville rettighedshaverne kunne lave stikprøve kontrol. En stikprøve kontrol, hvor et </w:t>
      </w:r>
      <w:r w:rsidR="00DC5DBC" w:rsidRPr="00B61DE6">
        <w:rPr>
          <w:rFonts w:cs="Times New Roman"/>
        </w:rPr>
        <w:t>nærmere fastsat antal, af den informerede bruger interviewes omkring helhedsi</w:t>
      </w:r>
      <w:r w:rsidR="00222B92" w:rsidRPr="00B61DE6">
        <w:rPr>
          <w:rFonts w:cs="Times New Roman"/>
        </w:rPr>
        <w:t>ndtrykket af nærgående designs, kunne sikre rettighedshaveren, inden denne bruger tid og penge på produktion og markedsf</w:t>
      </w:r>
      <w:r w:rsidR="00045D59" w:rsidRPr="00B61DE6">
        <w:rPr>
          <w:rFonts w:cs="Times New Roman"/>
        </w:rPr>
        <w:t>øring. På den måde kunne</w:t>
      </w:r>
      <w:r w:rsidR="00222B92" w:rsidRPr="00B61DE6">
        <w:rPr>
          <w:rFonts w:cs="Times New Roman"/>
        </w:rPr>
        <w:t xml:space="preserve"> sikkerheden</w:t>
      </w:r>
      <w:r w:rsidR="00045D59" w:rsidRPr="00B61DE6">
        <w:rPr>
          <w:rFonts w:cs="Times New Roman"/>
        </w:rPr>
        <w:t xml:space="preserve"> øges</w:t>
      </w:r>
      <w:r w:rsidR="00222B92" w:rsidRPr="00B61DE6">
        <w:rPr>
          <w:rFonts w:cs="Times New Roman"/>
        </w:rPr>
        <w:t xml:space="preserve"> for rettighedshav</w:t>
      </w:r>
      <w:r w:rsidR="0075586D" w:rsidRPr="00B61DE6">
        <w:rPr>
          <w:rFonts w:cs="Times New Roman"/>
        </w:rPr>
        <w:t xml:space="preserve">ere, og undgå en del krænkelsessager. </w:t>
      </w:r>
    </w:p>
    <w:p w14:paraId="6B98FA49" w14:textId="77777777" w:rsidR="0055069B" w:rsidRPr="00041B8F" w:rsidRDefault="00B609BE" w:rsidP="00041B8F">
      <w:pPr>
        <w:pStyle w:val="Overskrift4"/>
        <w:spacing w:line="360" w:lineRule="auto"/>
        <w:rPr>
          <w:rFonts w:ascii="Times New Roman" w:hAnsi="Times New Roman" w:cs="Times New Roman"/>
        </w:rPr>
      </w:pPr>
      <w:r>
        <w:rPr>
          <w:rFonts w:ascii="Times New Roman" w:hAnsi="Times New Roman" w:cs="Times New Roman"/>
        </w:rPr>
        <w:t xml:space="preserve">6.2. </w:t>
      </w:r>
      <w:r w:rsidR="0055069B" w:rsidRPr="00041B8F">
        <w:rPr>
          <w:rFonts w:ascii="Times New Roman" w:hAnsi="Times New Roman" w:cs="Times New Roman"/>
        </w:rPr>
        <w:t xml:space="preserve">Delkonklusion </w:t>
      </w:r>
    </w:p>
    <w:p w14:paraId="66C6A7AC" w14:textId="1E122778" w:rsidR="00222B92" w:rsidRPr="00041B8F" w:rsidRDefault="00222B92" w:rsidP="00041B8F">
      <w:pPr>
        <w:spacing w:line="360" w:lineRule="auto"/>
        <w:rPr>
          <w:rFonts w:cs="Times New Roman"/>
        </w:rPr>
      </w:pPr>
      <w:r w:rsidRPr="00041B8F">
        <w:rPr>
          <w:rFonts w:cs="Times New Roman"/>
        </w:rPr>
        <w:t>Det essentielle for denne model</w:t>
      </w:r>
      <w:r w:rsidR="0055069B" w:rsidRPr="00041B8F">
        <w:rPr>
          <w:rFonts w:cs="Times New Roman"/>
        </w:rPr>
        <w:t xml:space="preserve"> må konkluseres, at være muligheden for, at</w:t>
      </w:r>
      <w:r w:rsidRPr="00041B8F">
        <w:rPr>
          <w:rFonts w:cs="Times New Roman"/>
        </w:rPr>
        <w:t xml:space="preserve"> identificeret den informerede bruger </w:t>
      </w:r>
      <w:r w:rsidR="00176849" w:rsidRPr="00041B8F">
        <w:rPr>
          <w:rFonts w:cs="Times New Roman"/>
        </w:rPr>
        <w:t xml:space="preserve">og på den måde, at give rettighedshavere en mulighed for, at være på forkant og undgå fremtidige krænkelsessager. </w:t>
      </w:r>
      <w:r w:rsidR="0055069B" w:rsidRPr="00041B8F">
        <w:rPr>
          <w:rFonts w:cs="Times New Roman"/>
        </w:rPr>
        <w:t xml:space="preserve">Det fremgår af </w:t>
      </w:r>
      <w:r w:rsidR="00176849" w:rsidRPr="00041B8F">
        <w:rPr>
          <w:rFonts w:cs="Times New Roman"/>
        </w:rPr>
        <w:t>retspraksis</w:t>
      </w:r>
      <w:r w:rsidR="0055069B" w:rsidRPr="00041B8F">
        <w:rPr>
          <w:rFonts w:cs="Times New Roman"/>
        </w:rPr>
        <w:t xml:space="preserve"> på område</w:t>
      </w:r>
      <w:r w:rsidR="00176849" w:rsidRPr="00041B8F">
        <w:rPr>
          <w:rFonts w:cs="Times New Roman"/>
        </w:rPr>
        <w:t>t, at den informerede bruger</w:t>
      </w:r>
      <w:r w:rsidR="0055069B" w:rsidRPr="00041B8F">
        <w:rPr>
          <w:rFonts w:cs="Times New Roman"/>
        </w:rPr>
        <w:t>,</w:t>
      </w:r>
      <w:r w:rsidR="00176849" w:rsidRPr="00041B8F">
        <w:rPr>
          <w:rFonts w:cs="Times New Roman"/>
        </w:rPr>
        <w:t xml:space="preserve"> </w:t>
      </w:r>
      <w:r w:rsidR="0055069B" w:rsidRPr="00041B8F">
        <w:rPr>
          <w:rFonts w:cs="Times New Roman"/>
        </w:rPr>
        <w:t>er en</w:t>
      </w:r>
      <w:r w:rsidR="0075586D" w:rsidRPr="00041B8F">
        <w:rPr>
          <w:rFonts w:cs="Times New Roman"/>
        </w:rPr>
        <w:t xml:space="preserve"> person der</w:t>
      </w:r>
      <w:r w:rsidR="0055069B" w:rsidRPr="00041B8F">
        <w:rPr>
          <w:rFonts w:cs="Times New Roman"/>
        </w:rPr>
        <w:t xml:space="preserve"> benytter sig af det pågældende produkt, og samtidige har et vist kendskab til andre lignende produkter, indenfor pågældende sektor, dog uden denne bruger er ekspert på området.</w:t>
      </w:r>
      <w:r w:rsidR="0055069B" w:rsidRPr="00041B8F">
        <w:rPr>
          <w:rStyle w:val="Fodnotehenvisning"/>
          <w:rFonts w:cs="Times New Roman"/>
        </w:rPr>
        <w:footnoteReference w:id="90"/>
      </w:r>
      <w:r w:rsidR="0055069B" w:rsidRPr="00041B8F">
        <w:rPr>
          <w:rFonts w:cs="Times New Roman"/>
        </w:rPr>
        <w:t xml:space="preserve"> Den informerede bruger er derfor ikke en bestemt standard fagperson, hvilket gør det svært for rettighedshavere, at forudse hvem denne person er.  </w:t>
      </w:r>
      <w:r w:rsidR="0055069B" w:rsidRPr="00B61DE6">
        <w:rPr>
          <w:rFonts w:cs="Times New Roman"/>
        </w:rPr>
        <w:t>Ved at oprette en sp</w:t>
      </w:r>
      <w:r w:rsidR="00045D59" w:rsidRPr="00B61DE6">
        <w:rPr>
          <w:rFonts w:cs="Times New Roman"/>
        </w:rPr>
        <w:t>eciel enhed, som har til formål</w:t>
      </w:r>
      <w:r w:rsidR="0055069B" w:rsidRPr="00B61DE6">
        <w:rPr>
          <w:rFonts w:cs="Times New Roman"/>
        </w:rPr>
        <w:t xml:space="preserve"> a</w:t>
      </w:r>
      <w:r w:rsidR="00045D59" w:rsidRPr="00B61DE6">
        <w:rPr>
          <w:rFonts w:cs="Times New Roman"/>
        </w:rPr>
        <w:t>t udpege den informerede bruger</w:t>
      </w:r>
      <w:r w:rsidR="0055069B" w:rsidRPr="00B61DE6">
        <w:rPr>
          <w:rFonts w:cs="Times New Roman"/>
        </w:rPr>
        <w:t xml:space="preserve"> for rettighedshavere der forespørg</w:t>
      </w:r>
      <w:r w:rsidR="00045D59" w:rsidRPr="00B61DE6">
        <w:rPr>
          <w:rFonts w:cs="Times New Roman"/>
        </w:rPr>
        <w:t>er dette, kan der</w:t>
      </w:r>
      <w:r w:rsidR="0055069B" w:rsidRPr="00B61DE6">
        <w:rPr>
          <w:rFonts w:cs="Times New Roman"/>
        </w:rPr>
        <w:t xml:space="preserve"> give</w:t>
      </w:r>
      <w:r w:rsidR="00045D59" w:rsidRPr="00B61DE6">
        <w:rPr>
          <w:rFonts w:cs="Times New Roman"/>
        </w:rPr>
        <w:t>s</w:t>
      </w:r>
      <w:r w:rsidR="0055069B" w:rsidRPr="00B61DE6">
        <w:rPr>
          <w:rFonts w:cs="Times New Roman"/>
        </w:rPr>
        <w:t xml:space="preserve"> designrettigheder</w:t>
      </w:r>
      <w:r w:rsidR="00045D59" w:rsidRPr="00B61DE6">
        <w:rPr>
          <w:rFonts w:cs="Times New Roman"/>
        </w:rPr>
        <w:t>,</w:t>
      </w:r>
      <w:r w:rsidR="0055069B" w:rsidRPr="00B61DE6">
        <w:rPr>
          <w:rFonts w:cs="Times New Roman"/>
        </w:rPr>
        <w:t xml:space="preserve"> </w:t>
      </w:r>
      <w:r w:rsidR="00045D59" w:rsidRPr="00B61DE6">
        <w:rPr>
          <w:rFonts w:cs="Times New Roman"/>
        </w:rPr>
        <w:t>som er en</w:t>
      </w:r>
      <w:r w:rsidR="0075586D" w:rsidRPr="00B61DE6">
        <w:rPr>
          <w:rFonts w:cs="Times New Roman"/>
        </w:rPr>
        <w:t xml:space="preserve"> mere vidtgående beskyttelse.</w:t>
      </w:r>
      <w:r w:rsidR="00EA575B" w:rsidRPr="00B61DE6">
        <w:rPr>
          <w:rFonts w:cs="Times New Roman"/>
        </w:rPr>
        <w:t xml:space="preserve"> </w:t>
      </w:r>
    </w:p>
    <w:p w14:paraId="6E1B53B6" w14:textId="77777777" w:rsidR="00FF68C5" w:rsidRPr="00041B8F" w:rsidRDefault="00FF68C5" w:rsidP="00041B8F">
      <w:pPr>
        <w:spacing w:line="360" w:lineRule="auto"/>
        <w:rPr>
          <w:rFonts w:cs="Times New Roman"/>
        </w:rPr>
      </w:pPr>
    </w:p>
    <w:p w14:paraId="29677257" w14:textId="77777777" w:rsidR="003E2C7C" w:rsidRPr="00041B8F" w:rsidRDefault="003E2C7C" w:rsidP="00041B8F">
      <w:pPr>
        <w:pStyle w:val="Overskrift1"/>
        <w:spacing w:line="360" w:lineRule="auto"/>
        <w:rPr>
          <w:rFonts w:cs="Times New Roman"/>
        </w:rPr>
      </w:pPr>
      <w:bookmarkStart w:id="44" w:name="_Toc419061138"/>
      <w:r w:rsidRPr="00041B8F">
        <w:rPr>
          <w:rFonts w:cs="Times New Roman"/>
        </w:rPr>
        <w:lastRenderedPageBreak/>
        <w:t>Kapitel VI</w:t>
      </w:r>
      <w:r w:rsidR="007C2C64" w:rsidRPr="00041B8F">
        <w:rPr>
          <w:rFonts w:cs="Times New Roman"/>
        </w:rPr>
        <w:t>I</w:t>
      </w:r>
      <w:bookmarkEnd w:id="44"/>
    </w:p>
    <w:p w14:paraId="009A4BF3" w14:textId="77777777" w:rsidR="002D3417" w:rsidRPr="00041B8F" w:rsidRDefault="00B609BE" w:rsidP="00041B8F">
      <w:pPr>
        <w:pStyle w:val="Overskrift2"/>
        <w:spacing w:line="360" w:lineRule="auto"/>
        <w:rPr>
          <w:rFonts w:cs="Times New Roman"/>
          <w:color w:val="auto"/>
        </w:rPr>
      </w:pPr>
      <w:bookmarkStart w:id="45" w:name="_Toc419061139"/>
      <w:r>
        <w:rPr>
          <w:rFonts w:cs="Times New Roman"/>
          <w:color w:val="auto"/>
        </w:rPr>
        <w:t xml:space="preserve">7.1. </w:t>
      </w:r>
      <w:r w:rsidR="002D3417" w:rsidRPr="00041B8F">
        <w:rPr>
          <w:rFonts w:cs="Times New Roman"/>
          <w:color w:val="auto"/>
        </w:rPr>
        <w:t>Konklusion</w:t>
      </w:r>
      <w:bookmarkEnd w:id="45"/>
    </w:p>
    <w:p w14:paraId="3A6062AC" w14:textId="42CB18C0" w:rsidR="00D87086" w:rsidRPr="00041B8F" w:rsidRDefault="00D87086" w:rsidP="00041B8F">
      <w:pPr>
        <w:spacing w:line="360" w:lineRule="auto"/>
        <w:rPr>
          <w:rFonts w:cs="Times New Roman"/>
        </w:rPr>
      </w:pPr>
      <w:r w:rsidRPr="00041B8F">
        <w:rPr>
          <w:rFonts w:cs="Times New Roman"/>
        </w:rPr>
        <w:t xml:space="preserve">Denne </w:t>
      </w:r>
      <w:r w:rsidRPr="0070797A">
        <w:rPr>
          <w:rFonts w:cs="Times New Roman"/>
        </w:rPr>
        <w:t>fremstilling har</w:t>
      </w:r>
      <w:r w:rsidR="0070797A" w:rsidRPr="0070797A">
        <w:rPr>
          <w:rFonts w:cs="Times New Roman"/>
        </w:rPr>
        <w:t xml:space="preserve"> t</w:t>
      </w:r>
      <w:r w:rsidRPr="0070797A">
        <w:rPr>
          <w:rFonts w:cs="Times New Roman"/>
        </w:rPr>
        <w:t>il formål</w:t>
      </w:r>
      <w:r w:rsidR="000011AC" w:rsidRPr="0070797A">
        <w:rPr>
          <w:rFonts w:cs="Times New Roman"/>
        </w:rPr>
        <w:t>, at undersøge mulighederne fo</w:t>
      </w:r>
      <w:r w:rsidR="0070797A" w:rsidRPr="0070797A">
        <w:rPr>
          <w:rFonts w:cs="Times New Roman"/>
        </w:rPr>
        <w:t xml:space="preserve">r </w:t>
      </w:r>
      <w:r w:rsidRPr="0070797A">
        <w:rPr>
          <w:rFonts w:cs="Times New Roman"/>
        </w:rPr>
        <w:t xml:space="preserve">at </w:t>
      </w:r>
      <w:r w:rsidR="00806FED" w:rsidRPr="0070797A">
        <w:rPr>
          <w:rFonts w:cs="Times New Roman"/>
        </w:rPr>
        <w:t xml:space="preserve">erhverve </w:t>
      </w:r>
      <w:r w:rsidRPr="0070797A">
        <w:rPr>
          <w:rFonts w:cs="Times New Roman"/>
        </w:rPr>
        <w:t>en designrettighed</w:t>
      </w:r>
      <w:r w:rsidR="000011AC" w:rsidRPr="0070797A">
        <w:rPr>
          <w:rFonts w:cs="Times New Roman"/>
        </w:rPr>
        <w:t xml:space="preserve"> i Danmark og EU, sam</w:t>
      </w:r>
      <w:r w:rsidR="0070797A" w:rsidRPr="0070797A">
        <w:rPr>
          <w:rFonts w:cs="Times New Roman"/>
        </w:rPr>
        <w:t xml:space="preserve">t </w:t>
      </w:r>
      <w:r w:rsidR="00924ECB" w:rsidRPr="0070797A">
        <w:rPr>
          <w:rFonts w:cs="Times New Roman"/>
        </w:rPr>
        <w:t xml:space="preserve">undersøge </w:t>
      </w:r>
      <w:r w:rsidR="000011AC" w:rsidRPr="0070797A">
        <w:rPr>
          <w:rFonts w:cs="Times New Roman"/>
        </w:rPr>
        <w:t>hvordan der kan</w:t>
      </w:r>
      <w:r w:rsidR="0070797A" w:rsidRPr="0070797A">
        <w:rPr>
          <w:rStyle w:val="Kommentarhenvisning"/>
        </w:rPr>
        <w:t xml:space="preserve"> o</w:t>
      </w:r>
      <w:r w:rsidR="000011AC" w:rsidRPr="0070797A">
        <w:rPr>
          <w:rFonts w:cs="Times New Roman"/>
        </w:rPr>
        <w:t>pnås</w:t>
      </w:r>
      <w:r w:rsidR="00806FED" w:rsidRPr="0070797A">
        <w:rPr>
          <w:rFonts w:cs="Times New Roman"/>
        </w:rPr>
        <w:t xml:space="preserve"> den bedste beskyttelse</w:t>
      </w:r>
      <w:r w:rsidR="00924ECB" w:rsidRPr="0070797A">
        <w:rPr>
          <w:rFonts w:cs="Times New Roman"/>
        </w:rPr>
        <w:t xml:space="preserve"> af et design</w:t>
      </w:r>
      <w:r w:rsidRPr="0070797A">
        <w:rPr>
          <w:rFonts w:cs="Times New Roman"/>
        </w:rPr>
        <w:t xml:space="preserve">. Til dette har der </w:t>
      </w:r>
      <w:r w:rsidR="000011AC" w:rsidRPr="0070797A">
        <w:rPr>
          <w:rFonts w:cs="Times New Roman"/>
        </w:rPr>
        <w:t>været anvendt</w:t>
      </w:r>
      <w:r w:rsidRPr="0070797A">
        <w:rPr>
          <w:rFonts w:cs="Times New Roman"/>
        </w:rPr>
        <w:t xml:space="preserve"> dansk</w:t>
      </w:r>
      <w:r w:rsidR="000011AC" w:rsidRPr="0070797A">
        <w:rPr>
          <w:rFonts w:cs="Times New Roman"/>
        </w:rPr>
        <w:t xml:space="preserve"> ret og </w:t>
      </w:r>
      <w:r w:rsidRPr="0070797A">
        <w:rPr>
          <w:rFonts w:cs="Times New Roman"/>
        </w:rPr>
        <w:t>EU lovgivnin</w:t>
      </w:r>
      <w:r w:rsidR="0070797A" w:rsidRPr="0070797A">
        <w:rPr>
          <w:rFonts w:cs="Times New Roman"/>
        </w:rPr>
        <w:t>g.</w:t>
      </w:r>
      <w:r w:rsidRPr="0070797A">
        <w:rPr>
          <w:rFonts w:cs="Times New Roman"/>
        </w:rPr>
        <w:t xml:space="preserve"> Heraf kan det k</w:t>
      </w:r>
      <w:r w:rsidR="000011AC" w:rsidRPr="0070797A">
        <w:rPr>
          <w:rFonts w:cs="Times New Roman"/>
        </w:rPr>
        <w:t>onklud</w:t>
      </w:r>
      <w:r w:rsidR="00806FED" w:rsidRPr="0070797A">
        <w:rPr>
          <w:rFonts w:cs="Times New Roman"/>
        </w:rPr>
        <w:t>ere</w:t>
      </w:r>
      <w:r w:rsidR="0070797A" w:rsidRPr="0070797A">
        <w:rPr>
          <w:rFonts w:cs="Times New Roman"/>
        </w:rPr>
        <w:t>s,</w:t>
      </w:r>
      <w:r w:rsidR="00806FED" w:rsidRPr="0070797A">
        <w:rPr>
          <w:rFonts w:cs="Times New Roman"/>
        </w:rPr>
        <w:t xml:space="preserve"> at det er en</w:t>
      </w:r>
      <w:r w:rsidRPr="0070797A">
        <w:rPr>
          <w:rFonts w:cs="Times New Roman"/>
        </w:rPr>
        <w:t xml:space="preserve"> nødvendighed</w:t>
      </w:r>
      <w:r w:rsidR="000C238F" w:rsidRPr="0070797A">
        <w:rPr>
          <w:rFonts w:cs="Times New Roman"/>
        </w:rPr>
        <w:t xml:space="preserve"> for</w:t>
      </w:r>
      <w:r w:rsidR="000011AC" w:rsidRPr="0070797A">
        <w:rPr>
          <w:rFonts w:cs="Times New Roman"/>
        </w:rPr>
        <w:t xml:space="preserve"> </w:t>
      </w:r>
      <w:r w:rsidRPr="0070797A">
        <w:rPr>
          <w:rFonts w:cs="Times New Roman"/>
        </w:rPr>
        <w:t>at</w:t>
      </w:r>
      <w:r w:rsidR="000C238F" w:rsidRPr="0070797A">
        <w:rPr>
          <w:rFonts w:cs="Times New Roman"/>
        </w:rPr>
        <w:t xml:space="preserve"> opnå beskyttelse, at</w:t>
      </w:r>
      <w:r w:rsidRPr="0070797A">
        <w:rPr>
          <w:rFonts w:cs="Times New Roman"/>
        </w:rPr>
        <w:t xml:space="preserve"> design</w:t>
      </w:r>
      <w:r w:rsidR="000C238F" w:rsidRPr="0070797A">
        <w:rPr>
          <w:rFonts w:cs="Times New Roman"/>
        </w:rPr>
        <w:t>et</w:t>
      </w:r>
      <w:r w:rsidRPr="0070797A">
        <w:rPr>
          <w:rFonts w:cs="Times New Roman"/>
        </w:rPr>
        <w:t xml:space="preserve"> er nyt og</w:t>
      </w:r>
      <w:r w:rsidR="000C238F" w:rsidRPr="0070797A">
        <w:rPr>
          <w:rFonts w:cs="Times New Roman"/>
        </w:rPr>
        <w:t xml:space="preserve"> har</w:t>
      </w:r>
      <w:r w:rsidRPr="0070797A">
        <w:rPr>
          <w:rFonts w:cs="Times New Roman"/>
        </w:rPr>
        <w:t xml:space="preserve"> individuel karakter således</w:t>
      </w:r>
      <w:r w:rsidR="000C238F" w:rsidRPr="0070797A">
        <w:rPr>
          <w:rFonts w:cs="Times New Roman"/>
        </w:rPr>
        <w:t>,</w:t>
      </w:r>
      <w:r w:rsidRPr="0070797A">
        <w:rPr>
          <w:rFonts w:cs="Times New Roman"/>
        </w:rPr>
        <w:t xml:space="preserve"> at det adskiller sig fra andre design</w:t>
      </w:r>
      <w:r w:rsidR="000C238F" w:rsidRPr="0070797A">
        <w:rPr>
          <w:rFonts w:cs="Times New Roman"/>
        </w:rPr>
        <w:t>s</w:t>
      </w:r>
      <w:r w:rsidRPr="0070797A">
        <w:rPr>
          <w:rFonts w:cs="Times New Roman"/>
        </w:rPr>
        <w:t>.</w:t>
      </w:r>
      <w:r w:rsidR="000011AC" w:rsidRPr="0070797A">
        <w:rPr>
          <w:rFonts w:cs="Times New Roman"/>
        </w:rPr>
        <w:t xml:space="preserve"> De</w:t>
      </w:r>
      <w:r w:rsidR="0070797A" w:rsidRPr="0070797A">
        <w:rPr>
          <w:rFonts w:cs="Times New Roman"/>
        </w:rPr>
        <w:t xml:space="preserve">t </w:t>
      </w:r>
      <w:r w:rsidR="000011AC" w:rsidRPr="0070797A">
        <w:rPr>
          <w:rFonts w:cs="Times New Roman"/>
        </w:rPr>
        <w:t>betyder</w:t>
      </w:r>
      <w:r w:rsidRPr="0070797A">
        <w:rPr>
          <w:rFonts w:cs="Times New Roman"/>
        </w:rPr>
        <w:t xml:space="preserve">, </w:t>
      </w:r>
      <w:r w:rsidR="000011AC" w:rsidRPr="0070797A">
        <w:rPr>
          <w:rFonts w:cs="Times New Roman"/>
        </w:rPr>
        <w:t>at</w:t>
      </w:r>
      <w:r w:rsidRPr="0070797A">
        <w:rPr>
          <w:rFonts w:cs="Times New Roman"/>
        </w:rPr>
        <w:t xml:space="preserve"> designet ikke </w:t>
      </w:r>
      <w:r w:rsidR="000011AC" w:rsidRPr="0070797A">
        <w:rPr>
          <w:rFonts w:cs="Times New Roman"/>
        </w:rPr>
        <w:t xml:space="preserve">må </w:t>
      </w:r>
      <w:r w:rsidRPr="0070797A">
        <w:rPr>
          <w:rFonts w:cs="Times New Roman"/>
        </w:rPr>
        <w:t xml:space="preserve">være identisk med </w:t>
      </w:r>
      <w:r w:rsidR="000C238F" w:rsidRPr="0070797A">
        <w:rPr>
          <w:rFonts w:cs="Times New Roman"/>
        </w:rPr>
        <w:t>tidligere offentliggjorte</w:t>
      </w:r>
      <w:r w:rsidRPr="0070797A">
        <w:rPr>
          <w:rFonts w:cs="Times New Roman"/>
        </w:rPr>
        <w:t xml:space="preserve"> designs. </w:t>
      </w:r>
      <w:r w:rsidRPr="00041B8F">
        <w:rPr>
          <w:rFonts w:cs="Times New Roman"/>
        </w:rPr>
        <w:t>Kravene om nyhed og individ</w:t>
      </w:r>
      <w:r w:rsidR="009F4A74">
        <w:rPr>
          <w:rFonts w:cs="Times New Roman"/>
        </w:rPr>
        <w:t>uel karakter er ens for både</w:t>
      </w:r>
      <w:r w:rsidRPr="00041B8F">
        <w:rPr>
          <w:rFonts w:cs="Times New Roman"/>
        </w:rPr>
        <w:t xml:space="preserve"> dans</w:t>
      </w:r>
      <w:r w:rsidR="0070797A">
        <w:rPr>
          <w:rFonts w:cs="Times New Roman"/>
        </w:rPr>
        <w:t xml:space="preserve">k </w:t>
      </w:r>
      <w:r w:rsidR="006B609F" w:rsidRPr="00041B8F">
        <w:rPr>
          <w:rFonts w:cs="Times New Roman"/>
        </w:rPr>
        <w:t>og det EU-registreret design, samt for det ikke-registr</w:t>
      </w:r>
      <w:r w:rsidR="000D7ACD" w:rsidRPr="00041B8F">
        <w:rPr>
          <w:rFonts w:cs="Times New Roman"/>
        </w:rPr>
        <w:t>eret EU-design. Retserhvervelse og dermed også beskyttelse af det ikke-registrerede</w:t>
      </w:r>
      <w:r w:rsidR="006B609F" w:rsidRPr="00041B8F">
        <w:rPr>
          <w:rFonts w:cs="Times New Roman"/>
        </w:rPr>
        <w:t xml:space="preserve"> EU-design opstår, når desi</w:t>
      </w:r>
      <w:r w:rsidR="009F4A74">
        <w:rPr>
          <w:rFonts w:cs="Times New Roman"/>
        </w:rPr>
        <w:t>gnet bliver offentliggjort inden</w:t>
      </w:r>
      <w:r w:rsidR="006B609F" w:rsidRPr="00041B8F">
        <w:rPr>
          <w:rFonts w:cs="Times New Roman"/>
        </w:rPr>
        <w:t>for den pågældende fagkreds.</w:t>
      </w:r>
      <w:r w:rsidR="00FA3BEC" w:rsidRPr="00041B8F">
        <w:rPr>
          <w:rFonts w:cs="Times New Roman"/>
        </w:rPr>
        <w:t xml:space="preserve"> Fordelen ved</w:t>
      </w:r>
      <w:r w:rsidR="001C42FA" w:rsidRPr="00041B8F">
        <w:rPr>
          <w:rFonts w:cs="Times New Roman"/>
        </w:rPr>
        <w:t xml:space="preserve"> registrering af</w:t>
      </w:r>
      <w:r w:rsidR="00C711B6" w:rsidRPr="00041B8F">
        <w:rPr>
          <w:rFonts w:cs="Times New Roman"/>
        </w:rPr>
        <w:t xml:space="preserve"> et design er, </w:t>
      </w:r>
      <w:r w:rsidR="000D7ACD" w:rsidRPr="00041B8F">
        <w:rPr>
          <w:rFonts w:cs="Times New Roman"/>
        </w:rPr>
        <w:t xml:space="preserve">at </w:t>
      </w:r>
      <w:r w:rsidR="007D16D7">
        <w:rPr>
          <w:rFonts w:cs="Times New Roman"/>
        </w:rPr>
        <w:t>det bliver offentliggjort</w:t>
      </w:r>
      <w:r w:rsidR="001C42FA" w:rsidRPr="00041B8F">
        <w:rPr>
          <w:rFonts w:cs="Times New Roman"/>
        </w:rPr>
        <w:t xml:space="preserve"> i </w:t>
      </w:r>
      <w:r w:rsidR="001C42FA" w:rsidRPr="0070797A">
        <w:rPr>
          <w:rFonts w:cs="Times New Roman"/>
        </w:rPr>
        <w:t>Registreringstidende</w:t>
      </w:r>
      <w:r w:rsidR="007D16D7" w:rsidRPr="0070797A">
        <w:rPr>
          <w:rFonts w:cs="Times New Roman"/>
        </w:rPr>
        <w:t>. Fra datoen for offentliggørelsen i registreringstidende</w:t>
      </w:r>
      <w:r w:rsidR="001C42FA" w:rsidRPr="0070797A">
        <w:rPr>
          <w:rFonts w:cs="Times New Roman"/>
        </w:rPr>
        <w:t xml:space="preserve"> kan </w:t>
      </w:r>
      <w:r w:rsidR="00C711B6" w:rsidRPr="0070797A">
        <w:rPr>
          <w:rFonts w:cs="Times New Roman"/>
        </w:rPr>
        <w:t>en krænkende part ikke længere være i god tro</w:t>
      </w:r>
      <w:r w:rsidR="000D7ACD" w:rsidRPr="0070797A">
        <w:rPr>
          <w:rFonts w:cs="Times New Roman"/>
        </w:rPr>
        <w:t xml:space="preserve"> </w:t>
      </w:r>
      <w:r w:rsidR="009F4A74" w:rsidRPr="0070797A">
        <w:rPr>
          <w:rFonts w:cs="Times New Roman"/>
        </w:rPr>
        <w:t>vedrørend</w:t>
      </w:r>
      <w:r w:rsidR="0070797A" w:rsidRPr="0070797A">
        <w:rPr>
          <w:rFonts w:cs="Times New Roman"/>
        </w:rPr>
        <w:t xml:space="preserve">e </w:t>
      </w:r>
      <w:r w:rsidR="000D7ACD" w:rsidRPr="0070797A">
        <w:rPr>
          <w:rFonts w:cs="Times New Roman"/>
        </w:rPr>
        <w:t>dennes kendskab til enerettigheden af det registrerede design</w:t>
      </w:r>
      <w:r w:rsidR="009F4A74" w:rsidRPr="0070797A">
        <w:rPr>
          <w:rFonts w:cs="Times New Roman"/>
        </w:rPr>
        <w:t xml:space="preserve">, jf. </w:t>
      </w:r>
      <w:r w:rsidR="009F4A74" w:rsidRPr="0070797A">
        <w:t>SH2008-V-0068-06</w:t>
      </w:r>
      <w:r w:rsidR="0070797A" w:rsidRPr="0070797A">
        <w:rPr>
          <w:rFonts w:cs="Times New Roman"/>
        </w:rPr>
        <w:t xml:space="preserve">. </w:t>
      </w:r>
      <w:r w:rsidR="009F4A74" w:rsidRPr="0070797A">
        <w:rPr>
          <w:rFonts w:cs="Times New Roman"/>
        </w:rPr>
        <w:t>Derved er det nemmer</w:t>
      </w:r>
      <w:r w:rsidR="0070797A" w:rsidRPr="0070797A">
        <w:rPr>
          <w:rFonts w:cs="Times New Roman"/>
        </w:rPr>
        <w:t xml:space="preserve">e </w:t>
      </w:r>
      <w:r w:rsidR="000D7ACD" w:rsidRPr="0070797A">
        <w:rPr>
          <w:rFonts w:cs="Times New Roman"/>
        </w:rPr>
        <w:t>at opnå erstatning i en retssag</w:t>
      </w:r>
      <w:r w:rsidR="00662300" w:rsidRPr="0070797A">
        <w:rPr>
          <w:rFonts w:cs="Times New Roman"/>
        </w:rPr>
        <w:t>,</w:t>
      </w:r>
      <w:r w:rsidR="000D7ACD" w:rsidRPr="0070797A">
        <w:rPr>
          <w:rFonts w:cs="Times New Roman"/>
        </w:rPr>
        <w:t xml:space="preserve"> og rettighedshaveren</w:t>
      </w:r>
      <w:r w:rsidR="009F4A74" w:rsidRPr="0070797A">
        <w:rPr>
          <w:rFonts w:cs="Times New Roman"/>
        </w:rPr>
        <w:t xml:space="preserve"> s</w:t>
      </w:r>
      <w:r w:rsidR="00662300" w:rsidRPr="0070797A">
        <w:rPr>
          <w:rFonts w:cs="Times New Roman"/>
        </w:rPr>
        <w:t>kal</w:t>
      </w:r>
      <w:r w:rsidR="009F4A74" w:rsidRPr="0070797A">
        <w:rPr>
          <w:rFonts w:cs="Times New Roman"/>
        </w:rPr>
        <w:t xml:space="preserve"> ikke</w:t>
      </w:r>
      <w:r w:rsidR="000D7ACD" w:rsidRPr="0070797A">
        <w:rPr>
          <w:rFonts w:cs="Times New Roman"/>
        </w:rPr>
        <w:t xml:space="preserve"> løft</w:t>
      </w:r>
      <w:r w:rsidR="0070797A" w:rsidRPr="0070797A">
        <w:rPr>
          <w:rFonts w:cs="Times New Roman"/>
        </w:rPr>
        <w:t>e be</w:t>
      </w:r>
      <w:r w:rsidR="000D7ACD" w:rsidRPr="0070797A">
        <w:rPr>
          <w:rFonts w:cs="Times New Roman"/>
        </w:rPr>
        <w:t>visbyrde</w:t>
      </w:r>
      <w:r w:rsidR="00D17657" w:rsidRPr="0070797A">
        <w:rPr>
          <w:rFonts w:cs="Times New Roman"/>
        </w:rPr>
        <w:t xml:space="preserve">n </w:t>
      </w:r>
      <w:r w:rsidR="00662300" w:rsidRPr="0070797A">
        <w:rPr>
          <w:rFonts w:cs="Times New Roman"/>
        </w:rPr>
        <w:t xml:space="preserve">for </w:t>
      </w:r>
      <w:r w:rsidR="000D7ACD" w:rsidRPr="0070797A">
        <w:rPr>
          <w:rFonts w:cs="Times New Roman"/>
        </w:rPr>
        <w:t>krænkerens kendskab til designet</w:t>
      </w:r>
      <w:r w:rsidR="00662300" w:rsidRPr="0070797A">
        <w:rPr>
          <w:rFonts w:cs="Times New Roman"/>
        </w:rPr>
        <w:t xml:space="preserve"> grundet offentliggørelsen</w:t>
      </w:r>
      <w:r w:rsidR="000D7ACD" w:rsidRPr="0070797A">
        <w:rPr>
          <w:rFonts w:cs="Times New Roman"/>
        </w:rPr>
        <w:t xml:space="preserve">. </w:t>
      </w:r>
      <w:r w:rsidR="007D16D7" w:rsidRPr="0070797A">
        <w:rPr>
          <w:rFonts w:cs="Times New Roman"/>
        </w:rPr>
        <w:t xml:space="preserve">Ved det registrerede design er rettighedshaveren derfor beskyttet mod både </w:t>
      </w:r>
      <w:r w:rsidR="009B5EBB" w:rsidRPr="0070797A">
        <w:rPr>
          <w:rFonts w:cs="Times New Roman"/>
        </w:rPr>
        <w:t>krænker i både on</w:t>
      </w:r>
      <w:r w:rsidR="0070797A" w:rsidRPr="0070797A">
        <w:rPr>
          <w:rFonts w:cs="Times New Roman"/>
        </w:rPr>
        <w:t>d</w:t>
      </w:r>
      <w:r w:rsidR="00662300" w:rsidRPr="0070797A">
        <w:rPr>
          <w:rFonts w:cs="Times New Roman"/>
        </w:rPr>
        <w:t>-</w:t>
      </w:r>
      <w:r w:rsidR="009B5EBB" w:rsidRPr="0070797A">
        <w:rPr>
          <w:rFonts w:cs="Times New Roman"/>
        </w:rPr>
        <w:t xml:space="preserve"> og god tro, i modsætning til det ikke-registreret design, der kun beskytter mod krænker i ond tro. </w:t>
      </w:r>
    </w:p>
    <w:p w14:paraId="1EB63F92" w14:textId="1B591E78" w:rsidR="009B5EBB" w:rsidRDefault="009C52A8" w:rsidP="00041B8F">
      <w:pPr>
        <w:spacing w:line="360" w:lineRule="auto"/>
        <w:rPr>
          <w:rFonts w:cs="Times New Roman"/>
        </w:rPr>
      </w:pPr>
      <w:r w:rsidRPr="00041B8F">
        <w:rPr>
          <w:rFonts w:cs="Times New Roman"/>
        </w:rPr>
        <w:t>I forhold til beskyttelsen efter ophavsretsloven, er der især ved</w:t>
      </w:r>
      <w:r w:rsidR="00C711B6" w:rsidRPr="00041B8F">
        <w:rPr>
          <w:rFonts w:cs="Times New Roman"/>
        </w:rPr>
        <w:t xml:space="preserve"> beskyttelse af brugskunst en ten</w:t>
      </w:r>
      <w:r w:rsidRPr="00041B8F">
        <w:rPr>
          <w:rFonts w:cs="Times New Roman"/>
        </w:rPr>
        <w:t xml:space="preserve">dens til, at </w:t>
      </w:r>
      <w:r w:rsidRPr="00A209AA">
        <w:rPr>
          <w:rFonts w:cs="Times New Roman"/>
        </w:rPr>
        <w:t xml:space="preserve">loven kun beskytter </w:t>
      </w:r>
      <w:r w:rsidR="00486B9D" w:rsidRPr="00A209AA">
        <w:rPr>
          <w:rFonts w:cs="Times New Roman"/>
        </w:rPr>
        <w:t xml:space="preserve">mod </w:t>
      </w:r>
      <w:r w:rsidRPr="00A209AA">
        <w:rPr>
          <w:rFonts w:cs="Times New Roman"/>
        </w:rPr>
        <w:t>meget nærgående efterligninger. Af den grund, er ophavsrets</w:t>
      </w:r>
      <w:r w:rsidR="00662300" w:rsidRPr="00A209AA">
        <w:rPr>
          <w:rFonts w:cs="Times New Roman"/>
        </w:rPr>
        <w:t>lovens beskyttelse ikke optima</w:t>
      </w:r>
      <w:r w:rsidR="0070797A" w:rsidRPr="00A209AA">
        <w:rPr>
          <w:rFonts w:cs="Times New Roman"/>
        </w:rPr>
        <w:t xml:space="preserve">l </w:t>
      </w:r>
      <w:r w:rsidR="00662300" w:rsidRPr="00A209AA">
        <w:rPr>
          <w:rFonts w:cs="Times New Roman"/>
        </w:rPr>
        <w:t>i sager</w:t>
      </w:r>
      <w:r w:rsidR="00486B9D" w:rsidRPr="00A209AA">
        <w:rPr>
          <w:rFonts w:cs="Times New Roman"/>
        </w:rPr>
        <w:t xml:space="preserve"> om</w:t>
      </w:r>
      <w:r w:rsidR="00662300" w:rsidRPr="00A209AA">
        <w:rPr>
          <w:rFonts w:cs="Times New Roman"/>
        </w:rPr>
        <w:t>handlende</w:t>
      </w:r>
      <w:r w:rsidR="00486B9D" w:rsidRPr="00A209AA">
        <w:rPr>
          <w:rFonts w:cs="Times New Roman"/>
        </w:rPr>
        <w:t xml:space="preserve"> brugskuns</w:t>
      </w:r>
      <w:r w:rsidR="0070797A" w:rsidRPr="00A209AA">
        <w:rPr>
          <w:rFonts w:cs="Times New Roman"/>
        </w:rPr>
        <w:t>t.</w:t>
      </w:r>
      <w:r w:rsidR="00486B9D" w:rsidRPr="00A209AA">
        <w:rPr>
          <w:rFonts w:cs="Times New Roman"/>
        </w:rPr>
        <w:t xml:space="preserve"> Endnu svære</w:t>
      </w:r>
      <w:r w:rsidR="00662300" w:rsidRPr="00A209AA">
        <w:rPr>
          <w:rFonts w:cs="Times New Roman"/>
        </w:rPr>
        <w:t>re er det</w:t>
      </w:r>
      <w:r w:rsidR="00486B9D" w:rsidRPr="00A209AA">
        <w:rPr>
          <w:rFonts w:cs="Times New Roman"/>
        </w:rPr>
        <w:t xml:space="preserve"> at opnå</w:t>
      </w:r>
      <w:r w:rsidR="0070797A" w:rsidRPr="00A209AA">
        <w:rPr>
          <w:rStyle w:val="Kommentarhenvisning"/>
        </w:rPr>
        <w:t xml:space="preserve"> o</w:t>
      </w:r>
      <w:r w:rsidR="00486B9D" w:rsidRPr="00A209AA">
        <w:rPr>
          <w:rFonts w:cs="Times New Roman"/>
        </w:rPr>
        <w:t xml:space="preserve">phavsretlig beskyttelse </w:t>
      </w:r>
      <w:r w:rsidR="00670C60" w:rsidRPr="00A209AA">
        <w:rPr>
          <w:rFonts w:cs="Times New Roman"/>
        </w:rPr>
        <w:t>af</w:t>
      </w:r>
      <w:r w:rsidR="00486B9D" w:rsidRPr="00A209AA">
        <w:rPr>
          <w:rFonts w:cs="Times New Roman"/>
        </w:rPr>
        <w:t xml:space="preserve"> modeelementer. </w:t>
      </w:r>
      <w:r w:rsidR="00670C60" w:rsidRPr="00A209AA">
        <w:rPr>
          <w:rFonts w:cs="Times New Roman"/>
        </w:rPr>
        <w:t xml:space="preserve">Det er </w:t>
      </w:r>
      <w:r w:rsidR="00486B9D" w:rsidRPr="00A209AA">
        <w:rPr>
          <w:rFonts w:cs="Times New Roman"/>
        </w:rPr>
        <w:t>faktisk aldrig sket i dansk retspraksis, at et modeelement har nydt ophavsretlig beskyttelse</w:t>
      </w:r>
      <w:r w:rsidR="00662300" w:rsidRPr="00A209AA">
        <w:rPr>
          <w:rFonts w:cs="Times New Roman"/>
        </w:rPr>
        <w:t xml:space="preserve"> jf</w:t>
      </w:r>
      <w:r w:rsidR="00662300" w:rsidRPr="00A209AA">
        <w:rPr>
          <w:rFonts w:cs="Times New Roman"/>
          <w:sz w:val="24"/>
          <w:szCs w:val="24"/>
        </w:rPr>
        <w:t xml:space="preserve">. </w:t>
      </w:r>
      <w:r w:rsidR="00662300" w:rsidRPr="00A209AA">
        <w:t>U 2012.129</w:t>
      </w:r>
      <w:r w:rsidR="00662300" w:rsidRPr="00A209AA">
        <w:rPr>
          <w:sz w:val="24"/>
          <w:szCs w:val="24"/>
        </w:rPr>
        <w:t xml:space="preserve"> </w:t>
      </w:r>
      <w:r w:rsidR="0070797A" w:rsidRPr="00A209AA">
        <w:rPr>
          <w:sz w:val="24"/>
          <w:szCs w:val="24"/>
        </w:rPr>
        <w:t xml:space="preserve">H. </w:t>
      </w:r>
      <w:r w:rsidR="00486B9D" w:rsidRPr="00A209AA">
        <w:rPr>
          <w:rFonts w:cs="Times New Roman"/>
        </w:rPr>
        <w:t>I disse tilfælde vil en designregistrering, give rettighed</w:t>
      </w:r>
      <w:r w:rsidR="009B5EBB" w:rsidRPr="00A209AA">
        <w:rPr>
          <w:rFonts w:cs="Times New Roman"/>
        </w:rPr>
        <w:t>shaveren en brede</w:t>
      </w:r>
      <w:r w:rsidR="00A209AA" w:rsidRPr="00A209AA">
        <w:rPr>
          <w:rFonts w:cs="Times New Roman"/>
        </w:rPr>
        <w:t>re be</w:t>
      </w:r>
      <w:r w:rsidR="009B5EBB" w:rsidRPr="00A209AA">
        <w:rPr>
          <w:rFonts w:cs="Times New Roman"/>
        </w:rPr>
        <w:t>skyttelse, idet beskyttelse efter designloven kun</w:t>
      </w:r>
      <w:r w:rsidR="00A209AA" w:rsidRPr="00A209AA">
        <w:rPr>
          <w:rFonts w:cs="Times New Roman"/>
        </w:rPr>
        <w:t xml:space="preserve"> har</w:t>
      </w:r>
      <w:r w:rsidR="009B5EBB" w:rsidRPr="00A209AA">
        <w:rPr>
          <w:rFonts w:cs="Times New Roman"/>
        </w:rPr>
        <w:t xml:space="preserve"> k</w:t>
      </w:r>
      <w:r w:rsidR="00A209AA" w:rsidRPr="00A209AA">
        <w:rPr>
          <w:rFonts w:cs="Times New Roman"/>
        </w:rPr>
        <w:t>rav om</w:t>
      </w:r>
      <w:r w:rsidR="009B5EBB" w:rsidRPr="00A209AA">
        <w:rPr>
          <w:rFonts w:cs="Times New Roman"/>
        </w:rPr>
        <w:t xml:space="preserve"> nyhed</w:t>
      </w:r>
      <w:r w:rsidR="00A209AA" w:rsidRPr="00A209AA">
        <w:rPr>
          <w:rStyle w:val="Kommentarhenvisning"/>
        </w:rPr>
        <w:t xml:space="preserve"> o</w:t>
      </w:r>
      <w:r w:rsidR="009B5EBB" w:rsidRPr="00A209AA">
        <w:rPr>
          <w:rFonts w:cs="Times New Roman"/>
        </w:rPr>
        <w:t>g individuelkarakter, i modsætning til ophavsretsloven</w:t>
      </w:r>
      <w:r w:rsidR="00B35825" w:rsidRPr="00A209AA">
        <w:rPr>
          <w:rFonts w:cs="Times New Roman"/>
        </w:rPr>
        <w:t>,</w:t>
      </w:r>
      <w:r w:rsidR="009B5EBB" w:rsidRPr="00A209AA">
        <w:rPr>
          <w:rFonts w:cs="Times New Roman"/>
        </w:rPr>
        <w:t xml:space="preserve"> som kræver originalitet. </w:t>
      </w:r>
    </w:p>
    <w:p w14:paraId="50B1963C" w14:textId="078C9673" w:rsidR="004C26B4" w:rsidRPr="00A209AA" w:rsidRDefault="00486B9D" w:rsidP="00041B8F">
      <w:pPr>
        <w:spacing w:line="360" w:lineRule="auto"/>
        <w:rPr>
          <w:rFonts w:cs="Times New Roman"/>
        </w:rPr>
      </w:pPr>
      <w:r w:rsidRPr="00041B8F">
        <w:rPr>
          <w:rFonts w:cs="Times New Roman"/>
        </w:rPr>
        <w:t>Markedsføringsloven</w:t>
      </w:r>
      <w:r w:rsidR="00C711B6" w:rsidRPr="00041B8F">
        <w:rPr>
          <w:rFonts w:cs="Times New Roman"/>
        </w:rPr>
        <w:t>s § 1</w:t>
      </w:r>
      <w:r w:rsidRPr="00041B8F">
        <w:rPr>
          <w:rFonts w:cs="Times New Roman"/>
        </w:rPr>
        <w:t xml:space="preserve"> fungere</w:t>
      </w:r>
      <w:r w:rsidR="00AE4C47" w:rsidRPr="00041B8F">
        <w:rPr>
          <w:rFonts w:cs="Times New Roman"/>
        </w:rPr>
        <w:t>r</w:t>
      </w:r>
      <w:r w:rsidRPr="00041B8F">
        <w:rPr>
          <w:rFonts w:cs="Times New Roman"/>
        </w:rPr>
        <w:t xml:space="preserve"> som en ge</w:t>
      </w:r>
      <w:r w:rsidR="00C711B6" w:rsidRPr="00041B8F">
        <w:rPr>
          <w:rFonts w:cs="Times New Roman"/>
        </w:rPr>
        <w:t>neralklausul</w:t>
      </w:r>
      <w:r w:rsidRPr="00041B8F">
        <w:rPr>
          <w:rFonts w:cs="Times New Roman"/>
        </w:rPr>
        <w:t>, der be</w:t>
      </w:r>
      <w:r w:rsidR="00AE4C47" w:rsidRPr="00041B8F">
        <w:rPr>
          <w:rFonts w:cs="Times New Roman"/>
        </w:rPr>
        <w:t xml:space="preserve">skytter mod illoyale handlinger. </w:t>
      </w:r>
      <w:r w:rsidR="00670C60" w:rsidRPr="00041B8F">
        <w:rPr>
          <w:rFonts w:cs="Times New Roman"/>
        </w:rPr>
        <w:t xml:space="preserve">Bestemmelsens rækkevide er meget snæver, og yder kun beskyttelse til meget nærgående efterligninger eller identiske/slaviske efterligninger. </w:t>
      </w:r>
      <w:r w:rsidR="009B5EBB">
        <w:rPr>
          <w:rFonts w:cs="Times New Roman"/>
        </w:rPr>
        <w:t>Marke</w:t>
      </w:r>
      <w:r w:rsidR="00B35825">
        <w:rPr>
          <w:rFonts w:cs="Times New Roman"/>
        </w:rPr>
        <w:t>dsføringsloven adskiller sig</w:t>
      </w:r>
      <w:r w:rsidR="00A209AA">
        <w:rPr>
          <w:rFonts w:cs="Times New Roman"/>
        </w:rPr>
        <w:t xml:space="preserve">, </w:t>
      </w:r>
      <w:r w:rsidR="009B5EBB">
        <w:rPr>
          <w:rFonts w:cs="Times New Roman"/>
        </w:rPr>
        <w:t>fra de immaterialretlige love</w:t>
      </w:r>
      <w:r w:rsidR="00A209AA">
        <w:rPr>
          <w:rFonts w:cs="Times New Roman"/>
        </w:rPr>
        <w:t xml:space="preserve"> som </w:t>
      </w:r>
      <w:r w:rsidR="00A209AA" w:rsidRPr="00A209AA">
        <w:rPr>
          <w:rFonts w:cs="Times New Roman"/>
        </w:rPr>
        <w:t xml:space="preserve">beskytter </w:t>
      </w:r>
      <w:r w:rsidR="00A209AA" w:rsidRPr="00B61DE6">
        <w:rPr>
          <w:rFonts w:cs="Times New Roman"/>
        </w:rPr>
        <w:t>produktet</w:t>
      </w:r>
      <w:r w:rsidR="00B35825" w:rsidRPr="00B61DE6">
        <w:rPr>
          <w:rFonts w:cs="Times New Roman"/>
        </w:rPr>
        <w:t>,</w:t>
      </w:r>
      <w:r w:rsidR="009B5EBB" w:rsidRPr="00B61DE6">
        <w:rPr>
          <w:rFonts w:cs="Times New Roman"/>
        </w:rPr>
        <w:t xml:space="preserve"> ved kun at b</w:t>
      </w:r>
      <w:r w:rsidR="00A209AA" w:rsidRPr="00B61DE6">
        <w:rPr>
          <w:rFonts w:cs="Times New Roman"/>
        </w:rPr>
        <w:t>eskytte mod handlinger</w:t>
      </w:r>
      <w:r w:rsidR="009B5EBB" w:rsidRPr="00B61DE6">
        <w:rPr>
          <w:rFonts w:cs="Times New Roman"/>
        </w:rPr>
        <w:t>. Det kan derfor være en ekstra ”gratis” beskyttels</w:t>
      </w:r>
      <w:r w:rsidR="00045D59" w:rsidRPr="00B61DE6">
        <w:rPr>
          <w:rFonts w:cs="Times New Roman"/>
        </w:rPr>
        <w:t>e, hvor</w:t>
      </w:r>
      <w:r w:rsidR="00A209AA" w:rsidRPr="00B61DE6">
        <w:rPr>
          <w:rFonts w:cs="Times New Roman"/>
        </w:rPr>
        <w:t xml:space="preserve"> begge regelsæt</w:t>
      </w:r>
      <w:r w:rsidR="00045D59" w:rsidRPr="00B61DE6">
        <w:rPr>
          <w:rFonts w:cs="Times New Roman"/>
        </w:rPr>
        <w:t xml:space="preserve"> anvendes</w:t>
      </w:r>
      <w:r w:rsidR="00A209AA" w:rsidRPr="00B61DE6">
        <w:rPr>
          <w:rFonts w:cs="Times New Roman"/>
        </w:rPr>
        <w:t>.</w:t>
      </w:r>
      <w:r w:rsidR="009B5EBB" w:rsidRPr="00B61DE6">
        <w:rPr>
          <w:rFonts w:cs="Times New Roman"/>
        </w:rPr>
        <w:t xml:space="preserve"> </w:t>
      </w:r>
    </w:p>
    <w:p w14:paraId="47DD5F9A" w14:textId="71871F1B" w:rsidR="002D3417" w:rsidRPr="00041B8F" w:rsidRDefault="009B5EBB" w:rsidP="00041B8F">
      <w:pPr>
        <w:spacing w:line="360" w:lineRule="auto"/>
        <w:rPr>
          <w:rFonts w:cs="Times New Roman"/>
        </w:rPr>
      </w:pPr>
      <w:r w:rsidRPr="00A209AA">
        <w:rPr>
          <w:rFonts w:cs="Times New Roman"/>
        </w:rPr>
        <w:t xml:space="preserve">Min </w:t>
      </w:r>
      <w:r w:rsidR="00F04572" w:rsidRPr="00A209AA">
        <w:rPr>
          <w:rFonts w:cs="Times New Roman"/>
        </w:rPr>
        <w:t>konklusion er</w:t>
      </w:r>
      <w:r w:rsidR="00670C60" w:rsidRPr="00A209AA">
        <w:rPr>
          <w:rFonts w:cs="Times New Roman"/>
        </w:rPr>
        <w:t>, at</w:t>
      </w:r>
      <w:r w:rsidR="00FD3D31" w:rsidRPr="00A209AA">
        <w:rPr>
          <w:rFonts w:cs="Times New Roman"/>
        </w:rPr>
        <w:t xml:space="preserve"> en designregistrerin</w:t>
      </w:r>
      <w:r w:rsidRPr="00A209AA">
        <w:rPr>
          <w:rFonts w:cs="Times New Roman"/>
        </w:rPr>
        <w:t>g giver d</w:t>
      </w:r>
      <w:r w:rsidR="00A209AA" w:rsidRPr="00A209AA">
        <w:rPr>
          <w:rFonts w:cs="Times New Roman"/>
        </w:rPr>
        <w:t xml:space="preserve">en bredeste og dermed </w:t>
      </w:r>
      <w:r w:rsidR="005A3B06">
        <w:rPr>
          <w:rFonts w:cs="Times New Roman"/>
        </w:rPr>
        <w:t xml:space="preserve">den </w:t>
      </w:r>
      <w:r w:rsidR="00A209AA" w:rsidRPr="00A209AA">
        <w:rPr>
          <w:rFonts w:cs="Times New Roman"/>
        </w:rPr>
        <w:t xml:space="preserve">bedste </w:t>
      </w:r>
      <w:r w:rsidR="005A3B06">
        <w:rPr>
          <w:rFonts w:cs="Times New Roman"/>
        </w:rPr>
        <w:t>b</w:t>
      </w:r>
      <w:r w:rsidRPr="00A209AA">
        <w:rPr>
          <w:rFonts w:cs="Times New Roman"/>
        </w:rPr>
        <w:t>eskyttelse</w:t>
      </w:r>
      <w:r w:rsidR="00FD3D31" w:rsidRPr="00A209AA">
        <w:rPr>
          <w:rFonts w:cs="Times New Roman"/>
        </w:rPr>
        <w:t xml:space="preserve">. </w:t>
      </w:r>
      <w:r w:rsidR="00F04572" w:rsidRPr="00A209AA">
        <w:rPr>
          <w:rFonts w:cs="Times New Roman"/>
        </w:rPr>
        <w:t xml:space="preserve">Med et registreret design, har rettighedshavere flest muligheder for at pålægge sanktioner </w:t>
      </w:r>
      <w:r w:rsidR="00F04572">
        <w:rPr>
          <w:rFonts w:cs="Times New Roman"/>
        </w:rPr>
        <w:t xml:space="preserve">og foranstaltninger. Dermed giver det den bedste mulighed for, at opretholde rettigheder. Dertil kommer det faktum, at der til </w:t>
      </w:r>
      <w:r w:rsidR="00F04572">
        <w:rPr>
          <w:rFonts w:cs="Times New Roman"/>
        </w:rPr>
        <w:lastRenderedPageBreak/>
        <w:t xml:space="preserve">trods for en designregistrering, stadig kan procederes på beskyttelse efter ophavsretsloven og markedsføringsloven, ved en eventuel retssag. </w:t>
      </w:r>
    </w:p>
    <w:p w14:paraId="12A96EB0" w14:textId="77777777" w:rsidR="002D3417" w:rsidRPr="00041B8F" w:rsidRDefault="0015258F" w:rsidP="00041B8F">
      <w:pPr>
        <w:pStyle w:val="Overskrift1"/>
        <w:spacing w:line="360" w:lineRule="auto"/>
        <w:rPr>
          <w:rFonts w:cs="Times New Roman"/>
        </w:rPr>
      </w:pPr>
      <w:bookmarkStart w:id="46" w:name="_Toc419061140"/>
      <w:r>
        <w:rPr>
          <w:rFonts w:cs="Times New Roman"/>
        </w:rPr>
        <w:t xml:space="preserve">8.1. </w:t>
      </w:r>
      <w:r w:rsidR="002D3417" w:rsidRPr="00041B8F">
        <w:rPr>
          <w:rFonts w:cs="Times New Roman"/>
        </w:rPr>
        <w:t>Litteraturliste</w:t>
      </w:r>
      <w:bookmarkEnd w:id="46"/>
    </w:p>
    <w:p w14:paraId="09082451" w14:textId="77777777" w:rsidR="00072EAF" w:rsidRPr="00041B8F" w:rsidRDefault="0015258F" w:rsidP="00815AF4">
      <w:pPr>
        <w:pStyle w:val="Overskrift2"/>
        <w:spacing w:line="360" w:lineRule="auto"/>
        <w:rPr>
          <w:rFonts w:cs="Times New Roman"/>
          <w:color w:val="auto"/>
        </w:rPr>
      </w:pPr>
      <w:bookmarkStart w:id="47" w:name="_Toc419061141"/>
      <w:r>
        <w:rPr>
          <w:rFonts w:cs="Times New Roman"/>
          <w:color w:val="auto"/>
        </w:rPr>
        <w:t xml:space="preserve">8.2. </w:t>
      </w:r>
      <w:r w:rsidR="003E2C7C" w:rsidRPr="00041B8F">
        <w:rPr>
          <w:rFonts w:cs="Times New Roman"/>
          <w:color w:val="auto"/>
        </w:rPr>
        <w:t>Bøger</w:t>
      </w:r>
      <w:bookmarkEnd w:id="47"/>
    </w:p>
    <w:p w14:paraId="1865EAC1" w14:textId="77777777" w:rsidR="002D3417" w:rsidRDefault="00EE5099" w:rsidP="00041B8F">
      <w:pPr>
        <w:spacing w:line="360" w:lineRule="auto"/>
        <w:rPr>
          <w:rFonts w:cs="Times New Roman"/>
        </w:rPr>
      </w:pPr>
      <w:r>
        <w:rPr>
          <w:rFonts w:cs="Times New Roman"/>
        </w:rPr>
        <w:t>Munk Hansen, Carsten:</w:t>
      </w:r>
      <w:r w:rsidR="002D3417" w:rsidRPr="00041B8F">
        <w:rPr>
          <w:rFonts w:cs="Times New Roman"/>
        </w:rPr>
        <w:t xml:space="preserve"> </w:t>
      </w:r>
      <w:r w:rsidR="002D3417" w:rsidRPr="002A6017">
        <w:rPr>
          <w:rFonts w:cs="Times New Roman"/>
          <w:i/>
        </w:rPr>
        <w:t>Retsvidenskabsteori</w:t>
      </w:r>
      <w:r w:rsidR="002D3417" w:rsidRPr="00041B8F">
        <w:rPr>
          <w:rFonts w:cs="Times New Roman"/>
        </w:rPr>
        <w:t xml:space="preserve">, </w:t>
      </w:r>
      <w:r>
        <w:rPr>
          <w:rFonts w:cs="Times New Roman"/>
        </w:rPr>
        <w:t xml:space="preserve">(2014), </w:t>
      </w:r>
      <w:r w:rsidR="002D3417" w:rsidRPr="00041B8F">
        <w:rPr>
          <w:rFonts w:cs="Times New Roman"/>
        </w:rPr>
        <w:t>Jurist- og Økonomforbundets Forlag</w:t>
      </w:r>
    </w:p>
    <w:p w14:paraId="18EBB1DA" w14:textId="77777777" w:rsidR="002A6017" w:rsidRDefault="002A6017" w:rsidP="00041B8F">
      <w:pPr>
        <w:spacing w:line="360" w:lineRule="auto"/>
        <w:rPr>
          <w:rFonts w:cs="Times New Roman"/>
        </w:rPr>
      </w:pPr>
      <w:r w:rsidRPr="00041B8F">
        <w:rPr>
          <w:rFonts w:cs="Times New Roman"/>
        </w:rPr>
        <w:t xml:space="preserve">Peter Christian Binau-Hansen; </w:t>
      </w:r>
      <w:r>
        <w:rPr>
          <w:rFonts w:cs="Times New Roman"/>
        </w:rPr>
        <w:t xml:space="preserve">Laurits </w:t>
      </w:r>
      <w:proofErr w:type="spellStart"/>
      <w:r>
        <w:rPr>
          <w:rFonts w:cs="Times New Roman"/>
        </w:rPr>
        <w:t>Ketscher</w:t>
      </w:r>
      <w:proofErr w:type="spellEnd"/>
      <w:r>
        <w:rPr>
          <w:rFonts w:cs="Times New Roman"/>
        </w:rPr>
        <w:t>:</w:t>
      </w:r>
      <w:r w:rsidRPr="00041B8F">
        <w:rPr>
          <w:rFonts w:cs="Times New Roman"/>
        </w:rPr>
        <w:t xml:space="preserve"> </w:t>
      </w:r>
      <w:r w:rsidRPr="002A6017">
        <w:rPr>
          <w:rFonts w:cs="Times New Roman"/>
          <w:i/>
        </w:rPr>
        <w:t>Kompendium i Immaterialret</w:t>
      </w:r>
      <w:r>
        <w:rPr>
          <w:rFonts w:cs="Times New Roman"/>
        </w:rPr>
        <w:t>, (2014), Kompendie Forlaget</w:t>
      </w:r>
    </w:p>
    <w:p w14:paraId="2512B377" w14:textId="77777777" w:rsidR="002A6017" w:rsidRDefault="002A6017" w:rsidP="00041B8F">
      <w:pPr>
        <w:spacing w:line="360" w:lineRule="auto"/>
        <w:rPr>
          <w:rFonts w:cs="Times New Roman"/>
        </w:rPr>
      </w:pPr>
      <w:r w:rsidRPr="00041B8F">
        <w:rPr>
          <w:rFonts w:cs="Times New Roman"/>
        </w:rPr>
        <w:t>Schønning, Peter</w:t>
      </w:r>
      <w:r>
        <w:rPr>
          <w:rFonts w:cs="Times New Roman"/>
        </w:rPr>
        <w:t>:</w:t>
      </w:r>
      <w:r w:rsidRPr="00041B8F">
        <w:rPr>
          <w:rFonts w:cs="Times New Roman"/>
        </w:rPr>
        <w:t xml:space="preserve"> 4. udgave, </w:t>
      </w:r>
      <w:r w:rsidRPr="002A6017">
        <w:rPr>
          <w:rFonts w:cs="Times New Roman"/>
          <w:i/>
        </w:rPr>
        <w:t>Ophavsretsloven med kommentarer</w:t>
      </w:r>
      <w:r w:rsidRPr="00041B8F">
        <w:rPr>
          <w:rFonts w:cs="Times New Roman"/>
        </w:rPr>
        <w:t xml:space="preserve">, </w:t>
      </w:r>
      <w:r>
        <w:rPr>
          <w:rFonts w:cs="Times New Roman"/>
        </w:rPr>
        <w:t xml:space="preserve">(årstal mangler), </w:t>
      </w:r>
      <w:r w:rsidRPr="00041B8F">
        <w:rPr>
          <w:rFonts w:cs="Times New Roman"/>
        </w:rPr>
        <w:t>Peter S</w:t>
      </w:r>
      <w:r>
        <w:rPr>
          <w:rFonts w:cs="Times New Roman"/>
        </w:rPr>
        <w:t>chønning &amp; Forlaget Thomson A/S</w:t>
      </w:r>
    </w:p>
    <w:p w14:paraId="597BA9B5" w14:textId="77777777" w:rsidR="00C447AA" w:rsidRDefault="00C447AA" w:rsidP="00041B8F">
      <w:pPr>
        <w:spacing w:line="360" w:lineRule="auto"/>
        <w:rPr>
          <w:rFonts w:cs="Times New Roman"/>
        </w:rPr>
      </w:pPr>
      <w:r>
        <w:rPr>
          <w:rFonts w:cs="Times New Roman"/>
        </w:rPr>
        <w:t>Birch Eriksen, Ulrich:</w:t>
      </w:r>
      <w:r w:rsidRPr="00041B8F">
        <w:rPr>
          <w:rFonts w:cs="Times New Roman"/>
        </w:rPr>
        <w:t xml:space="preserve"> 1. udgave, </w:t>
      </w:r>
      <w:r w:rsidRPr="002A6017">
        <w:rPr>
          <w:rFonts w:cs="Times New Roman"/>
          <w:i/>
        </w:rPr>
        <w:t>Markedsføringslovens § 1</w:t>
      </w:r>
      <w:r w:rsidRPr="00041B8F">
        <w:rPr>
          <w:rFonts w:cs="Times New Roman"/>
        </w:rPr>
        <w:t xml:space="preserve">, </w:t>
      </w:r>
      <w:r>
        <w:rPr>
          <w:rFonts w:cs="Times New Roman"/>
        </w:rPr>
        <w:t xml:space="preserve">(2013), </w:t>
      </w:r>
      <w:proofErr w:type="spellStart"/>
      <w:r>
        <w:rPr>
          <w:rFonts w:cs="Times New Roman"/>
        </w:rPr>
        <w:t>Karnov</w:t>
      </w:r>
      <w:proofErr w:type="spellEnd"/>
      <w:r>
        <w:rPr>
          <w:rFonts w:cs="Times New Roman"/>
        </w:rPr>
        <w:t xml:space="preserve"> Group Danmark A/S</w:t>
      </w:r>
    </w:p>
    <w:p w14:paraId="782A578C" w14:textId="77777777" w:rsidR="002A6017" w:rsidRPr="00041B8F" w:rsidRDefault="002A6017" w:rsidP="00041B8F">
      <w:pPr>
        <w:spacing w:line="360" w:lineRule="auto"/>
        <w:rPr>
          <w:rFonts w:cs="Times New Roman"/>
        </w:rPr>
      </w:pPr>
      <w:r w:rsidRPr="00041B8F">
        <w:rPr>
          <w:rFonts w:cs="Times New Roman"/>
        </w:rPr>
        <w:t>Borcher, Erling; Bøggild, Frank</w:t>
      </w:r>
      <w:r>
        <w:rPr>
          <w:rFonts w:cs="Times New Roman"/>
        </w:rPr>
        <w:t>:</w:t>
      </w:r>
      <w:r w:rsidRPr="00041B8F">
        <w:rPr>
          <w:rFonts w:cs="Times New Roman"/>
        </w:rPr>
        <w:t xml:space="preserve"> 3. udgave, </w:t>
      </w:r>
      <w:r w:rsidRPr="002A6017">
        <w:rPr>
          <w:rFonts w:cs="Times New Roman"/>
          <w:i/>
        </w:rPr>
        <w:t>Markedsføringsloven</w:t>
      </w:r>
      <w:r w:rsidRPr="00041B8F">
        <w:rPr>
          <w:rFonts w:cs="Times New Roman"/>
        </w:rPr>
        <w:t xml:space="preserve">, </w:t>
      </w:r>
      <w:r>
        <w:rPr>
          <w:rFonts w:cs="Times New Roman"/>
        </w:rPr>
        <w:t xml:space="preserve">(2013), </w:t>
      </w:r>
      <w:proofErr w:type="spellStart"/>
      <w:r>
        <w:rPr>
          <w:rFonts w:cs="Times New Roman"/>
        </w:rPr>
        <w:t>Karnov</w:t>
      </w:r>
      <w:proofErr w:type="spellEnd"/>
      <w:r>
        <w:rPr>
          <w:rFonts w:cs="Times New Roman"/>
        </w:rPr>
        <w:t xml:space="preserve"> Group Danmark A/S</w:t>
      </w:r>
    </w:p>
    <w:p w14:paraId="0B6D8B0D" w14:textId="77777777" w:rsidR="002D3417" w:rsidRDefault="00EE5099" w:rsidP="00041B8F">
      <w:pPr>
        <w:spacing w:line="360" w:lineRule="auto"/>
        <w:rPr>
          <w:rFonts w:cs="Times New Roman"/>
        </w:rPr>
      </w:pPr>
      <w:r>
        <w:rPr>
          <w:rFonts w:cs="Times New Roman"/>
        </w:rPr>
        <w:t>Skovsbo, Jens; R</w:t>
      </w:r>
      <w:r w:rsidR="002D3417" w:rsidRPr="00041B8F">
        <w:rPr>
          <w:rFonts w:cs="Times New Roman"/>
        </w:rPr>
        <w:t>osenmeier, Morten</w:t>
      </w:r>
      <w:r>
        <w:rPr>
          <w:rFonts w:cs="Times New Roman"/>
        </w:rPr>
        <w:t>:</w:t>
      </w:r>
      <w:r w:rsidR="002D3417" w:rsidRPr="00041B8F">
        <w:rPr>
          <w:rFonts w:cs="Times New Roman"/>
        </w:rPr>
        <w:t xml:space="preserve"> </w:t>
      </w:r>
      <w:r w:rsidR="002D3417" w:rsidRPr="002A6017">
        <w:rPr>
          <w:rFonts w:cs="Times New Roman"/>
          <w:i/>
        </w:rPr>
        <w:t>Immaterialret</w:t>
      </w:r>
      <w:r w:rsidR="002D3417" w:rsidRPr="00041B8F">
        <w:rPr>
          <w:rFonts w:cs="Times New Roman"/>
        </w:rPr>
        <w:t xml:space="preserve">, </w:t>
      </w:r>
      <w:r>
        <w:rPr>
          <w:rFonts w:cs="Times New Roman"/>
        </w:rPr>
        <w:t xml:space="preserve">(2013), </w:t>
      </w:r>
      <w:r w:rsidR="002D3417" w:rsidRPr="00041B8F">
        <w:rPr>
          <w:rFonts w:cs="Times New Roman"/>
        </w:rPr>
        <w:t>Jurist- og Økonomforbundets Forlag</w:t>
      </w:r>
    </w:p>
    <w:p w14:paraId="047C2880" w14:textId="77777777" w:rsidR="002A6017" w:rsidRDefault="002A6017" w:rsidP="00041B8F">
      <w:pPr>
        <w:spacing w:line="360" w:lineRule="auto"/>
        <w:rPr>
          <w:rFonts w:cs="Times New Roman"/>
        </w:rPr>
      </w:pPr>
      <w:r w:rsidRPr="00041B8F">
        <w:rPr>
          <w:rFonts w:cs="Times New Roman"/>
        </w:rPr>
        <w:t>Skovsbo, Jens; Holm Svendsen, Niels</w:t>
      </w:r>
      <w:r>
        <w:rPr>
          <w:rFonts w:cs="Times New Roman"/>
        </w:rPr>
        <w:t>:</w:t>
      </w:r>
      <w:r w:rsidRPr="00041B8F">
        <w:rPr>
          <w:rFonts w:cs="Times New Roman"/>
        </w:rPr>
        <w:t xml:space="preserve"> </w:t>
      </w:r>
      <w:r w:rsidRPr="002A6017">
        <w:rPr>
          <w:rFonts w:cs="Times New Roman"/>
          <w:i/>
        </w:rPr>
        <w:t>Designret</w:t>
      </w:r>
      <w:r w:rsidRPr="00041B8F">
        <w:rPr>
          <w:rFonts w:cs="Times New Roman"/>
        </w:rPr>
        <w:t>,</w:t>
      </w:r>
      <w:r>
        <w:rPr>
          <w:rFonts w:cs="Times New Roman"/>
        </w:rPr>
        <w:t xml:space="preserve"> (2013)</w:t>
      </w:r>
      <w:r w:rsidRPr="00041B8F">
        <w:rPr>
          <w:rFonts w:cs="Times New Roman"/>
        </w:rPr>
        <w:t xml:space="preserve"> Jurist- og Økonomiforbundets Forlag</w:t>
      </w:r>
    </w:p>
    <w:p w14:paraId="2A2A6183" w14:textId="77777777" w:rsidR="002A6017" w:rsidRDefault="002A6017" w:rsidP="00041B8F">
      <w:pPr>
        <w:spacing w:line="360" w:lineRule="auto"/>
        <w:rPr>
          <w:rFonts w:cs="Times New Roman"/>
        </w:rPr>
      </w:pPr>
      <w:r w:rsidRPr="00041B8F">
        <w:rPr>
          <w:rFonts w:cs="Times New Roman"/>
        </w:rPr>
        <w:t xml:space="preserve">Møgelvang-Hansen Peter, Riis Thomas, </w:t>
      </w:r>
      <w:proofErr w:type="spellStart"/>
      <w:r w:rsidRPr="00041B8F">
        <w:rPr>
          <w:rFonts w:cs="Times New Roman"/>
        </w:rPr>
        <w:t>Trzaskowski</w:t>
      </w:r>
      <w:proofErr w:type="spellEnd"/>
      <w:r w:rsidRPr="00041B8F">
        <w:rPr>
          <w:rFonts w:cs="Times New Roman"/>
        </w:rPr>
        <w:t xml:space="preserve"> Jan</w:t>
      </w:r>
      <w:r>
        <w:rPr>
          <w:rFonts w:cs="Times New Roman"/>
        </w:rPr>
        <w:t>:</w:t>
      </w:r>
      <w:r w:rsidRPr="00041B8F">
        <w:rPr>
          <w:rFonts w:cs="Times New Roman"/>
        </w:rPr>
        <w:t xml:space="preserve"> </w:t>
      </w:r>
      <w:r w:rsidRPr="002A6017">
        <w:rPr>
          <w:rFonts w:cs="Times New Roman"/>
          <w:i/>
        </w:rPr>
        <w:t>Markedsføringsretten</w:t>
      </w:r>
      <w:r>
        <w:rPr>
          <w:rFonts w:cs="Times New Roman"/>
        </w:rPr>
        <w:t xml:space="preserve">, (2011), Ex </w:t>
      </w:r>
      <w:proofErr w:type="spellStart"/>
      <w:r>
        <w:rPr>
          <w:rFonts w:cs="Times New Roman"/>
        </w:rPr>
        <w:t>Tuto</w:t>
      </w:r>
      <w:proofErr w:type="spellEnd"/>
      <w:r>
        <w:rPr>
          <w:rFonts w:cs="Times New Roman"/>
        </w:rPr>
        <w:t xml:space="preserve"> Publishing</w:t>
      </w:r>
    </w:p>
    <w:p w14:paraId="36EB9C1B" w14:textId="77777777" w:rsidR="002A6017" w:rsidRDefault="002A6017" w:rsidP="00041B8F">
      <w:pPr>
        <w:spacing w:line="360" w:lineRule="auto"/>
        <w:rPr>
          <w:rFonts w:cs="Times New Roman"/>
        </w:rPr>
      </w:pPr>
      <w:r w:rsidRPr="00041B8F">
        <w:rPr>
          <w:rFonts w:cs="Times New Roman"/>
        </w:rPr>
        <w:t>Munk Hansen, Carsten</w:t>
      </w:r>
      <w:r>
        <w:rPr>
          <w:rFonts w:cs="Times New Roman"/>
        </w:rPr>
        <w:t>:</w:t>
      </w:r>
      <w:r w:rsidRPr="00041B8F">
        <w:rPr>
          <w:rFonts w:cs="Times New Roman"/>
        </w:rPr>
        <w:t xml:space="preserve"> </w:t>
      </w:r>
      <w:r w:rsidRPr="00EE5099">
        <w:rPr>
          <w:rFonts w:cs="Times New Roman"/>
          <w:i/>
        </w:rPr>
        <w:t>Rettens grund</w:t>
      </w:r>
      <w:r w:rsidRPr="00041B8F">
        <w:rPr>
          <w:rFonts w:cs="Times New Roman"/>
        </w:rPr>
        <w:t xml:space="preserve">, (2011), </w:t>
      </w:r>
      <w:r>
        <w:rPr>
          <w:rFonts w:cs="Times New Roman"/>
        </w:rPr>
        <w:t xml:space="preserve">Aalborg Universitet </w:t>
      </w:r>
    </w:p>
    <w:p w14:paraId="07D09686" w14:textId="77777777" w:rsidR="002A6017" w:rsidRDefault="002A6017" w:rsidP="00041B8F">
      <w:pPr>
        <w:spacing w:line="360" w:lineRule="auto"/>
        <w:rPr>
          <w:sz w:val="16"/>
          <w:szCs w:val="16"/>
        </w:rPr>
      </w:pPr>
      <w:proofErr w:type="spellStart"/>
      <w:r>
        <w:rPr>
          <w:rFonts w:cs="Times New Roman"/>
        </w:rPr>
        <w:t>Paten</w:t>
      </w:r>
      <w:proofErr w:type="spellEnd"/>
      <w:r>
        <w:rPr>
          <w:rFonts w:cs="Times New Roman"/>
        </w:rPr>
        <w:t>- og Varemærkestyrelsen:</w:t>
      </w:r>
      <w:r w:rsidRPr="00041B8F">
        <w:rPr>
          <w:rFonts w:cs="Times New Roman"/>
        </w:rPr>
        <w:t xml:space="preserve"> </w:t>
      </w:r>
      <w:r w:rsidRPr="002A6017">
        <w:rPr>
          <w:rFonts w:cs="Times New Roman"/>
          <w:i/>
        </w:rPr>
        <w:t>IPR nøglen</w:t>
      </w:r>
      <w:r>
        <w:rPr>
          <w:rFonts w:cs="Times New Roman"/>
        </w:rPr>
        <w:t>, (2011)</w:t>
      </w:r>
      <w:r w:rsidRPr="00EE5099">
        <w:rPr>
          <w:sz w:val="16"/>
          <w:szCs w:val="16"/>
        </w:rPr>
        <w:t xml:space="preserve"> </w:t>
      </w:r>
    </w:p>
    <w:p w14:paraId="682B3691" w14:textId="77777777" w:rsidR="00C447AA" w:rsidRDefault="00C447AA" w:rsidP="00041B8F">
      <w:pPr>
        <w:spacing w:line="360" w:lineRule="auto"/>
        <w:rPr>
          <w:rFonts w:cs="Times New Roman"/>
        </w:rPr>
      </w:pPr>
      <w:r w:rsidRPr="00041B8F">
        <w:rPr>
          <w:rFonts w:cs="Times New Roman"/>
        </w:rPr>
        <w:t xml:space="preserve">Schønning, Peter; Kyst, Martin; Sick Nielsen, Martin; von Ryberg, Bjørn; </w:t>
      </w:r>
      <w:proofErr w:type="spellStart"/>
      <w:r w:rsidRPr="00041B8F">
        <w:rPr>
          <w:rFonts w:cs="Times New Roman"/>
        </w:rPr>
        <w:t>Wallberg</w:t>
      </w:r>
      <w:proofErr w:type="spellEnd"/>
      <w:r w:rsidRPr="00041B8F">
        <w:rPr>
          <w:rFonts w:cs="Times New Roman"/>
        </w:rPr>
        <w:t>, Knud</w:t>
      </w:r>
      <w:r>
        <w:rPr>
          <w:rFonts w:cs="Times New Roman"/>
        </w:rPr>
        <w:t xml:space="preserve">: </w:t>
      </w:r>
      <w:r w:rsidRPr="00041B8F">
        <w:rPr>
          <w:rFonts w:cs="Times New Roman"/>
        </w:rPr>
        <w:t xml:space="preserve">2. udgave, </w:t>
      </w:r>
      <w:r w:rsidRPr="002A6017">
        <w:rPr>
          <w:rFonts w:cs="Times New Roman"/>
          <w:i/>
        </w:rPr>
        <w:t>Grundlæggende immaterialret</w:t>
      </w:r>
      <w:r w:rsidRPr="00041B8F">
        <w:rPr>
          <w:rFonts w:cs="Times New Roman"/>
        </w:rPr>
        <w:t xml:space="preserve">, </w:t>
      </w:r>
      <w:r>
        <w:rPr>
          <w:rFonts w:cs="Times New Roman"/>
        </w:rPr>
        <w:t>(2009), Gjellerup</w:t>
      </w:r>
    </w:p>
    <w:p w14:paraId="5CD9591A" w14:textId="77777777" w:rsidR="002A6017" w:rsidRPr="00041B8F" w:rsidRDefault="002A6017" w:rsidP="00041B8F">
      <w:pPr>
        <w:spacing w:line="360" w:lineRule="auto"/>
        <w:rPr>
          <w:rFonts w:cs="Times New Roman"/>
        </w:rPr>
      </w:pPr>
      <w:r>
        <w:rPr>
          <w:rFonts w:cs="Times New Roman"/>
        </w:rPr>
        <w:t>Borcher, Erling:</w:t>
      </w:r>
      <w:r w:rsidRPr="00041B8F">
        <w:rPr>
          <w:rFonts w:cs="Times New Roman"/>
        </w:rPr>
        <w:t xml:space="preserve"> </w:t>
      </w:r>
      <w:r w:rsidRPr="002A6017">
        <w:rPr>
          <w:rFonts w:cs="Times New Roman"/>
          <w:i/>
        </w:rPr>
        <w:t>Produktefterligninger</w:t>
      </w:r>
      <w:r w:rsidRPr="00041B8F">
        <w:rPr>
          <w:rFonts w:cs="Times New Roman"/>
        </w:rPr>
        <w:t xml:space="preserve">, </w:t>
      </w:r>
      <w:r>
        <w:rPr>
          <w:rFonts w:cs="Times New Roman"/>
        </w:rPr>
        <w:t xml:space="preserve">(2003), </w:t>
      </w:r>
      <w:r w:rsidRPr="00041B8F">
        <w:rPr>
          <w:rFonts w:cs="Times New Roman"/>
        </w:rPr>
        <w:t>Forla</w:t>
      </w:r>
      <w:r>
        <w:rPr>
          <w:rFonts w:cs="Times New Roman"/>
        </w:rPr>
        <w:t xml:space="preserve">get Thomson A/S, København </w:t>
      </w:r>
    </w:p>
    <w:p w14:paraId="193C2106" w14:textId="77777777" w:rsidR="002D3417" w:rsidRPr="00041B8F" w:rsidRDefault="00EE5099" w:rsidP="00041B8F">
      <w:pPr>
        <w:spacing w:line="360" w:lineRule="auto"/>
        <w:rPr>
          <w:rFonts w:cs="Times New Roman"/>
        </w:rPr>
      </w:pPr>
      <w:proofErr w:type="spellStart"/>
      <w:r>
        <w:rPr>
          <w:rFonts w:cs="Times New Roman"/>
        </w:rPr>
        <w:t>Koktvedgaard</w:t>
      </w:r>
      <w:proofErr w:type="spellEnd"/>
      <w:r>
        <w:rPr>
          <w:rFonts w:cs="Times New Roman"/>
        </w:rPr>
        <w:t xml:space="preserve">, Mogens: </w:t>
      </w:r>
      <w:r w:rsidR="002D3417" w:rsidRPr="002A6017">
        <w:rPr>
          <w:rFonts w:cs="Times New Roman"/>
          <w:i/>
        </w:rPr>
        <w:t>Lærebog i Immaterialret</w:t>
      </w:r>
      <w:r w:rsidR="002D3417" w:rsidRPr="00041B8F">
        <w:rPr>
          <w:rFonts w:cs="Times New Roman"/>
        </w:rPr>
        <w:t xml:space="preserve">, </w:t>
      </w:r>
      <w:r>
        <w:rPr>
          <w:rFonts w:cs="Times New Roman"/>
        </w:rPr>
        <w:t xml:space="preserve">(2002), </w:t>
      </w:r>
      <w:r w:rsidR="002D3417" w:rsidRPr="00041B8F">
        <w:rPr>
          <w:rFonts w:cs="Times New Roman"/>
        </w:rPr>
        <w:t>Jur</w:t>
      </w:r>
      <w:r w:rsidR="002A6017">
        <w:rPr>
          <w:rFonts w:cs="Times New Roman"/>
        </w:rPr>
        <w:t>ist- og Økonomforbundets Forlag</w:t>
      </w:r>
    </w:p>
    <w:p w14:paraId="32CBB035" w14:textId="77777777" w:rsidR="002D3417" w:rsidRPr="00041B8F" w:rsidRDefault="0015258F" w:rsidP="00815AF4">
      <w:pPr>
        <w:pStyle w:val="Overskrift2"/>
        <w:spacing w:line="360" w:lineRule="auto"/>
        <w:rPr>
          <w:rFonts w:cs="Times New Roman"/>
          <w:color w:val="auto"/>
        </w:rPr>
      </w:pPr>
      <w:bookmarkStart w:id="48" w:name="_Toc419061142"/>
      <w:r>
        <w:rPr>
          <w:rFonts w:cs="Times New Roman"/>
          <w:color w:val="auto"/>
        </w:rPr>
        <w:t xml:space="preserve">8.3. </w:t>
      </w:r>
      <w:r w:rsidR="002D3417" w:rsidRPr="00041B8F">
        <w:rPr>
          <w:rFonts w:cs="Times New Roman"/>
          <w:color w:val="auto"/>
        </w:rPr>
        <w:t>Artikler</w:t>
      </w:r>
      <w:bookmarkEnd w:id="48"/>
    </w:p>
    <w:p w14:paraId="4B33B09A" w14:textId="77777777" w:rsidR="002D3417" w:rsidRPr="00041B8F" w:rsidRDefault="002D3417" w:rsidP="00041B8F">
      <w:pPr>
        <w:spacing w:line="360" w:lineRule="auto"/>
        <w:rPr>
          <w:rFonts w:cs="Times New Roman"/>
        </w:rPr>
      </w:pPr>
      <w:r w:rsidRPr="00041B8F">
        <w:rPr>
          <w:rFonts w:cs="Times New Roman"/>
        </w:rPr>
        <w:t xml:space="preserve">Professor, dr. Jur. </w:t>
      </w:r>
      <w:proofErr w:type="spellStart"/>
      <w:r w:rsidRPr="00041B8F">
        <w:rPr>
          <w:rFonts w:cs="Times New Roman"/>
        </w:rPr>
        <w:t>Koktvedgaard</w:t>
      </w:r>
      <w:proofErr w:type="spellEnd"/>
      <w:r w:rsidRPr="00041B8F">
        <w:rPr>
          <w:rFonts w:cs="Times New Roman"/>
        </w:rPr>
        <w:t>, Mogens</w:t>
      </w:r>
      <w:r w:rsidR="00C447AA">
        <w:rPr>
          <w:rFonts w:cs="Times New Roman"/>
        </w:rPr>
        <w:t>:</w:t>
      </w:r>
      <w:r w:rsidRPr="00041B8F">
        <w:rPr>
          <w:rFonts w:cs="Times New Roman"/>
        </w:rPr>
        <w:t xml:space="preserve"> </w:t>
      </w:r>
      <w:r w:rsidRPr="00C447AA">
        <w:rPr>
          <w:rFonts w:cs="Times New Roman"/>
          <w:i/>
        </w:rPr>
        <w:t>U2002</w:t>
      </w:r>
      <w:proofErr w:type="gramStart"/>
      <w:r w:rsidRPr="00C447AA">
        <w:rPr>
          <w:rFonts w:cs="Times New Roman"/>
          <w:i/>
        </w:rPr>
        <w:t>.B101</w:t>
      </w:r>
      <w:proofErr w:type="gramEnd"/>
      <w:r w:rsidRPr="00C447AA">
        <w:rPr>
          <w:rFonts w:cs="Times New Roman"/>
          <w:i/>
        </w:rPr>
        <w:t>, Europæisk Design</w:t>
      </w:r>
    </w:p>
    <w:p w14:paraId="190AEB80" w14:textId="77777777" w:rsidR="002D3417" w:rsidRPr="00041B8F" w:rsidRDefault="002D3417" w:rsidP="00041B8F">
      <w:pPr>
        <w:spacing w:line="360" w:lineRule="auto"/>
        <w:rPr>
          <w:rFonts w:cs="Times New Roman"/>
        </w:rPr>
      </w:pPr>
      <w:r w:rsidRPr="00041B8F">
        <w:rPr>
          <w:rFonts w:cs="Times New Roman"/>
        </w:rPr>
        <w:t xml:space="preserve">Aaen Skovbo, Eva: </w:t>
      </w:r>
      <w:r w:rsidRPr="00C447AA">
        <w:rPr>
          <w:rFonts w:cs="Times New Roman"/>
          <w:i/>
        </w:rPr>
        <w:t>Hjemmelsproblemer i dansk ret med hensyn til erstatning og straf i sager om krænkelse af E</w:t>
      </w:r>
      <w:r w:rsidR="0000325A" w:rsidRPr="00C447AA">
        <w:rPr>
          <w:rFonts w:cs="Times New Roman"/>
          <w:i/>
        </w:rPr>
        <w:t>F</w:t>
      </w:r>
      <w:r w:rsidRPr="00C447AA">
        <w:rPr>
          <w:rFonts w:cs="Times New Roman"/>
          <w:i/>
        </w:rPr>
        <w:t>-design og EF-varemærker</w:t>
      </w:r>
    </w:p>
    <w:p w14:paraId="52F94206" w14:textId="77777777" w:rsidR="002D3417" w:rsidRPr="00041B8F" w:rsidRDefault="002D3417" w:rsidP="00041B8F">
      <w:pPr>
        <w:spacing w:line="360" w:lineRule="auto"/>
        <w:rPr>
          <w:rFonts w:cs="Times New Roman"/>
        </w:rPr>
      </w:pPr>
      <w:r w:rsidRPr="00041B8F">
        <w:rPr>
          <w:rFonts w:cs="Times New Roman"/>
        </w:rPr>
        <w:t xml:space="preserve">Lektor, </w:t>
      </w:r>
      <w:proofErr w:type="spellStart"/>
      <w:r w:rsidRPr="00041B8F">
        <w:rPr>
          <w:rFonts w:cs="Times New Roman"/>
        </w:rPr>
        <w:t>Ph.D.</w:t>
      </w:r>
      <w:proofErr w:type="spellEnd"/>
      <w:r w:rsidRPr="00041B8F">
        <w:rPr>
          <w:rFonts w:cs="Times New Roman"/>
        </w:rPr>
        <w:t xml:space="preserve"> Morten Rosenmeier, Brugskunstbeskyttelsen mod</w:t>
      </w:r>
      <w:r w:rsidR="00C447AA">
        <w:rPr>
          <w:rFonts w:cs="Times New Roman"/>
        </w:rPr>
        <w:t>:</w:t>
      </w:r>
      <w:r w:rsidRPr="00041B8F">
        <w:rPr>
          <w:rFonts w:cs="Times New Roman"/>
        </w:rPr>
        <w:t xml:space="preserve"> </w:t>
      </w:r>
      <w:r w:rsidR="00C447AA">
        <w:rPr>
          <w:rFonts w:cs="Times New Roman"/>
          <w:i/>
        </w:rPr>
        <w:t>nærgåen</w:t>
      </w:r>
      <w:r w:rsidR="00C447AA" w:rsidRPr="00C447AA">
        <w:rPr>
          <w:rFonts w:cs="Times New Roman"/>
        </w:rPr>
        <w:t>de efterligninger</w:t>
      </w:r>
      <w:r w:rsidRPr="00C447AA">
        <w:rPr>
          <w:rFonts w:cs="Times New Roman"/>
        </w:rPr>
        <w:t xml:space="preserve">. Nogle terminologiske overvejelser </w:t>
      </w:r>
    </w:p>
    <w:p w14:paraId="3F66C6AF" w14:textId="77777777" w:rsidR="002D3417" w:rsidRPr="00041B8F" w:rsidRDefault="002D3417" w:rsidP="00041B8F">
      <w:pPr>
        <w:spacing w:line="360" w:lineRule="auto"/>
        <w:rPr>
          <w:rFonts w:cs="Times New Roman"/>
        </w:rPr>
      </w:pPr>
      <w:r w:rsidRPr="00041B8F">
        <w:rPr>
          <w:rFonts w:cs="Times New Roman"/>
        </w:rPr>
        <w:lastRenderedPageBreak/>
        <w:t>Professor, dr. J</w:t>
      </w:r>
      <w:r w:rsidR="00C447AA">
        <w:rPr>
          <w:rFonts w:cs="Times New Roman"/>
        </w:rPr>
        <w:t xml:space="preserve">ur. Fenger, Niels, U.2014B.293: </w:t>
      </w:r>
      <w:r w:rsidRPr="00C447AA">
        <w:rPr>
          <w:rFonts w:cs="Times New Roman"/>
          <w:i/>
        </w:rPr>
        <w:t>Forarbejdernes retskildeværdi i EU-retten</w:t>
      </w:r>
    </w:p>
    <w:p w14:paraId="64E0EDA1" w14:textId="77777777" w:rsidR="002D3417" w:rsidRPr="00041B8F" w:rsidRDefault="002D3417" w:rsidP="00041B8F">
      <w:pPr>
        <w:spacing w:line="360" w:lineRule="auto"/>
        <w:rPr>
          <w:rFonts w:cs="Times New Roman"/>
        </w:rPr>
      </w:pPr>
      <w:proofErr w:type="spellStart"/>
      <w:r w:rsidRPr="00041B8F">
        <w:rPr>
          <w:rFonts w:cs="Times New Roman"/>
        </w:rPr>
        <w:t>Ad</w:t>
      </w:r>
      <w:r w:rsidR="00C447AA">
        <w:rPr>
          <w:rFonts w:cs="Times New Roman"/>
        </w:rPr>
        <w:t>junk</w:t>
      </w:r>
      <w:proofErr w:type="spellEnd"/>
      <w:r w:rsidR="00C447AA">
        <w:rPr>
          <w:rFonts w:cs="Times New Roman"/>
        </w:rPr>
        <w:t>, Ph. D. Rosenmeier, Morten:</w:t>
      </w:r>
      <w:r w:rsidRPr="00041B8F">
        <w:rPr>
          <w:rFonts w:cs="Times New Roman"/>
        </w:rPr>
        <w:t xml:space="preserve"> </w:t>
      </w:r>
      <w:r w:rsidRPr="00C447AA">
        <w:rPr>
          <w:rFonts w:cs="Times New Roman"/>
          <w:i/>
        </w:rPr>
        <w:t>Komment</w:t>
      </w:r>
      <w:r w:rsidR="00C447AA">
        <w:rPr>
          <w:rFonts w:cs="Times New Roman"/>
          <w:i/>
        </w:rPr>
        <w:t>ar til Højesterets dom af</w:t>
      </w:r>
      <w:r w:rsidRPr="00C447AA">
        <w:rPr>
          <w:rFonts w:cs="Times New Roman"/>
          <w:i/>
        </w:rPr>
        <w:t xml:space="preserve"> 8. maj 2002 (Myren)</w:t>
      </w:r>
    </w:p>
    <w:p w14:paraId="24093353" w14:textId="77777777" w:rsidR="002D3417" w:rsidRPr="00041B8F" w:rsidRDefault="002D3417" w:rsidP="00041B8F">
      <w:pPr>
        <w:spacing w:line="360" w:lineRule="auto"/>
        <w:rPr>
          <w:rFonts w:cs="Times New Roman"/>
        </w:rPr>
      </w:pPr>
      <w:r w:rsidRPr="00041B8F">
        <w:rPr>
          <w:rFonts w:cs="Times New Roman"/>
        </w:rPr>
        <w:t>L</w:t>
      </w:r>
      <w:r w:rsidR="00C447AA">
        <w:rPr>
          <w:rFonts w:cs="Times New Roman"/>
        </w:rPr>
        <w:t>andsretsanfører, Møller, Julius:</w:t>
      </w:r>
      <w:r w:rsidRPr="00041B8F">
        <w:rPr>
          <w:rFonts w:cs="Times New Roman"/>
        </w:rPr>
        <w:t xml:space="preserve"> </w:t>
      </w:r>
      <w:r w:rsidRPr="00C447AA">
        <w:rPr>
          <w:rFonts w:cs="Times New Roman"/>
          <w:i/>
        </w:rPr>
        <w:t>Beskyttelse for brugskunst efter dansk ret</w:t>
      </w:r>
    </w:p>
    <w:p w14:paraId="1002B7F8" w14:textId="77777777" w:rsidR="002D3417" w:rsidRPr="00041B8F" w:rsidRDefault="002D3417" w:rsidP="00041B8F">
      <w:pPr>
        <w:spacing w:line="360" w:lineRule="auto"/>
        <w:rPr>
          <w:rFonts w:cs="Times New Roman"/>
        </w:rPr>
      </w:pPr>
      <w:r w:rsidRPr="00041B8F">
        <w:rPr>
          <w:rFonts w:cs="Times New Roman"/>
        </w:rPr>
        <w:t>Lekto</w:t>
      </w:r>
      <w:r w:rsidR="00C447AA">
        <w:rPr>
          <w:rFonts w:cs="Times New Roman"/>
        </w:rPr>
        <w:t>r, Ph. D. Kirk Deichmann, Hanne:</w:t>
      </w:r>
      <w:r w:rsidRPr="00041B8F">
        <w:rPr>
          <w:rFonts w:cs="Times New Roman"/>
        </w:rPr>
        <w:t xml:space="preserve"> </w:t>
      </w:r>
      <w:r w:rsidRPr="00C447AA">
        <w:rPr>
          <w:rFonts w:cs="Times New Roman"/>
          <w:i/>
        </w:rPr>
        <w:t xml:space="preserve">Krænkelse af </w:t>
      </w:r>
      <w:proofErr w:type="spellStart"/>
      <w:r w:rsidRPr="00C447AA">
        <w:rPr>
          <w:rFonts w:cs="Times New Roman"/>
          <w:i/>
        </w:rPr>
        <w:t>Buberrys</w:t>
      </w:r>
      <w:proofErr w:type="spellEnd"/>
      <w:r w:rsidRPr="00C447AA">
        <w:rPr>
          <w:rFonts w:cs="Times New Roman"/>
          <w:i/>
        </w:rPr>
        <w:t xml:space="preserve"> varemærkerettigheder. Kommentar til U2009.1018H</w:t>
      </w:r>
      <w:proofErr w:type="gramStart"/>
      <w:r w:rsidRPr="00C447AA">
        <w:rPr>
          <w:rFonts w:cs="Times New Roman"/>
          <w:i/>
        </w:rPr>
        <w:t xml:space="preserve"> (</w:t>
      </w:r>
      <w:proofErr w:type="spellStart"/>
      <w:r w:rsidRPr="00C447AA">
        <w:rPr>
          <w:rFonts w:cs="Times New Roman"/>
          <w:i/>
        </w:rPr>
        <w:t>Buberry</w:t>
      </w:r>
      <w:proofErr w:type="spellEnd"/>
      <w:r w:rsidRPr="00C447AA">
        <w:rPr>
          <w:rFonts w:cs="Times New Roman"/>
          <w:i/>
        </w:rPr>
        <w:t xml:space="preserve"> Ltd.</w:t>
      </w:r>
      <w:proofErr w:type="gramEnd"/>
      <w:r w:rsidRPr="00C447AA">
        <w:rPr>
          <w:rFonts w:cs="Times New Roman"/>
          <w:i/>
        </w:rPr>
        <w:t xml:space="preserve"> Mod Zebra A</w:t>
      </w:r>
      <w:r w:rsidR="00C447AA">
        <w:rPr>
          <w:rFonts w:cs="Times New Roman"/>
          <w:i/>
        </w:rPr>
        <w:t>/S</w:t>
      </w:r>
    </w:p>
    <w:p w14:paraId="53585D24" w14:textId="77777777" w:rsidR="002D3417" w:rsidRPr="00041B8F" w:rsidRDefault="002D3417" w:rsidP="00041B8F">
      <w:pPr>
        <w:spacing w:line="360" w:lineRule="auto"/>
        <w:rPr>
          <w:rFonts w:cs="Times New Roman"/>
        </w:rPr>
      </w:pPr>
      <w:r w:rsidRPr="00041B8F">
        <w:rPr>
          <w:rFonts w:cs="Times New Roman"/>
        </w:rPr>
        <w:t>Advokat, Plesner, Peter-Ulrik; advok</w:t>
      </w:r>
      <w:r w:rsidR="00C447AA">
        <w:rPr>
          <w:rFonts w:cs="Times New Roman"/>
        </w:rPr>
        <w:t xml:space="preserve">atfuldmægtig </w:t>
      </w:r>
      <w:proofErr w:type="spellStart"/>
      <w:r w:rsidR="00C447AA">
        <w:rPr>
          <w:rFonts w:cs="Times New Roman"/>
        </w:rPr>
        <w:t>Thufason</w:t>
      </w:r>
      <w:proofErr w:type="spellEnd"/>
      <w:r w:rsidR="00C447AA">
        <w:rPr>
          <w:rFonts w:cs="Times New Roman"/>
        </w:rPr>
        <w:t>, Caroline:</w:t>
      </w:r>
      <w:r w:rsidRPr="00041B8F">
        <w:rPr>
          <w:rFonts w:cs="Times New Roman"/>
        </w:rPr>
        <w:t xml:space="preserve"> </w:t>
      </w:r>
      <w:r w:rsidRPr="00C447AA">
        <w:rPr>
          <w:rFonts w:cs="Times New Roman"/>
          <w:i/>
        </w:rPr>
        <w:t>Udviklingen af immaterialretten i Danmark</w:t>
      </w:r>
    </w:p>
    <w:p w14:paraId="7FFA02D2" w14:textId="77777777" w:rsidR="002D3417" w:rsidRDefault="002D3417" w:rsidP="00041B8F">
      <w:pPr>
        <w:spacing w:line="360" w:lineRule="auto"/>
        <w:rPr>
          <w:rFonts w:cs="Times New Roman"/>
        </w:rPr>
      </w:pPr>
      <w:r w:rsidRPr="00041B8F">
        <w:rPr>
          <w:rFonts w:cs="Times New Roman"/>
        </w:rPr>
        <w:t>Le</w:t>
      </w:r>
      <w:r w:rsidR="00C447AA">
        <w:rPr>
          <w:rFonts w:cs="Times New Roman"/>
        </w:rPr>
        <w:t>ktor, Ph. D. Rosenmeier, Morten:</w:t>
      </w:r>
      <w:r w:rsidRPr="00041B8F">
        <w:rPr>
          <w:rFonts w:cs="Times New Roman"/>
        </w:rPr>
        <w:t xml:space="preserve"> </w:t>
      </w:r>
      <w:r w:rsidRPr="00C447AA">
        <w:rPr>
          <w:rFonts w:cs="Times New Roman"/>
          <w:i/>
        </w:rPr>
        <w:t>Kommentar til Højesterets dom af 12. marts 2003 (Alberslund-lampen)</w:t>
      </w:r>
    </w:p>
    <w:p w14:paraId="354B1CD7" w14:textId="77777777" w:rsidR="00C447AA" w:rsidRDefault="00C447AA" w:rsidP="00C447AA">
      <w:pPr>
        <w:rPr>
          <w:lang w:eastAsia="da-DK"/>
        </w:rPr>
      </w:pPr>
      <w:r w:rsidRPr="00C447AA">
        <w:rPr>
          <w:lang w:eastAsia="da-DK"/>
        </w:rPr>
        <w:t xml:space="preserve">Artikel fra </w:t>
      </w:r>
      <w:proofErr w:type="spellStart"/>
      <w:r w:rsidRPr="00C447AA">
        <w:rPr>
          <w:lang w:eastAsia="da-DK"/>
        </w:rPr>
        <w:t>infomedi</w:t>
      </w:r>
      <w:proofErr w:type="spellEnd"/>
      <w:r w:rsidRPr="00C447AA">
        <w:rPr>
          <w:lang w:eastAsia="da-DK"/>
        </w:rPr>
        <w:t>:</w:t>
      </w:r>
      <w:r>
        <w:rPr>
          <w:i/>
          <w:lang w:eastAsia="da-DK"/>
        </w:rPr>
        <w:t xml:space="preserve"> </w:t>
      </w:r>
      <w:r w:rsidRPr="00C447AA">
        <w:rPr>
          <w:i/>
          <w:lang w:eastAsia="da-DK"/>
        </w:rPr>
        <w:t>Sælgere af kopi-møbler står til fængsel i stor sag</w:t>
      </w:r>
      <w:r>
        <w:rPr>
          <w:i/>
          <w:lang w:eastAsia="da-DK"/>
        </w:rPr>
        <w:t xml:space="preserve">, </w:t>
      </w:r>
      <w:r>
        <w:rPr>
          <w:lang w:eastAsia="da-DK"/>
        </w:rPr>
        <w:t>Ritzaus Bureau, fra den 14-04-2</w:t>
      </w:r>
      <w:r w:rsidRPr="00C447AA">
        <w:rPr>
          <w:lang w:eastAsia="da-DK"/>
        </w:rPr>
        <w:t xml:space="preserve"> 015</w:t>
      </w:r>
    </w:p>
    <w:p w14:paraId="1D9E22F9" w14:textId="77777777" w:rsidR="00B21BA9" w:rsidRPr="0077239C" w:rsidRDefault="00B21BA9" w:rsidP="00C447AA">
      <w:pPr>
        <w:rPr>
          <w:lang w:eastAsia="da-DK"/>
        </w:rPr>
      </w:pPr>
      <w:r w:rsidRPr="00041B8F">
        <w:rPr>
          <w:rFonts w:cs="Times New Roman"/>
        </w:rPr>
        <w:t>Schovsbo, Jens</w:t>
      </w:r>
      <w:r>
        <w:rPr>
          <w:rFonts w:cs="Times New Roman"/>
        </w:rPr>
        <w:t>:</w:t>
      </w:r>
      <w:r w:rsidRPr="00041B8F">
        <w:rPr>
          <w:rFonts w:cs="Times New Roman"/>
        </w:rPr>
        <w:t xml:space="preserve"> </w:t>
      </w:r>
      <w:r w:rsidRPr="00B21BA9">
        <w:rPr>
          <w:rFonts w:cs="Times New Roman"/>
          <w:i/>
        </w:rPr>
        <w:t>Beskyttelsen af design i EU</w:t>
      </w:r>
      <w:r>
        <w:rPr>
          <w:rFonts w:cs="Times New Roman"/>
        </w:rPr>
        <w:t>, (2009)</w:t>
      </w:r>
    </w:p>
    <w:p w14:paraId="56B06D24" w14:textId="77777777" w:rsidR="00C447AA" w:rsidRPr="00041B8F" w:rsidRDefault="00C447AA" w:rsidP="00041B8F">
      <w:pPr>
        <w:spacing w:line="360" w:lineRule="auto"/>
        <w:rPr>
          <w:rFonts w:cs="Times New Roman"/>
        </w:rPr>
      </w:pPr>
    </w:p>
    <w:p w14:paraId="4957F13E" w14:textId="77777777" w:rsidR="003E2C7C" w:rsidRPr="00041B8F" w:rsidRDefault="0015258F" w:rsidP="00815AF4">
      <w:pPr>
        <w:pStyle w:val="Overskrift2"/>
        <w:spacing w:line="360" w:lineRule="auto"/>
        <w:rPr>
          <w:rFonts w:cs="Times New Roman"/>
          <w:color w:val="auto"/>
        </w:rPr>
      </w:pPr>
      <w:bookmarkStart w:id="49" w:name="_Toc419061143"/>
      <w:r>
        <w:rPr>
          <w:rFonts w:cs="Times New Roman"/>
          <w:color w:val="auto"/>
        </w:rPr>
        <w:t xml:space="preserve">8.4. </w:t>
      </w:r>
      <w:r w:rsidR="003E2C7C" w:rsidRPr="00041B8F">
        <w:rPr>
          <w:rFonts w:cs="Times New Roman"/>
          <w:color w:val="auto"/>
        </w:rPr>
        <w:t>Danske retskilder</w:t>
      </w:r>
      <w:bookmarkEnd w:id="49"/>
    </w:p>
    <w:p w14:paraId="4DCEB855" w14:textId="77777777" w:rsidR="003E2C7C" w:rsidRPr="00041B8F" w:rsidRDefault="0015258F" w:rsidP="00815AF4">
      <w:pPr>
        <w:pStyle w:val="Overskrift2"/>
        <w:spacing w:line="360" w:lineRule="auto"/>
        <w:rPr>
          <w:rFonts w:cs="Times New Roman"/>
          <w:color w:val="auto"/>
        </w:rPr>
      </w:pPr>
      <w:bookmarkStart w:id="50" w:name="_Toc419061144"/>
      <w:r>
        <w:rPr>
          <w:rFonts w:cs="Times New Roman"/>
          <w:color w:val="auto"/>
        </w:rPr>
        <w:t xml:space="preserve">8.4.1. </w:t>
      </w:r>
      <w:r w:rsidR="003E2C7C" w:rsidRPr="00041B8F">
        <w:rPr>
          <w:rFonts w:cs="Times New Roman"/>
          <w:color w:val="auto"/>
        </w:rPr>
        <w:t>Love</w:t>
      </w:r>
      <w:bookmarkEnd w:id="50"/>
      <w:r w:rsidR="003E2C7C" w:rsidRPr="00041B8F">
        <w:rPr>
          <w:rFonts w:cs="Times New Roman"/>
          <w:color w:val="auto"/>
        </w:rPr>
        <w:t xml:space="preserve"> </w:t>
      </w:r>
    </w:p>
    <w:p w14:paraId="0E82626F" w14:textId="77777777" w:rsidR="003E2C7C" w:rsidRPr="00041B8F" w:rsidRDefault="003E2C7C" w:rsidP="00041B8F">
      <w:pPr>
        <w:spacing w:line="360" w:lineRule="auto"/>
        <w:rPr>
          <w:rFonts w:cs="Times New Roman"/>
        </w:rPr>
      </w:pPr>
      <w:r w:rsidRPr="00041B8F">
        <w:rPr>
          <w:rFonts w:cs="Times New Roman"/>
        </w:rPr>
        <w:t>Designloven</w:t>
      </w:r>
      <w:r w:rsidR="000F6CD8" w:rsidRPr="00041B8F">
        <w:rPr>
          <w:rFonts w:cs="Times New Roman"/>
        </w:rPr>
        <w:t>, lovbekendtgørelse 2012-01-24 nr. 102</w:t>
      </w:r>
    </w:p>
    <w:p w14:paraId="3B06EFBA" w14:textId="77777777" w:rsidR="003E2C7C" w:rsidRPr="00041B8F" w:rsidRDefault="003E2C7C" w:rsidP="00041B8F">
      <w:pPr>
        <w:spacing w:line="360" w:lineRule="auto"/>
        <w:rPr>
          <w:rFonts w:cs="Times New Roman"/>
        </w:rPr>
      </w:pPr>
      <w:r w:rsidRPr="00041B8F">
        <w:rPr>
          <w:rFonts w:cs="Times New Roman"/>
        </w:rPr>
        <w:t>Ophavsretsloven</w:t>
      </w:r>
      <w:r w:rsidR="000F6CD8" w:rsidRPr="00041B8F">
        <w:rPr>
          <w:rFonts w:cs="Times New Roman"/>
        </w:rPr>
        <w:t>, lovbekendtgørelse 2014-10-23 nr. 1144</w:t>
      </w:r>
    </w:p>
    <w:p w14:paraId="14277D47" w14:textId="77777777" w:rsidR="003E2C7C" w:rsidRPr="00041B8F" w:rsidRDefault="003E2C7C" w:rsidP="00041B8F">
      <w:pPr>
        <w:spacing w:line="360" w:lineRule="auto"/>
        <w:rPr>
          <w:rFonts w:cs="Times New Roman"/>
        </w:rPr>
      </w:pPr>
      <w:r w:rsidRPr="00041B8F">
        <w:rPr>
          <w:rFonts w:cs="Times New Roman"/>
        </w:rPr>
        <w:t>Markedsføringsloven</w:t>
      </w:r>
      <w:r w:rsidR="000F6CD8" w:rsidRPr="00041B8F">
        <w:rPr>
          <w:rFonts w:cs="Times New Roman"/>
        </w:rPr>
        <w:t>, lovbekendtgørelse 2013-09-25 nr. 1216</w:t>
      </w:r>
    </w:p>
    <w:p w14:paraId="49FDC3F1" w14:textId="77777777" w:rsidR="003E2C7C" w:rsidRPr="00041B8F" w:rsidRDefault="003E2C7C" w:rsidP="00041B8F">
      <w:pPr>
        <w:spacing w:line="360" w:lineRule="auto"/>
        <w:rPr>
          <w:rFonts w:cs="Times New Roman"/>
        </w:rPr>
      </w:pPr>
      <w:r w:rsidRPr="00041B8F">
        <w:rPr>
          <w:rFonts w:cs="Times New Roman"/>
        </w:rPr>
        <w:t>Varemærkeloven</w:t>
      </w:r>
      <w:r w:rsidR="000F6CD8" w:rsidRPr="00041B8F">
        <w:rPr>
          <w:rFonts w:cs="Times New Roman"/>
        </w:rPr>
        <w:t>, lovbekendtgørelse 2012-01-24 nr. 109</w:t>
      </w:r>
    </w:p>
    <w:p w14:paraId="2752C267" w14:textId="77777777" w:rsidR="003E2C7C" w:rsidRPr="00041B8F" w:rsidRDefault="0015258F" w:rsidP="00815AF4">
      <w:pPr>
        <w:pStyle w:val="Overskrift2"/>
        <w:spacing w:line="360" w:lineRule="auto"/>
        <w:rPr>
          <w:rFonts w:cs="Times New Roman"/>
          <w:color w:val="auto"/>
        </w:rPr>
      </w:pPr>
      <w:bookmarkStart w:id="51" w:name="_Toc419061145"/>
      <w:r>
        <w:rPr>
          <w:rFonts w:cs="Times New Roman"/>
          <w:color w:val="auto"/>
        </w:rPr>
        <w:t xml:space="preserve">8.4.2. </w:t>
      </w:r>
      <w:r w:rsidR="003E2C7C" w:rsidRPr="00041B8F">
        <w:rPr>
          <w:rFonts w:cs="Times New Roman"/>
          <w:color w:val="auto"/>
        </w:rPr>
        <w:t>Bekendtgørelser</w:t>
      </w:r>
      <w:bookmarkEnd w:id="51"/>
      <w:r w:rsidR="003E2C7C" w:rsidRPr="00041B8F">
        <w:rPr>
          <w:rFonts w:cs="Times New Roman"/>
          <w:color w:val="auto"/>
        </w:rPr>
        <w:t xml:space="preserve"> </w:t>
      </w:r>
    </w:p>
    <w:p w14:paraId="2CF8B8B2" w14:textId="77777777" w:rsidR="00857C3E" w:rsidRPr="00041B8F" w:rsidRDefault="007F0593" w:rsidP="00041B8F">
      <w:pPr>
        <w:spacing w:line="360" w:lineRule="auto"/>
        <w:rPr>
          <w:rFonts w:cs="Times New Roman"/>
        </w:rPr>
      </w:pPr>
      <w:r w:rsidRPr="00041B8F">
        <w:rPr>
          <w:rFonts w:cs="Times New Roman"/>
        </w:rPr>
        <w:t>Bekendtgørelse 2008-11-20 nr. 1099 om ansøgning og registrering af design</w:t>
      </w:r>
    </w:p>
    <w:p w14:paraId="5CD23EE2" w14:textId="77777777" w:rsidR="003E2C7C" w:rsidRPr="00041B8F" w:rsidRDefault="0015258F" w:rsidP="00815AF4">
      <w:pPr>
        <w:pStyle w:val="Overskrift2"/>
        <w:spacing w:line="360" w:lineRule="auto"/>
        <w:rPr>
          <w:rFonts w:cs="Times New Roman"/>
          <w:color w:val="auto"/>
        </w:rPr>
      </w:pPr>
      <w:bookmarkStart w:id="52" w:name="_Toc419061146"/>
      <w:r>
        <w:rPr>
          <w:rFonts w:cs="Times New Roman"/>
          <w:color w:val="auto"/>
        </w:rPr>
        <w:t xml:space="preserve">8.5. </w:t>
      </w:r>
      <w:r w:rsidR="003E2C7C" w:rsidRPr="00041B8F">
        <w:rPr>
          <w:rFonts w:cs="Times New Roman"/>
          <w:color w:val="auto"/>
        </w:rPr>
        <w:t>EU-retlig</w:t>
      </w:r>
      <w:r w:rsidR="00815AF4">
        <w:rPr>
          <w:rFonts w:cs="Times New Roman"/>
          <w:color w:val="auto"/>
        </w:rPr>
        <w:t>e</w:t>
      </w:r>
      <w:r w:rsidR="003E2C7C" w:rsidRPr="00041B8F">
        <w:rPr>
          <w:rFonts w:cs="Times New Roman"/>
          <w:color w:val="auto"/>
        </w:rPr>
        <w:t xml:space="preserve"> retskilder</w:t>
      </w:r>
      <w:bookmarkEnd w:id="52"/>
    </w:p>
    <w:p w14:paraId="08C3431D" w14:textId="77777777" w:rsidR="00857C3E" w:rsidRPr="00041B8F" w:rsidRDefault="0015258F" w:rsidP="00815AF4">
      <w:pPr>
        <w:pStyle w:val="Overskrift2"/>
        <w:spacing w:line="360" w:lineRule="auto"/>
        <w:rPr>
          <w:rFonts w:cs="Times New Roman"/>
          <w:color w:val="auto"/>
        </w:rPr>
      </w:pPr>
      <w:bookmarkStart w:id="53" w:name="_Toc419061147"/>
      <w:r>
        <w:rPr>
          <w:rFonts w:cs="Times New Roman"/>
          <w:color w:val="auto"/>
        </w:rPr>
        <w:t xml:space="preserve">8.5.1. </w:t>
      </w:r>
      <w:r w:rsidR="00857C3E" w:rsidRPr="00041B8F">
        <w:rPr>
          <w:rFonts w:cs="Times New Roman"/>
          <w:color w:val="auto"/>
        </w:rPr>
        <w:t>Forordninger</w:t>
      </w:r>
      <w:bookmarkEnd w:id="53"/>
    </w:p>
    <w:p w14:paraId="45F26F4D" w14:textId="77777777" w:rsidR="000F6CD8" w:rsidRPr="00041B8F" w:rsidRDefault="000F6CD8" w:rsidP="00041B8F">
      <w:pPr>
        <w:spacing w:line="360" w:lineRule="auto"/>
        <w:rPr>
          <w:rFonts w:cs="Times New Roman"/>
        </w:rPr>
      </w:pPr>
      <w:r w:rsidRPr="00041B8F">
        <w:rPr>
          <w:rFonts w:cs="Times New Roman"/>
        </w:rPr>
        <w:t>Designforordningen, Rådets forordning af 2001-12-12 om EU-design (6/2002)</w:t>
      </w:r>
    </w:p>
    <w:p w14:paraId="00A4A68E" w14:textId="77777777" w:rsidR="00857C3E" w:rsidRPr="00041B8F" w:rsidRDefault="0015258F" w:rsidP="00815AF4">
      <w:pPr>
        <w:pStyle w:val="Overskrift2"/>
        <w:spacing w:line="360" w:lineRule="auto"/>
        <w:rPr>
          <w:rFonts w:cs="Times New Roman"/>
          <w:color w:val="auto"/>
        </w:rPr>
      </w:pPr>
      <w:bookmarkStart w:id="54" w:name="_Toc419061148"/>
      <w:r>
        <w:rPr>
          <w:rFonts w:cs="Times New Roman"/>
          <w:color w:val="auto"/>
        </w:rPr>
        <w:t xml:space="preserve">8.5.2. </w:t>
      </w:r>
      <w:r w:rsidR="00857C3E" w:rsidRPr="00041B8F">
        <w:rPr>
          <w:rFonts w:cs="Times New Roman"/>
          <w:color w:val="auto"/>
        </w:rPr>
        <w:t>Direktiver</w:t>
      </w:r>
      <w:bookmarkEnd w:id="54"/>
      <w:r w:rsidR="00857C3E" w:rsidRPr="00041B8F">
        <w:rPr>
          <w:rFonts w:cs="Times New Roman"/>
          <w:color w:val="auto"/>
        </w:rPr>
        <w:t xml:space="preserve"> </w:t>
      </w:r>
    </w:p>
    <w:p w14:paraId="4796574C" w14:textId="77777777" w:rsidR="007F40A8" w:rsidRPr="00041B8F" w:rsidRDefault="007F40A8" w:rsidP="00041B8F">
      <w:pPr>
        <w:spacing w:line="360" w:lineRule="auto"/>
        <w:rPr>
          <w:rFonts w:cs="Times New Roman"/>
        </w:rPr>
      </w:pPr>
      <w:r w:rsidRPr="00041B8F">
        <w:rPr>
          <w:rFonts w:cs="Times New Roman"/>
        </w:rPr>
        <w:t>Direktiv om mønstre, Europa-Parlamentets og Rådets direktiv af 1998-10-13 om retlig beskyttelse af mønstre (98/71)</w:t>
      </w:r>
    </w:p>
    <w:p w14:paraId="6D9FE3E9" w14:textId="77777777" w:rsidR="00857C3E" w:rsidRPr="00395D92" w:rsidRDefault="0015258F" w:rsidP="00815AF4">
      <w:pPr>
        <w:pStyle w:val="Overskrift2"/>
        <w:spacing w:line="360" w:lineRule="auto"/>
        <w:rPr>
          <w:rFonts w:cs="Times New Roman"/>
          <w:color w:val="auto"/>
        </w:rPr>
      </w:pPr>
      <w:bookmarkStart w:id="55" w:name="_Toc419061149"/>
      <w:r>
        <w:rPr>
          <w:rFonts w:cs="Times New Roman"/>
          <w:color w:val="auto"/>
        </w:rPr>
        <w:lastRenderedPageBreak/>
        <w:t xml:space="preserve">8.6. </w:t>
      </w:r>
      <w:r w:rsidR="00857C3E" w:rsidRPr="00395D92">
        <w:rPr>
          <w:rFonts w:cs="Times New Roman"/>
          <w:color w:val="auto"/>
        </w:rPr>
        <w:t>Retspraksis</w:t>
      </w:r>
      <w:bookmarkEnd w:id="55"/>
    </w:p>
    <w:p w14:paraId="29F75D21" w14:textId="77777777" w:rsidR="002D3417" w:rsidRPr="00395D92" w:rsidRDefault="0015258F" w:rsidP="00815AF4">
      <w:pPr>
        <w:pStyle w:val="Overskrift2"/>
        <w:spacing w:line="360" w:lineRule="auto"/>
        <w:rPr>
          <w:rFonts w:cs="Times New Roman"/>
          <w:color w:val="auto"/>
        </w:rPr>
      </w:pPr>
      <w:bookmarkStart w:id="56" w:name="_Toc419061150"/>
      <w:r>
        <w:rPr>
          <w:rFonts w:cs="Times New Roman"/>
          <w:color w:val="auto"/>
        </w:rPr>
        <w:t xml:space="preserve">8.6.1. </w:t>
      </w:r>
      <w:r w:rsidR="00857C3E" w:rsidRPr="00395D92">
        <w:rPr>
          <w:rFonts w:cs="Times New Roman"/>
          <w:color w:val="auto"/>
        </w:rPr>
        <w:t>Danske afgørelser</w:t>
      </w:r>
      <w:bookmarkEnd w:id="56"/>
    </w:p>
    <w:p w14:paraId="11BC7BA8" w14:textId="77777777" w:rsidR="00CE1539" w:rsidRPr="00395D92" w:rsidRDefault="00CE1539" w:rsidP="00041B8F">
      <w:pPr>
        <w:spacing w:line="360" w:lineRule="auto"/>
        <w:rPr>
          <w:rFonts w:cs="Times New Roman"/>
        </w:rPr>
      </w:pPr>
      <w:r w:rsidRPr="00395D92">
        <w:rPr>
          <w:rFonts w:cs="Times New Roman"/>
        </w:rPr>
        <w:t>SH2008</w:t>
      </w:r>
      <w:proofErr w:type="gramStart"/>
      <w:r w:rsidRPr="00395D92">
        <w:rPr>
          <w:rFonts w:cs="Times New Roman"/>
        </w:rPr>
        <w:t>.V-0068</w:t>
      </w:r>
      <w:proofErr w:type="gramEnd"/>
      <w:r w:rsidRPr="00395D92">
        <w:rPr>
          <w:rFonts w:cs="Times New Roman"/>
        </w:rPr>
        <w:t>-06</w:t>
      </w:r>
    </w:p>
    <w:p w14:paraId="06E08625" w14:textId="77777777" w:rsidR="00CE1539" w:rsidRPr="0050578A" w:rsidRDefault="00CE1539" w:rsidP="00041B8F">
      <w:pPr>
        <w:spacing w:line="360" w:lineRule="auto"/>
        <w:rPr>
          <w:rFonts w:cs="Times New Roman"/>
        </w:rPr>
      </w:pPr>
      <w:r w:rsidRPr="0050578A">
        <w:rPr>
          <w:rFonts w:cs="Times New Roman"/>
        </w:rPr>
        <w:t>SH2008</w:t>
      </w:r>
      <w:proofErr w:type="gramStart"/>
      <w:r w:rsidRPr="0050578A">
        <w:rPr>
          <w:rFonts w:cs="Times New Roman"/>
        </w:rPr>
        <w:t>.V-0052</w:t>
      </w:r>
      <w:proofErr w:type="gramEnd"/>
      <w:r w:rsidRPr="0050578A">
        <w:rPr>
          <w:rFonts w:cs="Times New Roman"/>
        </w:rPr>
        <w:t>-07</w:t>
      </w:r>
    </w:p>
    <w:p w14:paraId="6E86F010" w14:textId="77777777" w:rsidR="00CE1539" w:rsidRPr="0015258F" w:rsidRDefault="00D17657" w:rsidP="00041B8F">
      <w:pPr>
        <w:spacing w:line="360" w:lineRule="auto"/>
        <w:rPr>
          <w:rFonts w:cs="Times New Roman"/>
          <w:lang w:val="en-US"/>
        </w:rPr>
      </w:pPr>
      <w:r w:rsidRPr="0015258F">
        <w:rPr>
          <w:rFonts w:cs="Times New Roman"/>
          <w:lang w:val="en-US"/>
        </w:rPr>
        <w:t>SH2010.V-0022-10</w:t>
      </w:r>
    </w:p>
    <w:p w14:paraId="49B47F9C" w14:textId="77777777" w:rsidR="00D17657" w:rsidRPr="0015258F" w:rsidRDefault="00D17657" w:rsidP="00041B8F">
      <w:pPr>
        <w:spacing w:line="360" w:lineRule="auto"/>
        <w:rPr>
          <w:rFonts w:cs="Times New Roman"/>
          <w:lang w:val="en-US"/>
        </w:rPr>
      </w:pPr>
      <w:r w:rsidRPr="0015258F">
        <w:rPr>
          <w:rFonts w:cs="Times New Roman"/>
          <w:lang w:val="en-US"/>
        </w:rPr>
        <w:t>SH2013.V-0095-11</w:t>
      </w:r>
    </w:p>
    <w:p w14:paraId="2C906FCB" w14:textId="77777777" w:rsidR="00CE1539" w:rsidRPr="0015258F" w:rsidRDefault="00CE1539" w:rsidP="00041B8F">
      <w:pPr>
        <w:spacing w:line="360" w:lineRule="auto"/>
        <w:rPr>
          <w:rFonts w:cs="Times New Roman"/>
          <w:lang w:val="en-US"/>
        </w:rPr>
      </w:pPr>
      <w:r w:rsidRPr="0015258F">
        <w:rPr>
          <w:rFonts w:cs="Times New Roman"/>
          <w:lang w:val="en-US"/>
        </w:rPr>
        <w:t xml:space="preserve">U 2003.1219 H </w:t>
      </w:r>
    </w:p>
    <w:p w14:paraId="3C1D9CB5" w14:textId="77777777" w:rsidR="00CE1539" w:rsidRPr="0050578A" w:rsidRDefault="00CE1539" w:rsidP="00041B8F">
      <w:pPr>
        <w:spacing w:line="360" w:lineRule="auto"/>
        <w:rPr>
          <w:rFonts w:cs="Times New Roman"/>
          <w:lang w:val="en-US"/>
        </w:rPr>
      </w:pPr>
      <w:r w:rsidRPr="0050578A">
        <w:rPr>
          <w:rFonts w:cs="Times New Roman"/>
          <w:lang w:val="en-US"/>
        </w:rPr>
        <w:t>U 2012.129 H</w:t>
      </w:r>
    </w:p>
    <w:p w14:paraId="57119D0D" w14:textId="77777777" w:rsidR="00D17657" w:rsidRPr="0050578A" w:rsidRDefault="00D17657" w:rsidP="00041B8F">
      <w:pPr>
        <w:spacing w:line="360" w:lineRule="auto"/>
        <w:rPr>
          <w:rFonts w:cs="Times New Roman"/>
          <w:lang w:val="en-US"/>
        </w:rPr>
      </w:pPr>
      <w:r w:rsidRPr="0050578A">
        <w:rPr>
          <w:rFonts w:cs="Times New Roman"/>
          <w:lang w:val="en-US"/>
        </w:rPr>
        <w:t>U 2012.256 H</w:t>
      </w:r>
    </w:p>
    <w:p w14:paraId="59C2D8A2" w14:textId="77777777" w:rsidR="00564B8F" w:rsidRPr="00395D92" w:rsidRDefault="003E2C7C" w:rsidP="00041B8F">
      <w:pPr>
        <w:spacing w:line="360" w:lineRule="auto"/>
        <w:rPr>
          <w:rFonts w:cs="Times New Roman"/>
        </w:rPr>
      </w:pPr>
      <w:r w:rsidRPr="00395D92">
        <w:rPr>
          <w:rFonts w:cs="Times New Roman"/>
        </w:rPr>
        <w:t>U2014.266-2013</w:t>
      </w:r>
    </w:p>
    <w:p w14:paraId="22FDA1AF" w14:textId="77777777" w:rsidR="003E2C7C" w:rsidRPr="00395D92" w:rsidRDefault="0015258F" w:rsidP="00041B8F">
      <w:pPr>
        <w:pStyle w:val="Overskrift2"/>
        <w:spacing w:line="360" w:lineRule="auto"/>
        <w:rPr>
          <w:rFonts w:cs="Times New Roman"/>
          <w:color w:val="auto"/>
        </w:rPr>
      </w:pPr>
      <w:bookmarkStart w:id="57" w:name="_Toc419061151"/>
      <w:r>
        <w:rPr>
          <w:rFonts w:cs="Times New Roman"/>
          <w:color w:val="auto"/>
        </w:rPr>
        <w:t xml:space="preserve">8.6.2. </w:t>
      </w:r>
      <w:r w:rsidR="00857C3E" w:rsidRPr="00395D92">
        <w:rPr>
          <w:rFonts w:cs="Times New Roman"/>
          <w:color w:val="auto"/>
        </w:rPr>
        <w:t>EU-domstolens afgørelser</w:t>
      </w:r>
      <w:bookmarkEnd w:id="57"/>
    </w:p>
    <w:p w14:paraId="77308073" w14:textId="77777777" w:rsidR="007F40A8" w:rsidRPr="00041B8F" w:rsidRDefault="007F0593" w:rsidP="00041B8F">
      <w:pPr>
        <w:spacing w:line="360" w:lineRule="auto"/>
        <w:rPr>
          <w:rFonts w:cs="Times New Roman"/>
        </w:rPr>
      </w:pPr>
      <w:r w:rsidRPr="00041B8F">
        <w:rPr>
          <w:rFonts w:cs="Times New Roman"/>
        </w:rPr>
        <w:t>T-68/10</w:t>
      </w:r>
    </w:p>
    <w:p w14:paraId="1ABCBFBB" w14:textId="77777777" w:rsidR="007F0593" w:rsidRPr="00041B8F" w:rsidRDefault="007F0593" w:rsidP="00041B8F">
      <w:pPr>
        <w:spacing w:line="360" w:lineRule="auto"/>
        <w:rPr>
          <w:rFonts w:cs="Times New Roman"/>
        </w:rPr>
      </w:pPr>
      <w:r w:rsidRPr="00041B8F">
        <w:rPr>
          <w:rFonts w:cs="Times New Roman"/>
        </w:rPr>
        <w:t>C-345/13</w:t>
      </w:r>
    </w:p>
    <w:p w14:paraId="56141777" w14:textId="77777777" w:rsidR="003E2C7C" w:rsidRPr="00041B8F" w:rsidRDefault="0015258F" w:rsidP="0015258F">
      <w:pPr>
        <w:pStyle w:val="Overskrift2"/>
        <w:spacing w:line="360" w:lineRule="auto"/>
        <w:rPr>
          <w:rFonts w:cs="Times New Roman"/>
          <w:color w:val="auto"/>
        </w:rPr>
      </w:pPr>
      <w:bookmarkStart w:id="58" w:name="_Toc419061152"/>
      <w:r>
        <w:rPr>
          <w:rFonts w:cs="Times New Roman"/>
          <w:color w:val="auto"/>
        </w:rPr>
        <w:t xml:space="preserve">8.7. </w:t>
      </w:r>
      <w:r w:rsidR="003E2C7C" w:rsidRPr="00041B8F">
        <w:rPr>
          <w:rFonts w:cs="Times New Roman"/>
          <w:color w:val="auto"/>
        </w:rPr>
        <w:t>Hjemmesider</w:t>
      </w:r>
      <w:bookmarkEnd w:id="58"/>
    </w:p>
    <w:p w14:paraId="5BD5025A" w14:textId="77777777" w:rsidR="00B16DEC" w:rsidRDefault="00B16DEC" w:rsidP="00041B8F">
      <w:pPr>
        <w:spacing w:line="360" w:lineRule="auto"/>
        <w:rPr>
          <w:rFonts w:cs="Times New Roman"/>
        </w:rPr>
      </w:pPr>
      <w:r>
        <w:rPr>
          <w:rFonts w:cs="Times New Roman"/>
        </w:rPr>
        <w:t>Dansk mode og Tekstils hjemmeside:</w:t>
      </w:r>
    </w:p>
    <w:p w14:paraId="15C81389" w14:textId="77777777" w:rsidR="00B16DEC" w:rsidRPr="00B16DEC" w:rsidRDefault="00B16DEC" w:rsidP="00041B8F">
      <w:pPr>
        <w:spacing w:line="360" w:lineRule="auto"/>
        <w:rPr>
          <w:rFonts w:cs="Times New Roman"/>
        </w:rPr>
      </w:pPr>
      <w:r w:rsidRPr="00B16DEC">
        <w:rPr>
          <w:rFonts w:cs="Times New Roman"/>
        </w:rPr>
        <w:t>http://www.dmogt.dk/raadgivning/branchen-i-tal/2014/11/mode-og-tekstilbranchen-oeger-indtjeningen</w:t>
      </w:r>
    </w:p>
    <w:p w14:paraId="37A22445" w14:textId="77777777" w:rsidR="00B21BA9" w:rsidRPr="00B16DEC" w:rsidRDefault="003E2C7C" w:rsidP="00041B8F">
      <w:pPr>
        <w:spacing w:line="360" w:lineRule="auto"/>
        <w:rPr>
          <w:rFonts w:cs="Times New Roman"/>
        </w:rPr>
      </w:pPr>
      <w:r w:rsidRPr="00B16DEC">
        <w:rPr>
          <w:rFonts w:cs="Times New Roman"/>
        </w:rPr>
        <w:t xml:space="preserve">Patent- og Varemærkestyrelsens hjemmeside: </w:t>
      </w:r>
    </w:p>
    <w:p w14:paraId="62563911" w14:textId="77777777" w:rsidR="003E2C7C" w:rsidRPr="00B16DEC" w:rsidRDefault="00A536CE" w:rsidP="00041B8F">
      <w:pPr>
        <w:spacing w:line="360" w:lineRule="auto"/>
        <w:rPr>
          <w:rStyle w:val="Hyperlink"/>
          <w:rFonts w:cs="Times New Roman"/>
          <w:color w:val="auto"/>
        </w:rPr>
      </w:pPr>
      <w:hyperlink r:id="rId21" w:history="1">
        <w:r w:rsidR="003E2C7C" w:rsidRPr="00B16DEC">
          <w:rPr>
            <w:rStyle w:val="Hyperlink"/>
            <w:rFonts w:cs="Times New Roman"/>
            <w:color w:val="auto"/>
          </w:rPr>
          <w:t>http://www.dkpto.dk/design/information/beskyt-dit-design.aspx</w:t>
        </w:r>
      </w:hyperlink>
    </w:p>
    <w:p w14:paraId="20D81E64" w14:textId="77777777" w:rsidR="00FF69F3" w:rsidRPr="00B16DEC" w:rsidRDefault="00A536CE" w:rsidP="00041B8F">
      <w:pPr>
        <w:spacing w:line="360" w:lineRule="auto"/>
        <w:rPr>
          <w:rStyle w:val="Hyperlink"/>
          <w:rFonts w:cs="Times New Roman"/>
          <w:color w:val="auto"/>
        </w:rPr>
      </w:pPr>
      <w:hyperlink r:id="rId22" w:history="1">
        <w:r w:rsidR="00B16DEC" w:rsidRPr="00B16DEC">
          <w:rPr>
            <w:rStyle w:val="Hyperlink"/>
            <w:rFonts w:cs="Times New Roman"/>
          </w:rPr>
          <w:t>http://www.dkpto.dk/design/information/beskyt-dit-design/hvad-goer-jeg-naar-jeg-har-faaet-mit-design-beskyttet.aspx</w:t>
        </w:r>
      </w:hyperlink>
    </w:p>
    <w:p w14:paraId="1E12944F" w14:textId="77777777" w:rsidR="00B16DEC" w:rsidRDefault="00A536CE" w:rsidP="00041B8F">
      <w:pPr>
        <w:spacing w:line="360" w:lineRule="auto"/>
        <w:rPr>
          <w:rStyle w:val="Hyperlink"/>
        </w:rPr>
      </w:pPr>
      <w:hyperlink r:id="rId23" w:history="1">
        <w:r w:rsidR="00B16DEC" w:rsidRPr="00B16DEC">
          <w:rPr>
            <w:rStyle w:val="Hyperlink"/>
          </w:rPr>
          <w:t>http://www.dkpto.dk/design/information/beskyt-dit-design.aspx</w:t>
        </w:r>
      </w:hyperlink>
    </w:p>
    <w:p w14:paraId="49D05418" w14:textId="77777777" w:rsidR="00B16DEC" w:rsidRPr="00B16DEC" w:rsidRDefault="00B16DEC" w:rsidP="00041B8F">
      <w:pPr>
        <w:spacing w:line="360" w:lineRule="auto"/>
        <w:rPr>
          <w:rStyle w:val="Hyperlink"/>
          <w:rFonts w:cs="Times New Roman"/>
          <w:color w:val="auto"/>
        </w:rPr>
      </w:pPr>
      <w:r w:rsidRPr="00B16DEC">
        <w:rPr>
          <w:rStyle w:val="Hyperlink"/>
          <w:rFonts w:cs="Times New Roman"/>
          <w:color w:val="auto"/>
        </w:rPr>
        <w:t>http://www.dkpto.dk/media/34668/design%20statistik.pdf</w:t>
      </w:r>
    </w:p>
    <w:p w14:paraId="5836FBCD" w14:textId="77777777" w:rsidR="00384498" w:rsidRPr="00B16DEC" w:rsidRDefault="00384498" w:rsidP="00041B8F">
      <w:pPr>
        <w:spacing w:line="360" w:lineRule="auto"/>
        <w:rPr>
          <w:rStyle w:val="Hyperlink"/>
          <w:rFonts w:cs="Times New Roman"/>
          <w:color w:val="auto"/>
        </w:rPr>
      </w:pPr>
      <w:r w:rsidRPr="00B16DEC">
        <w:rPr>
          <w:rFonts w:cs="Times New Roman"/>
        </w:rPr>
        <w:t xml:space="preserve">Prisliste </w:t>
      </w:r>
      <w:hyperlink r:id="rId24" w:history="1">
        <w:r w:rsidRPr="00B16DEC">
          <w:rPr>
            <w:rStyle w:val="Hyperlink"/>
            <w:rFonts w:cs="Times New Roman"/>
          </w:rPr>
          <w:t>http://www.dkpto.dk/media/111392/prisliste%20rettigheder%202015%20web.pdf</w:t>
        </w:r>
      </w:hyperlink>
      <w:r w:rsidRPr="00B16DEC">
        <w:rPr>
          <w:rFonts w:cs="Times New Roman"/>
        </w:rPr>
        <w:t xml:space="preserve"> </w:t>
      </w:r>
    </w:p>
    <w:p w14:paraId="5066D491" w14:textId="77777777" w:rsidR="00B21BA9" w:rsidRPr="00B16DEC" w:rsidRDefault="005157D0" w:rsidP="00041B8F">
      <w:pPr>
        <w:spacing w:line="360" w:lineRule="auto"/>
        <w:rPr>
          <w:rFonts w:cs="Times New Roman"/>
        </w:rPr>
      </w:pPr>
      <w:proofErr w:type="spellStart"/>
      <w:r w:rsidRPr="00B16DEC">
        <w:rPr>
          <w:rFonts w:cs="Times New Roman"/>
        </w:rPr>
        <w:t>OHIM’s</w:t>
      </w:r>
      <w:proofErr w:type="spellEnd"/>
      <w:r w:rsidRPr="00B16DEC">
        <w:rPr>
          <w:rFonts w:cs="Times New Roman"/>
        </w:rPr>
        <w:t xml:space="preserve"> hjemmeside: </w:t>
      </w:r>
    </w:p>
    <w:p w14:paraId="13F5AA80" w14:textId="77777777" w:rsidR="00B16DEC" w:rsidRPr="00B16DEC" w:rsidRDefault="00A536CE" w:rsidP="00041B8F">
      <w:pPr>
        <w:spacing w:line="360" w:lineRule="auto"/>
        <w:rPr>
          <w:rFonts w:cs="Times New Roman"/>
          <w:color w:val="0000FF" w:themeColor="hyperlink"/>
          <w:u w:val="single"/>
        </w:rPr>
      </w:pPr>
      <w:hyperlink r:id="rId25" w:history="1">
        <w:r w:rsidR="005157D0" w:rsidRPr="00B16DEC">
          <w:rPr>
            <w:rStyle w:val="Hyperlink"/>
            <w:rFonts w:cs="Times New Roman"/>
          </w:rPr>
          <w:t>https://oami.europa.eu/ohimportal/da/designs-in-the-european-union</w:t>
        </w:r>
      </w:hyperlink>
    </w:p>
    <w:p w14:paraId="529AB296" w14:textId="77777777" w:rsidR="00B21BA9" w:rsidRDefault="00A536CE" w:rsidP="00B21BA9">
      <w:pPr>
        <w:spacing w:line="360" w:lineRule="auto"/>
      </w:pPr>
      <w:hyperlink r:id="rId26" w:history="1">
        <w:r w:rsidR="00B16DEC" w:rsidRPr="00B16DEC">
          <w:rPr>
            <w:rStyle w:val="Hyperlink"/>
          </w:rPr>
          <w:t>https://oami.europa.eu/ohimportal/da/rcd-looking-after-your-rights</w:t>
        </w:r>
      </w:hyperlink>
    </w:p>
    <w:p w14:paraId="13C20647" w14:textId="77777777" w:rsidR="00B16DEC" w:rsidRPr="00B16DEC" w:rsidRDefault="00B16DEC" w:rsidP="00B21BA9">
      <w:pPr>
        <w:spacing w:line="360" w:lineRule="auto"/>
      </w:pPr>
    </w:p>
    <w:p w14:paraId="157786D8" w14:textId="77777777" w:rsidR="00B16DEC" w:rsidRPr="00041B8F" w:rsidRDefault="00B16DEC" w:rsidP="00B21BA9">
      <w:pPr>
        <w:spacing w:line="360" w:lineRule="auto"/>
        <w:rPr>
          <w:rFonts w:cs="Times New Roman"/>
        </w:rPr>
      </w:pPr>
    </w:p>
    <w:p w14:paraId="257CD706" w14:textId="77777777" w:rsidR="00135FC0" w:rsidRPr="00041B8F" w:rsidRDefault="00135FC0" w:rsidP="00041B8F">
      <w:pPr>
        <w:spacing w:line="360" w:lineRule="auto"/>
        <w:rPr>
          <w:rFonts w:cs="Times New Roman"/>
        </w:rPr>
      </w:pPr>
    </w:p>
    <w:sectPr w:rsidR="00135FC0" w:rsidRPr="00041B8F" w:rsidSect="002B42EC">
      <w:headerReference w:type="default" r:id="rId27"/>
      <w:footerReference w:type="default" r:id="rId28"/>
      <w:pgSz w:w="11906" w:h="16838"/>
      <w:pgMar w:top="1701" w:right="1134" w:bottom="1701" w:left="1134" w:header="708" w:footer="708" w:gutter="0"/>
      <w:pgNumType w:start="0"/>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B802B6E" w15:done="0"/>
  <w15:commentEx w15:paraId="3C272F95" w15:done="0"/>
  <w15:commentEx w15:paraId="6EA24A0E" w15:done="0"/>
  <w15:commentEx w15:paraId="6661FC1E" w15:done="0"/>
  <w15:commentEx w15:paraId="6528D7EC" w15:done="0"/>
  <w15:commentEx w15:paraId="44235E51" w15:done="0"/>
  <w15:commentEx w15:paraId="70FC8923" w15:done="0"/>
  <w15:commentEx w15:paraId="617C38E9" w15:done="0"/>
  <w15:commentEx w15:paraId="49910F24" w15:done="0"/>
  <w15:commentEx w15:paraId="3B9291CB" w15:done="0"/>
  <w15:commentEx w15:paraId="72B39C1B" w15:done="0"/>
  <w15:commentEx w15:paraId="5FCB1B7D"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E7877B" w14:textId="77777777" w:rsidR="00A536CE" w:rsidRDefault="00A536CE" w:rsidP="002D3417">
      <w:pPr>
        <w:spacing w:after="0" w:line="240" w:lineRule="auto"/>
      </w:pPr>
      <w:r>
        <w:separator/>
      </w:r>
    </w:p>
  </w:endnote>
  <w:endnote w:type="continuationSeparator" w:id="0">
    <w:p w14:paraId="7CA74A8F" w14:textId="77777777" w:rsidR="00A536CE" w:rsidRDefault="00A536CE" w:rsidP="002D3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5538636"/>
      <w:docPartObj>
        <w:docPartGallery w:val="Page Numbers (Bottom of Page)"/>
        <w:docPartUnique/>
      </w:docPartObj>
    </w:sdtPr>
    <w:sdtEndPr/>
    <w:sdtContent>
      <w:sdt>
        <w:sdtPr>
          <w:id w:val="860082579"/>
          <w:docPartObj>
            <w:docPartGallery w:val="Page Numbers (Top of Page)"/>
            <w:docPartUnique/>
          </w:docPartObj>
        </w:sdtPr>
        <w:sdtEndPr/>
        <w:sdtContent>
          <w:p w14:paraId="2E7DFA11" w14:textId="77777777" w:rsidR="00B61DE6" w:rsidRDefault="00B61DE6">
            <w:pPr>
              <w:pStyle w:val="Sidefod"/>
              <w:jc w:val="right"/>
            </w:pPr>
            <w:r>
              <w:t xml:space="preserve">Side </w:t>
            </w:r>
            <w:r>
              <w:rPr>
                <w:b/>
                <w:bCs/>
                <w:sz w:val="24"/>
                <w:szCs w:val="24"/>
              </w:rPr>
              <w:fldChar w:fldCharType="begin"/>
            </w:r>
            <w:r>
              <w:rPr>
                <w:b/>
                <w:bCs/>
              </w:rPr>
              <w:instrText>PAGE</w:instrText>
            </w:r>
            <w:r>
              <w:rPr>
                <w:b/>
                <w:bCs/>
                <w:sz w:val="24"/>
                <w:szCs w:val="24"/>
              </w:rPr>
              <w:fldChar w:fldCharType="separate"/>
            </w:r>
            <w:r w:rsidR="0050578A">
              <w:rPr>
                <w:b/>
                <w:bCs/>
                <w:noProof/>
              </w:rPr>
              <w:t>1</w:t>
            </w:r>
            <w:r>
              <w:rPr>
                <w:b/>
                <w:bCs/>
                <w:sz w:val="24"/>
                <w:szCs w:val="24"/>
              </w:rPr>
              <w:fldChar w:fldCharType="end"/>
            </w:r>
            <w:r>
              <w:t xml:space="preserve"> af </w:t>
            </w:r>
            <w:r>
              <w:rPr>
                <w:b/>
                <w:bCs/>
                <w:sz w:val="24"/>
                <w:szCs w:val="24"/>
              </w:rPr>
              <w:fldChar w:fldCharType="begin"/>
            </w:r>
            <w:r>
              <w:rPr>
                <w:b/>
                <w:bCs/>
              </w:rPr>
              <w:instrText>NUMPAGES</w:instrText>
            </w:r>
            <w:r>
              <w:rPr>
                <w:b/>
                <w:bCs/>
                <w:sz w:val="24"/>
                <w:szCs w:val="24"/>
              </w:rPr>
              <w:fldChar w:fldCharType="separate"/>
            </w:r>
            <w:r w:rsidR="0050578A">
              <w:rPr>
                <w:b/>
                <w:bCs/>
                <w:noProof/>
              </w:rPr>
              <w:t>47</w:t>
            </w:r>
            <w:r>
              <w:rPr>
                <w:b/>
                <w:bCs/>
                <w:sz w:val="24"/>
                <w:szCs w:val="24"/>
              </w:rPr>
              <w:fldChar w:fldCharType="end"/>
            </w:r>
          </w:p>
        </w:sdtContent>
      </w:sdt>
    </w:sdtContent>
  </w:sdt>
  <w:p w14:paraId="31EF32B2" w14:textId="77777777" w:rsidR="00B61DE6" w:rsidRDefault="00B61DE6">
    <w:pPr>
      <w:pStyle w:val="Sidefo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631746" w14:textId="77777777" w:rsidR="00A536CE" w:rsidRDefault="00A536CE" w:rsidP="002D3417">
      <w:pPr>
        <w:spacing w:after="0" w:line="240" w:lineRule="auto"/>
      </w:pPr>
      <w:r>
        <w:separator/>
      </w:r>
    </w:p>
  </w:footnote>
  <w:footnote w:type="continuationSeparator" w:id="0">
    <w:p w14:paraId="129FA318" w14:textId="77777777" w:rsidR="00A536CE" w:rsidRDefault="00A536CE" w:rsidP="002D3417">
      <w:pPr>
        <w:spacing w:after="0" w:line="240" w:lineRule="auto"/>
      </w:pPr>
      <w:r>
        <w:continuationSeparator/>
      </w:r>
    </w:p>
  </w:footnote>
  <w:footnote w:id="1">
    <w:p w14:paraId="653453EC" w14:textId="61FA20D4" w:rsidR="00B61DE6" w:rsidRPr="00DF6C8D" w:rsidRDefault="00B61DE6" w:rsidP="00A9036C">
      <w:pPr>
        <w:pStyle w:val="Fodnotetekst"/>
        <w:jc w:val="left"/>
        <w:rPr>
          <w:sz w:val="16"/>
          <w:szCs w:val="16"/>
        </w:rPr>
      </w:pPr>
      <w:r w:rsidRPr="00DF6C8D">
        <w:rPr>
          <w:rStyle w:val="Fodnotehenvisning"/>
          <w:sz w:val="16"/>
          <w:szCs w:val="16"/>
        </w:rPr>
        <w:footnoteRef/>
      </w:r>
      <w:hyperlink r:id="rId1" w:history="1">
        <w:r w:rsidRPr="00D010B2">
          <w:rPr>
            <w:rStyle w:val="Hyperlink"/>
            <w:sz w:val="16"/>
            <w:szCs w:val="16"/>
          </w:rPr>
          <w:t>https://oami.europa.eu/ohimportal/da/rcd-looking-after-your-rights</w:t>
        </w:r>
      </w:hyperlink>
      <w:r>
        <w:rPr>
          <w:sz w:val="16"/>
          <w:szCs w:val="16"/>
        </w:rPr>
        <w:t xml:space="preserve"> og </w:t>
      </w:r>
      <w:hyperlink r:id="rId2" w:history="1">
        <w:r w:rsidRPr="006D5483">
          <w:rPr>
            <w:rStyle w:val="Hyperlink"/>
            <w:sz w:val="16"/>
            <w:szCs w:val="16"/>
          </w:rPr>
          <w:t>http://www.dmogt.dk/raadgivning/branchen-i-tal/2014/11/mode-og-tekstilbranchen-oeger-indtjeningen</w:t>
        </w:r>
      </w:hyperlink>
    </w:p>
  </w:footnote>
  <w:footnote w:id="2">
    <w:p w14:paraId="300EEAD7" w14:textId="77777777" w:rsidR="00B61DE6" w:rsidRPr="00B16DEC" w:rsidRDefault="00B61DE6" w:rsidP="00A9036C">
      <w:pPr>
        <w:pStyle w:val="Fodnotetekst"/>
        <w:jc w:val="left"/>
        <w:rPr>
          <w:sz w:val="16"/>
          <w:szCs w:val="16"/>
        </w:rPr>
      </w:pPr>
      <w:r w:rsidRPr="00DF6C8D">
        <w:rPr>
          <w:rStyle w:val="Fodnotehenvisning"/>
          <w:sz w:val="16"/>
          <w:szCs w:val="16"/>
        </w:rPr>
        <w:footnoteRef/>
      </w:r>
      <w:r w:rsidRPr="00DF6C8D">
        <w:rPr>
          <w:sz w:val="16"/>
          <w:szCs w:val="16"/>
        </w:rPr>
        <w:t xml:space="preserve"> </w:t>
      </w:r>
      <w:r w:rsidRPr="00B16DEC">
        <w:rPr>
          <w:sz w:val="16"/>
          <w:szCs w:val="16"/>
        </w:rPr>
        <w:t>http://www.dkpto.dk/media/34668/design%20statistik.pdf</w:t>
      </w:r>
    </w:p>
  </w:footnote>
  <w:footnote w:id="3">
    <w:p w14:paraId="47541239" w14:textId="77777777" w:rsidR="00B61DE6" w:rsidRPr="00DF6C8D" w:rsidRDefault="00B61DE6" w:rsidP="00A9036C">
      <w:pPr>
        <w:pStyle w:val="Fodnotetekst"/>
        <w:jc w:val="left"/>
        <w:rPr>
          <w:sz w:val="16"/>
          <w:szCs w:val="16"/>
        </w:rPr>
      </w:pPr>
      <w:r w:rsidRPr="00B16DEC">
        <w:rPr>
          <w:rStyle w:val="Fodnotehenvisning"/>
          <w:sz w:val="16"/>
          <w:szCs w:val="16"/>
        </w:rPr>
        <w:footnoteRef/>
      </w:r>
      <w:r w:rsidRPr="00B16DEC">
        <w:rPr>
          <w:sz w:val="16"/>
          <w:szCs w:val="16"/>
        </w:rPr>
        <w:t xml:space="preserve"> </w:t>
      </w:r>
      <w:hyperlink r:id="rId3" w:history="1">
        <w:r w:rsidRPr="00B16DEC">
          <w:rPr>
            <w:rStyle w:val="Hyperlink"/>
            <w:rFonts w:cs="Times New Roman"/>
            <w:sz w:val="16"/>
            <w:szCs w:val="16"/>
          </w:rPr>
          <w:t>http://www.dkpto.dk/media/111392/prisliste%20rettigheder%202015%20web.pdf</w:t>
        </w:r>
      </w:hyperlink>
    </w:p>
  </w:footnote>
  <w:footnote w:id="4">
    <w:p w14:paraId="7F4BDF8F" w14:textId="77777777" w:rsidR="00B61DE6" w:rsidRPr="00DF6C8D" w:rsidRDefault="00B61DE6" w:rsidP="00A9036C">
      <w:pPr>
        <w:pStyle w:val="Fodnotetekst"/>
        <w:jc w:val="left"/>
        <w:rPr>
          <w:sz w:val="16"/>
          <w:szCs w:val="16"/>
        </w:rPr>
      </w:pPr>
      <w:r w:rsidRPr="00DF6C8D">
        <w:rPr>
          <w:rStyle w:val="Fodnotehenvisning"/>
          <w:sz w:val="16"/>
          <w:szCs w:val="16"/>
        </w:rPr>
        <w:footnoteRef/>
      </w:r>
      <w:r w:rsidRPr="00DF6C8D">
        <w:rPr>
          <w:sz w:val="16"/>
          <w:szCs w:val="16"/>
        </w:rPr>
        <w:t xml:space="preserve"> Produktefterligning, side 19</w:t>
      </w:r>
    </w:p>
  </w:footnote>
  <w:footnote w:id="5">
    <w:p w14:paraId="1CCC5C66" w14:textId="77777777" w:rsidR="00B61DE6" w:rsidRPr="00DF6C8D" w:rsidRDefault="00B61DE6" w:rsidP="00A9036C">
      <w:pPr>
        <w:pStyle w:val="Fodnotetekst"/>
        <w:jc w:val="left"/>
        <w:rPr>
          <w:sz w:val="16"/>
          <w:szCs w:val="16"/>
        </w:rPr>
      </w:pPr>
      <w:r w:rsidRPr="00DF6C8D">
        <w:rPr>
          <w:rStyle w:val="Fodnotehenvisning"/>
          <w:sz w:val="16"/>
          <w:szCs w:val="16"/>
        </w:rPr>
        <w:footnoteRef/>
      </w:r>
      <w:r w:rsidRPr="00DF6C8D">
        <w:rPr>
          <w:sz w:val="16"/>
          <w:szCs w:val="16"/>
        </w:rPr>
        <w:t xml:space="preserve"> Produktefterligning side 20</w:t>
      </w:r>
    </w:p>
  </w:footnote>
  <w:footnote w:id="6">
    <w:p w14:paraId="67017AD0" w14:textId="77777777" w:rsidR="00B61DE6" w:rsidRPr="00DF6C8D" w:rsidRDefault="00B61DE6" w:rsidP="00A9036C">
      <w:pPr>
        <w:pStyle w:val="Fodnotetekst"/>
        <w:jc w:val="left"/>
        <w:rPr>
          <w:sz w:val="16"/>
          <w:szCs w:val="16"/>
        </w:rPr>
      </w:pPr>
      <w:r w:rsidRPr="00DF6C8D">
        <w:rPr>
          <w:rStyle w:val="Fodnotehenvisning"/>
          <w:sz w:val="16"/>
          <w:szCs w:val="16"/>
        </w:rPr>
        <w:footnoteRef/>
      </w:r>
      <w:r w:rsidRPr="00DF6C8D">
        <w:rPr>
          <w:sz w:val="16"/>
          <w:szCs w:val="16"/>
        </w:rPr>
        <w:t xml:space="preserve"> Produktefterligning, side 19</w:t>
      </w:r>
    </w:p>
  </w:footnote>
  <w:footnote w:id="7">
    <w:p w14:paraId="3ED15B86" w14:textId="77777777" w:rsidR="00B61DE6" w:rsidRDefault="00B61DE6" w:rsidP="00A9036C">
      <w:pPr>
        <w:pStyle w:val="Fodnotetekst"/>
        <w:jc w:val="left"/>
      </w:pPr>
      <w:r w:rsidRPr="00DF6C8D">
        <w:rPr>
          <w:rStyle w:val="Fodnotehenvisning"/>
          <w:sz w:val="16"/>
          <w:szCs w:val="16"/>
        </w:rPr>
        <w:footnoteRef/>
      </w:r>
      <w:r w:rsidRPr="00DF6C8D">
        <w:rPr>
          <w:sz w:val="16"/>
          <w:szCs w:val="16"/>
        </w:rPr>
        <w:t xml:space="preserve"> Produktefterligning, side 20</w:t>
      </w:r>
    </w:p>
  </w:footnote>
  <w:footnote w:id="8">
    <w:p w14:paraId="00B0F4FB" w14:textId="77777777" w:rsidR="00B61DE6" w:rsidRPr="00815AF4" w:rsidRDefault="00B61DE6" w:rsidP="00DF6C8D">
      <w:pPr>
        <w:pStyle w:val="Fodnotetekst"/>
        <w:rPr>
          <w:sz w:val="16"/>
          <w:szCs w:val="16"/>
        </w:rPr>
      </w:pPr>
      <w:r w:rsidRPr="00815AF4">
        <w:rPr>
          <w:rStyle w:val="Fodnotehenvisning"/>
          <w:sz w:val="16"/>
          <w:szCs w:val="16"/>
        </w:rPr>
        <w:footnoteRef/>
      </w:r>
      <w:r w:rsidRPr="00815AF4">
        <w:rPr>
          <w:sz w:val="16"/>
          <w:szCs w:val="16"/>
        </w:rPr>
        <w:t xml:space="preserve"> Munk, Hansen, </w:t>
      </w:r>
      <w:r w:rsidRPr="00815AF4">
        <w:rPr>
          <w:i/>
          <w:sz w:val="16"/>
          <w:szCs w:val="16"/>
        </w:rPr>
        <w:t>Rettens grund</w:t>
      </w:r>
      <w:r w:rsidRPr="00815AF4">
        <w:rPr>
          <w:sz w:val="16"/>
          <w:szCs w:val="16"/>
        </w:rPr>
        <w:t>, 2011, Side 95</w:t>
      </w:r>
    </w:p>
  </w:footnote>
  <w:footnote w:id="9">
    <w:p w14:paraId="1FB2F7BC" w14:textId="77777777" w:rsidR="00B61DE6" w:rsidRPr="00815AF4" w:rsidRDefault="00B61DE6" w:rsidP="00DF6C8D">
      <w:pPr>
        <w:pStyle w:val="Fodnotetekst"/>
        <w:rPr>
          <w:sz w:val="16"/>
          <w:szCs w:val="16"/>
        </w:rPr>
      </w:pPr>
      <w:r w:rsidRPr="00815AF4">
        <w:rPr>
          <w:rStyle w:val="Fodnotehenvisning"/>
          <w:sz w:val="16"/>
          <w:szCs w:val="16"/>
        </w:rPr>
        <w:footnoteRef/>
      </w:r>
      <w:r w:rsidRPr="00815AF4">
        <w:rPr>
          <w:sz w:val="16"/>
          <w:szCs w:val="16"/>
        </w:rPr>
        <w:t xml:space="preserve"> Munk, Hansen, </w:t>
      </w:r>
      <w:r w:rsidRPr="00815AF4">
        <w:rPr>
          <w:i/>
          <w:sz w:val="16"/>
          <w:szCs w:val="16"/>
        </w:rPr>
        <w:t>Rettens grund</w:t>
      </w:r>
      <w:r w:rsidRPr="00815AF4">
        <w:rPr>
          <w:sz w:val="16"/>
          <w:szCs w:val="16"/>
        </w:rPr>
        <w:t>, 2011, Side 119-123</w:t>
      </w:r>
    </w:p>
  </w:footnote>
  <w:footnote w:id="10">
    <w:p w14:paraId="2FD6A3C4" w14:textId="77777777" w:rsidR="00B61DE6" w:rsidRPr="00815AF4" w:rsidRDefault="00B61DE6" w:rsidP="00DF6C8D">
      <w:pPr>
        <w:pStyle w:val="Fodnotetekst"/>
        <w:rPr>
          <w:sz w:val="16"/>
          <w:szCs w:val="16"/>
        </w:rPr>
      </w:pPr>
      <w:r w:rsidRPr="00815AF4">
        <w:rPr>
          <w:rStyle w:val="Fodnotehenvisning"/>
          <w:sz w:val="16"/>
          <w:szCs w:val="16"/>
        </w:rPr>
        <w:footnoteRef/>
      </w:r>
      <w:r w:rsidRPr="00815AF4">
        <w:rPr>
          <w:sz w:val="16"/>
          <w:szCs w:val="16"/>
        </w:rPr>
        <w:t xml:space="preserve"> Munk, Hansen, </w:t>
      </w:r>
      <w:r w:rsidRPr="00815AF4">
        <w:rPr>
          <w:i/>
          <w:sz w:val="16"/>
          <w:szCs w:val="16"/>
        </w:rPr>
        <w:t>Rettens grund</w:t>
      </w:r>
      <w:r w:rsidRPr="00815AF4">
        <w:rPr>
          <w:sz w:val="16"/>
          <w:szCs w:val="16"/>
        </w:rPr>
        <w:t>, 2011, side 155-159</w:t>
      </w:r>
    </w:p>
  </w:footnote>
  <w:footnote w:id="11">
    <w:p w14:paraId="58556B95" w14:textId="77777777" w:rsidR="00B61DE6" w:rsidRDefault="00B61DE6" w:rsidP="00DF6C8D">
      <w:pPr>
        <w:pStyle w:val="Fodnotetekst"/>
      </w:pPr>
      <w:r w:rsidRPr="00815AF4">
        <w:rPr>
          <w:rStyle w:val="Fodnotehenvisning"/>
          <w:sz w:val="16"/>
          <w:szCs w:val="16"/>
        </w:rPr>
        <w:footnoteRef/>
      </w:r>
      <w:r w:rsidRPr="00815AF4">
        <w:rPr>
          <w:sz w:val="16"/>
          <w:szCs w:val="16"/>
        </w:rPr>
        <w:t xml:space="preserve"> Munk, Hansen, </w:t>
      </w:r>
      <w:r w:rsidRPr="00815AF4">
        <w:rPr>
          <w:i/>
          <w:sz w:val="16"/>
          <w:szCs w:val="16"/>
        </w:rPr>
        <w:t>Rettens grund</w:t>
      </w:r>
      <w:r w:rsidRPr="00815AF4">
        <w:rPr>
          <w:sz w:val="16"/>
          <w:szCs w:val="16"/>
        </w:rPr>
        <w:t>, 2011, Side 193-195</w:t>
      </w:r>
    </w:p>
  </w:footnote>
  <w:footnote w:id="12">
    <w:p w14:paraId="600D1F5C" w14:textId="77777777" w:rsidR="00B61DE6" w:rsidRPr="00DF6C8D" w:rsidRDefault="00B61DE6" w:rsidP="00DF6C8D">
      <w:pPr>
        <w:pStyle w:val="Fodnotetekst"/>
        <w:rPr>
          <w:sz w:val="16"/>
          <w:szCs w:val="16"/>
        </w:rPr>
      </w:pPr>
      <w:r w:rsidRPr="00DF6C8D">
        <w:rPr>
          <w:rStyle w:val="Fodnotehenvisning"/>
          <w:sz w:val="16"/>
          <w:szCs w:val="16"/>
        </w:rPr>
        <w:footnoteRef/>
      </w:r>
      <w:r w:rsidRPr="00DF6C8D">
        <w:rPr>
          <w:sz w:val="16"/>
          <w:szCs w:val="16"/>
        </w:rPr>
        <w:t xml:space="preserve"> Munk, Hansen, </w:t>
      </w:r>
      <w:r w:rsidRPr="00DF6C8D">
        <w:rPr>
          <w:i/>
          <w:sz w:val="16"/>
          <w:szCs w:val="16"/>
        </w:rPr>
        <w:t>Rettens grund</w:t>
      </w:r>
      <w:r w:rsidRPr="00DF6C8D">
        <w:rPr>
          <w:sz w:val="16"/>
          <w:szCs w:val="16"/>
        </w:rPr>
        <w:t>, 2011, Side 196</w:t>
      </w:r>
    </w:p>
  </w:footnote>
  <w:footnote w:id="13">
    <w:p w14:paraId="7279080D" w14:textId="77777777" w:rsidR="00B61DE6" w:rsidRPr="00BD2B0D" w:rsidRDefault="00B61DE6" w:rsidP="002D3417">
      <w:pPr>
        <w:pStyle w:val="Fodnotetekst"/>
        <w:rPr>
          <w:sz w:val="16"/>
          <w:szCs w:val="16"/>
        </w:rPr>
      </w:pPr>
      <w:r w:rsidRPr="00BD2B0D">
        <w:rPr>
          <w:rStyle w:val="Fodnotehenvisning"/>
          <w:sz w:val="16"/>
          <w:szCs w:val="16"/>
        </w:rPr>
        <w:footnoteRef/>
      </w:r>
      <w:r w:rsidRPr="00BD2B0D">
        <w:rPr>
          <w:sz w:val="16"/>
          <w:szCs w:val="16"/>
        </w:rPr>
        <w:t xml:space="preserve"> Skovsbo, Jens; Morten, Rosenmeier: </w:t>
      </w:r>
      <w:r w:rsidRPr="00BD2B0D">
        <w:rPr>
          <w:i/>
          <w:sz w:val="16"/>
          <w:szCs w:val="16"/>
        </w:rPr>
        <w:t>Immaterialret</w:t>
      </w:r>
      <w:r w:rsidRPr="00BD2B0D">
        <w:rPr>
          <w:sz w:val="16"/>
          <w:szCs w:val="16"/>
        </w:rPr>
        <w:t>, 2013, side 443</w:t>
      </w:r>
    </w:p>
  </w:footnote>
  <w:footnote w:id="14">
    <w:p w14:paraId="2836CFB0" w14:textId="77777777" w:rsidR="00B61DE6" w:rsidRPr="00BD2B0D" w:rsidRDefault="00B61DE6">
      <w:pPr>
        <w:pStyle w:val="Fodnotetekst"/>
        <w:rPr>
          <w:sz w:val="16"/>
          <w:szCs w:val="16"/>
        </w:rPr>
      </w:pPr>
      <w:r w:rsidRPr="00BD2B0D">
        <w:rPr>
          <w:rStyle w:val="Fodnotehenvisning"/>
          <w:sz w:val="16"/>
          <w:szCs w:val="16"/>
        </w:rPr>
        <w:footnoteRef/>
      </w:r>
      <w:r w:rsidRPr="00BD2B0D">
        <w:rPr>
          <w:sz w:val="16"/>
          <w:szCs w:val="16"/>
        </w:rPr>
        <w:t xml:space="preserve"> Skovsbo, Jens; Morten, Rosenmeier: </w:t>
      </w:r>
      <w:r w:rsidRPr="00BD2B0D">
        <w:rPr>
          <w:i/>
          <w:sz w:val="16"/>
          <w:szCs w:val="16"/>
        </w:rPr>
        <w:t>Immaterialret</w:t>
      </w:r>
      <w:r w:rsidRPr="00BD2B0D">
        <w:rPr>
          <w:sz w:val="16"/>
          <w:szCs w:val="16"/>
        </w:rPr>
        <w:t>, 2013, side 443</w:t>
      </w:r>
    </w:p>
  </w:footnote>
  <w:footnote w:id="15">
    <w:p w14:paraId="59CA5B3E" w14:textId="77777777" w:rsidR="00B61DE6" w:rsidRPr="00BD2B0D" w:rsidRDefault="00B61DE6" w:rsidP="002D3417">
      <w:pPr>
        <w:pStyle w:val="Fodnotetekst"/>
        <w:rPr>
          <w:sz w:val="16"/>
          <w:szCs w:val="16"/>
        </w:rPr>
      </w:pPr>
      <w:r w:rsidRPr="00BD2B0D">
        <w:rPr>
          <w:rStyle w:val="Fodnotehenvisning"/>
          <w:sz w:val="16"/>
          <w:szCs w:val="16"/>
        </w:rPr>
        <w:footnoteRef/>
      </w:r>
      <w:r w:rsidRPr="00BD2B0D">
        <w:rPr>
          <w:sz w:val="16"/>
          <w:szCs w:val="16"/>
        </w:rPr>
        <w:t xml:space="preserve"> Borcher, Erling: </w:t>
      </w:r>
      <w:r w:rsidRPr="00BD2B0D">
        <w:rPr>
          <w:i/>
          <w:sz w:val="16"/>
          <w:szCs w:val="16"/>
        </w:rPr>
        <w:t>Produktefterligninger</w:t>
      </w:r>
      <w:r w:rsidRPr="00BD2B0D">
        <w:rPr>
          <w:sz w:val="16"/>
          <w:szCs w:val="16"/>
        </w:rPr>
        <w:t>, 2003, side 137-138</w:t>
      </w:r>
    </w:p>
  </w:footnote>
  <w:footnote w:id="16">
    <w:p w14:paraId="431B3E3A" w14:textId="77777777" w:rsidR="00B61DE6" w:rsidRPr="00BD2B0D" w:rsidRDefault="00B61DE6">
      <w:pPr>
        <w:pStyle w:val="Fodnotetekst"/>
        <w:rPr>
          <w:sz w:val="16"/>
          <w:szCs w:val="16"/>
        </w:rPr>
      </w:pPr>
      <w:r w:rsidRPr="00BD2B0D">
        <w:rPr>
          <w:rStyle w:val="Fodnotehenvisning"/>
          <w:sz w:val="16"/>
          <w:szCs w:val="16"/>
        </w:rPr>
        <w:footnoteRef/>
      </w:r>
      <w:r w:rsidRPr="00BD2B0D">
        <w:rPr>
          <w:sz w:val="16"/>
          <w:szCs w:val="16"/>
        </w:rPr>
        <w:t xml:space="preserve"> Skovsbo, Jens; Morten, Rosenmeier: </w:t>
      </w:r>
      <w:r w:rsidRPr="00BD2B0D">
        <w:rPr>
          <w:i/>
          <w:sz w:val="16"/>
          <w:szCs w:val="16"/>
        </w:rPr>
        <w:t>Immaterialret</w:t>
      </w:r>
      <w:r w:rsidRPr="00BD2B0D">
        <w:rPr>
          <w:sz w:val="16"/>
          <w:szCs w:val="16"/>
        </w:rPr>
        <w:t>, 2013, side 444</w:t>
      </w:r>
    </w:p>
  </w:footnote>
  <w:footnote w:id="17">
    <w:p w14:paraId="072F15B5"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443</w:t>
      </w:r>
    </w:p>
  </w:footnote>
  <w:footnote w:id="18">
    <w:p w14:paraId="3460840A" w14:textId="77777777"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443-444</w:t>
      </w:r>
    </w:p>
  </w:footnote>
  <w:footnote w:id="19">
    <w:p w14:paraId="75B651D1"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Erling Brocher, </w:t>
      </w:r>
      <w:r w:rsidRPr="00815AF4">
        <w:rPr>
          <w:i/>
          <w:sz w:val="16"/>
          <w:szCs w:val="16"/>
        </w:rPr>
        <w:t>Produktefterligninger</w:t>
      </w:r>
      <w:r w:rsidRPr="00815AF4">
        <w:rPr>
          <w:sz w:val="16"/>
          <w:szCs w:val="16"/>
        </w:rPr>
        <w:t>, 2003, side 68</w:t>
      </w:r>
    </w:p>
  </w:footnote>
  <w:footnote w:id="20">
    <w:p w14:paraId="6E6DA520"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448</w:t>
      </w:r>
    </w:p>
  </w:footnote>
  <w:footnote w:id="21">
    <w:p w14:paraId="7F64B388"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w:t>
      </w:r>
      <w:r w:rsidRPr="00815AF4">
        <w:rPr>
          <w:rFonts w:cs="Times New Roman"/>
          <w:sz w:val="16"/>
          <w:szCs w:val="16"/>
        </w:rPr>
        <w:t>lovbekendtgørelse 2012-01-24 nr. 102, § 2, nr. 1</w:t>
      </w:r>
    </w:p>
  </w:footnote>
  <w:footnote w:id="22">
    <w:p w14:paraId="554872CC"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446</w:t>
      </w:r>
    </w:p>
  </w:footnote>
  <w:footnote w:id="23">
    <w:p w14:paraId="5768E8D4" w14:textId="77777777" w:rsidR="00B61DE6" w:rsidRDefault="00B61DE6">
      <w:pPr>
        <w:pStyle w:val="Fodnotetekst"/>
      </w:pPr>
      <w:r w:rsidRPr="00815AF4">
        <w:rPr>
          <w:rStyle w:val="Fodnotehenvisning"/>
          <w:sz w:val="16"/>
          <w:szCs w:val="16"/>
        </w:rPr>
        <w:footnoteRef/>
      </w:r>
      <w:r w:rsidRPr="00815AF4">
        <w:rPr>
          <w:sz w:val="16"/>
          <w:szCs w:val="16"/>
        </w:rPr>
        <w:t xml:space="preserve"> </w:t>
      </w:r>
      <w:r w:rsidRPr="00815AF4">
        <w:rPr>
          <w:rFonts w:cs="Times New Roman"/>
          <w:sz w:val="16"/>
          <w:szCs w:val="16"/>
        </w:rPr>
        <w:t>lovbekendtgørelse 2012-01-24 nr. 102, § 2, nr. 3</w:t>
      </w:r>
    </w:p>
  </w:footnote>
  <w:footnote w:id="24">
    <w:p w14:paraId="6EB8FC5B"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Schovsbo, Jens; Svendsen, Jens Holm: </w:t>
      </w:r>
      <w:r w:rsidRPr="00815AF4">
        <w:rPr>
          <w:i/>
          <w:sz w:val="16"/>
          <w:szCs w:val="16"/>
        </w:rPr>
        <w:t>Designret</w:t>
      </w:r>
      <w:r w:rsidRPr="00815AF4">
        <w:rPr>
          <w:sz w:val="16"/>
          <w:szCs w:val="16"/>
        </w:rPr>
        <w:t>, 2013, side 189</w:t>
      </w:r>
    </w:p>
  </w:footnote>
  <w:footnote w:id="25">
    <w:p w14:paraId="49B62C1D" w14:textId="77777777" w:rsidR="00B61DE6" w:rsidRDefault="00B61DE6">
      <w:pPr>
        <w:pStyle w:val="Fodnotetekst"/>
      </w:pPr>
      <w:r w:rsidRPr="00815AF4">
        <w:rPr>
          <w:rStyle w:val="Fodnotehenvisning"/>
          <w:sz w:val="16"/>
          <w:szCs w:val="16"/>
        </w:rPr>
        <w:footnoteRef/>
      </w:r>
      <w:r w:rsidRPr="00815AF4">
        <w:rPr>
          <w:sz w:val="16"/>
          <w:szCs w:val="16"/>
        </w:rPr>
        <w:t xml:space="preserve"> Schovsbo, Jens; Svendsen, Jens Holm: </w:t>
      </w:r>
      <w:r w:rsidRPr="00815AF4">
        <w:rPr>
          <w:i/>
          <w:sz w:val="16"/>
          <w:szCs w:val="16"/>
        </w:rPr>
        <w:t>Designret</w:t>
      </w:r>
      <w:r w:rsidRPr="00815AF4">
        <w:rPr>
          <w:sz w:val="16"/>
          <w:szCs w:val="16"/>
        </w:rPr>
        <w:t>, 2013, side 191</w:t>
      </w:r>
    </w:p>
  </w:footnote>
  <w:footnote w:id="26">
    <w:p w14:paraId="6CC73484" w14:textId="77777777" w:rsidR="00B61DE6" w:rsidRPr="00815AF4" w:rsidRDefault="00B61DE6" w:rsidP="002D3417">
      <w:pPr>
        <w:pStyle w:val="Fodnotetekst"/>
        <w:rPr>
          <w:color w:val="FF0000"/>
          <w:sz w:val="16"/>
          <w:szCs w:val="16"/>
        </w:rPr>
      </w:pPr>
      <w:r w:rsidRPr="00815AF4">
        <w:rPr>
          <w:rStyle w:val="Fodnotehenvisning"/>
          <w:sz w:val="16"/>
          <w:szCs w:val="16"/>
        </w:rPr>
        <w:footnoteRef/>
      </w:r>
      <w:r w:rsidRPr="00815AF4">
        <w:rPr>
          <w:sz w:val="16"/>
          <w:szCs w:val="16"/>
        </w:rPr>
        <w:t xml:space="preserve"> Aaen Skovbo, Eva: </w:t>
      </w:r>
      <w:r w:rsidRPr="00815AF4">
        <w:rPr>
          <w:i/>
          <w:sz w:val="16"/>
          <w:szCs w:val="16"/>
        </w:rPr>
        <w:t>”Hjemmelsproblemer i dansk ret med hensyn til erstatning og straf i sager om krænkelse af EF-design og EF-varemærker”</w:t>
      </w:r>
      <w:r>
        <w:rPr>
          <w:sz w:val="16"/>
          <w:szCs w:val="16"/>
        </w:rPr>
        <w:t>, side 1</w:t>
      </w:r>
    </w:p>
  </w:footnote>
  <w:footnote w:id="27">
    <w:p w14:paraId="31369FF1" w14:textId="77777777"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Binau-Hansen, Peter Christian; </w:t>
      </w:r>
      <w:proofErr w:type="spellStart"/>
      <w:r w:rsidRPr="00815AF4">
        <w:rPr>
          <w:sz w:val="16"/>
          <w:szCs w:val="16"/>
        </w:rPr>
        <w:t>Ketscher</w:t>
      </w:r>
      <w:proofErr w:type="spellEnd"/>
      <w:r w:rsidRPr="00815AF4">
        <w:rPr>
          <w:sz w:val="16"/>
          <w:szCs w:val="16"/>
        </w:rPr>
        <w:t xml:space="preserve">, Laurits: </w:t>
      </w:r>
      <w:r w:rsidRPr="00815AF4">
        <w:rPr>
          <w:i/>
          <w:sz w:val="16"/>
          <w:szCs w:val="16"/>
        </w:rPr>
        <w:t>Kompendium i Immaterialret</w:t>
      </w:r>
      <w:r w:rsidRPr="00815AF4">
        <w:rPr>
          <w:sz w:val="16"/>
          <w:szCs w:val="16"/>
        </w:rPr>
        <w:t xml:space="preserve">, </w:t>
      </w:r>
      <w:r>
        <w:rPr>
          <w:sz w:val="16"/>
          <w:szCs w:val="16"/>
        </w:rPr>
        <w:t xml:space="preserve">(2014) </w:t>
      </w:r>
      <w:r w:rsidRPr="00815AF4">
        <w:rPr>
          <w:sz w:val="16"/>
          <w:szCs w:val="16"/>
        </w:rPr>
        <w:t>side 68</w:t>
      </w:r>
    </w:p>
  </w:footnote>
  <w:footnote w:id="28">
    <w:p w14:paraId="17A2C149" w14:textId="77777777" w:rsidR="00B61DE6" w:rsidRDefault="00B61DE6" w:rsidP="002D3417">
      <w:pPr>
        <w:pStyle w:val="Fodnotetekst"/>
      </w:pPr>
      <w:r w:rsidRPr="00815AF4">
        <w:rPr>
          <w:rStyle w:val="Fodnotehenvisning"/>
          <w:sz w:val="16"/>
          <w:szCs w:val="16"/>
        </w:rPr>
        <w:footnoteRef/>
      </w:r>
      <w:r w:rsidRPr="00815AF4">
        <w:rPr>
          <w:sz w:val="16"/>
          <w:szCs w:val="16"/>
        </w:rPr>
        <w:t xml:space="preserve"> Patent- og Varemærkestyrelsen: </w:t>
      </w:r>
      <w:r w:rsidRPr="00815AF4">
        <w:rPr>
          <w:i/>
          <w:sz w:val="16"/>
          <w:szCs w:val="16"/>
        </w:rPr>
        <w:t>IPR nøglen</w:t>
      </w:r>
      <w:r w:rsidRPr="00815AF4">
        <w:rPr>
          <w:sz w:val="16"/>
          <w:szCs w:val="16"/>
        </w:rPr>
        <w:t>, 2011, side 23</w:t>
      </w:r>
    </w:p>
  </w:footnote>
  <w:footnote w:id="29">
    <w:p w14:paraId="59DDD41A"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452</w:t>
      </w:r>
    </w:p>
  </w:footnote>
  <w:footnote w:id="30">
    <w:p w14:paraId="2E1EC755"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446</w:t>
      </w:r>
    </w:p>
  </w:footnote>
  <w:footnote w:id="31">
    <w:p w14:paraId="6DD1D235" w14:textId="77777777" w:rsidR="00B61DE6" w:rsidRDefault="00B61DE6">
      <w:pPr>
        <w:pStyle w:val="Fodnotetekst"/>
      </w:pPr>
      <w:r>
        <w:rPr>
          <w:rStyle w:val="Fodnotehenvisning"/>
        </w:rPr>
        <w:footnoteRef/>
      </w:r>
      <w:r>
        <w:t xml:space="preserve"> </w:t>
      </w:r>
      <w:r w:rsidRPr="00815AF4">
        <w:rPr>
          <w:sz w:val="16"/>
          <w:szCs w:val="16"/>
        </w:rPr>
        <w:t xml:space="preserve">Professor, dr. Jur. </w:t>
      </w:r>
      <w:proofErr w:type="spellStart"/>
      <w:r w:rsidRPr="00815AF4">
        <w:rPr>
          <w:sz w:val="16"/>
          <w:szCs w:val="16"/>
        </w:rPr>
        <w:t>Koktvedgaard</w:t>
      </w:r>
      <w:proofErr w:type="spellEnd"/>
      <w:r w:rsidRPr="00815AF4">
        <w:rPr>
          <w:sz w:val="16"/>
          <w:szCs w:val="16"/>
        </w:rPr>
        <w:t xml:space="preserve">, Mogens, </w:t>
      </w:r>
      <w:r w:rsidRPr="00815AF4">
        <w:rPr>
          <w:i/>
          <w:sz w:val="16"/>
          <w:szCs w:val="16"/>
        </w:rPr>
        <w:t>Europæisk Design,</w:t>
      </w:r>
      <w:r w:rsidRPr="00815AF4">
        <w:rPr>
          <w:sz w:val="16"/>
          <w:szCs w:val="16"/>
        </w:rPr>
        <w:t xml:space="preserve"> U.2002B.101, side</w:t>
      </w:r>
      <w:r>
        <w:rPr>
          <w:sz w:val="16"/>
          <w:szCs w:val="16"/>
        </w:rPr>
        <w:t xml:space="preserve"> 2</w:t>
      </w:r>
    </w:p>
  </w:footnote>
  <w:footnote w:id="32">
    <w:p w14:paraId="257A1C4A"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Professor, dr. Jur. </w:t>
      </w:r>
      <w:proofErr w:type="spellStart"/>
      <w:r w:rsidRPr="00815AF4">
        <w:rPr>
          <w:sz w:val="16"/>
          <w:szCs w:val="16"/>
        </w:rPr>
        <w:t>Koktvedgaard</w:t>
      </w:r>
      <w:proofErr w:type="spellEnd"/>
      <w:r w:rsidRPr="00815AF4">
        <w:rPr>
          <w:sz w:val="16"/>
          <w:szCs w:val="16"/>
        </w:rPr>
        <w:t xml:space="preserve">, Mogens, </w:t>
      </w:r>
      <w:r w:rsidRPr="00815AF4">
        <w:rPr>
          <w:i/>
          <w:sz w:val="16"/>
          <w:szCs w:val="16"/>
        </w:rPr>
        <w:t>Europæisk Design,</w:t>
      </w:r>
      <w:r w:rsidRPr="00815AF4">
        <w:rPr>
          <w:sz w:val="16"/>
          <w:szCs w:val="16"/>
        </w:rPr>
        <w:t xml:space="preserve"> U.2002B.101, side</w:t>
      </w:r>
      <w:r>
        <w:rPr>
          <w:sz w:val="16"/>
          <w:szCs w:val="16"/>
        </w:rPr>
        <w:t xml:space="preserve"> 1-3</w:t>
      </w:r>
    </w:p>
  </w:footnote>
  <w:footnote w:id="33">
    <w:p w14:paraId="589BFF0D"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Patent- og Varemærkestyrelsen, </w:t>
      </w:r>
      <w:r w:rsidRPr="00815AF4">
        <w:rPr>
          <w:i/>
          <w:sz w:val="16"/>
          <w:szCs w:val="16"/>
        </w:rPr>
        <w:t>IPR Nøglen</w:t>
      </w:r>
      <w:r w:rsidRPr="00815AF4">
        <w:rPr>
          <w:sz w:val="16"/>
          <w:szCs w:val="16"/>
        </w:rPr>
        <w:t>, 2011, side 22</w:t>
      </w:r>
    </w:p>
  </w:footnote>
  <w:footnote w:id="34">
    <w:p w14:paraId="73946A17" w14:textId="77777777" w:rsidR="00B61DE6" w:rsidRPr="004B73AA" w:rsidRDefault="00B61DE6">
      <w:pPr>
        <w:pStyle w:val="Fodnotetekst"/>
        <w:rPr>
          <w:sz w:val="16"/>
          <w:szCs w:val="16"/>
        </w:rPr>
      </w:pPr>
      <w:r w:rsidRPr="00815AF4">
        <w:rPr>
          <w:rStyle w:val="Fodnotehenvisning"/>
          <w:sz w:val="16"/>
          <w:szCs w:val="16"/>
        </w:rPr>
        <w:footnoteRef/>
      </w:r>
      <w:r w:rsidRPr="00815AF4">
        <w:rPr>
          <w:sz w:val="16"/>
          <w:szCs w:val="16"/>
        </w:rPr>
        <w:t xml:space="preserve"> Brocher, Erling: </w:t>
      </w:r>
      <w:r w:rsidRPr="004B73AA">
        <w:rPr>
          <w:i/>
          <w:sz w:val="16"/>
          <w:szCs w:val="16"/>
        </w:rPr>
        <w:t>Produktefterligninger</w:t>
      </w:r>
      <w:r w:rsidRPr="004B73AA">
        <w:rPr>
          <w:sz w:val="16"/>
          <w:szCs w:val="16"/>
        </w:rPr>
        <w:t>, 2003, side 150</w:t>
      </w:r>
    </w:p>
  </w:footnote>
  <w:footnote w:id="35">
    <w:p w14:paraId="1FB6E26D" w14:textId="115003EE" w:rsidR="00B61DE6" w:rsidRPr="004B73AA" w:rsidRDefault="00B61DE6">
      <w:pPr>
        <w:pStyle w:val="Fodnotetekst"/>
        <w:rPr>
          <w:sz w:val="16"/>
          <w:szCs w:val="16"/>
        </w:rPr>
      </w:pPr>
      <w:r w:rsidRPr="004B73AA">
        <w:rPr>
          <w:rStyle w:val="Fodnotehenvisning"/>
          <w:sz w:val="16"/>
          <w:szCs w:val="16"/>
        </w:rPr>
        <w:footnoteRef/>
      </w:r>
      <w:r w:rsidRPr="004B73AA">
        <w:rPr>
          <w:sz w:val="16"/>
          <w:szCs w:val="16"/>
        </w:rPr>
        <w:t xml:space="preserve"> Morten Rosenmeier og Jens Schovsbo, </w:t>
      </w:r>
      <w:r w:rsidRPr="00A9036C">
        <w:rPr>
          <w:i/>
          <w:sz w:val="16"/>
          <w:szCs w:val="16"/>
        </w:rPr>
        <w:t>Immaterialret</w:t>
      </w:r>
      <w:r w:rsidRPr="004B73AA">
        <w:rPr>
          <w:sz w:val="16"/>
          <w:szCs w:val="16"/>
        </w:rPr>
        <w:t>,</w:t>
      </w:r>
      <w:r w:rsidR="00A9036C">
        <w:rPr>
          <w:sz w:val="16"/>
          <w:szCs w:val="16"/>
        </w:rPr>
        <w:t xml:space="preserve"> 2013,</w:t>
      </w:r>
      <w:r w:rsidRPr="004B73AA">
        <w:rPr>
          <w:sz w:val="16"/>
          <w:szCs w:val="16"/>
        </w:rPr>
        <w:t xml:space="preserve"> side 450</w:t>
      </w:r>
    </w:p>
  </w:footnote>
  <w:footnote w:id="36">
    <w:p w14:paraId="461942FE" w14:textId="77777777" w:rsidR="00B61DE6" w:rsidRPr="004B73AA" w:rsidRDefault="00B61DE6" w:rsidP="002D3417">
      <w:pPr>
        <w:pStyle w:val="Fodnotetekst"/>
        <w:rPr>
          <w:sz w:val="16"/>
          <w:szCs w:val="16"/>
        </w:rPr>
      </w:pPr>
      <w:r w:rsidRPr="004B73AA">
        <w:rPr>
          <w:rStyle w:val="Fodnotehenvisning"/>
          <w:sz w:val="16"/>
          <w:szCs w:val="16"/>
        </w:rPr>
        <w:footnoteRef/>
      </w:r>
      <w:r w:rsidRPr="004B73AA">
        <w:rPr>
          <w:sz w:val="16"/>
          <w:szCs w:val="16"/>
        </w:rPr>
        <w:t xml:space="preserve"> </w:t>
      </w:r>
      <w:hyperlink r:id="rId4" w:history="1">
        <w:r w:rsidRPr="004B73AA">
          <w:rPr>
            <w:rStyle w:val="Hyperlink"/>
            <w:sz w:val="16"/>
            <w:szCs w:val="16"/>
          </w:rPr>
          <w:t>http://www.dkpto.dk/design/information/beskyt-dit-design.aspx</w:t>
        </w:r>
      </w:hyperlink>
      <w:r w:rsidRPr="004B73AA">
        <w:rPr>
          <w:sz w:val="16"/>
          <w:szCs w:val="16"/>
        </w:rPr>
        <w:t xml:space="preserve"> fundet den 10-05-2015</w:t>
      </w:r>
    </w:p>
  </w:footnote>
  <w:footnote w:id="37">
    <w:p w14:paraId="522BEA7B" w14:textId="77777777" w:rsidR="00B61DE6" w:rsidRPr="004B73AA" w:rsidRDefault="00B61DE6">
      <w:pPr>
        <w:pStyle w:val="Fodnotetekst"/>
        <w:rPr>
          <w:sz w:val="16"/>
          <w:szCs w:val="16"/>
        </w:rPr>
      </w:pPr>
      <w:r w:rsidRPr="004B73AA">
        <w:rPr>
          <w:rStyle w:val="Fodnotehenvisning"/>
          <w:sz w:val="16"/>
          <w:szCs w:val="16"/>
        </w:rPr>
        <w:footnoteRef/>
      </w:r>
      <w:r w:rsidRPr="004B73AA">
        <w:rPr>
          <w:sz w:val="16"/>
          <w:szCs w:val="16"/>
        </w:rPr>
        <w:t xml:space="preserve"> </w:t>
      </w:r>
      <w:hyperlink r:id="rId5" w:history="1">
        <w:r w:rsidRPr="004B73AA">
          <w:rPr>
            <w:rStyle w:val="Hyperlink"/>
            <w:sz w:val="16"/>
            <w:szCs w:val="16"/>
          </w:rPr>
          <w:t>http://www.dkpto.dk/design/information/beskyt-dit-design.aspx</w:t>
        </w:r>
      </w:hyperlink>
      <w:r w:rsidRPr="004B73AA">
        <w:rPr>
          <w:sz w:val="16"/>
          <w:szCs w:val="16"/>
        </w:rPr>
        <w:t xml:space="preserve"> fundet den 10-05-2015</w:t>
      </w:r>
    </w:p>
  </w:footnote>
  <w:footnote w:id="38">
    <w:p w14:paraId="79CF5336" w14:textId="77777777" w:rsidR="00B61DE6" w:rsidRDefault="00B61DE6">
      <w:pPr>
        <w:pStyle w:val="Fodnotetekst"/>
      </w:pPr>
      <w:r w:rsidRPr="004B73AA">
        <w:rPr>
          <w:rStyle w:val="Fodnotehenvisning"/>
          <w:sz w:val="16"/>
          <w:szCs w:val="16"/>
        </w:rPr>
        <w:footnoteRef/>
      </w:r>
      <w:r w:rsidRPr="004B73AA">
        <w:rPr>
          <w:sz w:val="16"/>
          <w:szCs w:val="16"/>
        </w:rPr>
        <w:t xml:space="preserve"> </w:t>
      </w:r>
      <w:hyperlink r:id="rId6" w:history="1">
        <w:r w:rsidRPr="004B73AA">
          <w:rPr>
            <w:rStyle w:val="Hyperlink"/>
            <w:sz w:val="16"/>
            <w:szCs w:val="16"/>
          </w:rPr>
          <w:t>https://oami.europa.eu/ohimportal/da/designs-in-the-european-union</w:t>
        </w:r>
      </w:hyperlink>
      <w:r w:rsidRPr="004B73AA">
        <w:rPr>
          <w:sz w:val="16"/>
          <w:szCs w:val="16"/>
        </w:rPr>
        <w:t>, fundet den 10-05-2015</w:t>
      </w:r>
    </w:p>
  </w:footnote>
  <w:footnote w:id="39">
    <w:p w14:paraId="21B8395A" w14:textId="77777777" w:rsidR="00B61DE6" w:rsidRPr="00815AF4" w:rsidRDefault="00B61DE6" w:rsidP="00A00C93">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side72</w:t>
      </w:r>
    </w:p>
  </w:footnote>
  <w:footnote w:id="40">
    <w:p w14:paraId="337CF98D" w14:textId="77777777"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73</w:t>
      </w:r>
    </w:p>
  </w:footnote>
  <w:footnote w:id="41">
    <w:p w14:paraId="5C7E777A" w14:textId="77777777"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side74-75</w:t>
      </w:r>
    </w:p>
  </w:footnote>
  <w:footnote w:id="42">
    <w:p w14:paraId="7ABA7AAE" w14:textId="77777777" w:rsidR="00B61DE6" w:rsidRDefault="00B61DE6" w:rsidP="002D3417">
      <w:pPr>
        <w:pStyle w:val="Fodnotetekst"/>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73</w:t>
      </w:r>
    </w:p>
  </w:footnote>
  <w:footnote w:id="43">
    <w:p w14:paraId="5F014C9C"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72-73</w:t>
      </w:r>
    </w:p>
  </w:footnote>
  <w:footnote w:id="44">
    <w:p w14:paraId="4FE4EFFC" w14:textId="77777777" w:rsidR="00B61DE6" w:rsidRPr="00815AF4" w:rsidRDefault="00B61DE6" w:rsidP="00AE4F37">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75</w:t>
      </w:r>
    </w:p>
  </w:footnote>
  <w:footnote w:id="45">
    <w:p w14:paraId="1CD7854B"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76</w:t>
      </w:r>
    </w:p>
  </w:footnote>
  <w:footnote w:id="46">
    <w:p w14:paraId="1321538F" w14:textId="77777777"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Skovsbo, Jens; Morten, Rosenmeier: </w:t>
      </w:r>
      <w:r w:rsidRPr="00815AF4">
        <w:rPr>
          <w:i/>
          <w:sz w:val="16"/>
          <w:szCs w:val="16"/>
        </w:rPr>
        <w:t>Immaterialret</w:t>
      </w:r>
      <w:r w:rsidRPr="00815AF4">
        <w:rPr>
          <w:sz w:val="16"/>
          <w:szCs w:val="16"/>
        </w:rPr>
        <w:t>, 2013, side 76</w:t>
      </w:r>
    </w:p>
  </w:footnote>
  <w:footnote w:id="47">
    <w:p w14:paraId="008F491A" w14:textId="0FBEE1F8" w:rsidR="00B61DE6" w:rsidRPr="00815AF4" w:rsidRDefault="00B61DE6" w:rsidP="002D3417">
      <w:pPr>
        <w:pStyle w:val="Fodnotetekst"/>
        <w:rPr>
          <w:sz w:val="16"/>
          <w:szCs w:val="16"/>
        </w:rPr>
      </w:pPr>
      <w:r w:rsidRPr="00815AF4">
        <w:rPr>
          <w:rStyle w:val="Fodnotehenvisning"/>
          <w:sz w:val="16"/>
          <w:szCs w:val="16"/>
        </w:rPr>
        <w:footnoteRef/>
      </w:r>
      <w:r w:rsidRPr="00815AF4">
        <w:rPr>
          <w:sz w:val="16"/>
          <w:szCs w:val="16"/>
        </w:rPr>
        <w:t xml:space="preserve"> Ophavsret</w:t>
      </w:r>
      <w:r w:rsidR="00A9036C">
        <w:rPr>
          <w:sz w:val="16"/>
          <w:szCs w:val="16"/>
        </w:rPr>
        <w:t>sloven med kommentarer, side 671</w:t>
      </w:r>
    </w:p>
  </w:footnote>
  <w:footnote w:id="48">
    <w:p w14:paraId="13F42E1C" w14:textId="77777777" w:rsidR="00B61DE6" w:rsidRDefault="00B61DE6" w:rsidP="002D3417">
      <w:pPr>
        <w:pStyle w:val="Fodnotetekst"/>
      </w:pPr>
      <w:r w:rsidRPr="00815AF4">
        <w:rPr>
          <w:rStyle w:val="Fodnotehenvisning"/>
          <w:sz w:val="16"/>
          <w:szCs w:val="16"/>
        </w:rPr>
        <w:footnoteRef/>
      </w:r>
      <w:r w:rsidRPr="00815AF4">
        <w:rPr>
          <w:sz w:val="16"/>
          <w:szCs w:val="16"/>
        </w:rPr>
        <w:t xml:space="preserve"> Riis, Thomas; Møgelvang-Hansen, Peter; </w:t>
      </w:r>
      <w:proofErr w:type="spellStart"/>
      <w:r w:rsidRPr="00815AF4">
        <w:rPr>
          <w:sz w:val="16"/>
          <w:szCs w:val="16"/>
        </w:rPr>
        <w:t>Trzaskowski</w:t>
      </w:r>
      <w:proofErr w:type="spellEnd"/>
      <w:r w:rsidRPr="00815AF4">
        <w:rPr>
          <w:sz w:val="16"/>
          <w:szCs w:val="16"/>
        </w:rPr>
        <w:t xml:space="preserve">, Jan: </w:t>
      </w:r>
      <w:r w:rsidRPr="00815AF4">
        <w:rPr>
          <w:i/>
          <w:sz w:val="16"/>
          <w:szCs w:val="16"/>
        </w:rPr>
        <w:t>Markedsføringsretten</w:t>
      </w:r>
      <w:r w:rsidRPr="00815AF4">
        <w:rPr>
          <w:sz w:val="16"/>
          <w:szCs w:val="16"/>
        </w:rPr>
        <w:t>, 2011, kapitel 15.1.</w:t>
      </w:r>
    </w:p>
  </w:footnote>
  <w:footnote w:id="49">
    <w:p w14:paraId="19999C7A"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Riis, Thomas; Møgelvang-Hansen, Peter; </w:t>
      </w:r>
      <w:proofErr w:type="spellStart"/>
      <w:r w:rsidRPr="00815AF4">
        <w:rPr>
          <w:sz w:val="16"/>
          <w:szCs w:val="16"/>
        </w:rPr>
        <w:t>Trzaskowski</w:t>
      </w:r>
      <w:proofErr w:type="spellEnd"/>
      <w:r w:rsidRPr="00815AF4">
        <w:rPr>
          <w:sz w:val="16"/>
          <w:szCs w:val="16"/>
        </w:rPr>
        <w:t xml:space="preserve">, Jan: </w:t>
      </w:r>
      <w:r w:rsidRPr="00815AF4">
        <w:rPr>
          <w:i/>
          <w:sz w:val="16"/>
          <w:szCs w:val="16"/>
        </w:rPr>
        <w:t>Markedsføringsretten</w:t>
      </w:r>
      <w:r w:rsidRPr="00815AF4">
        <w:rPr>
          <w:sz w:val="16"/>
          <w:szCs w:val="16"/>
        </w:rPr>
        <w:t>, 2011, kapitel 15.1.</w:t>
      </w:r>
    </w:p>
  </w:footnote>
  <w:footnote w:id="50">
    <w:p w14:paraId="3514AB0E"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Borcher, Erling; Bøggild, Frank: </w:t>
      </w:r>
      <w:r w:rsidRPr="00815AF4">
        <w:rPr>
          <w:i/>
          <w:sz w:val="16"/>
          <w:szCs w:val="16"/>
        </w:rPr>
        <w:t>Markedsføringsloven</w:t>
      </w:r>
      <w:r w:rsidRPr="00815AF4">
        <w:rPr>
          <w:sz w:val="16"/>
          <w:szCs w:val="16"/>
        </w:rPr>
        <w:t>, 2013, side 60-61</w:t>
      </w:r>
    </w:p>
  </w:footnote>
  <w:footnote w:id="51">
    <w:p w14:paraId="74F31927"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Borcher, Erling; Bøggild, Frank: </w:t>
      </w:r>
      <w:r w:rsidRPr="00815AF4">
        <w:rPr>
          <w:i/>
          <w:sz w:val="16"/>
          <w:szCs w:val="16"/>
        </w:rPr>
        <w:t>Markedsføringsloven</w:t>
      </w:r>
      <w:r w:rsidRPr="00815AF4">
        <w:rPr>
          <w:sz w:val="16"/>
          <w:szCs w:val="16"/>
        </w:rPr>
        <w:t>, 2013, side 44</w:t>
      </w:r>
    </w:p>
  </w:footnote>
  <w:footnote w:id="52">
    <w:p w14:paraId="2D18E64B" w14:textId="77777777" w:rsidR="00B61DE6" w:rsidRDefault="00B61DE6" w:rsidP="002D3417">
      <w:pPr>
        <w:pStyle w:val="Fodnotetekst"/>
      </w:pPr>
      <w:r w:rsidRPr="00815AF4">
        <w:rPr>
          <w:rStyle w:val="Fodnotehenvisning"/>
          <w:sz w:val="16"/>
          <w:szCs w:val="16"/>
        </w:rPr>
        <w:footnoteRef/>
      </w:r>
      <w:r w:rsidRPr="00815AF4">
        <w:rPr>
          <w:sz w:val="16"/>
          <w:szCs w:val="16"/>
        </w:rPr>
        <w:t xml:space="preserve"> Riis, Thomas; Møgelvang-Hansen, Peter; </w:t>
      </w:r>
      <w:proofErr w:type="spellStart"/>
      <w:r w:rsidRPr="00815AF4">
        <w:rPr>
          <w:sz w:val="16"/>
          <w:szCs w:val="16"/>
        </w:rPr>
        <w:t>Trzaskowski</w:t>
      </w:r>
      <w:proofErr w:type="spellEnd"/>
      <w:r w:rsidRPr="00815AF4">
        <w:rPr>
          <w:sz w:val="16"/>
          <w:szCs w:val="16"/>
        </w:rPr>
        <w:t xml:space="preserve">, Jan: </w:t>
      </w:r>
      <w:r w:rsidRPr="00815AF4">
        <w:rPr>
          <w:i/>
          <w:sz w:val="16"/>
          <w:szCs w:val="16"/>
        </w:rPr>
        <w:t>Markedsføringsretten</w:t>
      </w:r>
      <w:r w:rsidRPr="00815AF4">
        <w:rPr>
          <w:sz w:val="16"/>
          <w:szCs w:val="16"/>
        </w:rPr>
        <w:t>, 2011, kapitel 1.1.4.</w:t>
      </w:r>
    </w:p>
  </w:footnote>
  <w:footnote w:id="53">
    <w:p w14:paraId="2F478385" w14:textId="7A148C46"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w:t>
      </w:r>
      <w:r w:rsidR="000C27CF" w:rsidRPr="00815AF4">
        <w:rPr>
          <w:sz w:val="16"/>
          <w:szCs w:val="16"/>
        </w:rPr>
        <w:t xml:space="preserve">Riis, Thomas; Møgelvang-Hansen, Peter; </w:t>
      </w:r>
      <w:proofErr w:type="spellStart"/>
      <w:r w:rsidR="000C27CF" w:rsidRPr="00815AF4">
        <w:rPr>
          <w:sz w:val="16"/>
          <w:szCs w:val="16"/>
        </w:rPr>
        <w:t>Trzaskowski</w:t>
      </w:r>
      <w:proofErr w:type="spellEnd"/>
      <w:r w:rsidR="000C27CF" w:rsidRPr="00815AF4">
        <w:rPr>
          <w:sz w:val="16"/>
          <w:szCs w:val="16"/>
        </w:rPr>
        <w:t xml:space="preserve">, Jan: </w:t>
      </w:r>
      <w:r w:rsidR="000C27CF" w:rsidRPr="00815AF4">
        <w:rPr>
          <w:i/>
          <w:sz w:val="16"/>
          <w:szCs w:val="16"/>
        </w:rPr>
        <w:t>Markedsføringsretten</w:t>
      </w:r>
      <w:r w:rsidR="000C27CF">
        <w:rPr>
          <w:sz w:val="16"/>
          <w:szCs w:val="16"/>
        </w:rPr>
        <w:t>, 2011, kapitel 15. Produktefterligninger</w:t>
      </w:r>
    </w:p>
  </w:footnote>
  <w:footnote w:id="54">
    <w:p w14:paraId="658D489A" w14:textId="568EF7A7"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w:t>
      </w:r>
      <w:r w:rsidR="000C27CF" w:rsidRPr="00815AF4">
        <w:rPr>
          <w:sz w:val="16"/>
          <w:szCs w:val="16"/>
        </w:rPr>
        <w:t xml:space="preserve">Riis, Thomas; Møgelvang-Hansen, Peter; </w:t>
      </w:r>
      <w:proofErr w:type="spellStart"/>
      <w:r w:rsidR="000C27CF" w:rsidRPr="00815AF4">
        <w:rPr>
          <w:sz w:val="16"/>
          <w:szCs w:val="16"/>
        </w:rPr>
        <w:t>Trzaskowski</w:t>
      </w:r>
      <w:proofErr w:type="spellEnd"/>
      <w:r w:rsidR="000C27CF" w:rsidRPr="00815AF4">
        <w:rPr>
          <w:sz w:val="16"/>
          <w:szCs w:val="16"/>
        </w:rPr>
        <w:t xml:space="preserve">, Jan: </w:t>
      </w:r>
      <w:r w:rsidR="000C27CF" w:rsidRPr="00815AF4">
        <w:rPr>
          <w:i/>
          <w:sz w:val="16"/>
          <w:szCs w:val="16"/>
        </w:rPr>
        <w:t>Markedsføringsretten</w:t>
      </w:r>
      <w:r w:rsidR="000C27CF">
        <w:rPr>
          <w:sz w:val="16"/>
          <w:szCs w:val="16"/>
        </w:rPr>
        <w:t>, 2011, kapitel 15. Produktefterligninger</w:t>
      </w:r>
    </w:p>
  </w:footnote>
  <w:footnote w:id="55">
    <w:p w14:paraId="78271A21" w14:textId="6756BFCF"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w:t>
      </w:r>
      <w:r w:rsidR="000C27CF">
        <w:rPr>
          <w:sz w:val="16"/>
          <w:szCs w:val="16"/>
        </w:rPr>
        <w:t xml:space="preserve">Rosenmeier, Morten: </w:t>
      </w:r>
      <w:r w:rsidRPr="000C27CF">
        <w:rPr>
          <w:i/>
          <w:sz w:val="16"/>
          <w:szCs w:val="16"/>
        </w:rPr>
        <w:t>Brugskunstbeskyttelsen mod ”nærgående efterligninger”. Nogle terminologiske overvejelser</w:t>
      </w:r>
    </w:p>
  </w:footnote>
  <w:footnote w:id="56">
    <w:p w14:paraId="0F224A32" w14:textId="77777777"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w:t>
      </w:r>
      <w:hyperlink r:id="rId7" w:history="1">
        <w:r w:rsidRPr="00815AF4">
          <w:rPr>
            <w:rStyle w:val="Hyperlink"/>
            <w:sz w:val="16"/>
            <w:szCs w:val="16"/>
          </w:rPr>
          <w:t>https://oami.europa.eu/ohimportal/da/designs-in-the-european-union</w:t>
        </w:r>
      </w:hyperlink>
      <w:r w:rsidRPr="00815AF4">
        <w:rPr>
          <w:sz w:val="16"/>
          <w:szCs w:val="16"/>
        </w:rPr>
        <w:t>, fundet 07-05-2015</w:t>
      </w:r>
    </w:p>
  </w:footnote>
  <w:footnote w:id="57">
    <w:p w14:paraId="31850A5A" w14:textId="77777777"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w:t>
      </w:r>
      <w:hyperlink r:id="rId8" w:history="1">
        <w:r w:rsidRPr="00815AF4">
          <w:rPr>
            <w:rStyle w:val="Hyperlink"/>
            <w:sz w:val="16"/>
            <w:szCs w:val="16"/>
          </w:rPr>
          <w:t>https://oami.europa.eu/ohimportal/da/designs-in-the-european-union</w:t>
        </w:r>
      </w:hyperlink>
      <w:r w:rsidRPr="00815AF4">
        <w:rPr>
          <w:sz w:val="16"/>
          <w:szCs w:val="16"/>
        </w:rPr>
        <w:t>, fundet 07-05-2015</w:t>
      </w:r>
    </w:p>
  </w:footnote>
  <w:footnote w:id="58">
    <w:p w14:paraId="57EADC49" w14:textId="77777777"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Skovsbo, Jens; Rosenmeier, Morten: </w:t>
      </w:r>
      <w:r w:rsidRPr="000C27CF">
        <w:rPr>
          <w:i/>
          <w:sz w:val="16"/>
          <w:szCs w:val="16"/>
        </w:rPr>
        <w:t>Immaterialret</w:t>
      </w:r>
      <w:r w:rsidRPr="00815AF4">
        <w:rPr>
          <w:sz w:val="16"/>
          <w:szCs w:val="16"/>
        </w:rPr>
        <w:t>, 2013, side 459</w:t>
      </w:r>
    </w:p>
  </w:footnote>
  <w:footnote w:id="59">
    <w:p w14:paraId="6811C232" w14:textId="77777777" w:rsidR="00B61DE6" w:rsidRPr="00815AF4" w:rsidRDefault="00B61DE6" w:rsidP="007C2C64">
      <w:pPr>
        <w:pStyle w:val="Fodnotetekst"/>
        <w:rPr>
          <w:sz w:val="16"/>
          <w:szCs w:val="16"/>
        </w:rPr>
      </w:pPr>
      <w:r w:rsidRPr="00815AF4">
        <w:rPr>
          <w:rStyle w:val="Fodnotehenvisning"/>
          <w:sz w:val="16"/>
          <w:szCs w:val="16"/>
        </w:rPr>
        <w:footnoteRef/>
      </w:r>
      <w:r w:rsidRPr="00815AF4">
        <w:rPr>
          <w:sz w:val="16"/>
          <w:szCs w:val="16"/>
        </w:rPr>
        <w:t xml:space="preserve"> Skovsbo, Jens; Rosenmeier, Morten: </w:t>
      </w:r>
      <w:r w:rsidRPr="000C27CF">
        <w:rPr>
          <w:i/>
          <w:sz w:val="16"/>
          <w:szCs w:val="16"/>
        </w:rPr>
        <w:t>Immaterialret</w:t>
      </w:r>
      <w:r w:rsidRPr="00815AF4">
        <w:rPr>
          <w:sz w:val="16"/>
          <w:szCs w:val="16"/>
        </w:rPr>
        <w:t>, 2013, side 437</w:t>
      </w:r>
    </w:p>
  </w:footnote>
  <w:footnote w:id="60">
    <w:p w14:paraId="0C53E4AA" w14:textId="77777777" w:rsidR="00B61DE6" w:rsidRDefault="00B61DE6" w:rsidP="007C2C64">
      <w:pPr>
        <w:pStyle w:val="Fodnotetekst"/>
      </w:pPr>
      <w:r w:rsidRPr="00815AF4">
        <w:rPr>
          <w:rStyle w:val="Fodnotehenvisning"/>
          <w:sz w:val="16"/>
          <w:szCs w:val="16"/>
        </w:rPr>
        <w:footnoteRef/>
      </w:r>
      <w:r w:rsidRPr="00815AF4">
        <w:rPr>
          <w:sz w:val="16"/>
          <w:szCs w:val="16"/>
        </w:rPr>
        <w:t xml:space="preserve"> Skovsbo, Jens; Rosenmeier, Morten: </w:t>
      </w:r>
      <w:r w:rsidRPr="000C27CF">
        <w:rPr>
          <w:i/>
          <w:sz w:val="16"/>
          <w:szCs w:val="16"/>
        </w:rPr>
        <w:t>Immaterialret</w:t>
      </w:r>
      <w:r w:rsidRPr="00815AF4">
        <w:rPr>
          <w:sz w:val="16"/>
          <w:szCs w:val="16"/>
        </w:rPr>
        <w:t>, 2013, side 437</w:t>
      </w:r>
    </w:p>
  </w:footnote>
  <w:footnote w:id="61">
    <w:p w14:paraId="097801D6" w14:textId="62A2720E"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sidRPr="00815AF4">
        <w:rPr>
          <w:sz w:val="16"/>
          <w:szCs w:val="16"/>
        </w:rPr>
        <w:t>, 2011</w:t>
      </w:r>
      <w:r>
        <w:rPr>
          <w:sz w:val="16"/>
          <w:szCs w:val="16"/>
        </w:rPr>
        <w:t>, side 684-685</w:t>
      </w:r>
    </w:p>
  </w:footnote>
  <w:footnote w:id="62">
    <w:p w14:paraId="5BEB2B6F" w14:textId="4BE986F8" w:rsidR="00B61DE6" w:rsidRPr="003338EC" w:rsidRDefault="00B61DE6" w:rsidP="00F23DBD">
      <w:pPr>
        <w:pStyle w:val="Fodnotetekst"/>
        <w:rPr>
          <w:color w:val="FF0000"/>
          <w:sz w:val="16"/>
          <w:szCs w:val="16"/>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sidRPr="00815AF4">
        <w:rPr>
          <w:sz w:val="16"/>
          <w:szCs w:val="16"/>
        </w:rPr>
        <w:t>, 2011, side 6</w:t>
      </w:r>
      <w:r>
        <w:rPr>
          <w:sz w:val="16"/>
          <w:szCs w:val="16"/>
        </w:rPr>
        <w:t>87</w:t>
      </w:r>
    </w:p>
  </w:footnote>
  <w:footnote w:id="63">
    <w:p w14:paraId="67EE201B" w14:textId="11A35F27" w:rsidR="00B61DE6" w:rsidRPr="003338EC" w:rsidRDefault="00B61DE6" w:rsidP="00F23DBD">
      <w:pPr>
        <w:pStyle w:val="Fodnotetekst"/>
        <w:rPr>
          <w:color w:val="FF0000"/>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Pr>
          <w:sz w:val="16"/>
          <w:szCs w:val="16"/>
        </w:rPr>
        <w:t>, 2011, side 707</w:t>
      </w:r>
    </w:p>
  </w:footnote>
  <w:footnote w:id="64">
    <w:p w14:paraId="3552A365" w14:textId="7275756B" w:rsidR="00B61DE6" w:rsidRPr="00815AF4" w:rsidRDefault="00B61DE6" w:rsidP="007B0A27">
      <w:pPr>
        <w:pStyle w:val="Fodnotetekst"/>
        <w:rPr>
          <w:color w:val="FF0000"/>
          <w:sz w:val="16"/>
          <w:szCs w:val="16"/>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Pr>
          <w:sz w:val="16"/>
          <w:szCs w:val="16"/>
        </w:rPr>
        <w:t>, 2011, side 715</w:t>
      </w:r>
    </w:p>
  </w:footnote>
  <w:footnote w:id="65">
    <w:p w14:paraId="3E532FA2" w14:textId="1F2689C7" w:rsidR="00B61DE6" w:rsidRPr="003338EC" w:rsidRDefault="00B61DE6" w:rsidP="00F23DBD">
      <w:pPr>
        <w:pStyle w:val="Fodnotetekst"/>
        <w:rPr>
          <w:color w:val="FF0000"/>
          <w:sz w:val="16"/>
          <w:szCs w:val="16"/>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sidRPr="00815AF4">
        <w:rPr>
          <w:sz w:val="16"/>
          <w:szCs w:val="16"/>
        </w:rPr>
        <w:t xml:space="preserve">, 2011, side </w:t>
      </w:r>
      <w:r>
        <w:rPr>
          <w:sz w:val="16"/>
          <w:szCs w:val="16"/>
        </w:rPr>
        <w:t>715</w:t>
      </w:r>
    </w:p>
  </w:footnote>
  <w:footnote w:id="66">
    <w:p w14:paraId="03E4F2C8" w14:textId="7D22C8AB"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sidRPr="00815AF4">
        <w:rPr>
          <w:sz w:val="16"/>
          <w:szCs w:val="16"/>
        </w:rPr>
        <w:t>, 2011</w:t>
      </w:r>
      <w:r>
        <w:rPr>
          <w:sz w:val="16"/>
          <w:szCs w:val="16"/>
        </w:rPr>
        <w:t>, side 717-719</w:t>
      </w:r>
    </w:p>
  </w:footnote>
  <w:footnote w:id="67">
    <w:p w14:paraId="01428880" w14:textId="56E74BC8" w:rsidR="00B61DE6" w:rsidRDefault="00B61DE6">
      <w:pPr>
        <w:pStyle w:val="Fodnotetekst"/>
      </w:pPr>
      <w:r w:rsidRPr="00815AF4">
        <w:rPr>
          <w:rStyle w:val="Fodnotehenvisning"/>
          <w:sz w:val="16"/>
          <w:szCs w:val="16"/>
        </w:rPr>
        <w:footnoteRef/>
      </w:r>
      <w:r>
        <w:t xml:space="preserve"> </w:t>
      </w:r>
      <w:proofErr w:type="spellStart"/>
      <w:r w:rsidRPr="00815AF4">
        <w:rPr>
          <w:sz w:val="16"/>
          <w:szCs w:val="16"/>
        </w:rPr>
        <w:t>Schænning</w:t>
      </w:r>
      <w:proofErr w:type="spellEnd"/>
      <w:r w:rsidRPr="00815AF4">
        <w:rPr>
          <w:sz w:val="16"/>
          <w:szCs w:val="16"/>
        </w:rPr>
        <w:t xml:space="preserve">, Peter: </w:t>
      </w:r>
      <w:r w:rsidRPr="00815AF4">
        <w:rPr>
          <w:i/>
          <w:sz w:val="16"/>
          <w:szCs w:val="16"/>
        </w:rPr>
        <w:t>Ophavsretsloven med kommentarer</w:t>
      </w:r>
      <w:r w:rsidRPr="00815AF4">
        <w:rPr>
          <w:sz w:val="16"/>
          <w:szCs w:val="16"/>
        </w:rPr>
        <w:t>, 2011</w:t>
      </w:r>
      <w:r>
        <w:rPr>
          <w:sz w:val="16"/>
          <w:szCs w:val="16"/>
        </w:rPr>
        <w:t>, side 720-721</w:t>
      </w:r>
    </w:p>
  </w:footnote>
  <w:footnote w:id="68">
    <w:p w14:paraId="707B3F8F" w14:textId="0E3B7B74" w:rsidR="00B61DE6" w:rsidRPr="00815AF4" w:rsidRDefault="00B61DE6" w:rsidP="00F23DBD">
      <w:pPr>
        <w:pStyle w:val="Fodnotetekst"/>
        <w:rPr>
          <w:sz w:val="16"/>
          <w:szCs w:val="16"/>
        </w:rPr>
      </w:pPr>
      <w:r w:rsidRPr="00815AF4">
        <w:rPr>
          <w:rStyle w:val="Fodnotehenvisning"/>
          <w:sz w:val="16"/>
          <w:szCs w:val="16"/>
        </w:rPr>
        <w:footnoteRef/>
      </w:r>
      <w:r>
        <w:rPr>
          <w:sz w:val="16"/>
          <w:szCs w:val="16"/>
        </w:rPr>
        <w:t xml:space="preserve"> Lovbekendtgørelse 2014-07-04 nr. 871 straffeloven</w:t>
      </w:r>
    </w:p>
  </w:footnote>
  <w:footnote w:id="69">
    <w:p w14:paraId="43423F78" w14:textId="691D3519"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Ritzau: </w:t>
      </w:r>
      <w:r w:rsidRPr="00815AF4">
        <w:rPr>
          <w:i/>
          <w:sz w:val="16"/>
          <w:szCs w:val="16"/>
        </w:rPr>
        <w:t xml:space="preserve">Sælgere af kopi-møbler står til fængsel i stor sag, </w:t>
      </w:r>
      <w:r w:rsidRPr="00815AF4">
        <w:rPr>
          <w:sz w:val="16"/>
          <w:szCs w:val="16"/>
        </w:rPr>
        <w:t>14-04-2015</w:t>
      </w:r>
    </w:p>
  </w:footnote>
  <w:footnote w:id="70">
    <w:p w14:paraId="5F89C0F9" w14:textId="0D019FF1" w:rsidR="00B61DE6" w:rsidRPr="00815AF4" w:rsidRDefault="00B61DE6" w:rsidP="00F23DBD">
      <w:pPr>
        <w:pStyle w:val="Fodnotetekst"/>
        <w:rPr>
          <w:sz w:val="16"/>
          <w:szCs w:val="16"/>
        </w:rPr>
      </w:pPr>
      <w:r w:rsidRPr="00815AF4">
        <w:rPr>
          <w:rStyle w:val="Fodnotehenvisning"/>
          <w:sz w:val="16"/>
          <w:szCs w:val="16"/>
        </w:rPr>
        <w:footnoteRef/>
      </w:r>
      <w:r w:rsidRPr="00815AF4">
        <w:rPr>
          <w:sz w:val="16"/>
          <w:szCs w:val="16"/>
        </w:rPr>
        <w:t xml:space="preserve"> Schovsbo, Jens; Svendsen, Niels Holm: </w:t>
      </w:r>
      <w:r w:rsidRPr="00815AF4">
        <w:rPr>
          <w:i/>
          <w:sz w:val="16"/>
          <w:szCs w:val="16"/>
        </w:rPr>
        <w:t>Designret</w:t>
      </w:r>
      <w:r w:rsidRPr="00815AF4">
        <w:rPr>
          <w:sz w:val="16"/>
          <w:szCs w:val="16"/>
        </w:rPr>
        <w:t>, 2013, side 265 (36.6)</w:t>
      </w:r>
    </w:p>
  </w:footnote>
  <w:footnote w:id="71">
    <w:p w14:paraId="42BCFD41" w14:textId="06E9BBDA" w:rsidR="00B61DE6" w:rsidRPr="00815AF4" w:rsidRDefault="00B61DE6" w:rsidP="00F23DBD">
      <w:pPr>
        <w:pStyle w:val="Fodnotetekst"/>
        <w:rPr>
          <w:sz w:val="16"/>
          <w:szCs w:val="16"/>
        </w:rPr>
      </w:pPr>
      <w:r w:rsidRPr="00815AF4">
        <w:rPr>
          <w:rStyle w:val="Fodnotehenvisning"/>
          <w:sz w:val="16"/>
          <w:szCs w:val="16"/>
        </w:rPr>
        <w:footnoteRef/>
      </w:r>
      <w:r w:rsidRPr="00815AF4">
        <w:rPr>
          <w:sz w:val="16"/>
          <w:szCs w:val="16"/>
        </w:rPr>
        <w:t xml:space="preserve"> Schovsbo, Jens; Svendsen, Niels Holm: </w:t>
      </w:r>
      <w:r w:rsidRPr="00815AF4">
        <w:rPr>
          <w:i/>
          <w:sz w:val="16"/>
          <w:szCs w:val="16"/>
        </w:rPr>
        <w:t>Designret</w:t>
      </w:r>
      <w:r w:rsidRPr="00815AF4">
        <w:rPr>
          <w:sz w:val="16"/>
          <w:szCs w:val="16"/>
        </w:rPr>
        <w:t xml:space="preserve">, 2013, </w:t>
      </w:r>
      <w:r w:rsidR="000C27CF">
        <w:rPr>
          <w:sz w:val="16"/>
          <w:szCs w:val="16"/>
        </w:rPr>
        <w:t xml:space="preserve">side, </w:t>
      </w:r>
      <w:r w:rsidRPr="00815AF4">
        <w:rPr>
          <w:sz w:val="16"/>
          <w:szCs w:val="16"/>
        </w:rPr>
        <w:t>264 (36.3)</w:t>
      </w:r>
    </w:p>
  </w:footnote>
  <w:footnote w:id="72">
    <w:p w14:paraId="674C768F" w14:textId="4FD85E14" w:rsidR="00B61DE6" w:rsidRDefault="00B61DE6" w:rsidP="00323F1C">
      <w:pPr>
        <w:pStyle w:val="Fodnotetekst"/>
      </w:pPr>
      <w:r w:rsidRPr="00815AF4">
        <w:rPr>
          <w:rStyle w:val="Fodnotehenvisning"/>
          <w:sz w:val="16"/>
          <w:szCs w:val="16"/>
        </w:rPr>
        <w:footnoteRef/>
      </w:r>
      <w:r w:rsidRPr="00815AF4">
        <w:rPr>
          <w:sz w:val="16"/>
          <w:szCs w:val="16"/>
        </w:rPr>
        <w:t xml:space="preserve"> Schovsbo, Jens; Svendsen, Niels Holm: </w:t>
      </w:r>
      <w:r w:rsidRPr="00815AF4">
        <w:rPr>
          <w:i/>
          <w:sz w:val="16"/>
          <w:szCs w:val="16"/>
        </w:rPr>
        <w:t>Designret</w:t>
      </w:r>
      <w:r w:rsidRPr="00815AF4">
        <w:rPr>
          <w:sz w:val="16"/>
          <w:szCs w:val="16"/>
        </w:rPr>
        <w:t xml:space="preserve">, 2013, </w:t>
      </w:r>
      <w:r w:rsidR="000C27CF">
        <w:rPr>
          <w:sz w:val="16"/>
          <w:szCs w:val="16"/>
        </w:rPr>
        <w:t xml:space="preserve">side, </w:t>
      </w:r>
      <w:r w:rsidRPr="00815AF4">
        <w:rPr>
          <w:sz w:val="16"/>
          <w:szCs w:val="16"/>
        </w:rPr>
        <w:t>269 (37.5)</w:t>
      </w:r>
    </w:p>
  </w:footnote>
  <w:footnote w:id="73">
    <w:p w14:paraId="7B6D44E1" w14:textId="77777777" w:rsidR="00B61DE6" w:rsidRPr="00815AF4" w:rsidRDefault="00B61DE6" w:rsidP="00F23DBD">
      <w:pPr>
        <w:pStyle w:val="Fodnotetekst"/>
        <w:rPr>
          <w:sz w:val="16"/>
          <w:szCs w:val="16"/>
        </w:rPr>
      </w:pPr>
      <w:r w:rsidRPr="00815AF4">
        <w:rPr>
          <w:rStyle w:val="Fodnotehenvisning"/>
          <w:sz w:val="16"/>
          <w:szCs w:val="16"/>
        </w:rPr>
        <w:footnoteRef/>
      </w:r>
      <w:r w:rsidRPr="00815AF4">
        <w:rPr>
          <w:sz w:val="16"/>
          <w:szCs w:val="16"/>
        </w:rPr>
        <w:t xml:space="preserve"> S</w:t>
      </w:r>
      <w:r>
        <w:rPr>
          <w:sz w:val="16"/>
          <w:szCs w:val="16"/>
        </w:rPr>
        <w:t>ch</w:t>
      </w:r>
      <w:r w:rsidRPr="00815AF4">
        <w:rPr>
          <w:sz w:val="16"/>
          <w:szCs w:val="16"/>
        </w:rPr>
        <w:t xml:space="preserve">ovsbo, Jens; Morten, Rosenmeier: </w:t>
      </w:r>
      <w:r w:rsidRPr="00815AF4">
        <w:rPr>
          <w:i/>
          <w:sz w:val="16"/>
          <w:szCs w:val="16"/>
        </w:rPr>
        <w:t>Immaterialret</w:t>
      </w:r>
      <w:r w:rsidRPr="00815AF4">
        <w:rPr>
          <w:sz w:val="16"/>
          <w:szCs w:val="16"/>
        </w:rPr>
        <w:t>, 2013, side 680-681</w:t>
      </w:r>
    </w:p>
  </w:footnote>
  <w:footnote w:id="74">
    <w:p w14:paraId="29F87263" w14:textId="5D921AF9" w:rsidR="00B61DE6" w:rsidRPr="00815AF4" w:rsidRDefault="00B61DE6" w:rsidP="00BD2B0D">
      <w:pPr>
        <w:pStyle w:val="Fodnotetekst"/>
        <w:rPr>
          <w:sz w:val="16"/>
          <w:szCs w:val="16"/>
        </w:rPr>
      </w:pPr>
      <w:r w:rsidRPr="00815AF4">
        <w:rPr>
          <w:rStyle w:val="Fodnotehenvisning"/>
          <w:sz w:val="16"/>
          <w:szCs w:val="16"/>
        </w:rPr>
        <w:footnoteRef/>
      </w:r>
      <w:r w:rsidRPr="00815AF4">
        <w:rPr>
          <w:sz w:val="16"/>
          <w:szCs w:val="16"/>
        </w:rPr>
        <w:t xml:space="preserve"> S</w:t>
      </w:r>
      <w:r>
        <w:rPr>
          <w:sz w:val="16"/>
          <w:szCs w:val="16"/>
        </w:rPr>
        <w:t>ch</w:t>
      </w:r>
      <w:r w:rsidRPr="00815AF4">
        <w:rPr>
          <w:sz w:val="16"/>
          <w:szCs w:val="16"/>
        </w:rPr>
        <w:t xml:space="preserve">ovsbo, Jens; Morten, Rosenmeier: </w:t>
      </w:r>
      <w:r w:rsidRPr="00815AF4">
        <w:rPr>
          <w:i/>
          <w:sz w:val="16"/>
          <w:szCs w:val="16"/>
        </w:rPr>
        <w:t>Immaterialret</w:t>
      </w:r>
      <w:r w:rsidRPr="00815AF4">
        <w:rPr>
          <w:sz w:val="16"/>
          <w:szCs w:val="16"/>
        </w:rPr>
        <w:t>, 2013, side 683</w:t>
      </w:r>
    </w:p>
  </w:footnote>
  <w:footnote w:id="75">
    <w:p w14:paraId="3B49032D" w14:textId="2E4429EE"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w:t>
      </w:r>
      <w:r>
        <w:rPr>
          <w:sz w:val="16"/>
          <w:szCs w:val="16"/>
        </w:rPr>
        <w:t>Schovsbo, Jens; Svendsen, Niels Holm: Designret, 2013, side 274-275</w:t>
      </w:r>
    </w:p>
  </w:footnote>
  <w:footnote w:id="76">
    <w:p w14:paraId="7B0BAC90" w14:textId="6C2ABFDE" w:rsidR="00B61DE6" w:rsidRPr="00B21BA9" w:rsidRDefault="00B61DE6">
      <w:pPr>
        <w:pStyle w:val="Fodnotetekst"/>
        <w:rPr>
          <w:sz w:val="16"/>
          <w:szCs w:val="16"/>
        </w:rPr>
      </w:pPr>
      <w:r w:rsidRPr="00B21BA9">
        <w:rPr>
          <w:rStyle w:val="Fodnotehenvisning"/>
          <w:sz w:val="16"/>
          <w:szCs w:val="16"/>
        </w:rPr>
        <w:footnoteRef/>
      </w:r>
      <w:r w:rsidRPr="00B21BA9">
        <w:rPr>
          <w:sz w:val="16"/>
          <w:szCs w:val="16"/>
        </w:rPr>
        <w:t xml:space="preserve"> Borcher, Erling; Bøggild, Fransk: </w:t>
      </w:r>
      <w:r w:rsidRPr="000C27CF">
        <w:rPr>
          <w:i/>
          <w:sz w:val="16"/>
          <w:szCs w:val="16"/>
        </w:rPr>
        <w:t>Markedsføringsloven</w:t>
      </w:r>
      <w:r w:rsidRPr="00B21BA9">
        <w:rPr>
          <w:sz w:val="16"/>
          <w:szCs w:val="16"/>
        </w:rPr>
        <w:t>, 2013, side 533</w:t>
      </w:r>
    </w:p>
  </w:footnote>
  <w:footnote w:id="77">
    <w:p w14:paraId="09E7FAA4" w14:textId="77777777" w:rsidR="00B61DE6" w:rsidRDefault="00B61DE6">
      <w:pPr>
        <w:pStyle w:val="Fodnotetekst"/>
      </w:pPr>
      <w:r>
        <w:rPr>
          <w:rStyle w:val="Fodnotehenvisning"/>
        </w:rPr>
        <w:footnoteRef/>
      </w:r>
      <w:r>
        <w:t xml:space="preserve"> </w:t>
      </w:r>
      <w:r w:rsidRPr="005A764A">
        <w:rPr>
          <w:sz w:val="16"/>
          <w:szCs w:val="16"/>
        </w:rPr>
        <w:t>Borcher, Erling; Bøggild, Fransk: Markedsføringsloven, 2013, side 534-535</w:t>
      </w:r>
    </w:p>
  </w:footnote>
  <w:footnote w:id="78">
    <w:p w14:paraId="23870F77" w14:textId="77777777" w:rsidR="00B61DE6" w:rsidRDefault="00B61DE6">
      <w:pPr>
        <w:pStyle w:val="Fodnotetekst"/>
      </w:pPr>
      <w:r>
        <w:rPr>
          <w:rStyle w:val="Fodnotehenvisning"/>
        </w:rPr>
        <w:footnoteRef/>
      </w:r>
      <w:r>
        <w:t xml:space="preserve"> </w:t>
      </w:r>
      <w:r w:rsidRPr="005A764A">
        <w:rPr>
          <w:sz w:val="16"/>
          <w:szCs w:val="16"/>
        </w:rPr>
        <w:t>Borcher, Erling; Bøggild, Fransk: Marke</w:t>
      </w:r>
      <w:r>
        <w:rPr>
          <w:sz w:val="16"/>
          <w:szCs w:val="16"/>
        </w:rPr>
        <w:t>dsføringsloven, 2013, side 542</w:t>
      </w:r>
    </w:p>
  </w:footnote>
  <w:footnote w:id="79">
    <w:p w14:paraId="0F691051" w14:textId="77777777" w:rsidR="00B61DE6" w:rsidRDefault="00B61DE6">
      <w:pPr>
        <w:pStyle w:val="Fodnotetekst"/>
      </w:pPr>
      <w:r>
        <w:rPr>
          <w:rStyle w:val="Fodnotehenvisning"/>
        </w:rPr>
        <w:footnoteRef/>
      </w:r>
      <w:r>
        <w:t xml:space="preserve"> </w:t>
      </w:r>
      <w:r w:rsidRPr="005A764A">
        <w:rPr>
          <w:sz w:val="16"/>
          <w:szCs w:val="16"/>
        </w:rPr>
        <w:t>Borcher, Erling; Bøggild, Fransk: Marke</w:t>
      </w:r>
      <w:r>
        <w:rPr>
          <w:sz w:val="16"/>
          <w:szCs w:val="16"/>
        </w:rPr>
        <w:t>dsføringsloven, 2013, side 544.455</w:t>
      </w:r>
    </w:p>
  </w:footnote>
  <w:footnote w:id="80">
    <w:p w14:paraId="4CA39CDC" w14:textId="77777777" w:rsidR="00B61DE6" w:rsidRPr="00815AF4" w:rsidRDefault="00B61DE6" w:rsidP="00CA4AE9">
      <w:pPr>
        <w:pStyle w:val="Fodnotetekst"/>
        <w:rPr>
          <w:sz w:val="16"/>
          <w:szCs w:val="16"/>
        </w:rPr>
      </w:pPr>
      <w:r w:rsidRPr="00815AF4">
        <w:rPr>
          <w:rStyle w:val="Fodnotehenvisning"/>
          <w:sz w:val="16"/>
          <w:szCs w:val="16"/>
        </w:rPr>
        <w:footnoteRef/>
      </w:r>
      <w:r w:rsidRPr="00815AF4">
        <w:rPr>
          <w:sz w:val="16"/>
          <w:szCs w:val="16"/>
        </w:rPr>
        <w:t xml:space="preserve"> Riis, Thomas; Møgelvang-Hansen, Peter; </w:t>
      </w:r>
      <w:proofErr w:type="spellStart"/>
      <w:r w:rsidRPr="00815AF4">
        <w:rPr>
          <w:sz w:val="16"/>
          <w:szCs w:val="16"/>
        </w:rPr>
        <w:t>Trzaskowski</w:t>
      </w:r>
      <w:proofErr w:type="spellEnd"/>
      <w:r w:rsidRPr="00815AF4">
        <w:rPr>
          <w:sz w:val="16"/>
          <w:szCs w:val="16"/>
        </w:rPr>
        <w:t xml:space="preserve">, Jan: </w:t>
      </w:r>
      <w:r w:rsidRPr="00815AF4">
        <w:rPr>
          <w:i/>
          <w:sz w:val="16"/>
          <w:szCs w:val="16"/>
        </w:rPr>
        <w:t>Markedsføringsretten</w:t>
      </w:r>
      <w:r w:rsidRPr="00815AF4">
        <w:rPr>
          <w:sz w:val="16"/>
          <w:szCs w:val="16"/>
        </w:rPr>
        <w:t>, 2011, kapitel 1.1.4.</w:t>
      </w:r>
    </w:p>
  </w:footnote>
  <w:footnote w:id="81">
    <w:p w14:paraId="3BC58EEC" w14:textId="77777777" w:rsidR="00B61DE6" w:rsidRDefault="00B61DE6" w:rsidP="00F90C9B">
      <w:pPr>
        <w:pStyle w:val="Fodnotetekst"/>
      </w:pPr>
      <w:r w:rsidRPr="00815AF4">
        <w:rPr>
          <w:rStyle w:val="Fodnotehenvisning"/>
          <w:sz w:val="16"/>
          <w:szCs w:val="16"/>
        </w:rPr>
        <w:footnoteRef/>
      </w:r>
      <w:r w:rsidRPr="00815AF4">
        <w:rPr>
          <w:sz w:val="16"/>
          <w:szCs w:val="16"/>
        </w:rPr>
        <w:t xml:space="preserve"> LBKG 2014-07-04 nr.</w:t>
      </w:r>
      <w:r>
        <w:rPr>
          <w:sz w:val="16"/>
          <w:szCs w:val="16"/>
        </w:rPr>
        <w:t xml:space="preserve"> 871</w:t>
      </w:r>
    </w:p>
  </w:footnote>
  <w:footnote w:id="82">
    <w:p w14:paraId="2508B5E6" w14:textId="22CB94E8" w:rsidR="00B61DE6" w:rsidRPr="00815AF4" w:rsidRDefault="00B61DE6" w:rsidP="003B43C1">
      <w:pPr>
        <w:pStyle w:val="Fodnotetekst"/>
        <w:rPr>
          <w:sz w:val="16"/>
          <w:szCs w:val="16"/>
        </w:rPr>
      </w:pPr>
      <w:r w:rsidRPr="00815AF4">
        <w:rPr>
          <w:rStyle w:val="Fodnotehenvisning"/>
          <w:sz w:val="16"/>
          <w:szCs w:val="16"/>
        </w:rPr>
        <w:footnoteRef/>
      </w:r>
      <w:r w:rsidRPr="00815AF4">
        <w:rPr>
          <w:sz w:val="16"/>
          <w:szCs w:val="16"/>
        </w:rPr>
        <w:t xml:space="preserve"> </w:t>
      </w:r>
      <w:hyperlink r:id="rId9" w:history="1">
        <w:r w:rsidR="000C27CF" w:rsidRPr="00E02948">
          <w:rPr>
            <w:rStyle w:val="Hyperlink"/>
            <w:sz w:val="16"/>
            <w:szCs w:val="16"/>
          </w:rPr>
          <w:t>https://oami.europa.eu/ohimportal/da/rcd-looking-after-your-rights</w:t>
        </w:r>
      </w:hyperlink>
      <w:r w:rsidR="000C27CF">
        <w:rPr>
          <w:sz w:val="16"/>
          <w:szCs w:val="16"/>
        </w:rPr>
        <w:t xml:space="preserve"> , fundet den 10-05-2015</w:t>
      </w:r>
    </w:p>
  </w:footnote>
  <w:footnote w:id="83">
    <w:p w14:paraId="5A36FAF1"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Sø- og Handelsrettens bemærkninger</w:t>
      </w:r>
    </w:p>
  </w:footnote>
  <w:footnote w:id="84">
    <w:p w14:paraId="0A45C6D9" w14:textId="77777777" w:rsidR="00B61DE6" w:rsidRDefault="00B61DE6">
      <w:pPr>
        <w:pStyle w:val="Fodnotetekst"/>
      </w:pPr>
    </w:p>
  </w:footnote>
  <w:footnote w:id="85">
    <w:p w14:paraId="31EA1766"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Svar til spørgsmål 2</w:t>
      </w:r>
    </w:p>
  </w:footnote>
  <w:footnote w:id="86">
    <w:p w14:paraId="7C90701B"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S</w:t>
      </w:r>
      <w:r>
        <w:rPr>
          <w:sz w:val="16"/>
          <w:szCs w:val="16"/>
        </w:rPr>
        <w:t>ch</w:t>
      </w:r>
      <w:r w:rsidRPr="00815AF4">
        <w:rPr>
          <w:sz w:val="16"/>
          <w:szCs w:val="16"/>
        </w:rPr>
        <w:t xml:space="preserve">ovsbo, Jens; Morten, Rosenmeier: </w:t>
      </w:r>
      <w:r w:rsidRPr="00815AF4">
        <w:rPr>
          <w:i/>
          <w:sz w:val="16"/>
          <w:szCs w:val="16"/>
        </w:rPr>
        <w:t>Immaterialret</w:t>
      </w:r>
      <w:r>
        <w:rPr>
          <w:sz w:val="16"/>
          <w:szCs w:val="16"/>
        </w:rPr>
        <w:t>, 2013, side</w:t>
      </w:r>
      <w:r w:rsidRPr="00815AF4">
        <w:rPr>
          <w:sz w:val="16"/>
          <w:szCs w:val="16"/>
        </w:rPr>
        <w:t xml:space="preserve"> 202</w:t>
      </w:r>
    </w:p>
  </w:footnote>
  <w:footnote w:id="87">
    <w:p w14:paraId="4C29A3A9" w14:textId="77777777" w:rsidR="00B61DE6" w:rsidRDefault="00B61DE6">
      <w:pPr>
        <w:pStyle w:val="Fodnotetekst"/>
      </w:pPr>
      <w:r>
        <w:rPr>
          <w:rStyle w:val="Fodnotehenvisning"/>
        </w:rPr>
        <w:footnoteRef/>
      </w:r>
      <w:r>
        <w:t xml:space="preserve"> </w:t>
      </w:r>
      <w:r w:rsidRPr="00B16DEC">
        <w:rPr>
          <w:sz w:val="16"/>
          <w:szCs w:val="16"/>
        </w:rPr>
        <w:t xml:space="preserve">Brocher, Erling; Bøgegild, Frank: </w:t>
      </w:r>
      <w:r w:rsidRPr="00B16DEC">
        <w:rPr>
          <w:i/>
          <w:sz w:val="16"/>
          <w:szCs w:val="16"/>
        </w:rPr>
        <w:t>Markedsføringsloven</w:t>
      </w:r>
      <w:r w:rsidRPr="00B16DEC">
        <w:rPr>
          <w:sz w:val="16"/>
          <w:szCs w:val="16"/>
        </w:rPr>
        <w:t>, 2013, side 60</w:t>
      </w:r>
      <w:r>
        <w:t xml:space="preserve"> </w:t>
      </w:r>
    </w:p>
  </w:footnote>
  <w:footnote w:id="88">
    <w:p w14:paraId="74785AF1" w14:textId="77777777" w:rsidR="00B61DE6" w:rsidRPr="00815AF4" w:rsidRDefault="00B61DE6">
      <w:pPr>
        <w:pStyle w:val="Fodnotetekst"/>
        <w:rPr>
          <w:sz w:val="16"/>
          <w:szCs w:val="16"/>
        </w:rPr>
      </w:pPr>
      <w:r w:rsidRPr="00815AF4">
        <w:rPr>
          <w:rStyle w:val="Fodnotehenvisning"/>
          <w:sz w:val="16"/>
          <w:szCs w:val="16"/>
        </w:rPr>
        <w:footnoteRef/>
      </w:r>
      <w:r w:rsidRPr="00815AF4">
        <w:rPr>
          <w:sz w:val="16"/>
          <w:szCs w:val="16"/>
        </w:rPr>
        <w:t xml:space="preserve"> Parternes synspunkter</w:t>
      </w:r>
    </w:p>
  </w:footnote>
  <w:footnote w:id="89">
    <w:p w14:paraId="4845B381" w14:textId="77777777" w:rsidR="00B61DE6" w:rsidRDefault="00B61DE6">
      <w:pPr>
        <w:pStyle w:val="Fodnotetekst"/>
      </w:pPr>
      <w:r w:rsidRPr="00815AF4">
        <w:rPr>
          <w:rStyle w:val="Fodnotehenvisning"/>
          <w:sz w:val="16"/>
          <w:szCs w:val="16"/>
        </w:rPr>
        <w:footnoteRef/>
      </w:r>
      <w:r w:rsidRPr="00815AF4">
        <w:rPr>
          <w:sz w:val="16"/>
          <w:szCs w:val="16"/>
        </w:rPr>
        <w:t xml:space="preserve"> Ophavsretsloven, To af rettens medlemmer</w:t>
      </w:r>
    </w:p>
  </w:footnote>
  <w:footnote w:id="90">
    <w:p w14:paraId="350441B1" w14:textId="77777777" w:rsidR="00B61DE6" w:rsidRPr="00B16DEC" w:rsidRDefault="00B61DE6" w:rsidP="00B16DEC">
      <w:pPr>
        <w:rPr>
          <w:lang w:eastAsia="da-DK"/>
        </w:rPr>
      </w:pPr>
      <w:r w:rsidRPr="00815AF4">
        <w:rPr>
          <w:rStyle w:val="Fodnotehenvisning"/>
          <w:sz w:val="16"/>
          <w:szCs w:val="16"/>
        </w:rPr>
        <w:footnoteRef/>
      </w:r>
      <w:r w:rsidRPr="00815AF4">
        <w:rPr>
          <w:sz w:val="16"/>
          <w:szCs w:val="16"/>
        </w:rPr>
        <w:t xml:space="preserve"> </w:t>
      </w:r>
      <w:r w:rsidRPr="00B16DEC">
        <w:rPr>
          <w:rFonts w:cs="Times New Roman"/>
          <w:sz w:val="16"/>
          <w:szCs w:val="16"/>
        </w:rPr>
        <w:t xml:space="preserve">Schovsbo, Jens: </w:t>
      </w:r>
      <w:r w:rsidRPr="00B16DEC">
        <w:rPr>
          <w:rFonts w:cs="Times New Roman"/>
          <w:i/>
          <w:sz w:val="16"/>
          <w:szCs w:val="16"/>
        </w:rPr>
        <w:t>Beskyttelsen af design i EU</w:t>
      </w:r>
      <w:r w:rsidRPr="00B16DEC">
        <w:rPr>
          <w:rFonts w:cs="Times New Roman"/>
          <w:sz w:val="16"/>
          <w:szCs w:val="16"/>
        </w:rPr>
        <w:t>, (2009)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5C5722" w14:textId="77777777" w:rsidR="00B61DE6" w:rsidRDefault="00B61DE6" w:rsidP="00AE72C8">
    <w:pPr>
      <w:pStyle w:val="Sidehoved"/>
      <w:pBdr>
        <w:bottom w:val="single" w:sz="12" w:space="1" w:color="auto"/>
      </w:pBdr>
      <w:jc w:val="right"/>
    </w:pPr>
    <w:r>
      <w:t xml:space="preserve">Designrettigheders beskyttelse – en behandling af </w:t>
    </w:r>
    <w:proofErr w:type="spellStart"/>
    <w:r>
      <w:t>retserhvervelsen</w:t>
    </w:r>
    <w:proofErr w:type="spellEnd"/>
    <w:r>
      <w:t xml:space="preserve"> og retshåndhævelsen</w:t>
    </w:r>
  </w:p>
  <w:p w14:paraId="3887A8C4" w14:textId="77777777" w:rsidR="00B61DE6" w:rsidRDefault="00B61DE6">
    <w:pPr>
      <w:pStyle w:val="Sidehoved"/>
    </w:pPr>
  </w:p>
  <w:p w14:paraId="476232F5" w14:textId="77777777" w:rsidR="00B61DE6" w:rsidRDefault="00B61DE6">
    <w:pPr>
      <w:pStyle w:val="Sidehove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E1A2F"/>
    <w:multiLevelType w:val="hybridMultilevel"/>
    <w:tmpl w:val="BB70622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nsid w:val="019976C8"/>
    <w:multiLevelType w:val="multilevel"/>
    <w:tmpl w:val="D1568F3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7044A89"/>
    <w:multiLevelType w:val="multilevel"/>
    <w:tmpl w:val="7AB6101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B392B25"/>
    <w:multiLevelType w:val="hybridMultilevel"/>
    <w:tmpl w:val="802CC0E2"/>
    <w:lvl w:ilvl="0" w:tplc="655E2442">
      <w:start w:val="9"/>
      <w:numFmt w:val="bullet"/>
      <w:lvlText w:val="-"/>
      <w:lvlJc w:val="left"/>
      <w:pPr>
        <w:ind w:left="720" w:hanging="360"/>
      </w:pPr>
      <w:rPr>
        <w:rFonts w:ascii="Calibri" w:eastAsiaTheme="minorHAnsi" w:hAnsi="Calibri"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nsid w:val="19D54968"/>
    <w:multiLevelType w:val="multilevel"/>
    <w:tmpl w:val="E1A07C5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5">
    <w:nsid w:val="1E4338B1"/>
    <w:multiLevelType w:val="hybridMultilevel"/>
    <w:tmpl w:val="F734508A"/>
    <w:lvl w:ilvl="0" w:tplc="93603078">
      <w:start w:val="125"/>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nsid w:val="3E73144C"/>
    <w:multiLevelType w:val="multilevel"/>
    <w:tmpl w:val="CD585A82"/>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499D5B18"/>
    <w:multiLevelType w:val="hybridMultilevel"/>
    <w:tmpl w:val="BB70622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nsid w:val="59AB3C5F"/>
    <w:multiLevelType w:val="hybridMultilevel"/>
    <w:tmpl w:val="DC6A59A6"/>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nsid w:val="696F12F6"/>
    <w:multiLevelType w:val="hybridMultilevel"/>
    <w:tmpl w:val="CE088260"/>
    <w:lvl w:ilvl="0" w:tplc="F196A2AA">
      <w:start w:val="350"/>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nsid w:val="6E022071"/>
    <w:multiLevelType w:val="multilevel"/>
    <w:tmpl w:val="8B606772"/>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789A06A8"/>
    <w:multiLevelType w:val="multilevel"/>
    <w:tmpl w:val="FE7436EC"/>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7CD12D10"/>
    <w:multiLevelType w:val="hybridMultilevel"/>
    <w:tmpl w:val="928C6994"/>
    <w:lvl w:ilvl="0" w:tplc="66345F3A">
      <w:start w:val="4"/>
      <w:numFmt w:val="bullet"/>
      <w:lvlText w:val="-"/>
      <w:lvlJc w:val="left"/>
      <w:pPr>
        <w:ind w:left="720" w:hanging="360"/>
      </w:pPr>
      <w:rPr>
        <w:rFonts w:ascii="Calibri" w:eastAsiaTheme="minorHAnsi" w:hAnsi="Calibri"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11"/>
  </w:num>
  <w:num w:numId="4">
    <w:abstractNumId w:val="7"/>
  </w:num>
  <w:num w:numId="5">
    <w:abstractNumId w:val="0"/>
  </w:num>
  <w:num w:numId="6">
    <w:abstractNumId w:val="9"/>
  </w:num>
  <w:num w:numId="7">
    <w:abstractNumId w:val="6"/>
  </w:num>
  <w:num w:numId="8">
    <w:abstractNumId w:val="10"/>
  </w:num>
  <w:num w:numId="9">
    <w:abstractNumId w:val="8"/>
  </w:num>
  <w:num w:numId="10">
    <w:abstractNumId w:val="4"/>
  </w:num>
  <w:num w:numId="11">
    <w:abstractNumId w:val="5"/>
  </w:num>
  <w:num w:numId="12">
    <w:abstractNumId w:val="12"/>
  </w:num>
  <w:num w:numId="1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asse">
    <w15:presenceInfo w15:providerId="None" w15:userId="Lass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417"/>
    <w:rsid w:val="000011AC"/>
    <w:rsid w:val="00001912"/>
    <w:rsid w:val="0000325A"/>
    <w:rsid w:val="0000371B"/>
    <w:rsid w:val="000056F2"/>
    <w:rsid w:val="0001273E"/>
    <w:rsid w:val="00014736"/>
    <w:rsid w:val="00015DDB"/>
    <w:rsid w:val="00017F4D"/>
    <w:rsid w:val="000349C8"/>
    <w:rsid w:val="00041B0F"/>
    <w:rsid w:val="00041B8F"/>
    <w:rsid w:val="00041DE3"/>
    <w:rsid w:val="00045D59"/>
    <w:rsid w:val="0006187F"/>
    <w:rsid w:val="00063004"/>
    <w:rsid w:val="00072EAF"/>
    <w:rsid w:val="00077F59"/>
    <w:rsid w:val="00081E12"/>
    <w:rsid w:val="00082730"/>
    <w:rsid w:val="000922D9"/>
    <w:rsid w:val="0009474D"/>
    <w:rsid w:val="000965B9"/>
    <w:rsid w:val="000A74C6"/>
    <w:rsid w:val="000B41DF"/>
    <w:rsid w:val="000B44AD"/>
    <w:rsid w:val="000C238F"/>
    <w:rsid w:val="000C27CF"/>
    <w:rsid w:val="000C68E6"/>
    <w:rsid w:val="000C775A"/>
    <w:rsid w:val="000D0F1D"/>
    <w:rsid w:val="000D2E07"/>
    <w:rsid w:val="000D7ACD"/>
    <w:rsid w:val="000E1B5D"/>
    <w:rsid w:val="000E1D4C"/>
    <w:rsid w:val="000E4643"/>
    <w:rsid w:val="000E5C61"/>
    <w:rsid w:val="000E77E6"/>
    <w:rsid w:val="000F616C"/>
    <w:rsid w:val="000F6CD8"/>
    <w:rsid w:val="00100C45"/>
    <w:rsid w:val="001024D1"/>
    <w:rsid w:val="00106DF7"/>
    <w:rsid w:val="001110FD"/>
    <w:rsid w:val="00132567"/>
    <w:rsid w:val="001349B1"/>
    <w:rsid w:val="0013591C"/>
    <w:rsid w:val="00135FC0"/>
    <w:rsid w:val="00137DF4"/>
    <w:rsid w:val="00140942"/>
    <w:rsid w:val="00150332"/>
    <w:rsid w:val="0015258F"/>
    <w:rsid w:val="00154F8C"/>
    <w:rsid w:val="001560E3"/>
    <w:rsid w:val="001607F5"/>
    <w:rsid w:val="00161EE3"/>
    <w:rsid w:val="0016780A"/>
    <w:rsid w:val="00170700"/>
    <w:rsid w:val="00175053"/>
    <w:rsid w:val="00176849"/>
    <w:rsid w:val="00176C6B"/>
    <w:rsid w:val="001770DB"/>
    <w:rsid w:val="001807ED"/>
    <w:rsid w:val="00187CBE"/>
    <w:rsid w:val="00187D35"/>
    <w:rsid w:val="0019041D"/>
    <w:rsid w:val="001A15EA"/>
    <w:rsid w:val="001B55BD"/>
    <w:rsid w:val="001B6266"/>
    <w:rsid w:val="001C2F09"/>
    <w:rsid w:val="001C2FD0"/>
    <w:rsid w:val="001C42FA"/>
    <w:rsid w:val="001D33BF"/>
    <w:rsid w:val="001D3AC0"/>
    <w:rsid w:val="001D5226"/>
    <w:rsid w:val="001D5CC1"/>
    <w:rsid w:val="001D6188"/>
    <w:rsid w:val="001D75ED"/>
    <w:rsid w:val="001D76D4"/>
    <w:rsid w:val="001E299D"/>
    <w:rsid w:val="001E5C14"/>
    <w:rsid w:val="001F035C"/>
    <w:rsid w:val="001F1A80"/>
    <w:rsid w:val="001F4A27"/>
    <w:rsid w:val="001F7B07"/>
    <w:rsid w:val="0020607C"/>
    <w:rsid w:val="002101FF"/>
    <w:rsid w:val="00210858"/>
    <w:rsid w:val="00212D18"/>
    <w:rsid w:val="0022048B"/>
    <w:rsid w:val="00222B92"/>
    <w:rsid w:val="002274F9"/>
    <w:rsid w:val="00227C62"/>
    <w:rsid w:val="00235A49"/>
    <w:rsid w:val="002445F9"/>
    <w:rsid w:val="00253CA4"/>
    <w:rsid w:val="00263E6F"/>
    <w:rsid w:val="00270483"/>
    <w:rsid w:val="00287062"/>
    <w:rsid w:val="00291C04"/>
    <w:rsid w:val="002A2027"/>
    <w:rsid w:val="002A22B3"/>
    <w:rsid w:val="002A3ABC"/>
    <w:rsid w:val="002A6017"/>
    <w:rsid w:val="002B42EC"/>
    <w:rsid w:val="002C543D"/>
    <w:rsid w:val="002D1587"/>
    <w:rsid w:val="002D3417"/>
    <w:rsid w:val="002F1B63"/>
    <w:rsid w:val="002F2829"/>
    <w:rsid w:val="002F3113"/>
    <w:rsid w:val="002F67A7"/>
    <w:rsid w:val="003019D0"/>
    <w:rsid w:val="00301F92"/>
    <w:rsid w:val="003167BD"/>
    <w:rsid w:val="00323F1C"/>
    <w:rsid w:val="0032467A"/>
    <w:rsid w:val="00332DD3"/>
    <w:rsid w:val="003338EC"/>
    <w:rsid w:val="0033422E"/>
    <w:rsid w:val="003345AF"/>
    <w:rsid w:val="00337195"/>
    <w:rsid w:val="00340C96"/>
    <w:rsid w:val="00350D25"/>
    <w:rsid w:val="00357150"/>
    <w:rsid w:val="00363C55"/>
    <w:rsid w:val="0036447D"/>
    <w:rsid w:val="00364507"/>
    <w:rsid w:val="003701DC"/>
    <w:rsid w:val="00381A0B"/>
    <w:rsid w:val="00384498"/>
    <w:rsid w:val="003866BC"/>
    <w:rsid w:val="00395D92"/>
    <w:rsid w:val="003B43C1"/>
    <w:rsid w:val="003B5837"/>
    <w:rsid w:val="003B5C5E"/>
    <w:rsid w:val="003C05DC"/>
    <w:rsid w:val="003C7CF8"/>
    <w:rsid w:val="003C7EA3"/>
    <w:rsid w:val="003D720E"/>
    <w:rsid w:val="003E2C7C"/>
    <w:rsid w:val="003E3FC4"/>
    <w:rsid w:val="003F4F77"/>
    <w:rsid w:val="00403BC1"/>
    <w:rsid w:val="00404D07"/>
    <w:rsid w:val="004071E7"/>
    <w:rsid w:val="00411509"/>
    <w:rsid w:val="00414C09"/>
    <w:rsid w:val="0041586E"/>
    <w:rsid w:val="00415BAD"/>
    <w:rsid w:val="00417ADE"/>
    <w:rsid w:val="0042315C"/>
    <w:rsid w:val="00430C17"/>
    <w:rsid w:val="00436EF4"/>
    <w:rsid w:val="00454843"/>
    <w:rsid w:val="00455C36"/>
    <w:rsid w:val="00460499"/>
    <w:rsid w:val="00460B74"/>
    <w:rsid w:val="00462C83"/>
    <w:rsid w:val="00463AE9"/>
    <w:rsid w:val="00464286"/>
    <w:rsid w:val="00471648"/>
    <w:rsid w:val="004734B7"/>
    <w:rsid w:val="00473B73"/>
    <w:rsid w:val="00473BA6"/>
    <w:rsid w:val="0047548E"/>
    <w:rsid w:val="00477B69"/>
    <w:rsid w:val="00480E89"/>
    <w:rsid w:val="00486B9D"/>
    <w:rsid w:val="00491045"/>
    <w:rsid w:val="004A3B60"/>
    <w:rsid w:val="004A7E58"/>
    <w:rsid w:val="004B50C8"/>
    <w:rsid w:val="004B55FB"/>
    <w:rsid w:val="004B73AA"/>
    <w:rsid w:val="004C0E6D"/>
    <w:rsid w:val="004C14B5"/>
    <w:rsid w:val="004C26B4"/>
    <w:rsid w:val="004C5315"/>
    <w:rsid w:val="004D12BC"/>
    <w:rsid w:val="004D39EB"/>
    <w:rsid w:val="004D426C"/>
    <w:rsid w:val="004E5BC7"/>
    <w:rsid w:val="00505332"/>
    <w:rsid w:val="0050578A"/>
    <w:rsid w:val="005118AC"/>
    <w:rsid w:val="00513C2B"/>
    <w:rsid w:val="00514C83"/>
    <w:rsid w:val="005157D0"/>
    <w:rsid w:val="0052003C"/>
    <w:rsid w:val="00522906"/>
    <w:rsid w:val="0052369A"/>
    <w:rsid w:val="005355F7"/>
    <w:rsid w:val="00540E21"/>
    <w:rsid w:val="00540ECC"/>
    <w:rsid w:val="00541929"/>
    <w:rsid w:val="0054499A"/>
    <w:rsid w:val="00546FAF"/>
    <w:rsid w:val="0055069B"/>
    <w:rsid w:val="0056186A"/>
    <w:rsid w:val="00564B8F"/>
    <w:rsid w:val="005659A7"/>
    <w:rsid w:val="0058208E"/>
    <w:rsid w:val="005821B0"/>
    <w:rsid w:val="00587D61"/>
    <w:rsid w:val="00595F77"/>
    <w:rsid w:val="005A09FC"/>
    <w:rsid w:val="005A1671"/>
    <w:rsid w:val="005A3B06"/>
    <w:rsid w:val="005A764A"/>
    <w:rsid w:val="005B15F1"/>
    <w:rsid w:val="005B31FD"/>
    <w:rsid w:val="005B3F87"/>
    <w:rsid w:val="005C085A"/>
    <w:rsid w:val="005C1515"/>
    <w:rsid w:val="005C4C2F"/>
    <w:rsid w:val="005C5200"/>
    <w:rsid w:val="005D1236"/>
    <w:rsid w:val="005E13D2"/>
    <w:rsid w:val="005E332A"/>
    <w:rsid w:val="005E4EA1"/>
    <w:rsid w:val="005E5295"/>
    <w:rsid w:val="005F0388"/>
    <w:rsid w:val="005F2100"/>
    <w:rsid w:val="005F640F"/>
    <w:rsid w:val="006077F4"/>
    <w:rsid w:val="00607895"/>
    <w:rsid w:val="00611B37"/>
    <w:rsid w:val="00612244"/>
    <w:rsid w:val="00613D33"/>
    <w:rsid w:val="00617CB6"/>
    <w:rsid w:val="006201E0"/>
    <w:rsid w:val="006239EC"/>
    <w:rsid w:val="00624589"/>
    <w:rsid w:val="006251EE"/>
    <w:rsid w:val="00631DFB"/>
    <w:rsid w:val="006357E8"/>
    <w:rsid w:val="00636AC8"/>
    <w:rsid w:val="006424E1"/>
    <w:rsid w:val="00654D53"/>
    <w:rsid w:val="00660053"/>
    <w:rsid w:val="00662300"/>
    <w:rsid w:val="00663542"/>
    <w:rsid w:val="00664408"/>
    <w:rsid w:val="00664F9E"/>
    <w:rsid w:val="0067020E"/>
    <w:rsid w:val="00670C60"/>
    <w:rsid w:val="00672120"/>
    <w:rsid w:val="00685A63"/>
    <w:rsid w:val="006867F9"/>
    <w:rsid w:val="0069077C"/>
    <w:rsid w:val="00694BEA"/>
    <w:rsid w:val="00695541"/>
    <w:rsid w:val="006A0CDE"/>
    <w:rsid w:val="006B4FAF"/>
    <w:rsid w:val="006B609F"/>
    <w:rsid w:val="006C4542"/>
    <w:rsid w:val="006C5B9B"/>
    <w:rsid w:val="006C6193"/>
    <w:rsid w:val="006C725B"/>
    <w:rsid w:val="006E7F73"/>
    <w:rsid w:val="006F77BC"/>
    <w:rsid w:val="00703E82"/>
    <w:rsid w:val="00705E22"/>
    <w:rsid w:val="0070797A"/>
    <w:rsid w:val="00711996"/>
    <w:rsid w:val="0071678F"/>
    <w:rsid w:val="00721A9F"/>
    <w:rsid w:val="0072393D"/>
    <w:rsid w:val="00732226"/>
    <w:rsid w:val="00734207"/>
    <w:rsid w:val="00736B5B"/>
    <w:rsid w:val="00737864"/>
    <w:rsid w:val="0074451D"/>
    <w:rsid w:val="00747C3C"/>
    <w:rsid w:val="00750724"/>
    <w:rsid w:val="00752E27"/>
    <w:rsid w:val="0075586D"/>
    <w:rsid w:val="007774FC"/>
    <w:rsid w:val="00796217"/>
    <w:rsid w:val="007967F0"/>
    <w:rsid w:val="00796A3A"/>
    <w:rsid w:val="00797FD6"/>
    <w:rsid w:val="007A6E63"/>
    <w:rsid w:val="007A7FB4"/>
    <w:rsid w:val="007B0A27"/>
    <w:rsid w:val="007B3BDE"/>
    <w:rsid w:val="007C2689"/>
    <w:rsid w:val="007C2C64"/>
    <w:rsid w:val="007C4F11"/>
    <w:rsid w:val="007C579E"/>
    <w:rsid w:val="007C76D8"/>
    <w:rsid w:val="007D0179"/>
    <w:rsid w:val="007D16D7"/>
    <w:rsid w:val="007F0593"/>
    <w:rsid w:val="007F40A8"/>
    <w:rsid w:val="007F7A76"/>
    <w:rsid w:val="00806FED"/>
    <w:rsid w:val="00811AF6"/>
    <w:rsid w:val="00814E08"/>
    <w:rsid w:val="00814F85"/>
    <w:rsid w:val="00815AF4"/>
    <w:rsid w:val="0082279C"/>
    <w:rsid w:val="00832377"/>
    <w:rsid w:val="00836F96"/>
    <w:rsid w:val="00845198"/>
    <w:rsid w:val="008469AB"/>
    <w:rsid w:val="00851FCE"/>
    <w:rsid w:val="00852E93"/>
    <w:rsid w:val="008538E6"/>
    <w:rsid w:val="00857C3E"/>
    <w:rsid w:val="00857E23"/>
    <w:rsid w:val="00860610"/>
    <w:rsid w:val="008619B3"/>
    <w:rsid w:val="008650CB"/>
    <w:rsid w:val="00873281"/>
    <w:rsid w:val="0087386F"/>
    <w:rsid w:val="00876507"/>
    <w:rsid w:val="00897640"/>
    <w:rsid w:val="008A65E1"/>
    <w:rsid w:val="008B0D6B"/>
    <w:rsid w:val="008B3148"/>
    <w:rsid w:val="008C61C7"/>
    <w:rsid w:val="008C64E6"/>
    <w:rsid w:val="008D7827"/>
    <w:rsid w:val="008F04A5"/>
    <w:rsid w:val="00901382"/>
    <w:rsid w:val="00903D4D"/>
    <w:rsid w:val="00905414"/>
    <w:rsid w:val="00913100"/>
    <w:rsid w:val="00921C9F"/>
    <w:rsid w:val="00924ECB"/>
    <w:rsid w:val="00925F13"/>
    <w:rsid w:val="00927A10"/>
    <w:rsid w:val="00930D48"/>
    <w:rsid w:val="0093105E"/>
    <w:rsid w:val="00935CAA"/>
    <w:rsid w:val="0094758C"/>
    <w:rsid w:val="00954D57"/>
    <w:rsid w:val="0095671D"/>
    <w:rsid w:val="00962BDA"/>
    <w:rsid w:val="00966C84"/>
    <w:rsid w:val="00967BA4"/>
    <w:rsid w:val="00981FF2"/>
    <w:rsid w:val="009927DD"/>
    <w:rsid w:val="00996FE3"/>
    <w:rsid w:val="009976F4"/>
    <w:rsid w:val="009A11D6"/>
    <w:rsid w:val="009A2F01"/>
    <w:rsid w:val="009A54A2"/>
    <w:rsid w:val="009B5EBB"/>
    <w:rsid w:val="009C2D81"/>
    <w:rsid w:val="009C52A8"/>
    <w:rsid w:val="009D2007"/>
    <w:rsid w:val="009D6387"/>
    <w:rsid w:val="009E64DE"/>
    <w:rsid w:val="009F4A74"/>
    <w:rsid w:val="00A00C93"/>
    <w:rsid w:val="00A0647F"/>
    <w:rsid w:val="00A10B40"/>
    <w:rsid w:val="00A11344"/>
    <w:rsid w:val="00A130A9"/>
    <w:rsid w:val="00A15113"/>
    <w:rsid w:val="00A15499"/>
    <w:rsid w:val="00A209AA"/>
    <w:rsid w:val="00A30C30"/>
    <w:rsid w:val="00A3341C"/>
    <w:rsid w:val="00A33669"/>
    <w:rsid w:val="00A40EBF"/>
    <w:rsid w:val="00A461C7"/>
    <w:rsid w:val="00A51CCC"/>
    <w:rsid w:val="00A536CE"/>
    <w:rsid w:val="00A549AE"/>
    <w:rsid w:val="00A70E23"/>
    <w:rsid w:val="00A7658C"/>
    <w:rsid w:val="00A808A2"/>
    <w:rsid w:val="00A9036C"/>
    <w:rsid w:val="00A93E02"/>
    <w:rsid w:val="00A9518C"/>
    <w:rsid w:val="00A97267"/>
    <w:rsid w:val="00AA0257"/>
    <w:rsid w:val="00AA1061"/>
    <w:rsid w:val="00AA2FE6"/>
    <w:rsid w:val="00AB1F47"/>
    <w:rsid w:val="00AB652F"/>
    <w:rsid w:val="00AB6823"/>
    <w:rsid w:val="00AC049C"/>
    <w:rsid w:val="00AC1ED9"/>
    <w:rsid w:val="00AC4265"/>
    <w:rsid w:val="00AD2775"/>
    <w:rsid w:val="00AD75EE"/>
    <w:rsid w:val="00AE0263"/>
    <w:rsid w:val="00AE4629"/>
    <w:rsid w:val="00AE4C47"/>
    <w:rsid w:val="00AE4F37"/>
    <w:rsid w:val="00AE69B6"/>
    <w:rsid w:val="00AE72C8"/>
    <w:rsid w:val="00AF0A6C"/>
    <w:rsid w:val="00AF4AB3"/>
    <w:rsid w:val="00B16DEC"/>
    <w:rsid w:val="00B21BA9"/>
    <w:rsid w:val="00B35825"/>
    <w:rsid w:val="00B40B5D"/>
    <w:rsid w:val="00B44A69"/>
    <w:rsid w:val="00B50EAB"/>
    <w:rsid w:val="00B578FA"/>
    <w:rsid w:val="00B57948"/>
    <w:rsid w:val="00B609BE"/>
    <w:rsid w:val="00B6130F"/>
    <w:rsid w:val="00B61DE6"/>
    <w:rsid w:val="00B64133"/>
    <w:rsid w:val="00B66378"/>
    <w:rsid w:val="00B70DC5"/>
    <w:rsid w:val="00B716D4"/>
    <w:rsid w:val="00B93572"/>
    <w:rsid w:val="00B93948"/>
    <w:rsid w:val="00BA5221"/>
    <w:rsid w:val="00BC0F6B"/>
    <w:rsid w:val="00BD2B0D"/>
    <w:rsid w:val="00BD6AB5"/>
    <w:rsid w:val="00BE2261"/>
    <w:rsid w:val="00BE703B"/>
    <w:rsid w:val="00BE7244"/>
    <w:rsid w:val="00BE7AEF"/>
    <w:rsid w:val="00BF725F"/>
    <w:rsid w:val="00C06F62"/>
    <w:rsid w:val="00C072A7"/>
    <w:rsid w:val="00C145A8"/>
    <w:rsid w:val="00C14F4F"/>
    <w:rsid w:val="00C20F01"/>
    <w:rsid w:val="00C24F8C"/>
    <w:rsid w:val="00C269AE"/>
    <w:rsid w:val="00C27DE9"/>
    <w:rsid w:val="00C31C0F"/>
    <w:rsid w:val="00C34A52"/>
    <w:rsid w:val="00C374F1"/>
    <w:rsid w:val="00C41589"/>
    <w:rsid w:val="00C42BE8"/>
    <w:rsid w:val="00C447AA"/>
    <w:rsid w:val="00C477AD"/>
    <w:rsid w:val="00C50FED"/>
    <w:rsid w:val="00C50FF3"/>
    <w:rsid w:val="00C520E2"/>
    <w:rsid w:val="00C52618"/>
    <w:rsid w:val="00C53E67"/>
    <w:rsid w:val="00C62DEB"/>
    <w:rsid w:val="00C675D1"/>
    <w:rsid w:val="00C711B6"/>
    <w:rsid w:val="00C737B1"/>
    <w:rsid w:val="00C749B9"/>
    <w:rsid w:val="00C76436"/>
    <w:rsid w:val="00C8257F"/>
    <w:rsid w:val="00C83A45"/>
    <w:rsid w:val="00C86996"/>
    <w:rsid w:val="00C915AC"/>
    <w:rsid w:val="00C974D4"/>
    <w:rsid w:val="00CA21EE"/>
    <w:rsid w:val="00CA3107"/>
    <w:rsid w:val="00CA4171"/>
    <w:rsid w:val="00CA4AE9"/>
    <w:rsid w:val="00CA57DA"/>
    <w:rsid w:val="00CB1041"/>
    <w:rsid w:val="00CB1101"/>
    <w:rsid w:val="00CB3266"/>
    <w:rsid w:val="00CC2DD3"/>
    <w:rsid w:val="00CC3058"/>
    <w:rsid w:val="00CC4B3E"/>
    <w:rsid w:val="00CC5A3C"/>
    <w:rsid w:val="00CC65BC"/>
    <w:rsid w:val="00CD0EBD"/>
    <w:rsid w:val="00CD3619"/>
    <w:rsid w:val="00CD42B6"/>
    <w:rsid w:val="00CE1539"/>
    <w:rsid w:val="00CE330A"/>
    <w:rsid w:val="00CF2990"/>
    <w:rsid w:val="00D0586C"/>
    <w:rsid w:val="00D06695"/>
    <w:rsid w:val="00D13298"/>
    <w:rsid w:val="00D17657"/>
    <w:rsid w:val="00D221E0"/>
    <w:rsid w:val="00D22D63"/>
    <w:rsid w:val="00D250FC"/>
    <w:rsid w:val="00D300E0"/>
    <w:rsid w:val="00D31387"/>
    <w:rsid w:val="00D32802"/>
    <w:rsid w:val="00D35513"/>
    <w:rsid w:val="00D426B9"/>
    <w:rsid w:val="00D4566A"/>
    <w:rsid w:val="00D5510C"/>
    <w:rsid w:val="00D6258E"/>
    <w:rsid w:val="00D63241"/>
    <w:rsid w:val="00D66D87"/>
    <w:rsid w:val="00D67667"/>
    <w:rsid w:val="00D701CE"/>
    <w:rsid w:val="00D71EBC"/>
    <w:rsid w:val="00D72796"/>
    <w:rsid w:val="00D75136"/>
    <w:rsid w:val="00D7793E"/>
    <w:rsid w:val="00D86209"/>
    <w:rsid w:val="00D87086"/>
    <w:rsid w:val="00D90EEA"/>
    <w:rsid w:val="00D9159B"/>
    <w:rsid w:val="00D91CB0"/>
    <w:rsid w:val="00DA3398"/>
    <w:rsid w:val="00DA4F42"/>
    <w:rsid w:val="00DB1F40"/>
    <w:rsid w:val="00DB739A"/>
    <w:rsid w:val="00DC5DBC"/>
    <w:rsid w:val="00DF6C8D"/>
    <w:rsid w:val="00E01952"/>
    <w:rsid w:val="00E02B17"/>
    <w:rsid w:val="00E053AE"/>
    <w:rsid w:val="00E13DA4"/>
    <w:rsid w:val="00E156BE"/>
    <w:rsid w:val="00E2060D"/>
    <w:rsid w:val="00E21F17"/>
    <w:rsid w:val="00E27573"/>
    <w:rsid w:val="00E34AC7"/>
    <w:rsid w:val="00E35EB7"/>
    <w:rsid w:val="00E474EF"/>
    <w:rsid w:val="00E50E6D"/>
    <w:rsid w:val="00E518E4"/>
    <w:rsid w:val="00E5752F"/>
    <w:rsid w:val="00E6126A"/>
    <w:rsid w:val="00E650B8"/>
    <w:rsid w:val="00E71C53"/>
    <w:rsid w:val="00E721B3"/>
    <w:rsid w:val="00E727CE"/>
    <w:rsid w:val="00E75A3C"/>
    <w:rsid w:val="00E77541"/>
    <w:rsid w:val="00E83A58"/>
    <w:rsid w:val="00E84F7F"/>
    <w:rsid w:val="00E90465"/>
    <w:rsid w:val="00E94EF0"/>
    <w:rsid w:val="00EA0AFC"/>
    <w:rsid w:val="00EA575B"/>
    <w:rsid w:val="00EA7209"/>
    <w:rsid w:val="00EB09A0"/>
    <w:rsid w:val="00EB570B"/>
    <w:rsid w:val="00EB6146"/>
    <w:rsid w:val="00EC0117"/>
    <w:rsid w:val="00EC36A2"/>
    <w:rsid w:val="00ED1E42"/>
    <w:rsid w:val="00ED66BA"/>
    <w:rsid w:val="00EE08C2"/>
    <w:rsid w:val="00EE5099"/>
    <w:rsid w:val="00EF406D"/>
    <w:rsid w:val="00F04572"/>
    <w:rsid w:val="00F10168"/>
    <w:rsid w:val="00F1159B"/>
    <w:rsid w:val="00F11799"/>
    <w:rsid w:val="00F160EC"/>
    <w:rsid w:val="00F21DDA"/>
    <w:rsid w:val="00F228FE"/>
    <w:rsid w:val="00F22B34"/>
    <w:rsid w:val="00F23DBD"/>
    <w:rsid w:val="00F25E42"/>
    <w:rsid w:val="00F26162"/>
    <w:rsid w:val="00F370F6"/>
    <w:rsid w:val="00F37C3A"/>
    <w:rsid w:val="00F41EB8"/>
    <w:rsid w:val="00F43A1D"/>
    <w:rsid w:val="00F45697"/>
    <w:rsid w:val="00F54EF3"/>
    <w:rsid w:val="00F55BF4"/>
    <w:rsid w:val="00F57F3A"/>
    <w:rsid w:val="00F57FA2"/>
    <w:rsid w:val="00F70C73"/>
    <w:rsid w:val="00F74E9B"/>
    <w:rsid w:val="00F76A6D"/>
    <w:rsid w:val="00F90C9B"/>
    <w:rsid w:val="00F97327"/>
    <w:rsid w:val="00FA3BEC"/>
    <w:rsid w:val="00FA71A6"/>
    <w:rsid w:val="00FB1394"/>
    <w:rsid w:val="00FC4BB4"/>
    <w:rsid w:val="00FD11B3"/>
    <w:rsid w:val="00FD1E5F"/>
    <w:rsid w:val="00FD3D31"/>
    <w:rsid w:val="00FE27D7"/>
    <w:rsid w:val="00FE2F76"/>
    <w:rsid w:val="00FE337C"/>
    <w:rsid w:val="00FE391C"/>
    <w:rsid w:val="00FF4262"/>
    <w:rsid w:val="00FF5DEB"/>
    <w:rsid w:val="00FF68C5"/>
    <w:rsid w:val="00FF69F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7F0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F3A"/>
    <w:pPr>
      <w:jc w:val="both"/>
    </w:pPr>
    <w:rPr>
      <w:rFonts w:ascii="Times New Roman" w:hAnsi="Times New Roman"/>
    </w:rPr>
  </w:style>
  <w:style w:type="paragraph" w:styleId="Overskrift1">
    <w:name w:val="heading 1"/>
    <w:basedOn w:val="Normal"/>
    <w:next w:val="Normal"/>
    <w:link w:val="Overskrift1Tegn"/>
    <w:uiPriority w:val="9"/>
    <w:qFormat/>
    <w:rsid w:val="00930D48"/>
    <w:pPr>
      <w:keepNext/>
      <w:keepLines/>
      <w:spacing w:before="480" w:after="0"/>
      <w:outlineLvl w:val="0"/>
    </w:pPr>
    <w:rPr>
      <w:rFonts w:eastAsiaTheme="majorEastAsia" w:cstheme="majorBidi"/>
      <w:b/>
      <w:bCs/>
      <w:sz w:val="32"/>
      <w:szCs w:val="28"/>
    </w:rPr>
  </w:style>
  <w:style w:type="paragraph" w:styleId="Overskrift2">
    <w:name w:val="heading 2"/>
    <w:basedOn w:val="Normal"/>
    <w:next w:val="Normal"/>
    <w:link w:val="Overskrift2Tegn"/>
    <w:uiPriority w:val="9"/>
    <w:unhideWhenUsed/>
    <w:qFormat/>
    <w:rsid w:val="00930D48"/>
    <w:pPr>
      <w:keepNext/>
      <w:keepLines/>
      <w:spacing w:before="200" w:after="0"/>
      <w:outlineLvl w:val="1"/>
    </w:pPr>
    <w:rPr>
      <w:rFonts w:eastAsiaTheme="majorEastAsia" w:cstheme="majorBidi"/>
      <w:b/>
      <w:bCs/>
      <w:color w:val="000000" w:themeColor="text1"/>
      <w:sz w:val="28"/>
      <w:szCs w:val="26"/>
    </w:rPr>
  </w:style>
  <w:style w:type="paragraph" w:styleId="Overskrift3">
    <w:name w:val="heading 3"/>
    <w:basedOn w:val="Normal"/>
    <w:next w:val="Normal"/>
    <w:link w:val="Overskrift3Tegn"/>
    <w:uiPriority w:val="9"/>
    <w:unhideWhenUsed/>
    <w:qFormat/>
    <w:rsid w:val="00930D48"/>
    <w:pPr>
      <w:keepNext/>
      <w:keepLines/>
      <w:spacing w:before="200" w:after="0"/>
      <w:outlineLvl w:val="2"/>
    </w:pPr>
    <w:rPr>
      <w:rFonts w:eastAsiaTheme="majorEastAsia" w:cstheme="majorBidi"/>
      <w:b/>
      <w:bCs/>
      <w:sz w:val="24"/>
    </w:rPr>
  </w:style>
  <w:style w:type="paragraph" w:styleId="Overskrift4">
    <w:name w:val="heading 4"/>
    <w:basedOn w:val="Normal"/>
    <w:next w:val="Normal"/>
    <w:link w:val="Overskrift4Tegn"/>
    <w:uiPriority w:val="9"/>
    <w:unhideWhenUsed/>
    <w:qFormat/>
    <w:rsid w:val="00930D48"/>
    <w:pPr>
      <w:keepNext/>
      <w:keepLines/>
      <w:spacing w:before="200" w:after="0"/>
      <w:outlineLvl w:val="3"/>
    </w:pPr>
    <w:rPr>
      <w:rFonts w:asciiTheme="majorHAnsi" w:eastAsiaTheme="majorEastAsia" w:hAnsiTheme="majorHAnsi" w:cstheme="majorBidi"/>
      <w:b/>
      <w:bCs/>
      <w:i/>
      <w:iC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930D48"/>
    <w:rPr>
      <w:rFonts w:ascii="Times New Roman" w:eastAsiaTheme="majorEastAsia" w:hAnsi="Times New Roman" w:cstheme="majorBidi"/>
      <w:b/>
      <w:bCs/>
      <w:sz w:val="32"/>
      <w:szCs w:val="28"/>
    </w:rPr>
  </w:style>
  <w:style w:type="paragraph" w:styleId="Titel">
    <w:name w:val="Title"/>
    <w:basedOn w:val="Normal"/>
    <w:next w:val="Normal"/>
    <w:link w:val="TitelTegn"/>
    <w:uiPriority w:val="10"/>
    <w:qFormat/>
    <w:rsid w:val="002D341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2D3417"/>
    <w:rPr>
      <w:rFonts w:asciiTheme="majorHAnsi" w:eastAsiaTheme="majorEastAsia" w:hAnsiTheme="majorHAnsi" w:cstheme="majorBidi"/>
      <w:color w:val="17365D" w:themeColor="text2" w:themeShade="BF"/>
      <w:spacing w:val="5"/>
      <w:kern w:val="28"/>
      <w:sz w:val="52"/>
      <w:szCs w:val="52"/>
    </w:rPr>
  </w:style>
  <w:style w:type="character" w:customStyle="1" w:styleId="Overskrift2Tegn">
    <w:name w:val="Overskrift 2 Tegn"/>
    <w:basedOn w:val="Standardskrifttypeiafsnit"/>
    <w:link w:val="Overskrift2"/>
    <w:uiPriority w:val="9"/>
    <w:rsid w:val="00930D48"/>
    <w:rPr>
      <w:rFonts w:ascii="Times New Roman" w:eastAsiaTheme="majorEastAsia" w:hAnsi="Times New Roman" w:cstheme="majorBidi"/>
      <w:b/>
      <w:bCs/>
      <w:color w:val="000000" w:themeColor="text1"/>
      <w:sz w:val="28"/>
      <w:szCs w:val="26"/>
    </w:rPr>
  </w:style>
  <w:style w:type="character" w:customStyle="1" w:styleId="Overskrift3Tegn">
    <w:name w:val="Overskrift 3 Tegn"/>
    <w:basedOn w:val="Standardskrifttypeiafsnit"/>
    <w:link w:val="Overskrift3"/>
    <w:uiPriority w:val="9"/>
    <w:rsid w:val="00930D48"/>
    <w:rPr>
      <w:rFonts w:ascii="Times New Roman" w:eastAsiaTheme="majorEastAsia" w:hAnsi="Times New Roman" w:cstheme="majorBidi"/>
      <w:b/>
      <w:bCs/>
      <w:sz w:val="24"/>
    </w:rPr>
  </w:style>
  <w:style w:type="paragraph" w:styleId="Overskrift">
    <w:name w:val="TOC Heading"/>
    <w:basedOn w:val="Overskrift1"/>
    <w:next w:val="Normal"/>
    <w:uiPriority w:val="39"/>
    <w:unhideWhenUsed/>
    <w:qFormat/>
    <w:rsid w:val="002D3417"/>
    <w:pPr>
      <w:outlineLvl w:val="9"/>
    </w:pPr>
    <w:rPr>
      <w:lang w:eastAsia="da-DK"/>
    </w:rPr>
  </w:style>
  <w:style w:type="paragraph" w:styleId="Indholdsfortegnelse2">
    <w:name w:val="toc 2"/>
    <w:basedOn w:val="Normal"/>
    <w:next w:val="Normal"/>
    <w:autoRedefine/>
    <w:uiPriority w:val="39"/>
    <w:unhideWhenUsed/>
    <w:qFormat/>
    <w:rsid w:val="002D3417"/>
    <w:pPr>
      <w:spacing w:after="100"/>
      <w:ind w:left="220"/>
    </w:pPr>
    <w:rPr>
      <w:rFonts w:eastAsiaTheme="minorEastAsia"/>
      <w:lang w:eastAsia="da-DK"/>
    </w:rPr>
  </w:style>
  <w:style w:type="paragraph" w:styleId="Indholdsfortegnelse1">
    <w:name w:val="toc 1"/>
    <w:basedOn w:val="Normal"/>
    <w:next w:val="Normal"/>
    <w:autoRedefine/>
    <w:uiPriority w:val="39"/>
    <w:unhideWhenUsed/>
    <w:qFormat/>
    <w:rsid w:val="002D3417"/>
    <w:pPr>
      <w:spacing w:after="100"/>
    </w:pPr>
    <w:rPr>
      <w:rFonts w:eastAsiaTheme="minorEastAsia"/>
      <w:lang w:eastAsia="da-DK"/>
    </w:rPr>
  </w:style>
  <w:style w:type="paragraph" w:styleId="Indholdsfortegnelse3">
    <w:name w:val="toc 3"/>
    <w:basedOn w:val="Normal"/>
    <w:next w:val="Normal"/>
    <w:autoRedefine/>
    <w:uiPriority w:val="39"/>
    <w:unhideWhenUsed/>
    <w:qFormat/>
    <w:rsid w:val="002D3417"/>
    <w:pPr>
      <w:spacing w:after="100"/>
      <w:ind w:left="440"/>
    </w:pPr>
    <w:rPr>
      <w:rFonts w:eastAsiaTheme="minorEastAsia"/>
      <w:lang w:eastAsia="da-DK"/>
    </w:rPr>
  </w:style>
  <w:style w:type="paragraph" w:styleId="Markeringsbobletekst">
    <w:name w:val="Balloon Text"/>
    <w:basedOn w:val="Normal"/>
    <w:link w:val="MarkeringsbobletekstTegn"/>
    <w:uiPriority w:val="99"/>
    <w:semiHidden/>
    <w:unhideWhenUsed/>
    <w:rsid w:val="002D3417"/>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2D3417"/>
    <w:rPr>
      <w:rFonts w:ascii="Tahoma" w:hAnsi="Tahoma" w:cs="Tahoma"/>
      <w:sz w:val="16"/>
      <w:szCs w:val="16"/>
    </w:rPr>
  </w:style>
  <w:style w:type="paragraph" w:styleId="Listeafsnit">
    <w:name w:val="List Paragraph"/>
    <w:basedOn w:val="Normal"/>
    <w:uiPriority w:val="34"/>
    <w:qFormat/>
    <w:rsid w:val="002D3417"/>
    <w:pPr>
      <w:ind w:left="720"/>
      <w:contextualSpacing/>
    </w:pPr>
  </w:style>
  <w:style w:type="character" w:styleId="Hyperlink">
    <w:name w:val="Hyperlink"/>
    <w:basedOn w:val="Standardskrifttypeiafsnit"/>
    <w:uiPriority w:val="99"/>
    <w:unhideWhenUsed/>
    <w:rsid w:val="002D3417"/>
    <w:rPr>
      <w:color w:val="0000FF" w:themeColor="hyperlink"/>
      <w:u w:val="single"/>
    </w:rPr>
  </w:style>
  <w:style w:type="paragraph" w:styleId="Fodnotetekst">
    <w:name w:val="footnote text"/>
    <w:basedOn w:val="Normal"/>
    <w:link w:val="FodnotetekstTegn"/>
    <w:uiPriority w:val="99"/>
    <w:unhideWhenUsed/>
    <w:rsid w:val="002D3417"/>
    <w:pPr>
      <w:spacing w:after="0" w:line="240" w:lineRule="auto"/>
    </w:pPr>
    <w:rPr>
      <w:sz w:val="20"/>
      <w:szCs w:val="20"/>
    </w:rPr>
  </w:style>
  <w:style w:type="character" w:customStyle="1" w:styleId="FodnotetekstTegn">
    <w:name w:val="Fodnotetekst Tegn"/>
    <w:basedOn w:val="Standardskrifttypeiafsnit"/>
    <w:link w:val="Fodnotetekst"/>
    <w:uiPriority w:val="99"/>
    <w:rsid w:val="002D3417"/>
    <w:rPr>
      <w:sz w:val="20"/>
      <w:szCs w:val="20"/>
    </w:rPr>
  </w:style>
  <w:style w:type="character" w:styleId="Fodnotehenvisning">
    <w:name w:val="footnote reference"/>
    <w:basedOn w:val="Standardskrifttypeiafsnit"/>
    <w:uiPriority w:val="99"/>
    <w:unhideWhenUsed/>
    <w:rsid w:val="002D3417"/>
    <w:rPr>
      <w:vertAlign w:val="superscript"/>
    </w:rPr>
  </w:style>
  <w:style w:type="character" w:styleId="Pladsholdertekst">
    <w:name w:val="Placeholder Text"/>
    <w:basedOn w:val="Standardskrifttypeiafsnit"/>
    <w:uiPriority w:val="99"/>
    <w:semiHidden/>
    <w:rsid w:val="002D3417"/>
    <w:rPr>
      <w:color w:val="808080"/>
    </w:rPr>
  </w:style>
  <w:style w:type="paragraph" w:styleId="Sidehoved">
    <w:name w:val="header"/>
    <w:basedOn w:val="Normal"/>
    <w:link w:val="SidehovedTegn"/>
    <w:uiPriority w:val="99"/>
    <w:unhideWhenUsed/>
    <w:rsid w:val="002D3417"/>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D3417"/>
  </w:style>
  <w:style w:type="paragraph" w:styleId="Sidefod">
    <w:name w:val="footer"/>
    <w:basedOn w:val="Normal"/>
    <w:link w:val="SidefodTegn"/>
    <w:uiPriority w:val="99"/>
    <w:unhideWhenUsed/>
    <w:rsid w:val="002D3417"/>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D3417"/>
  </w:style>
  <w:style w:type="paragraph" w:styleId="Ingenafstand">
    <w:name w:val="No Spacing"/>
    <w:link w:val="IngenafstandTegn"/>
    <w:uiPriority w:val="1"/>
    <w:qFormat/>
    <w:rsid w:val="002D3417"/>
    <w:pPr>
      <w:spacing w:after="0" w:line="240" w:lineRule="auto"/>
    </w:pPr>
  </w:style>
  <w:style w:type="paragraph" w:styleId="NormalWeb">
    <w:name w:val="Normal (Web)"/>
    <w:basedOn w:val="Normal"/>
    <w:uiPriority w:val="99"/>
    <w:unhideWhenUsed/>
    <w:rsid w:val="002D3417"/>
    <w:pPr>
      <w:spacing w:before="100" w:beforeAutospacing="1" w:after="100" w:afterAutospacing="1" w:line="240" w:lineRule="auto"/>
    </w:pPr>
    <w:rPr>
      <w:rFonts w:eastAsia="Times New Roman" w:cs="Times New Roman"/>
      <w:sz w:val="24"/>
      <w:szCs w:val="24"/>
      <w:lang w:eastAsia="da-DK"/>
    </w:rPr>
  </w:style>
  <w:style w:type="paragraph" w:customStyle="1" w:styleId="text-body-western">
    <w:name w:val="text-body-western"/>
    <w:basedOn w:val="Normal"/>
    <w:rsid w:val="002D3417"/>
    <w:pPr>
      <w:spacing w:before="100" w:beforeAutospacing="1" w:after="100" w:afterAutospacing="1" w:line="240" w:lineRule="auto"/>
    </w:pPr>
    <w:rPr>
      <w:rFonts w:eastAsia="Times New Roman" w:cs="Times New Roman"/>
      <w:sz w:val="24"/>
      <w:szCs w:val="24"/>
      <w:lang w:eastAsia="da-DK"/>
    </w:rPr>
  </w:style>
  <w:style w:type="character" w:customStyle="1" w:styleId="apple-converted-space">
    <w:name w:val="apple-converted-space"/>
    <w:basedOn w:val="Standardskrifttypeiafsnit"/>
    <w:rsid w:val="002D3417"/>
  </w:style>
  <w:style w:type="paragraph" w:customStyle="1" w:styleId="text-body-indent-first-western">
    <w:name w:val="text-body-indent-first-western"/>
    <w:basedOn w:val="Normal"/>
    <w:rsid w:val="002D3417"/>
    <w:pPr>
      <w:spacing w:before="100" w:beforeAutospacing="1" w:after="100" w:afterAutospacing="1" w:line="240" w:lineRule="auto"/>
    </w:pPr>
    <w:rPr>
      <w:rFonts w:eastAsia="Times New Roman" w:cs="Times New Roman"/>
      <w:sz w:val="24"/>
      <w:szCs w:val="24"/>
      <w:lang w:eastAsia="da-DK"/>
    </w:rPr>
  </w:style>
  <w:style w:type="table" w:styleId="Tabel-Gitter">
    <w:name w:val="Table Grid"/>
    <w:basedOn w:val="Tabel-Normal"/>
    <w:uiPriority w:val="59"/>
    <w:rsid w:val="006F77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4Tegn">
    <w:name w:val="Overskrift 4 Tegn"/>
    <w:basedOn w:val="Standardskrifttypeiafsnit"/>
    <w:link w:val="Overskrift4"/>
    <w:uiPriority w:val="9"/>
    <w:rsid w:val="00930D48"/>
    <w:rPr>
      <w:rFonts w:asciiTheme="majorHAnsi" w:eastAsiaTheme="majorEastAsia" w:hAnsiTheme="majorHAnsi" w:cstheme="majorBidi"/>
      <w:b/>
      <w:bCs/>
      <w:i/>
      <w:iCs/>
    </w:rPr>
  </w:style>
  <w:style w:type="character" w:customStyle="1" w:styleId="IngenafstandTegn">
    <w:name w:val="Ingen afstand Tegn"/>
    <w:basedOn w:val="Standardskrifttypeiafsnit"/>
    <w:link w:val="Ingenafstand"/>
    <w:uiPriority w:val="1"/>
    <w:rsid w:val="002B42EC"/>
  </w:style>
  <w:style w:type="character" w:styleId="BesgtHyperlink">
    <w:name w:val="FollowedHyperlink"/>
    <w:basedOn w:val="Standardskrifttypeiafsnit"/>
    <w:uiPriority w:val="99"/>
    <w:semiHidden/>
    <w:unhideWhenUsed/>
    <w:rsid w:val="008619B3"/>
    <w:rPr>
      <w:color w:val="800080" w:themeColor="followedHyperlink"/>
      <w:u w:val="single"/>
    </w:rPr>
  </w:style>
  <w:style w:type="character" w:styleId="Kommentarhenvisning">
    <w:name w:val="annotation reference"/>
    <w:basedOn w:val="Standardskrifttypeiafsnit"/>
    <w:uiPriority w:val="99"/>
    <w:semiHidden/>
    <w:unhideWhenUsed/>
    <w:rsid w:val="00B50EAB"/>
    <w:rPr>
      <w:sz w:val="16"/>
      <w:szCs w:val="16"/>
    </w:rPr>
  </w:style>
  <w:style w:type="paragraph" w:styleId="Kommentartekst">
    <w:name w:val="annotation text"/>
    <w:basedOn w:val="Normal"/>
    <w:link w:val="KommentartekstTegn"/>
    <w:uiPriority w:val="99"/>
    <w:semiHidden/>
    <w:unhideWhenUsed/>
    <w:rsid w:val="00B50EAB"/>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B50EAB"/>
    <w:rPr>
      <w:rFonts w:ascii="Times New Roman" w:hAnsi="Times New Roman"/>
      <w:sz w:val="20"/>
      <w:szCs w:val="20"/>
    </w:rPr>
  </w:style>
  <w:style w:type="paragraph" w:styleId="Kommentaremne">
    <w:name w:val="annotation subject"/>
    <w:basedOn w:val="Kommentartekst"/>
    <w:next w:val="Kommentartekst"/>
    <w:link w:val="KommentaremneTegn"/>
    <w:uiPriority w:val="99"/>
    <w:semiHidden/>
    <w:unhideWhenUsed/>
    <w:rsid w:val="00B50EAB"/>
    <w:rPr>
      <w:b/>
      <w:bCs/>
    </w:rPr>
  </w:style>
  <w:style w:type="character" w:customStyle="1" w:styleId="KommentaremneTegn">
    <w:name w:val="Kommentaremne Tegn"/>
    <w:basedOn w:val="KommentartekstTegn"/>
    <w:link w:val="Kommentaremne"/>
    <w:uiPriority w:val="99"/>
    <w:semiHidden/>
    <w:rsid w:val="00B50EAB"/>
    <w:rPr>
      <w:rFonts w:ascii="Times New Roman" w:hAnsi="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F3A"/>
    <w:pPr>
      <w:jc w:val="both"/>
    </w:pPr>
    <w:rPr>
      <w:rFonts w:ascii="Times New Roman" w:hAnsi="Times New Roman"/>
    </w:rPr>
  </w:style>
  <w:style w:type="paragraph" w:styleId="Overskrift1">
    <w:name w:val="heading 1"/>
    <w:basedOn w:val="Normal"/>
    <w:next w:val="Normal"/>
    <w:link w:val="Overskrift1Tegn"/>
    <w:uiPriority w:val="9"/>
    <w:qFormat/>
    <w:rsid w:val="00930D48"/>
    <w:pPr>
      <w:keepNext/>
      <w:keepLines/>
      <w:spacing w:before="480" w:after="0"/>
      <w:outlineLvl w:val="0"/>
    </w:pPr>
    <w:rPr>
      <w:rFonts w:eastAsiaTheme="majorEastAsia" w:cstheme="majorBidi"/>
      <w:b/>
      <w:bCs/>
      <w:sz w:val="32"/>
      <w:szCs w:val="28"/>
    </w:rPr>
  </w:style>
  <w:style w:type="paragraph" w:styleId="Overskrift2">
    <w:name w:val="heading 2"/>
    <w:basedOn w:val="Normal"/>
    <w:next w:val="Normal"/>
    <w:link w:val="Overskrift2Tegn"/>
    <w:uiPriority w:val="9"/>
    <w:unhideWhenUsed/>
    <w:qFormat/>
    <w:rsid w:val="00930D48"/>
    <w:pPr>
      <w:keepNext/>
      <w:keepLines/>
      <w:spacing w:before="200" w:after="0"/>
      <w:outlineLvl w:val="1"/>
    </w:pPr>
    <w:rPr>
      <w:rFonts w:eastAsiaTheme="majorEastAsia" w:cstheme="majorBidi"/>
      <w:b/>
      <w:bCs/>
      <w:color w:val="000000" w:themeColor="text1"/>
      <w:sz w:val="28"/>
      <w:szCs w:val="26"/>
    </w:rPr>
  </w:style>
  <w:style w:type="paragraph" w:styleId="Overskrift3">
    <w:name w:val="heading 3"/>
    <w:basedOn w:val="Normal"/>
    <w:next w:val="Normal"/>
    <w:link w:val="Overskrift3Tegn"/>
    <w:uiPriority w:val="9"/>
    <w:unhideWhenUsed/>
    <w:qFormat/>
    <w:rsid w:val="00930D48"/>
    <w:pPr>
      <w:keepNext/>
      <w:keepLines/>
      <w:spacing w:before="200" w:after="0"/>
      <w:outlineLvl w:val="2"/>
    </w:pPr>
    <w:rPr>
      <w:rFonts w:eastAsiaTheme="majorEastAsia" w:cstheme="majorBidi"/>
      <w:b/>
      <w:bCs/>
      <w:sz w:val="24"/>
    </w:rPr>
  </w:style>
  <w:style w:type="paragraph" w:styleId="Overskrift4">
    <w:name w:val="heading 4"/>
    <w:basedOn w:val="Normal"/>
    <w:next w:val="Normal"/>
    <w:link w:val="Overskrift4Tegn"/>
    <w:uiPriority w:val="9"/>
    <w:unhideWhenUsed/>
    <w:qFormat/>
    <w:rsid w:val="00930D48"/>
    <w:pPr>
      <w:keepNext/>
      <w:keepLines/>
      <w:spacing w:before="200" w:after="0"/>
      <w:outlineLvl w:val="3"/>
    </w:pPr>
    <w:rPr>
      <w:rFonts w:asciiTheme="majorHAnsi" w:eastAsiaTheme="majorEastAsia" w:hAnsiTheme="majorHAnsi" w:cstheme="majorBidi"/>
      <w:b/>
      <w:bCs/>
      <w:i/>
      <w:iC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930D48"/>
    <w:rPr>
      <w:rFonts w:ascii="Times New Roman" w:eastAsiaTheme="majorEastAsia" w:hAnsi="Times New Roman" w:cstheme="majorBidi"/>
      <w:b/>
      <w:bCs/>
      <w:sz w:val="32"/>
      <w:szCs w:val="28"/>
    </w:rPr>
  </w:style>
  <w:style w:type="paragraph" w:styleId="Titel">
    <w:name w:val="Title"/>
    <w:basedOn w:val="Normal"/>
    <w:next w:val="Normal"/>
    <w:link w:val="TitelTegn"/>
    <w:uiPriority w:val="10"/>
    <w:qFormat/>
    <w:rsid w:val="002D341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2D3417"/>
    <w:rPr>
      <w:rFonts w:asciiTheme="majorHAnsi" w:eastAsiaTheme="majorEastAsia" w:hAnsiTheme="majorHAnsi" w:cstheme="majorBidi"/>
      <w:color w:val="17365D" w:themeColor="text2" w:themeShade="BF"/>
      <w:spacing w:val="5"/>
      <w:kern w:val="28"/>
      <w:sz w:val="52"/>
      <w:szCs w:val="52"/>
    </w:rPr>
  </w:style>
  <w:style w:type="character" w:customStyle="1" w:styleId="Overskrift2Tegn">
    <w:name w:val="Overskrift 2 Tegn"/>
    <w:basedOn w:val="Standardskrifttypeiafsnit"/>
    <w:link w:val="Overskrift2"/>
    <w:uiPriority w:val="9"/>
    <w:rsid w:val="00930D48"/>
    <w:rPr>
      <w:rFonts w:ascii="Times New Roman" w:eastAsiaTheme="majorEastAsia" w:hAnsi="Times New Roman" w:cstheme="majorBidi"/>
      <w:b/>
      <w:bCs/>
      <w:color w:val="000000" w:themeColor="text1"/>
      <w:sz w:val="28"/>
      <w:szCs w:val="26"/>
    </w:rPr>
  </w:style>
  <w:style w:type="character" w:customStyle="1" w:styleId="Overskrift3Tegn">
    <w:name w:val="Overskrift 3 Tegn"/>
    <w:basedOn w:val="Standardskrifttypeiafsnit"/>
    <w:link w:val="Overskrift3"/>
    <w:uiPriority w:val="9"/>
    <w:rsid w:val="00930D48"/>
    <w:rPr>
      <w:rFonts w:ascii="Times New Roman" w:eastAsiaTheme="majorEastAsia" w:hAnsi="Times New Roman" w:cstheme="majorBidi"/>
      <w:b/>
      <w:bCs/>
      <w:sz w:val="24"/>
    </w:rPr>
  </w:style>
  <w:style w:type="paragraph" w:styleId="Overskrift">
    <w:name w:val="TOC Heading"/>
    <w:basedOn w:val="Overskrift1"/>
    <w:next w:val="Normal"/>
    <w:uiPriority w:val="39"/>
    <w:unhideWhenUsed/>
    <w:qFormat/>
    <w:rsid w:val="002D3417"/>
    <w:pPr>
      <w:outlineLvl w:val="9"/>
    </w:pPr>
    <w:rPr>
      <w:lang w:eastAsia="da-DK"/>
    </w:rPr>
  </w:style>
  <w:style w:type="paragraph" w:styleId="Indholdsfortegnelse2">
    <w:name w:val="toc 2"/>
    <w:basedOn w:val="Normal"/>
    <w:next w:val="Normal"/>
    <w:autoRedefine/>
    <w:uiPriority w:val="39"/>
    <w:unhideWhenUsed/>
    <w:qFormat/>
    <w:rsid w:val="002D3417"/>
    <w:pPr>
      <w:spacing w:after="100"/>
      <w:ind w:left="220"/>
    </w:pPr>
    <w:rPr>
      <w:rFonts w:eastAsiaTheme="minorEastAsia"/>
      <w:lang w:eastAsia="da-DK"/>
    </w:rPr>
  </w:style>
  <w:style w:type="paragraph" w:styleId="Indholdsfortegnelse1">
    <w:name w:val="toc 1"/>
    <w:basedOn w:val="Normal"/>
    <w:next w:val="Normal"/>
    <w:autoRedefine/>
    <w:uiPriority w:val="39"/>
    <w:unhideWhenUsed/>
    <w:qFormat/>
    <w:rsid w:val="002D3417"/>
    <w:pPr>
      <w:spacing w:after="100"/>
    </w:pPr>
    <w:rPr>
      <w:rFonts w:eastAsiaTheme="minorEastAsia"/>
      <w:lang w:eastAsia="da-DK"/>
    </w:rPr>
  </w:style>
  <w:style w:type="paragraph" w:styleId="Indholdsfortegnelse3">
    <w:name w:val="toc 3"/>
    <w:basedOn w:val="Normal"/>
    <w:next w:val="Normal"/>
    <w:autoRedefine/>
    <w:uiPriority w:val="39"/>
    <w:unhideWhenUsed/>
    <w:qFormat/>
    <w:rsid w:val="002D3417"/>
    <w:pPr>
      <w:spacing w:after="100"/>
      <w:ind w:left="440"/>
    </w:pPr>
    <w:rPr>
      <w:rFonts w:eastAsiaTheme="minorEastAsia"/>
      <w:lang w:eastAsia="da-DK"/>
    </w:rPr>
  </w:style>
  <w:style w:type="paragraph" w:styleId="Markeringsbobletekst">
    <w:name w:val="Balloon Text"/>
    <w:basedOn w:val="Normal"/>
    <w:link w:val="MarkeringsbobletekstTegn"/>
    <w:uiPriority w:val="99"/>
    <w:semiHidden/>
    <w:unhideWhenUsed/>
    <w:rsid w:val="002D3417"/>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2D3417"/>
    <w:rPr>
      <w:rFonts w:ascii="Tahoma" w:hAnsi="Tahoma" w:cs="Tahoma"/>
      <w:sz w:val="16"/>
      <w:szCs w:val="16"/>
    </w:rPr>
  </w:style>
  <w:style w:type="paragraph" w:styleId="Listeafsnit">
    <w:name w:val="List Paragraph"/>
    <w:basedOn w:val="Normal"/>
    <w:uiPriority w:val="34"/>
    <w:qFormat/>
    <w:rsid w:val="002D3417"/>
    <w:pPr>
      <w:ind w:left="720"/>
      <w:contextualSpacing/>
    </w:pPr>
  </w:style>
  <w:style w:type="character" w:styleId="Hyperlink">
    <w:name w:val="Hyperlink"/>
    <w:basedOn w:val="Standardskrifttypeiafsnit"/>
    <w:uiPriority w:val="99"/>
    <w:unhideWhenUsed/>
    <w:rsid w:val="002D3417"/>
    <w:rPr>
      <w:color w:val="0000FF" w:themeColor="hyperlink"/>
      <w:u w:val="single"/>
    </w:rPr>
  </w:style>
  <w:style w:type="paragraph" w:styleId="Fodnotetekst">
    <w:name w:val="footnote text"/>
    <w:basedOn w:val="Normal"/>
    <w:link w:val="FodnotetekstTegn"/>
    <w:uiPriority w:val="99"/>
    <w:unhideWhenUsed/>
    <w:rsid w:val="002D3417"/>
    <w:pPr>
      <w:spacing w:after="0" w:line="240" w:lineRule="auto"/>
    </w:pPr>
    <w:rPr>
      <w:sz w:val="20"/>
      <w:szCs w:val="20"/>
    </w:rPr>
  </w:style>
  <w:style w:type="character" w:customStyle="1" w:styleId="FodnotetekstTegn">
    <w:name w:val="Fodnotetekst Tegn"/>
    <w:basedOn w:val="Standardskrifttypeiafsnit"/>
    <w:link w:val="Fodnotetekst"/>
    <w:uiPriority w:val="99"/>
    <w:rsid w:val="002D3417"/>
    <w:rPr>
      <w:sz w:val="20"/>
      <w:szCs w:val="20"/>
    </w:rPr>
  </w:style>
  <w:style w:type="character" w:styleId="Fodnotehenvisning">
    <w:name w:val="footnote reference"/>
    <w:basedOn w:val="Standardskrifttypeiafsnit"/>
    <w:uiPriority w:val="99"/>
    <w:unhideWhenUsed/>
    <w:rsid w:val="002D3417"/>
    <w:rPr>
      <w:vertAlign w:val="superscript"/>
    </w:rPr>
  </w:style>
  <w:style w:type="character" w:styleId="Pladsholdertekst">
    <w:name w:val="Placeholder Text"/>
    <w:basedOn w:val="Standardskrifttypeiafsnit"/>
    <w:uiPriority w:val="99"/>
    <w:semiHidden/>
    <w:rsid w:val="002D3417"/>
    <w:rPr>
      <w:color w:val="808080"/>
    </w:rPr>
  </w:style>
  <w:style w:type="paragraph" w:styleId="Sidehoved">
    <w:name w:val="header"/>
    <w:basedOn w:val="Normal"/>
    <w:link w:val="SidehovedTegn"/>
    <w:uiPriority w:val="99"/>
    <w:unhideWhenUsed/>
    <w:rsid w:val="002D3417"/>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D3417"/>
  </w:style>
  <w:style w:type="paragraph" w:styleId="Sidefod">
    <w:name w:val="footer"/>
    <w:basedOn w:val="Normal"/>
    <w:link w:val="SidefodTegn"/>
    <w:uiPriority w:val="99"/>
    <w:unhideWhenUsed/>
    <w:rsid w:val="002D3417"/>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D3417"/>
  </w:style>
  <w:style w:type="paragraph" w:styleId="Ingenafstand">
    <w:name w:val="No Spacing"/>
    <w:link w:val="IngenafstandTegn"/>
    <w:uiPriority w:val="1"/>
    <w:qFormat/>
    <w:rsid w:val="002D3417"/>
    <w:pPr>
      <w:spacing w:after="0" w:line="240" w:lineRule="auto"/>
    </w:pPr>
  </w:style>
  <w:style w:type="paragraph" w:styleId="NormalWeb">
    <w:name w:val="Normal (Web)"/>
    <w:basedOn w:val="Normal"/>
    <w:uiPriority w:val="99"/>
    <w:unhideWhenUsed/>
    <w:rsid w:val="002D3417"/>
    <w:pPr>
      <w:spacing w:before="100" w:beforeAutospacing="1" w:after="100" w:afterAutospacing="1" w:line="240" w:lineRule="auto"/>
    </w:pPr>
    <w:rPr>
      <w:rFonts w:eastAsia="Times New Roman" w:cs="Times New Roman"/>
      <w:sz w:val="24"/>
      <w:szCs w:val="24"/>
      <w:lang w:eastAsia="da-DK"/>
    </w:rPr>
  </w:style>
  <w:style w:type="paragraph" w:customStyle="1" w:styleId="text-body-western">
    <w:name w:val="text-body-western"/>
    <w:basedOn w:val="Normal"/>
    <w:rsid w:val="002D3417"/>
    <w:pPr>
      <w:spacing w:before="100" w:beforeAutospacing="1" w:after="100" w:afterAutospacing="1" w:line="240" w:lineRule="auto"/>
    </w:pPr>
    <w:rPr>
      <w:rFonts w:eastAsia="Times New Roman" w:cs="Times New Roman"/>
      <w:sz w:val="24"/>
      <w:szCs w:val="24"/>
      <w:lang w:eastAsia="da-DK"/>
    </w:rPr>
  </w:style>
  <w:style w:type="character" w:customStyle="1" w:styleId="apple-converted-space">
    <w:name w:val="apple-converted-space"/>
    <w:basedOn w:val="Standardskrifttypeiafsnit"/>
    <w:rsid w:val="002D3417"/>
  </w:style>
  <w:style w:type="paragraph" w:customStyle="1" w:styleId="text-body-indent-first-western">
    <w:name w:val="text-body-indent-first-western"/>
    <w:basedOn w:val="Normal"/>
    <w:rsid w:val="002D3417"/>
    <w:pPr>
      <w:spacing w:before="100" w:beforeAutospacing="1" w:after="100" w:afterAutospacing="1" w:line="240" w:lineRule="auto"/>
    </w:pPr>
    <w:rPr>
      <w:rFonts w:eastAsia="Times New Roman" w:cs="Times New Roman"/>
      <w:sz w:val="24"/>
      <w:szCs w:val="24"/>
      <w:lang w:eastAsia="da-DK"/>
    </w:rPr>
  </w:style>
  <w:style w:type="table" w:styleId="Tabel-Gitter">
    <w:name w:val="Table Grid"/>
    <w:basedOn w:val="Tabel-Normal"/>
    <w:uiPriority w:val="59"/>
    <w:rsid w:val="006F77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4Tegn">
    <w:name w:val="Overskrift 4 Tegn"/>
    <w:basedOn w:val="Standardskrifttypeiafsnit"/>
    <w:link w:val="Overskrift4"/>
    <w:uiPriority w:val="9"/>
    <w:rsid w:val="00930D48"/>
    <w:rPr>
      <w:rFonts w:asciiTheme="majorHAnsi" w:eastAsiaTheme="majorEastAsia" w:hAnsiTheme="majorHAnsi" w:cstheme="majorBidi"/>
      <w:b/>
      <w:bCs/>
      <w:i/>
      <w:iCs/>
    </w:rPr>
  </w:style>
  <w:style w:type="character" w:customStyle="1" w:styleId="IngenafstandTegn">
    <w:name w:val="Ingen afstand Tegn"/>
    <w:basedOn w:val="Standardskrifttypeiafsnit"/>
    <w:link w:val="Ingenafstand"/>
    <w:uiPriority w:val="1"/>
    <w:rsid w:val="002B42EC"/>
  </w:style>
  <w:style w:type="character" w:styleId="BesgtHyperlink">
    <w:name w:val="FollowedHyperlink"/>
    <w:basedOn w:val="Standardskrifttypeiafsnit"/>
    <w:uiPriority w:val="99"/>
    <w:semiHidden/>
    <w:unhideWhenUsed/>
    <w:rsid w:val="008619B3"/>
    <w:rPr>
      <w:color w:val="800080" w:themeColor="followedHyperlink"/>
      <w:u w:val="single"/>
    </w:rPr>
  </w:style>
  <w:style w:type="character" w:styleId="Kommentarhenvisning">
    <w:name w:val="annotation reference"/>
    <w:basedOn w:val="Standardskrifttypeiafsnit"/>
    <w:uiPriority w:val="99"/>
    <w:semiHidden/>
    <w:unhideWhenUsed/>
    <w:rsid w:val="00B50EAB"/>
    <w:rPr>
      <w:sz w:val="16"/>
      <w:szCs w:val="16"/>
    </w:rPr>
  </w:style>
  <w:style w:type="paragraph" w:styleId="Kommentartekst">
    <w:name w:val="annotation text"/>
    <w:basedOn w:val="Normal"/>
    <w:link w:val="KommentartekstTegn"/>
    <w:uiPriority w:val="99"/>
    <w:semiHidden/>
    <w:unhideWhenUsed/>
    <w:rsid w:val="00B50EAB"/>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B50EAB"/>
    <w:rPr>
      <w:rFonts w:ascii="Times New Roman" w:hAnsi="Times New Roman"/>
      <w:sz w:val="20"/>
      <w:szCs w:val="20"/>
    </w:rPr>
  </w:style>
  <w:style w:type="paragraph" w:styleId="Kommentaremne">
    <w:name w:val="annotation subject"/>
    <w:basedOn w:val="Kommentartekst"/>
    <w:next w:val="Kommentartekst"/>
    <w:link w:val="KommentaremneTegn"/>
    <w:uiPriority w:val="99"/>
    <w:semiHidden/>
    <w:unhideWhenUsed/>
    <w:rsid w:val="00B50EAB"/>
    <w:rPr>
      <w:b/>
      <w:bCs/>
    </w:rPr>
  </w:style>
  <w:style w:type="character" w:customStyle="1" w:styleId="KommentaremneTegn">
    <w:name w:val="Kommentaremne Tegn"/>
    <w:basedOn w:val="KommentartekstTegn"/>
    <w:link w:val="Kommentaremne"/>
    <w:uiPriority w:val="99"/>
    <w:semiHidden/>
    <w:rsid w:val="00B50EAB"/>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05356">
      <w:bodyDiv w:val="1"/>
      <w:marLeft w:val="0"/>
      <w:marRight w:val="0"/>
      <w:marTop w:val="0"/>
      <w:marBottom w:val="0"/>
      <w:divBdr>
        <w:top w:val="none" w:sz="0" w:space="0" w:color="auto"/>
        <w:left w:val="none" w:sz="0" w:space="0" w:color="auto"/>
        <w:bottom w:val="none" w:sz="0" w:space="0" w:color="auto"/>
        <w:right w:val="none" w:sz="0" w:space="0" w:color="auto"/>
      </w:divBdr>
    </w:div>
    <w:div w:id="1523283771">
      <w:bodyDiv w:val="1"/>
      <w:marLeft w:val="0"/>
      <w:marRight w:val="0"/>
      <w:marTop w:val="0"/>
      <w:marBottom w:val="0"/>
      <w:divBdr>
        <w:top w:val="none" w:sz="0" w:space="0" w:color="auto"/>
        <w:left w:val="none" w:sz="0" w:space="0" w:color="auto"/>
        <w:bottom w:val="none" w:sz="0" w:space="0" w:color="auto"/>
        <w:right w:val="none" w:sz="0" w:space="0" w:color="auto"/>
      </w:divBdr>
    </w:div>
    <w:div w:id="1901163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emf"/><Relationship Id="rId18" Type="http://schemas.openxmlformats.org/officeDocument/2006/relationships/image" Target="media/image9.emf"/><Relationship Id="rId26" Type="http://schemas.openxmlformats.org/officeDocument/2006/relationships/hyperlink" Target="https://oami.europa.eu/ohimportal/da/rcd-looking-after-your-rights" TargetMode="External"/><Relationship Id="rId3" Type="http://schemas.openxmlformats.org/officeDocument/2006/relationships/numbering" Target="numbering.xml"/><Relationship Id="rId21" Type="http://schemas.openxmlformats.org/officeDocument/2006/relationships/hyperlink" Target="http://www.dkpto.dk/design/information/beskyt-dit-design.aspx" TargetMode="External"/><Relationship Id="rId7" Type="http://schemas.openxmlformats.org/officeDocument/2006/relationships/webSettings" Target="webSettings.xml"/><Relationship Id="rId12" Type="http://schemas.openxmlformats.org/officeDocument/2006/relationships/image" Target="media/image3.emf"/><Relationship Id="rId17" Type="http://schemas.openxmlformats.org/officeDocument/2006/relationships/image" Target="media/image8.jpg"/><Relationship Id="rId25" Type="http://schemas.openxmlformats.org/officeDocument/2006/relationships/hyperlink" Target="https://oami.europa.eu/ohimportal/da/designs-in-the-european-union" TargetMode="External"/><Relationship Id="rId2" Type="http://schemas.openxmlformats.org/officeDocument/2006/relationships/customXml" Target="../customXml/item2.xml"/><Relationship Id="rId16" Type="http://schemas.openxmlformats.org/officeDocument/2006/relationships/image" Target="media/image7.jpg"/><Relationship Id="rId20" Type="http://schemas.openxmlformats.org/officeDocument/2006/relationships/image" Target="media/image11.e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24" Type="http://schemas.openxmlformats.org/officeDocument/2006/relationships/hyperlink" Target="http://www.dkpto.dk/media/111392/prisliste%20rettigheder%202015%20web.pdf" TargetMode="External"/><Relationship Id="rId32" Type="http://schemas.microsoft.com/office/2011/relationships/people" Target="people.xml"/><Relationship Id="rId5" Type="http://schemas.microsoft.com/office/2007/relationships/stylesWithEffects" Target="stylesWithEffects.xml"/><Relationship Id="rId15" Type="http://schemas.openxmlformats.org/officeDocument/2006/relationships/image" Target="media/image6.emf"/><Relationship Id="rId23" Type="http://schemas.openxmlformats.org/officeDocument/2006/relationships/hyperlink" Target="http://www.dkpto.dk/design/information/beskyt-dit-design.aspx" TargetMode="External"/><Relationship Id="rId28" Type="http://schemas.openxmlformats.org/officeDocument/2006/relationships/footer" Target="footer1.xml"/><Relationship Id="rId10" Type="http://schemas.openxmlformats.org/officeDocument/2006/relationships/image" Target="media/image1.emf"/><Relationship Id="rId19" Type="http://schemas.openxmlformats.org/officeDocument/2006/relationships/image" Target="media/image10.emf"/><Relationship Id="rId31"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emf"/><Relationship Id="rId22" Type="http://schemas.openxmlformats.org/officeDocument/2006/relationships/hyperlink" Target="http://www.dkpto.dk/design/information/beskyt-dit-design/hvad-goer-jeg-naar-jeg-har-faaet-mit-design-beskyttet.aspx" TargetMode="External"/><Relationship Id="rId27" Type="http://schemas.openxmlformats.org/officeDocument/2006/relationships/header" Target="header1.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oami.europa.eu/ohimportal/da/designs-in-the-european-union" TargetMode="External"/><Relationship Id="rId3" Type="http://schemas.openxmlformats.org/officeDocument/2006/relationships/hyperlink" Target="http://www.dkpto.dk/media/111392/prisliste%20rettigheder%202015%20web.pdf" TargetMode="External"/><Relationship Id="rId7" Type="http://schemas.openxmlformats.org/officeDocument/2006/relationships/hyperlink" Target="https://oami.europa.eu/ohimportal/da/designs-in-the-european-union" TargetMode="External"/><Relationship Id="rId2" Type="http://schemas.openxmlformats.org/officeDocument/2006/relationships/hyperlink" Target="http://www.dmogt.dk/raadgivning/branchen-i-tal/2014/11/mode-og-tekstilbranchen-oeger-indtjeningen" TargetMode="External"/><Relationship Id="rId1" Type="http://schemas.openxmlformats.org/officeDocument/2006/relationships/hyperlink" Target="https://oami.europa.eu/ohimportal/da/rcd-looking-after-your-rights" TargetMode="External"/><Relationship Id="rId6" Type="http://schemas.openxmlformats.org/officeDocument/2006/relationships/hyperlink" Target="https://oami.europa.eu/ohimportal/da/designs-in-the-european-union" TargetMode="External"/><Relationship Id="rId5" Type="http://schemas.openxmlformats.org/officeDocument/2006/relationships/hyperlink" Target="http://www.dkpto.dk/design/information/beskyt-dit-design.aspx" TargetMode="External"/><Relationship Id="rId4" Type="http://schemas.openxmlformats.org/officeDocument/2006/relationships/hyperlink" Target="http://www.dkpto.dk/design/information/beskyt-dit-design.aspx" TargetMode="External"/><Relationship Id="rId9" Type="http://schemas.openxmlformats.org/officeDocument/2006/relationships/hyperlink" Target="https://oami.europa.eu/ohimportal/da/rcd-looking-after-your-rights"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2015-05-12T00:00:00</PublishDate>
  <Abstract>Studie nr. 20104439</Abstract>
  <CompanyAddress>Kandidatspeciale</CompanyAddress>
  <CompanyPhone>Aalborg Universitet</CompanyPhone>
  <CompanyFax>12. maj 2015</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A201605-8E1C-4925-ACC3-99BA32C5A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48</Pages>
  <Words>15735</Words>
  <Characters>91106</Characters>
  <Application>Microsoft Office Word</Application>
  <DocSecurity>0</DocSecurity>
  <Lines>1786</Lines>
  <Paragraphs>971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Sanne F. Zimmer</dc:creator>
  <cp:lastModifiedBy>Sanne F. Zimmer</cp:lastModifiedBy>
  <cp:revision>4</cp:revision>
  <dcterms:created xsi:type="dcterms:W3CDTF">2015-05-11T20:37:00Z</dcterms:created>
  <dcterms:modified xsi:type="dcterms:W3CDTF">2015-05-11T20:47:00Z</dcterms:modified>
</cp:coreProperties>
</file>