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78F0" w14:textId="77777777" w:rsidR="009E34F8" w:rsidRPr="00FD420C" w:rsidRDefault="009E34F8" w:rsidP="009E34F8">
      <w:pPr>
        <w:jc w:val="right"/>
        <w:rPr>
          <w:rFonts w:ascii="Times New Roman" w:hAnsi="Times New Roman" w:cs="Times New Roman"/>
          <w:b/>
          <w:sz w:val="28"/>
          <w:szCs w:val="28"/>
        </w:rPr>
      </w:pPr>
      <w:r w:rsidRPr="00FD420C">
        <w:rPr>
          <w:rFonts w:ascii="Times New Roman" w:hAnsi="Times New Roman" w:cs="Times New Roman"/>
          <w:b/>
          <w:sz w:val="28"/>
          <w:szCs w:val="28"/>
        </w:rPr>
        <w:t>Aalborg Universitet København</w:t>
      </w:r>
    </w:p>
    <w:p w14:paraId="417593D0" w14:textId="77777777" w:rsidR="009E34F8" w:rsidRPr="00FD420C" w:rsidRDefault="009E34F8" w:rsidP="009E34F8">
      <w:pPr>
        <w:jc w:val="right"/>
        <w:rPr>
          <w:rFonts w:ascii="Times New Roman" w:hAnsi="Times New Roman" w:cs="Times New Roman"/>
          <w:b/>
          <w:sz w:val="28"/>
          <w:szCs w:val="28"/>
        </w:rPr>
      </w:pPr>
      <w:r w:rsidRPr="00FD420C">
        <w:rPr>
          <w:rFonts w:ascii="Times New Roman" w:hAnsi="Times New Roman" w:cs="Times New Roman"/>
          <w:b/>
          <w:sz w:val="28"/>
          <w:szCs w:val="28"/>
        </w:rPr>
        <w:t xml:space="preserve">Kandidatuddannelsen i Social Arbejde </w:t>
      </w:r>
    </w:p>
    <w:p w14:paraId="56B45985" w14:textId="77777777" w:rsidR="009E34F8" w:rsidRPr="00FD420C" w:rsidRDefault="009E34F8" w:rsidP="009E34F8">
      <w:pPr>
        <w:jc w:val="right"/>
        <w:rPr>
          <w:rFonts w:ascii="Times New Roman" w:hAnsi="Times New Roman" w:cs="Times New Roman"/>
          <w:b/>
          <w:sz w:val="28"/>
          <w:szCs w:val="28"/>
        </w:rPr>
      </w:pPr>
      <w:r w:rsidRPr="00FD420C">
        <w:rPr>
          <w:rFonts w:ascii="Times New Roman" w:hAnsi="Times New Roman" w:cs="Times New Roman"/>
          <w:b/>
          <w:sz w:val="28"/>
          <w:szCs w:val="28"/>
        </w:rPr>
        <w:t xml:space="preserve">Speciale </w:t>
      </w:r>
    </w:p>
    <w:p w14:paraId="5FDB1DAE" w14:textId="77777777" w:rsidR="009E34F8" w:rsidRPr="00FD420C" w:rsidRDefault="009E34F8" w:rsidP="009E34F8">
      <w:pPr>
        <w:jc w:val="right"/>
        <w:rPr>
          <w:rFonts w:ascii="Times New Roman" w:hAnsi="Times New Roman" w:cs="Times New Roman"/>
          <w:b/>
          <w:sz w:val="28"/>
          <w:szCs w:val="28"/>
        </w:rPr>
      </w:pPr>
      <w:r w:rsidRPr="00FD420C">
        <w:rPr>
          <w:rFonts w:ascii="Times New Roman" w:hAnsi="Times New Roman" w:cs="Times New Roman"/>
          <w:b/>
          <w:sz w:val="28"/>
          <w:szCs w:val="28"/>
        </w:rPr>
        <w:t>September  2014</w:t>
      </w:r>
    </w:p>
    <w:p w14:paraId="740E784C" w14:textId="77777777" w:rsidR="009E34F8" w:rsidRDefault="009E34F8" w:rsidP="009E34F8">
      <w:pPr>
        <w:pStyle w:val="Overskrift1"/>
        <w:jc w:val="center"/>
        <w:rPr>
          <w:sz w:val="56"/>
          <w:szCs w:val="56"/>
        </w:rPr>
      </w:pPr>
    </w:p>
    <w:p w14:paraId="6A29DE83" w14:textId="77777777" w:rsidR="009E34F8" w:rsidRDefault="009E34F8" w:rsidP="009E34F8">
      <w:pPr>
        <w:pStyle w:val="Overskrift1"/>
        <w:jc w:val="center"/>
        <w:rPr>
          <w:sz w:val="56"/>
          <w:szCs w:val="56"/>
        </w:rPr>
      </w:pPr>
    </w:p>
    <w:p w14:paraId="634A3ECD" w14:textId="77777777" w:rsidR="009E34F8" w:rsidRPr="00FD420C" w:rsidRDefault="009E34F8" w:rsidP="009E34F8"/>
    <w:p w14:paraId="325817F0" w14:textId="77777777" w:rsidR="009E34F8" w:rsidRDefault="009E34F8" w:rsidP="009E34F8">
      <w:pPr>
        <w:pStyle w:val="Overskrift1"/>
        <w:jc w:val="center"/>
        <w:rPr>
          <w:sz w:val="56"/>
          <w:szCs w:val="56"/>
        </w:rPr>
      </w:pPr>
    </w:p>
    <w:p w14:paraId="789B2761" w14:textId="77777777" w:rsidR="009E34F8" w:rsidRPr="009E34F8" w:rsidRDefault="009E34F8" w:rsidP="009E34F8">
      <w:pPr>
        <w:jc w:val="center"/>
        <w:rPr>
          <w:rFonts w:ascii="Times New Roman" w:hAnsi="Times New Roman" w:cs="Times New Roman"/>
          <w:b/>
          <w:sz w:val="56"/>
          <w:szCs w:val="56"/>
        </w:rPr>
      </w:pPr>
      <w:r w:rsidRPr="009E34F8">
        <w:rPr>
          <w:rFonts w:ascii="Times New Roman" w:hAnsi="Times New Roman" w:cs="Times New Roman"/>
          <w:b/>
          <w:sz w:val="56"/>
          <w:szCs w:val="56"/>
        </w:rPr>
        <w:t>Resocialisering</w:t>
      </w:r>
    </w:p>
    <w:p w14:paraId="7342A23B" w14:textId="77777777" w:rsidR="009E34F8" w:rsidRPr="00FD420C" w:rsidRDefault="009E34F8" w:rsidP="009E34F8">
      <w:pPr>
        <w:pStyle w:val="Listeafsnit"/>
        <w:numPr>
          <w:ilvl w:val="0"/>
          <w:numId w:val="15"/>
        </w:numPr>
        <w:rPr>
          <w:rFonts w:ascii="Times New Roman" w:hAnsi="Times New Roman" w:cs="Times New Roman"/>
          <w:b/>
          <w:sz w:val="28"/>
          <w:szCs w:val="28"/>
        </w:rPr>
      </w:pPr>
      <w:r w:rsidRPr="00FD420C">
        <w:rPr>
          <w:rFonts w:ascii="Times New Roman" w:hAnsi="Times New Roman" w:cs="Times New Roman"/>
          <w:b/>
          <w:sz w:val="28"/>
          <w:szCs w:val="28"/>
        </w:rPr>
        <w:t xml:space="preserve">En undersøgelse af resocialisering af ungdomskriminelle med indvandrebaggrund. </w:t>
      </w:r>
    </w:p>
    <w:p w14:paraId="5E56A426" w14:textId="77777777" w:rsidR="009E34F8" w:rsidRPr="00FD420C" w:rsidRDefault="009E34F8" w:rsidP="009E34F8">
      <w:pPr>
        <w:rPr>
          <w:rFonts w:ascii="Times New Roman" w:hAnsi="Times New Roman" w:cs="Times New Roman"/>
          <w:b/>
          <w:sz w:val="28"/>
          <w:szCs w:val="28"/>
        </w:rPr>
      </w:pPr>
    </w:p>
    <w:p w14:paraId="3CE4233E" w14:textId="77777777" w:rsidR="009E34F8" w:rsidRDefault="009E34F8" w:rsidP="009E34F8">
      <w:pPr>
        <w:rPr>
          <w:rFonts w:ascii="Times New Roman" w:hAnsi="Times New Roman" w:cs="Times New Roman"/>
        </w:rPr>
      </w:pPr>
    </w:p>
    <w:p w14:paraId="1728C869" w14:textId="77777777" w:rsidR="009E34F8" w:rsidRDefault="009E34F8" w:rsidP="009E34F8">
      <w:pPr>
        <w:rPr>
          <w:rFonts w:ascii="Times New Roman" w:hAnsi="Times New Roman" w:cs="Times New Roman"/>
        </w:rPr>
      </w:pPr>
    </w:p>
    <w:p w14:paraId="129D112E" w14:textId="77777777" w:rsidR="009E34F8" w:rsidRDefault="009E34F8" w:rsidP="009E34F8">
      <w:pPr>
        <w:rPr>
          <w:rFonts w:ascii="Times New Roman" w:hAnsi="Times New Roman" w:cs="Times New Roman"/>
        </w:rPr>
      </w:pPr>
    </w:p>
    <w:p w14:paraId="2EA8CB8F" w14:textId="77777777" w:rsidR="009E34F8" w:rsidRDefault="009E34F8" w:rsidP="009E34F8">
      <w:pPr>
        <w:rPr>
          <w:rFonts w:ascii="Times New Roman" w:hAnsi="Times New Roman" w:cs="Times New Roman"/>
        </w:rPr>
      </w:pPr>
    </w:p>
    <w:p w14:paraId="1C95E91E" w14:textId="77777777" w:rsidR="009E34F8" w:rsidRDefault="009E34F8" w:rsidP="009E34F8">
      <w:pPr>
        <w:rPr>
          <w:rFonts w:ascii="Times New Roman" w:hAnsi="Times New Roman" w:cs="Times New Roman"/>
        </w:rPr>
      </w:pPr>
    </w:p>
    <w:p w14:paraId="3E1CF845" w14:textId="77777777" w:rsidR="009E34F8" w:rsidRDefault="009E34F8" w:rsidP="009E34F8">
      <w:pPr>
        <w:rPr>
          <w:rFonts w:ascii="Times New Roman" w:hAnsi="Times New Roman" w:cs="Times New Roman"/>
        </w:rPr>
      </w:pPr>
    </w:p>
    <w:p w14:paraId="786D36C5" w14:textId="77777777" w:rsidR="009E34F8" w:rsidRDefault="009E34F8" w:rsidP="009E34F8">
      <w:pPr>
        <w:rPr>
          <w:rFonts w:ascii="Times New Roman" w:hAnsi="Times New Roman" w:cs="Times New Roman"/>
        </w:rPr>
      </w:pPr>
    </w:p>
    <w:p w14:paraId="10DB1D41" w14:textId="77777777" w:rsidR="009E34F8" w:rsidRDefault="009E34F8" w:rsidP="009E34F8">
      <w:pPr>
        <w:rPr>
          <w:rFonts w:ascii="Times New Roman" w:hAnsi="Times New Roman" w:cs="Times New Roman"/>
        </w:rPr>
      </w:pPr>
    </w:p>
    <w:p w14:paraId="40FDF97D" w14:textId="77777777" w:rsidR="009E34F8" w:rsidRDefault="009E34F8" w:rsidP="009E34F8">
      <w:pPr>
        <w:rPr>
          <w:rFonts w:ascii="Times New Roman" w:hAnsi="Times New Roman" w:cs="Times New Roman"/>
        </w:rPr>
      </w:pPr>
    </w:p>
    <w:p w14:paraId="6A59170F" w14:textId="77777777" w:rsidR="009E34F8" w:rsidRDefault="009E34F8" w:rsidP="009E34F8">
      <w:pPr>
        <w:rPr>
          <w:rFonts w:ascii="Times New Roman" w:hAnsi="Times New Roman" w:cs="Times New Roman"/>
        </w:rPr>
      </w:pPr>
    </w:p>
    <w:p w14:paraId="76D694CE" w14:textId="77777777" w:rsidR="009E34F8" w:rsidRDefault="009E34F8" w:rsidP="009E34F8">
      <w:pPr>
        <w:rPr>
          <w:rFonts w:ascii="Times New Roman" w:hAnsi="Times New Roman" w:cs="Times New Roman"/>
        </w:rPr>
      </w:pPr>
    </w:p>
    <w:p w14:paraId="2117946E" w14:textId="77777777" w:rsidR="009E34F8" w:rsidRDefault="009E34F8" w:rsidP="009E34F8">
      <w:pPr>
        <w:rPr>
          <w:rFonts w:ascii="Times New Roman" w:hAnsi="Times New Roman" w:cs="Times New Roman"/>
        </w:rPr>
      </w:pPr>
    </w:p>
    <w:p w14:paraId="20A60187" w14:textId="77777777" w:rsidR="009E34F8" w:rsidRDefault="009E34F8" w:rsidP="009E34F8">
      <w:pPr>
        <w:rPr>
          <w:rFonts w:ascii="Times New Roman" w:hAnsi="Times New Roman" w:cs="Times New Roman"/>
        </w:rPr>
      </w:pPr>
    </w:p>
    <w:p w14:paraId="1B95490C" w14:textId="77777777" w:rsidR="009E34F8" w:rsidRDefault="009E34F8" w:rsidP="009E34F8">
      <w:pPr>
        <w:rPr>
          <w:rFonts w:ascii="Times New Roman" w:hAnsi="Times New Roman" w:cs="Times New Roman"/>
          <w:b/>
          <w:sz w:val="28"/>
          <w:szCs w:val="28"/>
        </w:rPr>
      </w:pPr>
    </w:p>
    <w:p w14:paraId="49202341" w14:textId="77777777" w:rsidR="009E34F8" w:rsidRDefault="009E34F8" w:rsidP="009E34F8">
      <w:pPr>
        <w:rPr>
          <w:rFonts w:ascii="Times New Roman" w:hAnsi="Times New Roman" w:cs="Times New Roman"/>
          <w:b/>
          <w:sz w:val="28"/>
          <w:szCs w:val="28"/>
        </w:rPr>
      </w:pPr>
    </w:p>
    <w:p w14:paraId="70F562E8" w14:textId="77777777" w:rsidR="009E34F8" w:rsidRPr="00FD420C" w:rsidRDefault="009E34F8" w:rsidP="009E34F8">
      <w:pPr>
        <w:rPr>
          <w:rFonts w:ascii="Times New Roman" w:hAnsi="Times New Roman" w:cs="Times New Roman"/>
          <w:b/>
          <w:sz w:val="28"/>
          <w:szCs w:val="28"/>
        </w:rPr>
      </w:pPr>
    </w:p>
    <w:p w14:paraId="10E04682" w14:textId="77777777" w:rsidR="009E34F8" w:rsidRPr="00FD420C" w:rsidRDefault="009E34F8" w:rsidP="009E34F8">
      <w:pPr>
        <w:rPr>
          <w:rFonts w:ascii="Times New Roman" w:hAnsi="Times New Roman" w:cs="Times New Roman"/>
          <w:b/>
          <w:sz w:val="28"/>
          <w:szCs w:val="28"/>
        </w:rPr>
      </w:pPr>
      <w:r w:rsidRPr="00FD420C">
        <w:rPr>
          <w:rFonts w:ascii="Times New Roman" w:hAnsi="Times New Roman" w:cs="Times New Roman"/>
          <w:b/>
          <w:sz w:val="28"/>
          <w:szCs w:val="28"/>
        </w:rPr>
        <w:t xml:space="preserve">Anita </w:t>
      </w:r>
      <w:proofErr w:type="spellStart"/>
      <w:r w:rsidRPr="00FD420C">
        <w:rPr>
          <w:rFonts w:ascii="Times New Roman" w:hAnsi="Times New Roman" w:cs="Times New Roman"/>
          <w:b/>
          <w:sz w:val="28"/>
          <w:szCs w:val="28"/>
        </w:rPr>
        <w:t>Dzanovic</w:t>
      </w:r>
      <w:proofErr w:type="spellEnd"/>
      <w:r w:rsidRPr="00FD420C">
        <w:rPr>
          <w:rFonts w:ascii="Times New Roman" w:hAnsi="Times New Roman" w:cs="Times New Roman"/>
          <w:b/>
          <w:sz w:val="28"/>
          <w:szCs w:val="28"/>
        </w:rPr>
        <w:t>, 20121016</w:t>
      </w:r>
      <w:r w:rsidRPr="00FD420C">
        <w:rPr>
          <w:rFonts w:ascii="Times New Roman" w:hAnsi="Times New Roman" w:cs="Times New Roman"/>
          <w:b/>
          <w:sz w:val="28"/>
          <w:szCs w:val="28"/>
        </w:rPr>
        <w:tab/>
      </w:r>
    </w:p>
    <w:p w14:paraId="06FDB62F" w14:textId="77777777" w:rsidR="009E34F8" w:rsidRPr="00FD420C" w:rsidRDefault="009E34F8" w:rsidP="009E34F8">
      <w:pPr>
        <w:rPr>
          <w:rFonts w:ascii="Times New Roman" w:hAnsi="Times New Roman" w:cs="Times New Roman"/>
          <w:b/>
          <w:sz w:val="28"/>
          <w:szCs w:val="28"/>
        </w:rPr>
      </w:pPr>
      <w:r w:rsidRPr="00FD420C">
        <w:rPr>
          <w:rFonts w:ascii="Times New Roman" w:hAnsi="Times New Roman" w:cs="Times New Roman"/>
          <w:b/>
          <w:sz w:val="28"/>
          <w:szCs w:val="28"/>
        </w:rPr>
        <w:t>Nurgül Yüksel, 2012</w:t>
      </w:r>
      <w:r>
        <w:rPr>
          <w:rFonts w:ascii="Times New Roman" w:hAnsi="Times New Roman" w:cs="Times New Roman"/>
          <w:b/>
          <w:sz w:val="28"/>
          <w:szCs w:val="28"/>
        </w:rPr>
        <w:t>1068</w:t>
      </w:r>
    </w:p>
    <w:p w14:paraId="4E42CB17" w14:textId="77777777" w:rsidR="009E34F8" w:rsidRPr="00FD420C" w:rsidRDefault="009E34F8" w:rsidP="009E34F8">
      <w:pPr>
        <w:rPr>
          <w:rFonts w:ascii="Times New Roman" w:hAnsi="Times New Roman" w:cs="Times New Roman"/>
          <w:b/>
          <w:sz w:val="28"/>
          <w:szCs w:val="28"/>
        </w:rPr>
      </w:pPr>
      <w:r w:rsidRPr="00FD420C">
        <w:rPr>
          <w:rFonts w:ascii="Times New Roman" w:hAnsi="Times New Roman" w:cs="Times New Roman"/>
          <w:b/>
          <w:sz w:val="28"/>
          <w:szCs w:val="28"/>
        </w:rPr>
        <w:t xml:space="preserve">Vejleder, Marco </w:t>
      </w:r>
      <w:proofErr w:type="spellStart"/>
      <w:r w:rsidRPr="00FD420C">
        <w:rPr>
          <w:rFonts w:ascii="Times New Roman" w:hAnsi="Times New Roman" w:cs="Times New Roman"/>
          <w:b/>
          <w:sz w:val="28"/>
          <w:szCs w:val="28"/>
        </w:rPr>
        <w:t>Goli</w:t>
      </w:r>
      <w:proofErr w:type="spellEnd"/>
    </w:p>
    <w:p w14:paraId="2761D2B7" w14:textId="7D8BB31B" w:rsidR="009E34F8" w:rsidRPr="009E34F8" w:rsidRDefault="009E34F8" w:rsidP="009E34F8">
      <w:pPr>
        <w:rPr>
          <w:rFonts w:ascii="Times New Roman" w:hAnsi="Times New Roman" w:cs="Times New Roman"/>
          <w:b/>
          <w:sz w:val="28"/>
          <w:szCs w:val="28"/>
        </w:rPr>
      </w:pPr>
      <w:r w:rsidRPr="00FD420C">
        <w:rPr>
          <w:rFonts w:ascii="Times New Roman" w:hAnsi="Times New Roman" w:cs="Times New Roman"/>
          <w:b/>
          <w:sz w:val="28"/>
          <w:szCs w:val="28"/>
        </w:rPr>
        <w:t xml:space="preserve">Antal anslag, </w:t>
      </w:r>
      <w:r>
        <w:rPr>
          <w:rFonts w:ascii="Times New Roman" w:hAnsi="Times New Roman" w:cs="Times New Roman"/>
          <w:b/>
          <w:sz w:val="28"/>
          <w:szCs w:val="28"/>
        </w:rPr>
        <w:t>239.126</w:t>
      </w:r>
    </w:p>
    <w:p w14:paraId="05D9D777" w14:textId="77777777" w:rsidR="004050A9" w:rsidRDefault="004050A9" w:rsidP="004050A9">
      <w:pPr>
        <w:pStyle w:val="Overskrift1"/>
        <w:jc w:val="both"/>
      </w:pPr>
      <w:bookmarkStart w:id="0" w:name="_Toc272336659"/>
      <w:r>
        <w:lastRenderedPageBreak/>
        <w:t>Forord</w:t>
      </w:r>
      <w:bookmarkEnd w:id="0"/>
    </w:p>
    <w:p w14:paraId="112B9360" w14:textId="77777777" w:rsidR="004050A9" w:rsidRDefault="004050A9" w:rsidP="004050A9">
      <w:pPr>
        <w:spacing w:line="360" w:lineRule="auto"/>
        <w:jc w:val="both"/>
        <w:rPr>
          <w:rFonts w:ascii="Times New Roman" w:hAnsi="Times New Roman" w:cs="Times New Roman"/>
        </w:rPr>
      </w:pPr>
    </w:p>
    <w:p w14:paraId="4FC1849E" w14:textId="77777777" w:rsidR="004050A9" w:rsidRDefault="004050A9" w:rsidP="004050A9">
      <w:pPr>
        <w:spacing w:line="360" w:lineRule="auto"/>
        <w:jc w:val="both"/>
        <w:rPr>
          <w:rFonts w:ascii="Times New Roman" w:hAnsi="Times New Roman" w:cs="Times New Roman"/>
        </w:rPr>
      </w:pPr>
      <w:r>
        <w:rPr>
          <w:rFonts w:ascii="Times New Roman" w:hAnsi="Times New Roman" w:cs="Times New Roman"/>
        </w:rPr>
        <w:t>Denne specialeafhandling er udarbejdet på baggrund af masser tålmodighed, bestræbelser og  undersøgelser på  Aalborg Universitet. Vi vil gerne takke hinanden for det gode samarbejde og det gode venskab vi har opbygget i processen. Dog var det ikke en realitet uden al den støtte og opbakning vi har fået fra familie, venner, informanter og en meget behjælpsom fængselsdirektør. En stor tak til jer drenge, for jeres fyldestgørende, ærlige og modige svar. Speciel tak til fængselsdirektøren, der trods omstændigheder kunne lave en aftale med os omkring interviews.</w:t>
      </w:r>
      <w:r w:rsidRPr="00341C76">
        <w:rPr>
          <w:rFonts w:ascii="Times New Roman" w:hAnsi="Times New Roman" w:cs="Times New Roman"/>
        </w:rPr>
        <w:t xml:space="preserve"> </w:t>
      </w:r>
    </w:p>
    <w:p w14:paraId="4E098AD2" w14:textId="77777777" w:rsidR="004050A9" w:rsidRDefault="004050A9" w:rsidP="004050A9">
      <w:pPr>
        <w:spacing w:line="360" w:lineRule="auto"/>
        <w:jc w:val="both"/>
        <w:rPr>
          <w:rFonts w:ascii="Times New Roman" w:hAnsi="Times New Roman" w:cs="Times New Roman"/>
        </w:rPr>
      </w:pPr>
    </w:p>
    <w:p w14:paraId="5F1F89EE" w14:textId="77777777" w:rsidR="004050A9" w:rsidRDefault="004050A9" w:rsidP="004050A9">
      <w:pPr>
        <w:spacing w:line="360" w:lineRule="auto"/>
        <w:jc w:val="both"/>
        <w:rPr>
          <w:rFonts w:ascii="Times New Roman" w:hAnsi="Times New Roman" w:cs="Times New Roman"/>
        </w:rPr>
      </w:pPr>
      <w:r>
        <w:rPr>
          <w:rFonts w:ascii="Times New Roman" w:hAnsi="Times New Roman" w:cs="Times New Roman"/>
        </w:rPr>
        <w:t xml:space="preserve">Selvfølgelig mest af alt, stort tak til vores vejleder. En vejleder, der har givet os mod når vi manglede det, retledet os, da vi blev forvirrede, en vejleder, der gav os super fantastisk feedback og styrkede vores tillid til specialet, specielt der, hvor vi følte vi var i nød. Tusind tak for din indsats, Marco </w:t>
      </w:r>
      <w:proofErr w:type="spellStart"/>
      <w:r>
        <w:rPr>
          <w:rFonts w:ascii="Times New Roman" w:hAnsi="Times New Roman" w:cs="Times New Roman"/>
        </w:rPr>
        <w:t>Goli</w:t>
      </w:r>
      <w:proofErr w:type="spellEnd"/>
      <w:r>
        <w:rPr>
          <w:rFonts w:ascii="Times New Roman" w:hAnsi="Times New Roman" w:cs="Times New Roman"/>
        </w:rPr>
        <w:t>.</w:t>
      </w:r>
    </w:p>
    <w:p w14:paraId="57FB6206" w14:textId="77777777" w:rsidR="004050A9" w:rsidRDefault="004050A9" w:rsidP="004050A9">
      <w:pPr>
        <w:spacing w:line="360" w:lineRule="auto"/>
        <w:jc w:val="both"/>
        <w:rPr>
          <w:rFonts w:ascii="Times New Roman" w:hAnsi="Times New Roman" w:cs="Times New Roman"/>
        </w:rPr>
      </w:pPr>
    </w:p>
    <w:p w14:paraId="61EC75F7" w14:textId="77777777" w:rsidR="004050A9" w:rsidRDefault="004050A9" w:rsidP="004050A9">
      <w:pPr>
        <w:spacing w:line="360" w:lineRule="auto"/>
        <w:jc w:val="right"/>
        <w:rPr>
          <w:rFonts w:ascii="Times New Roman" w:hAnsi="Times New Roman" w:cs="Times New Roman"/>
        </w:rPr>
      </w:pPr>
      <w:r>
        <w:rPr>
          <w:rFonts w:ascii="Times New Roman" w:hAnsi="Times New Roman" w:cs="Times New Roman"/>
        </w:rPr>
        <w:t>September  2014</w:t>
      </w:r>
    </w:p>
    <w:p w14:paraId="47767340" w14:textId="77777777" w:rsidR="004050A9" w:rsidRPr="00131DBA" w:rsidRDefault="004050A9" w:rsidP="004050A9">
      <w:pPr>
        <w:spacing w:line="360" w:lineRule="auto"/>
        <w:jc w:val="right"/>
        <w:rPr>
          <w:rFonts w:ascii="Times New Roman" w:hAnsi="Times New Roman" w:cs="Times New Roman"/>
        </w:rPr>
      </w:pPr>
      <w:r>
        <w:rPr>
          <w:rFonts w:ascii="Times New Roman" w:hAnsi="Times New Roman" w:cs="Times New Roman"/>
        </w:rPr>
        <w:t xml:space="preserve">Anita </w:t>
      </w:r>
      <w:proofErr w:type="spellStart"/>
      <w:r>
        <w:rPr>
          <w:rFonts w:ascii="Times New Roman" w:hAnsi="Times New Roman" w:cs="Times New Roman"/>
        </w:rPr>
        <w:t>Dzanovic</w:t>
      </w:r>
      <w:proofErr w:type="spellEnd"/>
      <w:r>
        <w:rPr>
          <w:rFonts w:ascii="Times New Roman" w:hAnsi="Times New Roman" w:cs="Times New Roman"/>
        </w:rPr>
        <w:t xml:space="preserve"> &amp; Nurgül Yüksel</w:t>
      </w:r>
    </w:p>
    <w:p w14:paraId="26303505" w14:textId="77777777" w:rsidR="004050A9" w:rsidRDefault="004050A9" w:rsidP="004050A9">
      <w:pPr>
        <w:pStyle w:val="Overskrift1"/>
        <w:jc w:val="both"/>
      </w:pPr>
    </w:p>
    <w:p w14:paraId="226EC155" w14:textId="77777777" w:rsidR="004050A9" w:rsidRDefault="004050A9" w:rsidP="004050A9">
      <w:pPr>
        <w:pStyle w:val="Overskrift1"/>
        <w:jc w:val="both"/>
      </w:pPr>
    </w:p>
    <w:p w14:paraId="0DFB9C6B" w14:textId="77777777" w:rsidR="004050A9" w:rsidRDefault="004050A9" w:rsidP="004050A9">
      <w:pPr>
        <w:pStyle w:val="Overskrift1"/>
        <w:jc w:val="both"/>
      </w:pPr>
    </w:p>
    <w:p w14:paraId="08AC73BD" w14:textId="77777777" w:rsidR="004050A9" w:rsidRDefault="004050A9" w:rsidP="004050A9">
      <w:pPr>
        <w:pStyle w:val="Overskrift1"/>
        <w:jc w:val="both"/>
      </w:pPr>
    </w:p>
    <w:p w14:paraId="5AE0DC58" w14:textId="77777777" w:rsidR="004050A9" w:rsidRDefault="004050A9" w:rsidP="004050A9"/>
    <w:p w14:paraId="7F720F21" w14:textId="77777777" w:rsidR="004050A9" w:rsidRDefault="004050A9" w:rsidP="004050A9"/>
    <w:p w14:paraId="55BB6C28" w14:textId="77777777" w:rsidR="004050A9" w:rsidRDefault="004050A9" w:rsidP="004050A9"/>
    <w:p w14:paraId="12312E73" w14:textId="77777777" w:rsidR="004050A9" w:rsidRDefault="004050A9" w:rsidP="004050A9"/>
    <w:p w14:paraId="03CFA52F" w14:textId="77777777" w:rsidR="004050A9" w:rsidRDefault="004050A9" w:rsidP="004050A9"/>
    <w:p w14:paraId="5000A06A" w14:textId="77777777" w:rsidR="004050A9" w:rsidRDefault="004050A9" w:rsidP="004050A9"/>
    <w:p w14:paraId="4316E005" w14:textId="77777777" w:rsidR="004050A9" w:rsidRDefault="004050A9" w:rsidP="004050A9"/>
    <w:p w14:paraId="2A04666B" w14:textId="77777777" w:rsidR="004050A9" w:rsidRDefault="004050A9">
      <w:pPr>
        <w:pStyle w:val="Indholdsfortegnelse1"/>
      </w:pPr>
    </w:p>
    <w:p w14:paraId="324BBD81" w14:textId="77777777" w:rsidR="004050A9" w:rsidRDefault="004050A9" w:rsidP="004050A9"/>
    <w:p w14:paraId="58AADB05" w14:textId="77777777" w:rsidR="009E34F8" w:rsidRPr="004050A9" w:rsidRDefault="009E34F8" w:rsidP="004050A9"/>
    <w:p w14:paraId="2C168A41" w14:textId="77777777" w:rsidR="009E34F8" w:rsidRDefault="00747D2E">
      <w:pPr>
        <w:pStyle w:val="Indholdsfortegnelse1"/>
        <w:rPr>
          <w:rFonts w:asciiTheme="minorHAnsi" w:hAnsiTheme="minorHAnsi"/>
          <w:b w:val="0"/>
          <w:noProof/>
          <w:color w:val="auto"/>
          <w:lang w:eastAsia="ja-JP"/>
        </w:rPr>
      </w:pPr>
      <w:r>
        <w:lastRenderedPageBreak/>
        <w:fldChar w:fldCharType="begin"/>
      </w:r>
      <w:r>
        <w:instrText xml:space="preserve"> TOC \o "1-3" </w:instrText>
      </w:r>
      <w:r>
        <w:fldChar w:fldCharType="separate"/>
      </w:r>
      <w:bookmarkStart w:id="1" w:name="_GoBack"/>
      <w:bookmarkEnd w:id="1"/>
      <w:r w:rsidR="009E34F8">
        <w:rPr>
          <w:noProof/>
        </w:rPr>
        <w:t>Forord</w:t>
      </w:r>
      <w:r w:rsidR="009E34F8">
        <w:rPr>
          <w:noProof/>
        </w:rPr>
        <w:tab/>
      </w:r>
      <w:r w:rsidR="009E34F8">
        <w:rPr>
          <w:noProof/>
        </w:rPr>
        <w:fldChar w:fldCharType="begin"/>
      </w:r>
      <w:r w:rsidR="009E34F8">
        <w:rPr>
          <w:noProof/>
        </w:rPr>
        <w:instrText xml:space="preserve"> PAGEREF _Toc272336659 \h </w:instrText>
      </w:r>
      <w:r w:rsidR="009E34F8">
        <w:rPr>
          <w:noProof/>
        </w:rPr>
      </w:r>
      <w:r w:rsidR="009E34F8">
        <w:rPr>
          <w:noProof/>
        </w:rPr>
        <w:fldChar w:fldCharType="separate"/>
      </w:r>
      <w:r w:rsidR="009E34F8">
        <w:rPr>
          <w:noProof/>
        </w:rPr>
        <w:t>2</w:t>
      </w:r>
      <w:r w:rsidR="009E34F8">
        <w:rPr>
          <w:noProof/>
        </w:rPr>
        <w:fldChar w:fldCharType="end"/>
      </w:r>
    </w:p>
    <w:p w14:paraId="77C2B5C7" w14:textId="77777777" w:rsidR="009E34F8" w:rsidRDefault="009E34F8">
      <w:pPr>
        <w:pStyle w:val="Indholdsfortegnelse1"/>
        <w:rPr>
          <w:rFonts w:asciiTheme="minorHAnsi" w:hAnsiTheme="minorHAnsi"/>
          <w:b w:val="0"/>
          <w:noProof/>
          <w:color w:val="auto"/>
          <w:lang w:eastAsia="ja-JP"/>
        </w:rPr>
      </w:pPr>
      <w:r>
        <w:rPr>
          <w:noProof/>
        </w:rPr>
        <w:t>Læsevejledning</w:t>
      </w:r>
      <w:r>
        <w:rPr>
          <w:noProof/>
        </w:rPr>
        <w:tab/>
      </w:r>
      <w:r>
        <w:rPr>
          <w:noProof/>
        </w:rPr>
        <w:fldChar w:fldCharType="begin"/>
      </w:r>
      <w:r>
        <w:rPr>
          <w:noProof/>
        </w:rPr>
        <w:instrText xml:space="preserve"> PAGEREF _Toc272336660 \h </w:instrText>
      </w:r>
      <w:r>
        <w:rPr>
          <w:noProof/>
        </w:rPr>
      </w:r>
      <w:r>
        <w:rPr>
          <w:noProof/>
        </w:rPr>
        <w:fldChar w:fldCharType="separate"/>
      </w:r>
      <w:r>
        <w:rPr>
          <w:noProof/>
        </w:rPr>
        <w:t>5</w:t>
      </w:r>
      <w:r>
        <w:rPr>
          <w:noProof/>
        </w:rPr>
        <w:fldChar w:fldCharType="end"/>
      </w:r>
    </w:p>
    <w:p w14:paraId="03C48F27" w14:textId="77777777" w:rsidR="009E34F8" w:rsidRDefault="009E34F8">
      <w:pPr>
        <w:pStyle w:val="Indholdsfortegnelse1"/>
        <w:rPr>
          <w:rFonts w:asciiTheme="minorHAnsi" w:hAnsiTheme="minorHAnsi"/>
          <w:b w:val="0"/>
          <w:noProof/>
          <w:color w:val="auto"/>
          <w:lang w:eastAsia="ja-JP"/>
        </w:rPr>
      </w:pPr>
      <w:r>
        <w:rPr>
          <w:noProof/>
        </w:rPr>
        <w:t>Indledning</w:t>
      </w:r>
      <w:r>
        <w:rPr>
          <w:noProof/>
        </w:rPr>
        <w:tab/>
      </w:r>
      <w:r>
        <w:rPr>
          <w:noProof/>
        </w:rPr>
        <w:fldChar w:fldCharType="begin"/>
      </w:r>
      <w:r>
        <w:rPr>
          <w:noProof/>
        </w:rPr>
        <w:instrText xml:space="preserve"> PAGEREF _Toc272336661 \h </w:instrText>
      </w:r>
      <w:r>
        <w:rPr>
          <w:noProof/>
        </w:rPr>
      </w:r>
      <w:r>
        <w:rPr>
          <w:noProof/>
        </w:rPr>
        <w:fldChar w:fldCharType="separate"/>
      </w:r>
      <w:r>
        <w:rPr>
          <w:noProof/>
        </w:rPr>
        <w:t>6</w:t>
      </w:r>
      <w:r>
        <w:rPr>
          <w:noProof/>
        </w:rPr>
        <w:fldChar w:fldCharType="end"/>
      </w:r>
    </w:p>
    <w:p w14:paraId="26B48863" w14:textId="77777777" w:rsidR="009E34F8" w:rsidRDefault="009E34F8">
      <w:pPr>
        <w:pStyle w:val="Indholdsfortegnelse1"/>
        <w:rPr>
          <w:rFonts w:asciiTheme="minorHAnsi" w:hAnsiTheme="minorHAnsi"/>
          <w:b w:val="0"/>
          <w:noProof/>
          <w:color w:val="auto"/>
          <w:lang w:eastAsia="ja-JP"/>
        </w:rPr>
      </w:pPr>
      <w:r>
        <w:rPr>
          <w:noProof/>
        </w:rPr>
        <w:t>Problemformulering</w:t>
      </w:r>
      <w:r>
        <w:rPr>
          <w:noProof/>
        </w:rPr>
        <w:tab/>
      </w:r>
      <w:r>
        <w:rPr>
          <w:noProof/>
        </w:rPr>
        <w:fldChar w:fldCharType="begin"/>
      </w:r>
      <w:r>
        <w:rPr>
          <w:noProof/>
        </w:rPr>
        <w:instrText xml:space="preserve"> PAGEREF _Toc272336662 \h </w:instrText>
      </w:r>
      <w:r>
        <w:rPr>
          <w:noProof/>
        </w:rPr>
      </w:r>
      <w:r>
        <w:rPr>
          <w:noProof/>
        </w:rPr>
        <w:fldChar w:fldCharType="separate"/>
      </w:r>
      <w:r>
        <w:rPr>
          <w:noProof/>
        </w:rPr>
        <w:t>7</w:t>
      </w:r>
      <w:r>
        <w:rPr>
          <w:noProof/>
        </w:rPr>
        <w:fldChar w:fldCharType="end"/>
      </w:r>
    </w:p>
    <w:p w14:paraId="76E100CC" w14:textId="77777777" w:rsidR="009E34F8" w:rsidRDefault="009E34F8">
      <w:pPr>
        <w:pStyle w:val="Indholdsfortegnelse2"/>
        <w:tabs>
          <w:tab w:val="right" w:leader="dot" w:pos="9622"/>
        </w:tabs>
        <w:rPr>
          <w:noProof/>
          <w:sz w:val="24"/>
          <w:szCs w:val="24"/>
          <w:lang w:eastAsia="ja-JP"/>
        </w:rPr>
      </w:pPr>
      <w:r>
        <w:rPr>
          <w:noProof/>
        </w:rPr>
        <w:t>Design</w:t>
      </w:r>
      <w:r>
        <w:rPr>
          <w:noProof/>
        </w:rPr>
        <w:tab/>
      </w:r>
      <w:r>
        <w:rPr>
          <w:noProof/>
        </w:rPr>
        <w:fldChar w:fldCharType="begin"/>
      </w:r>
      <w:r>
        <w:rPr>
          <w:noProof/>
        </w:rPr>
        <w:instrText xml:space="preserve"> PAGEREF _Toc272336663 \h </w:instrText>
      </w:r>
      <w:r>
        <w:rPr>
          <w:noProof/>
        </w:rPr>
      </w:r>
      <w:r>
        <w:rPr>
          <w:noProof/>
        </w:rPr>
        <w:fldChar w:fldCharType="separate"/>
      </w:r>
      <w:r>
        <w:rPr>
          <w:noProof/>
        </w:rPr>
        <w:t>8</w:t>
      </w:r>
      <w:r>
        <w:rPr>
          <w:noProof/>
        </w:rPr>
        <w:fldChar w:fldCharType="end"/>
      </w:r>
    </w:p>
    <w:p w14:paraId="30E89336" w14:textId="77777777" w:rsidR="009E34F8" w:rsidRDefault="009E34F8">
      <w:pPr>
        <w:pStyle w:val="Indholdsfortegnelse3"/>
        <w:tabs>
          <w:tab w:val="right" w:leader="dot" w:pos="9622"/>
        </w:tabs>
        <w:rPr>
          <w:i w:val="0"/>
          <w:noProof/>
          <w:sz w:val="24"/>
          <w:szCs w:val="24"/>
          <w:lang w:eastAsia="ja-JP"/>
        </w:rPr>
      </w:pPr>
      <w:r w:rsidRPr="00B716B5">
        <w:rPr>
          <w:rFonts w:ascii="Times New Roman" w:hAnsi="Times New Roman" w:cs="Times New Roman"/>
          <w:noProof/>
        </w:rPr>
        <w:t>Arbejdsspørgsmål 1</w:t>
      </w:r>
      <w:r>
        <w:rPr>
          <w:noProof/>
        </w:rPr>
        <w:tab/>
      </w:r>
      <w:r>
        <w:rPr>
          <w:noProof/>
        </w:rPr>
        <w:fldChar w:fldCharType="begin"/>
      </w:r>
      <w:r>
        <w:rPr>
          <w:noProof/>
        </w:rPr>
        <w:instrText xml:space="preserve"> PAGEREF _Toc272336664 \h </w:instrText>
      </w:r>
      <w:r>
        <w:rPr>
          <w:noProof/>
        </w:rPr>
      </w:r>
      <w:r>
        <w:rPr>
          <w:noProof/>
        </w:rPr>
        <w:fldChar w:fldCharType="separate"/>
      </w:r>
      <w:r>
        <w:rPr>
          <w:noProof/>
        </w:rPr>
        <w:t>8</w:t>
      </w:r>
      <w:r>
        <w:rPr>
          <w:noProof/>
        </w:rPr>
        <w:fldChar w:fldCharType="end"/>
      </w:r>
    </w:p>
    <w:p w14:paraId="65645741" w14:textId="77777777" w:rsidR="009E34F8" w:rsidRDefault="009E34F8">
      <w:pPr>
        <w:pStyle w:val="Indholdsfortegnelse3"/>
        <w:tabs>
          <w:tab w:val="right" w:leader="dot" w:pos="9622"/>
        </w:tabs>
        <w:rPr>
          <w:i w:val="0"/>
          <w:noProof/>
          <w:sz w:val="24"/>
          <w:szCs w:val="24"/>
          <w:lang w:eastAsia="ja-JP"/>
        </w:rPr>
      </w:pPr>
      <w:r w:rsidRPr="00B716B5">
        <w:rPr>
          <w:rFonts w:ascii="Times New Roman" w:hAnsi="Times New Roman" w:cs="Times New Roman"/>
          <w:noProof/>
        </w:rPr>
        <w:t>Arbejdsspørgsmål 2</w:t>
      </w:r>
      <w:r>
        <w:rPr>
          <w:noProof/>
        </w:rPr>
        <w:tab/>
      </w:r>
      <w:r>
        <w:rPr>
          <w:noProof/>
        </w:rPr>
        <w:fldChar w:fldCharType="begin"/>
      </w:r>
      <w:r>
        <w:rPr>
          <w:noProof/>
        </w:rPr>
        <w:instrText xml:space="preserve"> PAGEREF _Toc272336665 \h </w:instrText>
      </w:r>
      <w:r>
        <w:rPr>
          <w:noProof/>
        </w:rPr>
      </w:r>
      <w:r>
        <w:rPr>
          <w:noProof/>
        </w:rPr>
        <w:fldChar w:fldCharType="separate"/>
      </w:r>
      <w:r>
        <w:rPr>
          <w:noProof/>
        </w:rPr>
        <w:t>8</w:t>
      </w:r>
      <w:r>
        <w:rPr>
          <w:noProof/>
        </w:rPr>
        <w:fldChar w:fldCharType="end"/>
      </w:r>
    </w:p>
    <w:p w14:paraId="5574543E" w14:textId="77777777" w:rsidR="009E34F8" w:rsidRDefault="009E34F8">
      <w:pPr>
        <w:pStyle w:val="Indholdsfortegnelse3"/>
        <w:tabs>
          <w:tab w:val="right" w:leader="dot" w:pos="9622"/>
        </w:tabs>
        <w:rPr>
          <w:i w:val="0"/>
          <w:noProof/>
          <w:sz w:val="24"/>
          <w:szCs w:val="24"/>
          <w:lang w:eastAsia="ja-JP"/>
        </w:rPr>
      </w:pPr>
      <w:r w:rsidRPr="00B716B5">
        <w:rPr>
          <w:rFonts w:ascii="Times New Roman" w:hAnsi="Times New Roman" w:cs="Times New Roman"/>
          <w:noProof/>
        </w:rPr>
        <w:t>Arbejdsspørgsmål 3</w:t>
      </w:r>
      <w:r>
        <w:rPr>
          <w:noProof/>
        </w:rPr>
        <w:tab/>
      </w:r>
      <w:r>
        <w:rPr>
          <w:noProof/>
        </w:rPr>
        <w:fldChar w:fldCharType="begin"/>
      </w:r>
      <w:r>
        <w:rPr>
          <w:noProof/>
        </w:rPr>
        <w:instrText xml:space="preserve"> PAGEREF _Toc272336666 \h </w:instrText>
      </w:r>
      <w:r>
        <w:rPr>
          <w:noProof/>
        </w:rPr>
      </w:r>
      <w:r>
        <w:rPr>
          <w:noProof/>
        </w:rPr>
        <w:fldChar w:fldCharType="separate"/>
      </w:r>
      <w:r>
        <w:rPr>
          <w:noProof/>
        </w:rPr>
        <w:t>9</w:t>
      </w:r>
      <w:r>
        <w:rPr>
          <w:noProof/>
        </w:rPr>
        <w:fldChar w:fldCharType="end"/>
      </w:r>
    </w:p>
    <w:p w14:paraId="6AD0C37C" w14:textId="77777777" w:rsidR="009E34F8" w:rsidRDefault="009E34F8">
      <w:pPr>
        <w:pStyle w:val="Indholdsfortegnelse1"/>
        <w:rPr>
          <w:rFonts w:asciiTheme="minorHAnsi" w:hAnsiTheme="minorHAnsi"/>
          <w:b w:val="0"/>
          <w:noProof/>
          <w:color w:val="auto"/>
          <w:lang w:eastAsia="ja-JP"/>
        </w:rPr>
      </w:pPr>
      <w:r>
        <w:rPr>
          <w:noProof/>
        </w:rPr>
        <w:t>Problemfelt</w:t>
      </w:r>
      <w:r>
        <w:rPr>
          <w:noProof/>
        </w:rPr>
        <w:tab/>
      </w:r>
      <w:r>
        <w:rPr>
          <w:noProof/>
        </w:rPr>
        <w:fldChar w:fldCharType="begin"/>
      </w:r>
      <w:r>
        <w:rPr>
          <w:noProof/>
        </w:rPr>
        <w:instrText xml:space="preserve"> PAGEREF _Toc272336667 \h </w:instrText>
      </w:r>
      <w:r>
        <w:rPr>
          <w:noProof/>
        </w:rPr>
      </w:r>
      <w:r>
        <w:rPr>
          <w:noProof/>
        </w:rPr>
        <w:fldChar w:fldCharType="separate"/>
      </w:r>
      <w:r>
        <w:rPr>
          <w:noProof/>
        </w:rPr>
        <w:t>11</w:t>
      </w:r>
      <w:r>
        <w:rPr>
          <w:noProof/>
        </w:rPr>
        <w:fldChar w:fldCharType="end"/>
      </w:r>
    </w:p>
    <w:p w14:paraId="65E85AA4" w14:textId="77777777" w:rsidR="009E34F8" w:rsidRDefault="009E34F8">
      <w:pPr>
        <w:pStyle w:val="Indholdsfortegnelse2"/>
        <w:tabs>
          <w:tab w:val="right" w:leader="dot" w:pos="9622"/>
        </w:tabs>
        <w:rPr>
          <w:noProof/>
          <w:sz w:val="24"/>
          <w:szCs w:val="24"/>
          <w:lang w:eastAsia="ja-JP"/>
        </w:rPr>
      </w:pPr>
      <w:r>
        <w:rPr>
          <w:noProof/>
        </w:rPr>
        <w:t>Definition af målgruppen</w:t>
      </w:r>
      <w:r>
        <w:rPr>
          <w:noProof/>
        </w:rPr>
        <w:tab/>
      </w:r>
      <w:r>
        <w:rPr>
          <w:noProof/>
        </w:rPr>
        <w:fldChar w:fldCharType="begin"/>
      </w:r>
      <w:r>
        <w:rPr>
          <w:noProof/>
        </w:rPr>
        <w:instrText xml:space="preserve"> PAGEREF _Toc272336668 \h </w:instrText>
      </w:r>
      <w:r>
        <w:rPr>
          <w:noProof/>
        </w:rPr>
      </w:r>
      <w:r>
        <w:rPr>
          <w:noProof/>
        </w:rPr>
        <w:fldChar w:fldCharType="separate"/>
      </w:r>
      <w:r>
        <w:rPr>
          <w:noProof/>
        </w:rPr>
        <w:t>14</w:t>
      </w:r>
      <w:r>
        <w:rPr>
          <w:noProof/>
        </w:rPr>
        <w:fldChar w:fldCharType="end"/>
      </w:r>
    </w:p>
    <w:p w14:paraId="1DEA2351" w14:textId="77777777" w:rsidR="009E34F8" w:rsidRDefault="009E34F8">
      <w:pPr>
        <w:pStyle w:val="Indholdsfortegnelse2"/>
        <w:tabs>
          <w:tab w:val="right" w:leader="dot" w:pos="9622"/>
        </w:tabs>
        <w:rPr>
          <w:noProof/>
          <w:sz w:val="24"/>
          <w:szCs w:val="24"/>
          <w:lang w:eastAsia="ja-JP"/>
        </w:rPr>
      </w:pPr>
      <w:r>
        <w:rPr>
          <w:noProof/>
        </w:rPr>
        <w:t>Definition af kriminalitet og typer af ungdomskriminelle</w:t>
      </w:r>
      <w:r>
        <w:rPr>
          <w:noProof/>
        </w:rPr>
        <w:tab/>
      </w:r>
      <w:r>
        <w:rPr>
          <w:noProof/>
        </w:rPr>
        <w:fldChar w:fldCharType="begin"/>
      </w:r>
      <w:r>
        <w:rPr>
          <w:noProof/>
        </w:rPr>
        <w:instrText xml:space="preserve"> PAGEREF _Toc272336669 \h </w:instrText>
      </w:r>
      <w:r>
        <w:rPr>
          <w:noProof/>
        </w:rPr>
      </w:r>
      <w:r>
        <w:rPr>
          <w:noProof/>
        </w:rPr>
        <w:fldChar w:fldCharType="separate"/>
      </w:r>
      <w:r>
        <w:rPr>
          <w:noProof/>
        </w:rPr>
        <w:t>15</w:t>
      </w:r>
      <w:r>
        <w:rPr>
          <w:noProof/>
        </w:rPr>
        <w:fldChar w:fldCharType="end"/>
      </w:r>
    </w:p>
    <w:p w14:paraId="3A5996D2" w14:textId="77777777" w:rsidR="009E34F8" w:rsidRDefault="009E34F8">
      <w:pPr>
        <w:pStyle w:val="Indholdsfortegnelse2"/>
        <w:tabs>
          <w:tab w:val="right" w:leader="dot" w:pos="9622"/>
        </w:tabs>
        <w:rPr>
          <w:noProof/>
          <w:sz w:val="24"/>
          <w:szCs w:val="24"/>
          <w:lang w:eastAsia="ja-JP"/>
        </w:rPr>
      </w:pPr>
      <w:r>
        <w:rPr>
          <w:noProof/>
        </w:rPr>
        <w:t>Omfang og udvikling af ungdomskriminalitet</w:t>
      </w:r>
      <w:r>
        <w:rPr>
          <w:noProof/>
        </w:rPr>
        <w:tab/>
      </w:r>
      <w:r>
        <w:rPr>
          <w:noProof/>
        </w:rPr>
        <w:fldChar w:fldCharType="begin"/>
      </w:r>
      <w:r>
        <w:rPr>
          <w:noProof/>
        </w:rPr>
        <w:instrText xml:space="preserve"> PAGEREF _Toc272336670 \h </w:instrText>
      </w:r>
      <w:r>
        <w:rPr>
          <w:noProof/>
        </w:rPr>
      </w:r>
      <w:r>
        <w:rPr>
          <w:noProof/>
        </w:rPr>
        <w:fldChar w:fldCharType="separate"/>
      </w:r>
      <w:r>
        <w:rPr>
          <w:noProof/>
        </w:rPr>
        <w:t>16</w:t>
      </w:r>
      <w:r>
        <w:rPr>
          <w:noProof/>
        </w:rPr>
        <w:fldChar w:fldCharType="end"/>
      </w:r>
    </w:p>
    <w:p w14:paraId="19FBB934" w14:textId="77777777" w:rsidR="009E34F8" w:rsidRDefault="009E34F8">
      <w:pPr>
        <w:pStyle w:val="Indholdsfortegnelse2"/>
        <w:tabs>
          <w:tab w:val="right" w:leader="dot" w:pos="9622"/>
        </w:tabs>
        <w:rPr>
          <w:noProof/>
          <w:sz w:val="24"/>
          <w:szCs w:val="24"/>
          <w:lang w:eastAsia="ja-JP"/>
        </w:rPr>
      </w:pPr>
      <w:r>
        <w:rPr>
          <w:noProof/>
        </w:rPr>
        <w:t>Baggrundsfaktorer for ungdomskriminalitet</w:t>
      </w:r>
      <w:r>
        <w:rPr>
          <w:noProof/>
        </w:rPr>
        <w:tab/>
      </w:r>
      <w:r>
        <w:rPr>
          <w:noProof/>
        </w:rPr>
        <w:fldChar w:fldCharType="begin"/>
      </w:r>
      <w:r>
        <w:rPr>
          <w:noProof/>
        </w:rPr>
        <w:instrText xml:space="preserve"> PAGEREF _Toc272336671 \h </w:instrText>
      </w:r>
      <w:r>
        <w:rPr>
          <w:noProof/>
        </w:rPr>
      </w:r>
      <w:r>
        <w:rPr>
          <w:noProof/>
        </w:rPr>
        <w:fldChar w:fldCharType="separate"/>
      </w:r>
      <w:r>
        <w:rPr>
          <w:noProof/>
        </w:rPr>
        <w:t>20</w:t>
      </w:r>
      <w:r>
        <w:rPr>
          <w:noProof/>
        </w:rPr>
        <w:fldChar w:fldCharType="end"/>
      </w:r>
    </w:p>
    <w:p w14:paraId="68FCBB3B" w14:textId="77777777" w:rsidR="009E34F8" w:rsidRDefault="009E34F8">
      <w:pPr>
        <w:pStyle w:val="Indholdsfortegnelse2"/>
        <w:tabs>
          <w:tab w:val="right" w:leader="dot" w:pos="9622"/>
        </w:tabs>
        <w:rPr>
          <w:noProof/>
          <w:sz w:val="24"/>
          <w:szCs w:val="24"/>
          <w:lang w:eastAsia="ja-JP"/>
        </w:rPr>
      </w:pPr>
      <w:r>
        <w:rPr>
          <w:noProof/>
        </w:rPr>
        <w:t>Ungdomskriminalitet som et samfundsmæssigt socialt problem</w:t>
      </w:r>
      <w:r>
        <w:rPr>
          <w:noProof/>
        </w:rPr>
        <w:tab/>
      </w:r>
      <w:r>
        <w:rPr>
          <w:noProof/>
        </w:rPr>
        <w:fldChar w:fldCharType="begin"/>
      </w:r>
      <w:r>
        <w:rPr>
          <w:noProof/>
        </w:rPr>
        <w:instrText xml:space="preserve"> PAGEREF _Toc272336672 \h </w:instrText>
      </w:r>
      <w:r>
        <w:rPr>
          <w:noProof/>
        </w:rPr>
      </w:r>
      <w:r>
        <w:rPr>
          <w:noProof/>
        </w:rPr>
        <w:fldChar w:fldCharType="separate"/>
      </w:r>
      <w:r>
        <w:rPr>
          <w:noProof/>
        </w:rPr>
        <w:t>25</w:t>
      </w:r>
      <w:r>
        <w:rPr>
          <w:noProof/>
        </w:rPr>
        <w:fldChar w:fldCharType="end"/>
      </w:r>
    </w:p>
    <w:p w14:paraId="42A7C13E" w14:textId="77777777" w:rsidR="009E34F8" w:rsidRDefault="009E34F8">
      <w:pPr>
        <w:pStyle w:val="Indholdsfortegnelse2"/>
        <w:tabs>
          <w:tab w:val="right" w:leader="dot" w:pos="9622"/>
        </w:tabs>
        <w:rPr>
          <w:noProof/>
          <w:sz w:val="24"/>
          <w:szCs w:val="24"/>
          <w:lang w:eastAsia="ja-JP"/>
        </w:rPr>
      </w:pPr>
      <w:r>
        <w:rPr>
          <w:noProof/>
        </w:rPr>
        <w:t>Begrebsafklaring</w:t>
      </w:r>
      <w:r>
        <w:rPr>
          <w:noProof/>
        </w:rPr>
        <w:tab/>
      </w:r>
      <w:r>
        <w:rPr>
          <w:noProof/>
        </w:rPr>
        <w:fldChar w:fldCharType="begin"/>
      </w:r>
      <w:r>
        <w:rPr>
          <w:noProof/>
        </w:rPr>
        <w:instrText xml:space="preserve"> PAGEREF _Toc272336673 \h </w:instrText>
      </w:r>
      <w:r>
        <w:rPr>
          <w:noProof/>
        </w:rPr>
      </w:r>
      <w:r>
        <w:rPr>
          <w:noProof/>
        </w:rPr>
        <w:fldChar w:fldCharType="separate"/>
      </w:r>
      <w:r>
        <w:rPr>
          <w:noProof/>
        </w:rPr>
        <w:t>26</w:t>
      </w:r>
      <w:r>
        <w:rPr>
          <w:noProof/>
        </w:rPr>
        <w:fldChar w:fldCharType="end"/>
      </w:r>
    </w:p>
    <w:p w14:paraId="38AD3633" w14:textId="77777777" w:rsidR="009E34F8" w:rsidRDefault="009E34F8">
      <w:pPr>
        <w:pStyle w:val="Indholdsfortegnelse1"/>
        <w:rPr>
          <w:rFonts w:asciiTheme="minorHAnsi" w:hAnsiTheme="minorHAnsi"/>
          <w:b w:val="0"/>
          <w:noProof/>
          <w:color w:val="auto"/>
          <w:lang w:eastAsia="ja-JP"/>
        </w:rPr>
      </w:pPr>
      <w:r>
        <w:rPr>
          <w:noProof/>
        </w:rPr>
        <w:t>Metode</w:t>
      </w:r>
      <w:r>
        <w:rPr>
          <w:noProof/>
        </w:rPr>
        <w:tab/>
      </w:r>
      <w:r>
        <w:rPr>
          <w:noProof/>
        </w:rPr>
        <w:fldChar w:fldCharType="begin"/>
      </w:r>
      <w:r>
        <w:rPr>
          <w:noProof/>
        </w:rPr>
        <w:instrText xml:space="preserve"> PAGEREF _Toc272336674 \h </w:instrText>
      </w:r>
      <w:r>
        <w:rPr>
          <w:noProof/>
        </w:rPr>
      </w:r>
      <w:r>
        <w:rPr>
          <w:noProof/>
        </w:rPr>
        <w:fldChar w:fldCharType="separate"/>
      </w:r>
      <w:r>
        <w:rPr>
          <w:noProof/>
        </w:rPr>
        <w:t>28</w:t>
      </w:r>
      <w:r>
        <w:rPr>
          <w:noProof/>
        </w:rPr>
        <w:fldChar w:fldCharType="end"/>
      </w:r>
    </w:p>
    <w:p w14:paraId="680511B9" w14:textId="77777777" w:rsidR="009E34F8" w:rsidRDefault="009E34F8">
      <w:pPr>
        <w:pStyle w:val="Indholdsfortegnelse2"/>
        <w:tabs>
          <w:tab w:val="right" w:leader="dot" w:pos="9622"/>
        </w:tabs>
        <w:rPr>
          <w:noProof/>
          <w:sz w:val="24"/>
          <w:szCs w:val="24"/>
          <w:lang w:eastAsia="ja-JP"/>
        </w:rPr>
      </w:pPr>
      <w:r>
        <w:rPr>
          <w:noProof/>
        </w:rPr>
        <w:t>Narrativer som metode til at indsamle empiri</w:t>
      </w:r>
      <w:r>
        <w:rPr>
          <w:noProof/>
        </w:rPr>
        <w:tab/>
      </w:r>
      <w:r>
        <w:rPr>
          <w:noProof/>
        </w:rPr>
        <w:fldChar w:fldCharType="begin"/>
      </w:r>
      <w:r>
        <w:rPr>
          <w:noProof/>
        </w:rPr>
        <w:instrText xml:space="preserve"> PAGEREF _Toc272336675 \h </w:instrText>
      </w:r>
      <w:r>
        <w:rPr>
          <w:noProof/>
        </w:rPr>
      </w:r>
      <w:r>
        <w:rPr>
          <w:noProof/>
        </w:rPr>
        <w:fldChar w:fldCharType="separate"/>
      </w:r>
      <w:r>
        <w:rPr>
          <w:noProof/>
        </w:rPr>
        <w:t>28</w:t>
      </w:r>
      <w:r>
        <w:rPr>
          <w:noProof/>
        </w:rPr>
        <w:fldChar w:fldCharType="end"/>
      </w:r>
    </w:p>
    <w:p w14:paraId="2585E630" w14:textId="77777777" w:rsidR="009E34F8" w:rsidRDefault="009E34F8">
      <w:pPr>
        <w:pStyle w:val="Indholdsfortegnelse2"/>
        <w:tabs>
          <w:tab w:val="right" w:leader="dot" w:pos="9622"/>
        </w:tabs>
        <w:rPr>
          <w:noProof/>
          <w:sz w:val="24"/>
          <w:szCs w:val="24"/>
          <w:lang w:eastAsia="ja-JP"/>
        </w:rPr>
      </w:pPr>
      <w:r>
        <w:rPr>
          <w:noProof/>
        </w:rPr>
        <w:t>Konkret anvendelse af metode</w:t>
      </w:r>
      <w:r>
        <w:rPr>
          <w:noProof/>
        </w:rPr>
        <w:tab/>
      </w:r>
      <w:r>
        <w:rPr>
          <w:noProof/>
        </w:rPr>
        <w:fldChar w:fldCharType="begin"/>
      </w:r>
      <w:r>
        <w:rPr>
          <w:noProof/>
        </w:rPr>
        <w:instrText xml:space="preserve"> PAGEREF _Toc272336676 \h </w:instrText>
      </w:r>
      <w:r>
        <w:rPr>
          <w:noProof/>
        </w:rPr>
      </w:r>
      <w:r>
        <w:rPr>
          <w:noProof/>
        </w:rPr>
        <w:fldChar w:fldCharType="separate"/>
      </w:r>
      <w:r>
        <w:rPr>
          <w:noProof/>
        </w:rPr>
        <w:t>30</w:t>
      </w:r>
      <w:r>
        <w:rPr>
          <w:noProof/>
        </w:rPr>
        <w:fldChar w:fldCharType="end"/>
      </w:r>
    </w:p>
    <w:p w14:paraId="1CDC7C35" w14:textId="77777777" w:rsidR="009E34F8" w:rsidRDefault="009E34F8">
      <w:pPr>
        <w:pStyle w:val="Indholdsfortegnelse2"/>
        <w:tabs>
          <w:tab w:val="right" w:leader="dot" w:pos="9622"/>
        </w:tabs>
        <w:rPr>
          <w:noProof/>
          <w:sz w:val="24"/>
          <w:szCs w:val="24"/>
          <w:lang w:eastAsia="ja-JP"/>
        </w:rPr>
      </w:pPr>
      <w:r>
        <w:rPr>
          <w:noProof/>
        </w:rPr>
        <w:t>Målgruppevalg</w:t>
      </w:r>
      <w:r>
        <w:rPr>
          <w:noProof/>
        </w:rPr>
        <w:tab/>
      </w:r>
      <w:r>
        <w:rPr>
          <w:noProof/>
        </w:rPr>
        <w:fldChar w:fldCharType="begin"/>
      </w:r>
      <w:r>
        <w:rPr>
          <w:noProof/>
        </w:rPr>
        <w:instrText xml:space="preserve"> PAGEREF _Toc272336677 \h </w:instrText>
      </w:r>
      <w:r>
        <w:rPr>
          <w:noProof/>
        </w:rPr>
      </w:r>
      <w:r>
        <w:rPr>
          <w:noProof/>
        </w:rPr>
        <w:fldChar w:fldCharType="separate"/>
      </w:r>
      <w:r>
        <w:rPr>
          <w:noProof/>
        </w:rPr>
        <w:t>32</w:t>
      </w:r>
      <w:r>
        <w:rPr>
          <w:noProof/>
        </w:rPr>
        <w:fldChar w:fldCharType="end"/>
      </w:r>
    </w:p>
    <w:p w14:paraId="5195BCA4" w14:textId="77777777" w:rsidR="009E34F8" w:rsidRDefault="009E34F8">
      <w:pPr>
        <w:pStyle w:val="Indholdsfortegnelse2"/>
        <w:tabs>
          <w:tab w:val="right" w:leader="dot" w:pos="9622"/>
        </w:tabs>
        <w:rPr>
          <w:noProof/>
          <w:sz w:val="24"/>
          <w:szCs w:val="24"/>
          <w:lang w:eastAsia="ja-JP"/>
        </w:rPr>
      </w:pPr>
      <w:r>
        <w:rPr>
          <w:noProof/>
        </w:rPr>
        <w:t>Motivation</w:t>
      </w:r>
      <w:r>
        <w:rPr>
          <w:noProof/>
        </w:rPr>
        <w:tab/>
      </w:r>
      <w:r>
        <w:rPr>
          <w:noProof/>
        </w:rPr>
        <w:fldChar w:fldCharType="begin"/>
      </w:r>
      <w:r>
        <w:rPr>
          <w:noProof/>
        </w:rPr>
        <w:instrText xml:space="preserve"> PAGEREF _Toc272336678 \h </w:instrText>
      </w:r>
      <w:r>
        <w:rPr>
          <w:noProof/>
        </w:rPr>
      </w:r>
      <w:r>
        <w:rPr>
          <w:noProof/>
        </w:rPr>
        <w:fldChar w:fldCharType="separate"/>
      </w:r>
      <w:r>
        <w:rPr>
          <w:noProof/>
        </w:rPr>
        <w:t>33</w:t>
      </w:r>
      <w:r>
        <w:rPr>
          <w:noProof/>
        </w:rPr>
        <w:fldChar w:fldCharType="end"/>
      </w:r>
    </w:p>
    <w:p w14:paraId="7872D30A" w14:textId="77777777" w:rsidR="009E34F8" w:rsidRDefault="009E34F8">
      <w:pPr>
        <w:pStyle w:val="Indholdsfortegnelse2"/>
        <w:tabs>
          <w:tab w:val="right" w:leader="dot" w:pos="9622"/>
        </w:tabs>
        <w:rPr>
          <w:noProof/>
          <w:sz w:val="24"/>
          <w:szCs w:val="24"/>
          <w:lang w:eastAsia="ja-JP"/>
        </w:rPr>
      </w:pPr>
      <w:r>
        <w:rPr>
          <w:noProof/>
        </w:rPr>
        <w:t>Forforståelse</w:t>
      </w:r>
      <w:r>
        <w:rPr>
          <w:noProof/>
        </w:rPr>
        <w:tab/>
      </w:r>
      <w:r>
        <w:rPr>
          <w:noProof/>
        </w:rPr>
        <w:fldChar w:fldCharType="begin"/>
      </w:r>
      <w:r>
        <w:rPr>
          <w:noProof/>
        </w:rPr>
        <w:instrText xml:space="preserve"> PAGEREF _Toc272336679 \h </w:instrText>
      </w:r>
      <w:r>
        <w:rPr>
          <w:noProof/>
        </w:rPr>
      </w:r>
      <w:r>
        <w:rPr>
          <w:noProof/>
        </w:rPr>
        <w:fldChar w:fldCharType="separate"/>
      </w:r>
      <w:r>
        <w:rPr>
          <w:noProof/>
        </w:rPr>
        <w:t>34</w:t>
      </w:r>
      <w:r>
        <w:rPr>
          <w:noProof/>
        </w:rPr>
        <w:fldChar w:fldCharType="end"/>
      </w:r>
    </w:p>
    <w:p w14:paraId="68172350" w14:textId="77777777" w:rsidR="009E34F8" w:rsidRDefault="009E34F8">
      <w:pPr>
        <w:pStyle w:val="Indholdsfortegnelse2"/>
        <w:tabs>
          <w:tab w:val="right" w:leader="dot" w:pos="9622"/>
        </w:tabs>
        <w:rPr>
          <w:noProof/>
          <w:sz w:val="24"/>
          <w:szCs w:val="24"/>
          <w:lang w:eastAsia="ja-JP"/>
        </w:rPr>
      </w:pPr>
      <w:r>
        <w:rPr>
          <w:noProof/>
        </w:rPr>
        <w:t>Videnskabsteoretisk indgangsvinkel</w:t>
      </w:r>
      <w:r>
        <w:rPr>
          <w:noProof/>
        </w:rPr>
        <w:tab/>
      </w:r>
      <w:r>
        <w:rPr>
          <w:noProof/>
        </w:rPr>
        <w:fldChar w:fldCharType="begin"/>
      </w:r>
      <w:r>
        <w:rPr>
          <w:noProof/>
        </w:rPr>
        <w:instrText xml:space="preserve"> PAGEREF _Toc272336680 \h </w:instrText>
      </w:r>
      <w:r>
        <w:rPr>
          <w:noProof/>
        </w:rPr>
      </w:r>
      <w:r>
        <w:rPr>
          <w:noProof/>
        </w:rPr>
        <w:fldChar w:fldCharType="separate"/>
      </w:r>
      <w:r>
        <w:rPr>
          <w:noProof/>
        </w:rPr>
        <w:t>34</w:t>
      </w:r>
      <w:r>
        <w:rPr>
          <w:noProof/>
        </w:rPr>
        <w:fldChar w:fldCharType="end"/>
      </w:r>
    </w:p>
    <w:p w14:paraId="5AB2977E" w14:textId="77777777" w:rsidR="009E34F8" w:rsidRDefault="009E34F8">
      <w:pPr>
        <w:pStyle w:val="Indholdsfortegnelse2"/>
        <w:tabs>
          <w:tab w:val="right" w:leader="dot" w:pos="9622"/>
        </w:tabs>
        <w:rPr>
          <w:noProof/>
          <w:sz w:val="24"/>
          <w:szCs w:val="24"/>
          <w:lang w:eastAsia="ja-JP"/>
        </w:rPr>
      </w:pPr>
      <w:r>
        <w:rPr>
          <w:noProof/>
        </w:rPr>
        <w:t>Samspillet mellem hermeneutik og fænomenologi</w:t>
      </w:r>
      <w:r>
        <w:rPr>
          <w:noProof/>
        </w:rPr>
        <w:tab/>
      </w:r>
      <w:r>
        <w:rPr>
          <w:noProof/>
        </w:rPr>
        <w:fldChar w:fldCharType="begin"/>
      </w:r>
      <w:r>
        <w:rPr>
          <w:noProof/>
        </w:rPr>
        <w:instrText xml:space="preserve"> PAGEREF _Toc272336681 \h </w:instrText>
      </w:r>
      <w:r>
        <w:rPr>
          <w:noProof/>
        </w:rPr>
      </w:r>
      <w:r>
        <w:rPr>
          <w:noProof/>
        </w:rPr>
        <w:fldChar w:fldCharType="separate"/>
      </w:r>
      <w:r>
        <w:rPr>
          <w:noProof/>
        </w:rPr>
        <w:t>37</w:t>
      </w:r>
      <w:r>
        <w:rPr>
          <w:noProof/>
        </w:rPr>
        <w:fldChar w:fldCharType="end"/>
      </w:r>
    </w:p>
    <w:p w14:paraId="106A980A" w14:textId="77777777" w:rsidR="009E34F8" w:rsidRDefault="009E34F8">
      <w:pPr>
        <w:pStyle w:val="Indholdsfortegnelse2"/>
        <w:tabs>
          <w:tab w:val="right" w:leader="dot" w:pos="9622"/>
        </w:tabs>
        <w:rPr>
          <w:noProof/>
          <w:sz w:val="24"/>
          <w:szCs w:val="24"/>
          <w:lang w:eastAsia="ja-JP"/>
        </w:rPr>
      </w:pPr>
      <w:r>
        <w:rPr>
          <w:noProof/>
        </w:rPr>
        <w:t>Etiske overvejelser</w:t>
      </w:r>
      <w:r>
        <w:rPr>
          <w:noProof/>
        </w:rPr>
        <w:tab/>
      </w:r>
      <w:r>
        <w:rPr>
          <w:noProof/>
        </w:rPr>
        <w:fldChar w:fldCharType="begin"/>
      </w:r>
      <w:r>
        <w:rPr>
          <w:noProof/>
        </w:rPr>
        <w:instrText xml:space="preserve"> PAGEREF _Toc272336682 \h </w:instrText>
      </w:r>
      <w:r>
        <w:rPr>
          <w:noProof/>
        </w:rPr>
      </w:r>
      <w:r>
        <w:rPr>
          <w:noProof/>
        </w:rPr>
        <w:fldChar w:fldCharType="separate"/>
      </w:r>
      <w:r>
        <w:rPr>
          <w:noProof/>
        </w:rPr>
        <w:t>37</w:t>
      </w:r>
      <w:r>
        <w:rPr>
          <w:noProof/>
        </w:rPr>
        <w:fldChar w:fldCharType="end"/>
      </w:r>
    </w:p>
    <w:p w14:paraId="6457743F" w14:textId="77777777" w:rsidR="009E34F8" w:rsidRDefault="009E34F8">
      <w:pPr>
        <w:pStyle w:val="Indholdsfortegnelse2"/>
        <w:tabs>
          <w:tab w:val="right" w:leader="dot" w:pos="9622"/>
        </w:tabs>
        <w:rPr>
          <w:noProof/>
          <w:sz w:val="24"/>
          <w:szCs w:val="24"/>
          <w:lang w:eastAsia="ja-JP"/>
        </w:rPr>
      </w:pPr>
      <w:r>
        <w:rPr>
          <w:noProof/>
        </w:rPr>
        <w:t>Præsentation af informanter til narrative interview</w:t>
      </w:r>
      <w:r>
        <w:rPr>
          <w:noProof/>
        </w:rPr>
        <w:tab/>
      </w:r>
      <w:r>
        <w:rPr>
          <w:noProof/>
        </w:rPr>
        <w:fldChar w:fldCharType="begin"/>
      </w:r>
      <w:r>
        <w:rPr>
          <w:noProof/>
        </w:rPr>
        <w:instrText xml:space="preserve"> PAGEREF _Toc272336683 \h </w:instrText>
      </w:r>
      <w:r>
        <w:rPr>
          <w:noProof/>
        </w:rPr>
      </w:r>
      <w:r>
        <w:rPr>
          <w:noProof/>
        </w:rPr>
        <w:fldChar w:fldCharType="separate"/>
      </w:r>
      <w:r>
        <w:rPr>
          <w:noProof/>
        </w:rPr>
        <w:t>39</w:t>
      </w:r>
      <w:r>
        <w:rPr>
          <w:noProof/>
        </w:rPr>
        <w:fldChar w:fldCharType="end"/>
      </w:r>
    </w:p>
    <w:p w14:paraId="0A139312" w14:textId="77777777" w:rsidR="009E34F8" w:rsidRDefault="009E34F8">
      <w:pPr>
        <w:pStyle w:val="Indholdsfortegnelse1"/>
        <w:rPr>
          <w:rFonts w:asciiTheme="minorHAnsi" w:hAnsiTheme="minorHAnsi"/>
          <w:b w:val="0"/>
          <w:noProof/>
          <w:color w:val="auto"/>
          <w:lang w:eastAsia="ja-JP"/>
        </w:rPr>
      </w:pPr>
      <w:r>
        <w:rPr>
          <w:noProof/>
        </w:rPr>
        <w:t>Teoretisk referenceramme</w:t>
      </w:r>
      <w:r>
        <w:rPr>
          <w:noProof/>
        </w:rPr>
        <w:tab/>
      </w:r>
      <w:r>
        <w:rPr>
          <w:noProof/>
        </w:rPr>
        <w:fldChar w:fldCharType="begin"/>
      </w:r>
      <w:r>
        <w:rPr>
          <w:noProof/>
        </w:rPr>
        <w:instrText xml:space="preserve"> PAGEREF _Toc272336684 \h </w:instrText>
      </w:r>
      <w:r>
        <w:rPr>
          <w:noProof/>
        </w:rPr>
      </w:r>
      <w:r>
        <w:rPr>
          <w:noProof/>
        </w:rPr>
        <w:fldChar w:fldCharType="separate"/>
      </w:r>
      <w:r>
        <w:rPr>
          <w:noProof/>
        </w:rPr>
        <w:t>39</w:t>
      </w:r>
      <w:r>
        <w:rPr>
          <w:noProof/>
        </w:rPr>
        <w:fldChar w:fldCharType="end"/>
      </w:r>
    </w:p>
    <w:p w14:paraId="2BFDC885" w14:textId="77777777" w:rsidR="009E34F8" w:rsidRDefault="009E34F8">
      <w:pPr>
        <w:pStyle w:val="Indholdsfortegnelse2"/>
        <w:tabs>
          <w:tab w:val="right" w:leader="dot" w:pos="9622"/>
        </w:tabs>
        <w:rPr>
          <w:noProof/>
          <w:sz w:val="24"/>
          <w:szCs w:val="24"/>
          <w:lang w:eastAsia="ja-JP"/>
        </w:rPr>
      </w:pPr>
      <w:r>
        <w:rPr>
          <w:noProof/>
        </w:rPr>
        <w:t>Axel Honneths teori om anerkendelse</w:t>
      </w:r>
      <w:r>
        <w:rPr>
          <w:noProof/>
        </w:rPr>
        <w:tab/>
      </w:r>
      <w:r>
        <w:rPr>
          <w:noProof/>
        </w:rPr>
        <w:fldChar w:fldCharType="begin"/>
      </w:r>
      <w:r>
        <w:rPr>
          <w:noProof/>
        </w:rPr>
        <w:instrText xml:space="preserve"> PAGEREF _Toc272336685 \h </w:instrText>
      </w:r>
      <w:r>
        <w:rPr>
          <w:noProof/>
        </w:rPr>
      </w:r>
      <w:r>
        <w:rPr>
          <w:noProof/>
        </w:rPr>
        <w:fldChar w:fldCharType="separate"/>
      </w:r>
      <w:r>
        <w:rPr>
          <w:noProof/>
        </w:rPr>
        <w:t>40</w:t>
      </w:r>
      <w:r>
        <w:rPr>
          <w:noProof/>
        </w:rPr>
        <w:fldChar w:fldCharType="end"/>
      </w:r>
    </w:p>
    <w:p w14:paraId="42026BE2" w14:textId="77777777" w:rsidR="009E34F8" w:rsidRDefault="009E34F8">
      <w:pPr>
        <w:pStyle w:val="Indholdsfortegnelse3"/>
        <w:tabs>
          <w:tab w:val="right" w:leader="dot" w:pos="9622"/>
        </w:tabs>
        <w:rPr>
          <w:i w:val="0"/>
          <w:noProof/>
          <w:sz w:val="24"/>
          <w:szCs w:val="24"/>
          <w:lang w:eastAsia="ja-JP"/>
        </w:rPr>
      </w:pPr>
      <w:r>
        <w:rPr>
          <w:noProof/>
        </w:rPr>
        <w:t>Anerkendelsessfærerne</w:t>
      </w:r>
      <w:r>
        <w:rPr>
          <w:noProof/>
        </w:rPr>
        <w:tab/>
      </w:r>
      <w:r>
        <w:rPr>
          <w:noProof/>
        </w:rPr>
        <w:fldChar w:fldCharType="begin"/>
      </w:r>
      <w:r>
        <w:rPr>
          <w:noProof/>
        </w:rPr>
        <w:instrText xml:space="preserve"> PAGEREF _Toc272336686 \h </w:instrText>
      </w:r>
      <w:r>
        <w:rPr>
          <w:noProof/>
        </w:rPr>
      </w:r>
      <w:r>
        <w:rPr>
          <w:noProof/>
        </w:rPr>
        <w:fldChar w:fldCharType="separate"/>
      </w:r>
      <w:r>
        <w:rPr>
          <w:noProof/>
        </w:rPr>
        <w:t>40</w:t>
      </w:r>
      <w:r>
        <w:rPr>
          <w:noProof/>
        </w:rPr>
        <w:fldChar w:fldCharType="end"/>
      </w:r>
    </w:p>
    <w:p w14:paraId="71F1A792" w14:textId="77777777" w:rsidR="009E34F8" w:rsidRDefault="009E34F8">
      <w:pPr>
        <w:pStyle w:val="Indholdsfortegnelse3"/>
        <w:tabs>
          <w:tab w:val="right" w:leader="dot" w:pos="9622"/>
        </w:tabs>
        <w:rPr>
          <w:i w:val="0"/>
          <w:noProof/>
          <w:sz w:val="24"/>
          <w:szCs w:val="24"/>
          <w:lang w:eastAsia="ja-JP"/>
        </w:rPr>
      </w:pPr>
      <w:r>
        <w:rPr>
          <w:noProof/>
        </w:rPr>
        <w:t>Moralske krænkelser</w:t>
      </w:r>
      <w:r>
        <w:rPr>
          <w:noProof/>
        </w:rPr>
        <w:tab/>
      </w:r>
      <w:r>
        <w:rPr>
          <w:noProof/>
        </w:rPr>
        <w:fldChar w:fldCharType="begin"/>
      </w:r>
      <w:r>
        <w:rPr>
          <w:noProof/>
        </w:rPr>
        <w:instrText xml:space="preserve"> PAGEREF _Toc272336687 \h </w:instrText>
      </w:r>
      <w:r>
        <w:rPr>
          <w:noProof/>
        </w:rPr>
      </w:r>
      <w:r>
        <w:rPr>
          <w:noProof/>
        </w:rPr>
        <w:fldChar w:fldCharType="separate"/>
      </w:r>
      <w:r>
        <w:rPr>
          <w:noProof/>
        </w:rPr>
        <w:t>42</w:t>
      </w:r>
      <w:r>
        <w:rPr>
          <w:noProof/>
        </w:rPr>
        <w:fldChar w:fldCharType="end"/>
      </w:r>
    </w:p>
    <w:p w14:paraId="5EB69083" w14:textId="77777777" w:rsidR="009E34F8" w:rsidRDefault="009E34F8">
      <w:pPr>
        <w:pStyle w:val="Indholdsfortegnelse2"/>
        <w:tabs>
          <w:tab w:val="right" w:leader="dot" w:pos="9622"/>
        </w:tabs>
        <w:rPr>
          <w:noProof/>
          <w:sz w:val="24"/>
          <w:szCs w:val="24"/>
          <w:lang w:eastAsia="ja-JP"/>
        </w:rPr>
      </w:pPr>
      <w:r>
        <w:rPr>
          <w:noProof/>
        </w:rPr>
        <w:t>Erving Goffman – Stigmatisering</w:t>
      </w:r>
      <w:r>
        <w:rPr>
          <w:noProof/>
        </w:rPr>
        <w:tab/>
      </w:r>
      <w:r>
        <w:rPr>
          <w:noProof/>
        </w:rPr>
        <w:fldChar w:fldCharType="begin"/>
      </w:r>
      <w:r>
        <w:rPr>
          <w:noProof/>
        </w:rPr>
        <w:instrText xml:space="preserve"> PAGEREF _Toc272336688 \h </w:instrText>
      </w:r>
      <w:r>
        <w:rPr>
          <w:noProof/>
        </w:rPr>
      </w:r>
      <w:r>
        <w:rPr>
          <w:noProof/>
        </w:rPr>
        <w:fldChar w:fldCharType="separate"/>
      </w:r>
      <w:r>
        <w:rPr>
          <w:noProof/>
        </w:rPr>
        <w:t>43</w:t>
      </w:r>
      <w:r>
        <w:rPr>
          <w:noProof/>
        </w:rPr>
        <w:fldChar w:fldCharType="end"/>
      </w:r>
    </w:p>
    <w:p w14:paraId="1CD2D0D4" w14:textId="77777777" w:rsidR="009E34F8" w:rsidRDefault="009E34F8">
      <w:pPr>
        <w:pStyle w:val="Indholdsfortegnelse3"/>
        <w:tabs>
          <w:tab w:val="right" w:leader="dot" w:pos="9622"/>
        </w:tabs>
        <w:rPr>
          <w:i w:val="0"/>
          <w:noProof/>
          <w:sz w:val="24"/>
          <w:szCs w:val="24"/>
          <w:lang w:eastAsia="ja-JP"/>
        </w:rPr>
      </w:pPr>
      <w:r>
        <w:rPr>
          <w:noProof/>
        </w:rPr>
        <w:t>Social identitet</w:t>
      </w:r>
      <w:r>
        <w:rPr>
          <w:noProof/>
        </w:rPr>
        <w:tab/>
      </w:r>
      <w:r>
        <w:rPr>
          <w:noProof/>
        </w:rPr>
        <w:fldChar w:fldCharType="begin"/>
      </w:r>
      <w:r>
        <w:rPr>
          <w:noProof/>
        </w:rPr>
        <w:instrText xml:space="preserve"> PAGEREF _Toc272336689 \h </w:instrText>
      </w:r>
      <w:r>
        <w:rPr>
          <w:noProof/>
        </w:rPr>
      </w:r>
      <w:r>
        <w:rPr>
          <w:noProof/>
        </w:rPr>
        <w:fldChar w:fldCharType="separate"/>
      </w:r>
      <w:r>
        <w:rPr>
          <w:noProof/>
        </w:rPr>
        <w:t>44</w:t>
      </w:r>
      <w:r>
        <w:rPr>
          <w:noProof/>
        </w:rPr>
        <w:fldChar w:fldCharType="end"/>
      </w:r>
    </w:p>
    <w:p w14:paraId="5EA20352" w14:textId="77777777" w:rsidR="009E34F8" w:rsidRDefault="009E34F8">
      <w:pPr>
        <w:pStyle w:val="Indholdsfortegnelse3"/>
        <w:tabs>
          <w:tab w:val="right" w:leader="dot" w:pos="9622"/>
        </w:tabs>
        <w:rPr>
          <w:i w:val="0"/>
          <w:noProof/>
          <w:sz w:val="24"/>
          <w:szCs w:val="24"/>
          <w:lang w:eastAsia="ja-JP"/>
        </w:rPr>
      </w:pPr>
      <w:r>
        <w:rPr>
          <w:noProof/>
        </w:rPr>
        <w:t>Grupperelationer</w:t>
      </w:r>
      <w:r>
        <w:rPr>
          <w:noProof/>
        </w:rPr>
        <w:tab/>
      </w:r>
      <w:r>
        <w:rPr>
          <w:noProof/>
        </w:rPr>
        <w:fldChar w:fldCharType="begin"/>
      </w:r>
      <w:r>
        <w:rPr>
          <w:noProof/>
        </w:rPr>
        <w:instrText xml:space="preserve"> PAGEREF _Toc272336690 \h </w:instrText>
      </w:r>
      <w:r>
        <w:rPr>
          <w:noProof/>
        </w:rPr>
      </w:r>
      <w:r>
        <w:rPr>
          <w:noProof/>
        </w:rPr>
        <w:fldChar w:fldCharType="separate"/>
      </w:r>
      <w:r>
        <w:rPr>
          <w:noProof/>
        </w:rPr>
        <w:t>45</w:t>
      </w:r>
      <w:r>
        <w:rPr>
          <w:noProof/>
        </w:rPr>
        <w:fldChar w:fldCharType="end"/>
      </w:r>
    </w:p>
    <w:p w14:paraId="0866445F" w14:textId="77777777" w:rsidR="009E34F8" w:rsidRDefault="009E34F8">
      <w:pPr>
        <w:pStyle w:val="Indholdsfortegnelse1"/>
        <w:rPr>
          <w:rFonts w:asciiTheme="minorHAnsi" w:hAnsiTheme="minorHAnsi"/>
          <w:b w:val="0"/>
          <w:noProof/>
          <w:color w:val="auto"/>
          <w:lang w:eastAsia="ja-JP"/>
        </w:rPr>
      </w:pPr>
      <w:r>
        <w:rPr>
          <w:noProof/>
        </w:rPr>
        <w:t>Analyse</w:t>
      </w:r>
      <w:r>
        <w:rPr>
          <w:noProof/>
        </w:rPr>
        <w:tab/>
      </w:r>
      <w:r>
        <w:rPr>
          <w:noProof/>
        </w:rPr>
        <w:fldChar w:fldCharType="begin"/>
      </w:r>
      <w:r>
        <w:rPr>
          <w:noProof/>
        </w:rPr>
        <w:instrText xml:space="preserve"> PAGEREF _Toc272336691 \h </w:instrText>
      </w:r>
      <w:r>
        <w:rPr>
          <w:noProof/>
        </w:rPr>
      </w:r>
      <w:r>
        <w:rPr>
          <w:noProof/>
        </w:rPr>
        <w:fldChar w:fldCharType="separate"/>
      </w:r>
      <w:r>
        <w:rPr>
          <w:noProof/>
        </w:rPr>
        <w:t>46</w:t>
      </w:r>
      <w:r>
        <w:rPr>
          <w:noProof/>
        </w:rPr>
        <w:fldChar w:fldCharType="end"/>
      </w:r>
    </w:p>
    <w:p w14:paraId="5659B359" w14:textId="77777777" w:rsidR="009E34F8" w:rsidRDefault="009E34F8">
      <w:pPr>
        <w:pStyle w:val="Indholdsfortegnelse2"/>
        <w:tabs>
          <w:tab w:val="right" w:leader="dot" w:pos="9622"/>
        </w:tabs>
        <w:rPr>
          <w:noProof/>
          <w:sz w:val="24"/>
          <w:szCs w:val="24"/>
          <w:lang w:eastAsia="ja-JP"/>
        </w:rPr>
      </w:pPr>
      <w:r>
        <w:rPr>
          <w:noProof/>
        </w:rPr>
        <w:t>Intentionerne</w:t>
      </w:r>
      <w:r>
        <w:rPr>
          <w:noProof/>
        </w:rPr>
        <w:tab/>
      </w:r>
      <w:r>
        <w:rPr>
          <w:noProof/>
        </w:rPr>
        <w:fldChar w:fldCharType="begin"/>
      </w:r>
      <w:r>
        <w:rPr>
          <w:noProof/>
        </w:rPr>
        <w:instrText xml:space="preserve"> PAGEREF _Toc272336692 \h </w:instrText>
      </w:r>
      <w:r>
        <w:rPr>
          <w:noProof/>
        </w:rPr>
      </w:r>
      <w:r>
        <w:rPr>
          <w:noProof/>
        </w:rPr>
        <w:fldChar w:fldCharType="separate"/>
      </w:r>
      <w:r>
        <w:rPr>
          <w:noProof/>
        </w:rPr>
        <w:t>46</w:t>
      </w:r>
      <w:r>
        <w:rPr>
          <w:noProof/>
        </w:rPr>
        <w:fldChar w:fldCharType="end"/>
      </w:r>
    </w:p>
    <w:p w14:paraId="4A423812" w14:textId="77777777" w:rsidR="009E34F8" w:rsidRDefault="009E34F8">
      <w:pPr>
        <w:pStyle w:val="Indholdsfortegnelse3"/>
        <w:tabs>
          <w:tab w:val="right" w:leader="dot" w:pos="9622"/>
        </w:tabs>
        <w:rPr>
          <w:i w:val="0"/>
          <w:noProof/>
          <w:sz w:val="24"/>
          <w:szCs w:val="24"/>
          <w:lang w:eastAsia="ja-JP"/>
        </w:rPr>
      </w:pPr>
      <w:r>
        <w:rPr>
          <w:noProof/>
        </w:rPr>
        <w:t>Kriminalpræventive indsatser</w:t>
      </w:r>
      <w:r>
        <w:rPr>
          <w:noProof/>
        </w:rPr>
        <w:tab/>
      </w:r>
      <w:r>
        <w:rPr>
          <w:noProof/>
        </w:rPr>
        <w:fldChar w:fldCharType="begin"/>
      </w:r>
      <w:r>
        <w:rPr>
          <w:noProof/>
        </w:rPr>
        <w:instrText xml:space="preserve"> PAGEREF _Toc272336693 \h </w:instrText>
      </w:r>
      <w:r>
        <w:rPr>
          <w:noProof/>
        </w:rPr>
      </w:r>
      <w:r>
        <w:rPr>
          <w:noProof/>
        </w:rPr>
        <w:fldChar w:fldCharType="separate"/>
      </w:r>
      <w:r>
        <w:rPr>
          <w:noProof/>
        </w:rPr>
        <w:t>47</w:t>
      </w:r>
      <w:r>
        <w:rPr>
          <w:noProof/>
        </w:rPr>
        <w:fldChar w:fldCharType="end"/>
      </w:r>
    </w:p>
    <w:p w14:paraId="696DE31A" w14:textId="77777777" w:rsidR="009E34F8" w:rsidRDefault="009E34F8">
      <w:pPr>
        <w:pStyle w:val="Indholdsfortegnelse3"/>
        <w:tabs>
          <w:tab w:val="right" w:leader="dot" w:pos="9622"/>
        </w:tabs>
        <w:rPr>
          <w:i w:val="0"/>
          <w:noProof/>
          <w:sz w:val="24"/>
          <w:szCs w:val="24"/>
          <w:lang w:eastAsia="ja-JP"/>
        </w:rPr>
      </w:pPr>
      <w:r>
        <w:rPr>
          <w:noProof/>
        </w:rPr>
        <w:t>Delkonklusion</w:t>
      </w:r>
      <w:r>
        <w:rPr>
          <w:noProof/>
        </w:rPr>
        <w:tab/>
      </w:r>
      <w:r>
        <w:rPr>
          <w:noProof/>
        </w:rPr>
        <w:fldChar w:fldCharType="begin"/>
      </w:r>
      <w:r>
        <w:rPr>
          <w:noProof/>
        </w:rPr>
        <w:instrText xml:space="preserve"> PAGEREF _Toc272336694 \h </w:instrText>
      </w:r>
      <w:r>
        <w:rPr>
          <w:noProof/>
        </w:rPr>
      </w:r>
      <w:r>
        <w:rPr>
          <w:noProof/>
        </w:rPr>
        <w:fldChar w:fldCharType="separate"/>
      </w:r>
      <w:r>
        <w:rPr>
          <w:noProof/>
        </w:rPr>
        <w:t>56</w:t>
      </w:r>
      <w:r>
        <w:rPr>
          <w:noProof/>
        </w:rPr>
        <w:fldChar w:fldCharType="end"/>
      </w:r>
    </w:p>
    <w:p w14:paraId="37AE511C" w14:textId="77777777" w:rsidR="009E34F8" w:rsidRDefault="009E34F8">
      <w:pPr>
        <w:pStyle w:val="Indholdsfortegnelse2"/>
        <w:tabs>
          <w:tab w:val="right" w:leader="dot" w:pos="9622"/>
        </w:tabs>
        <w:rPr>
          <w:noProof/>
          <w:sz w:val="24"/>
          <w:szCs w:val="24"/>
          <w:lang w:eastAsia="ja-JP"/>
        </w:rPr>
      </w:pPr>
      <w:r>
        <w:rPr>
          <w:noProof/>
        </w:rPr>
        <w:t>De unges oplevelser</w:t>
      </w:r>
      <w:r>
        <w:rPr>
          <w:noProof/>
        </w:rPr>
        <w:tab/>
      </w:r>
      <w:r>
        <w:rPr>
          <w:noProof/>
        </w:rPr>
        <w:fldChar w:fldCharType="begin"/>
      </w:r>
      <w:r>
        <w:rPr>
          <w:noProof/>
        </w:rPr>
        <w:instrText xml:space="preserve"> PAGEREF _Toc272336695 \h </w:instrText>
      </w:r>
      <w:r>
        <w:rPr>
          <w:noProof/>
        </w:rPr>
      </w:r>
      <w:r>
        <w:rPr>
          <w:noProof/>
        </w:rPr>
        <w:fldChar w:fldCharType="separate"/>
      </w:r>
      <w:r>
        <w:rPr>
          <w:noProof/>
        </w:rPr>
        <w:t>57</w:t>
      </w:r>
      <w:r>
        <w:rPr>
          <w:noProof/>
        </w:rPr>
        <w:fldChar w:fldCharType="end"/>
      </w:r>
    </w:p>
    <w:p w14:paraId="356A71E5" w14:textId="77777777" w:rsidR="009E34F8" w:rsidRDefault="009E34F8">
      <w:pPr>
        <w:pStyle w:val="Indholdsfortegnelse3"/>
        <w:tabs>
          <w:tab w:val="right" w:leader="dot" w:pos="9622"/>
        </w:tabs>
        <w:rPr>
          <w:i w:val="0"/>
          <w:noProof/>
          <w:sz w:val="24"/>
          <w:szCs w:val="24"/>
          <w:lang w:eastAsia="ja-JP"/>
        </w:rPr>
      </w:pPr>
      <w:r>
        <w:rPr>
          <w:noProof/>
        </w:rPr>
        <w:t>Når vennerne erstatter familien</w:t>
      </w:r>
      <w:r>
        <w:rPr>
          <w:noProof/>
        </w:rPr>
        <w:tab/>
      </w:r>
      <w:r>
        <w:rPr>
          <w:noProof/>
        </w:rPr>
        <w:fldChar w:fldCharType="begin"/>
      </w:r>
      <w:r>
        <w:rPr>
          <w:noProof/>
        </w:rPr>
        <w:instrText xml:space="preserve"> PAGEREF _Toc272336696 \h </w:instrText>
      </w:r>
      <w:r>
        <w:rPr>
          <w:noProof/>
        </w:rPr>
      </w:r>
      <w:r>
        <w:rPr>
          <w:noProof/>
        </w:rPr>
        <w:fldChar w:fldCharType="separate"/>
      </w:r>
      <w:r>
        <w:rPr>
          <w:noProof/>
        </w:rPr>
        <w:t>58</w:t>
      </w:r>
      <w:r>
        <w:rPr>
          <w:noProof/>
        </w:rPr>
        <w:fldChar w:fldCharType="end"/>
      </w:r>
    </w:p>
    <w:p w14:paraId="4FA0260C" w14:textId="77777777" w:rsidR="009E34F8" w:rsidRDefault="009E34F8">
      <w:pPr>
        <w:pStyle w:val="Indholdsfortegnelse3"/>
        <w:tabs>
          <w:tab w:val="right" w:leader="dot" w:pos="9622"/>
        </w:tabs>
        <w:rPr>
          <w:i w:val="0"/>
          <w:noProof/>
          <w:sz w:val="24"/>
          <w:szCs w:val="24"/>
          <w:lang w:eastAsia="ja-JP"/>
        </w:rPr>
      </w:pPr>
      <w:r>
        <w:rPr>
          <w:noProof/>
        </w:rPr>
        <w:t>Skolegangens betydning for senere resocialisering</w:t>
      </w:r>
      <w:r>
        <w:rPr>
          <w:noProof/>
        </w:rPr>
        <w:tab/>
      </w:r>
      <w:r>
        <w:rPr>
          <w:noProof/>
        </w:rPr>
        <w:fldChar w:fldCharType="begin"/>
      </w:r>
      <w:r>
        <w:rPr>
          <w:noProof/>
        </w:rPr>
        <w:instrText xml:space="preserve"> PAGEREF _Toc272336697 \h </w:instrText>
      </w:r>
      <w:r>
        <w:rPr>
          <w:noProof/>
        </w:rPr>
      </w:r>
      <w:r>
        <w:rPr>
          <w:noProof/>
        </w:rPr>
        <w:fldChar w:fldCharType="separate"/>
      </w:r>
      <w:r>
        <w:rPr>
          <w:noProof/>
        </w:rPr>
        <w:t>64</w:t>
      </w:r>
      <w:r>
        <w:rPr>
          <w:noProof/>
        </w:rPr>
        <w:fldChar w:fldCharType="end"/>
      </w:r>
    </w:p>
    <w:p w14:paraId="4DE07B9E" w14:textId="77777777" w:rsidR="009E34F8" w:rsidRDefault="009E34F8">
      <w:pPr>
        <w:pStyle w:val="Indholdsfortegnelse3"/>
        <w:tabs>
          <w:tab w:val="right" w:leader="dot" w:pos="9622"/>
        </w:tabs>
        <w:rPr>
          <w:i w:val="0"/>
          <w:noProof/>
          <w:sz w:val="24"/>
          <w:szCs w:val="24"/>
          <w:lang w:eastAsia="ja-JP"/>
        </w:rPr>
      </w:pPr>
      <w:r>
        <w:rPr>
          <w:noProof/>
        </w:rPr>
        <w:t>Modstand mod systemet</w:t>
      </w:r>
      <w:r>
        <w:rPr>
          <w:noProof/>
        </w:rPr>
        <w:tab/>
      </w:r>
      <w:r>
        <w:rPr>
          <w:noProof/>
        </w:rPr>
        <w:fldChar w:fldCharType="begin"/>
      </w:r>
      <w:r>
        <w:rPr>
          <w:noProof/>
        </w:rPr>
        <w:instrText xml:space="preserve"> PAGEREF _Toc272336698 \h </w:instrText>
      </w:r>
      <w:r>
        <w:rPr>
          <w:noProof/>
        </w:rPr>
      </w:r>
      <w:r>
        <w:rPr>
          <w:noProof/>
        </w:rPr>
        <w:fldChar w:fldCharType="separate"/>
      </w:r>
      <w:r>
        <w:rPr>
          <w:noProof/>
        </w:rPr>
        <w:t>69</w:t>
      </w:r>
      <w:r>
        <w:rPr>
          <w:noProof/>
        </w:rPr>
        <w:fldChar w:fldCharType="end"/>
      </w:r>
    </w:p>
    <w:p w14:paraId="37F32D66" w14:textId="77777777" w:rsidR="009E34F8" w:rsidRDefault="009E34F8">
      <w:pPr>
        <w:pStyle w:val="Indholdsfortegnelse3"/>
        <w:tabs>
          <w:tab w:val="right" w:leader="dot" w:pos="9622"/>
        </w:tabs>
        <w:rPr>
          <w:i w:val="0"/>
          <w:noProof/>
          <w:sz w:val="24"/>
          <w:szCs w:val="24"/>
          <w:lang w:eastAsia="ja-JP"/>
        </w:rPr>
      </w:pPr>
      <w:r>
        <w:rPr>
          <w:noProof/>
        </w:rPr>
        <w:t>”Bare døm mig”</w:t>
      </w:r>
      <w:r>
        <w:rPr>
          <w:noProof/>
        </w:rPr>
        <w:tab/>
      </w:r>
      <w:r>
        <w:rPr>
          <w:noProof/>
        </w:rPr>
        <w:fldChar w:fldCharType="begin"/>
      </w:r>
      <w:r>
        <w:rPr>
          <w:noProof/>
        </w:rPr>
        <w:instrText xml:space="preserve"> PAGEREF _Toc272336699 \h </w:instrText>
      </w:r>
      <w:r>
        <w:rPr>
          <w:noProof/>
        </w:rPr>
      </w:r>
      <w:r>
        <w:rPr>
          <w:noProof/>
        </w:rPr>
        <w:fldChar w:fldCharType="separate"/>
      </w:r>
      <w:r>
        <w:rPr>
          <w:noProof/>
        </w:rPr>
        <w:t>77</w:t>
      </w:r>
      <w:r>
        <w:rPr>
          <w:noProof/>
        </w:rPr>
        <w:fldChar w:fldCharType="end"/>
      </w:r>
    </w:p>
    <w:p w14:paraId="07216319" w14:textId="77777777" w:rsidR="009E34F8" w:rsidRDefault="009E34F8">
      <w:pPr>
        <w:pStyle w:val="Indholdsfortegnelse3"/>
        <w:tabs>
          <w:tab w:val="right" w:leader="dot" w:pos="9622"/>
        </w:tabs>
        <w:rPr>
          <w:i w:val="0"/>
          <w:noProof/>
          <w:sz w:val="24"/>
          <w:szCs w:val="24"/>
          <w:lang w:eastAsia="ja-JP"/>
        </w:rPr>
      </w:pPr>
      <w:r>
        <w:rPr>
          <w:noProof/>
        </w:rPr>
        <w:t>Delkonklusion</w:t>
      </w:r>
      <w:r>
        <w:rPr>
          <w:noProof/>
        </w:rPr>
        <w:tab/>
      </w:r>
      <w:r>
        <w:rPr>
          <w:noProof/>
        </w:rPr>
        <w:fldChar w:fldCharType="begin"/>
      </w:r>
      <w:r>
        <w:rPr>
          <w:noProof/>
        </w:rPr>
        <w:instrText xml:space="preserve"> PAGEREF _Toc272336700 \h </w:instrText>
      </w:r>
      <w:r>
        <w:rPr>
          <w:noProof/>
        </w:rPr>
      </w:r>
      <w:r>
        <w:rPr>
          <w:noProof/>
        </w:rPr>
        <w:fldChar w:fldCharType="separate"/>
      </w:r>
      <w:r>
        <w:rPr>
          <w:noProof/>
        </w:rPr>
        <w:t>83</w:t>
      </w:r>
      <w:r>
        <w:rPr>
          <w:noProof/>
        </w:rPr>
        <w:fldChar w:fldCharType="end"/>
      </w:r>
    </w:p>
    <w:p w14:paraId="26E35CAC" w14:textId="77777777" w:rsidR="009E34F8" w:rsidRDefault="009E34F8">
      <w:pPr>
        <w:pStyle w:val="Indholdsfortegnelse2"/>
        <w:tabs>
          <w:tab w:val="right" w:leader="dot" w:pos="9622"/>
        </w:tabs>
        <w:rPr>
          <w:noProof/>
          <w:sz w:val="24"/>
          <w:szCs w:val="24"/>
          <w:lang w:eastAsia="ja-JP"/>
        </w:rPr>
      </w:pPr>
      <w:r>
        <w:rPr>
          <w:noProof/>
        </w:rPr>
        <w:t>Samspillet</w:t>
      </w:r>
      <w:r>
        <w:rPr>
          <w:noProof/>
        </w:rPr>
        <w:tab/>
      </w:r>
      <w:r>
        <w:rPr>
          <w:noProof/>
        </w:rPr>
        <w:fldChar w:fldCharType="begin"/>
      </w:r>
      <w:r>
        <w:rPr>
          <w:noProof/>
        </w:rPr>
        <w:instrText xml:space="preserve"> PAGEREF _Toc272336701 \h </w:instrText>
      </w:r>
      <w:r>
        <w:rPr>
          <w:noProof/>
        </w:rPr>
      </w:r>
      <w:r>
        <w:rPr>
          <w:noProof/>
        </w:rPr>
        <w:fldChar w:fldCharType="separate"/>
      </w:r>
      <w:r>
        <w:rPr>
          <w:noProof/>
        </w:rPr>
        <w:t>84</w:t>
      </w:r>
      <w:r>
        <w:rPr>
          <w:noProof/>
        </w:rPr>
        <w:fldChar w:fldCharType="end"/>
      </w:r>
    </w:p>
    <w:p w14:paraId="7B66FADD" w14:textId="77777777" w:rsidR="009E34F8" w:rsidRDefault="009E34F8">
      <w:pPr>
        <w:pStyle w:val="Indholdsfortegnelse3"/>
        <w:tabs>
          <w:tab w:val="right" w:leader="dot" w:pos="9622"/>
        </w:tabs>
        <w:rPr>
          <w:i w:val="0"/>
          <w:noProof/>
          <w:sz w:val="24"/>
          <w:szCs w:val="24"/>
          <w:lang w:eastAsia="ja-JP"/>
        </w:rPr>
      </w:pPr>
      <w:r>
        <w:rPr>
          <w:noProof/>
        </w:rPr>
        <w:t>Den Korte Snor – helhedsorienteret indsats for hvem?</w:t>
      </w:r>
      <w:r>
        <w:rPr>
          <w:noProof/>
        </w:rPr>
        <w:tab/>
      </w:r>
      <w:r>
        <w:rPr>
          <w:noProof/>
        </w:rPr>
        <w:fldChar w:fldCharType="begin"/>
      </w:r>
      <w:r>
        <w:rPr>
          <w:noProof/>
        </w:rPr>
        <w:instrText xml:space="preserve"> PAGEREF _Toc272336702 \h </w:instrText>
      </w:r>
      <w:r>
        <w:rPr>
          <w:noProof/>
        </w:rPr>
      </w:r>
      <w:r>
        <w:rPr>
          <w:noProof/>
        </w:rPr>
        <w:fldChar w:fldCharType="separate"/>
      </w:r>
      <w:r>
        <w:rPr>
          <w:noProof/>
        </w:rPr>
        <w:t>85</w:t>
      </w:r>
      <w:r>
        <w:rPr>
          <w:noProof/>
        </w:rPr>
        <w:fldChar w:fldCharType="end"/>
      </w:r>
    </w:p>
    <w:p w14:paraId="38B2DBF5" w14:textId="77777777" w:rsidR="009E34F8" w:rsidRDefault="009E34F8">
      <w:pPr>
        <w:pStyle w:val="Indholdsfortegnelse3"/>
        <w:tabs>
          <w:tab w:val="right" w:leader="dot" w:pos="9622"/>
        </w:tabs>
        <w:rPr>
          <w:i w:val="0"/>
          <w:noProof/>
          <w:sz w:val="24"/>
          <w:szCs w:val="24"/>
          <w:lang w:eastAsia="ja-JP"/>
        </w:rPr>
      </w:pPr>
      <w:r>
        <w:rPr>
          <w:noProof/>
        </w:rPr>
        <w:t>Kontaktperson –  tillidsfuld relation eller tidsfordriv?</w:t>
      </w:r>
      <w:r>
        <w:rPr>
          <w:noProof/>
        </w:rPr>
        <w:tab/>
      </w:r>
      <w:r>
        <w:rPr>
          <w:noProof/>
        </w:rPr>
        <w:fldChar w:fldCharType="begin"/>
      </w:r>
      <w:r>
        <w:rPr>
          <w:noProof/>
        </w:rPr>
        <w:instrText xml:space="preserve"> PAGEREF _Toc272336703 \h </w:instrText>
      </w:r>
      <w:r>
        <w:rPr>
          <w:noProof/>
        </w:rPr>
      </w:r>
      <w:r>
        <w:rPr>
          <w:noProof/>
        </w:rPr>
        <w:fldChar w:fldCharType="separate"/>
      </w:r>
      <w:r>
        <w:rPr>
          <w:noProof/>
        </w:rPr>
        <w:t>89</w:t>
      </w:r>
      <w:r>
        <w:rPr>
          <w:noProof/>
        </w:rPr>
        <w:fldChar w:fldCharType="end"/>
      </w:r>
    </w:p>
    <w:p w14:paraId="40AD2098" w14:textId="77777777" w:rsidR="009E34F8" w:rsidRDefault="009E34F8">
      <w:pPr>
        <w:pStyle w:val="Indholdsfortegnelse3"/>
        <w:tabs>
          <w:tab w:val="right" w:leader="dot" w:pos="9622"/>
        </w:tabs>
        <w:rPr>
          <w:i w:val="0"/>
          <w:noProof/>
          <w:sz w:val="24"/>
          <w:szCs w:val="24"/>
          <w:lang w:eastAsia="ja-JP"/>
        </w:rPr>
      </w:pPr>
      <w:r>
        <w:rPr>
          <w:noProof/>
        </w:rPr>
        <w:t>Den gode relation</w:t>
      </w:r>
      <w:r>
        <w:rPr>
          <w:noProof/>
        </w:rPr>
        <w:tab/>
      </w:r>
      <w:r>
        <w:rPr>
          <w:noProof/>
        </w:rPr>
        <w:fldChar w:fldCharType="begin"/>
      </w:r>
      <w:r>
        <w:rPr>
          <w:noProof/>
        </w:rPr>
        <w:instrText xml:space="preserve"> PAGEREF _Toc272336704 \h </w:instrText>
      </w:r>
      <w:r>
        <w:rPr>
          <w:noProof/>
        </w:rPr>
      </w:r>
      <w:r>
        <w:rPr>
          <w:noProof/>
        </w:rPr>
        <w:fldChar w:fldCharType="separate"/>
      </w:r>
      <w:r>
        <w:rPr>
          <w:noProof/>
        </w:rPr>
        <w:t>95</w:t>
      </w:r>
      <w:r>
        <w:rPr>
          <w:noProof/>
        </w:rPr>
        <w:fldChar w:fldCharType="end"/>
      </w:r>
    </w:p>
    <w:p w14:paraId="4CC831D9" w14:textId="77777777" w:rsidR="009E34F8" w:rsidRDefault="009E34F8">
      <w:pPr>
        <w:pStyle w:val="Indholdsfortegnelse3"/>
        <w:tabs>
          <w:tab w:val="right" w:leader="dot" w:pos="9622"/>
        </w:tabs>
        <w:rPr>
          <w:i w:val="0"/>
          <w:noProof/>
          <w:sz w:val="24"/>
          <w:szCs w:val="24"/>
          <w:lang w:eastAsia="ja-JP"/>
        </w:rPr>
      </w:pPr>
      <w:r>
        <w:rPr>
          <w:noProof/>
        </w:rPr>
        <w:t>Delkonklusion</w:t>
      </w:r>
      <w:r>
        <w:rPr>
          <w:noProof/>
        </w:rPr>
        <w:tab/>
      </w:r>
      <w:r>
        <w:rPr>
          <w:noProof/>
        </w:rPr>
        <w:fldChar w:fldCharType="begin"/>
      </w:r>
      <w:r>
        <w:rPr>
          <w:noProof/>
        </w:rPr>
        <w:instrText xml:space="preserve"> PAGEREF _Toc272336705 \h </w:instrText>
      </w:r>
      <w:r>
        <w:rPr>
          <w:noProof/>
        </w:rPr>
      </w:r>
      <w:r>
        <w:rPr>
          <w:noProof/>
        </w:rPr>
        <w:fldChar w:fldCharType="separate"/>
      </w:r>
      <w:r>
        <w:rPr>
          <w:noProof/>
        </w:rPr>
        <w:t>99</w:t>
      </w:r>
      <w:r>
        <w:rPr>
          <w:noProof/>
        </w:rPr>
        <w:fldChar w:fldCharType="end"/>
      </w:r>
    </w:p>
    <w:p w14:paraId="372D2860" w14:textId="77777777" w:rsidR="009E34F8" w:rsidRDefault="009E34F8">
      <w:pPr>
        <w:pStyle w:val="Indholdsfortegnelse1"/>
        <w:rPr>
          <w:rFonts w:asciiTheme="minorHAnsi" w:hAnsiTheme="minorHAnsi"/>
          <w:b w:val="0"/>
          <w:noProof/>
          <w:color w:val="auto"/>
          <w:lang w:eastAsia="ja-JP"/>
        </w:rPr>
      </w:pPr>
      <w:r>
        <w:rPr>
          <w:noProof/>
        </w:rPr>
        <w:lastRenderedPageBreak/>
        <w:t>Konklusion</w:t>
      </w:r>
      <w:r>
        <w:rPr>
          <w:noProof/>
        </w:rPr>
        <w:tab/>
      </w:r>
      <w:r>
        <w:rPr>
          <w:noProof/>
        </w:rPr>
        <w:fldChar w:fldCharType="begin"/>
      </w:r>
      <w:r>
        <w:rPr>
          <w:noProof/>
        </w:rPr>
        <w:instrText xml:space="preserve"> PAGEREF _Toc272336706 \h </w:instrText>
      </w:r>
      <w:r>
        <w:rPr>
          <w:noProof/>
        </w:rPr>
      </w:r>
      <w:r>
        <w:rPr>
          <w:noProof/>
        </w:rPr>
        <w:fldChar w:fldCharType="separate"/>
      </w:r>
      <w:r>
        <w:rPr>
          <w:noProof/>
        </w:rPr>
        <w:t>100</w:t>
      </w:r>
      <w:r>
        <w:rPr>
          <w:noProof/>
        </w:rPr>
        <w:fldChar w:fldCharType="end"/>
      </w:r>
    </w:p>
    <w:p w14:paraId="5A72BCD8" w14:textId="77777777" w:rsidR="009E34F8" w:rsidRDefault="009E34F8">
      <w:pPr>
        <w:pStyle w:val="Indholdsfortegnelse1"/>
        <w:rPr>
          <w:rFonts w:asciiTheme="minorHAnsi" w:hAnsiTheme="minorHAnsi"/>
          <w:b w:val="0"/>
          <w:noProof/>
          <w:color w:val="auto"/>
          <w:lang w:eastAsia="ja-JP"/>
        </w:rPr>
      </w:pPr>
      <w:r>
        <w:rPr>
          <w:noProof/>
        </w:rPr>
        <w:t>Perspektivering</w:t>
      </w:r>
      <w:r>
        <w:rPr>
          <w:noProof/>
        </w:rPr>
        <w:tab/>
      </w:r>
      <w:r>
        <w:rPr>
          <w:noProof/>
        </w:rPr>
        <w:fldChar w:fldCharType="begin"/>
      </w:r>
      <w:r>
        <w:rPr>
          <w:noProof/>
        </w:rPr>
        <w:instrText xml:space="preserve"> PAGEREF _Toc272336707 \h </w:instrText>
      </w:r>
      <w:r>
        <w:rPr>
          <w:noProof/>
        </w:rPr>
      </w:r>
      <w:r>
        <w:rPr>
          <w:noProof/>
        </w:rPr>
        <w:fldChar w:fldCharType="separate"/>
      </w:r>
      <w:r>
        <w:rPr>
          <w:noProof/>
        </w:rPr>
        <w:t>102</w:t>
      </w:r>
      <w:r>
        <w:rPr>
          <w:noProof/>
        </w:rPr>
        <w:fldChar w:fldCharType="end"/>
      </w:r>
    </w:p>
    <w:p w14:paraId="7EC39FBA" w14:textId="77777777" w:rsidR="009E34F8" w:rsidRDefault="009E34F8">
      <w:pPr>
        <w:pStyle w:val="Indholdsfortegnelse1"/>
        <w:rPr>
          <w:rFonts w:asciiTheme="minorHAnsi" w:hAnsiTheme="minorHAnsi"/>
          <w:b w:val="0"/>
          <w:noProof/>
          <w:color w:val="auto"/>
          <w:lang w:eastAsia="ja-JP"/>
        </w:rPr>
      </w:pPr>
      <w:r>
        <w:rPr>
          <w:noProof/>
        </w:rPr>
        <w:t>Litteraturliste</w:t>
      </w:r>
      <w:r>
        <w:rPr>
          <w:noProof/>
        </w:rPr>
        <w:tab/>
      </w:r>
      <w:r>
        <w:rPr>
          <w:noProof/>
        </w:rPr>
        <w:fldChar w:fldCharType="begin"/>
      </w:r>
      <w:r>
        <w:rPr>
          <w:noProof/>
        </w:rPr>
        <w:instrText xml:space="preserve"> PAGEREF _Toc272336708 \h </w:instrText>
      </w:r>
      <w:r>
        <w:rPr>
          <w:noProof/>
        </w:rPr>
      </w:r>
      <w:r>
        <w:rPr>
          <w:noProof/>
        </w:rPr>
        <w:fldChar w:fldCharType="separate"/>
      </w:r>
      <w:r>
        <w:rPr>
          <w:noProof/>
        </w:rPr>
        <w:t>104</w:t>
      </w:r>
      <w:r>
        <w:rPr>
          <w:noProof/>
        </w:rPr>
        <w:fldChar w:fldCharType="end"/>
      </w:r>
    </w:p>
    <w:p w14:paraId="31D3AD0A" w14:textId="77777777" w:rsidR="009E34F8" w:rsidRDefault="009E34F8">
      <w:pPr>
        <w:pStyle w:val="Indholdsfortegnelse1"/>
        <w:rPr>
          <w:rFonts w:asciiTheme="minorHAnsi" w:hAnsiTheme="minorHAnsi"/>
          <w:b w:val="0"/>
          <w:noProof/>
          <w:color w:val="auto"/>
          <w:lang w:eastAsia="ja-JP"/>
        </w:rPr>
      </w:pPr>
      <w:r>
        <w:rPr>
          <w:noProof/>
        </w:rPr>
        <w:t>English summery</w:t>
      </w:r>
      <w:r>
        <w:rPr>
          <w:noProof/>
        </w:rPr>
        <w:tab/>
      </w:r>
      <w:r>
        <w:rPr>
          <w:noProof/>
        </w:rPr>
        <w:fldChar w:fldCharType="begin"/>
      </w:r>
      <w:r>
        <w:rPr>
          <w:noProof/>
        </w:rPr>
        <w:instrText xml:space="preserve"> PAGEREF _Toc272336709 \h </w:instrText>
      </w:r>
      <w:r>
        <w:rPr>
          <w:noProof/>
        </w:rPr>
      </w:r>
      <w:r>
        <w:rPr>
          <w:noProof/>
        </w:rPr>
        <w:fldChar w:fldCharType="separate"/>
      </w:r>
      <w:r>
        <w:rPr>
          <w:noProof/>
        </w:rPr>
        <w:t>108</w:t>
      </w:r>
      <w:r>
        <w:rPr>
          <w:noProof/>
        </w:rPr>
        <w:fldChar w:fldCharType="end"/>
      </w:r>
    </w:p>
    <w:p w14:paraId="20A225E3" w14:textId="77777777" w:rsidR="009E34F8" w:rsidRDefault="009E34F8">
      <w:pPr>
        <w:pStyle w:val="Indholdsfortegnelse1"/>
        <w:rPr>
          <w:rFonts w:asciiTheme="minorHAnsi" w:hAnsiTheme="minorHAnsi"/>
          <w:b w:val="0"/>
          <w:noProof/>
          <w:color w:val="auto"/>
          <w:lang w:eastAsia="ja-JP"/>
        </w:rPr>
      </w:pPr>
      <w:r>
        <w:rPr>
          <w:noProof/>
        </w:rPr>
        <w:t>Bilag</w:t>
      </w:r>
      <w:r>
        <w:rPr>
          <w:noProof/>
        </w:rPr>
        <w:tab/>
      </w:r>
      <w:r>
        <w:rPr>
          <w:noProof/>
        </w:rPr>
        <w:fldChar w:fldCharType="begin"/>
      </w:r>
      <w:r>
        <w:rPr>
          <w:noProof/>
        </w:rPr>
        <w:instrText xml:space="preserve"> PAGEREF _Toc272336710 \h </w:instrText>
      </w:r>
      <w:r>
        <w:rPr>
          <w:noProof/>
        </w:rPr>
      </w:r>
      <w:r>
        <w:rPr>
          <w:noProof/>
        </w:rPr>
        <w:fldChar w:fldCharType="separate"/>
      </w:r>
      <w:r>
        <w:rPr>
          <w:noProof/>
        </w:rPr>
        <w:t>109</w:t>
      </w:r>
      <w:r>
        <w:rPr>
          <w:noProof/>
        </w:rPr>
        <w:fldChar w:fldCharType="end"/>
      </w:r>
    </w:p>
    <w:p w14:paraId="0794335C" w14:textId="77777777" w:rsidR="009E34F8" w:rsidRDefault="009E34F8">
      <w:pPr>
        <w:pStyle w:val="Indholdsfortegnelse3"/>
        <w:tabs>
          <w:tab w:val="right" w:leader="dot" w:pos="9622"/>
        </w:tabs>
        <w:rPr>
          <w:i w:val="0"/>
          <w:noProof/>
          <w:sz w:val="24"/>
          <w:szCs w:val="24"/>
          <w:lang w:eastAsia="ja-JP"/>
        </w:rPr>
      </w:pPr>
      <w:r>
        <w:rPr>
          <w:noProof/>
        </w:rPr>
        <w:t>Bilag 1 – Forældretilladelse</w:t>
      </w:r>
      <w:r>
        <w:rPr>
          <w:noProof/>
        </w:rPr>
        <w:tab/>
      </w:r>
      <w:r>
        <w:rPr>
          <w:noProof/>
        </w:rPr>
        <w:fldChar w:fldCharType="begin"/>
      </w:r>
      <w:r>
        <w:rPr>
          <w:noProof/>
        </w:rPr>
        <w:instrText xml:space="preserve"> PAGEREF _Toc272336711 \h </w:instrText>
      </w:r>
      <w:r>
        <w:rPr>
          <w:noProof/>
        </w:rPr>
      </w:r>
      <w:r>
        <w:rPr>
          <w:noProof/>
        </w:rPr>
        <w:fldChar w:fldCharType="separate"/>
      </w:r>
      <w:r>
        <w:rPr>
          <w:noProof/>
        </w:rPr>
        <w:t>109</w:t>
      </w:r>
      <w:r>
        <w:rPr>
          <w:noProof/>
        </w:rPr>
        <w:fldChar w:fldCharType="end"/>
      </w:r>
    </w:p>
    <w:p w14:paraId="5B83053F" w14:textId="77777777" w:rsidR="009E34F8" w:rsidRDefault="009E34F8">
      <w:pPr>
        <w:pStyle w:val="Indholdsfortegnelse3"/>
        <w:tabs>
          <w:tab w:val="right" w:leader="dot" w:pos="9622"/>
        </w:tabs>
        <w:rPr>
          <w:i w:val="0"/>
          <w:noProof/>
          <w:sz w:val="24"/>
          <w:szCs w:val="24"/>
          <w:lang w:eastAsia="ja-JP"/>
        </w:rPr>
      </w:pPr>
      <w:r>
        <w:rPr>
          <w:noProof/>
        </w:rPr>
        <w:t>Bilag 2 – Interviewguide</w:t>
      </w:r>
      <w:r>
        <w:rPr>
          <w:noProof/>
        </w:rPr>
        <w:tab/>
      </w:r>
      <w:r>
        <w:rPr>
          <w:noProof/>
        </w:rPr>
        <w:fldChar w:fldCharType="begin"/>
      </w:r>
      <w:r>
        <w:rPr>
          <w:noProof/>
        </w:rPr>
        <w:instrText xml:space="preserve"> PAGEREF _Toc272336712 \h </w:instrText>
      </w:r>
      <w:r>
        <w:rPr>
          <w:noProof/>
        </w:rPr>
      </w:r>
      <w:r>
        <w:rPr>
          <w:noProof/>
        </w:rPr>
        <w:fldChar w:fldCharType="separate"/>
      </w:r>
      <w:r>
        <w:rPr>
          <w:noProof/>
        </w:rPr>
        <w:t>110</w:t>
      </w:r>
      <w:r>
        <w:rPr>
          <w:noProof/>
        </w:rPr>
        <w:fldChar w:fldCharType="end"/>
      </w:r>
    </w:p>
    <w:p w14:paraId="6B99DC63" w14:textId="267EF747" w:rsidR="00202164" w:rsidRDefault="00747D2E" w:rsidP="004F34BF">
      <w:pPr>
        <w:pStyle w:val="Overskrift1"/>
        <w:jc w:val="both"/>
      </w:pPr>
      <w:r>
        <w:fldChar w:fldCharType="end"/>
      </w:r>
    </w:p>
    <w:p w14:paraId="08A8ACAB" w14:textId="77777777" w:rsidR="00202164" w:rsidRDefault="00202164" w:rsidP="004F34BF">
      <w:pPr>
        <w:pStyle w:val="Overskrift1"/>
        <w:jc w:val="both"/>
      </w:pPr>
    </w:p>
    <w:p w14:paraId="6FE11843" w14:textId="77777777" w:rsidR="00BE32D4" w:rsidRDefault="00BE32D4" w:rsidP="00BE32D4"/>
    <w:p w14:paraId="296CA865" w14:textId="77777777" w:rsidR="00BE32D4" w:rsidRDefault="00BE32D4" w:rsidP="00BE32D4"/>
    <w:p w14:paraId="4884ED74" w14:textId="77777777" w:rsidR="00BE32D4" w:rsidRDefault="00BE32D4" w:rsidP="00BE32D4"/>
    <w:p w14:paraId="2E964EE9" w14:textId="77777777" w:rsidR="00BE32D4" w:rsidRDefault="00BE32D4" w:rsidP="00BE32D4"/>
    <w:p w14:paraId="575E1D54" w14:textId="77777777" w:rsidR="00BE32D4" w:rsidRDefault="00BE32D4" w:rsidP="00BE32D4"/>
    <w:p w14:paraId="509813CE" w14:textId="77777777" w:rsidR="00BE32D4" w:rsidRPr="00BE32D4" w:rsidRDefault="00BE32D4" w:rsidP="00BE32D4"/>
    <w:p w14:paraId="49F4C269" w14:textId="77777777" w:rsidR="00202164" w:rsidRDefault="00202164" w:rsidP="004F34BF">
      <w:pPr>
        <w:pStyle w:val="Overskrift1"/>
        <w:jc w:val="both"/>
      </w:pPr>
    </w:p>
    <w:p w14:paraId="4DD30904" w14:textId="77777777" w:rsidR="00202164" w:rsidRDefault="00202164" w:rsidP="004F34BF">
      <w:pPr>
        <w:pStyle w:val="Overskrift1"/>
        <w:jc w:val="both"/>
      </w:pPr>
    </w:p>
    <w:p w14:paraId="517055F9" w14:textId="77777777" w:rsidR="00BE32D4" w:rsidRDefault="00BE32D4" w:rsidP="00BE32D4"/>
    <w:p w14:paraId="5D9F0440" w14:textId="77777777" w:rsidR="00BE32D4" w:rsidRDefault="00BE32D4" w:rsidP="00BE32D4"/>
    <w:p w14:paraId="38730070" w14:textId="77777777" w:rsidR="00BE32D4" w:rsidRDefault="00BE32D4" w:rsidP="00BE32D4"/>
    <w:p w14:paraId="2EE4A5D3" w14:textId="77777777" w:rsidR="00BE32D4" w:rsidRDefault="00BE32D4" w:rsidP="00BE32D4"/>
    <w:p w14:paraId="14BA6107" w14:textId="77777777" w:rsidR="00BE32D4" w:rsidRDefault="00BE32D4" w:rsidP="00BE32D4"/>
    <w:p w14:paraId="4D29070F" w14:textId="77777777" w:rsidR="00BE32D4" w:rsidRDefault="00BE32D4" w:rsidP="00BE32D4"/>
    <w:p w14:paraId="3A00A929" w14:textId="77777777" w:rsidR="00BE32D4" w:rsidRDefault="00BE32D4" w:rsidP="00BE32D4"/>
    <w:p w14:paraId="46665426" w14:textId="77777777" w:rsidR="00BE32D4" w:rsidRDefault="00BE32D4" w:rsidP="00BE32D4"/>
    <w:p w14:paraId="5EB70FDE" w14:textId="77777777" w:rsidR="00BE32D4" w:rsidRDefault="00BE32D4" w:rsidP="00BE32D4"/>
    <w:p w14:paraId="2FE89E3A" w14:textId="77777777" w:rsidR="00BE32D4" w:rsidRPr="00BE32D4" w:rsidRDefault="00BE32D4" w:rsidP="00BE32D4"/>
    <w:p w14:paraId="79BA4F97" w14:textId="77777777" w:rsidR="00BE32D4" w:rsidRDefault="00BE32D4" w:rsidP="00BE32D4"/>
    <w:p w14:paraId="7B8C539B" w14:textId="77777777" w:rsidR="00BE32D4" w:rsidRPr="00BE32D4" w:rsidRDefault="00BE32D4" w:rsidP="00BE32D4"/>
    <w:p w14:paraId="5EDD626E" w14:textId="77777777" w:rsidR="00BE32D4" w:rsidRDefault="00BE32D4" w:rsidP="004F34BF">
      <w:pPr>
        <w:pStyle w:val="Overskrift1"/>
        <w:jc w:val="both"/>
      </w:pPr>
    </w:p>
    <w:p w14:paraId="513E7BF2" w14:textId="77777777" w:rsidR="007B601B" w:rsidRPr="007B601B" w:rsidRDefault="007B601B" w:rsidP="007B601B"/>
    <w:p w14:paraId="6E15FD82" w14:textId="77777777" w:rsidR="00BE32D4" w:rsidRDefault="00BE32D4" w:rsidP="00BE32D4"/>
    <w:p w14:paraId="3660DFE6" w14:textId="77777777" w:rsidR="00BE32D4" w:rsidRPr="00BE32D4" w:rsidRDefault="00BE32D4" w:rsidP="00BE32D4"/>
    <w:p w14:paraId="39D19BED" w14:textId="6E693F8C" w:rsidR="00E65B75" w:rsidRDefault="00E65B75" w:rsidP="004F34BF">
      <w:pPr>
        <w:pStyle w:val="Overskrift1"/>
        <w:spacing w:line="360" w:lineRule="auto"/>
        <w:jc w:val="both"/>
      </w:pPr>
      <w:bookmarkStart w:id="2" w:name="_Toc272336660"/>
      <w:r>
        <w:lastRenderedPageBreak/>
        <w:t>Læsevejledning</w:t>
      </w:r>
      <w:bookmarkEnd w:id="2"/>
    </w:p>
    <w:p w14:paraId="702C1F16" w14:textId="624EB699" w:rsidR="00A35D4B" w:rsidRPr="00A35D4B" w:rsidRDefault="000007AB" w:rsidP="004B4E1A">
      <w:pPr>
        <w:spacing w:line="360" w:lineRule="auto"/>
        <w:jc w:val="both"/>
        <w:rPr>
          <w:rFonts w:ascii="Times New Roman" w:hAnsi="Times New Roman" w:cs="Times New Roman"/>
        </w:rPr>
      </w:pPr>
      <w:r>
        <w:t>Denne afhandling undersøger</w:t>
      </w:r>
      <w:r w:rsidR="00072B4A">
        <w:t xml:space="preserve"> ungdomskriminalitet</w:t>
      </w:r>
      <w:r w:rsidR="00005EF3">
        <w:t xml:space="preserve"> begået af etniske minoriteter i Danmark i dag.</w:t>
      </w:r>
      <w:r w:rsidR="00044BC0">
        <w:rPr>
          <w:rFonts w:ascii="Times New Roman" w:hAnsi="Times New Roman" w:cs="Times New Roman"/>
        </w:rPr>
        <w:t xml:space="preserve"> Vi vil skitsere</w:t>
      </w:r>
      <w:r w:rsidR="00005EF3">
        <w:rPr>
          <w:rFonts w:ascii="Times New Roman" w:hAnsi="Times New Roman" w:cs="Times New Roman"/>
        </w:rPr>
        <w:t xml:space="preserve"> </w:t>
      </w:r>
      <w:r w:rsidR="008A651F">
        <w:rPr>
          <w:rFonts w:ascii="Times New Roman" w:hAnsi="Times New Roman" w:cs="Times New Roman"/>
        </w:rPr>
        <w:t xml:space="preserve">det ungdomskriminelle felt, som </w:t>
      </w:r>
      <w:r w:rsidR="00005EF3">
        <w:rPr>
          <w:rFonts w:ascii="Times New Roman" w:hAnsi="Times New Roman" w:cs="Times New Roman"/>
        </w:rPr>
        <w:t xml:space="preserve">vi </w:t>
      </w:r>
      <w:r w:rsidR="008A651F">
        <w:rPr>
          <w:rFonts w:ascii="Times New Roman" w:hAnsi="Times New Roman" w:cs="Times New Roman"/>
        </w:rPr>
        <w:t xml:space="preserve">senere </w:t>
      </w:r>
      <w:r w:rsidR="00005EF3">
        <w:rPr>
          <w:rFonts w:ascii="Times New Roman" w:hAnsi="Times New Roman" w:cs="Times New Roman"/>
        </w:rPr>
        <w:t>vil</w:t>
      </w:r>
      <w:r w:rsidR="008A651F">
        <w:rPr>
          <w:rFonts w:ascii="Times New Roman" w:hAnsi="Times New Roman" w:cs="Times New Roman"/>
        </w:rPr>
        <w:t xml:space="preserve"> </w:t>
      </w:r>
      <w:r w:rsidR="00044BC0">
        <w:rPr>
          <w:rFonts w:ascii="Times New Roman" w:hAnsi="Times New Roman" w:cs="Times New Roman"/>
        </w:rPr>
        <w:t xml:space="preserve">indsnævre ud fra </w:t>
      </w:r>
      <w:r>
        <w:rPr>
          <w:rFonts w:ascii="Times New Roman" w:hAnsi="Times New Roman" w:cs="Times New Roman"/>
        </w:rPr>
        <w:t xml:space="preserve">et </w:t>
      </w:r>
      <w:r w:rsidR="008A651F">
        <w:rPr>
          <w:rFonts w:ascii="Times New Roman" w:hAnsi="Times New Roman" w:cs="Times New Roman"/>
        </w:rPr>
        <w:t>etnisk minoritetsperspektiv</w:t>
      </w:r>
      <w:r w:rsidR="00044BC0">
        <w:rPr>
          <w:rFonts w:ascii="Times New Roman" w:hAnsi="Times New Roman" w:cs="Times New Roman"/>
        </w:rPr>
        <w:t xml:space="preserve">. </w:t>
      </w:r>
      <w:r w:rsidR="008A651F">
        <w:rPr>
          <w:rFonts w:ascii="Times New Roman" w:hAnsi="Times New Roman" w:cs="Times New Roman"/>
        </w:rPr>
        <w:t xml:space="preserve"> </w:t>
      </w:r>
      <w:r w:rsidR="00044BC0">
        <w:rPr>
          <w:rFonts w:ascii="Times New Roman" w:hAnsi="Times New Roman" w:cs="Times New Roman"/>
        </w:rPr>
        <w:t>Vi ser nærmere på d</w:t>
      </w:r>
      <w:r w:rsidR="008A651F">
        <w:rPr>
          <w:rFonts w:ascii="Times New Roman" w:hAnsi="Times New Roman" w:cs="Times New Roman"/>
        </w:rPr>
        <w:t xml:space="preserve">e unge kriminelles </w:t>
      </w:r>
      <w:r>
        <w:rPr>
          <w:rFonts w:ascii="Times New Roman" w:hAnsi="Times New Roman" w:cs="Times New Roman"/>
        </w:rPr>
        <w:t xml:space="preserve">egne </w:t>
      </w:r>
      <w:r w:rsidR="008A651F">
        <w:rPr>
          <w:rFonts w:ascii="Times New Roman" w:hAnsi="Times New Roman" w:cs="Times New Roman"/>
        </w:rPr>
        <w:t>oplevelse</w:t>
      </w:r>
      <w:r>
        <w:rPr>
          <w:rFonts w:ascii="Times New Roman" w:hAnsi="Times New Roman" w:cs="Times New Roman"/>
        </w:rPr>
        <w:t>r</w:t>
      </w:r>
      <w:r w:rsidR="008A651F">
        <w:rPr>
          <w:rFonts w:ascii="Times New Roman" w:hAnsi="Times New Roman" w:cs="Times New Roman"/>
        </w:rPr>
        <w:t xml:space="preserve"> af de </w:t>
      </w:r>
      <w:r w:rsidR="00D66D6D">
        <w:rPr>
          <w:rFonts w:ascii="Times New Roman" w:hAnsi="Times New Roman" w:cs="Times New Roman"/>
        </w:rPr>
        <w:t>indsatser</w:t>
      </w:r>
      <w:r>
        <w:rPr>
          <w:rFonts w:ascii="Times New Roman" w:hAnsi="Times New Roman" w:cs="Times New Roman"/>
        </w:rPr>
        <w:t>,</w:t>
      </w:r>
      <w:r w:rsidR="008A651F">
        <w:rPr>
          <w:rFonts w:ascii="Times New Roman" w:hAnsi="Times New Roman" w:cs="Times New Roman"/>
        </w:rPr>
        <w:t xml:space="preserve"> der </w:t>
      </w:r>
      <w:r>
        <w:rPr>
          <w:rFonts w:ascii="Times New Roman" w:hAnsi="Times New Roman" w:cs="Times New Roman"/>
        </w:rPr>
        <w:t>iværksættes</w:t>
      </w:r>
      <w:r w:rsidR="005D240C">
        <w:rPr>
          <w:rFonts w:ascii="Times New Roman" w:hAnsi="Times New Roman" w:cs="Times New Roman"/>
        </w:rPr>
        <w:t xml:space="preserve"> </w:t>
      </w:r>
      <w:r>
        <w:rPr>
          <w:rFonts w:ascii="Times New Roman" w:hAnsi="Times New Roman" w:cs="Times New Roman"/>
        </w:rPr>
        <w:t>med henblik på</w:t>
      </w:r>
      <w:r w:rsidR="008A651F">
        <w:rPr>
          <w:rFonts w:ascii="Times New Roman" w:hAnsi="Times New Roman" w:cs="Times New Roman"/>
        </w:rPr>
        <w:t xml:space="preserve"> </w:t>
      </w:r>
      <w:r w:rsidR="00044BC0">
        <w:rPr>
          <w:rFonts w:ascii="Times New Roman" w:hAnsi="Times New Roman" w:cs="Times New Roman"/>
        </w:rPr>
        <w:t xml:space="preserve">en </w:t>
      </w:r>
      <w:r w:rsidR="008A651F">
        <w:rPr>
          <w:rFonts w:ascii="Times New Roman" w:hAnsi="Times New Roman" w:cs="Times New Roman"/>
        </w:rPr>
        <w:t xml:space="preserve">resocialisering af </w:t>
      </w:r>
      <w:r w:rsidR="00A344C5">
        <w:rPr>
          <w:rFonts w:ascii="Times New Roman" w:hAnsi="Times New Roman" w:cs="Times New Roman"/>
        </w:rPr>
        <w:t>de unge kriminelle</w:t>
      </w:r>
      <w:r w:rsidR="008A651F">
        <w:rPr>
          <w:rFonts w:ascii="Times New Roman" w:hAnsi="Times New Roman" w:cs="Times New Roman"/>
        </w:rPr>
        <w:t xml:space="preserve">. </w:t>
      </w:r>
      <w:r w:rsidR="009306AD">
        <w:rPr>
          <w:rFonts w:ascii="Times New Roman" w:hAnsi="Times New Roman" w:cs="Times New Roman"/>
        </w:rPr>
        <w:t xml:space="preserve">Vi vil i det kommende </w:t>
      </w:r>
      <w:r w:rsidR="00044BC0">
        <w:rPr>
          <w:rFonts w:ascii="Times New Roman" w:hAnsi="Times New Roman" w:cs="Times New Roman"/>
        </w:rPr>
        <w:t>argumentere</w:t>
      </w:r>
      <w:r w:rsidR="009306AD">
        <w:rPr>
          <w:rFonts w:ascii="Times New Roman" w:hAnsi="Times New Roman" w:cs="Times New Roman"/>
        </w:rPr>
        <w:t xml:space="preserve"> for relevansen af emne </w:t>
      </w:r>
      <w:r w:rsidR="000E0DAE">
        <w:rPr>
          <w:rFonts w:ascii="Times New Roman" w:hAnsi="Times New Roman" w:cs="Times New Roman"/>
        </w:rPr>
        <w:t>og</w:t>
      </w:r>
      <w:r w:rsidR="009306AD">
        <w:rPr>
          <w:rFonts w:ascii="Times New Roman" w:hAnsi="Times New Roman" w:cs="Times New Roman"/>
        </w:rPr>
        <w:t xml:space="preserve"> problemfelt, hvorefter vi vil redegøre for specialet</w:t>
      </w:r>
      <w:r w:rsidR="000E0DAE">
        <w:rPr>
          <w:rFonts w:ascii="Times New Roman" w:hAnsi="Times New Roman" w:cs="Times New Roman"/>
        </w:rPr>
        <w:t>s</w:t>
      </w:r>
      <w:r w:rsidR="009306AD">
        <w:rPr>
          <w:rFonts w:ascii="Times New Roman" w:hAnsi="Times New Roman" w:cs="Times New Roman"/>
        </w:rPr>
        <w:t xml:space="preserve"> </w:t>
      </w:r>
      <w:r w:rsidR="000E0DAE">
        <w:rPr>
          <w:rFonts w:ascii="Times New Roman" w:hAnsi="Times New Roman" w:cs="Times New Roman"/>
        </w:rPr>
        <w:t>mulige</w:t>
      </w:r>
      <w:r w:rsidR="00A344C5">
        <w:rPr>
          <w:rFonts w:ascii="Times New Roman" w:hAnsi="Times New Roman" w:cs="Times New Roman"/>
        </w:rPr>
        <w:t xml:space="preserve"> betydning i forhold til kriminalitetsforbyggende </w:t>
      </w:r>
      <w:r w:rsidR="00D66D6D">
        <w:rPr>
          <w:rFonts w:ascii="Times New Roman" w:hAnsi="Times New Roman" w:cs="Times New Roman"/>
        </w:rPr>
        <w:t>indsatser</w:t>
      </w:r>
      <w:r w:rsidR="00A344C5">
        <w:rPr>
          <w:rFonts w:ascii="Times New Roman" w:hAnsi="Times New Roman" w:cs="Times New Roman"/>
        </w:rPr>
        <w:t xml:space="preserve">. Efterfølgende vil </w:t>
      </w:r>
      <w:r w:rsidR="000E0DAE">
        <w:rPr>
          <w:rFonts w:ascii="Times New Roman" w:hAnsi="Times New Roman" w:cs="Times New Roman"/>
        </w:rPr>
        <w:t>vi præsentere</w:t>
      </w:r>
      <w:r w:rsidR="005D240C">
        <w:rPr>
          <w:rFonts w:ascii="Times New Roman" w:hAnsi="Times New Roman" w:cs="Times New Roman"/>
        </w:rPr>
        <w:t xml:space="preserve"> </w:t>
      </w:r>
      <w:r w:rsidR="00A344C5">
        <w:rPr>
          <w:rFonts w:ascii="Times New Roman" w:hAnsi="Times New Roman" w:cs="Times New Roman"/>
        </w:rPr>
        <w:t>vores videnskabsteoretiske tilgang</w:t>
      </w:r>
      <w:r>
        <w:rPr>
          <w:rFonts w:ascii="Times New Roman" w:hAnsi="Times New Roman" w:cs="Times New Roman"/>
        </w:rPr>
        <w:t>,</w:t>
      </w:r>
      <w:r w:rsidR="00A344C5">
        <w:rPr>
          <w:rFonts w:ascii="Times New Roman" w:hAnsi="Times New Roman" w:cs="Times New Roman"/>
        </w:rPr>
        <w:t xml:space="preserve"> </w:t>
      </w:r>
      <w:r w:rsidR="000E0DAE">
        <w:rPr>
          <w:rFonts w:ascii="Times New Roman" w:hAnsi="Times New Roman" w:cs="Times New Roman"/>
        </w:rPr>
        <w:t xml:space="preserve">og </w:t>
      </w:r>
      <w:r w:rsidR="00A344C5">
        <w:rPr>
          <w:rFonts w:ascii="Times New Roman" w:hAnsi="Times New Roman" w:cs="Times New Roman"/>
        </w:rPr>
        <w:t>den metodiske fremgangsmåde for specialet</w:t>
      </w:r>
      <w:r w:rsidR="000E0DAE">
        <w:rPr>
          <w:rFonts w:ascii="Times New Roman" w:hAnsi="Times New Roman" w:cs="Times New Roman"/>
        </w:rPr>
        <w:t>s undersøgelsesfelt</w:t>
      </w:r>
      <w:r w:rsidR="00A344C5">
        <w:rPr>
          <w:rFonts w:ascii="Times New Roman" w:hAnsi="Times New Roman" w:cs="Times New Roman"/>
        </w:rPr>
        <w:t xml:space="preserve">. </w:t>
      </w:r>
      <w:r w:rsidR="000E0DAE">
        <w:rPr>
          <w:rFonts w:ascii="Times New Roman" w:hAnsi="Times New Roman" w:cs="Times New Roman"/>
        </w:rPr>
        <w:t>Vi</w:t>
      </w:r>
      <w:r w:rsidR="00A344C5">
        <w:rPr>
          <w:rFonts w:ascii="Times New Roman" w:hAnsi="Times New Roman" w:cs="Times New Roman"/>
        </w:rPr>
        <w:t xml:space="preserve"> vil redegøre for vores valg af narrative interview, de bagvedliggende metodiske refleksioner omkring indsamling og kodning af empirisk data</w:t>
      </w:r>
      <w:r w:rsidR="000E0DAE">
        <w:rPr>
          <w:rFonts w:ascii="Times New Roman" w:hAnsi="Times New Roman" w:cs="Times New Roman"/>
        </w:rPr>
        <w:t>,</w:t>
      </w:r>
      <w:r w:rsidR="00A344C5">
        <w:rPr>
          <w:rFonts w:ascii="Times New Roman" w:hAnsi="Times New Roman" w:cs="Times New Roman"/>
        </w:rPr>
        <w:t xml:space="preserve"> og </w:t>
      </w:r>
      <w:r w:rsidR="000E0DAE">
        <w:rPr>
          <w:rFonts w:ascii="Times New Roman" w:hAnsi="Times New Roman" w:cs="Times New Roman"/>
        </w:rPr>
        <w:t xml:space="preserve">vi vil herunder </w:t>
      </w:r>
      <w:r w:rsidR="00A344C5">
        <w:rPr>
          <w:rFonts w:ascii="Times New Roman" w:hAnsi="Times New Roman" w:cs="Times New Roman"/>
        </w:rPr>
        <w:t>beskrive den sikrede institution</w:t>
      </w:r>
      <w:r w:rsidR="000E0DAE">
        <w:rPr>
          <w:rFonts w:ascii="Times New Roman" w:hAnsi="Times New Roman" w:cs="Times New Roman"/>
        </w:rPr>
        <w:t>,</w:t>
      </w:r>
      <w:r w:rsidR="00A344C5">
        <w:rPr>
          <w:rFonts w:ascii="Times New Roman" w:hAnsi="Times New Roman" w:cs="Times New Roman"/>
        </w:rPr>
        <w:t xml:space="preserve"> som vi har samarbejdet med omkring interview</w:t>
      </w:r>
      <w:r w:rsidR="005D240C">
        <w:rPr>
          <w:rFonts w:ascii="Times New Roman" w:hAnsi="Times New Roman" w:cs="Times New Roman"/>
        </w:rPr>
        <w:t>s</w:t>
      </w:r>
      <w:r w:rsidR="00A344C5">
        <w:rPr>
          <w:rFonts w:ascii="Times New Roman" w:hAnsi="Times New Roman" w:cs="Times New Roman"/>
        </w:rPr>
        <w:t xml:space="preserve">. </w:t>
      </w:r>
      <w:r w:rsidR="004E6F80">
        <w:rPr>
          <w:rFonts w:ascii="Times New Roman" w:hAnsi="Times New Roman" w:cs="Times New Roman"/>
        </w:rPr>
        <w:t>Metodeafsnittet vil efterfølges af den</w:t>
      </w:r>
      <w:r w:rsidR="000E0DAE">
        <w:rPr>
          <w:rFonts w:ascii="Times New Roman" w:hAnsi="Times New Roman" w:cs="Times New Roman"/>
        </w:rPr>
        <w:t xml:space="preserve"> valgte</w:t>
      </w:r>
      <w:r w:rsidR="004E6F80">
        <w:rPr>
          <w:rFonts w:ascii="Times New Roman" w:hAnsi="Times New Roman" w:cs="Times New Roman"/>
        </w:rPr>
        <w:t xml:space="preserve"> teoretiske referenceramme</w:t>
      </w:r>
      <w:r>
        <w:rPr>
          <w:rFonts w:ascii="Times New Roman" w:hAnsi="Times New Roman" w:cs="Times New Roman"/>
        </w:rPr>
        <w:t>,</w:t>
      </w:r>
      <w:r w:rsidR="000078A8">
        <w:rPr>
          <w:rFonts w:ascii="Times New Roman" w:hAnsi="Times New Roman" w:cs="Times New Roman"/>
          <w:color w:val="FF0000"/>
        </w:rPr>
        <w:t xml:space="preserve"> </w:t>
      </w:r>
      <w:r w:rsidR="000078A8" w:rsidRPr="000078A8">
        <w:rPr>
          <w:rFonts w:ascii="Times New Roman" w:hAnsi="Times New Roman" w:cs="Times New Roman"/>
        </w:rPr>
        <w:t xml:space="preserve">som indeholder en beskrivelse af </w:t>
      </w:r>
      <w:r>
        <w:rPr>
          <w:rFonts w:ascii="Times New Roman" w:hAnsi="Times New Roman" w:cs="Times New Roman"/>
        </w:rPr>
        <w:t xml:space="preserve">begreberne </w:t>
      </w:r>
      <w:r w:rsidR="00E146DE" w:rsidRPr="000078A8">
        <w:rPr>
          <w:rFonts w:ascii="Times New Roman" w:hAnsi="Times New Roman" w:cs="Times New Roman"/>
        </w:rPr>
        <w:t xml:space="preserve">anerkendelse ved </w:t>
      </w:r>
      <w:r w:rsidR="004B4E1A">
        <w:rPr>
          <w:rFonts w:ascii="Times New Roman" w:hAnsi="Times New Roman" w:cs="Times New Roman"/>
        </w:rPr>
        <w:t xml:space="preserve">Axel </w:t>
      </w:r>
      <w:proofErr w:type="spellStart"/>
      <w:r w:rsidR="000078A8" w:rsidRPr="000078A8">
        <w:rPr>
          <w:rFonts w:ascii="Times New Roman" w:hAnsi="Times New Roman" w:cs="Times New Roman"/>
        </w:rPr>
        <w:t>Honnet</w:t>
      </w:r>
      <w:r w:rsidR="00447144">
        <w:rPr>
          <w:rFonts w:ascii="Times New Roman" w:hAnsi="Times New Roman" w:cs="Times New Roman"/>
        </w:rPr>
        <w:t>h</w:t>
      </w:r>
      <w:proofErr w:type="spellEnd"/>
      <w:r w:rsidR="004B4E1A">
        <w:rPr>
          <w:rFonts w:ascii="Times New Roman" w:hAnsi="Times New Roman" w:cs="Times New Roman"/>
        </w:rPr>
        <w:t xml:space="preserve"> og </w:t>
      </w:r>
      <w:r w:rsidR="000078A8" w:rsidRPr="000078A8">
        <w:rPr>
          <w:rFonts w:ascii="Times New Roman" w:hAnsi="Times New Roman" w:cs="Times New Roman"/>
        </w:rPr>
        <w:t xml:space="preserve">stigma ved </w:t>
      </w:r>
      <w:r w:rsidR="004B4E1A">
        <w:rPr>
          <w:rFonts w:ascii="Times New Roman" w:hAnsi="Times New Roman" w:cs="Times New Roman"/>
        </w:rPr>
        <w:t>Erving</w:t>
      </w:r>
      <w:r>
        <w:rPr>
          <w:rFonts w:ascii="Times New Roman" w:hAnsi="Times New Roman" w:cs="Times New Roman"/>
        </w:rPr>
        <w:t xml:space="preserve"> </w:t>
      </w:r>
      <w:r w:rsidR="000078A8" w:rsidRPr="000078A8">
        <w:rPr>
          <w:rFonts w:ascii="Times New Roman" w:hAnsi="Times New Roman" w:cs="Times New Roman"/>
        </w:rPr>
        <w:t>Goffman. Dette</w:t>
      </w:r>
      <w:r w:rsidR="00E146DE" w:rsidRPr="00E146DE">
        <w:rPr>
          <w:rFonts w:ascii="Times New Roman" w:hAnsi="Times New Roman" w:cs="Times New Roman"/>
          <w:color w:val="FF0000"/>
        </w:rPr>
        <w:t xml:space="preserve"> </w:t>
      </w:r>
      <w:r w:rsidR="004E6F80">
        <w:rPr>
          <w:rFonts w:ascii="Times New Roman" w:hAnsi="Times New Roman" w:cs="Times New Roman"/>
        </w:rPr>
        <w:t xml:space="preserve">vil </w:t>
      </w:r>
      <w:r w:rsidR="000E0DAE">
        <w:rPr>
          <w:rFonts w:ascii="Times New Roman" w:hAnsi="Times New Roman" w:cs="Times New Roman"/>
        </w:rPr>
        <w:t>danne</w:t>
      </w:r>
      <w:r w:rsidR="004E6F80">
        <w:rPr>
          <w:rFonts w:ascii="Times New Roman" w:hAnsi="Times New Roman" w:cs="Times New Roman"/>
        </w:rPr>
        <w:t xml:space="preserve"> udgangspunkt for vores analyse af tre </w:t>
      </w:r>
      <w:r w:rsidR="004B4E1A">
        <w:rPr>
          <w:rFonts w:ascii="Times New Roman" w:hAnsi="Times New Roman" w:cs="Times New Roman"/>
        </w:rPr>
        <w:t>hovedspørgsmål</w:t>
      </w:r>
      <w:r w:rsidR="000E0DAE">
        <w:rPr>
          <w:rFonts w:ascii="Times New Roman" w:hAnsi="Times New Roman" w:cs="Times New Roman"/>
        </w:rPr>
        <w:t>,</w:t>
      </w:r>
      <w:r w:rsidR="004E6F80">
        <w:rPr>
          <w:rFonts w:ascii="Times New Roman" w:hAnsi="Times New Roman" w:cs="Times New Roman"/>
        </w:rPr>
        <w:t xml:space="preserve"> som </w:t>
      </w:r>
      <w:r w:rsidR="000E0DAE">
        <w:rPr>
          <w:rFonts w:ascii="Times New Roman" w:hAnsi="Times New Roman" w:cs="Times New Roman"/>
        </w:rPr>
        <w:t xml:space="preserve">udgør </w:t>
      </w:r>
      <w:r w:rsidR="0069386D">
        <w:rPr>
          <w:rFonts w:ascii="Times New Roman" w:hAnsi="Times New Roman" w:cs="Times New Roman"/>
        </w:rPr>
        <w:t>grundlaget</w:t>
      </w:r>
      <w:r w:rsidR="004E6F80">
        <w:rPr>
          <w:rFonts w:ascii="Times New Roman" w:hAnsi="Times New Roman" w:cs="Times New Roman"/>
        </w:rPr>
        <w:t xml:space="preserve"> for </w:t>
      </w:r>
      <w:r w:rsidR="0042517B">
        <w:rPr>
          <w:rFonts w:ascii="Times New Roman" w:hAnsi="Times New Roman" w:cs="Times New Roman"/>
        </w:rPr>
        <w:t>vores arbejde</w:t>
      </w:r>
      <w:r w:rsidR="004E6F80">
        <w:rPr>
          <w:rFonts w:ascii="Times New Roman" w:hAnsi="Times New Roman" w:cs="Times New Roman"/>
        </w:rPr>
        <w:t xml:space="preserve">. Vi vil i analysen belyse intentionerne </w:t>
      </w:r>
      <w:r w:rsidR="004E6F80" w:rsidRPr="00110A42">
        <w:rPr>
          <w:rFonts w:ascii="Times New Roman" w:hAnsi="Times New Roman" w:cs="Times New Roman"/>
        </w:rPr>
        <w:t>med</w:t>
      </w:r>
      <w:r w:rsidR="004E6F80">
        <w:rPr>
          <w:rFonts w:ascii="Times New Roman" w:hAnsi="Times New Roman" w:cs="Times New Roman"/>
        </w:rPr>
        <w:t xml:space="preserve"> de forskellige </w:t>
      </w:r>
      <w:r w:rsidR="0042517B">
        <w:rPr>
          <w:rFonts w:ascii="Times New Roman" w:hAnsi="Times New Roman" w:cs="Times New Roman"/>
        </w:rPr>
        <w:t>tiltag</w:t>
      </w:r>
      <w:r>
        <w:rPr>
          <w:rFonts w:ascii="Times New Roman" w:hAnsi="Times New Roman" w:cs="Times New Roman"/>
        </w:rPr>
        <w:t>,</w:t>
      </w:r>
      <w:r w:rsidR="004E6F80">
        <w:rPr>
          <w:rFonts w:ascii="Times New Roman" w:hAnsi="Times New Roman" w:cs="Times New Roman"/>
        </w:rPr>
        <w:t xml:space="preserve"> der er for resocialisering af unge kriminelle, </w:t>
      </w:r>
      <w:r w:rsidR="0042517B">
        <w:rPr>
          <w:rFonts w:ascii="Times New Roman" w:hAnsi="Times New Roman" w:cs="Times New Roman"/>
        </w:rPr>
        <w:t xml:space="preserve">for </w:t>
      </w:r>
      <w:r w:rsidR="004E6F80">
        <w:rPr>
          <w:rFonts w:ascii="Times New Roman" w:hAnsi="Times New Roman" w:cs="Times New Roman"/>
        </w:rPr>
        <w:t xml:space="preserve">derefter </w:t>
      </w:r>
      <w:r w:rsidR="0042517B">
        <w:rPr>
          <w:rFonts w:ascii="Times New Roman" w:hAnsi="Times New Roman" w:cs="Times New Roman"/>
        </w:rPr>
        <w:t xml:space="preserve">at se nærmere på de konkrete indsatser, </w:t>
      </w:r>
      <w:r w:rsidR="005D240C">
        <w:rPr>
          <w:rFonts w:ascii="Times New Roman" w:hAnsi="Times New Roman" w:cs="Times New Roman"/>
        </w:rPr>
        <w:t>vores informanter har afprøvet</w:t>
      </w:r>
      <w:r w:rsidR="0042517B">
        <w:rPr>
          <w:rFonts w:ascii="Times New Roman" w:hAnsi="Times New Roman" w:cs="Times New Roman"/>
        </w:rPr>
        <w:t>, samt</w:t>
      </w:r>
      <w:r w:rsidR="004E6F80">
        <w:rPr>
          <w:rFonts w:ascii="Times New Roman" w:hAnsi="Times New Roman" w:cs="Times New Roman"/>
        </w:rPr>
        <w:t xml:space="preserve"> </w:t>
      </w:r>
      <w:r w:rsidR="0042517B">
        <w:rPr>
          <w:rFonts w:ascii="Times New Roman" w:hAnsi="Times New Roman" w:cs="Times New Roman"/>
        </w:rPr>
        <w:t xml:space="preserve">spørge til de unges egne oplevelser </w:t>
      </w:r>
      <w:r w:rsidR="004E6F80">
        <w:rPr>
          <w:rFonts w:ascii="Times New Roman" w:hAnsi="Times New Roman" w:cs="Times New Roman"/>
        </w:rPr>
        <w:t xml:space="preserve">af disse </w:t>
      </w:r>
      <w:r w:rsidR="00D66D6D">
        <w:rPr>
          <w:rFonts w:ascii="Times New Roman" w:hAnsi="Times New Roman" w:cs="Times New Roman"/>
        </w:rPr>
        <w:t>indsatser</w:t>
      </w:r>
      <w:r w:rsidR="004E6F80">
        <w:rPr>
          <w:rFonts w:ascii="Times New Roman" w:hAnsi="Times New Roman" w:cs="Times New Roman"/>
        </w:rPr>
        <w:t>. Resultaterne af analysen sammenkoblet med de</w:t>
      </w:r>
      <w:r w:rsidR="0042517B">
        <w:rPr>
          <w:rFonts w:ascii="Times New Roman" w:hAnsi="Times New Roman" w:cs="Times New Roman"/>
        </w:rPr>
        <w:t>t</w:t>
      </w:r>
      <w:r w:rsidR="004E6F80">
        <w:rPr>
          <w:rFonts w:ascii="Times New Roman" w:hAnsi="Times New Roman" w:cs="Times New Roman"/>
        </w:rPr>
        <w:t xml:space="preserve"> teoreti</w:t>
      </w:r>
      <w:r w:rsidR="00981C67">
        <w:rPr>
          <w:rFonts w:ascii="Times New Roman" w:hAnsi="Times New Roman" w:cs="Times New Roman"/>
        </w:rPr>
        <w:t xml:space="preserve">ske udgangspunkt vil </w:t>
      </w:r>
      <w:r w:rsidR="0042517B">
        <w:rPr>
          <w:rFonts w:ascii="Times New Roman" w:hAnsi="Times New Roman" w:cs="Times New Roman"/>
        </w:rPr>
        <w:t xml:space="preserve">blive </w:t>
      </w:r>
      <w:r w:rsidR="00981C67">
        <w:rPr>
          <w:rFonts w:ascii="Times New Roman" w:hAnsi="Times New Roman" w:cs="Times New Roman"/>
        </w:rPr>
        <w:t>præsentere</w:t>
      </w:r>
      <w:r w:rsidR="0042517B">
        <w:rPr>
          <w:rFonts w:ascii="Times New Roman" w:hAnsi="Times New Roman" w:cs="Times New Roman"/>
        </w:rPr>
        <w:t>t</w:t>
      </w:r>
      <w:r w:rsidR="004E6F80">
        <w:rPr>
          <w:rFonts w:ascii="Times New Roman" w:hAnsi="Times New Roman" w:cs="Times New Roman"/>
        </w:rPr>
        <w:t xml:space="preserve"> i konklusionen.</w:t>
      </w:r>
    </w:p>
    <w:p w14:paraId="43362863" w14:textId="77777777" w:rsidR="00202164" w:rsidRDefault="00202164" w:rsidP="004F34BF">
      <w:pPr>
        <w:pStyle w:val="Overskrift1"/>
        <w:spacing w:line="360" w:lineRule="auto"/>
        <w:jc w:val="both"/>
      </w:pPr>
    </w:p>
    <w:p w14:paraId="214945F4" w14:textId="77777777" w:rsidR="00BE32D4" w:rsidRDefault="00BE32D4" w:rsidP="00BE32D4"/>
    <w:p w14:paraId="130D6A53" w14:textId="77777777" w:rsidR="00BE32D4" w:rsidRDefault="00BE32D4" w:rsidP="00BE32D4"/>
    <w:p w14:paraId="04B4ACFA" w14:textId="77777777" w:rsidR="00BE32D4" w:rsidRDefault="00BE32D4" w:rsidP="00BE32D4"/>
    <w:p w14:paraId="225C967D" w14:textId="77777777" w:rsidR="00BE32D4" w:rsidRDefault="00BE32D4" w:rsidP="00BE32D4"/>
    <w:p w14:paraId="5505FE91" w14:textId="77777777" w:rsidR="00BE32D4" w:rsidRDefault="00BE32D4" w:rsidP="00BE32D4"/>
    <w:p w14:paraId="6203F39D" w14:textId="77777777" w:rsidR="00BE32D4" w:rsidRDefault="00BE32D4" w:rsidP="00BE32D4"/>
    <w:p w14:paraId="4CA5C04D" w14:textId="77777777" w:rsidR="00BE32D4" w:rsidRDefault="00BE32D4" w:rsidP="00BE32D4"/>
    <w:p w14:paraId="0DCF23E4" w14:textId="77777777" w:rsidR="00BE32D4" w:rsidRDefault="00BE32D4" w:rsidP="00BE32D4"/>
    <w:p w14:paraId="5EA0941A" w14:textId="77777777" w:rsidR="00BE32D4" w:rsidRDefault="00BE32D4" w:rsidP="00BE32D4"/>
    <w:p w14:paraId="515EA514" w14:textId="77777777" w:rsidR="00BE32D4" w:rsidRDefault="00BE32D4" w:rsidP="00BE32D4"/>
    <w:p w14:paraId="36EFBEDE" w14:textId="77777777" w:rsidR="00BE32D4" w:rsidRDefault="00BE32D4" w:rsidP="00BE32D4"/>
    <w:p w14:paraId="267A12E2" w14:textId="77777777" w:rsidR="00BE32D4" w:rsidRDefault="00BE32D4" w:rsidP="00BE32D4"/>
    <w:p w14:paraId="34331F7A" w14:textId="77777777" w:rsidR="00BE32D4" w:rsidRPr="00BE32D4" w:rsidRDefault="00BE32D4" w:rsidP="00BE32D4"/>
    <w:p w14:paraId="046B9D71" w14:textId="2F83B232" w:rsidR="005804E2" w:rsidRPr="0013611E" w:rsidRDefault="005804E2" w:rsidP="004F34BF">
      <w:pPr>
        <w:pStyle w:val="Overskrift1"/>
        <w:spacing w:line="360" w:lineRule="auto"/>
        <w:jc w:val="both"/>
      </w:pPr>
      <w:bookmarkStart w:id="3" w:name="_Toc272336661"/>
      <w:r>
        <w:lastRenderedPageBreak/>
        <w:t>I</w:t>
      </w:r>
      <w:r w:rsidR="00747D2E">
        <w:t>ndledning</w:t>
      </w:r>
      <w:bookmarkEnd w:id="3"/>
      <w:r w:rsidR="00747D2E">
        <w:t xml:space="preserve"> </w:t>
      </w:r>
    </w:p>
    <w:p w14:paraId="014A0FF8" w14:textId="616BBCE2" w:rsidR="00AA08D8" w:rsidRDefault="0013611E" w:rsidP="004F34B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Det er i kriminologien </w:t>
      </w:r>
      <w:r w:rsidR="00275827">
        <w:rPr>
          <w:rFonts w:ascii="Times New Roman" w:hAnsi="Times New Roman" w:cs="Times New Roman"/>
        </w:rPr>
        <w:t xml:space="preserve">et </w:t>
      </w:r>
      <w:r>
        <w:rPr>
          <w:rFonts w:ascii="Times New Roman" w:hAnsi="Times New Roman" w:cs="Times New Roman"/>
        </w:rPr>
        <w:t xml:space="preserve">velkendt </w:t>
      </w:r>
      <w:r w:rsidR="00275827">
        <w:rPr>
          <w:rFonts w:ascii="Times New Roman" w:hAnsi="Times New Roman" w:cs="Times New Roman"/>
        </w:rPr>
        <w:t xml:space="preserve">dogme, </w:t>
      </w:r>
      <w:r>
        <w:rPr>
          <w:rFonts w:ascii="Times New Roman" w:hAnsi="Times New Roman" w:cs="Times New Roman"/>
        </w:rPr>
        <w:t xml:space="preserve">at </w:t>
      </w:r>
      <w:r w:rsidR="00297164">
        <w:rPr>
          <w:rFonts w:ascii="Times New Roman" w:hAnsi="Times New Roman" w:cs="Times New Roman"/>
        </w:rPr>
        <w:t>kimene til</w:t>
      </w:r>
      <w:r>
        <w:rPr>
          <w:rFonts w:ascii="Times New Roman" w:hAnsi="Times New Roman" w:cs="Times New Roman"/>
        </w:rPr>
        <w:t xml:space="preserve"> fremtidig kriminalitet bliver lagt i ungdommen</w:t>
      </w:r>
      <w:r w:rsidR="000007AB">
        <w:rPr>
          <w:rFonts w:ascii="Times New Roman" w:hAnsi="Times New Roman" w:cs="Times New Roman"/>
        </w:rPr>
        <w:t xml:space="preserve"> (</w:t>
      </w:r>
      <w:proofErr w:type="spellStart"/>
      <w:r w:rsidR="00C51F30">
        <w:rPr>
          <w:rFonts w:ascii="Times New Roman" w:hAnsi="Times New Roman" w:cs="Times New Roman"/>
        </w:rPr>
        <w:t>Balvig</w:t>
      </w:r>
      <w:proofErr w:type="spellEnd"/>
      <w:r w:rsidR="00C51F30">
        <w:rPr>
          <w:rFonts w:ascii="Times New Roman" w:hAnsi="Times New Roman" w:cs="Times New Roman"/>
        </w:rPr>
        <w:t>: 2006</w:t>
      </w:r>
      <w:r w:rsidR="000007AB">
        <w:rPr>
          <w:rFonts w:ascii="Times New Roman" w:hAnsi="Times New Roman" w:cs="Times New Roman"/>
        </w:rPr>
        <w:t>)</w:t>
      </w:r>
      <w:r>
        <w:rPr>
          <w:rFonts w:ascii="Times New Roman" w:hAnsi="Times New Roman" w:cs="Times New Roman"/>
        </w:rPr>
        <w:t xml:space="preserve">. </w:t>
      </w:r>
      <w:r w:rsidR="00297164">
        <w:rPr>
          <w:rFonts w:ascii="Times New Roman" w:hAnsi="Times New Roman" w:cs="Times New Roman"/>
        </w:rPr>
        <w:t>Jo tidligere et individ debuterer som barndoms- eller ungdomskriminel, jo større er</w:t>
      </w:r>
      <w:r>
        <w:rPr>
          <w:rFonts w:ascii="Times New Roman" w:hAnsi="Times New Roman" w:cs="Times New Roman"/>
        </w:rPr>
        <w:t xml:space="preserve"> risikoen for</w:t>
      </w:r>
      <w:r w:rsidR="00297164">
        <w:rPr>
          <w:rFonts w:ascii="Times New Roman" w:hAnsi="Times New Roman" w:cs="Times New Roman"/>
        </w:rPr>
        <w:t>,</w:t>
      </w:r>
      <w:r>
        <w:rPr>
          <w:rFonts w:ascii="Times New Roman" w:hAnsi="Times New Roman" w:cs="Times New Roman"/>
        </w:rPr>
        <w:t xml:space="preserve"> at </w:t>
      </w:r>
      <w:r w:rsidR="00297164">
        <w:rPr>
          <w:rFonts w:ascii="Times New Roman" w:hAnsi="Times New Roman" w:cs="Times New Roman"/>
        </w:rPr>
        <w:t>lovovertrædelsernes</w:t>
      </w:r>
      <w:r>
        <w:rPr>
          <w:rFonts w:ascii="Times New Roman" w:hAnsi="Times New Roman" w:cs="Times New Roman"/>
        </w:rPr>
        <w:t xml:space="preserve"> omfang og </w:t>
      </w:r>
      <w:r w:rsidR="00A42D3D">
        <w:rPr>
          <w:rFonts w:ascii="Times New Roman" w:hAnsi="Times New Roman" w:cs="Times New Roman"/>
        </w:rPr>
        <w:t xml:space="preserve">karakter </w:t>
      </w:r>
      <w:r>
        <w:rPr>
          <w:rFonts w:ascii="Times New Roman" w:hAnsi="Times New Roman" w:cs="Times New Roman"/>
        </w:rPr>
        <w:t xml:space="preserve">udvikler sig </w:t>
      </w:r>
      <w:r w:rsidR="002679CF">
        <w:rPr>
          <w:rFonts w:ascii="Times New Roman" w:hAnsi="Times New Roman" w:cs="Times New Roman"/>
        </w:rPr>
        <w:t>i stadig mere alvorlig retning</w:t>
      </w:r>
      <w:r>
        <w:rPr>
          <w:rFonts w:ascii="Times New Roman" w:hAnsi="Times New Roman" w:cs="Times New Roman"/>
        </w:rPr>
        <w:t>, samt</w:t>
      </w:r>
      <w:r w:rsidR="00297164">
        <w:rPr>
          <w:rFonts w:ascii="Times New Roman" w:hAnsi="Times New Roman" w:cs="Times New Roman"/>
        </w:rPr>
        <w:t>idig med</w:t>
      </w:r>
      <w:r>
        <w:rPr>
          <w:rFonts w:ascii="Times New Roman" w:hAnsi="Times New Roman" w:cs="Times New Roman"/>
        </w:rPr>
        <w:t xml:space="preserve"> at </w:t>
      </w:r>
      <w:r w:rsidR="00297164">
        <w:rPr>
          <w:rFonts w:ascii="Times New Roman" w:hAnsi="Times New Roman" w:cs="Times New Roman"/>
        </w:rPr>
        <w:t xml:space="preserve">chancen for at forlade </w:t>
      </w:r>
      <w:r>
        <w:rPr>
          <w:rFonts w:ascii="Times New Roman" w:hAnsi="Times New Roman" w:cs="Times New Roman"/>
        </w:rPr>
        <w:t xml:space="preserve">den kriminelle </w:t>
      </w:r>
      <w:r w:rsidR="00297164">
        <w:rPr>
          <w:rFonts w:ascii="Times New Roman" w:hAnsi="Times New Roman" w:cs="Times New Roman"/>
        </w:rPr>
        <w:t>løbe</w:t>
      </w:r>
      <w:r>
        <w:rPr>
          <w:rFonts w:ascii="Times New Roman" w:hAnsi="Times New Roman" w:cs="Times New Roman"/>
        </w:rPr>
        <w:t xml:space="preserve">bane </w:t>
      </w:r>
      <w:r w:rsidR="005D240C">
        <w:rPr>
          <w:rFonts w:ascii="Times New Roman" w:hAnsi="Times New Roman" w:cs="Times New Roman"/>
        </w:rPr>
        <w:t>reduceres</w:t>
      </w:r>
      <w:r>
        <w:rPr>
          <w:rFonts w:ascii="Times New Roman" w:hAnsi="Times New Roman" w:cs="Times New Roman"/>
        </w:rPr>
        <w:t xml:space="preserve">. </w:t>
      </w:r>
      <w:r w:rsidR="00297164">
        <w:rPr>
          <w:rFonts w:ascii="Times New Roman" w:hAnsi="Times New Roman" w:cs="Times New Roman"/>
        </w:rPr>
        <w:t>M</w:t>
      </w:r>
      <w:r w:rsidR="009F727B">
        <w:rPr>
          <w:rFonts w:ascii="Times New Roman" w:hAnsi="Times New Roman" w:cs="Times New Roman"/>
        </w:rPr>
        <w:t>ange af d</w:t>
      </w:r>
      <w:r w:rsidR="00297164">
        <w:rPr>
          <w:rFonts w:ascii="Times New Roman" w:hAnsi="Times New Roman" w:cs="Times New Roman"/>
        </w:rPr>
        <w:t>e</w:t>
      </w:r>
      <w:r w:rsidR="009F727B">
        <w:rPr>
          <w:rFonts w:ascii="Times New Roman" w:hAnsi="Times New Roman" w:cs="Times New Roman"/>
        </w:rPr>
        <w:t xml:space="preserve"> unge kriminelle har anden etnisk herkomst end dansk</w:t>
      </w:r>
      <w:r w:rsidR="00297164">
        <w:rPr>
          <w:rFonts w:ascii="Times New Roman" w:hAnsi="Times New Roman" w:cs="Times New Roman"/>
        </w:rPr>
        <w:t xml:space="preserve"> (</w:t>
      </w:r>
      <w:proofErr w:type="spellStart"/>
      <w:r w:rsidR="00C51F30">
        <w:rPr>
          <w:rFonts w:ascii="Times New Roman" w:hAnsi="Times New Roman" w:cs="Times New Roman"/>
        </w:rPr>
        <w:t>Balvig</w:t>
      </w:r>
      <w:proofErr w:type="spellEnd"/>
      <w:r w:rsidR="00C51F30">
        <w:rPr>
          <w:rFonts w:ascii="Times New Roman" w:hAnsi="Times New Roman" w:cs="Times New Roman"/>
        </w:rPr>
        <w:t>: 2006</w:t>
      </w:r>
      <w:r w:rsidR="00297164">
        <w:rPr>
          <w:rFonts w:ascii="Times New Roman" w:hAnsi="Times New Roman" w:cs="Times New Roman"/>
        </w:rPr>
        <w:t>)</w:t>
      </w:r>
      <w:r w:rsidR="009F727B">
        <w:rPr>
          <w:rFonts w:ascii="Times New Roman" w:hAnsi="Times New Roman" w:cs="Times New Roman"/>
        </w:rPr>
        <w:t xml:space="preserve">, </w:t>
      </w:r>
      <w:r w:rsidR="00E77380">
        <w:rPr>
          <w:rFonts w:ascii="Times New Roman" w:hAnsi="Times New Roman" w:cs="Times New Roman"/>
        </w:rPr>
        <w:t>og</w:t>
      </w:r>
      <w:r w:rsidR="009F727B">
        <w:rPr>
          <w:rFonts w:ascii="Times New Roman" w:hAnsi="Times New Roman" w:cs="Times New Roman"/>
        </w:rPr>
        <w:t xml:space="preserve"> det bliver interessant at fokusere på netop denne målgruppe</w:t>
      </w:r>
      <w:r w:rsidR="00E77380">
        <w:rPr>
          <w:rFonts w:ascii="Times New Roman" w:hAnsi="Times New Roman" w:cs="Times New Roman"/>
        </w:rPr>
        <w:t>,</w:t>
      </w:r>
      <w:r w:rsidR="009F727B">
        <w:rPr>
          <w:rFonts w:ascii="Times New Roman" w:hAnsi="Times New Roman" w:cs="Times New Roman"/>
        </w:rPr>
        <w:t xml:space="preserve"> idet deres baggrundskultur og opdragelsesmetoder ikke altid stemmer overens med de danske normer og værdier. </w:t>
      </w:r>
      <w:r w:rsidR="00C51F30">
        <w:rPr>
          <w:rFonts w:ascii="Times New Roman" w:hAnsi="Times New Roman" w:cs="Times New Roman"/>
        </w:rPr>
        <w:t>Vi vil undersøge om de unge kan blive påvirket</w:t>
      </w:r>
      <w:r w:rsidR="0069386D">
        <w:rPr>
          <w:rFonts w:ascii="Times New Roman" w:hAnsi="Times New Roman" w:cs="Times New Roman"/>
        </w:rPr>
        <w:t xml:space="preserve"> </w:t>
      </w:r>
      <w:r w:rsidR="00DE1C0D">
        <w:rPr>
          <w:rFonts w:ascii="Times New Roman" w:hAnsi="Times New Roman" w:cs="Times New Roman"/>
        </w:rPr>
        <w:t>negativt af deres omgivelser i form af at manglende anerkendelse</w:t>
      </w:r>
      <w:r w:rsidR="00E77380">
        <w:rPr>
          <w:rFonts w:ascii="Times New Roman" w:hAnsi="Times New Roman" w:cs="Times New Roman"/>
        </w:rPr>
        <w:t>,</w:t>
      </w:r>
      <w:r w:rsidR="00DE1C0D">
        <w:rPr>
          <w:rFonts w:ascii="Times New Roman" w:hAnsi="Times New Roman" w:cs="Times New Roman"/>
        </w:rPr>
        <w:t xml:space="preserve"> samt </w:t>
      </w:r>
      <w:r w:rsidR="00E77380">
        <w:rPr>
          <w:rFonts w:ascii="Times New Roman" w:hAnsi="Times New Roman" w:cs="Times New Roman"/>
        </w:rPr>
        <w:t xml:space="preserve">at </w:t>
      </w:r>
      <w:r w:rsidR="00DE1C0D">
        <w:rPr>
          <w:rFonts w:ascii="Times New Roman" w:hAnsi="Times New Roman" w:cs="Times New Roman"/>
        </w:rPr>
        <w:t>diverse krænkelser kan være faktorer</w:t>
      </w:r>
      <w:r w:rsidR="00E77380">
        <w:rPr>
          <w:rFonts w:ascii="Times New Roman" w:hAnsi="Times New Roman" w:cs="Times New Roman"/>
        </w:rPr>
        <w:t>,</w:t>
      </w:r>
      <w:r w:rsidR="00DE1C0D">
        <w:rPr>
          <w:rFonts w:ascii="Times New Roman" w:hAnsi="Times New Roman" w:cs="Times New Roman"/>
        </w:rPr>
        <w:t xml:space="preserve"> der er medvirkende til at unge bliver presset ud i kriminalitet. Desuden er de unge kriminelles muligheder for at opnå </w:t>
      </w:r>
      <w:r w:rsidR="00E77380">
        <w:rPr>
          <w:rFonts w:ascii="Times New Roman" w:hAnsi="Times New Roman" w:cs="Times New Roman"/>
        </w:rPr>
        <w:t xml:space="preserve">en varig </w:t>
      </w:r>
      <w:r w:rsidR="00DE1C0D">
        <w:rPr>
          <w:rFonts w:ascii="Times New Roman" w:hAnsi="Times New Roman" w:cs="Times New Roman"/>
        </w:rPr>
        <w:t xml:space="preserve">tilknytning til arbejdsmarkedet senere i livet truet </w:t>
      </w:r>
      <w:r w:rsidR="00E77380">
        <w:rPr>
          <w:rFonts w:ascii="Times New Roman" w:hAnsi="Times New Roman" w:cs="Times New Roman"/>
        </w:rPr>
        <w:t>samtidig med at sammenhængskraften internt i familierne bliver udfordret, når unge kommer på kant med loven.</w:t>
      </w:r>
      <w:r w:rsidR="006B7A2F">
        <w:rPr>
          <w:rFonts w:ascii="Times New Roman" w:hAnsi="Times New Roman" w:cs="Times New Roman"/>
        </w:rPr>
        <w:t xml:space="preserve"> </w:t>
      </w:r>
      <w:r w:rsidR="009F727B">
        <w:rPr>
          <w:rFonts w:ascii="Times New Roman" w:hAnsi="Times New Roman" w:cs="Times New Roman"/>
        </w:rPr>
        <w:t xml:space="preserve">Ungdomskriminalitet som begreb dækker over adskillige </w:t>
      </w:r>
      <w:r w:rsidR="00E77380">
        <w:rPr>
          <w:rFonts w:ascii="Times New Roman" w:hAnsi="Times New Roman" w:cs="Times New Roman"/>
        </w:rPr>
        <w:t>typer og grader a</w:t>
      </w:r>
      <w:r w:rsidR="00BC0B66">
        <w:rPr>
          <w:rFonts w:ascii="Times New Roman" w:hAnsi="Times New Roman" w:cs="Times New Roman"/>
        </w:rPr>
        <w:t>f kriminalitet og lovovertrædelser</w:t>
      </w:r>
      <w:r w:rsidR="009F727B">
        <w:rPr>
          <w:rFonts w:ascii="Times New Roman" w:hAnsi="Times New Roman" w:cs="Times New Roman"/>
        </w:rPr>
        <w:t xml:space="preserve">, </w:t>
      </w:r>
      <w:r w:rsidR="00BC0B66">
        <w:rPr>
          <w:rFonts w:ascii="Times New Roman" w:hAnsi="Times New Roman" w:cs="Times New Roman"/>
        </w:rPr>
        <w:t xml:space="preserve">men </w:t>
      </w:r>
      <w:r w:rsidR="009F727B">
        <w:rPr>
          <w:rFonts w:ascii="Times New Roman" w:hAnsi="Times New Roman" w:cs="Times New Roman"/>
        </w:rPr>
        <w:t>dette speciale vil</w:t>
      </w:r>
      <w:r w:rsidR="00BC0B66">
        <w:rPr>
          <w:rFonts w:ascii="Times New Roman" w:hAnsi="Times New Roman" w:cs="Times New Roman"/>
        </w:rPr>
        <w:t xml:space="preserve"> sætte fokus på</w:t>
      </w:r>
      <w:r w:rsidR="009F727B">
        <w:rPr>
          <w:rFonts w:ascii="Times New Roman" w:hAnsi="Times New Roman" w:cs="Times New Roman"/>
        </w:rPr>
        <w:t xml:space="preserve"> </w:t>
      </w:r>
      <w:r w:rsidR="0007337C">
        <w:rPr>
          <w:rFonts w:ascii="Times New Roman" w:hAnsi="Times New Roman" w:cs="Times New Roman"/>
        </w:rPr>
        <w:t>resocialis</w:t>
      </w:r>
      <w:r w:rsidR="002F5E7D">
        <w:rPr>
          <w:rFonts w:ascii="Times New Roman" w:hAnsi="Times New Roman" w:cs="Times New Roman"/>
        </w:rPr>
        <w:t>ering, af de unge med indvandre</w:t>
      </w:r>
      <w:r w:rsidR="00BC0B66">
        <w:rPr>
          <w:rFonts w:ascii="Times New Roman" w:hAnsi="Times New Roman" w:cs="Times New Roman"/>
        </w:rPr>
        <w:t>r</w:t>
      </w:r>
      <w:r w:rsidR="0007337C">
        <w:rPr>
          <w:rFonts w:ascii="Times New Roman" w:hAnsi="Times New Roman" w:cs="Times New Roman"/>
        </w:rPr>
        <w:t>baggrund</w:t>
      </w:r>
      <w:r w:rsidR="00BC0B66">
        <w:rPr>
          <w:rFonts w:ascii="Times New Roman" w:hAnsi="Times New Roman" w:cs="Times New Roman"/>
        </w:rPr>
        <w:t>,</w:t>
      </w:r>
      <w:r w:rsidR="0007337C">
        <w:rPr>
          <w:rFonts w:ascii="Times New Roman" w:hAnsi="Times New Roman" w:cs="Times New Roman"/>
        </w:rPr>
        <w:t xml:space="preserve"> som begår hård eller/og gentag</w:t>
      </w:r>
      <w:r w:rsidR="00BC0B66">
        <w:rPr>
          <w:rFonts w:ascii="Times New Roman" w:hAnsi="Times New Roman" w:cs="Times New Roman"/>
        </w:rPr>
        <w:t>en</w:t>
      </w:r>
      <w:r w:rsidR="0007337C">
        <w:rPr>
          <w:rFonts w:ascii="Times New Roman" w:hAnsi="Times New Roman" w:cs="Times New Roman"/>
        </w:rPr>
        <w:t xml:space="preserve"> kriminalitet. </w:t>
      </w:r>
      <w:r w:rsidR="00A82D38">
        <w:rPr>
          <w:rFonts w:ascii="Times New Roman" w:hAnsi="Times New Roman" w:cs="Times New Roman"/>
        </w:rPr>
        <w:t>Denne type hård eller/ og gentagende kriminalitet, begået af ungdomskriminelle i aldersgruppen 15 – 17 år er herskende i blandt den samlede kriminalitet begået i Danmark</w:t>
      </w:r>
      <w:r w:rsidR="0007337C">
        <w:rPr>
          <w:rFonts w:ascii="Times New Roman" w:hAnsi="Times New Roman" w:cs="Times New Roman"/>
        </w:rPr>
        <w:t>.</w:t>
      </w:r>
      <w:r w:rsidR="00A82D38">
        <w:rPr>
          <w:rFonts w:ascii="Times New Roman" w:hAnsi="Times New Roman" w:cs="Times New Roman"/>
        </w:rPr>
        <w:t xml:space="preserve"> </w:t>
      </w:r>
      <w:r w:rsidR="00BE4FED">
        <w:rPr>
          <w:rFonts w:ascii="Times New Roman" w:hAnsi="Times New Roman" w:cs="Times New Roman"/>
        </w:rPr>
        <w:t xml:space="preserve">Den grove ungdomskriminalitet har igennem flere år været et </w:t>
      </w:r>
      <w:r w:rsidR="00323A91">
        <w:rPr>
          <w:rFonts w:ascii="Times New Roman" w:hAnsi="Times New Roman" w:cs="Times New Roman"/>
        </w:rPr>
        <w:t xml:space="preserve">dagsordensættende problem i </w:t>
      </w:r>
      <w:r w:rsidR="00BE4FED">
        <w:rPr>
          <w:rFonts w:ascii="Times New Roman" w:hAnsi="Times New Roman" w:cs="Times New Roman"/>
        </w:rPr>
        <w:t>politisk</w:t>
      </w:r>
      <w:r w:rsidR="00323A91">
        <w:rPr>
          <w:rFonts w:ascii="Times New Roman" w:hAnsi="Times New Roman" w:cs="Times New Roman"/>
        </w:rPr>
        <w:t>e kredse</w:t>
      </w:r>
      <w:r w:rsidR="00BE4FED">
        <w:rPr>
          <w:rFonts w:ascii="Times New Roman" w:hAnsi="Times New Roman" w:cs="Times New Roman"/>
        </w:rPr>
        <w:t xml:space="preserve"> til trods for at </w:t>
      </w:r>
      <w:r w:rsidR="00A82D38">
        <w:rPr>
          <w:rFonts w:ascii="Times New Roman" w:hAnsi="Times New Roman" w:cs="Times New Roman"/>
        </w:rPr>
        <w:t>Flemming</w:t>
      </w:r>
      <w:r w:rsidR="00BC0B66">
        <w:rPr>
          <w:rFonts w:ascii="Times New Roman" w:hAnsi="Times New Roman" w:cs="Times New Roman"/>
        </w:rPr>
        <w:t xml:space="preserve"> </w:t>
      </w:r>
      <w:proofErr w:type="spellStart"/>
      <w:r w:rsidR="00BE4FED">
        <w:rPr>
          <w:rFonts w:ascii="Times New Roman" w:hAnsi="Times New Roman" w:cs="Times New Roman"/>
        </w:rPr>
        <w:t>Balvig</w:t>
      </w:r>
      <w:proofErr w:type="spellEnd"/>
      <w:r w:rsidR="00BE4FED">
        <w:rPr>
          <w:rFonts w:ascii="Times New Roman" w:hAnsi="Times New Roman" w:cs="Times New Roman"/>
        </w:rPr>
        <w:t xml:space="preserve"> i ungdomsundersøgelsen i 2005 </w:t>
      </w:r>
      <w:r w:rsidR="005408B4">
        <w:rPr>
          <w:rFonts w:ascii="Times New Roman" w:hAnsi="Times New Roman" w:cs="Times New Roman"/>
        </w:rPr>
        <w:t>påpegede</w:t>
      </w:r>
      <w:r w:rsidR="00323A91">
        <w:rPr>
          <w:rFonts w:ascii="Times New Roman" w:hAnsi="Times New Roman" w:cs="Times New Roman"/>
        </w:rPr>
        <w:t>,</w:t>
      </w:r>
      <w:r w:rsidR="00BE4FED">
        <w:rPr>
          <w:rFonts w:ascii="Times New Roman" w:hAnsi="Times New Roman" w:cs="Times New Roman"/>
        </w:rPr>
        <w:t xml:space="preserve"> at ungdomskriminaliteten er faldet siden 1979</w:t>
      </w:r>
      <w:r w:rsidR="005408B4">
        <w:rPr>
          <w:rFonts w:ascii="Times New Roman" w:hAnsi="Times New Roman" w:cs="Times New Roman"/>
        </w:rPr>
        <w:t xml:space="preserve"> (</w:t>
      </w:r>
      <w:proofErr w:type="spellStart"/>
      <w:r w:rsidR="005408B4">
        <w:rPr>
          <w:rFonts w:ascii="Times New Roman" w:hAnsi="Times New Roman" w:cs="Times New Roman"/>
        </w:rPr>
        <w:t>Balvig</w:t>
      </w:r>
      <w:proofErr w:type="spellEnd"/>
      <w:r w:rsidR="005408B4">
        <w:rPr>
          <w:rFonts w:ascii="Times New Roman" w:hAnsi="Times New Roman" w:cs="Times New Roman"/>
        </w:rPr>
        <w:t>, 2006:</w:t>
      </w:r>
      <w:r w:rsidR="00323A91">
        <w:rPr>
          <w:rFonts w:ascii="Times New Roman" w:hAnsi="Times New Roman" w:cs="Times New Roman"/>
        </w:rPr>
        <w:t xml:space="preserve"> </w:t>
      </w:r>
      <w:r w:rsidR="005408B4">
        <w:rPr>
          <w:rFonts w:ascii="Times New Roman" w:hAnsi="Times New Roman" w:cs="Times New Roman"/>
        </w:rPr>
        <w:t xml:space="preserve">6). Kriminalitets arten for unge er desværre med dette fald samtidig blevet grovere, og de kriminelle er </w:t>
      </w:r>
      <w:r w:rsidR="00323A91">
        <w:rPr>
          <w:rFonts w:ascii="Times New Roman" w:hAnsi="Times New Roman" w:cs="Times New Roman"/>
        </w:rPr>
        <w:t>i denne periode</w:t>
      </w:r>
      <w:r w:rsidR="005408B4">
        <w:rPr>
          <w:rFonts w:ascii="Times New Roman" w:hAnsi="Times New Roman" w:cs="Times New Roman"/>
        </w:rPr>
        <w:t xml:space="preserve"> blevet mere kriminalisere</w:t>
      </w:r>
      <w:r w:rsidR="00323A91">
        <w:rPr>
          <w:rFonts w:ascii="Times New Roman" w:hAnsi="Times New Roman" w:cs="Times New Roman"/>
        </w:rPr>
        <w:t>de</w:t>
      </w:r>
      <w:r w:rsidR="005408B4">
        <w:rPr>
          <w:rFonts w:ascii="Times New Roman" w:hAnsi="Times New Roman" w:cs="Times New Roman"/>
        </w:rPr>
        <w:t xml:space="preserve"> (</w:t>
      </w:r>
      <w:proofErr w:type="spellStart"/>
      <w:r w:rsidR="005408B4">
        <w:rPr>
          <w:rFonts w:ascii="Times New Roman" w:hAnsi="Times New Roman" w:cs="Times New Roman"/>
        </w:rPr>
        <w:t>Balvig</w:t>
      </w:r>
      <w:proofErr w:type="spellEnd"/>
      <w:r w:rsidR="005408B4">
        <w:rPr>
          <w:rFonts w:ascii="Times New Roman" w:hAnsi="Times New Roman" w:cs="Times New Roman"/>
        </w:rPr>
        <w:t xml:space="preserve">, 2002: 231). </w:t>
      </w:r>
      <w:proofErr w:type="spellStart"/>
      <w:r w:rsidR="005408B4">
        <w:rPr>
          <w:rFonts w:ascii="Times New Roman" w:hAnsi="Times New Roman" w:cs="Times New Roman"/>
        </w:rPr>
        <w:t>Balvig</w:t>
      </w:r>
      <w:proofErr w:type="spellEnd"/>
      <w:r w:rsidR="005408B4">
        <w:rPr>
          <w:rFonts w:ascii="Times New Roman" w:hAnsi="Times New Roman" w:cs="Times New Roman"/>
        </w:rPr>
        <w:t xml:space="preserve"> understreger dog samtidig</w:t>
      </w:r>
      <w:r w:rsidR="00323A91">
        <w:rPr>
          <w:rFonts w:ascii="Times New Roman" w:hAnsi="Times New Roman" w:cs="Times New Roman"/>
        </w:rPr>
        <w:t>, at</w:t>
      </w:r>
      <w:r w:rsidR="005408B4">
        <w:rPr>
          <w:rFonts w:ascii="Times New Roman" w:hAnsi="Times New Roman" w:cs="Times New Roman"/>
        </w:rPr>
        <w:t xml:space="preserve"> </w:t>
      </w:r>
      <w:r w:rsidR="00323A91">
        <w:rPr>
          <w:rFonts w:ascii="Times New Roman" w:hAnsi="Times New Roman" w:cs="Times New Roman"/>
        </w:rPr>
        <w:t xml:space="preserve">de </w:t>
      </w:r>
      <w:r w:rsidR="005408B4">
        <w:rPr>
          <w:rFonts w:ascii="Times New Roman" w:hAnsi="Times New Roman" w:cs="Times New Roman"/>
        </w:rPr>
        <w:t>unge der begår kriminalitet</w:t>
      </w:r>
      <w:r w:rsidR="00323A91">
        <w:rPr>
          <w:rFonts w:ascii="Times New Roman" w:hAnsi="Times New Roman" w:cs="Times New Roman"/>
        </w:rPr>
        <w:t>,</w:t>
      </w:r>
      <w:r w:rsidR="005408B4">
        <w:rPr>
          <w:rFonts w:ascii="Times New Roman" w:hAnsi="Times New Roman" w:cs="Times New Roman"/>
        </w:rPr>
        <w:t xml:space="preserve"> er de</w:t>
      </w:r>
      <w:r w:rsidR="00323A91">
        <w:rPr>
          <w:rFonts w:ascii="Times New Roman" w:hAnsi="Times New Roman" w:cs="Times New Roman"/>
        </w:rPr>
        <w:t>n</w:t>
      </w:r>
      <w:r w:rsidR="005408B4">
        <w:rPr>
          <w:rFonts w:ascii="Times New Roman" w:hAnsi="Times New Roman" w:cs="Times New Roman"/>
        </w:rPr>
        <w:t xml:space="preserve"> </w:t>
      </w:r>
      <w:r w:rsidR="00323A91">
        <w:rPr>
          <w:rFonts w:ascii="Times New Roman" w:hAnsi="Times New Roman" w:cs="Times New Roman"/>
        </w:rPr>
        <w:t xml:space="preserve">gruppe af </w:t>
      </w:r>
      <w:r w:rsidR="005408B4">
        <w:rPr>
          <w:rFonts w:ascii="Times New Roman" w:hAnsi="Times New Roman" w:cs="Times New Roman"/>
        </w:rPr>
        <w:t>unge</w:t>
      </w:r>
      <w:r w:rsidR="00323A91">
        <w:rPr>
          <w:rFonts w:ascii="Times New Roman" w:hAnsi="Times New Roman" w:cs="Times New Roman"/>
        </w:rPr>
        <w:t>,</w:t>
      </w:r>
      <w:r w:rsidR="005408B4">
        <w:rPr>
          <w:rFonts w:ascii="Times New Roman" w:hAnsi="Times New Roman" w:cs="Times New Roman"/>
        </w:rPr>
        <w:t xml:space="preserve"> der er dårligst integreret i skolen (</w:t>
      </w:r>
      <w:proofErr w:type="spellStart"/>
      <w:r w:rsidR="005408B4">
        <w:rPr>
          <w:rFonts w:ascii="Times New Roman" w:hAnsi="Times New Roman" w:cs="Times New Roman"/>
        </w:rPr>
        <w:t>Balvig</w:t>
      </w:r>
      <w:proofErr w:type="spellEnd"/>
      <w:r w:rsidR="005408B4">
        <w:rPr>
          <w:rFonts w:ascii="Times New Roman" w:hAnsi="Times New Roman" w:cs="Times New Roman"/>
        </w:rPr>
        <w:t>, 2002: 216).</w:t>
      </w:r>
      <w:r w:rsidR="00E268D3">
        <w:rPr>
          <w:rFonts w:ascii="Times New Roman" w:hAnsi="Times New Roman" w:cs="Times New Roman"/>
        </w:rPr>
        <w:t xml:space="preserve"> </w:t>
      </w:r>
    </w:p>
    <w:p w14:paraId="084FFA46" w14:textId="450586B2" w:rsidR="00AA08D8" w:rsidRPr="00313E1C" w:rsidRDefault="00E268D3" w:rsidP="004F34B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Trods den </w:t>
      </w:r>
      <w:r w:rsidR="00CE36C1">
        <w:rPr>
          <w:rFonts w:ascii="Times New Roman" w:hAnsi="Times New Roman" w:cs="Times New Roman"/>
        </w:rPr>
        <w:t>positive</w:t>
      </w:r>
      <w:r>
        <w:rPr>
          <w:rFonts w:ascii="Times New Roman" w:hAnsi="Times New Roman" w:cs="Times New Roman"/>
        </w:rPr>
        <w:t xml:space="preserve"> udvikling med </w:t>
      </w:r>
      <w:r w:rsidR="00CE36C1">
        <w:rPr>
          <w:rFonts w:ascii="Times New Roman" w:hAnsi="Times New Roman" w:cs="Times New Roman"/>
        </w:rPr>
        <w:t xml:space="preserve">et </w:t>
      </w:r>
      <w:r w:rsidR="005F1A9A">
        <w:rPr>
          <w:rFonts w:ascii="Times New Roman" w:hAnsi="Times New Roman" w:cs="Times New Roman"/>
        </w:rPr>
        <w:t>fald i antallet af ungdomskriminelle,</w:t>
      </w:r>
      <w:r>
        <w:rPr>
          <w:rFonts w:ascii="Times New Roman" w:hAnsi="Times New Roman" w:cs="Times New Roman"/>
        </w:rPr>
        <w:t xml:space="preserve"> har </w:t>
      </w:r>
      <w:r w:rsidR="00CE36C1">
        <w:rPr>
          <w:rFonts w:ascii="Times New Roman" w:hAnsi="Times New Roman" w:cs="Times New Roman"/>
        </w:rPr>
        <w:t>J</w:t>
      </w:r>
      <w:r w:rsidR="005D1A0E">
        <w:rPr>
          <w:rFonts w:ascii="Times New Roman" w:hAnsi="Times New Roman" w:cs="Times New Roman"/>
        </w:rPr>
        <w:t>ustitsministeriet</w:t>
      </w:r>
      <w:r>
        <w:rPr>
          <w:rFonts w:ascii="Times New Roman" w:hAnsi="Times New Roman" w:cs="Times New Roman"/>
        </w:rPr>
        <w:t xml:space="preserve"> </w:t>
      </w:r>
      <w:r w:rsidR="00CE36C1">
        <w:rPr>
          <w:rFonts w:ascii="Times New Roman" w:hAnsi="Times New Roman" w:cs="Times New Roman"/>
        </w:rPr>
        <w:t xml:space="preserve">i 2014 </w:t>
      </w:r>
      <w:r>
        <w:rPr>
          <w:rFonts w:ascii="Times New Roman" w:hAnsi="Times New Roman" w:cs="Times New Roman"/>
        </w:rPr>
        <w:t>afsat 72,5 mil</w:t>
      </w:r>
      <w:r w:rsidR="00CE36C1">
        <w:rPr>
          <w:rFonts w:ascii="Times New Roman" w:hAnsi="Times New Roman" w:cs="Times New Roman"/>
        </w:rPr>
        <w:t>lioner</w:t>
      </w:r>
      <w:r>
        <w:rPr>
          <w:rFonts w:ascii="Times New Roman" w:hAnsi="Times New Roman" w:cs="Times New Roman"/>
        </w:rPr>
        <w:t xml:space="preserve"> kr</w:t>
      </w:r>
      <w:r w:rsidR="00CE36C1">
        <w:rPr>
          <w:rFonts w:ascii="Times New Roman" w:hAnsi="Times New Roman" w:cs="Times New Roman"/>
        </w:rPr>
        <w:t>oner</w:t>
      </w:r>
      <w:r>
        <w:rPr>
          <w:rFonts w:ascii="Times New Roman" w:hAnsi="Times New Roman" w:cs="Times New Roman"/>
        </w:rPr>
        <w:t xml:space="preserve"> til </w:t>
      </w:r>
      <w:r w:rsidR="00CE36C1">
        <w:rPr>
          <w:rFonts w:ascii="Times New Roman" w:hAnsi="Times New Roman" w:cs="Times New Roman"/>
        </w:rPr>
        <w:t xml:space="preserve">fremtidig </w:t>
      </w:r>
      <w:r>
        <w:rPr>
          <w:rFonts w:ascii="Times New Roman" w:hAnsi="Times New Roman" w:cs="Times New Roman"/>
        </w:rPr>
        <w:t>foreby</w:t>
      </w:r>
      <w:r w:rsidR="00634A88">
        <w:rPr>
          <w:rFonts w:ascii="Times New Roman" w:hAnsi="Times New Roman" w:cs="Times New Roman"/>
        </w:rPr>
        <w:t>ggelse af ungdomskriminalitet. Tidligere J</w:t>
      </w:r>
      <w:r>
        <w:rPr>
          <w:rFonts w:ascii="Times New Roman" w:hAnsi="Times New Roman" w:cs="Times New Roman"/>
        </w:rPr>
        <w:t>ustitsminister Morten Bødskov udtaler</w:t>
      </w:r>
      <w:r w:rsidR="00CE36C1">
        <w:rPr>
          <w:rFonts w:ascii="Times New Roman" w:hAnsi="Times New Roman" w:cs="Times New Roman"/>
        </w:rPr>
        <w:t>:</w:t>
      </w:r>
      <w:r>
        <w:rPr>
          <w:rFonts w:ascii="Times New Roman" w:hAnsi="Times New Roman" w:cs="Times New Roman"/>
        </w:rPr>
        <w:t xml:space="preserve"> </w:t>
      </w:r>
    </w:p>
    <w:p w14:paraId="7F40FF9B" w14:textId="4C16C32B" w:rsidR="00AA08D8" w:rsidRPr="00313E1C" w:rsidRDefault="00E268D3" w:rsidP="004F34BF">
      <w:pPr>
        <w:widowControl w:val="0"/>
        <w:autoSpaceDE w:val="0"/>
        <w:autoSpaceDN w:val="0"/>
        <w:adjustRightInd w:val="0"/>
        <w:spacing w:after="240" w:line="360" w:lineRule="auto"/>
        <w:jc w:val="both"/>
        <w:rPr>
          <w:rFonts w:ascii="Times New Roman" w:hAnsi="Times New Roman" w:cs="Times New Roman"/>
          <w:color w:val="FF0000"/>
        </w:rPr>
      </w:pPr>
      <w:r w:rsidRPr="00634A88">
        <w:rPr>
          <w:rFonts w:ascii="Times New Roman" w:hAnsi="Times New Roman" w:cs="Times New Roman"/>
          <w:i/>
        </w:rPr>
        <w:t xml:space="preserve">”Selv om ungdomskriminaliteten generelt er faldende, er det stadig vigtigt at have fokus på området. Jeg er derfor rigtig glad for at kunne præsentere et udspil, der på flere måder styrker indsatsen over for unge, der ikke kan finde ud af at opføre sig ordentligt.” </w:t>
      </w:r>
    </w:p>
    <w:p w14:paraId="0FB8370F" w14:textId="54024D65" w:rsidR="00202164" w:rsidRPr="00393565" w:rsidRDefault="00A565A2" w:rsidP="00393565">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Dog </w:t>
      </w:r>
      <w:r w:rsidR="00CE36C1">
        <w:rPr>
          <w:rFonts w:ascii="Times New Roman" w:hAnsi="Times New Roman" w:cs="Times New Roman"/>
        </w:rPr>
        <w:t>hersk</w:t>
      </w:r>
      <w:r>
        <w:rPr>
          <w:rFonts w:ascii="Times New Roman" w:hAnsi="Times New Roman" w:cs="Times New Roman"/>
        </w:rPr>
        <w:t xml:space="preserve">er der i </w:t>
      </w:r>
      <w:r w:rsidR="00CE36C1">
        <w:rPr>
          <w:rFonts w:ascii="Times New Roman" w:hAnsi="Times New Roman" w:cs="Times New Roman"/>
        </w:rPr>
        <w:t xml:space="preserve">det </w:t>
      </w:r>
      <w:r>
        <w:rPr>
          <w:rFonts w:ascii="Times New Roman" w:hAnsi="Times New Roman" w:cs="Times New Roman"/>
        </w:rPr>
        <w:t>social</w:t>
      </w:r>
      <w:r w:rsidR="00CE36C1">
        <w:rPr>
          <w:rFonts w:ascii="Times New Roman" w:hAnsi="Times New Roman" w:cs="Times New Roman"/>
        </w:rPr>
        <w:t>e</w:t>
      </w:r>
      <w:r>
        <w:rPr>
          <w:rFonts w:ascii="Times New Roman" w:hAnsi="Times New Roman" w:cs="Times New Roman"/>
        </w:rPr>
        <w:t xml:space="preserve"> arbejde med denne målgruppe en rådvildhed</w:t>
      </w:r>
      <w:r w:rsidR="00CE36C1">
        <w:rPr>
          <w:rFonts w:ascii="Times New Roman" w:hAnsi="Times New Roman" w:cs="Times New Roman"/>
        </w:rPr>
        <w:t xml:space="preserve"> over for</w:t>
      </w:r>
      <w:r>
        <w:rPr>
          <w:rFonts w:ascii="Times New Roman" w:hAnsi="Times New Roman" w:cs="Times New Roman"/>
        </w:rPr>
        <w:t xml:space="preserve"> </w:t>
      </w:r>
      <w:r w:rsidR="008D1BD8">
        <w:rPr>
          <w:rFonts w:ascii="Times New Roman" w:hAnsi="Times New Roman" w:cs="Times New Roman"/>
        </w:rPr>
        <w:t xml:space="preserve">dette paradoks:  </w:t>
      </w:r>
      <w:r w:rsidR="008D1BD8">
        <w:rPr>
          <w:rFonts w:ascii="Times New Roman" w:hAnsi="Times New Roman" w:cs="Times New Roman"/>
        </w:rPr>
        <w:lastRenderedPageBreak/>
        <w:t>Hvordan balancerer man hensigtsmæssigt mellem på den ene side hensynet</w:t>
      </w:r>
      <w:r>
        <w:rPr>
          <w:rFonts w:ascii="Times New Roman" w:hAnsi="Times New Roman" w:cs="Times New Roman"/>
        </w:rPr>
        <w:t xml:space="preserve"> til den unges tarv og fremtid</w:t>
      </w:r>
      <w:r w:rsidR="008D1BD8">
        <w:rPr>
          <w:rFonts w:ascii="Times New Roman" w:hAnsi="Times New Roman" w:cs="Times New Roman"/>
        </w:rPr>
        <w:t>ige muligheder og på den anden side samfundets</w:t>
      </w:r>
      <w:r>
        <w:rPr>
          <w:rFonts w:ascii="Times New Roman" w:hAnsi="Times New Roman" w:cs="Times New Roman"/>
        </w:rPr>
        <w:t xml:space="preserve"> markant</w:t>
      </w:r>
      <w:r w:rsidR="008D1BD8">
        <w:rPr>
          <w:rFonts w:ascii="Times New Roman" w:hAnsi="Times New Roman" w:cs="Times New Roman"/>
        </w:rPr>
        <w:t>e</w:t>
      </w:r>
      <w:r>
        <w:rPr>
          <w:rFonts w:ascii="Times New Roman" w:hAnsi="Times New Roman" w:cs="Times New Roman"/>
        </w:rPr>
        <w:t xml:space="preserve"> </w:t>
      </w:r>
      <w:r w:rsidR="008D1BD8">
        <w:rPr>
          <w:rFonts w:ascii="Times New Roman" w:hAnsi="Times New Roman" w:cs="Times New Roman"/>
        </w:rPr>
        <w:t>krav om en markering</w:t>
      </w:r>
      <w:r>
        <w:rPr>
          <w:rFonts w:ascii="Times New Roman" w:hAnsi="Times New Roman" w:cs="Times New Roman"/>
        </w:rPr>
        <w:t xml:space="preserve"> </w:t>
      </w:r>
      <w:r w:rsidR="008D1BD8">
        <w:rPr>
          <w:rFonts w:ascii="Times New Roman" w:hAnsi="Times New Roman" w:cs="Times New Roman"/>
        </w:rPr>
        <w:t xml:space="preserve">af </w:t>
      </w:r>
      <w:r>
        <w:rPr>
          <w:rFonts w:ascii="Times New Roman" w:hAnsi="Times New Roman" w:cs="Times New Roman"/>
        </w:rPr>
        <w:t xml:space="preserve">bestemte grænser for hvad vores samfund </w:t>
      </w:r>
      <w:r w:rsidR="008D1BD8">
        <w:rPr>
          <w:rFonts w:ascii="Times New Roman" w:hAnsi="Times New Roman" w:cs="Times New Roman"/>
        </w:rPr>
        <w:t>vil</w:t>
      </w:r>
      <w:r>
        <w:rPr>
          <w:rFonts w:ascii="Times New Roman" w:hAnsi="Times New Roman" w:cs="Times New Roman"/>
        </w:rPr>
        <w:t xml:space="preserve"> betragte som acceptabel</w:t>
      </w:r>
      <w:r w:rsidR="00393565">
        <w:rPr>
          <w:rFonts w:ascii="Times New Roman" w:hAnsi="Times New Roman" w:cs="Times New Roman"/>
        </w:rPr>
        <w:t xml:space="preserve"> adfærd? </w:t>
      </w:r>
      <w:r w:rsidR="00707451">
        <w:rPr>
          <w:rFonts w:ascii="Times New Roman" w:hAnsi="Times New Roman" w:cs="Times New Roman"/>
        </w:rPr>
        <w:t>(Zeuner &amp; Højland, 2003</w:t>
      </w:r>
      <w:r>
        <w:rPr>
          <w:rFonts w:ascii="Times New Roman" w:hAnsi="Times New Roman" w:cs="Times New Roman"/>
        </w:rPr>
        <w:t xml:space="preserve">). </w:t>
      </w:r>
      <w:r w:rsidR="00634A88">
        <w:rPr>
          <w:rFonts w:ascii="Times New Roman" w:hAnsi="Times New Roman" w:cs="Times New Roman"/>
        </w:rPr>
        <w:t xml:space="preserve">Der er desuden en </w:t>
      </w:r>
      <w:r w:rsidR="008D1BD8">
        <w:rPr>
          <w:rFonts w:ascii="Times New Roman" w:hAnsi="Times New Roman" w:cs="Times New Roman"/>
        </w:rPr>
        <w:t>ophedet og følelsesladet</w:t>
      </w:r>
      <w:r w:rsidR="00634A88">
        <w:rPr>
          <w:rFonts w:ascii="Times New Roman" w:hAnsi="Times New Roman" w:cs="Times New Roman"/>
        </w:rPr>
        <w:t xml:space="preserve"> debat i</w:t>
      </w:r>
      <w:r w:rsidR="002F5E7D">
        <w:rPr>
          <w:rFonts w:ascii="Times New Roman" w:hAnsi="Times New Roman" w:cs="Times New Roman"/>
        </w:rPr>
        <w:t xml:space="preserve"> medierne om indvandre</w:t>
      </w:r>
      <w:r w:rsidR="003977B8">
        <w:rPr>
          <w:rFonts w:ascii="Times New Roman" w:hAnsi="Times New Roman" w:cs="Times New Roman"/>
        </w:rPr>
        <w:t>r</w:t>
      </w:r>
      <w:r w:rsidR="00634A88">
        <w:rPr>
          <w:rFonts w:ascii="Times New Roman" w:hAnsi="Times New Roman" w:cs="Times New Roman"/>
        </w:rPr>
        <w:t>drenge</w:t>
      </w:r>
      <w:r w:rsidR="003977B8">
        <w:rPr>
          <w:rFonts w:ascii="Times New Roman" w:hAnsi="Times New Roman" w:cs="Times New Roman"/>
        </w:rPr>
        <w:t>, der</w:t>
      </w:r>
      <w:r w:rsidR="00634A88">
        <w:rPr>
          <w:rFonts w:ascii="Times New Roman" w:hAnsi="Times New Roman" w:cs="Times New Roman"/>
        </w:rPr>
        <w:t xml:space="preserve"> begår hård og alvorlig kriminalitet</w:t>
      </w:r>
      <w:r w:rsidR="003977B8">
        <w:rPr>
          <w:rFonts w:ascii="Times New Roman" w:hAnsi="Times New Roman" w:cs="Times New Roman"/>
        </w:rPr>
        <w:t>.</w:t>
      </w:r>
      <w:r w:rsidR="00634A88">
        <w:rPr>
          <w:rFonts w:ascii="Times New Roman" w:hAnsi="Times New Roman" w:cs="Times New Roman"/>
        </w:rPr>
        <w:t xml:space="preserve"> </w:t>
      </w:r>
      <w:r w:rsidR="003977B8">
        <w:rPr>
          <w:rFonts w:ascii="Times New Roman" w:hAnsi="Times New Roman" w:cs="Times New Roman"/>
        </w:rPr>
        <w:t xml:space="preserve">Den offentlige debat er præget af mediernes dækning af </w:t>
      </w:r>
      <w:r w:rsidR="00634A88">
        <w:rPr>
          <w:rFonts w:ascii="Times New Roman" w:hAnsi="Times New Roman" w:cs="Times New Roman"/>
        </w:rPr>
        <w:t xml:space="preserve">  opsigtsvækkende sager</w:t>
      </w:r>
      <w:r w:rsidR="003977B8">
        <w:rPr>
          <w:rFonts w:ascii="Times New Roman" w:hAnsi="Times New Roman" w:cs="Times New Roman"/>
        </w:rPr>
        <w:t>, der involverer</w:t>
      </w:r>
      <w:r w:rsidR="00634A88">
        <w:rPr>
          <w:rFonts w:ascii="Times New Roman" w:hAnsi="Times New Roman" w:cs="Times New Roman"/>
        </w:rPr>
        <w:t xml:space="preserve"> grov vold, røverier, drabsforsøg</w:t>
      </w:r>
      <w:r w:rsidR="003977B8">
        <w:rPr>
          <w:rFonts w:ascii="Times New Roman" w:hAnsi="Times New Roman" w:cs="Times New Roman"/>
        </w:rPr>
        <w:t>,</w:t>
      </w:r>
      <w:r w:rsidR="00634A88">
        <w:rPr>
          <w:rFonts w:ascii="Times New Roman" w:hAnsi="Times New Roman" w:cs="Times New Roman"/>
        </w:rPr>
        <w:t xml:space="preserve"> etc. Dette fokus på ungdomskriminalitet b</w:t>
      </w:r>
      <w:r w:rsidR="002F5E7D">
        <w:rPr>
          <w:rFonts w:ascii="Times New Roman" w:hAnsi="Times New Roman" w:cs="Times New Roman"/>
        </w:rPr>
        <w:t>landt unge drenge med indvandre</w:t>
      </w:r>
      <w:r w:rsidR="003977B8">
        <w:rPr>
          <w:rFonts w:ascii="Times New Roman" w:hAnsi="Times New Roman" w:cs="Times New Roman"/>
        </w:rPr>
        <w:t>r</w:t>
      </w:r>
      <w:r w:rsidR="00634A88">
        <w:rPr>
          <w:rFonts w:ascii="Times New Roman" w:hAnsi="Times New Roman" w:cs="Times New Roman"/>
        </w:rPr>
        <w:t xml:space="preserve">baggrund  </w:t>
      </w:r>
      <w:r w:rsidR="003977B8">
        <w:rPr>
          <w:rFonts w:ascii="Times New Roman" w:hAnsi="Times New Roman" w:cs="Times New Roman"/>
        </w:rPr>
        <w:t xml:space="preserve">har afstedkommet </w:t>
      </w:r>
      <w:r w:rsidR="00634A88">
        <w:rPr>
          <w:rFonts w:ascii="Times New Roman" w:hAnsi="Times New Roman" w:cs="Times New Roman"/>
        </w:rPr>
        <w:t xml:space="preserve"> en </w:t>
      </w:r>
      <w:proofErr w:type="spellStart"/>
      <w:r w:rsidR="003977B8">
        <w:rPr>
          <w:rFonts w:ascii="Times New Roman" w:hAnsi="Times New Roman" w:cs="Times New Roman"/>
        </w:rPr>
        <w:t>kriminalpolitisk</w:t>
      </w:r>
      <w:proofErr w:type="spellEnd"/>
      <w:r w:rsidR="003977B8">
        <w:rPr>
          <w:rFonts w:ascii="Times New Roman" w:hAnsi="Times New Roman" w:cs="Times New Roman"/>
        </w:rPr>
        <w:t xml:space="preserve"> </w:t>
      </w:r>
      <w:r w:rsidR="00634A88">
        <w:rPr>
          <w:rFonts w:ascii="Times New Roman" w:hAnsi="Times New Roman" w:cs="Times New Roman"/>
        </w:rPr>
        <w:t>debat om resocialiserings</w:t>
      </w:r>
      <w:r w:rsidR="003977B8">
        <w:rPr>
          <w:rFonts w:ascii="Times New Roman" w:hAnsi="Times New Roman" w:cs="Times New Roman"/>
        </w:rPr>
        <w:t>tiltag,</w:t>
      </w:r>
      <w:r w:rsidR="00634A88">
        <w:rPr>
          <w:rFonts w:ascii="Times New Roman" w:hAnsi="Times New Roman" w:cs="Times New Roman"/>
        </w:rPr>
        <w:t xml:space="preserve"> </w:t>
      </w:r>
      <w:r w:rsidR="003977B8">
        <w:rPr>
          <w:rFonts w:ascii="Times New Roman" w:hAnsi="Times New Roman" w:cs="Times New Roman"/>
        </w:rPr>
        <w:t>der altså er resulteret i en særlig pulje penge, der er øremærket dette område, som således fra politisk hold betragtes som et særligt indsatsområde. Af</w:t>
      </w:r>
      <w:r w:rsidR="009F7F57">
        <w:rPr>
          <w:rFonts w:ascii="Times New Roman" w:hAnsi="Times New Roman" w:cs="Times New Roman"/>
        </w:rPr>
        <w:t xml:space="preserve"> Justitsministeriets udspil mod ungdomskriminalitet </w:t>
      </w:r>
      <w:r w:rsidR="003977B8">
        <w:rPr>
          <w:rFonts w:ascii="Times New Roman" w:hAnsi="Times New Roman" w:cs="Times New Roman"/>
        </w:rPr>
        <w:t xml:space="preserve">bliver det evident, </w:t>
      </w:r>
      <w:r w:rsidR="009F7F57">
        <w:rPr>
          <w:rFonts w:ascii="Times New Roman" w:hAnsi="Times New Roman" w:cs="Times New Roman"/>
        </w:rPr>
        <w:t xml:space="preserve"> at samfundet bruger mange </w:t>
      </w:r>
      <w:r w:rsidR="003977B8">
        <w:rPr>
          <w:rFonts w:ascii="Times New Roman" w:hAnsi="Times New Roman" w:cs="Times New Roman"/>
        </w:rPr>
        <w:t xml:space="preserve">af statens </w:t>
      </w:r>
      <w:r w:rsidR="009F7F57">
        <w:rPr>
          <w:rFonts w:ascii="Times New Roman" w:hAnsi="Times New Roman" w:cs="Times New Roman"/>
        </w:rPr>
        <w:t>ressourcer på d</w:t>
      </w:r>
      <w:r w:rsidR="003977B8">
        <w:rPr>
          <w:rFonts w:ascii="Times New Roman" w:hAnsi="Times New Roman" w:cs="Times New Roman"/>
        </w:rPr>
        <w:t>e</w:t>
      </w:r>
      <w:r w:rsidR="009F7F57">
        <w:rPr>
          <w:rFonts w:ascii="Times New Roman" w:hAnsi="Times New Roman" w:cs="Times New Roman"/>
        </w:rPr>
        <w:t xml:space="preserve"> unge </w:t>
      </w:r>
      <w:r w:rsidR="003977B8">
        <w:rPr>
          <w:rFonts w:ascii="Times New Roman" w:hAnsi="Times New Roman" w:cs="Times New Roman"/>
        </w:rPr>
        <w:t xml:space="preserve">i risikogruppen </w:t>
      </w:r>
      <w:r w:rsidR="009F7F57">
        <w:rPr>
          <w:rFonts w:ascii="Times New Roman" w:hAnsi="Times New Roman" w:cs="Times New Roman"/>
        </w:rPr>
        <w:t xml:space="preserve">i form af forskellige sociale </w:t>
      </w:r>
      <w:r w:rsidR="00D66D6D">
        <w:rPr>
          <w:rFonts w:ascii="Times New Roman" w:hAnsi="Times New Roman" w:cs="Times New Roman"/>
        </w:rPr>
        <w:t>indsatser</w:t>
      </w:r>
      <w:r w:rsidR="009F7F57">
        <w:rPr>
          <w:rFonts w:ascii="Times New Roman" w:hAnsi="Times New Roman" w:cs="Times New Roman"/>
        </w:rPr>
        <w:t xml:space="preserve">, </w:t>
      </w:r>
      <w:r w:rsidR="003977B8">
        <w:rPr>
          <w:rFonts w:ascii="Times New Roman" w:hAnsi="Times New Roman" w:cs="Times New Roman"/>
        </w:rPr>
        <w:t>der</w:t>
      </w:r>
      <w:r w:rsidR="009F7F57">
        <w:rPr>
          <w:rFonts w:ascii="Times New Roman" w:hAnsi="Times New Roman" w:cs="Times New Roman"/>
        </w:rPr>
        <w:t xml:space="preserve"> både indebære</w:t>
      </w:r>
      <w:r w:rsidR="003977B8">
        <w:rPr>
          <w:rFonts w:ascii="Times New Roman" w:hAnsi="Times New Roman" w:cs="Times New Roman"/>
        </w:rPr>
        <w:t>r</w:t>
      </w:r>
      <w:r w:rsidR="009F7F57">
        <w:rPr>
          <w:rFonts w:ascii="Times New Roman" w:hAnsi="Times New Roman" w:cs="Times New Roman"/>
        </w:rPr>
        <w:t xml:space="preserve"> præventi</w:t>
      </w:r>
      <w:r w:rsidR="00F24A9E">
        <w:rPr>
          <w:rFonts w:ascii="Times New Roman" w:hAnsi="Times New Roman" w:cs="Times New Roman"/>
        </w:rPr>
        <w:t xml:space="preserve">ve </w:t>
      </w:r>
      <w:r w:rsidR="003977B8">
        <w:rPr>
          <w:rFonts w:ascii="Times New Roman" w:hAnsi="Times New Roman" w:cs="Times New Roman"/>
        </w:rPr>
        <w:t>tiltag og som tænkes at have en</w:t>
      </w:r>
      <w:r w:rsidR="00F24A9E">
        <w:rPr>
          <w:rFonts w:ascii="Times New Roman" w:hAnsi="Times New Roman" w:cs="Times New Roman"/>
        </w:rPr>
        <w:t xml:space="preserve"> resocialiserende effekt</w:t>
      </w:r>
      <w:r w:rsidR="009F7F57">
        <w:rPr>
          <w:rFonts w:ascii="Times New Roman" w:hAnsi="Times New Roman" w:cs="Times New Roman"/>
        </w:rPr>
        <w:t xml:space="preserve">. </w:t>
      </w:r>
      <w:r w:rsidR="003977B8">
        <w:rPr>
          <w:rFonts w:ascii="Times New Roman" w:hAnsi="Times New Roman" w:cs="Times New Roman"/>
        </w:rPr>
        <w:t>Og denne gruppe af</w:t>
      </w:r>
      <w:r w:rsidR="009F7F57">
        <w:rPr>
          <w:rFonts w:ascii="Times New Roman" w:hAnsi="Times New Roman" w:cs="Times New Roman"/>
        </w:rPr>
        <w:t xml:space="preserve"> unge kriminelle </w:t>
      </w:r>
      <w:r w:rsidR="003977B8">
        <w:rPr>
          <w:rFonts w:ascii="Times New Roman" w:hAnsi="Times New Roman" w:cs="Times New Roman"/>
        </w:rPr>
        <w:t xml:space="preserve">er også </w:t>
      </w:r>
      <w:r w:rsidR="009F7F57">
        <w:rPr>
          <w:rFonts w:ascii="Times New Roman" w:hAnsi="Times New Roman" w:cs="Times New Roman"/>
        </w:rPr>
        <w:t>omkostnings</w:t>
      </w:r>
      <w:r w:rsidR="00DB60AC">
        <w:rPr>
          <w:rFonts w:ascii="Times New Roman" w:hAnsi="Times New Roman" w:cs="Times New Roman"/>
        </w:rPr>
        <w:t>tung</w:t>
      </w:r>
      <w:r w:rsidR="009F7F57">
        <w:rPr>
          <w:rFonts w:ascii="Times New Roman" w:hAnsi="Times New Roman" w:cs="Times New Roman"/>
        </w:rPr>
        <w:t xml:space="preserve"> for samfundet</w:t>
      </w:r>
      <w:r w:rsidR="00DB60AC">
        <w:rPr>
          <w:rFonts w:ascii="Times New Roman" w:hAnsi="Times New Roman" w:cs="Times New Roman"/>
        </w:rPr>
        <w:t>, eftersom mange instanser bliver involveret, når unge begår kriminelle handlinger:</w:t>
      </w:r>
      <w:r w:rsidR="009F7F57">
        <w:rPr>
          <w:rFonts w:ascii="Times New Roman" w:hAnsi="Times New Roman" w:cs="Times New Roman"/>
        </w:rPr>
        <w:t xml:space="preserve"> </w:t>
      </w:r>
      <w:r w:rsidR="00DB60AC">
        <w:rPr>
          <w:rFonts w:ascii="Times New Roman" w:hAnsi="Times New Roman" w:cs="Times New Roman"/>
        </w:rPr>
        <w:t xml:space="preserve">både </w:t>
      </w:r>
      <w:r w:rsidR="009F7F57">
        <w:rPr>
          <w:rFonts w:ascii="Times New Roman" w:hAnsi="Times New Roman" w:cs="Times New Roman"/>
        </w:rPr>
        <w:t>retsvæsen, politi</w:t>
      </w:r>
      <w:r w:rsidR="00DB60AC">
        <w:rPr>
          <w:rFonts w:ascii="Times New Roman" w:hAnsi="Times New Roman" w:cs="Times New Roman"/>
        </w:rPr>
        <w:t xml:space="preserve"> og</w:t>
      </w:r>
      <w:r w:rsidR="009F7F57">
        <w:rPr>
          <w:rFonts w:ascii="Times New Roman" w:hAnsi="Times New Roman" w:cs="Times New Roman"/>
        </w:rPr>
        <w:t xml:space="preserve"> de sociale myndigheder</w:t>
      </w:r>
      <w:r w:rsidR="00DB60AC">
        <w:rPr>
          <w:rFonts w:ascii="Times New Roman" w:hAnsi="Times New Roman" w:cs="Times New Roman"/>
        </w:rPr>
        <w:t xml:space="preserve"> aktiveres og involveres på forskellige niveauer</w:t>
      </w:r>
      <w:r w:rsidR="009F7F57">
        <w:rPr>
          <w:rFonts w:ascii="Times New Roman" w:hAnsi="Times New Roman" w:cs="Times New Roman"/>
        </w:rPr>
        <w:t xml:space="preserve">. </w:t>
      </w:r>
      <w:r w:rsidR="00793CCD">
        <w:rPr>
          <w:rFonts w:ascii="Times New Roman" w:hAnsi="Times New Roman" w:cs="Times New Roman"/>
        </w:rPr>
        <w:t>Der er således en offentlig stemning, der ønsker at dæmme op for ungdomskriminaliteten begået af indvandrere i en sådan grad, at politikerne opretter særlige indsatspuljer målrettet området. Vi</w:t>
      </w:r>
      <w:r w:rsidR="00757E54">
        <w:rPr>
          <w:rFonts w:ascii="Times New Roman" w:hAnsi="Times New Roman" w:cs="Times New Roman"/>
        </w:rPr>
        <w:t xml:space="preserve"> </w:t>
      </w:r>
      <w:r w:rsidR="00793CCD">
        <w:rPr>
          <w:rFonts w:ascii="Times New Roman" w:hAnsi="Times New Roman" w:cs="Times New Roman"/>
        </w:rPr>
        <w:t>er interesserede i at undersøge hvordan</w:t>
      </w:r>
      <w:r w:rsidR="00757E54">
        <w:rPr>
          <w:rFonts w:ascii="Times New Roman" w:hAnsi="Times New Roman" w:cs="Times New Roman"/>
        </w:rPr>
        <w:t xml:space="preserve">  </w:t>
      </w:r>
      <w:r w:rsidR="00793CCD">
        <w:rPr>
          <w:rFonts w:ascii="Times New Roman" w:hAnsi="Times New Roman" w:cs="Times New Roman"/>
        </w:rPr>
        <w:t xml:space="preserve">en gruppe af </w:t>
      </w:r>
      <w:r w:rsidR="00757E54">
        <w:rPr>
          <w:rFonts w:ascii="Times New Roman" w:hAnsi="Times New Roman" w:cs="Times New Roman"/>
        </w:rPr>
        <w:t xml:space="preserve">unge kriminelle med indvandrebaggrund </w:t>
      </w:r>
      <w:r w:rsidR="00793CCD">
        <w:rPr>
          <w:rFonts w:ascii="Times New Roman" w:hAnsi="Times New Roman" w:cs="Times New Roman"/>
        </w:rPr>
        <w:t xml:space="preserve">selv </w:t>
      </w:r>
      <w:r w:rsidR="00757E54">
        <w:rPr>
          <w:rFonts w:ascii="Times New Roman" w:hAnsi="Times New Roman" w:cs="Times New Roman"/>
        </w:rPr>
        <w:t xml:space="preserve">oplever og forholder sig til de forskellige sociale </w:t>
      </w:r>
      <w:r w:rsidR="00D66D6D">
        <w:rPr>
          <w:rFonts w:ascii="Times New Roman" w:hAnsi="Times New Roman" w:cs="Times New Roman"/>
        </w:rPr>
        <w:t>indsatser</w:t>
      </w:r>
      <w:r w:rsidR="00793CCD">
        <w:rPr>
          <w:rFonts w:ascii="Times New Roman" w:hAnsi="Times New Roman" w:cs="Times New Roman"/>
        </w:rPr>
        <w:t>,</w:t>
      </w:r>
      <w:r w:rsidR="00757E54">
        <w:rPr>
          <w:rFonts w:ascii="Times New Roman" w:hAnsi="Times New Roman" w:cs="Times New Roman"/>
        </w:rPr>
        <w:t xml:space="preserve"> der </w:t>
      </w:r>
      <w:r w:rsidR="00793CCD">
        <w:rPr>
          <w:rFonts w:ascii="Times New Roman" w:hAnsi="Times New Roman" w:cs="Times New Roman"/>
        </w:rPr>
        <w:t>er iværksat for dem med sigte på</w:t>
      </w:r>
      <w:r w:rsidR="00757E54">
        <w:rPr>
          <w:rFonts w:ascii="Times New Roman" w:hAnsi="Times New Roman" w:cs="Times New Roman"/>
        </w:rPr>
        <w:t xml:space="preserve"> en resocialisering.</w:t>
      </w:r>
      <w:r w:rsidR="00256366">
        <w:rPr>
          <w:rFonts w:ascii="Times New Roman" w:hAnsi="Times New Roman" w:cs="Times New Roman"/>
        </w:rPr>
        <w:t xml:space="preserve"> Dette har ført </w:t>
      </w:r>
      <w:r w:rsidR="004F7A91">
        <w:rPr>
          <w:rFonts w:ascii="Times New Roman" w:hAnsi="Times New Roman" w:cs="Times New Roman"/>
        </w:rPr>
        <w:t>os til nedenstående problemformulering.</w:t>
      </w:r>
    </w:p>
    <w:p w14:paraId="3E111793" w14:textId="726B11E8" w:rsidR="004F7A91" w:rsidRPr="002D354B" w:rsidRDefault="004F7A91" w:rsidP="00201BC3">
      <w:pPr>
        <w:pStyle w:val="Overskrift1"/>
        <w:spacing w:line="360" w:lineRule="auto"/>
        <w:jc w:val="both"/>
      </w:pPr>
      <w:bookmarkStart w:id="4" w:name="_Toc272336662"/>
      <w:r>
        <w:t>Problemformulering</w:t>
      </w:r>
      <w:bookmarkEnd w:id="4"/>
      <w:r>
        <w:t xml:space="preserve"> </w:t>
      </w:r>
    </w:p>
    <w:tbl>
      <w:tblPr>
        <w:tblStyle w:val="Tabelgitter"/>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772"/>
      </w:tblGrid>
      <w:tr w:rsidR="004F7A91" w14:paraId="40B219BA" w14:textId="77777777" w:rsidTr="00742C0D">
        <w:tc>
          <w:tcPr>
            <w:tcW w:w="9772" w:type="dxa"/>
          </w:tcPr>
          <w:p w14:paraId="6136DD30" w14:textId="77777777" w:rsidR="00E80C1E" w:rsidRDefault="00E80C1E" w:rsidP="004F34BF">
            <w:pPr>
              <w:jc w:val="both"/>
              <w:rPr>
                <w:b/>
              </w:rPr>
            </w:pPr>
          </w:p>
          <w:p w14:paraId="30C23EDD" w14:textId="5EF4F765" w:rsidR="004F7A91" w:rsidRPr="00391940" w:rsidRDefault="004F7A91" w:rsidP="004F34BF">
            <w:pPr>
              <w:jc w:val="both"/>
              <w:rPr>
                <w:b/>
              </w:rPr>
            </w:pPr>
            <w:r w:rsidRPr="00391940">
              <w:rPr>
                <w:b/>
              </w:rPr>
              <w:t xml:space="preserve">Hvordan </w:t>
            </w:r>
            <w:r w:rsidR="00AF5701">
              <w:rPr>
                <w:b/>
              </w:rPr>
              <w:t>s</w:t>
            </w:r>
            <w:r w:rsidR="002F5E7D">
              <w:rPr>
                <w:b/>
              </w:rPr>
              <w:t>øges unge kriminelle med indvandre</w:t>
            </w:r>
            <w:r w:rsidR="00AF5701">
              <w:rPr>
                <w:b/>
              </w:rPr>
              <w:t>r</w:t>
            </w:r>
            <w:r w:rsidRPr="00391940">
              <w:rPr>
                <w:b/>
              </w:rPr>
              <w:t xml:space="preserve">baggrund resocialiseret igennem </w:t>
            </w:r>
            <w:r w:rsidR="002F5E7D">
              <w:rPr>
                <w:b/>
              </w:rPr>
              <w:t>kriminalpræventive</w:t>
            </w:r>
            <w:r w:rsidRPr="00391940">
              <w:rPr>
                <w:b/>
              </w:rPr>
              <w:t xml:space="preserve"> </w:t>
            </w:r>
            <w:r w:rsidR="00B97192">
              <w:rPr>
                <w:b/>
              </w:rPr>
              <w:t>indsatser mod ungdomskriminalitet</w:t>
            </w:r>
            <w:r>
              <w:rPr>
                <w:b/>
              </w:rPr>
              <w:t>?</w:t>
            </w:r>
          </w:p>
          <w:p w14:paraId="26F283AC" w14:textId="77777777" w:rsidR="004F7A91" w:rsidRDefault="004F7A91" w:rsidP="004F34BF">
            <w:pPr>
              <w:spacing w:line="360" w:lineRule="auto"/>
              <w:jc w:val="both"/>
              <w:rPr>
                <w:rFonts w:ascii="Times New Roman" w:hAnsi="Times New Roman" w:cs="Times New Roman"/>
              </w:rPr>
            </w:pPr>
          </w:p>
        </w:tc>
      </w:tr>
    </w:tbl>
    <w:p w14:paraId="6CCE39A8" w14:textId="77777777" w:rsidR="0019285F" w:rsidRDefault="0019285F" w:rsidP="004F34BF">
      <w:pPr>
        <w:widowControl w:val="0"/>
        <w:autoSpaceDE w:val="0"/>
        <w:autoSpaceDN w:val="0"/>
        <w:adjustRightInd w:val="0"/>
        <w:spacing w:after="240" w:line="360" w:lineRule="auto"/>
        <w:jc w:val="both"/>
        <w:rPr>
          <w:rFonts w:ascii="Times New Roman" w:hAnsi="Times New Roman" w:cs="Times New Roman"/>
          <w:color w:val="FF0000"/>
        </w:rPr>
      </w:pPr>
    </w:p>
    <w:p w14:paraId="0B91CFE9" w14:textId="1F50E4BF" w:rsidR="004F7A91" w:rsidRDefault="00D93065" w:rsidP="004F34BF">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Med udgangspunkt i denne</w:t>
      </w:r>
      <w:r w:rsidR="004F7A91">
        <w:rPr>
          <w:rFonts w:ascii="Times New Roman" w:hAnsi="Times New Roman" w:cs="Times New Roman"/>
        </w:rPr>
        <w:t xml:space="preserve"> problemformulering</w:t>
      </w:r>
      <w:r w:rsidR="00C0565B">
        <w:rPr>
          <w:rFonts w:ascii="Times New Roman" w:hAnsi="Times New Roman" w:cs="Times New Roman"/>
        </w:rPr>
        <w:t xml:space="preserve"> har vi i specialets design udkrystalliseret tre </w:t>
      </w:r>
      <w:r w:rsidR="008C443F">
        <w:rPr>
          <w:rFonts w:ascii="Times New Roman" w:hAnsi="Times New Roman" w:cs="Times New Roman"/>
        </w:rPr>
        <w:t>arbejdsspørgsmål</w:t>
      </w:r>
      <w:r w:rsidR="00C0565B">
        <w:rPr>
          <w:rFonts w:ascii="Times New Roman" w:hAnsi="Times New Roman" w:cs="Times New Roman"/>
        </w:rPr>
        <w:t>, som vi vil redegøre for i det følgende.</w:t>
      </w:r>
    </w:p>
    <w:p w14:paraId="5F375783" w14:textId="77777777" w:rsidR="008C443F" w:rsidRDefault="008C443F" w:rsidP="008C443F">
      <w:pPr>
        <w:pStyle w:val="Overskrift2"/>
      </w:pPr>
      <w:bookmarkStart w:id="5" w:name="_Toc272336663"/>
      <w:r>
        <w:lastRenderedPageBreak/>
        <w:t>Design</w:t>
      </w:r>
      <w:bookmarkEnd w:id="5"/>
      <w:r>
        <w:t xml:space="preserve"> </w:t>
      </w:r>
    </w:p>
    <w:p w14:paraId="692533CC" w14:textId="5D9C6309" w:rsidR="008C443F" w:rsidRDefault="00C0565B" w:rsidP="008C443F">
      <w:pPr>
        <w:spacing w:line="360" w:lineRule="auto"/>
        <w:jc w:val="both"/>
        <w:rPr>
          <w:rFonts w:ascii="Times New Roman" w:hAnsi="Times New Roman" w:cs="Times New Roman"/>
        </w:rPr>
      </w:pPr>
      <w:r>
        <w:rPr>
          <w:rFonts w:ascii="Times New Roman" w:hAnsi="Times New Roman" w:cs="Times New Roman"/>
        </w:rPr>
        <w:t>For at operationalisere vores</w:t>
      </w:r>
      <w:r w:rsidR="008C443F">
        <w:rPr>
          <w:rFonts w:ascii="Times New Roman" w:hAnsi="Times New Roman" w:cs="Times New Roman"/>
        </w:rPr>
        <w:t xml:space="preserve"> problemformulering </w:t>
      </w:r>
      <w:r>
        <w:rPr>
          <w:rFonts w:ascii="Times New Roman" w:hAnsi="Times New Roman" w:cs="Times New Roman"/>
        </w:rPr>
        <w:t>har vi udarbejdet</w:t>
      </w:r>
      <w:r w:rsidR="008C443F">
        <w:rPr>
          <w:rFonts w:ascii="Times New Roman" w:hAnsi="Times New Roman" w:cs="Times New Roman"/>
        </w:rPr>
        <w:t xml:space="preserve"> tre arbejdsspørgsmål</w:t>
      </w:r>
      <w:r>
        <w:rPr>
          <w:rFonts w:ascii="Times New Roman" w:hAnsi="Times New Roman" w:cs="Times New Roman"/>
        </w:rPr>
        <w:t>.</w:t>
      </w:r>
      <w:r w:rsidR="008C443F">
        <w:rPr>
          <w:rFonts w:ascii="Times New Roman" w:hAnsi="Times New Roman" w:cs="Times New Roman"/>
        </w:rPr>
        <w:t xml:space="preserve"> </w:t>
      </w:r>
      <w:r>
        <w:rPr>
          <w:rFonts w:ascii="Times New Roman" w:hAnsi="Times New Roman" w:cs="Times New Roman"/>
        </w:rPr>
        <w:t xml:space="preserve">Disse </w:t>
      </w:r>
      <w:r w:rsidR="008C443F">
        <w:rPr>
          <w:rFonts w:ascii="Times New Roman" w:hAnsi="Times New Roman" w:cs="Times New Roman"/>
        </w:rPr>
        <w:t>vil hver især blive be</w:t>
      </w:r>
      <w:r>
        <w:rPr>
          <w:rFonts w:ascii="Times New Roman" w:hAnsi="Times New Roman" w:cs="Times New Roman"/>
        </w:rPr>
        <w:t>handlet</w:t>
      </w:r>
      <w:r w:rsidR="008C443F">
        <w:rPr>
          <w:rFonts w:ascii="Times New Roman" w:hAnsi="Times New Roman" w:cs="Times New Roman"/>
        </w:rPr>
        <w:t xml:space="preserve"> i særskilte afsnit, </w:t>
      </w:r>
      <w:r>
        <w:rPr>
          <w:rFonts w:ascii="Times New Roman" w:hAnsi="Times New Roman" w:cs="Times New Roman"/>
        </w:rPr>
        <w:t xml:space="preserve">der munder ud i </w:t>
      </w:r>
      <w:r w:rsidR="008C443F">
        <w:rPr>
          <w:rFonts w:ascii="Times New Roman" w:hAnsi="Times New Roman" w:cs="Times New Roman"/>
        </w:rPr>
        <w:t xml:space="preserve">hver sin delkonklusion. Delkonklusionerne vil </w:t>
      </w:r>
      <w:r>
        <w:rPr>
          <w:rFonts w:ascii="Times New Roman" w:hAnsi="Times New Roman" w:cs="Times New Roman"/>
        </w:rPr>
        <w:t xml:space="preserve">knytte an til </w:t>
      </w:r>
      <w:r w:rsidR="008C443F">
        <w:rPr>
          <w:rFonts w:ascii="Times New Roman" w:hAnsi="Times New Roman" w:cs="Times New Roman"/>
        </w:rPr>
        <w:t xml:space="preserve">den endelige konklusion </w:t>
      </w:r>
      <w:r>
        <w:rPr>
          <w:rFonts w:ascii="Times New Roman" w:hAnsi="Times New Roman" w:cs="Times New Roman"/>
        </w:rPr>
        <w:t>på</w:t>
      </w:r>
      <w:r w:rsidR="008C443F">
        <w:rPr>
          <w:rFonts w:ascii="Times New Roman" w:hAnsi="Times New Roman" w:cs="Times New Roman"/>
        </w:rPr>
        <w:t xml:space="preserve"> </w:t>
      </w:r>
      <w:r>
        <w:rPr>
          <w:rFonts w:ascii="Times New Roman" w:hAnsi="Times New Roman" w:cs="Times New Roman"/>
        </w:rPr>
        <w:t xml:space="preserve">vores </w:t>
      </w:r>
      <w:r w:rsidR="008C443F">
        <w:rPr>
          <w:rFonts w:ascii="Times New Roman" w:hAnsi="Times New Roman" w:cs="Times New Roman"/>
        </w:rPr>
        <w:t xml:space="preserve">analyse, </w:t>
      </w:r>
      <w:r>
        <w:rPr>
          <w:rFonts w:ascii="Times New Roman" w:hAnsi="Times New Roman" w:cs="Times New Roman"/>
        </w:rPr>
        <w:t>hvorved</w:t>
      </w:r>
      <w:r w:rsidR="0055461C">
        <w:rPr>
          <w:rFonts w:ascii="Times New Roman" w:hAnsi="Times New Roman" w:cs="Times New Roman"/>
        </w:rPr>
        <w:t xml:space="preserve"> vores problemformulering søges</w:t>
      </w:r>
      <w:r>
        <w:rPr>
          <w:rFonts w:ascii="Times New Roman" w:hAnsi="Times New Roman" w:cs="Times New Roman"/>
        </w:rPr>
        <w:t xml:space="preserve"> besvaret. </w:t>
      </w:r>
      <w:r w:rsidR="008C443F">
        <w:rPr>
          <w:rFonts w:ascii="Times New Roman" w:hAnsi="Times New Roman" w:cs="Times New Roman"/>
        </w:rPr>
        <w:t xml:space="preserve">Vi vil i det </w:t>
      </w:r>
      <w:r w:rsidR="005F1A9A">
        <w:rPr>
          <w:rFonts w:ascii="Times New Roman" w:hAnsi="Times New Roman" w:cs="Times New Roman"/>
        </w:rPr>
        <w:t>følgende</w:t>
      </w:r>
      <w:r w:rsidR="008C443F">
        <w:rPr>
          <w:rFonts w:ascii="Times New Roman" w:hAnsi="Times New Roman" w:cs="Times New Roman"/>
        </w:rPr>
        <w:t xml:space="preserve"> afsnit </w:t>
      </w:r>
      <w:r w:rsidR="007F3CBB">
        <w:rPr>
          <w:rFonts w:ascii="Times New Roman" w:hAnsi="Times New Roman" w:cs="Times New Roman"/>
        </w:rPr>
        <w:t xml:space="preserve">præsentere et </w:t>
      </w:r>
      <w:r w:rsidR="008C443F">
        <w:rPr>
          <w:rFonts w:ascii="Times New Roman" w:hAnsi="Times New Roman" w:cs="Times New Roman"/>
        </w:rPr>
        <w:t>kort</w:t>
      </w:r>
      <w:r w:rsidR="007F3CBB">
        <w:rPr>
          <w:rFonts w:ascii="Times New Roman" w:hAnsi="Times New Roman" w:cs="Times New Roman"/>
        </w:rPr>
        <w:t xml:space="preserve"> rids over</w:t>
      </w:r>
      <w:r w:rsidR="008C443F">
        <w:rPr>
          <w:rFonts w:ascii="Times New Roman" w:hAnsi="Times New Roman" w:cs="Times New Roman"/>
        </w:rPr>
        <w:t xml:space="preserve">  den overordnede konstruktion af de tre arbejdsspørgsmål relateret til tre temaer.</w:t>
      </w:r>
    </w:p>
    <w:p w14:paraId="534118F0" w14:textId="77777777" w:rsidR="008C443F" w:rsidRDefault="008C443F" w:rsidP="008C443F">
      <w:pPr>
        <w:spacing w:line="360" w:lineRule="auto"/>
        <w:jc w:val="both"/>
        <w:rPr>
          <w:rFonts w:ascii="Times New Roman" w:hAnsi="Times New Roman" w:cs="Times New Roman"/>
        </w:rPr>
      </w:pPr>
    </w:p>
    <w:p w14:paraId="03668463" w14:textId="77777777" w:rsidR="008C443F" w:rsidRPr="00A72069" w:rsidRDefault="008C443F" w:rsidP="008C443F">
      <w:pPr>
        <w:pStyle w:val="Overskrift3"/>
        <w:rPr>
          <w:rFonts w:ascii="Times New Roman" w:hAnsi="Times New Roman" w:cs="Times New Roman"/>
        </w:rPr>
      </w:pPr>
      <w:bookmarkStart w:id="6" w:name="_Toc272336664"/>
      <w:r w:rsidRPr="00A72069">
        <w:rPr>
          <w:rFonts w:ascii="Times New Roman" w:hAnsi="Times New Roman" w:cs="Times New Roman"/>
        </w:rPr>
        <w:t>Arbejdsspørgsmål 1</w:t>
      </w:r>
      <w:bookmarkEnd w:id="6"/>
    </w:p>
    <w:p w14:paraId="0EF16B3D" w14:textId="08D7BA42" w:rsidR="008C443F" w:rsidRPr="00A72069" w:rsidRDefault="008C443F" w:rsidP="008C443F">
      <w:pPr>
        <w:spacing w:line="360" w:lineRule="auto"/>
        <w:jc w:val="both"/>
        <w:rPr>
          <w:rFonts w:ascii="Times New Roman" w:hAnsi="Times New Roman" w:cs="Times New Roman"/>
          <w:b/>
          <w:i/>
        </w:rPr>
      </w:pPr>
      <w:r w:rsidRPr="00A72069">
        <w:rPr>
          <w:rFonts w:ascii="Times New Roman" w:hAnsi="Times New Roman" w:cs="Times New Roman"/>
          <w:b/>
          <w:i/>
        </w:rPr>
        <w:t xml:space="preserve">Hvilke sociale </w:t>
      </w:r>
      <w:r>
        <w:rPr>
          <w:rFonts w:ascii="Times New Roman" w:hAnsi="Times New Roman" w:cs="Times New Roman"/>
          <w:b/>
          <w:i/>
        </w:rPr>
        <w:t>indsatser</w:t>
      </w:r>
      <w:r w:rsidRPr="00A72069">
        <w:rPr>
          <w:rFonts w:ascii="Times New Roman" w:hAnsi="Times New Roman" w:cs="Times New Roman"/>
          <w:b/>
          <w:i/>
        </w:rPr>
        <w:t xml:space="preserve"> er der i offentlig</w:t>
      </w:r>
      <w:r w:rsidR="007F3CBB">
        <w:rPr>
          <w:rFonts w:ascii="Times New Roman" w:hAnsi="Times New Roman" w:cs="Times New Roman"/>
          <w:b/>
          <w:i/>
        </w:rPr>
        <w:t>t</w:t>
      </w:r>
      <w:r w:rsidRPr="00A72069">
        <w:rPr>
          <w:rFonts w:ascii="Times New Roman" w:hAnsi="Times New Roman" w:cs="Times New Roman"/>
          <w:b/>
          <w:i/>
        </w:rPr>
        <w:t xml:space="preserve"> regi for at resocialisere unge kriminelle med indvandre</w:t>
      </w:r>
      <w:r w:rsidR="0055461C">
        <w:rPr>
          <w:rFonts w:ascii="Times New Roman" w:hAnsi="Times New Roman" w:cs="Times New Roman"/>
          <w:b/>
          <w:i/>
        </w:rPr>
        <w:t>r</w:t>
      </w:r>
      <w:r w:rsidRPr="00A72069">
        <w:rPr>
          <w:rFonts w:ascii="Times New Roman" w:hAnsi="Times New Roman" w:cs="Times New Roman"/>
          <w:b/>
          <w:i/>
        </w:rPr>
        <w:t>baggrund?</w:t>
      </w:r>
    </w:p>
    <w:p w14:paraId="5EABA926" w14:textId="77777777" w:rsidR="008C443F" w:rsidRPr="00A72069" w:rsidRDefault="008C443F" w:rsidP="008C443F">
      <w:pPr>
        <w:spacing w:line="360" w:lineRule="auto"/>
        <w:jc w:val="both"/>
        <w:rPr>
          <w:rFonts w:ascii="Times New Roman" w:hAnsi="Times New Roman" w:cs="Times New Roman"/>
          <w:b/>
          <w:i/>
        </w:rPr>
      </w:pPr>
    </w:p>
    <w:p w14:paraId="7A84F429" w14:textId="770392EF" w:rsidR="008C443F" w:rsidRDefault="008C443F" w:rsidP="008C443F">
      <w:pPr>
        <w:spacing w:line="360" w:lineRule="auto"/>
        <w:jc w:val="both"/>
        <w:rPr>
          <w:rFonts w:ascii="Times New Roman" w:hAnsi="Times New Roman" w:cs="Times New Roman"/>
        </w:rPr>
      </w:pPr>
      <w:r w:rsidRPr="00A72069">
        <w:rPr>
          <w:rFonts w:ascii="Times New Roman" w:hAnsi="Times New Roman" w:cs="Times New Roman"/>
        </w:rPr>
        <w:t xml:space="preserve">Dette arbejdsspørgsmål </w:t>
      </w:r>
      <w:r w:rsidR="00934B9A">
        <w:rPr>
          <w:rFonts w:ascii="Times New Roman" w:hAnsi="Times New Roman" w:cs="Times New Roman"/>
        </w:rPr>
        <w:t>har til</w:t>
      </w:r>
      <w:r w:rsidRPr="00A72069">
        <w:rPr>
          <w:rFonts w:ascii="Times New Roman" w:hAnsi="Times New Roman" w:cs="Times New Roman"/>
        </w:rPr>
        <w:t xml:space="preserve"> formål først og fremmest </w:t>
      </w:r>
      <w:r w:rsidR="00934B9A">
        <w:rPr>
          <w:rFonts w:ascii="Times New Roman" w:hAnsi="Times New Roman" w:cs="Times New Roman"/>
        </w:rPr>
        <w:t xml:space="preserve">at </w:t>
      </w:r>
      <w:r w:rsidRPr="00A72069">
        <w:rPr>
          <w:rFonts w:ascii="Times New Roman" w:hAnsi="Times New Roman" w:cs="Times New Roman"/>
        </w:rPr>
        <w:t xml:space="preserve">beskrive de konkrete sociale </w:t>
      </w:r>
      <w:r>
        <w:rPr>
          <w:rFonts w:ascii="Times New Roman" w:hAnsi="Times New Roman" w:cs="Times New Roman"/>
        </w:rPr>
        <w:t>indsatser</w:t>
      </w:r>
      <w:r w:rsidRPr="00A72069">
        <w:rPr>
          <w:rFonts w:ascii="Times New Roman" w:hAnsi="Times New Roman" w:cs="Times New Roman"/>
        </w:rPr>
        <w:t>, der eksistere</w:t>
      </w:r>
      <w:r w:rsidR="00934B9A">
        <w:rPr>
          <w:rFonts w:ascii="Times New Roman" w:hAnsi="Times New Roman" w:cs="Times New Roman"/>
        </w:rPr>
        <w:t>r</w:t>
      </w:r>
      <w:r w:rsidRPr="00A72069">
        <w:rPr>
          <w:rFonts w:ascii="Times New Roman" w:hAnsi="Times New Roman" w:cs="Times New Roman"/>
        </w:rPr>
        <w:t xml:space="preserve"> for resocialisering af unge kriminelle </w:t>
      </w:r>
      <w:r w:rsidR="00934B9A">
        <w:rPr>
          <w:rFonts w:ascii="Times New Roman" w:hAnsi="Times New Roman" w:cs="Times New Roman"/>
        </w:rPr>
        <w:t>i aldersgruppen</w:t>
      </w:r>
      <w:r w:rsidRPr="00A72069">
        <w:rPr>
          <w:rFonts w:ascii="Times New Roman" w:hAnsi="Times New Roman" w:cs="Times New Roman"/>
        </w:rPr>
        <w:t xml:space="preserve"> 15-17 år, som begår hård</w:t>
      </w:r>
      <w:r w:rsidR="00934B9A">
        <w:rPr>
          <w:rFonts w:ascii="Times New Roman" w:hAnsi="Times New Roman" w:cs="Times New Roman"/>
        </w:rPr>
        <w:t>e</w:t>
      </w:r>
      <w:r w:rsidRPr="00A72069">
        <w:rPr>
          <w:rFonts w:ascii="Times New Roman" w:hAnsi="Times New Roman" w:cs="Times New Roman"/>
        </w:rPr>
        <w:t xml:space="preserve"> eller gentag</w:t>
      </w:r>
      <w:r w:rsidR="00934B9A">
        <w:rPr>
          <w:rFonts w:ascii="Times New Roman" w:hAnsi="Times New Roman" w:cs="Times New Roman"/>
        </w:rPr>
        <w:t>ne</w:t>
      </w:r>
      <w:r w:rsidRPr="00A72069">
        <w:rPr>
          <w:rFonts w:ascii="Times New Roman" w:hAnsi="Times New Roman" w:cs="Times New Roman"/>
        </w:rPr>
        <w:t xml:space="preserve"> krimin</w:t>
      </w:r>
      <w:r w:rsidR="00934B9A">
        <w:rPr>
          <w:rFonts w:ascii="Times New Roman" w:hAnsi="Times New Roman" w:cs="Times New Roman"/>
        </w:rPr>
        <w:t>elle handlinger</w:t>
      </w:r>
      <w:r w:rsidRPr="00A72069">
        <w:rPr>
          <w:rFonts w:ascii="Times New Roman" w:hAnsi="Times New Roman" w:cs="Times New Roman"/>
        </w:rPr>
        <w:t xml:space="preserve">. </w:t>
      </w:r>
      <w:r>
        <w:rPr>
          <w:rFonts w:ascii="Times New Roman" w:hAnsi="Times New Roman" w:cs="Times New Roman"/>
        </w:rPr>
        <w:t xml:space="preserve">Der vil  i </w:t>
      </w:r>
      <w:r w:rsidR="00934B9A">
        <w:rPr>
          <w:rFonts w:ascii="Times New Roman" w:hAnsi="Times New Roman" w:cs="Times New Roman"/>
        </w:rPr>
        <w:t xml:space="preserve">dette </w:t>
      </w:r>
      <w:r>
        <w:rPr>
          <w:rFonts w:ascii="Times New Roman" w:hAnsi="Times New Roman" w:cs="Times New Roman"/>
        </w:rPr>
        <w:t xml:space="preserve">afsnit være </w:t>
      </w:r>
      <w:r w:rsidR="0055461C">
        <w:rPr>
          <w:rFonts w:ascii="Times New Roman" w:hAnsi="Times New Roman" w:cs="Times New Roman"/>
        </w:rPr>
        <w:t xml:space="preserve">særlig </w:t>
      </w:r>
      <w:r>
        <w:rPr>
          <w:rFonts w:ascii="Times New Roman" w:hAnsi="Times New Roman" w:cs="Times New Roman"/>
        </w:rPr>
        <w:t>fokus på de sociale indsatser</w:t>
      </w:r>
      <w:r w:rsidR="0055461C">
        <w:rPr>
          <w:rFonts w:ascii="Times New Roman" w:hAnsi="Times New Roman" w:cs="Times New Roman"/>
        </w:rPr>
        <w:t>, som</w:t>
      </w:r>
      <w:r>
        <w:rPr>
          <w:rFonts w:ascii="Times New Roman" w:hAnsi="Times New Roman" w:cs="Times New Roman"/>
        </w:rPr>
        <w:t xml:space="preserve"> vores informanter har afprøvet, idet det kan give et billede af deres erfaringer senere i undersøgelsen. Dette afsnit vil derfor have en beskrivende karakt</w:t>
      </w:r>
      <w:r w:rsidR="0055461C">
        <w:rPr>
          <w:rFonts w:ascii="Times New Roman" w:hAnsi="Times New Roman" w:cs="Times New Roman"/>
        </w:rPr>
        <w:t xml:space="preserve">er. </w:t>
      </w:r>
      <w:r>
        <w:rPr>
          <w:rFonts w:ascii="Times New Roman" w:hAnsi="Times New Roman" w:cs="Times New Roman"/>
        </w:rPr>
        <w:t xml:space="preserve"> </w:t>
      </w:r>
      <w:r w:rsidR="0055461C">
        <w:rPr>
          <w:rFonts w:ascii="Times New Roman" w:hAnsi="Times New Roman" w:cs="Times New Roman"/>
        </w:rPr>
        <w:t>F</w:t>
      </w:r>
      <w:r>
        <w:rPr>
          <w:rFonts w:ascii="Times New Roman" w:hAnsi="Times New Roman" w:cs="Times New Roman"/>
        </w:rPr>
        <w:t>ormål</w:t>
      </w:r>
      <w:r w:rsidR="0055461C">
        <w:rPr>
          <w:rFonts w:ascii="Times New Roman" w:hAnsi="Times New Roman" w:cs="Times New Roman"/>
        </w:rPr>
        <w:t>et er her</w:t>
      </w:r>
      <w:r>
        <w:rPr>
          <w:rFonts w:ascii="Times New Roman" w:hAnsi="Times New Roman" w:cs="Times New Roman"/>
        </w:rPr>
        <w:t xml:space="preserve"> at konkretisere og afdække praktikerenes sociale arbejde </w:t>
      </w:r>
      <w:r w:rsidR="0055461C">
        <w:rPr>
          <w:rFonts w:ascii="Times New Roman" w:hAnsi="Times New Roman" w:cs="Times New Roman"/>
        </w:rPr>
        <w:t>og</w:t>
      </w:r>
      <w:r>
        <w:rPr>
          <w:rFonts w:ascii="Times New Roman" w:hAnsi="Times New Roman" w:cs="Times New Roman"/>
        </w:rPr>
        <w:t xml:space="preserve"> de metodiske rammer </w:t>
      </w:r>
      <w:r w:rsidR="0055461C">
        <w:rPr>
          <w:rFonts w:ascii="Times New Roman" w:hAnsi="Times New Roman" w:cs="Times New Roman"/>
        </w:rPr>
        <w:t>om</w:t>
      </w:r>
      <w:r>
        <w:rPr>
          <w:rFonts w:ascii="Times New Roman" w:hAnsi="Times New Roman" w:cs="Times New Roman"/>
        </w:rPr>
        <w:t xml:space="preserve"> arbejdet med unge kriminelle. Endvidere vil vi undersøge hvilke </w:t>
      </w:r>
      <w:r w:rsidR="0055461C">
        <w:rPr>
          <w:rFonts w:ascii="Times New Roman" w:hAnsi="Times New Roman" w:cs="Times New Roman"/>
        </w:rPr>
        <w:t xml:space="preserve">bærende </w:t>
      </w:r>
      <w:r>
        <w:rPr>
          <w:rFonts w:ascii="Times New Roman" w:hAnsi="Times New Roman" w:cs="Times New Roman"/>
        </w:rPr>
        <w:t xml:space="preserve">intentioner der </w:t>
      </w:r>
      <w:r w:rsidR="0055461C">
        <w:rPr>
          <w:rFonts w:ascii="Times New Roman" w:hAnsi="Times New Roman" w:cs="Times New Roman"/>
        </w:rPr>
        <w:t>ligger under det sociale arbejde/de sociale tilbud med henblik på</w:t>
      </w:r>
      <w:r>
        <w:rPr>
          <w:rFonts w:ascii="Times New Roman" w:hAnsi="Times New Roman" w:cs="Times New Roman"/>
        </w:rPr>
        <w:t xml:space="preserve"> senere at kunne analysere hvordan </w:t>
      </w:r>
      <w:r w:rsidR="0055461C">
        <w:rPr>
          <w:rFonts w:ascii="Times New Roman" w:hAnsi="Times New Roman" w:cs="Times New Roman"/>
        </w:rPr>
        <w:t xml:space="preserve">de underliggende intentioner matcher de unges egne erfaringer og oplevelser.  </w:t>
      </w:r>
    </w:p>
    <w:p w14:paraId="5997D589" w14:textId="77777777" w:rsidR="008C443F" w:rsidRPr="00A72069" w:rsidRDefault="008C443F" w:rsidP="008C443F">
      <w:pPr>
        <w:spacing w:line="360" w:lineRule="auto"/>
        <w:jc w:val="both"/>
        <w:rPr>
          <w:rFonts w:ascii="Times New Roman" w:hAnsi="Times New Roman" w:cs="Times New Roman"/>
        </w:rPr>
      </w:pPr>
    </w:p>
    <w:p w14:paraId="30E7C05D" w14:textId="77777777" w:rsidR="008C443F" w:rsidRDefault="008C443F" w:rsidP="008C443F">
      <w:pPr>
        <w:pStyle w:val="Overskrift3"/>
        <w:rPr>
          <w:rFonts w:ascii="Times New Roman" w:hAnsi="Times New Roman" w:cs="Times New Roman"/>
        </w:rPr>
      </w:pPr>
      <w:bookmarkStart w:id="7" w:name="_Toc272336665"/>
      <w:r w:rsidRPr="00A72069">
        <w:rPr>
          <w:rFonts w:ascii="Times New Roman" w:hAnsi="Times New Roman" w:cs="Times New Roman"/>
        </w:rPr>
        <w:t>Arbejdsspørgsmål 2</w:t>
      </w:r>
      <w:bookmarkEnd w:id="7"/>
    </w:p>
    <w:p w14:paraId="1E24522E" w14:textId="5F28E54A" w:rsidR="00CD5C20" w:rsidRPr="00CD5C20" w:rsidRDefault="00CD5C20" w:rsidP="00CD5C20">
      <w:pPr>
        <w:rPr>
          <w:rFonts w:ascii="Times New Roman" w:hAnsi="Times New Roman" w:cs="Times New Roman"/>
          <w:b/>
          <w:i/>
        </w:rPr>
      </w:pPr>
      <w:r w:rsidRPr="00CD5C20">
        <w:rPr>
          <w:rFonts w:ascii="Times New Roman" w:hAnsi="Times New Roman" w:cs="Times New Roman"/>
          <w:b/>
          <w:i/>
        </w:rPr>
        <w:t xml:space="preserve">Hvilke baggrundsfaktorer gør sig gældende for de unges </w:t>
      </w:r>
      <w:r w:rsidR="007F3CBB">
        <w:rPr>
          <w:rFonts w:ascii="Times New Roman" w:hAnsi="Times New Roman" w:cs="Times New Roman"/>
          <w:b/>
          <w:i/>
        </w:rPr>
        <w:t xml:space="preserve">egen </w:t>
      </w:r>
      <w:r w:rsidRPr="00CD5C20">
        <w:rPr>
          <w:rFonts w:ascii="Times New Roman" w:hAnsi="Times New Roman" w:cs="Times New Roman"/>
          <w:b/>
          <w:i/>
        </w:rPr>
        <w:t>oplevelse af de sociale i</w:t>
      </w:r>
      <w:r>
        <w:rPr>
          <w:rFonts w:ascii="Times New Roman" w:hAnsi="Times New Roman" w:cs="Times New Roman"/>
          <w:b/>
          <w:i/>
        </w:rPr>
        <w:t xml:space="preserve">ndsatser </w:t>
      </w:r>
      <w:r w:rsidR="007F3CBB">
        <w:rPr>
          <w:rFonts w:ascii="Times New Roman" w:hAnsi="Times New Roman" w:cs="Times New Roman"/>
          <w:b/>
          <w:i/>
        </w:rPr>
        <w:t>og</w:t>
      </w:r>
      <w:r>
        <w:rPr>
          <w:rFonts w:ascii="Times New Roman" w:hAnsi="Times New Roman" w:cs="Times New Roman"/>
          <w:b/>
          <w:i/>
        </w:rPr>
        <w:t xml:space="preserve"> hvordan oplever</w:t>
      </w:r>
      <w:r w:rsidRPr="00CD5C20">
        <w:rPr>
          <w:rFonts w:ascii="Times New Roman" w:hAnsi="Times New Roman" w:cs="Times New Roman"/>
          <w:b/>
          <w:i/>
        </w:rPr>
        <w:t xml:space="preserve"> de unge at de sociale indsatser er støttende og motiverende  </w:t>
      </w:r>
    </w:p>
    <w:p w14:paraId="45CB7039" w14:textId="47845B64" w:rsidR="008C443F" w:rsidRPr="00CD5C20" w:rsidRDefault="008C443F" w:rsidP="008C443F">
      <w:pPr>
        <w:spacing w:line="360" w:lineRule="auto"/>
        <w:jc w:val="both"/>
        <w:rPr>
          <w:rFonts w:ascii="Times New Roman" w:hAnsi="Times New Roman" w:cs="Times New Roman"/>
          <w:b/>
          <w:i/>
        </w:rPr>
      </w:pPr>
      <w:r w:rsidRPr="00CD5C20">
        <w:rPr>
          <w:rFonts w:ascii="Times New Roman" w:hAnsi="Times New Roman" w:cs="Times New Roman"/>
          <w:b/>
          <w:i/>
        </w:rPr>
        <w:t xml:space="preserve">i forhold til </w:t>
      </w:r>
      <w:r w:rsidR="007F3CBB">
        <w:rPr>
          <w:rFonts w:ascii="Times New Roman" w:hAnsi="Times New Roman" w:cs="Times New Roman"/>
          <w:b/>
          <w:i/>
        </w:rPr>
        <w:t>sigtet om</w:t>
      </w:r>
      <w:r w:rsidRPr="00CD5C20">
        <w:rPr>
          <w:rFonts w:ascii="Times New Roman" w:hAnsi="Times New Roman" w:cs="Times New Roman"/>
          <w:b/>
          <w:i/>
        </w:rPr>
        <w:t xml:space="preserve"> resoc</w:t>
      </w:r>
      <w:r w:rsidR="00CD5C20" w:rsidRPr="00CD5C20">
        <w:rPr>
          <w:rFonts w:ascii="Times New Roman" w:hAnsi="Times New Roman" w:cs="Times New Roman"/>
          <w:b/>
          <w:i/>
        </w:rPr>
        <w:t>ialiser</w:t>
      </w:r>
      <w:r w:rsidR="007F3CBB">
        <w:rPr>
          <w:rFonts w:ascii="Times New Roman" w:hAnsi="Times New Roman" w:cs="Times New Roman"/>
          <w:b/>
          <w:i/>
        </w:rPr>
        <w:t>ing</w:t>
      </w:r>
      <w:r w:rsidR="00CD5C20" w:rsidRPr="00CD5C20">
        <w:rPr>
          <w:rFonts w:ascii="Times New Roman" w:hAnsi="Times New Roman" w:cs="Times New Roman"/>
          <w:b/>
          <w:i/>
        </w:rPr>
        <w:t>?</w:t>
      </w:r>
    </w:p>
    <w:p w14:paraId="289D1CA4" w14:textId="77777777" w:rsidR="008C443F" w:rsidRDefault="008C443F" w:rsidP="008C443F">
      <w:pPr>
        <w:spacing w:line="360" w:lineRule="auto"/>
        <w:jc w:val="both"/>
        <w:rPr>
          <w:rFonts w:ascii="Times New Roman" w:hAnsi="Times New Roman" w:cs="Times New Roman"/>
        </w:rPr>
      </w:pPr>
    </w:p>
    <w:p w14:paraId="2E608291" w14:textId="3C78A9A6" w:rsidR="008C443F" w:rsidRPr="005415D2" w:rsidRDefault="008C443F" w:rsidP="008C443F">
      <w:pPr>
        <w:spacing w:line="360" w:lineRule="auto"/>
        <w:jc w:val="both"/>
        <w:rPr>
          <w:rFonts w:ascii="Times New Roman" w:hAnsi="Times New Roman" w:cs="Times New Roman"/>
        </w:rPr>
      </w:pPr>
      <w:r>
        <w:rPr>
          <w:rFonts w:ascii="Times New Roman" w:hAnsi="Times New Roman" w:cs="Times New Roman"/>
        </w:rPr>
        <w:t xml:space="preserve">Dette arbejdsspørgsmål </w:t>
      </w:r>
      <w:r w:rsidR="0055461C">
        <w:rPr>
          <w:rFonts w:ascii="Times New Roman" w:hAnsi="Times New Roman" w:cs="Times New Roman"/>
        </w:rPr>
        <w:t>har et</w:t>
      </w:r>
      <w:r>
        <w:rPr>
          <w:rFonts w:ascii="Times New Roman" w:hAnsi="Times New Roman" w:cs="Times New Roman"/>
        </w:rPr>
        <w:t xml:space="preserve"> aktørperspektiv, </w:t>
      </w:r>
      <w:r w:rsidR="0055461C">
        <w:rPr>
          <w:rFonts w:ascii="Times New Roman" w:hAnsi="Times New Roman" w:cs="Times New Roman"/>
        </w:rPr>
        <w:t>idet</w:t>
      </w:r>
      <w:r>
        <w:rPr>
          <w:rFonts w:ascii="Times New Roman" w:hAnsi="Times New Roman" w:cs="Times New Roman"/>
        </w:rPr>
        <w:t xml:space="preserve"> vi </w:t>
      </w:r>
      <w:r w:rsidR="0055461C">
        <w:rPr>
          <w:rFonts w:ascii="Times New Roman" w:hAnsi="Times New Roman" w:cs="Times New Roman"/>
        </w:rPr>
        <w:t xml:space="preserve">her </w:t>
      </w:r>
      <w:r>
        <w:rPr>
          <w:rFonts w:ascii="Times New Roman" w:hAnsi="Times New Roman" w:cs="Times New Roman"/>
        </w:rPr>
        <w:t>fokusere</w:t>
      </w:r>
      <w:r w:rsidR="0055461C">
        <w:rPr>
          <w:rFonts w:ascii="Times New Roman" w:hAnsi="Times New Roman" w:cs="Times New Roman"/>
        </w:rPr>
        <w:t>r</w:t>
      </w:r>
      <w:r>
        <w:rPr>
          <w:rFonts w:ascii="Times New Roman" w:hAnsi="Times New Roman" w:cs="Times New Roman"/>
        </w:rPr>
        <w:t xml:space="preserve"> på </w:t>
      </w:r>
      <w:r w:rsidR="00FD6F76">
        <w:rPr>
          <w:rFonts w:ascii="Times New Roman" w:hAnsi="Times New Roman" w:cs="Times New Roman"/>
        </w:rPr>
        <w:t xml:space="preserve">de baggrundsfaktorer, der ifølge de unge </w:t>
      </w:r>
      <w:r w:rsidR="0055461C">
        <w:rPr>
          <w:rFonts w:ascii="Times New Roman" w:hAnsi="Times New Roman" w:cs="Times New Roman"/>
        </w:rPr>
        <w:t xml:space="preserve">selv </w:t>
      </w:r>
      <w:r w:rsidR="00FD6F76">
        <w:rPr>
          <w:rFonts w:ascii="Times New Roman" w:hAnsi="Times New Roman" w:cs="Times New Roman"/>
        </w:rPr>
        <w:t>har betydning for de</w:t>
      </w:r>
      <w:r w:rsidR="0055461C">
        <w:rPr>
          <w:rFonts w:ascii="Times New Roman" w:hAnsi="Times New Roman" w:cs="Times New Roman"/>
        </w:rPr>
        <w:t xml:space="preserve">res </w:t>
      </w:r>
      <w:r>
        <w:rPr>
          <w:rFonts w:ascii="Times New Roman" w:hAnsi="Times New Roman" w:cs="Times New Roman"/>
        </w:rPr>
        <w:t>opl</w:t>
      </w:r>
      <w:r w:rsidR="00FD6F76">
        <w:rPr>
          <w:rFonts w:ascii="Times New Roman" w:hAnsi="Times New Roman" w:cs="Times New Roman"/>
        </w:rPr>
        <w:t>evelser af de sociale indsatser</w:t>
      </w:r>
      <w:r w:rsidR="0055461C">
        <w:rPr>
          <w:rFonts w:ascii="Times New Roman" w:hAnsi="Times New Roman" w:cs="Times New Roman"/>
        </w:rPr>
        <w:t xml:space="preserve"> og deres egne tanker om en mulig fremtid uden kriminalitet.</w:t>
      </w:r>
      <w:r>
        <w:rPr>
          <w:rFonts w:ascii="Times New Roman" w:hAnsi="Times New Roman" w:cs="Times New Roman"/>
        </w:rPr>
        <w:t xml:space="preserve"> </w:t>
      </w:r>
      <w:r w:rsidR="0055461C">
        <w:rPr>
          <w:rFonts w:ascii="Times New Roman" w:hAnsi="Times New Roman" w:cs="Times New Roman"/>
        </w:rPr>
        <w:t>I denne del af vores undersøgelse vil vi arbejde med</w:t>
      </w:r>
      <w:r>
        <w:rPr>
          <w:rFonts w:ascii="Times New Roman" w:hAnsi="Times New Roman"/>
          <w:shd w:val="clear" w:color="auto" w:fill="FFFFFF"/>
        </w:rPr>
        <w:t>t</w:t>
      </w:r>
      <w:r w:rsidR="00E00CA8">
        <w:rPr>
          <w:rFonts w:ascii="Times New Roman" w:hAnsi="Times New Roman"/>
          <w:shd w:val="clear" w:color="auto" w:fill="FFFFFF"/>
        </w:rPr>
        <w:t xml:space="preserve">eorien </w:t>
      </w:r>
      <w:r w:rsidR="0055461C">
        <w:rPr>
          <w:rFonts w:ascii="Times New Roman" w:hAnsi="Times New Roman"/>
          <w:shd w:val="clear" w:color="auto" w:fill="FFFFFF"/>
        </w:rPr>
        <w:t xml:space="preserve">om </w:t>
      </w:r>
      <w:r w:rsidR="00E00CA8">
        <w:rPr>
          <w:rFonts w:ascii="Times New Roman" w:hAnsi="Times New Roman"/>
          <w:shd w:val="clear" w:color="auto" w:fill="FFFFFF"/>
        </w:rPr>
        <w:t xml:space="preserve">anerkendelse ved </w:t>
      </w:r>
      <w:r w:rsidR="00104AC5">
        <w:rPr>
          <w:rFonts w:ascii="Times New Roman" w:hAnsi="Times New Roman"/>
          <w:shd w:val="clear" w:color="auto" w:fill="FFFFFF"/>
        </w:rPr>
        <w:t>Axel</w:t>
      </w:r>
      <w:r w:rsidR="0055461C">
        <w:rPr>
          <w:rFonts w:ascii="Times New Roman" w:hAnsi="Times New Roman"/>
          <w:shd w:val="clear" w:color="auto" w:fill="FFFFFF"/>
        </w:rPr>
        <w:t xml:space="preserve"> </w:t>
      </w:r>
      <w:proofErr w:type="spellStart"/>
      <w:r w:rsidR="00E00CA8">
        <w:rPr>
          <w:rFonts w:ascii="Times New Roman" w:hAnsi="Times New Roman"/>
          <w:shd w:val="clear" w:color="auto" w:fill="FFFFFF"/>
        </w:rPr>
        <w:t>Honneth</w:t>
      </w:r>
      <w:proofErr w:type="spellEnd"/>
      <w:r w:rsidR="0055461C">
        <w:rPr>
          <w:rFonts w:ascii="Times New Roman" w:hAnsi="Times New Roman"/>
          <w:shd w:val="clear" w:color="auto" w:fill="FFFFFF"/>
        </w:rPr>
        <w:t>, ligesom</w:t>
      </w:r>
      <w:r w:rsidR="00AE1481">
        <w:rPr>
          <w:rFonts w:ascii="Times New Roman" w:hAnsi="Times New Roman"/>
          <w:shd w:val="clear" w:color="auto" w:fill="FFFFFF"/>
        </w:rPr>
        <w:t xml:space="preserve"> vi antager at begrebet</w:t>
      </w:r>
      <w:r>
        <w:rPr>
          <w:rFonts w:ascii="Times New Roman" w:hAnsi="Times New Roman"/>
          <w:shd w:val="clear" w:color="auto" w:fill="FFFFFF"/>
        </w:rPr>
        <w:t xml:space="preserve"> stigma ved </w:t>
      </w:r>
      <w:r w:rsidR="00E1337C">
        <w:rPr>
          <w:rFonts w:ascii="Times New Roman" w:hAnsi="Times New Roman"/>
          <w:shd w:val="clear" w:color="auto" w:fill="FFFFFF"/>
        </w:rPr>
        <w:t>Erv</w:t>
      </w:r>
      <w:r w:rsidR="00104AC5">
        <w:rPr>
          <w:rFonts w:ascii="Times New Roman" w:hAnsi="Times New Roman"/>
          <w:shd w:val="clear" w:color="auto" w:fill="FFFFFF"/>
        </w:rPr>
        <w:t>ing</w:t>
      </w:r>
      <w:r w:rsidR="00AE1481">
        <w:rPr>
          <w:rFonts w:ascii="Times New Roman" w:hAnsi="Times New Roman"/>
          <w:shd w:val="clear" w:color="auto" w:fill="FFFFFF"/>
        </w:rPr>
        <w:t xml:space="preserve"> </w:t>
      </w:r>
      <w:r>
        <w:rPr>
          <w:rFonts w:ascii="Times New Roman" w:hAnsi="Times New Roman"/>
          <w:shd w:val="clear" w:color="auto" w:fill="FFFFFF"/>
        </w:rPr>
        <w:t xml:space="preserve">Goffman </w:t>
      </w:r>
      <w:r w:rsidR="00AE1481">
        <w:rPr>
          <w:rFonts w:ascii="Times New Roman" w:hAnsi="Times New Roman"/>
          <w:shd w:val="clear" w:color="auto" w:fill="FFFFFF"/>
        </w:rPr>
        <w:t xml:space="preserve">vil tilbyde en </w:t>
      </w:r>
      <w:r>
        <w:rPr>
          <w:rFonts w:ascii="Times New Roman" w:hAnsi="Times New Roman"/>
          <w:shd w:val="clear" w:color="auto" w:fill="FFFFFF"/>
        </w:rPr>
        <w:t>forklar</w:t>
      </w:r>
      <w:r w:rsidR="00AE1481">
        <w:rPr>
          <w:rFonts w:ascii="Times New Roman" w:hAnsi="Times New Roman"/>
          <w:shd w:val="clear" w:color="auto" w:fill="FFFFFF"/>
        </w:rPr>
        <w:t>ing</w:t>
      </w:r>
      <w:r>
        <w:rPr>
          <w:rFonts w:ascii="Times New Roman" w:hAnsi="Times New Roman"/>
          <w:shd w:val="clear" w:color="auto" w:fill="FFFFFF"/>
        </w:rPr>
        <w:t xml:space="preserve"> </w:t>
      </w:r>
      <w:r w:rsidR="00AE1481">
        <w:rPr>
          <w:rFonts w:ascii="Times New Roman" w:hAnsi="Times New Roman"/>
          <w:shd w:val="clear" w:color="auto" w:fill="FFFFFF"/>
        </w:rPr>
        <w:t xml:space="preserve">på </w:t>
      </w:r>
      <w:r>
        <w:rPr>
          <w:rFonts w:ascii="Times New Roman" w:hAnsi="Times New Roman"/>
          <w:shd w:val="clear" w:color="auto" w:fill="FFFFFF"/>
        </w:rPr>
        <w:t xml:space="preserve">de bagvedliggende motiver </w:t>
      </w:r>
      <w:r w:rsidR="00AE1481">
        <w:rPr>
          <w:rFonts w:ascii="Times New Roman" w:hAnsi="Times New Roman"/>
          <w:shd w:val="clear" w:color="auto" w:fill="FFFFFF"/>
        </w:rPr>
        <w:t>bag</w:t>
      </w:r>
      <w:r>
        <w:rPr>
          <w:rFonts w:ascii="Times New Roman" w:hAnsi="Times New Roman"/>
          <w:shd w:val="clear" w:color="auto" w:fill="FFFFFF"/>
        </w:rPr>
        <w:t xml:space="preserve"> målgruppe</w:t>
      </w:r>
      <w:r w:rsidR="00AE1481">
        <w:rPr>
          <w:rFonts w:ascii="Times New Roman" w:hAnsi="Times New Roman"/>
          <w:shd w:val="clear" w:color="auto" w:fill="FFFFFF"/>
        </w:rPr>
        <w:t>n</w:t>
      </w:r>
      <w:r>
        <w:rPr>
          <w:rFonts w:ascii="Times New Roman" w:hAnsi="Times New Roman"/>
          <w:shd w:val="clear" w:color="auto" w:fill="FFFFFF"/>
        </w:rPr>
        <w:t>s valg</w:t>
      </w:r>
      <w:r w:rsidR="00AE1481">
        <w:rPr>
          <w:rFonts w:ascii="Times New Roman" w:hAnsi="Times New Roman"/>
          <w:shd w:val="clear" w:color="auto" w:fill="FFFFFF"/>
        </w:rPr>
        <w:t>.</w:t>
      </w:r>
      <w:r>
        <w:rPr>
          <w:rFonts w:ascii="Times New Roman" w:hAnsi="Times New Roman"/>
          <w:shd w:val="clear" w:color="auto" w:fill="FFFFFF"/>
        </w:rPr>
        <w:t xml:space="preserve"> </w:t>
      </w:r>
      <w:r w:rsidR="00AE1481">
        <w:rPr>
          <w:rFonts w:ascii="Times New Roman" w:hAnsi="Times New Roman"/>
          <w:shd w:val="clear" w:color="auto" w:fill="FFFFFF"/>
        </w:rPr>
        <w:t xml:space="preserve">Begge </w:t>
      </w:r>
      <w:r>
        <w:rPr>
          <w:rFonts w:ascii="Times New Roman" w:hAnsi="Times New Roman"/>
          <w:shd w:val="clear" w:color="auto" w:fill="FFFFFF"/>
        </w:rPr>
        <w:t>teor</w:t>
      </w:r>
      <w:r w:rsidR="00AE1481">
        <w:rPr>
          <w:rFonts w:ascii="Times New Roman" w:hAnsi="Times New Roman"/>
          <w:shd w:val="clear" w:color="auto" w:fill="FFFFFF"/>
        </w:rPr>
        <w:t>etikeres begreber</w:t>
      </w:r>
      <w:r>
        <w:rPr>
          <w:rFonts w:ascii="Times New Roman" w:hAnsi="Times New Roman"/>
          <w:shd w:val="clear" w:color="auto" w:fill="FFFFFF"/>
        </w:rPr>
        <w:t xml:space="preserve"> er årsagsforklarende i forhold til </w:t>
      </w:r>
      <w:r w:rsidR="00AE1481">
        <w:rPr>
          <w:rFonts w:ascii="Times New Roman" w:hAnsi="Times New Roman"/>
          <w:shd w:val="clear" w:color="auto" w:fill="FFFFFF"/>
        </w:rPr>
        <w:t xml:space="preserve">en </w:t>
      </w:r>
      <w:r>
        <w:rPr>
          <w:rFonts w:ascii="Times New Roman" w:hAnsi="Times New Roman"/>
          <w:shd w:val="clear" w:color="auto" w:fill="FFFFFF"/>
        </w:rPr>
        <w:t xml:space="preserve">given adfærd. </w:t>
      </w:r>
      <w:r>
        <w:rPr>
          <w:rFonts w:ascii="Times New Roman" w:hAnsi="Times New Roman"/>
        </w:rPr>
        <w:t xml:space="preserve">Det bliver derfor interessant at </w:t>
      </w:r>
      <w:r>
        <w:rPr>
          <w:rFonts w:ascii="Times New Roman" w:hAnsi="Times New Roman"/>
        </w:rPr>
        <w:lastRenderedPageBreak/>
        <w:t>undersøge de unge kriminelle med indvandre</w:t>
      </w:r>
      <w:r w:rsidR="00AE1481">
        <w:rPr>
          <w:rFonts w:ascii="Times New Roman" w:hAnsi="Times New Roman"/>
        </w:rPr>
        <w:t>r</w:t>
      </w:r>
      <w:r>
        <w:rPr>
          <w:rFonts w:ascii="Times New Roman" w:hAnsi="Times New Roman"/>
        </w:rPr>
        <w:t xml:space="preserve">baggrunds oplevelser, </w:t>
      </w:r>
      <w:r w:rsidR="00AE1481">
        <w:rPr>
          <w:rFonts w:ascii="Times New Roman" w:hAnsi="Times New Roman"/>
        </w:rPr>
        <w:t>og at</w:t>
      </w:r>
      <w:r>
        <w:rPr>
          <w:rFonts w:ascii="Times New Roman" w:hAnsi="Times New Roman"/>
        </w:rPr>
        <w:t xml:space="preserve"> perspektivere det med hvad de træffer deres valg ud fra.  </w:t>
      </w:r>
    </w:p>
    <w:p w14:paraId="477DB6FD" w14:textId="77777777" w:rsidR="008C443F" w:rsidRDefault="008C443F" w:rsidP="008C443F">
      <w:pPr>
        <w:pStyle w:val="Overskrift3"/>
        <w:rPr>
          <w:rFonts w:ascii="Times New Roman" w:hAnsi="Times New Roman" w:cs="Times New Roman"/>
        </w:rPr>
      </w:pPr>
    </w:p>
    <w:p w14:paraId="3CE1D83C" w14:textId="77777777" w:rsidR="008C443F" w:rsidRPr="00A72069" w:rsidRDefault="008C443F" w:rsidP="008C443F">
      <w:pPr>
        <w:pStyle w:val="Overskrift3"/>
        <w:rPr>
          <w:rFonts w:ascii="Times New Roman" w:hAnsi="Times New Roman" w:cs="Times New Roman"/>
        </w:rPr>
      </w:pPr>
      <w:bookmarkStart w:id="8" w:name="_Toc272336666"/>
      <w:r w:rsidRPr="00A72069">
        <w:rPr>
          <w:rFonts w:ascii="Times New Roman" w:hAnsi="Times New Roman" w:cs="Times New Roman"/>
        </w:rPr>
        <w:t>Arbejdsspørgsmål 3</w:t>
      </w:r>
      <w:bookmarkEnd w:id="8"/>
    </w:p>
    <w:p w14:paraId="3F9F7B0A" w14:textId="0727806B" w:rsidR="00A47F91" w:rsidRPr="00393565" w:rsidRDefault="00A47F91" w:rsidP="00A47F91">
      <w:pPr>
        <w:rPr>
          <w:rFonts w:ascii="Times New Roman" w:hAnsi="Times New Roman" w:cs="Times New Roman"/>
          <w:b/>
          <w:i/>
        </w:rPr>
      </w:pPr>
      <w:r w:rsidRPr="00393565">
        <w:rPr>
          <w:rFonts w:ascii="Times New Roman" w:hAnsi="Times New Roman" w:cs="Times New Roman"/>
          <w:b/>
          <w:i/>
        </w:rPr>
        <w:t>Hvordan spiller intentionerne bag de sociale indsatser for at resocialisere målgruppen sammen med de unges egne oplevelser af resocialisering?</w:t>
      </w:r>
    </w:p>
    <w:p w14:paraId="2D769395" w14:textId="77777777" w:rsidR="007A1CB6" w:rsidRDefault="007A1CB6" w:rsidP="008C443F">
      <w:pPr>
        <w:spacing w:line="360" w:lineRule="auto"/>
        <w:jc w:val="both"/>
        <w:rPr>
          <w:rFonts w:ascii="Times New Roman" w:hAnsi="Times New Roman" w:cs="Times New Roman"/>
        </w:rPr>
      </w:pPr>
    </w:p>
    <w:p w14:paraId="089D50B7" w14:textId="162E2099" w:rsidR="00202164" w:rsidRDefault="008C443F" w:rsidP="00202164">
      <w:pPr>
        <w:spacing w:line="360" w:lineRule="auto"/>
        <w:jc w:val="both"/>
        <w:rPr>
          <w:rFonts w:ascii="Times New Roman" w:hAnsi="Times New Roman" w:cs="Times New Roman"/>
        </w:rPr>
      </w:pPr>
      <w:r>
        <w:rPr>
          <w:rFonts w:ascii="Times New Roman" w:hAnsi="Times New Roman" w:cs="Times New Roman"/>
        </w:rPr>
        <w:t xml:space="preserve">Formålet med dette afsnit vil først og fremmest være at sammenkoble de tidligere to spørgsmål for herved at kunne analysere hvorledes intentionerne med de sociale indsatser stemmer overens med de unge kriminelles oplevelser. </w:t>
      </w:r>
      <w:r w:rsidR="00AE1481">
        <w:rPr>
          <w:rFonts w:ascii="Times New Roman" w:hAnsi="Times New Roman" w:cs="Times New Roman"/>
        </w:rPr>
        <w:t xml:space="preserve">Står den store samfundsinvestering på 72, 4 millioner kroner til bekæmpelse af ungdomskriminalitet mål med indsatsgruppens oplevede erfaring med egne muligheder for et liv uden kriminalitet? </w:t>
      </w:r>
      <w:r>
        <w:rPr>
          <w:rFonts w:ascii="Times New Roman" w:hAnsi="Times New Roman" w:cs="Times New Roman"/>
        </w:rPr>
        <w:t xml:space="preserve">Dette afsnit vil således </w:t>
      </w:r>
      <w:r w:rsidR="00AE1481">
        <w:rPr>
          <w:rFonts w:ascii="Times New Roman" w:hAnsi="Times New Roman" w:cs="Times New Roman"/>
        </w:rPr>
        <w:t>danne</w:t>
      </w:r>
      <w:r>
        <w:rPr>
          <w:rFonts w:ascii="Times New Roman" w:hAnsi="Times New Roman" w:cs="Times New Roman"/>
        </w:rPr>
        <w:t xml:space="preserve"> grundlag for en senere perspektivering af problemformuleringen.</w:t>
      </w:r>
    </w:p>
    <w:p w14:paraId="79A9776F" w14:textId="77777777" w:rsidR="00202164" w:rsidRDefault="00202164" w:rsidP="00202164">
      <w:pPr>
        <w:spacing w:line="360" w:lineRule="auto"/>
        <w:jc w:val="both"/>
        <w:rPr>
          <w:rFonts w:ascii="Times New Roman" w:hAnsi="Times New Roman" w:cs="Times New Roman"/>
        </w:rPr>
      </w:pPr>
    </w:p>
    <w:p w14:paraId="7E88AADE" w14:textId="77777777" w:rsidR="00202164" w:rsidRDefault="00202164" w:rsidP="00202164">
      <w:pPr>
        <w:spacing w:line="360" w:lineRule="auto"/>
        <w:jc w:val="both"/>
        <w:rPr>
          <w:rFonts w:ascii="Times New Roman" w:hAnsi="Times New Roman" w:cs="Times New Roman"/>
        </w:rPr>
      </w:pPr>
    </w:p>
    <w:p w14:paraId="5C10020E" w14:textId="77777777" w:rsidR="00202164" w:rsidRDefault="00202164" w:rsidP="00202164">
      <w:pPr>
        <w:spacing w:line="360" w:lineRule="auto"/>
        <w:jc w:val="both"/>
        <w:rPr>
          <w:rFonts w:ascii="Times New Roman" w:hAnsi="Times New Roman" w:cs="Times New Roman"/>
        </w:rPr>
      </w:pPr>
    </w:p>
    <w:p w14:paraId="6D2BB337" w14:textId="77777777" w:rsidR="00202164" w:rsidRDefault="00202164" w:rsidP="00202164">
      <w:pPr>
        <w:spacing w:line="360" w:lineRule="auto"/>
        <w:jc w:val="both"/>
        <w:rPr>
          <w:rFonts w:ascii="Times New Roman" w:hAnsi="Times New Roman" w:cs="Times New Roman"/>
        </w:rPr>
      </w:pPr>
    </w:p>
    <w:p w14:paraId="408746E8" w14:textId="77777777" w:rsidR="00202164" w:rsidRDefault="00202164" w:rsidP="00202164">
      <w:pPr>
        <w:spacing w:line="360" w:lineRule="auto"/>
        <w:jc w:val="both"/>
        <w:rPr>
          <w:rFonts w:ascii="Times New Roman" w:hAnsi="Times New Roman" w:cs="Times New Roman"/>
        </w:rPr>
      </w:pPr>
    </w:p>
    <w:p w14:paraId="20B80AEC" w14:textId="77777777" w:rsidR="00202164" w:rsidRDefault="00202164" w:rsidP="00202164">
      <w:pPr>
        <w:spacing w:line="360" w:lineRule="auto"/>
        <w:jc w:val="both"/>
        <w:rPr>
          <w:rFonts w:ascii="Times New Roman" w:hAnsi="Times New Roman" w:cs="Times New Roman"/>
        </w:rPr>
      </w:pPr>
    </w:p>
    <w:p w14:paraId="4F87D501" w14:textId="77777777" w:rsidR="00202164" w:rsidRDefault="00202164" w:rsidP="00202164">
      <w:pPr>
        <w:spacing w:line="360" w:lineRule="auto"/>
        <w:jc w:val="both"/>
        <w:rPr>
          <w:rFonts w:ascii="Times New Roman" w:hAnsi="Times New Roman" w:cs="Times New Roman"/>
        </w:rPr>
      </w:pPr>
    </w:p>
    <w:p w14:paraId="290355F7" w14:textId="77777777" w:rsidR="00202164" w:rsidRDefault="00202164" w:rsidP="00202164">
      <w:pPr>
        <w:spacing w:line="360" w:lineRule="auto"/>
        <w:jc w:val="both"/>
        <w:rPr>
          <w:rFonts w:ascii="Times New Roman" w:hAnsi="Times New Roman" w:cs="Times New Roman"/>
        </w:rPr>
      </w:pPr>
    </w:p>
    <w:p w14:paraId="0005ACF7" w14:textId="77777777" w:rsidR="00202164" w:rsidRDefault="00202164" w:rsidP="00202164">
      <w:pPr>
        <w:spacing w:line="360" w:lineRule="auto"/>
        <w:jc w:val="both"/>
        <w:rPr>
          <w:rFonts w:ascii="Times New Roman" w:hAnsi="Times New Roman" w:cs="Times New Roman"/>
        </w:rPr>
      </w:pPr>
    </w:p>
    <w:p w14:paraId="74C93719" w14:textId="77777777" w:rsidR="00202164" w:rsidRDefault="00202164" w:rsidP="00202164">
      <w:pPr>
        <w:spacing w:line="360" w:lineRule="auto"/>
        <w:jc w:val="both"/>
        <w:rPr>
          <w:rFonts w:ascii="Times New Roman" w:hAnsi="Times New Roman" w:cs="Times New Roman"/>
        </w:rPr>
      </w:pPr>
    </w:p>
    <w:p w14:paraId="0A0AE41A" w14:textId="77777777" w:rsidR="00BE32D4" w:rsidRDefault="00BE32D4" w:rsidP="00202164">
      <w:pPr>
        <w:spacing w:line="360" w:lineRule="auto"/>
        <w:jc w:val="both"/>
        <w:rPr>
          <w:rFonts w:ascii="Times New Roman" w:hAnsi="Times New Roman" w:cs="Times New Roman"/>
        </w:rPr>
      </w:pPr>
    </w:p>
    <w:p w14:paraId="6653C333" w14:textId="77777777" w:rsidR="00202164" w:rsidRDefault="00202164" w:rsidP="00202164">
      <w:pPr>
        <w:spacing w:line="360" w:lineRule="auto"/>
        <w:jc w:val="both"/>
        <w:rPr>
          <w:rFonts w:ascii="Times New Roman" w:hAnsi="Times New Roman" w:cs="Times New Roman"/>
        </w:rPr>
      </w:pPr>
    </w:p>
    <w:p w14:paraId="367472BD" w14:textId="77777777" w:rsidR="00202164" w:rsidRDefault="00202164" w:rsidP="00202164">
      <w:pPr>
        <w:spacing w:line="360" w:lineRule="auto"/>
        <w:jc w:val="both"/>
        <w:rPr>
          <w:rFonts w:ascii="Times New Roman" w:hAnsi="Times New Roman" w:cs="Times New Roman"/>
        </w:rPr>
      </w:pPr>
    </w:p>
    <w:p w14:paraId="2C629620" w14:textId="77777777" w:rsidR="00202164" w:rsidRDefault="00202164" w:rsidP="00202164">
      <w:pPr>
        <w:spacing w:line="360" w:lineRule="auto"/>
        <w:jc w:val="both"/>
        <w:rPr>
          <w:rFonts w:ascii="Times New Roman" w:hAnsi="Times New Roman" w:cs="Times New Roman"/>
        </w:rPr>
      </w:pPr>
    </w:p>
    <w:p w14:paraId="63A72ED8" w14:textId="77777777" w:rsidR="007B601B" w:rsidRDefault="007B601B" w:rsidP="00202164">
      <w:pPr>
        <w:spacing w:line="360" w:lineRule="auto"/>
        <w:jc w:val="both"/>
        <w:rPr>
          <w:rFonts w:ascii="Times New Roman" w:hAnsi="Times New Roman" w:cs="Times New Roman"/>
        </w:rPr>
      </w:pPr>
    </w:p>
    <w:p w14:paraId="1FBD0CCE" w14:textId="77777777" w:rsidR="007B601B" w:rsidRDefault="007B601B" w:rsidP="00202164">
      <w:pPr>
        <w:spacing w:line="360" w:lineRule="auto"/>
        <w:jc w:val="both"/>
        <w:rPr>
          <w:rFonts w:ascii="Times New Roman" w:hAnsi="Times New Roman" w:cs="Times New Roman"/>
        </w:rPr>
      </w:pPr>
    </w:p>
    <w:p w14:paraId="32A109BD" w14:textId="77777777" w:rsidR="007B601B" w:rsidRDefault="007B601B" w:rsidP="00202164">
      <w:pPr>
        <w:spacing w:line="360" w:lineRule="auto"/>
        <w:jc w:val="both"/>
        <w:rPr>
          <w:rFonts w:ascii="Times New Roman" w:hAnsi="Times New Roman" w:cs="Times New Roman"/>
        </w:rPr>
      </w:pPr>
    </w:p>
    <w:p w14:paraId="66FF5566" w14:textId="77777777" w:rsidR="007B601B" w:rsidRDefault="007B601B" w:rsidP="00202164">
      <w:pPr>
        <w:spacing w:line="360" w:lineRule="auto"/>
        <w:jc w:val="both"/>
        <w:rPr>
          <w:rFonts w:ascii="Times New Roman" w:hAnsi="Times New Roman" w:cs="Times New Roman"/>
        </w:rPr>
      </w:pPr>
    </w:p>
    <w:p w14:paraId="34B09B16" w14:textId="77777777" w:rsidR="00202164" w:rsidRDefault="00202164" w:rsidP="00202164">
      <w:pPr>
        <w:spacing w:line="360" w:lineRule="auto"/>
        <w:jc w:val="both"/>
        <w:rPr>
          <w:rFonts w:ascii="Times New Roman" w:hAnsi="Times New Roman" w:cs="Times New Roman"/>
        </w:rPr>
      </w:pPr>
    </w:p>
    <w:p w14:paraId="763A785A" w14:textId="77777777" w:rsidR="00202164" w:rsidRDefault="00202164" w:rsidP="00202164">
      <w:pPr>
        <w:spacing w:line="360" w:lineRule="auto"/>
        <w:jc w:val="both"/>
        <w:rPr>
          <w:rFonts w:ascii="Times New Roman" w:hAnsi="Times New Roman" w:cs="Times New Roman"/>
        </w:rPr>
      </w:pPr>
    </w:p>
    <w:p w14:paraId="3C27FAF9" w14:textId="77777777" w:rsidR="00202164" w:rsidRDefault="00202164" w:rsidP="00202164">
      <w:pPr>
        <w:spacing w:line="360" w:lineRule="auto"/>
        <w:jc w:val="both"/>
        <w:rPr>
          <w:rFonts w:ascii="Times New Roman" w:hAnsi="Times New Roman" w:cs="Times New Roman"/>
        </w:rPr>
      </w:pPr>
    </w:p>
    <w:p w14:paraId="6207C2A3" w14:textId="2476F258" w:rsidR="008C443F" w:rsidRDefault="008C443F" w:rsidP="008C443F">
      <w:pPr>
        <w:jc w:val="both"/>
        <w:rPr>
          <w:rFonts w:ascii="Times New Roman" w:hAnsi="Times New Roman" w:cs="Times New Roman"/>
        </w:rPr>
      </w:pPr>
      <w:r w:rsidRPr="0025759D">
        <w:rPr>
          <w:rFonts w:ascii="Times New Roman" w:hAnsi="Times New Roman" w:cs="Times New Roman"/>
        </w:rPr>
        <w:t>Vi vil i det følgende give et skematisk designmæssig</w:t>
      </w:r>
      <w:r w:rsidR="00F17552">
        <w:rPr>
          <w:rFonts w:ascii="Times New Roman" w:hAnsi="Times New Roman" w:cs="Times New Roman"/>
        </w:rPr>
        <w:t>t</w:t>
      </w:r>
      <w:r w:rsidRPr="0025759D">
        <w:rPr>
          <w:rFonts w:ascii="Times New Roman" w:hAnsi="Times New Roman" w:cs="Times New Roman"/>
        </w:rPr>
        <w:t xml:space="preserve"> overblik over specialets konstruktion.</w:t>
      </w:r>
    </w:p>
    <w:p w14:paraId="5EC2C061" w14:textId="7EF7E549" w:rsidR="008C443F" w:rsidRDefault="00B71177" w:rsidP="008C443F">
      <w:pPr>
        <w:jc w:val="both"/>
        <w:rPr>
          <w:rFonts w:ascii="Times New Roman" w:hAnsi="Times New Roman" w:cs="Times New Roman"/>
        </w:rPr>
      </w:pPr>
      <w:r>
        <w:rPr>
          <w:noProof/>
          <w:lang w:val="en-US"/>
        </w:rPr>
        <mc:AlternateContent>
          <mc:Choice Requires="wps">
            <w:drawing>
              <wp:anchor distT="0" distB="0" distL="114300" distR="114300" simplePos="0" relativeHeight="251659264" behindDoc="0" locked="0" layoutInCell="1" allowOverlap="1" wp14:anchorId="5D95EB58" wp14:editId="4584DF42">
                <wp:simplePos x="0" y="0"/>
                <wp:positionH relativeFrom="column">
                  <wp:posOffset>-571500</wp:posOffset>
                </wp:positionH>
                <wp:positionV relativeFrom="paragraph">
                  <wp:posOffset>205740</wp:posOffset>
                </wp:positionV>
                <wp:extent cx="6400800" cy="1104900"/>
                <wp:effectExtent l="0" t="0" r="0" b="12700"/>
                <wp:wrapSquare wrapText="bothSides"/>
                <wp:docPr id="15" name="Tekstfelt 15"/>
                <wp:cNvGraphicFramePr/>
                <a:graphic xmlns:a="http://schemas.openxmlformats.org/drawingml/2006/main">
                  <a:graphicData uri="http://schemas.microsoft.com/office/word/2010/wordprocessingShape">
                    <wps:wsp>
                      <wps:cNvSpPr txBox="1"/>
                      <wps:spPr>
                        <a:xfrm>
                          <a:off x="0" y="0"/>
                          <a:ext cx="6400800" cy="110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A9159E" w14:textId="77777777" w:rsidR="00AA1771"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r w:rsidRPr="00405930">
                              <w:rPr>
                                <w:rFonts w:ascii="Times New Roman" w:hAnsi="Times New Roman" w:cs="Times New Roman"/>
                                <w:b/>
                                <w:color w:val="000000" w:themeColor="text1"/>
                                <w:sz w:val="28"/>
                                <w:szCs w:val="28"/>
                              </w:rPr>
                              <w:t>PROBLEMFORMULERING</w:t>
                            </w:r>
                          </w:p>
                          <w:p w14:paraId="32BDE352" w14:textId="39C67CA8" w:rsidR="00AA1771"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Hvordan søges de unge kriminelle med indvandrebaggrund resocialiseret igennem kriminalpræventive indsatser mod ungdomskriminelle?</w:t>
                            </w:r>
                          </w:p>
                          <w:p w14:paraId="00C90611"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p>
                          <w:p w14:paraId="03880AC5" w14:textId="77777777" w:rsidR="00AA1771" w:rsidRDefault="00AA1771" w:rsidP="008C443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15" o:spid="_x0000_s1026" type="#_x0000_t202" style="position:absolute;left:0;text-align:left;margin-left:-44.95pt;margin-top:16.2pt;width:7in;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" filled="f" stroked="f">
                <v:textbox>
                  <w:txbxContent>
                    <w:p w14:paraId="35A9159E" w14:textId="77777777" w:rsidR="00AA1771"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r w:rsidRPr="00405930">
                        <w:rPr>
                          <w:rFonts w:ascii="Times New Roman" w:hAnsi="Times New Roman" w:cs="Times New Roman"/>
                          <w:b/>
                          <w:color w:val="000000" w:themeColor="text1"/>
                          <w:sz w:val="28"/>
                          <w:szCs w:val="28"/>
                        </w:rPr>
                        <w:t>PROBLEMFORMULERING</w:t>
                      </w:r>
                    </w:p>
                    <w:p w14:paraId="32BDE352" w14:textId="39C67CA8" w:rsidR="00AA1771"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Hvordan søges de unge kriminelle med indvandrebaggrund resocialiseret igennem kriminalpræventive indsatser mod ungdomskriminelle?</w:t>
                      </w:r>
                    </w:p>
                    <w:p w14:paraId="00C90611"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rPr>
                      </w:pPr>
                    </w:p>
                    <w:p w14:paraId="03880AC5" w14:textId="77777777" w:rsidR="00AA1771" w:rsidRDefault="00AA1771" w:rsidP="008C443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705B28EB" w14:textId="14CF7887" w:rsidR="008C443F" w:rsidRPr="0062571B" w:rsidRDefault="00B71177" w:rsidP="008C443F">
      <w:pPr>
        <w:jc w:val="both"/>
      </w:pPr>
      <w:r>
        <w:rPr>
          <w:noProof/>
          <w:lang w:val="en-US"/>
        </w:rPr>
        <mc:AlternateContent>
          <mc:Choice Requires="wps">
            <w:drawing>
              <wp:anchor distT="0" distB="0" distL="114300" distR="114300" simplePos="0" relativeHeight="251660288" behindDoc="0" locked="0" layoutInCell="1" allowOverlap="1" wp14:anchorId="58E6FAB5" wp14:editId="47A95092">
                <wp:simplePos x="0" y="0"/>
                <wp:positionH relativeFrom="column">
                  <wp:posOffset>-571500</wp:posOffset>
                </wp:positionH>
                <wp:positionV relativeFrom="paragraph">
                  <wp:posOffset>1287780</wp:posOffset>
                </wp:positionV>
                <wp:extent cx="6515100" cy="457200"/>
                <wp:effectExtent l="0" t="0" r="0" b="0"/>
                <wp:wrapSquare wrapText="bothSides"/>
                <wp:docPr id="16" name="Tekstfelt 16"/>
                <wp:cNvGraphicFramePr/>
                <a:graphic xmlns:a="http://schemas.openxmlformats.org/drawingml/2006/main">
                  <a:graphicData uri="http://schemas.microsoft.com/office/word/2010/wordprocessingShape">
                    <wps:wsp>
                      <wps:cNvSpPr txBox="1"/>
                      <wps:spPr>
                        <a:xfrm>
                          <a:off x="0" y="0"/>
                          <a:ext cx="6515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E91B5" w14:textId="77777777" w:rsidR="00AA1771" w:rsidRPr="001D26B5"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D26B5">
                              <w:rPr>
                                <w:rFonts w:ascii="Times New Roman" w:hAnsi="Times New Roman" w:cs="Times New Roman"/>
                                <w:b/>
                                <w:sz w:val="28"/>
                                <w:szCs w:val="28"/>
                              </w:rPr>
                              <w:t>Metode</w:t>
                            </w:r>
                          </w:p>
                          <w:p w14:paraId="2C68BAFA" w14:textId="77777777" w:rsidR="00AA1771" w:rsidRDefault="00AA1771" w:rsidP="008C4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6" o:spid="_x0000_s1027" type="#_x0000_t202" style="position:absolute;left:0;text-align:left;margin-left:-44.95pt;margin-top:101.4pt;width:51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" filled="f" stroked="f">
                <v:textbox>
                  <w:txbxContent>
                    <w:p w14:paraId="653E91B5" w14:textId="77777777" w:rsidR="00AA1771" w:rsidRPr="001D26B5"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D26B5">
                        <w:rPr>
                          <w:rFonts w:ascii="Times New Roman" w:hAnsi="Times New Roman" w:cs="Times New Roman"/>
                          <w:b/>
                          <w:sz w:val="28"/>
                          <w:szCs w:val="28"/>
                        </w:rPr>
                        <w:t>Metode</w:t>
                      </w:r>
                    </w:p>
                    <w:p w14:paraId="2C68BAFA" w14:textId="77777777" w:rsidR="00AA1771" w:rsidRDefault="00AA1771" w:rsidP="008C443F"/>
                  </w:txbxContent>
                </v:textbox>
                <w10:wrap type="square"/>
              </v:shape>
            </w:pict>
          </mc:Fallback>
        </mc:AlternateContent>
      </w:r>
      <w:r w:rsidR="00104AC5">
        <w:rPr>
          <w:noProof/>
          <w:lang w:val="en-US"/>
        </w:rPr>
        <mc:AlternateContent>
          <mc:Choice Requires="wps">
            <w:drawing>
              <wp:anchor distT="0" distB="0" distL="114300" distR="114300" simplePos="0" relativeHeight="251661312" behindDoc="0" locked="0" layoutInCell="1" allowOverlap="1" wp14:anchorId="44B033AE" wp14:editId="3032CCEB">
                <wp:simplePos x="0" y="0"/>
                <wp:positionH relativeFrom="column">
                  <wp:posOffset>-228600</wp:posOffset>
                </wp:positionH>
                <wp:positionV relativeFrom="paragraph">
                  <wp:posOffset>1569720</wp:posOffset>
                </wp:positionV>
                <wp:extent cx="1714500" cy="1485900"/>
                <wp:effectExtent l="0" t="0" r="0" b="12700"/>
                <wp:wrapSquare wrapText="bothSides"/>
                <wp:docPr id="17" name="Tekstfelt 17"/>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D9C3B7" w14:textId="77777777" w:rsidR="00AA1771" w:rsidRDefault="00AA1771" w:rsidP="008C443F">
                            <w:pPr>
                              <w:pBdr>
                                <w:top w:val="single" w:sz="4" w:space="1" w:color="auto"/>
                                <w:left w:val="single" w:sz="4" w:space="4" w:color="auto"/>
                                <w:bottom w:val="single" w:sz="4" w:space="1" w:color="auto"/>
                                <w:right w:val="single" w:sz="4" w:space="4" w:color="auto"/>
                              </w:pBdr>
                            </w:pPr>
                            <w:r>
                              <w:t>Empiri</w:t>
                            </w:r>
                          </w:p>
                          <w:p w14:paraId="6536147A" w14:textId="7751B7A3" w:rsidR="00AA1771" w:rsidRDefault="00AA1771" w:rsidP="008C443F">
                            <w:pPr>
                              <w:pBdr>
                                <w:top w:val="single" w:sz="4" w:space="1" w:color="auto"/>
                                <w:left w:val="single" w:sz="4" w:space="4" w:color="auto"/>
                                <w:bottom w:val="single" w:sz="4" w:space="1" w:color="auto"/>
                                <w:right w:val="single" w:sz="4" w:space="4" w:color="auto"/>
                              </w:pBdr>
                            </w:pPr>
                            <w:r>
                              <w:t>- Kvalitative interview med narrativt præg</w:t>
                            </w:r>
                          </w:p>
                          <w:p w14:paraId="66BC73B8" w14:textId="77777777" w:rsidR="00AA1771" w:rsidRDefault="00AA1771" w:rsidP="008C443F">
                            <w:pPr>
                              <w:pBdr>
                                <w:top w:val="single" w:sz="4" w:space="1" w:color="auto"/>
                                <w:left w:val="single" w:sz="4" w:space="4" w:color="auto"/>
                                <w:bottom w:val="single" w:sz="4" w:space="1" w:color="auto"/>
                                <w:right w:val="single" w:sz="4" w:space="4" w:color="auto"/>
                              </w:pBdr>
                            </w:pPr>
                            <w:r>
                              <w:t xml:space="preserve">- Forskning og undersøgelser på området, primært </w:t>
                            </w:r>
                            <w:proofErr w:type="spellStart"/>
                            <w:r>
                              <w:t>Balvig</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7" o:spid="_x0000_s1028" type="#_x0000_t202" style="position:absolute;left:0;text-align:left;margin-left:-17.95pt;margin-top:123.6pt;width:13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" filled="f" stroked="f">
                <v:textbox>
                  <w:txbxContent>
                    <w:p w14:paraId="48D9C3B7" w14:textId="77777777" w:rsidR="00AA1771" w:rsidRDefault="00AA1771" w:rsidP="008C443F">
                      <w:pPr>
                        <w:pBdr>
                          <w:top w:val="single" w:sz="4" w:space="1" w:color="auto"/>
                          <w:left w:val="single" w:sz="4" w:space="4" w:color="auto"/>
                          <w:bottom w:val="single" w:sz="4" w:space="1" w:color="auto"/>
                          <w:right w:val="single" w:sz="4" w:space="4" w:color="auto"/>
                        </w:pBdr>
                      </w:pPr>
                      <w:r>
                        <w:t>Empiri</w:t>
                      </w:r>
                    </w:p>
                    <w:p w14:paraId="6536147A" w14:textId="7751B7A3" w:rsidR="00AA1771" w:rsidRDefault="00AA1771" w:rsidP="008C443F">
                      <w:pPr>
                        <w:pBdr>
                          <w:top w:val="single" w:sz="4" w:space="1" w:color="auto"/>
                          <w:left w:val="single" w:sz="4" w:space="4" w:color="auto"/>
                          <w:bottom w:val="single" w:sz="4" w:space="1" w:color="auto"/>
                          <w:right w:val="single" w:sz="4" w:space="4" w:color="auto"/>
                        </w:pBdr>
                      </w:pPr>
                      <w:r>
                        <w:t>- Kvalitative interview med narrativt præg</w:t>
                      </w:r>
                    </w:p>
                    <w:p w14:paraId="66BC73B8" w14:textId="77777777" w:rsidR="00AA1771" w:rsidRDefault="00AA1771" w:rsidP="008C443F">
                      <w:pPr>
                        <w:pBdr>
                          <w:top w:val="single" w:sz="4" w:space="1" w:color="auto"/>
                          <w:left w:val="single" w:sz="4" w:space="4" w:color="auto"/>
                          <w:bottom w:val="single" w:sz="4" w:space="1" w:color="auto"/>
                          <w:right w:val="single" w:sz="4" w:space="4" w:color="auto"/>
                        </w:pBdr>
                      </w:pPr>
                      <w:r>
                        <w:t xml:space="preserve">- Forskning og undersøgelser på området, primært </w:t>
                      </w:r>
                      <w:proofErr w:type="spellStart"/>
                      <w:r>
                        <w:t>Balvig</w:t>
                      </w:r>
                      <w:proofErr w:type="spellEnd"/>
                      <w:r>
                        <w:t>.</w:t>
                      </w:r>
                    </w:p>
                  </w:txbxContent>
                </v:textbox>
                <w10:wrap type="square"/>
              </v:shape>
            </w:pict>
          </mc:Fallback>
        </mc:AlternateContent>
      </w:r>
      <w:r w:rsidR="008C443F">
        <w:rPr>
          <w:noProof/>
          <w:lang w:val="en-US"/>
        </w:rPr>
        <mc:AlternateContent>
          <mc:Choice Requires="wps">
            <w:drawing>
              <wp:anchor distT="0" distB="0" distL="114300" distR="114300" simplePos="0" relativeHeight="251662336" behindDoc="0" locked="0" layoutInCell="1" allowOverlap="1" wp14:anchorId="4FDBAE58" wp14:editId="39BC3D1C">
                <wp:simplePos x="0" y="0"/>
                <wp:positionH relativeFrom="column">
                  <wp:posOffset>2171700</wp:posOffset>
                </wp:positionH>
                <wp:positionV relativeFrom="paragraph">
                  <wp:posOffset>1600200</wp:posOffset>
                </wp:positionV>
                <wp:extent cx="1714500" cy="1485900"/>
                <wp:effectExtent l="0" t="0" r="0" b="12700"/>
                <wp:wrapSquare wrapText="bothSides"/>
                <wp:docPr id="18" name="Tekstfelt 18"/>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B04D28" w14:textId="77777777" w:rsidR="00AA1771" w:rsidRDefault="00AA1771" w:rsidP="008C443F">
                            <w:pPr>
                              <w:pBdr>
                                <w:top w:val="single" w:sz="4" w:space="1" w:color="auto"/>
                                <w:left w:val="single" w:sz="4" w:space="4" w:color="auto"/>
                                <w:bottom w:val="single" w:sz="4" w:space="1" w:color="auto"/>
                                <w:right w:val="single" w:sz="4" w:space="4" w:color="auto"/>
                              </w:pBdr>
                            </w:pPr>
                            <w:r>
                              <w:t>Teori</w:t>
                            </w:r>
                          </w:p>
                          <w:p w14:paraId="7C6AF719" w14:textId="14FECF8B" w:rsidR="00AA1771" w:rsidRDefault="00AA1771" w:rsidP="008C443F">
                            <w:pPr>
                              <w:pBdr>
                                <w:top w:val="single" w:sz="4" w:space="1" w:color="auto"/>
                                <w:left w:val="single" w:sz="4" w:space="4" w:color="auto"/>
                                <w:bottom w:val="single" w:sz="4" w:space="1" w:color="auto"/>
                                <w:right w:val="single" w:sz="4" w:space="4" w:color="auto"/>
                              </w:pBdr>
                            </w:pPr>
                            <w:r>
                              <w:t xml:space="preserve">- Anerkendelse </w:t>
                            </w:r>
                          </w:p>
                          <w:p w14:paraId="2E967AF6" w14:textId="0E6CCD8F" w:rsidR="00AA1771" w:rsidRDefault="00AA1771" w:rsidP="008C443F">
                            <w:pPr>
                              <w:pBdr>
                                <w:top w:val="single" w:sz="4" w:space="1" w:color="auto"/>
                                <w:left w:val="single" w:sz="4" w:space="4" w:color="auto"/>
                                <w:bottom w:val="single" w:sz="4" w:space="1" w:color="auto"/>
                                <w:right w:val="single" w:sz="4" w:space="4" w:color="auto"/>
                              </w:pBdr>
                            </w:pPr>
                            <w:r>
                              <w:t xml:space="preserve">- Stigma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8" o:spid="_x0000_s1029" type="#_x0000_t202" style="position:absolute;left:0;text-align:left;margin-left:171pt;margin-top:126pt;width:135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" filled="f" stroked="f">
                <v:textbox>
                  <w:txbxContent>
                    <w:p w14:paraId="66B04D28" w14:textId="77777777" w:rsidR="00AA1771" w:rsidRDefault="00AA1771" w:rsidP="008C443F">
                      <w:pPr>
                        <w:pBdr>
                          <w:top w:val="single" w:sz="4" w:space="1" w:color="auto"/>
                          <w:left w:val="single" w:sz="4" w:space="4" w:color="auto"/>
                          <w:bottom w:val="single" w:sz="4" w:space="1" w:color="auto"/>
                          <w:right w:val="single" w:sz="4" w:space="4" w:color="auto"/>
                        </w:pBdr>
                      </w:pPr>
                      <w:r>
                        <w:t>Teori</w:t>
                      </w:r>
                    </w:p>
                    <w:p w14:paraId="7C6AF719" w14:textId="14FECF8B" w:rsidR="00AA1771" w:rsidRDefault="00AA1771" w:rsidP="008C443F">
                      <w:pPr>
                        <w:pBdr>
                          <w:top w:val="single" w:sz="4" w:space="1" w:color="auto"/>
                          <w:left w:val="single" w:sz="4" w:space="4" w:color="auto"/>
                          <w:bottom w:val="single" w:sz="4" w:space="1" w:color="auto"/>
                          <w:right w:val="single" w:sz="4" w:space="4" w:color="auto"/>
                        </w:pBdr>
                      </w:pPr>
                      <w:r>
                        <w:t xml:space="preserve">- Anerkendelse </w:t>
                      </w:r>
                    </w:p>
                    <w:p w14:paraId="2E967AF6" w14:textId="0E6CCD8F" w:rsidR="00AA1771" w:rsidRDefault="00AA1771" w:rsidP="008C443F">
                      <w:pPr>
                        <w:pBdr>
                          <w:top w:val="single" w:sz="4" w:space="1" w:color="auto"/>
                          <w:left w:val="single" w:sz="4" w:space="4" w:color="auto"/>
                          <w:bottom w:val="single" w:sz="4" w:space="1" w:color="auto"/>
                          <w:right w:val="single" w:sz="4" w:space="4" w:color="auto"/>
                        </w:pBdr>
                      </w:pPr>
                      <w:r>
                        <w:t xml:space="preserve">- Stigma </w:t>
                      </w:r>
                    </w:p>
                  </w:txbxContent>
                </v:textbox>
                <w10:wrap type="square"/>
              </v:shape>
            </w:pict>
          </mc:Fallback>
        </mc:AlternateContent>
      </w:r>
      <w:r w:rsidR="008C443F">
        <w:rPr>
          <w:noProof/>
          <w:lang w:val="en-US"/>
        </w:rPr>
        <mc:AlternateContent>
          <mc:Choice Requires="wps">
            <w:drawing>
              <wp:anchor distT="0" distB="0" distL="114300" distR="114300" simplePos="0" relativeHeight="251663360" behindDoc="0" locked="0" layoutInCell="1" allowOverlap="1" wp14:anchorId="05813E88" wp14:editId="07242EC3">
                <wp:simplePos x="0" y="0"/>
                <wp:positionH relativeFrom="column">
                  <wp:posOffset>4343400</wp:posOffset>
                </wp:positionH>
                <wp:positionV relativeFrom="paragraph">
                  <wp:posOffset>1600200</wp:posOffset>
                </wp:positionV>
                <wp:extent cx="1714500" cy="1485900"/>
                <wp:effectExtent l="0" t="0" r="0" b="12700"/>
                <wp:wrapSquare wrapText="bothSides"/>
                <wp:docPr id="19" name="Tekstfelt 19"/>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7F307" w14:textId="77777777" w:rsidR="00AA1771" w:rsidRDefault="00AA1771" w:rsidP="008C443F">
                            <w:pPr>
                              <w:pBdr>
                                <w:top w:val="single" w:sz="4" w:space="1" w:color="auto"/>
                                <w:left w:val="single" w:sz="4" w:space="4" w:color="auto"/>
                                <w:bottom w:val="single" w:sz="4" w:space="1" w:color="auto"/>
                                <w:right w:val="single" w:sz="4" w:space="4" w:color="auto"/>
                              </w:pBdr>
                            </w:pPr>
                            <w:r>
                              <w:t>Videnskabsteori</w:t>
                            </w:r>
                          </w:p>
                          <w:p w14:paraId="0C332E36" w14:textId="77777777" w:rsidR="00AA1771" w:rsidRDefault="00AA1771" w:rsidP="008C443F">
                            <w:pPr>
                              <w:pBdr>
                                <w:top w:val="single" w:sz="4" w:space="1" w:color="auto"/>
                                <w:left w:val="single" w:sz="4" w:space="4" w:color="auto"/>
                                <w:bottom w:val="single" w:sz="4" w:space="1" w:color="auto"/>
                                <w:right w:val="single" w:sz="4" w:space="4" w:color="auto"/>
                              </w:pBdr>
                            </w:pPr>
                            <w:r>
                              <w:t>- Hermeneutik</w:t>
                            </w:r>
                          </w:p>
                          <w:p w14:paraId="228078DA" w14:textId="203AC444" w:rsidR="00AA1771" w:rsidRDefault="00AA1771" w:rsidP="008C443F">
                            <w:pPr>
                              <w:pBdr>
                                <w:top w:val="single" w:sz="4" w:space="1" w:color="auto"/>
                                <w:left w:val="single" w:sz="4" w:space="4" w:color="auto"/>
                                <w:bottom w:val="single" w:sz="4" w:space="1" w:color="auto"/>
                                <w:right w:val="single" w:sz="4" w:space="4" w:color="auto"/>
                              </w:pBdr>
                            </w:pPr>
                            <w:r>
                              <w:t xml:space="preserve">- Fænomenologi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9" o:spid="_x0000_s1030" type="#_x0000_t202" style="position:absolute;left:0;text-align:left;margin-left:342pt;margin-top:126pt;width:135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" filled="f" stroked="f">
                <v:textbox>
                  <w:txbxContent>
                    <w:p w14:paraId="5DF7F307" w14:textId="77777777" w:rsidR="00AA1771" w:rsidRDefault="00AA1771" w:rsidP="008C443F">
                      <w:pPr>
                        <w:pBdr>
                          <w:top w:val="single" w:sz="4" w:space="1" w:color="auto"/>
                          <w:left w:val="single" w:sz="4" w:space="4" w:color="auto"/>
                          <w:bottom w:val="single" w:sz="4" w:space="1" w:color="auto"/>
                          <w:right w:val="single" w:sz="4" w:space="4" w:color="auto"/>
                        </w:pBdr>
                      </w:pPr>
                      <w:r>
                        <w:t>Videnskabsteori</w:t>
                      </w:r>
                    </w:p>
                    <w:p w14:paraId="0C332E36" w14:textId="77777777" w:rsidR="00AA1771" w:rsidRDefault="00AA1771" w:rsidP="008C443F">
                      <w:pPr>
                        <w:pBdr>
                          <w:top w:val="single" w:sz="4" w:space="1" w:color="auto"/>
                          <w:left w:val="single" w:sz="4" w:space="4" w:color="auto"/>
                          <w:bottom w:val="single" w:sz="4" w:space="1" w:color="auto"/>
                          <w:right w:val="single" w:sz="4" w:space="4" w:color="auto"/>
                        </w:pBdr>
                      </w:pPr>
                      <w:r>
                        <w:t>- Hermeneutik</w:t>
                      </w:r>
                    </w:p>
                    <w:p w14:paraId="228078DA" w14:textId="203AC444" w:rsidR="00AA1771" w:rsidRDefault="00AA1771" w:rsidP="008C443F">
                      <w:pPr>
                        <w:pBdr>
                          <w:top w:val="single" w:sz="4" w:space="1" w:color="auto"/>
                          <w:left w:val="single" w:sz="4" w:space="4" w:color="auto"/>
                          <w:bottom w:val="single" w:sz="4" w:space="1" w:color="auto"/>
                          <w:right w:val="single" w:sz="4" w:space="4" w:color="auto"/>
                        </w:pBdr>
                      </w:pPr>
                      <w:r>
                        <w:t xml:space="preserve">- Fænomenologi </w:t>
                      </w:r>
                    </w:p>
                  </w:txbxContent>
                </v:textbox>
                <w10:wrap type="square"/>
              </v:shape>
            </w:pict>
          </mc:Fallback>
        </mc:AlternateContent>
      </w:r>
    </w:p>
    <w:p w14:paraId="743DBDD9" w14:textId="77777777" w:rsidR="008C443F" w:rsidRPr="008F6B55" w:rsidRDefault="008C443F" w:rsidP="008C443F">
      <w:pPr>
        <w:jc w:val="both"/>
      </w:pPr>
    </w:p>
    <w:p w14:paraId="7FA91F0C" w14:textId="77777777" w:rsidR="008C443F" w:rsidRDefault="008C443F" w:rsidP="008C443F">
      <w:pPr>
        <w:pStyle w:val="Overskrift1"/>
        <w:jc w:val="both"/>
      </w:pPr>
    </w:p>
    <w:p w14:paraId="2DB7A410" w14:textId="57A34DD8" w:rsidR="00DE4084" w:rsidRDefault="00DE4084" w:rsidP="008C443F">
      <w:pPr>
        <w:pStyle w:val="Overskrift1"/>
        <w:jc w:val="both"/>
      </w:pPr>
      <w:r>
        <w:rPr>
          <w:noProof/>
          <w:lang w:val="en-US"/>
        </w:rPr>
        <mc:AlternateContent>
          <mc:Choice Requires="wps">
            <w:drawing>
              <wp:anchor distT="0" distB="0" distL="114300" distR="114300" simplePos="0" relativeHeight="251665408" behindDoc="0" locked="0" layoutInCell="1" allowOverlap="1" wp14:anchorId="7AE1DA89" wp14:editId="2EEE307C">
                <wp:simplePos x="0" y="0"/>
                <wp:positionH relativeFrom="column">
                  <wp:posOffset>-1943100</wp:posOffset>
                </wp:positionH>
                <wp:positionV relativeFrom="paragraph">
                  <wp:posOffset>606425</wp:posOffset>
                </wp:positionV>
                <wp:extent cx="6286500" cy="342900"/>
                <wp:effectExtent l="0" t="0" r="0" b="12700"/>
                <wp:wrapSquare wrapText="bothSides"/>
                <wp:docPr id="21" name="Tekstfelt 21"/>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19C12D"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felt 21" o:spid="_x0000_s1031" type="#_x0000_t202" style="position:absolute;left:0;text-align:left;margin-left:-152.95pt;margin-top:47.75pt;width:49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" filled="f" stroked="f">
                <v:textbox>
                  <w:txbxContent>
                    <w:p w14:paraId="2119C12D"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Analyse</w:t>
                      </w:r>
                    </w:p>
                  </w:txbxContent>
                </v:textbox>
                <w10:wrap type="square"/>
              </v:shape>
            </w:pict>
          </mc:Fallback>
        </mc:AlternateContent>
      </w:r>
    </w:p>
    <w:p w14:paraId="575D7CC1" w14:textId="1C111D72" w:rsidR="008C443F" w:rsidRDefault="005D2984" w:rsidP="008C443F">
      <w:pPr>
        <w:pStyle w:val="Overskrift1"/>
        <w:jc w:val="both"/>
      </w:pPr>
      <w:r>
        <w:rPr>
          <w:noProof/>
          <w:lang w:val="en-US"/>
        </w:rPr>
        <mc:AlternateContent>
          <mc:Choice Requires="wps">
            <w:drawing>
              <wp:anchor distT="0" distB="0" distL="114300" distR="114300" simplePos="0" relativeHeight="251666432" behindDoc="0" locked="0" layoutInCell="1" allowOverlap="1" wp14:anchorId="2E5DF928" wp14:editId="047B5815">
                <wp:simplePos x="0" y="0"/>
                <wp:positionH relativeFrom="column">
                  <wp:posOffset>4000500</wp:posOffset>
                </wp:positionH>
                <wp:positionV relativeFrom="paragraph">
                  <wp:posOffset>716280</wp:posOffset>
                </wp:positionV>
                <wp:extent cx="1943100" cy="1828800"/>
                <wp:effectExtent l="0" t="0" r="0" b="0"/>
                <wp:wrapSquare wrapText="bothSides"/>
                <wp:docPr id="22" name="Tekstfelt 22"/>
                <wp:cNvGraphicFramePr/>
                <a:graphic xmlns:a="http://schemas.openxmlformats.org/drawingml/2006/main">
                  <a:graphicData uri="http://schemas.microsoft.com/office/word/2010/wordprocessingShape">
                    <wps:wsp>
                      <wps:cNvSpPr txBox="1"/>
                      <wps:spPr>
                        <a:xfrm>
                          <a:off x="0" y="0"/>
                          <a:ext cx="19431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05883" w14:textId="7FBF5675" w:rsidR="00AA1771" w:rsidRDefault="00AA1771" w:rsidP="008C443F">
                            <w:pPr>
                              <w:pBdr>
                                <w:top w:val="single" w:sz="4" w:space="1" w:color="auto"/>
                                <w:left w:val="single" w:sz="4" w:space="4" w:color="auto"/>
                                <w:bottom w:val="single" w:sz="4" w:space="1" w:color="auto"/>
                                <w:right w:val="single" w:sz="4" w:space="4" w:color="auto"/>
                              </w:pBdr>
                            </w:pPr>
                            <w:r>
                              <w:t>Hvordan spiller intentionerne bag de sociale indsatser for at resocialisere målgruppen sammen med de unges egne oplevelser af resocialisering?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2" o:spid="_x0000_s1032" type="#_x0000_t202" style="position:absolute;left:0;text-align:left;margin-left:315pt;margin-top:56.4pt;width:153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" filled="f" stroked="f">
                <v:textbox>
                  <w:txbxContent>
                    <w:p w14:paraId="67805883" w14:textId="7FBF5675" w:rsidR="00AA1771" w:rsidRDefault="00AA1771" w:rsidP="008C443F">
                      <w:pPr>
                        <w:pBdr>
                          <w:top w:val="single" w:sz="4" w:space="1" w:color="auto"/>
                          <w:left w:val="single" w:sz="4" w:space="4" w:color="auto"/>
                          <w:bottom w:val="single" w:sz="4" w:space="1" w:color="auto"/>
                          <w:right w:val="single" w:sz="4" w:space="4" w:color="auto"/>
                        </w:pBdr>
                      </w:pPr>
                      <w:r>
                        <w:t>Hvordan spiller intentionerne bag de sociale indsatser for at resocialisere målgruppen sammen med de unges egne oplevelser af resocialisering?</w:t>
                      </w:r>
                    </w:p>
                  </w:txbxContent>
                </v:textbox>
                <w10:wrap type="square"/>
              </v:shape>
            </w:pict>
          </mc:Fallback>
        </mc:AlternateContent>
      </w:r>
      <w:r w:rsidR="00104AC5">
        <w:rPr>
          <w:noProof/>
          <w:lang w:val="en-US"/>
        </w:rPr>
        <mc:AlternateContent>
          <mc:Choice Requires="wps">
            <w:drawing>
              <wp:anchor distT="0" distB="0" distL="114300" distR="114300" simplePos="0" relativeHeight="251667456" behindDoc="0" locked="0" layoutInCell="1" allowOverlap="1" wp14:anchorId="553509D9" wp14:editId="10FE3D1E">
                <wp:simplePos x="0" y="0"/>
                <wp:positionH relativeFrom="column">
                  <wp:posOffset>1943100</wp:posOffset>
                </wp:positionH>
                <wp:positionV relativeFrom="paragraph">
                  <wp:posOffset>655320</wp:posOffset>
                </wp:positionV>
                <wp:extent cx="1828800" cy="2171700"/>
                <wp:effectExtent l="0" t="0" r="0" b="12700"/>
                <wp:wrapSquare wrapText="bothSides"/>
                <wp:docPr id="23" name="Tekstfelt 23"/>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3576C1" w14:textId="06F9FA4A" w:rsidR="00AA1771" w:rsidRDefault="00AA1771" w:rsidP="008C443F">
                            <w:pPr>
                              <w:pBdr>
                                <w:top w:val="single" w:sz="4" w:space="1" w:color="auto"/>
                                <w:left w:val="single" w:sz="4" w:space="4" w:color="auto"/>
                                <w:bottom w:val="single" w:sz="4" w:space="1" w:color="auto"/>
                                <w:right w:val="single" w:sz="4" w:space="4" w:color="auto"/>
                              </w:pBdr>
                            </w:pPr>
                            <w:r>
                              <w:t>Hvilke baggrundsfaktorer gør sig gældende for de unges egen oplevelse af de sociale indsatser og hvordan oplever de unge at de sociale indsatser er støttende og motiverende i forhold til sigtet om resocialisering?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3" o:spid="_x0000_s1033" type="#_x0000_t202" style="position:absolute;left:0;text-align:left;margin-left:153pt;margin-top:51.6pt;width:2in;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" filled="f" stroked="f">
                <v:textbox>
                  <w:txbxContent>
                    <w:p w14:paraId="5F3576C1" w14:textId="06F9FA4A" w:rsidR="00AA1771" w:rsidRDefault="00AA1771" w:rsidP="008C443F">
                      <w:pPr>
                        <w:pBdr>
                          <w:top w:val="single" w:sz="4" w:space="1" w:color="auto"/>
                          <w:left w:val="single" w:sz="4" w:space="4" w:color="auto"/>
                          <w:bottom w:val="single" w:sz="4" w:space="1" w:color="auto"/>
                          <w:right w:val="single" w:sz="4" w:space="4" w:color="auto"/>
                        </w:pBdr>
                      </w:pPr>
                      <w:r>
                        <w:t>Hvilke baggrundsfaktorer gør sig gældende for de unges egen oplevelse af de sociale indsatser og hvordan oplever de unge at de sociale indsatser er støttende og motiverende i forhold til sigtet om resocialisering?</w:t>
                      </w:r>
                    </w:p>
                  </w:txbxContent>
                </v:textbox>
                <w10:wrap type="square"/>
              </v:shape>
            </w:pict>
          </mc:Fallback>
        </mc:AlternateContent>
      </w:r>
      <w:r w:rsidR="008C443F">
        <w:rPr>
          <w:noProof/>
          <w:lang w:val="en-US"/>
        </w:rPr>
        <mc:AlternateContent>
          <mc:Choice Requires="wps">
            <w:drawing>
              <wp:anchor distT="0" distB="0" distL="114300" distR="114300" simplePos="0" relativeHeight="251668480" behindDoc="0" locked="0" layoutInCell="1" allowOverlap="1" wp14:anchorId="4A28A3A3" wp14:editId="6F2778CF">
                <wp:simplePos x="0" y="0"/>
                <wp:positionH relativeFrom="column">
                  <wp:posOffset>-342900</wp:posOffset>
                </wp:positionH>
                <wp:positionV relativeFrom="paragraph">
                  <wp:posOffset>685800</wp:posOffset>
                </wp:positionV>
                <wp:extent cx="1828800" cy="1828800"/>
                <wp:effectExtent l="0" t="0" r="0" b="0"/>
                <wp:wrapSquare wrapText="bothSides"/>
                <wp:docPr id="24" name="Tekstfelt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09299" w14:textId="72D113BA" w:rsidR="00AA1771" w:rsidRDefault="00AA1771" w:rsidP="008C443F">
                            <w:pPr>
                              <w:pBdr>
                                <w:top w:val="single" w:sz="4" w:space="1" w:color="auto"/>
                                <w:left w:val="single" w:sz="4" w:space="4" w:color="auto"/>
                                <w:bottom w:val="single" w:sz="4" w:space="1" w:color="auto"/>
                                <w:right w:val="single" w:sz="4" w:space="4" w:color="auto"/>
                              </w:pBdr>
                            </w:pPr>
                            <w:r>
                              <w:t>Hvilke sociale indsatser er der i offentligt regi med henblik på</w:t>
                            </w:r>
                          </w:p>
                          <w:p w14:paraId="7994DED4" w14:textId="340DDC90" w:rsidR="00AA1771" w:rsidRDefault="00AA1771" w:rsidP="008C443F">
                            <w:pPr>
                              <w:pBdr>
                                <w:top w:val="single" w:sz="4" w:space="1" w:color="auto"/>
                                <w:left w:val="single" w:sz="4" w:space="4" w:color="auto"/>
                                <w:bottom w:val="single" w:sz="4" w:space="1" w:color="auto"/>
                                <w:right w:val="single" w:sz="4" w:space="4" w:color="auto"/>
                              </w:pBdr>
                            </w:pPr>
                            <w:r>
                              <w:t>at resocialisere unge kriminelle med indvandrerbaggrund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4" o:spid="_x0000_s1034" type="#_x0000_t202" style="position:absolute;left:0;text-align:left;margin-left:-26.95pt;margin-top:54pt;width:2in;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" filled="f" stroked="f">
                <v:textbox>
                  <w:txbxContent>
                    <w:p w14:paraId="41D09299" w14:textId="72D113BA" w:rsidR="00AA1771" w:rsidRDefault="00AA1771" w:rsidP="008C443F">
                      <w:pPr>
                        <w:pBdr>
                          <w:top w:val="single" w:sz="4" w:space="1" w:color="auto"/>
                          <w:left w:val="single" w:sz="4" w:space="4" w:color="auto"/>
                          <w:bottom w:val="single" w:sz="4" w:space="1" w:color="auto"/>
                          <w:right w:val="single" w:sz="4" w:space="4" w:color="auto"/>
                        </w:pBdr>
                      </w:pPr>
                      <w:r>
                        <w:t>Hvilke sociale indsatser er der i offentligt regi med henblik på</w:t>
                      </w:r>
                    </w:p>
                    <w:p w14:paraId="7994DED4" w14:textId="340DDC90" w:rsidR="00AA1771" w:rsidRDefault="00AA1771" w:rsidP="008C443F">
                      <w:pPr>
                        <w:pBdr>
                          <w:top w:val="single" w:sz="4" w:space="1" w:color="auto"/>
                          <w:left w:val="single" w:sz="4" w:space="4" w:color="auto"/>
                          <w:bottom w:val="single" w:sz="4" w:space="1" w:color="auto"/>
                          <w:right w:val="single" w:sz="4" w:space="4" w:color="auto"/>
                        </w:pBdr>
                      </w:pPr>
                      <w:r>
                        <w:t>at resocialisere unge kriminelle med indvandrerbaggrund ?</w:t>
                      </w:r>
                    </w:p>
                  </w:txbxContent>
                </v:textbox>
                <w10:wrap type="square"/>
              </v:shape>
            </w:pict>
          </mc:Fallback>
        </mc:AlternateContent>
      </w:r>
    </w:p>
    <w:p w14:paraId="3887CAFC" w14:textId="77777777" w:rsidR="008C443F" w:rsidRPr="001D26B5" w:rsidRDefault="008C443F" w:rsidP="008C443F">
      <w:pPr>
        <w:jc w:val="both"/>
      </w:pPr>
    </w:p>
    <w:p w14:paraId="4C82FB57" w14:textId="77777777" w:rsidR="008C443F" w:rsidRDefault="008C443F" w:rsidP="008C443F">
      <w:pPr>
        <w:pStyle w:val="Overskrift1"/>
        <w:jc w:val="both"/>
      </w:pPr>
    </w:p>
    <w:p w14:paraId="57F1119F" w14:textId="56639AFC" w:rsidR="008C443F" w:rsidRDefault="008C443F" w:rsidP="008C443F">
      <w:pPr>
        <w:pStyle w:val="Overskrift1"/>
        <w:jc w:val="both"/>
      </w:pPr>
    </w:p>
    <w:p w14:paraId="563DD282" w14:textId="4850FCE6" w:rsidR="008C443F" w:rsidRPr="00D06D62" w:rsidRDefault="008C443F" w:rsidP="008C443F">
      <w:pPr>
        <w:jc w:val="both"/>
      </w:pPr>
    </w:p>
    <w:p w14:paraId="1CC1A596" w14:textId="52F69339" w:rsidR="008C443F" w:rsidRDefault="00DE4084" w:rsidP="008C443F">
      <w:pPr>
        <w:spacing w:line="360" w:lineRule="auto"/>
        <w:jc w:val="both"/>
        <w:rPr>
          <w:rFonts w:ascii="Times New Roman" w:hAnsi="Times New Roman" w:cs="Times New Roman"/>
        </w:rPr>
      </w:pPr>
      <w:r>
        <w:rPr>
          <w:noProof/>
          <w:lang w:val="en-US"/>
        </w:rPr>
        <mc:AlternateContent>
          <mc:Choice Requires="wps">
            <w:drawing>
              <wp:anchor distT="0" distB="0" distL="114300" distR="114300" simplePos="0" relativeHeight="251671552" behindDoc="0" locked="0" layoutInCell="1" allowOverlap="1" wp14:anchorId="0500D5C6" wp14:editId="5171552C">
                <wp:simplePos x="0" y="0"/>
                <wp:positionH relativeFrom="column">
                  <wp:posOffset>3886200</wp:posOffset>
                </wp:positionH>
                <wp:positionV relativeFrom="paragraph">
                  <wp:posOffset>186055</wp:posOffset>
                </wp:positionV>
                <wp:extent cx="1943100" cy="342900"/>
                <wp:effectExtent l="0" t="0" r="0" b="12700"/>
                <wp:wrapSquare wrapText="bothSides"/>
                <wp:docPr id="27" name="Tekstfelt 27"/>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52BCCF"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7" o:spid="_x0000_s1035" type="#_x0000_t202" style="position:absolute;left:0;text-align:left;margin-left:306pt;margin-top:14.65pt;width:15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" filled="f" stroked="f">
                <v:textbox>
                  <w:txbxContent>
                    <w:p w14:paraId="5752BCCF"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v:textbox>
                <w10:wrap type="square"/>
              </v:shape>
            </w:pict>
          </mc:Fallback>
        </mc:AlternateContent>
      </w:r>
      <w:r>
        <w:rPr>
          <w:noProof/>
          <w:lang w:val="en-US"/>
        </w:rPr>
        <mc:AlternateContent>
          <mc:Choice Requires="wps">
            <w:drawing>
              <wp:anchor distT="0" distB="0" distL="114300" distR="114300" simplePos="0" relativeHeight="251669504" behindDoc="0" locked="0" layoutInCell="1" allowOverlap="1" wp14:anchorId="4C7FFBEF" wp14:editId="21058635">
                <wp:simplePos x="0" y="0"/>
                <wp:positionH relativeFrom="column">
                  <wp:posOffset>1943100</wp:posOffset>
                </wp:positionH>
                <wp:positionV relativeFrom="paragraph">
                  <wp:posOffset>186055</wp:posOffset>
                </wp:positionV>
                <wp:extent cx="1828800" cy="342900"/>
                <wp:effectExtent l="0" t="0" r="0" b="12700"/>
                <wp:wrapSquare wrapText="bothSides"/>
                <wp:docPr id="25" name="Tekstfelt 25"/>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14A6DF"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5" o:spid="_x0000_s1036" type="#_x0000_t202" style="position:absolute;left:0;text-align:left;margin-left:153pt;margin-top:14.65pt;width:2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" filled="f" stroked="f">
                <v:textbox>
                  <w:txbxContent>
                    <w:p w14:paraId="7414A6DF"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v:textbox>
                <w10:wrap type="square"/>
              </v:shape>
            </w:pict>
          </mc:Fallback>
        </mc:AlternateContent>
      </w:r>
      <w:r>
        <w:rPr>
          <w:noProof/>
          <w:lang w:val="en-US"/>
        </w:rPr>
        <mc:AlternateContent>
          <mc:Choice Requires="wps">
            <w:drawing>
              <wp:anchor distT="0" distB="0" distL="114300" distR="114300" simplePos="0" relativeHeight="251670528" behindDoc="0" locked="0" layoutInCell="1" allowOverlap="1" wp14:anchorId="37DC9A77" wp14:editId="5BB101BF">
                <wp:simplePos x="0" y="0"/>
                <wp:positionH relativeFrom="column">
                  <wp:posOffset>-342900</wp:posOffset>
                </wp:positionH>
                <wp:positionV relativeFrom="paragraph">
                  <wp:posOffset>133985</wp:posOffset>
                </wp:positionV>
                <wp:extent cx="1828800" cy="342900"/>
                <wp:effectExtent l="0" t="0" r="0" b="12700"/>
                <wp:wrapSquare wrapText="bothSides"/>
                <wp:docPr id="26" name="Tekstfelt 26"/>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223E86"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6" o:spid="_x0000_s1037" type="#_x0000_t202" style="position:absolute;left:0;text-align:left;margin-left:-26.95pt;margin-top:10.55pt;width:2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" filled="f" stroked="f">
                <v:textbox>
                  <w:txbxContent>
                    <w:p w14:paraId="1C223E86" w14:textId="77777777" w:rsidR="00AA1771" w:rsidRDefault="00AA1771" w:rsidP="008C443F">
                      <w:pPr>
                        <w:pBdr>
                          <w:top w:val="single" w:sz="4" w:space="1" w:color="auto"/>
                          <w:left w:val="single" w:sz="4" w:space="4" w:color="auto"/>
                          <w:bottom w:val="single" w:sz="4" w:space="1" w:color="auto"/>
                          <w:right w:val="single" w:sz="4" w:space="4" w:color="auto"/>
                        </w:pBdr>
                      </w:pPr>
                      <w:r>
                        <w:t>Delkonklusion</w:t>
                      </w:r>
                    </w:p>
                  </w:txbxContent>
                </v:textbox>
                <w10:wrap type="square"/>
              </v:shape>
            </w:pict>
          </mc:Fallback>
        </mc:AlternateContent>
      </w:r>
    </w:p>
    <w:p w14:paraId="4BFA3599" w14:textId="7C2DBD18" w:rsidR="008C443F" w:rsidRDefault="008C443F" w:rsidP="008C443F">
      <w:pPr>
        <w:spacing w:line="360" w:lineRule="auto"/>
        <w:jc w:val="both"/>
        <w:rPr>
          <w:rFonts w:ascii="Times New Roman" w:hAnsi="Times New Roman" w:cs="Times New Roman"/>
        </w:rPr>
      </w:pPr>
    </w:p>
    <w:p w14:paraId="56D93121" w14:textId="01BC3497" w:rsidR="008C443F" w:rsidRPr="004F7A91" w:rsidRDefault="00DE4084" w:rsidP="004F34BF">
      <w:pPr>
        <w:widowControl w:val="0"/>
        <w:autoSpaceDE w:val="0"/>
        <w:autoSpaceDN w:val="0"/>
        <w:adjustRightInd w:val="0"/>
        <w:spacing w:after="240" w:line="360" w:lineRule="auto"/>
        <w:jc w:val="both"/>
        <w:rPr>
          <w:rFonts w:ascii="Times New Roman" w:hAnsi="Times New Roman" w:cs="Times New Roman"/>
        </w:rPr>
      </w:pPr>
      <w:r>
        <w:rPr>
          <w:noProof/>
          <w:lang w:val="en-US"/>
        </w:rPr>
        <mc:AlternateContent>
          <mc:Choice Requires="wps">
            <w:drawing>
              <wp:anchor distT="0" distB="0" distL="114300" distR="114300" simplePos="0" relativeHeight="251672576" behindDoc="0" locked="0" layoutInCell="1" allowOverlap="1" wp14:anchorId="22C30A0B" wp14:editId="2C3A2F0B">
                <wp:simplePos x="0" y="0"/>
                <wp:positionH relativeFrom="column">
                  <wp:posOffset>-571500</wp:posOffset>
                </wp:positionH>
                <wp:positionV relativeFrom="paragraph">
                  <wp:posOffset>177800</wp:posOffset>
                </wp:positionV>
                <wp:extent cx="6252210" cy="457200"/>
                <wp:effectExtent l="0" t="0" r="0" b="0"/>
                <wp:wrapSquare wrapText="bothSides"/>
                <wp:docPr id="28" name="Tekstfelt 28"/>
                <wp:cNvGraphicFramePr/>
                <a:graphic xmlns:a="http://schemas.openxmlformats.org/drawingml/2006/main">
                  <a:graphicData uri="http://schemas.microsoft.com/office/word/2010/wordprocessingShape">
                    <wps:wsp>
                      <wps:cNvSpPr txBox="1"/>
                      <wps:spPr>
                        <a:xfrm>
                          <a:off x="0" y="0"/>
                          <a:ext cx="62522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68454C"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Konklusion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8" o:spid="_x0000_s1038" type="#_x0000_t202" style="position:absolute;left:0;text-align:left;margin-left:-44.95pt;margin-top:14pt;width:492.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" filled="f" stroked="f">
                <v:textbox>
                  <w:txbxContent>
                    <w:p w14:paraId="7468454C"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Konklusion</w:t>
                      </w:r>
                    </w:p>
                  </w:txbxContent>
                </v:textbox>
                <w10:wrap type="square"/>
              </v:shape>
            </w:pict>
          </mc:Fallback>
        </mc:AlternateContent>
      </w:r>
      <w:r>
        <w:rPr>
          <w:noProof/>
          <w:lang w:val="en-US"/>
        </w:rPr>
        <mc:AlternateContent>
          <mc:Choice Requires="wps">
            <w:drawing>
              <wp:anchor distT="0" distB="0" distL="114300" distR="114300" simplePos="0" relativeHeight="251673600" behindDoc="0" locked="0" layoutInCell="1" allowOverlap="1" wp14:anchorId="21D12FD4" wp14:editId="7BC555AC">
                <wp:simplePos x="0" y="0"/>
                <wp:positionH relativeFrom="column">
                  <wp:posOffset>-571500</wp:posOffset>
                </wp:positionH>
                <wp:positionV relativeFrom="paragraph">
                  <wp:posOffset>749300</wp:posOffset>
                </wp:positionV>
                <wp:extent cx="6252210" cy="457200"/>
                <wp:effectExtent l="0" t="0" r="0" b="0"/>
                <wp:wrapSquare wrapText="bothSides"/>
                <wp:docPr id="30" name="Tekstfelt 30"/>
                <wp:cNvGraphicFramePr/>
                <a:graphic xmlns:a="http://schemas.openxmlformats.org/drawingml/2006/main">
                  <a:graphicData uri="http://schemas.microsoft.com/office/word/2010/wordprocessingShape">
                    <wps:wsp>
                      <wps:cNvSpPr txBox="1"/>
                      <wps:spPr>
                        <a:xfrm>
                          <a:off x="0" y="0"/>
                          <a:ext cx="62522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C54EAE"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 xml:space="preserve">Perspektivering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30" o:spid="_x0000_s1039" type="#_x0000_t202" style="position:absolute;left:0;text-align:left;margin-left:-44.95pt;margin-top:59pt;width:492.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" filled="f" stroked="f">
                <v:textbox>
                  <w:txbxContent>
                    <w:p w14:paraId="68C54EAE" w14:textId="77777777" w:rsidR="00AA1771" w:rsidRPr="00405930" w:rsidRDefault="00AA1771" w:rsidP="008C443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405930">
                        <w:rPr>
                          <w:rFonts w:ascii="Times New Roman" w:hAnsi="Times New Roman" w:cs="Times New Roman"/>
                          <w:b/>
                          <w:sz w:val="28"/>
                          <w:szCs w:val="28"/>
                        </w:rPr>
                        <w:t xml:space="preserve">Perspektivering </w:t>
                      </w:r>
                    </w:p>
                  </w:txbxContent>
                </v:textbox>
                <w10:wrap type="square"/>
              </v:shape>
            </w:pict>
          </mc:Fallback>
        </mc:AlternateContent>
      </w:r>
    </w:p>
    <w:p w14:paraId="3182272A" w14:textId="77777777" w:rsidR="006F321B" w:rsidRDefault="006F321B" w:rsidP="004F34BF">
      <w:pPr>
        <w:pStyle w:val="Overskrift1"/>
        <w:spacing w:line="360" w:lineRule="auto"/>
        <w:jc w:val="both"/>
      </w:pPr>
      <w:bookmarkStart w:id="9" w:name="_Toc272336667"/>
      <w:r>
        <w:lastRenderedPageBreak/>
        <w:t>Problemfelt</w:t>
      </w:r>
      <w:bookmarkEnd w:id="9"/>
      <w:r>
        <w:t xml:space="preserve"> </w:t>
      </w:r>
    </w:p>
    <w:p w14:paraId="3B8A58D6" w14:textId="324E4DF5" w:rsidR="00EE253F" w:rsidRDefault="00CA39D3" w:rsidP="004F34BF">
      <w:pPr>
        <w:spacing w:line="360" w:lineRule="auto"/>
        <w:jc w:val="both"/>
        <w:rPr>
          <w:rFonts w:ascii="Times New Roman" w:hAnsi="Times New Roman" w:cs="Times New Roman"/>
        </w:rPr>
      </w:pPr>
      <w:r>
        <w:rPr>
          <w:rFonts w:ascii="Times New Roman" w:hAnsi="Times New Roman" w:cs="Times New Roman"/>
        </w:rPr>
        <w:t>I dette afsnit vil vi foretage nogle sonderinger i den publicerede litteratur på området for vores undersøgelse med henblik på at modulere vores endelige problemformulering.</w:t>
      </w:r>
      <w:r w:rsidR="006F321B">
        <w:rPr>
          <w:rFonts w:ascii="Times New Roman" w:hAnsi="Times New Roman" w:cs="Times New Roman"/>
        </w:rPr>
        <w:t xml:space="preserve"> Emnet u</w:t>
      </w:r>
      <w:r w:rsidR="00EE508A">
        <w:rPr>
          <w:rFonts w:ascii="Times New Roman" w:hAnsi="Times New Roman" w:cs="Times New Roman"/>
        </w:rPr>
        <w:t>ngdomskriminalitet er konstant aktuelt</w:t>
      </w:r>
      <w:r>
        <w:rPr>
          <w:rFonts w:ascii="Times New Roman" w:hAnsi="Times New Roman" w:cs="Times New Roman"/>
        </w:rPr>
        <w:t xml:space="preserve"> på socialområdet.</w:t>
      </w:r>
      <w:r w:rsidR="00AC6C28">
        <w:rPr>
          <w:rFonts w:ascii="Times New Roman" w:hAnsi="Times New Roman" w:cs="Times New Roman"/>
        </w:rPr>
        <w:t>.</w:t>
      </w:r>
      <w:r w:rsidR="00EE508A">
        <w:rPr>
          <w:rFonts w:ascii="Times New Roman" w:hAnsi="Times New Roman" w:cs="Times New Roman"/>
        </w:rPr>
        <w:t xml:space="preserve"> </w:t>
      </w:r>
      <w:r>
        <w:rPr>
          <w:rFonts w:ascii="Times New Roman" w:hAnsi="Times New Roman" w:cs="Times New Roman"/>
        </w:rPr>
        <w:t>Der hersker national konsensus om</w:t>
      </w:r>
      <w:r w:rsidR="00EE508A">
        <w:rPr>
          <w:rFonts w:ascii="Times New Roman" w:hAnsi="Times New Roman" w:cs="Times New Roman"/>
        </w:rPr>
        <w:t xml:space="preserve"> at det </w:t>
      </w:r>
      <w:r>
        <w:rPr>
          <w:rFonts w:ascii="Times New Roman" w:hAnsi="Times New Roman" w:cs="Times New Roman"/>
        </w:rPr>
        <w:t>er</w:t>
      </w:r>
      <w:r w:rsidR="00EE508A">
        <w:rPr>
          <w:rFonts w:ascii="Times New Roman" w:hAnsi="Times New Roman" w:cs="Times New Roman"/>
        </w:rPr>
        <w:t xml:space="preserve"> samfundsmæssig</w:t>
      </w:r>
      <w:r>
        <w:rPr>
          <w:rFonts w:ascii="Times New Roman" w:hAnsi="Times New Roman" w:cs="Times New Roman"/>
        </w:rPr>
        <w:t>t</w:t>
      </w:r>
      <w:r w:rsidR="00EE508A">
        <w:rPr>
          <w:rFonts w:ascii="Times New Roman" w:hAnsi="Times New Roman" w:cs="Times New Roman"/>
        </w:rPr>
        <w:t xml:space="preserve"> relevan</w:t>
      </w:r>
      <w:r>
        <w:rPr>
          <w:rFonts w:ascii="Times New Roman" w:hAnsi="Times New Roman" w:cs="Times New Roman"/>
        </w:rPr>
        <w:t>t</w:t>
      </w:r>
      <w:r w:rsidR="00EE508A">
        <w:rPr>
          <w:rFonts w:ascii="Times New Roman" w:hAnsi="Times New Roman" w:cs="Times New Roman"/>
        </w:rPr>
        <w:t xml:space="preserve"> at resocialisere og integrere de unge kriminelle</w:t>
      </w:r>
      <w:r>
        <w:rPr>
          <w:rFonts w:ascii="Times New Roman" w:hAnsi="Times New Roman" w:cs="Times New Roman"/>
        </w:rPr>
        <w:t xml:space="preserve"> med indvandrerbaggrund. Det har store individuelle omkostninger at være på kant med loven. Og det har som nævnt store samfundsmæssige omkostninger at grupper af unge mennesker frister en kriminel tilværelse i en periode af deres liv, hvor de burde være optaget af uddannelse og sunde sociale aktiviteter</w:t>
      </w:r>
      <w:r w:rsidR="00067134">
        <w:rPr>
          <w:rFonts w:ascii="Times New Roman" w:hAnsi="Times New Roman" w:cs="Times New Roman"/>
        </w:rPr>
        <w:t>.</w:t>
      </w:r>
      <w:r w:rsidR="00543609">
        <w:rPr>
          <w:rFonts w:ascii="Times New Roman" w:hAnsi="Times New Roman" w:cs="Times New Roman"/>
        </w:rPr>
        <w:t xml:space="preserve"> </w:t>
      </w:r>
      <w:r w:rsidR="00EE253F">
        <w:rPr>
          <w:rFonts w:ascii="Times New Roman" w:hAnsi="Times New Roman" w:cs="Times New Roman"/>
        </w:rPr>
        <w:t xml:space="preserve">Det er derfor essentielt </w:t>
      </w:r>
      <w:r w:rsidR="0062530F">
        <w:rPr>
          <w:rFonts w:ascii="Times New Roman" w:hAnsi="Times New Roman" w:cs="Times New Roman"/>
        </w:rPr>
        <w:t xml:space="preserve">også </w:t>
      </w:r>
      <w:r w:rsidR="00EE253F">
        <w:rPr>
          <w:rFonts w:ascii="Times New Roman" w:hAnsi="Times New Roman" w:cs="Times New Roman"/>
        </w:rPr>
        <w:t xml:space="preserve">at undersøge hvilke resultater </w:t>
      </w:r>
      <w:r w:rsidR="00067134">
        <w:rPr>
          <w:rFonts w:ascii="Times New Roman" w:hAnsi="Times New Roman" w:cs="Times New Roman"/>
        </w:rPr>
        <w:t xml:space="preserve">man kan konkludere at </w:t>
      </w:r>
      <w:r w:rsidR="00EE253F">
        <w:rPr>
          <w:rFonts w:ascii="Times New Roman" w:hAnsi="Times New Roman" w:cs="Times New Roman"/>
        </w:rPr>
        <w:t xml:space="preserve">fængselsstraf giver, idet de unge kriminelle bliver </w:t>
      </w:r>
      <w:r w:rsidR="00067134">
        <w:rPr>
          <w:rFonts w:ascii="Times New Roman" w:hAnsi="Times New Roman" w:cs="Times New Roman"/>
        </w:rPr>
        <w:t xml:space="preserve">straffet med </w:t>
      </w:r>
      <w:r w:rsidR="00EE253F">
        <w:rPr>
          <w:rFonts w:ascii="Times New Roman" w:hAnsi="Times New Roman" w:cs="Times New Roman"/>
        </w:rPr>
        <w:t>fængsel</w:t>
      </w:r>
      <w:r w:rsidR="00067134">
        <w:rPr>
          <w:rFonts w:ascii="Times New Roman" w:hAnsi="Times New Roman" w:cs="Times New Roman"/>
        </w:rPr>
        <w:t>,</w:t>
      </w:r>
      <w:r w:rsidR="00EE253F">
        <w:rPr>
          <w:rFonts w:ascii="Times New Roman" w:hAnsi="Times New Roman" w:cs="Times New Roman"/>
        </w:rPr>
        <w:t xml:space="preserve"> når de begår hård kriminalitet. </w:t>
      </w:r>
      <w:r w:rsidR="00067134">
        <w:rPr>
          <w:rFonts w:ascii="Times New Roman" w:hAnsi="Times New Roman" w:cs="Times New Roman"/>
        </w:rPr>
        <w:t>Vi vil undersøge r</w:t>
      </w:r>
      <w:r w:rsidR="00EE253F">
        <w:rPr>
          <w:rFonts w:ascii="Times New Roman" w:hAnsi="Times New Roman" w:cs="Times New Roman"/>
        </w:rPr>
        <w:t xml:space="preserve">esultaterne  i forhold til de unges recidiv, da vi ikke kan undgå at tale om recidiv, når vi taler om resocialisering af unge kriminelle. </w:t>
      </w:r>
      <w:r w:rsidR="00D63090">
        <w:rPr>
          <w:rFonts w:ascii="Times New Roman" w:hAnsi="Times New Roman" w:cs="Times New Roman"/>
        </w:rPr>
        <w:t>De præse</w:t>
      </w:r>
      <w:r w:rsidR="00A7478B">
        <w:rPr>
          <w:rFonts w:ascii="Times New Roman" w:hAnsi="Times New Roman" w:cs="Times New Roman"/>
        </w:rPr>
        <w:t>ntered</w:t>
      </w:r>
      <w:r w:rsidR="00056E5F">
        <w:rPr>
          <w:rFonts w:ascii="Times New Roman" w:hAnsi="Times New Roman" w:cs="Times New Roman"/>
        </w:rPr>
        <w:t xml:space="preserve">e undersøgelser vil </w:t>
      </w:r>
      <w:r w:rsidR="00067134">
        <w:rPr>
          <w:rFonts w:ascii="Times New Roman" w:hAnsi="Times New Roman" w:cs="Times New Roman"/>
        </w:rPr>
        <w:t>vise sig at problematisere</w:t>
      </w:r>
      <w:r w:rsidR="00056E5F">
        <w:rPr>
          <w:rFonts w:ascii="Times New Roman" w:hAnsi="Times New Roman" w:cs="Times New Roman"/>
        </w:rPr>
        <w:t xml:space="preserve"> fængselsstraf</w:t>
      </w:r>
      <w:r w:rsidR="00067134">
        <w:rPr>
          <w:rFonts w:ascii="Times New Roman" w:hAnsi="Times New Roman" w:cs="Times New Roman"/>
        </w:rPr>
        <w:t xml:space="preserve">, der kan virke som en barriere for den sociale indsats med at </w:t>
      </w:r>
      <w:r w:rsidR="00056E5F">
        <w:rPr>
          <w:rFonts w:ascii="Times New Roman" w:hAnsi="Times New Roman" w:cs="Times New Roman"/>
        </w:rPr>
        <w:t xml:space="preserve">resocialisere unge kriminelle, </w:t>
      </w:r>
      <w:r w:rsidR="00067134">
        <w:rPr>
          <w:rFonts w:ascii="Times New Roman" w:hAnsi="Times New Roman" w:cs="Times New Roman"/>
        </w:rPr>
        <w:t xml:space="preserve">hvorfor </w:t>
      </w:r>
      <w:r w:rsidR="00056E5F">
        <w:rPr>
          <w:rFonts w:ascii="Times New Roman" w:hAnsi="Times New Roman" w:cs="Times New Roman"/>
        </w:rPr>
        <w:t>risikoen for recidiv</w:t>
      </w:r>
      <w:r w:rsidR="00067134">
        <w:rPr>
          <w:rFonts w:ascii="Times New Roman" w:hAnsi="Times New Roman" w:cs="Times New Roman"/>
        </w:rPr>
        <w:t xml:space="preserve"> øges</w:t>
      </w:r>
      <w:r w:rsidR="00056E5F">
        <w:rPr>
          <w:rFonts w:ascii="Times New Roman" w:hAnsi="Times New Roman" w:cs="Times New Roman"/>
        </w:rPr>
        <w:t xml:space="preserve"> blandt unge der begår hård kriminalitet</w:t>
      </w:r>
      <w:r w:rsidR="00067134">
        <w:rPr>
          <w:rFonts w:ascii="Times New Roman" w:hAnsi="Times New Roman" w:cs="Times New Roman"/>
        </w:rPr>
        <w:t xml:space="preserve"> og straffes med frihedsberøvelse</w:t>
      </w:r>
      <w:r w:rsidR="00056E5F">
        <w:rPr>
          <w:rFonts w:ascii="Times New Roman" w:hAnsi="Times New Roman" w:cs="Times New Roman"/>
        </w:rPr>
        <w:t>.</w:t>
      </w:r>
    </w:p>
    <w:p w14:paraId="030B37AA" w14:textId="77777777" w:rsidR="00406B2A" w:rsidRDefault="00406B2A" w:rsidP="004F34BF">
      <w:pPr>
        <w:spacing w:line="360" w:lineRule="auto"/>
        <w:jc w:val="both"/>
        <w:rPr>
          <w:rFonts w:ascii="Times New Roman" w:hAnsi="Times New Roman" w:cs="Times New Roman"/>
        </w:rPr>
      </w:pPr>
    </w:p>
    <w:p w14:paraId="60631BA5" w14:textId="51167173" w:rsidR="00406B2A" w:rsidRDefault="006B60F7" w:rsidP="004F34BF">
      <w:pPr>
        <w:spacing w:line="360" w:lineRule="auto"/>
        <w:jc w:val="both"/>
        <w:rPr>
          <w:rFonts w:ascii="Times New Roman" w:hAnsi="Times New Roman" w:cs="Times New Roman"/>
        </w:rPr>
      </w:pPr>
      <w:r>
        <w:rPr>
          <w:rFonts w:ascii="Times New Roman" w:hAnsi="Times New Roman" w:cs="Times New Roman"/>
        </w:rPr>
        <w:t>Den nordiske recidivgruppe freml</w:t>
      </w:r>
      <w:r w:rsidR="0096066E">
        <w:rPr>
          <w:rFonts w:ascii="Times New Roman" w:hAnsi="Times New Roman" w:cs="Times New Roman"/>
        </w:rPr>
        <w:t>agde</w:t>
      </w:r>
      <w:r>
        <w:rPr>
          <w:rFonts w:ascii="Times New Roman" w:hAnsi="Times New Roman" w:cs="Times New Roman"/>
        </w:rPr>
        <w:t xml:space="preserve"> i 2010 en fælles nordisk undersøgelse</w:t>
      </w:r>
      <w:r w:rsidR="0096066E">
        <w:rPr>
          <w:rFonts w:ascii="Times New Roman" w:hAnsi="Times New Roman" w:cs="Times New Roman"/>
        </w:rPr>
        <w:t>. Den var et resultat af et møde i 2002, hvor</w:t>
      </w:r>
      <w:r>
        <w:rPr>
          <w:rFonts w:ascii="Times New Roman" w:hAnsi="Times New Roman" w:cs="Times New Roman"/>
        </w:rPr>
        <w:t xml:space="preserve"> generaldirektørerne for kriminalforsorgen i de forskellige nordiske lande beslutte</w:t>
      </w:r>
      <w:r w:rsidR="0096066E">
        <w:rPr>
          <w:rFonts w:ascii="Times New Roman" w:hAnsi="Times New Roman" w:cs="Times New Roman"/>
        </w:rPr>
        <w:t>de</w:t>
      </w:r>
      <w:r w:rsidR="0003395E">
        <w:rPr>
          <w:rFonts w:ascii="Times New Roman" w:hAnsi="Times New Roman" w:cs="Times New Roman"/>
        </w:rPr>
        <w:t xml:space="preserve"> at nedsætte en arbejdsgruppe</w:t>
      </w:r>
      <w:r w:rsidR="0096066E">
        <w:rPr>
          <w:rFonts w:ascii="Times New Roman" w:hAnsi="Times New Roman" w:cs="Times New Roman"/>
        </w:rPr>
        <w:t>,</w:t>
      </w:r>
      <w:r w:rsidR="0003395E">
        <w:rPr>
          <w:rFonts w:ascii="Times New Roman" w:hAnsi="Times New Roman" w:cs="Times New Roman"/>
        </w:rPr>
        <w:t xml:space="preserve"> som havde til opgave at undersøge mulighederne for at udvikle en fælles nordisk recidivstatistik. </w:t>
      </w:r>
      <w:r w:rsidR="0096066E">
        <w:rPr>
          <w:rFonts w:ascii="Times New Roman" w:hAnsi="Times New Roman" w:cs="Times New Roman"/>
        </w:rPr>
        <w:t>G</w:t>
      </w:r>
      <w:r w:rsidR="0003395E">
        <w:rPr>
          <w:rFonts w:ascii="Times New Roman" w:hAnsi="Times New Roman" w:cs="Times New Roman"/>
        </w:rPr>
        <w:t>ruppe</w:t>
      </w:r>
      <w:r w:rsidR="0096066E">
        <w:rPr>
          <w:rFonts w:ascii="Times New Roman" w:hAnsi="Times New Roman" w:cs="Times New Roman"/>
        </w:rPr>
        <w:t>n bestod</w:t>
      </w:r>
      <w:r w:rsidR="0003395E">
        <w:rPr>
          <w:rFonts w:ascii="Times New Roman" w:hAnsi="Times New Roman" w:cs="Times New Roman"/>
        </w:rPr>
        <w:t xml:space="preserve">  af eksperter fra kriminalforsorgen i Danmark, Sverige, Findland, Norge og Island</w:t>
      </w:r>
      <w:r w:rsidR="0096066E">
        <w:rPr>
          <w:rFonts w:ascii="Times New Roman" w:hAnsi="Times New Roman" w:cs="Times New Roman"/>
        </w:rPr>
        <w:t xml:space="preserve"> og arbejdet mundede ud i en rapport med titlen</w:t>
      </w:r>
      <w:r w:rsidR="0003395E">
        <w:rPr>
          <w:rFonts w:ascii="Times New Roman" w:hAnsi="Times New Roman" w:cs="Times New Roman"/>
        </w:rPr>
        <w:t xml:space="preserve"> </w:t>
      </w:r>
      <w:r w:rsidR="0003395E">
        <w:rPr>
          <w:rFonts w:ascii="Times New Roman" w:hAnsi="Times New Roman" w:cs="Times New Roman"/>
          <w:i/>
        </w:rPr>
        <w:t>Retur</w:t>
      </w:r>
      <w:r w:rsidR="0003395E">
        <w:rPr>
          <w:rFonts w:ascii="Times New Roman" w:hAnsi="Times New Roman" w:cs="Times New Roman"/>
        </w:rPr>
        <w:t xml:space="preserve">. </w:t>
      </w:r>
      <w:r w:rsidR="00097D26">
        <w:rPr>
          <w:rFonts w:ascii="Times New Roman" w:hAnsi="Times New Roman" w:cs="Times New Roman"/>
        </w:rPr>
        <w:t>Af den i rapporten sammenlignende statistik fremgår blandt andet,</w:t>
      </w:r>
      <w:r w:rsidR="0003395E">
        <w:rPr>
          <w:rFonts w:ascii="Times New Roman" w:hAnsi="Times New Roman" w:cs="Times New Roman"/>
        </w:rPr>
        <w:t xml:space="preserve"> at unge kriminelle i Danmark bliver straffet med ubetinge</w:t>
      </w:r>
      <w:r w:rsidR="00097D26">
        <w:rPr>
          <w:rFonts w:ascii="Times New Roman" w:hAnsi="Times New Roman" w:cs="Times New Roman"/>
        </w:rPr>
        <w:t>de</w:t>
      </w:r>
      <w:r w:rsidR="0003395E">
        <w:rPr>
          <w:rFonts w:ascii="Times New Roman" w:hAnsi="Times New Roman" w:cs="Times New Roman"/>
        </w:rPr>
        <w:t xml:space="preserve"> domme op til 13 gange </w:t>
      </w:r>
      <w:r w:rsidR="00097D26">
        <w:rPr>
          <w:rFonts w:ascii="Times New Roman" w:hAnsi="Times New Roman" w:cs="Times New Roman"/>
        </w:rPr>
        <w:t>oftere</w:t>
      </w:r>
      <w:r w:rsidR="0003395E">
        <w:rPr>
          <w:rFonts w:ascii="Times New Roman" w:hAnsi="Times New Roman" w:cs="Times New Roman"/>
        </w:rPr>
        <w:t xml:space="preserve"> end </w:t>
      </w:r>
      <w:r w:rsidR="00097D26">
        <w:rPr>
          <w:rFonts w:ascii="Times New Roman" w:hAnsi="Times New Roman" w:cs="Times New Roman"/>
        </w:rPr>
        <w:t xml:space="preserve">det er tilfældet i </w:t>
      </w:r>
      <w:r w:rsidR="007F37D9">
        <w:rPr>
          <w:rFonts w:ascii="Times New Roman" w:hAnsi="Times New Roman" w:cs="Times New Roman"/>
        </w:rPr>
        <w:t xml:space="preserve">de </w:t>
      </w:r>
      <w:r w:rsidR="0003395E">
        <w:rPr>
          <w:rFonts w:ascii="Times New Roman" w:hAnsi="Times New Roman" w:cs="Times New Roman"/>
        </w:rPr>
        <w:t xml:space="preserve">andre nordiske lande. Rapporten </w:t>
      </w:r>
      <w:r w:rsidR="007F37D9">
        <w:rPr>
          <w:rFonts w:ascii="Times New Roman" w:hAnsi="Times New Roman" w:cs="Times New Roman"/>
        </w:rPr>
        <w:t>dokumenterer</w:t>
      </w:r>
      <w:r w:rsidR="0003395E">
        <w:rPr>
          <w:rFonts w:ascii="Times New Roman" w:hAnsi="Times New Roman" w:cs="Times New Roman"/>
        </w:rPr>
        <w:t xml:space="preserve"> desuden</w:t>
      </w:r>
      <w:r w:rsidR="007F37D9">
        <w:rPr>
          <w:rFonts w:ascii="Times New Roman" w:hAnsi="Times New Roman" w:cs="Times New Roman"/>
        </w:rPr>
        <w:t>,</w:t>
      </w:r>
      <w:r w:rsidR="0003395E">
        <w:rPr>
          <w:rFonts w:ascii="Times New Roman" w:hAnsi="Times New Roman" w:cs="Times New Roman"/>
        </w:rPr>
        <w:t xml:space="preserve"> at der i</w:t>
      </w:r>
      <w:r w:rsidR="007F37D9">
        <w:rPr>
          <w:rFonts w:ascii="Times New Roman" w:hAnsi="Times New Roman" w:cs="Times New Roman"/>
        </w:rPr>
        <w:t xml:space="preserve"> år</w:t>
      </w:r>
      <w:r w:rsidR="0003395E">
        <w:rPr>
          <w:rFonts w:ascii="Times New Roman" w:hAnsi="Times New Roman" w:cs="Times New Roman"/>
        </w:rPr>
        <w:t xml:space="preserve"> 2007 var 102 unge </w:t>
      </w:r>
      <w:r w:rsidR="007F37D9">
        <w:rPr>
          <w:rFonts w:ascii="Times New Roman" w:hAnsi="Times New Roman" w:cs="Times New Roman"/>
        </w:rPr>
        <w:t xml:space="preserve">Danmark </w:t>
      </w:r>
      <w:r w:rsidR="0003395E">
        <w:rPr>
          <w:rFonts w:ascii="Times New Roman" w:hAnsi="Times New Roman" w:cs="Times New Roman"/>
        </w:rPr>
        <w:t>i aldersgruppen 15-17 år, der blev idømt fængselsstraf</w:t>
      </w:r>
      <w:r w:rsidR="007F37D9">
        <w:rPr>
          <w:rFonts w:ascii="Times New Roman" w:hAnsi="Times New Roman" w:cs="Times New Roman"/>
        </w:rPr>
        <w:t xml:space="preserve">. Til sammenligning </w:t>
      </w:r>
      <w:r w:rsidR="007C4B43">
        <w:rPr>
          <w:rFonts w:ascii="Times New Roman" w:hAnsi="Times New Roman" w:cs="Times New Roman"/>
        </w:rPr>
        <w:t>blev</w:t>
      </w:r>
      <w:r w:rsidR="007F37D9">
        <w:rPr>
          <w:rFonts w:ascii="Times New Roman" w:hAnsi="Times New Roman" w:cs="Times New Roman"/>
        </w:rPr>
        <w:t xml:space="preserve"> </w:t>
      </w:r>
      <w:r w:rsidR="007C4B43">
        <w:rPr>
          <w:rFonts w:ascii="Times New Roman" w:hAnsi="Times New Roman" w:cs="Times New Roman"/>
        </w:rPr>
        <w:t>blot 7 15-17-årige svenskere</w:t>
      </w:r>
      <w:r w:rsidR="0003395E">
        <w:rPr>
          <w:rFonts w:ascii="Times New Roman" w:hAnsi="Times New Roman" w:cs="Times New Roman"/>
        </w:rPr>
        <w:t xml:space="preserve"> </w:t>
      </w:r>
      <w:r w:rsidR="007F37D9">
        <w:rPr>
          <w:rFonts w:ascii="Times New Roman" w:hAnsi="Times New Roman" w:cs="Times New Roman"/>
        </w:rPr>
        <w:t xml:space="preserve">i samme periode </w:t>
      </w:r>
      <w:r w:rsidR="007C4B43">
        <w:rPr>
          <w:rFonts w:ascii="Times New Roman" w:hAnsi="Times New Roman" w:cs="Times New Roman"/>
        </w:rPr>
        <w:t xml:space="preserve">idømt fængselsstraf. </w:t>
      </w:r>
      <w:r w:rsidR="0003395E">
        <w:rPr>
          <w:rFonts w:ascii="Times New Roman" w:hAnsi="Times New Roman" w:cs="Times New Roman"/>
        </w:rPr>
        <w:t>(</w:t>
      </w:r>
      <w:r w:rsidR="0003395E" w:rsidRPr="0062530F">
        <w:rPr>
          <w:rFonts w:ascii="Times New Roman" w:hAnsi="Times New Roman" w:cs="Times New Roman"/>
          <w:i/>
        </w:rPr>
        <w:t>Retur</w:t>
      </w:r>
      <w:r w:rsidR="0003395E">
        <w:rPr>
          <w:rFonts w:ascii="Times New Roman" w:hAnsi="Times New Roman" w:cs="Times New Roman"/>
        </w:rPr>
        <w:t xml:space="preserve">, fælles nordisk undersøgelse af recidiv). </w:t>
      </w:r>
    </w:p>
    <w:p w14:paraId="4138BC72" w14:textId="357FEB9D" w:rsidR="006B60F7" w:rsidRDefault="007C4B43" w:rsidP="004F34BF">
      <w:pPr>
        <w:spacing w:line="360" w:lineRule="auto"/>
        <w:jc w:val="both"/>
        <w:rPr>
          <w:rFonts w:ascii="Times New Roman" w:hAnsi="Times New Roman" w:cs="Times New Roman"/>
        </w:rPr>
      </w:pPr>
      <w:r>
        <w:rPr>
          <w:rFonts w:ascii="Times New Roman" w:hAnsi="Times New Roman" w:cs="Times New Roman"/>
        </w:rPr>
        <w:t>Tallene taler altså deres tydelige sprog. I Danmark nedsatte den daværende regering i 2007</w:t>
      </w:r>
      <w:r w:rsidR="00C3732A">
        <w:rPr>
          <w:rFonts w:ascii="Times New Roman" w:hAnsi="Times New Roman" w:cs="Times New Roman"/>
        </w:rPr>
        <w:t xml:space="preserve"> en kommission</w:t>
      </w:r>
      <w:r>
        <w:rPr>
          <w:rFonts w:ascii="Times New Roman" w:hAnsi="Times New Roman" w:cs="Times New Roman"/>
        </w:rPr>
        <w:t>, der havde til opgave at dæmme op</w:t>
      </w:r>
      <w:r w:rsidR="00C3732A">
        <w:rPr>
          <w:rFonts w:ascii="Times New Roman" w:hAnsi="Times New Roman" w:cs="Times New Roman"/>
        </w:rPr>
        <w:t xml:space="preserve"> </w:t>
      </w:r>
      <w:r>
        <w:rPr>
          <w:rFonts w:ascii="Times New Roman" w:hAnsi="Times New Roman" w:cs="Times New Roman"/>
        </w:rPr>
        <w:t xml:space="preserve">for </w:t>
      </w:r>
      <w:r w:rsidR="002B2FAE">
        <w:rPr>
          <w:rFonts w:ascii="Times New Roman" w:hAnsi="Times New Roman" w:cs="Times New Roman"/>
        </w:rPr>
        <w:t>ungdomskriminalitet</w:t>
      </w:r>
      <w:r>
        <w:rPr>
          <w:rFonts w:ascii="Times New Roman" w:hAnsi="Times New Roman" w:cs="Times New Roman"/>
        </w:rPr>
        <w:t>en</w:t>
      </w:r>
      <w:r w:rsidR="002B2FAE">
        <w:rPr>
          <w:rFonts w:ascii="Times New Roman" w:hAnsi="Times New Roman" w:cs="Times New Roman"/>
        </w:rPr>
        <w:t xml:space="preserve">. </w:t>
      </w:r>
      <w:r w:rsidR="002B2FAE">
        <w:rPr>
          <w:rFonts w:ascii="Times New Roman" w:hAnsi="Times New Roman" w:cs="Times New Roman"/>
          <w:i/>
        </w:rPr>
        <w:t>U</w:t>
      </w:r>
      <w:r w:rsidR="002B2FAE" w:rsidRPr="002B2FAE">
        <w:rPr>
          <w:rFonts w:ascii="Times New Roman" w:hAnsi="Times New Roman" w:cs="Times New Roman"/>
          <w:i/>
        </w:rPr>
        <w:t>ngdomskommis</w:t>
      </w:r>
      <w:r w:rsidR="002B2FAE">
        <w:rPr>
          <w:rFonts w:ascii="Times New Roman" w:hAnsi="Times New Roman" w:cs="Times New Roman"/>
          <w:i/>
        </w:rPr>
        <w:t>s</w:t>
      </w:r>
      <w:r w:rsidR="002B2FAE" w:rsidRPr="002B2FAE">
        <w:rPr>
          <w:rFonts w:ascii="Times New Roman" w:hAnsi="Times New Roman" w:cs="Times New Roman"/>
          <w:i/>
        </w:rPr>
        <w:t>ionen</w:t>
      </w:r>
      <w:r>
        <w:rPr>
          <w:rFonts w:ascii="Times New Roman" w:hAnsi="Times New Roman" w:cs="Times New Roman"/>
          <w:i/>
        </w:rPr>
        <w:t>, som den blev betitlet</w:t>
      </w:r>
      <w:r w:rsidR="002B2FAE">
        <w:rPr>
          <w:rFonts w:ascii="Times New Roman" w:hAnsi="Times New Roman" w:cs="Times New Roman"/>
        </w:rPr>
        <w:t xml:space="preserve"> </w:t>
      </w:r>
      <w:r w:rsidR="00C3732A">
        <w:rPr>
          <w:rFonts w:ascii="Times New Roman" w:hAnsi="Times New Roman" w:cs="Times New Roman"/>
        </w:rPr>
        <w:t xml:space="preserve">havde </w:t>
      </w:r>
      <w:r>
        <w:rPr>
          <w:rFonts w:ascii="Times New Roman" w:hAnsi="Times New Roman" w:cs="Times New Roman"/>
        </w:rPr>
        <w:t>i opdrag</w:t>
      </w:r>
      <w:r w:rsidR="00C3732A">
        <w:rPr>
          <w:rFonts w:ascii="Times New Roman" w:hAnsi="Times New Roman" w:cs="Times New Roman"/>
        </w:rPr>
        <w:t xml:space="preserve"> at </w:t>
      </w:r>
      <w:r>
        <w:rPr>
          <w:rFonts w:ascii="Times New Roman" w:hAnsi="Times New Roman" w:cs="Times New Roman"/>
        </w:rPr>
        <w:t>gennemlyse</w:t>
      </w:r>
      <w:r w:rsidR="00C3732A">
        <w:rPr>
          <w:rFonts w:ascii="Times New Roman" w:hAnsi="Times New Roman" w:cs="Times New Roman"/>
        </w:rPr>
        <w:t>samtlige</w:t>
      </w:r>
      <w:r>
        <w:rPr>
          <w:rFonts w:ascii="Times New Roman" w:hAnsi="Times New Roman" w:cs="Times New Roman"/>
        </w:rPr>
        <w:t xml:space="preserve"> nationale</w:t>
      </w:r>
      <w:r w:rsidR="00C3732A">
        <w:rPr>
          <w:rFonts w:ascii="Times New Roman" w:hAnsi="Times New Roman" w:cs="Times New Roman"/>
        </w:rPr>
        <w:t xml:space="preserve"> indsatser mod ungdomskriminalitet</w:t>
      </w:r>
      <w:r w:rsidR="002B2FAE">
        <w:rPr>
          <w:rFonts w:ascii="Times New Roman" w:hAnsi="Times New Roman" w:cs="Times New Roman"/>
        </w:rPr>
        <w:t>.</w:t>
      </w:r>
      <w:r w:rsidR="00E2111F">
        <w:rPr>
          <w:rFonts w:ascii="Times New Roman" w:hAnsi="Times New Roman" w:cs="Times New Roman"/>
        </w:rPr>
        <w:t xml:space="preserve"> Den systematiske gennemgang skulle resultere i en indstilling til</w:t>
      </w:r>
      <w:r w:rsidR="002B2FAE">
        <w:rPr>
          <w:rFonts w:ascii="Times New Roman" w:hAnsi="Times New Roman" w:cs="Times New Roman"/>
        </w:rPr>
        <w:t xml:space="preserve"> en styrkelse og effektiv</w:t>
      </w:r>
      <w:r w:rsidR="00E2111F">
        <w:rPr>
          <w:rFonts w:ascii="Times New Roman" w:hAnsi="Times New Roman" w:cs="Times New Roman"/>
        </w:rPr>
        <w:t>ise</w:t>
      </w:r>
      <w:r w:rsidR="002B2FAE">
        <w:rPr>
          <w:rFonts w:ascii="Times New Roman" w:hAnsi="Times New Roman" w:cs="Times New Roman"/>
        </w:rPr>
        <w:t xml:space="preserve">ring af indsatsen </w:t>
      </w:r>
      <w:r w:rsidR="00E2111F">
        <w:rPr>
          <w:rFonts w:ascii="Times New Roman" w:hAnsi="Times New Roman" w:cs="Times New Roman"/>
        </w:rPr>
        <w:t>for</w:t>
      </w:r>
      <w:r w:rsidR="002B2FAE">
        <w:rPr>
          <w:rFonts w:ascii="Times New Roman" w:hAnsi="Times New Roman" w:cs="Times New Roman"/>
        </w:rPr>
        <w:t xml:space="preserve"> </w:t>
      </w:r>
      <w:r w:rsidR="00E2111F">
        <w:rPr>
          <w:rFonts w:ascii="Times New Roman" w:hAnsi="Times New Roman" w:cs="Times New Roman"/>
        </w:rPr>
        <w:t xml:space="preserve">at nedbringe </w:t>
      </w:r>
      <w:r w:rsidR="002B2FAE">
        <w:rPr>
          <w:rFonts w:ascii="Times New Roman" w:hAnsi="Times New Roman" w:cs="Times New Roman"/>
        </w:rPr>
        <w:t>ungdomskriminalitet</w:t>
      </w:r>
      <w:r w:rsidR="00E2111F">
        <w:rPr>
          <w:rFonts w:ascii="Times New Roman" w:hAnsi="Times New Roman" w:cs="Times New Roman"/>
        </w:rPr>
        <w:t>en</w:t>
      </w:r>
      <w:r w:rsidR="002B2FAE">
        <w:rPr>
          <w:rFonts w:ascii="Times New Roman" w:hAnsi="Times New Roman" w:cs="Times New Roman"/>
        </w:rPr>
        <w:t xml:space="preserve">. Nedsættelsen af </w:t>
      </w:r>
      <w:r w:rsidR="00E2111F">
        <w:rPr>
          <w:rFonts w:ascii="Times New Roman" w:hAnsi="Times New Roman" w:cs="Times New Roman"/>
        </w:rPr>
        <w:t>U</w:t>
      </w:r>
      <w:r w:rsidR="002B2FAE">
        <w:rPr>
          <w:rFonts w:ascii="Times New Roman" w:hAnsi="Times New Roman" w:cs="Times New Roman"/>
        </w:rPr>
        <w:t xml:space="preserve">ngdomskommissionen </w:t>
      </w:r>
      <w:r w:rsidR="00E2111F">
        <w:rPr>
          <w:rFonts w:ascii="Times New Roman" w:hAnsi="Times New Roman" w:cs="Times New Roman"/>
        </w:rPr>
        <w:t>skete som en reaktion på en kraftig</w:t>
      </w:r>
      <w:r w:rsidR="002B2FAE">
        <w:rPr>
          <w:rFonts w:ascii="Times New Roman" w:hAnsi="Times New Roman" w:cs="Times New Roman"/>
        </w:rPr>
        <w:t xml:space="preserve"> eskalering af </w:t>
      </w:r>
      <w:r w:rsidR="00E2111F">
        <w:rPr>
          <w:rFonts w:ascii="Times New Roman" w:hAnsi="Times New Roman" w:cs="Times New Roman"/>
        </w:rPr>
        <w:t xml:space="preserve">antallet </w:t>
      </w:r>
      <w:r w:rsidR="00E2111F">
        <w:rPr>
          <w:rFonts w:ascii="Times New Roman" w:hAnsi="Times New Roman" w:cs="Times New Roman"/>
        </w:rPr>
        <w:lastRenderedPageBreak/>
        <w:t xml:space="preserve">af </w:t>
      </w:r>
      <w:r w:rsidR="002B2FAE">
        <w:rPr>
          <w:rFonts w:ascii="Times New Roman" w:hAnsi="Times New Roman" w:cs="Times New Roman"/>
        </w:rPr>
        <w:t xml:space="preserve">sigtelser </w:t>
      </w:r>
      <w:r w:rsidR="00E2111F">
        <w:rPr>
          <w:rFonts w:ascii="Times New Roman" w:hAnsi="Times New Roman" w:cs="Times New Roman"/>
        </w:rPr>
        <w:t xml:space="preserve">for grov vold med involvering af knive, køller, knuste flasker og lignende. </w:t>
      </w:r>
      <w:r w:rsidR="002B2FAE">
        <w:rPr>
          <w:rFonts w:ascii="Times New Roman" w:hAnsi="Times New Roman" w:cs="Times New Roman"/>
        </w:rPr>
        <w:t xml:space="preserve"> </w:t>
      </w:r>
      <w:r w:rsidR="00E2111F">
        <w:rPr>
          <w:rFonts w:ascii="Times New Roman" w:hAnsi="Times New Roman" w:cs="Times New Roman"/>
        </w:rPr>
        <w:t xml:space="preserve">I perioden 1990-2007 steg antallet af sigtelser for grov vold inden for aldersgruppen dramatisk – fra 300 i 1990 til cirka 1.100 17 år senere </w:t>
      </w:r>
      <w:r w:rsidR="00827B18">
        <w:rPr>
          <w:rFonts w:ascii="Times New Roman" w:hAnsi="Times New Roman" w:cs="Times New Roman"/>
        </w:rPr>
        <w:t>(Web. 1.)</w:t>
      </w:r>
      <w:r w:rsidR="008379B3">
        <w:rPr>
          <w:rFonts w:ascii="Times New Roman" w:hAnsi="Times New Roman" w:cs="Times New Roman"/>
        </w:rPr>
        <w:t xml:space="preserve">, </w:t>
      </w:r>
      <w:r w:rsidR="00E2111F">
        <w:rPr>
          <w:rFonts w:ascii="Times New Roman" w:hAnsi="Times New Roman" w:cs="Times New Roman"/>
        </w:rPr>
        <w:t xml:space="preserve">hvorfor det ungdomskriminelle felt vandrede op af den politiske dagsorden og resulterede i nedsættelse af en kommission. </w:t>
      </w:r>
    </w:p>
    <w:p w14:paraId="78E9E110" w14:textId="77777777" w:rsidR="008379B3" w:rsidRDefault="008379B3" w:rsidP="004F34BF">
      <w:pPr>
        <w:spacing w:line="360" w:lineRule="auto"/>
        <w:jc w:val="both"/>
        <w:rPr>
          <w:rFonts w:ascii="Times New Roman" w:hAnsi="Times New Roman" w:cs="Times New Roman"/>
        </w:rPr>
      </w:pPr>
    </w:p>
    <w:p w14:paraId="3F6C1B4C" w14:textId="4D83B794" w:rsidR="008379B3" w:rsidRDefault="000E543D" w:rsidP="004F34BF">
      <w:pPr>
        <w:spacing w:line="360" w:lineRule="auto"/>
        <w:jc w:val="both"/>
        <w:rPr>
          <w:rFonts w:ascii="Times New Roman" w:hAnsi="Times New Roman" w:cs="Times New Roman"/>
        </w:rPr>
      </w:pPr>
      <w:r>
        <w:rPr>
          <w:rFonts w:ascii="Times New Roman" w:hAnsi="Times New Roman" w:cs="Times New Roman"/>
        </w:rPr>
        <w:t>Ungdomskommissionens k</w:t>
      </w:r>
      <w:r w:rsidR="008379B3">
        <w:rPr>
          <w:rFonts w:ascii="Times New Roman" w:hAnsi="Times New Roman" w:cs="Times New Roman"/>
        </w:rPr>
        <w:t>onklusion</w:t>
      </w:r>
      <w:r>
        <w:rPr>
          <w:rFonts w:ascii="Times New Roman" w:hAnsi="Times New Roman" w:cs="Times New Roman"/>
        </w:rPr>
        <w:t>er</w:t>
      </w:r>
      <w:r w:rsidR="008379B3">
        <w:rPr>
          <w:rFonts w:ascii="Times New Roman" w:hAnsi="Times New Roman" w:cs="Times New Roman"/>
        </w:rPr>
        <w:t xml:space="preserve"> blev fremlagt i september 2009 i betænkning 1508</w:t>
      </w:r>
      <w:r>
        <w:rPr>
          <w:rFonts w:ascii="Times New Roman" w:hAnsi="Times New Roman" w:cs="Times New Roman"/>
        </w:rPr>
        <w:t>.</w:t>
      </w:r>
      <w:r w:rsidR="008379B3">
        <w:rPr>
          <w:rFonts w:ascii="Times New Roman" w:hAnsi="Times New Roman" w:cs="Times New Roman"/>
        </w:rPr>
        <w:t xml:space="preserve"> </w:t>
      </w:r>
      <w:r>
        <w:rPr>
          <w:rFonts w:ascii="Times New Roman" w:hAnsi="Times New Roman" w:cs="Times New Roman"/>
        </w:rPr>
        <w:t>Kommissionen fraråder på baggrund af deres rapport politikerne at</w:t>
      </w:r>
      <w:r w:rsidR="00681FDA">
        <w:rPr>
          <w:rFonts w:ascii="Times New Roman" w:hAnsi="Times New Roman" w:cs="Times New Roman"/>
        </w:rPr>
        <w:t xml:space="preserve"> </w:t>
      </w:r>
      <w:r w:rsidR="005434AA">
        <w:rPr>
          <w:rFonts w:ascii="Times New Roman" w:hAnsi="Times New Roman" w:cs="Times New Roman"/>
        </w:rPr>
        <w:t>sænk</w:t>
      </w:r>
      <w:r>
        <w:rPr>
          <w:rFonts w:ascii="Times New Roman" w:hAnsi="Times New Roman" w:cs="Times New Roman"/>
        </w:rPr>
        <w:t>e</w:t>
      </w:r>
      <w:r w:rsidR="005434AA">
        <w:rPr>
          <w:rFonts w:ascii="Times New Roman" w:hAnsi="Times New Roman" w:cs="Times New Roman"/>
        </w:rPr>
        <w:t xml:space="preserve"> den kriminelle lavalder </w:t>
      </w:r>
      <w:r w:rsidR="00C06585">
        <w:rPr>
          <w:rFonts w:ascii="Times New Roman" w:hAnsi="Times New Roman" w:cs="Times New Roman"/>
        </w:rPr>
        <w:t>og i stedet rette fokus mod</w:t>
      </w:r>
      <w:r w:rsidR="00681FDA">
        <w:rPr>
          <w:rFonts w:ascii="Times New Roman" w:hAnsi="Times New Roman" w:cs="Times New Roman"/>
        </w:rPr>
        <w:t xml:space="preserve"> tidlig</w:t>
      </w:r>
      <w:r w:rsidR="00C06585">
        <w:rPr>
          <w:rFonts w:ascii="Times New Roman" w:hAnsi="Times New Roman" w:cs="Times New Roman"/>
        </w:rPr>
        <w:t>e</w:t>
      </w:r>
      <w:r w:rsidR="00681FDA">
        <w:rPr>
          <w:rFonts w:ascii="Times New Roman" w:hAnsi="Times New Roman" w:cs="Times New Roman"/>
        </w:rPr>
        <w:t xml:space="preserve"> kriminalitetsforbyggende indsatser. Ungdomskommissionen fandt</w:t>
      </w:r>
      <w:r w:rsidR="00C06585">
        <w:rPr>
          <w:rFonts w:ascii="Times New Roman" w:hAnsi="Times New Roman" w:cs="Times New Roman"/>
        </w:rPr>
        <w:t>, at</w:t>
      </w:r>
      <w:r w:rsidR="00681FDA">
        <w:rPr>
          <w:rFonts w:ascii="Times New Roman" w:hAnsi="Times New Roman" w:cs="Times New Roman"/>
        </w:rPr>
        <w:t xml:space="preserve"> udviklingen af ungdomskriminalitet i Danmark </w:t>
      </w:r>
      <w:r w:rsidR="00C06585">
        <w:rPr>
          <w:rFonts w:ascii="Times New Roman" w:hAnsi="Times New Roman" w:cs="Times New Roman"/>
        </w:rPr>
        <w:t xml:space="preserve">faktisk </w:t>
      </w:r>
      <w:r w:rsidR="00681FDA">
        <w:rPr>
          <w:rFonts w:ascii="Times New Roman" w:hAnsi="Times New Roman" w:cs="Times New Roman"/>
        </w:rPr>
        <w:t xml:space="preserve">stagnerede i </w:t>
      </w:r>
      <w:r w:rsidR="00C06585">
        <w:rPr>
          <w:rFonts w:ascii="Times New Roman" w:hAnsi="Times New Roman" w:cs="Times New Roman"/>
        </w:rPr>
        <w:t xml:space="preserve">undersøgelsesperioden og konkluderede således, at </w:t>
      </w:r>
      <w:r w:rsidR="00681FDA">
        <w:rPr>
          <w:rFonts w:ascii="Times New Roman" w:hAnsi="Times New Roman" w:cs="Times New Roman"/>
        </w:rPr>
        <w:t xml:space="preserve"> </w:t>
      </w:r>
      <w:r w:rsidR="00C06585">
        <w:rPr>
          <w:rFonts w:ascii="Times New Roman" w:hAnsi="Times New Roman" w:cs="Times New Roman"/>
        </w:rPr>
        <w:t xml:space="preserve">det var </w:t>
      </w:r>
      <w:r w:rsidR="00681FDA">
        <w:rPr>
          <w:rFonts w:ascii="Times New Roman" w:hAnsi="Times New Roman" w:cs="Times New Roman"/>
        </w:rPr>
        <w:t>kriminalitet</w:t>
      </w:r>
      <w:r w:rsidR="00C06585">
        <w:rPr>
          <w:rFonts w:ascii="Times New Roman" w:hAnsi="Times New Roman" w:cs="Times New Roman"/>
        </w:rPr>
        <w:t>styperne, der</w:t>
      </w:r>
      <w:r w:rsidR="00681FDA">
        <w:rPr>
          <w:rFonts w:ascii="Times New Roman" w:hAnsi="Times New Roman" w:cs="Times New Roman"/>
        </w:rPr>
        <w:t xml:space="preserve"> </w:t>
      </w:r>
      <w:r w:rsidR="00C06585">
        <w:rPr>
          <w:rFonts w:ascii="Times New Roman" w:hAnsi="Times New Roman" w:cs="Times New Roman"/>
        </w:rPr>
        <w:t>fik en stadig alvorligere karakter</w:t>
      </w:r>
      <w:r w:rsidR="00391BC3">
        <w:rPr>
          <w:rFonts w:ascii="Times New Roman" w:hAnsi="Times New Roman" w:cs="Times New Roman"/>
        </w:rPr>
        <w:t>.</w:t>
      </w:r>
      <w:r w:rsidR="0068512E">
        <w:rPr>
          <w:rFonts w:ascii="Times New Roman" w:hAnsi="Times New Roman" w:cs="Times New Roman"/>
        </w:rPr>
        <w:t xml:space="preserve"> </w:t>
      </w:r>
      <w:r w:rsidR="00C06585">
        <w:rPr>
          <w:rFonts w:ascii="Times New Roman" w:hAnsi="Times New Roman" w:cs="Times New Roman"/>
        </w:rPr>
        <w:t>Lovgivningsmæssigt er d</w:t>
      </w:r>
      <w:r w:rsidR="00681FDA">
        <w:rPr>
          <w:rFonts w:ascii="Times New Roman" w:hAnsi="Times New Roman" w:cs="Times New Roman"/>
        </w:rPr>
        <w:t xml:space="preserve">en kriminelle lavalder i perioden juli 2010 til marts 2012 </w:t>
      </w:r>
      <w:r w:rsidR="00C06585">
        <w:rPr>
          <w:rFonts w:ascii="Times New Roman" w:hAnsi="Times New Roman" w:cs="Times New Roman"/>
        </w:rPr>
        <w:t>blevet</w:t>
      </w:r>
      <w:r w:rsidR="00681FDA">
        <w:rPr>
          <w:rFonts w:ascii="Times New Roman" w:hAnsi="Times New Roman" w:cs="Times New Roman"/>
        </w:rPr>
        <w:t xml:space="preserve"> sænket fra 15 år til 14 år </w:t>
      </w:r>
      <w:r w:rsidR="00C06585">
        <w:rPr>
          <w:rFonts w:ascii="Times New Roman" w:hAnsi="Times New Roman" w:cs="Times New Roman"/>
        </w:rPr>
        <w:t>stik imod U</w:t>
      </w:r>
      <w:r w:rsidR="00DF68A3">
        <w:rPr>
          <w:rFonts w:ascii="Times New Roman" w:hAnsi="Times New Roman" w:cs="Times New Roman"/>
        </w:rPr>
        <w:t>ngdoms</w:t>
      </w:r>
      <w:r w:rsidR="00681FDA">
        <w:rPr>
          <w:rFonts w:ascii="Times New Roman" w:hAnsi="Times New Roman" w:cs="Times New Roman"/>
        </w:rPr>
        <w:t>kommissionen</w:t>
      </w:r>
      <w:r w:rsidR="00C06585">
        <w:rPr>
          <w:rFonts w:ascii="Times New Roman" w:hAnsi="Times New Roman" w:cs="Times New Roman"/>
        </w:rPr>
        <w:t>s anbefalinger, der baserede sig på lignende</w:t>
      </w:r>
      <w:r w:rsidR="00391BC3">
        <w:rPr>
          <w:rFonts w:ascii="Times New Roman" w:hAnsi="Times New Roman" w:cs="Times New Roman"/>
        </w:rPr>
        <w:t xml:space="preserve"> </w:t>
      </w:r>
      <w:r w:rsidR="009503E4">
        <w:rPr>
          <w:rFonts w:ascii="Times New Roman" w:hAnsi="Times New Roman" w:cs="Times New Roman"/>
        </w:rPr>
        <w:t>erfaringer fra Norge</w:t>
      </w:r>
      <w:r w:rsidR="00DF68A3">
        <w:rPr>
          <w:rFonts w:ascii="Times New Roman" w:hAnsi="Times New Roman" w:cs="Times New Roman"/>
        </w:rPr>
        <w:t>.</w:t>
      </w:r>
      <w:r w:rsidR="009503E4">
        <w:rPr>
          <w:rFonts w:ascii="Times New Roman" w:hAnsi="Times New Roman" w:cs="Times New Roman"/>
        </w:rPr>
        <w:t xml:space="preserve"> Der har i 1990 været usikkerhed omkring den kriminalpræventive effekt af at </w:t>
      </w:r>
      <w:r w:rsidR="00C06585">
        <w:rPr>
          <w:rFonts w:ascii="Times New Roman" w:hAnsi="Times New Roman" w:cs="Times New Roman"/>
        </w:rPr>
        <w:t>give</w:t>
      </w:r>
      <w:r w:rsidR="009503E4">
        <w:rPr>
          <w:rFonts w:ascii="Times New Roman" w:hAnsi="Times New Roman" w:cs="Times New Roman"/>
        </w:rPr>
        <w:t xml:space="preserve"> børn under 15 år straffeligt ansvar for de</w:t>
      </w:r>
      <w:r w:rsidR="00C06585">
        <w:rPr>
          <w:rFonts w:ascii="Times New Roman" w:hAnsi="Times New Roman" w:cs="Times New Roman"/>
        </w:rPr>
        <w:t>res</w:t>
      </w:r>
      <w:r w:rsidR="009503E4">
        <w:rPr>
          <w:rFonts w:ascii="Times New Roman" w:hAnsi="Times New Roman" w:cs="Times New Roman"/>
        </w:rPr>
        <w:t xml:space="preserve"> kriminelle handling</w:t>
      </w:r>
      <w:r w:rsidR="00C06585">
        <w:rPr>
          <w:rFonts w:ascii="Times New Roman" w:hAnsi="Times New Roman" w:cs="Times New Roman"/>
        </w:rPr>
        <w:t>er</w:t>
      </w:r>
      <w:r w:rsidR="009503E4">
        <w:rPr>
          <w:rFonts w:ascii="Times New Roman" w:hAnsi="Times New Roman" w:cs="Times New Roman"/>
        </w:rPr>
        <w:t xml:space="preserve"> i Norge, da man </w:t>
      </w:r>
      <w:r w:rsidR="00B03038">
        <w:rPr>
          <w:rFonts w:ascii="Times New Roman" w:hAnsi="Times New Roman" w:cs="Times New Roman"/>
        </w:rPr>
        <w:t>ikke fandt</w:t>
      </w:r>
      <w:r w:rsidR="009503E4">
        <w:rPr>
          <w:rFonts w:ascii="Times New Roman" w:hAnsi="Times New Roman" w:cs="Times New Roman"/>
        </w:rPr>
        <w:t xml:space="preserve"> eventuelle skadelige eftervirkninger af børn</w:t>
      </w:r>
      <w:r w:rsidR="00B03038">
        <w:rPr>
          <w:rFonts w:ascii="Times New Roman" w:hAnsi="Times New Roman" w:cs="Times New Roman"/>
        </w:rPr>
        <w:t xml:space="preserve">s </w:t>
      </w:r>
      <w:r w:rsidR="009503E4">
        <w:rPr>
          <w:rFonts w:ascii="Times New Roman" w:hAnsi="Times New Roman" w:cs="Times New Roman"/>
        </w:rPr>
        <w:t xml:space="preserve"> frihedsberøve</w:t>
      </w:r>
      <w:r w:rsidR="00B03038">
        <w:rPr>
          <w:rFonts w:ascii="Times New Roman" w:hAnsi="Times New Roman" w:cs="Times New Roman"/>
        </w:rPr>
        <w:t>lse</w:t>
      </w:r>
      <w:r w:rsidR="009503E4">
        <w:rPr>
          <w:rFonts w:ascii="Times New Roman" w:hAnsi="Times New Roman" w:cs="Times New Roman"/>
        </w:rPr>
        <w:t xml:space="preserve"> </w:t>
      </w:r>
      <w:r w:rsidR="00B03038">
        <w:rPr>
          <w:rFonts w:ascii="Times New Roman" w:hAnsi="Times New Roman" w:cs="Times New Roman"/>
        </w:rPr>
        <w:t xml:space="preserve">tilstrækkeligt belyst </w:t>
      </w:r>
      <w:r w:rsidR="009503E4">
        <w:rPr>
          <w:rFonts w:ascii="Times New Roman" w:hAnsi="Times New Roman" w:cs="Times New Roman"/>
        </w:rPr>
        <w:t xml:space="preserve">(Betænkning 1508: 2.1.1). </w:t>
      </w:r>
      <w:r w:rsidR="00DF68A3">
        <w:rPr>
          <w:rFonts w:ascii="Times New Roman" w:hAnsi="Times New Roman" w:cs="Times New Roman"/>
        </w:rPr>
        <w:t xml:space="preserve">Den kriminelle lavalder </w:t>
      </w:r>
      <w:r w:rsidR="00B03038">
        <w:rPr>
          <w:rFonts w:ascii="Times New Roman" w:hAnsi="Times New Roman" w:cs="Times New Roman"/>
        </w:rPr>
        <w:t>i Danmark er således efter denne toårige periode</w:t>
      </w:r>
      <w:r w:rsidR="00DF68A3">
        <w:rPr>
          <w:rFonts w:ascii="Times New Roman" w:hAnsi="Times New Roman" w:cs="Times New Roman"/>
        </w:rPr>
        <w:t xml:space="preserve"> igen </w:t>
      </w:r>
      <w:r w:rsidR="00B03038">
        <w:rPr>
          <w:rFonts w:ascii="Times New Roman" w:hAnsi="Times New Roman" w:cs="Times New Roman"/>
        </w:rPr>
        <w:t xml:space="preserve">blevet </w:t>
      </w:r>
      <w:r w:rsidR="00DF68A3">
        <w:rPr>
          <w:rFonts w:ascii="Times New Roman" w:hAnsi="Times New Roman" w:cs="Times New Roman"/>
        </w:rPr>
        <w:t xml:space="preserve">hævet til 15 år </w:t>
      </w:r>
      <w:r w:rsidR="00B03038">
        <w:rPr>
          <w:rFonts w:ascii="Times New Roman" w:hAnsi="Times New Roman" w:cs="Times New Roman"/>
        </w:rPr>
        <w:t>i</w:t>
      </w:r>
      <w:r w:rsidR="00DF68A3">
        <w:rPr>
          <w:rFonts w:ascii="Times New Roman" w:hAnsi="Times New Roman" w:cs="Times New Roman"/>
        </w:rPr>
        <w:t xml:space="preserve"> marts 2012, da det </w:t>
      </w:r>
      <w:r w:rsidR="00B03038">
        <w:rPr>
          <w:rFonts w:ascii="Times New Roman" w:hAnsi="Times New Roman" w:cs="Times New Roman"/>
        </w:rPr>
        <w:t>viste sig at være</w:t>
      </w:r>
      <w:r w:rsidR="00DF68A3">
        <w:rPr>
          <w:rFonts w:ascii="Times New Roman" w:hAnsi="Times New Roman" w:cs="Times New Roman"/>
        </w:rPr>
        <w:t xml:space="preserve"> i modstrid med FN</w:t>
      </w:r>
      <w:r w:rsidR="00B03038">
        <w:rPr>
          <w:rFonts w:ascii="Times New Roman" w:hAnsi="Times New Roman" w:cs="Times New Roman"/>
        </w:rPr>
        <w:t>’</w:t>
      </w:r>
      <w:r w:rsidR="00DF68A3">
        <w:rPr>
          <w:rFonts w:ascii="Times New Roman" w:hAnsi="Times New Roman" w:cs="Times New Roman"/>
        </w:rPr>
        <w:t>s anbefalinge</w:t>
      </w:r>
      <w:r w:rsidR="00DA5A1C">
        <w:rPr>
          <w:rFonts w:ascii="Times New Roman" w:hAnsi="Times New Roman" w:cs="Times New Roman"/>
        </w:rPr>
        <w:t>r</w:t>
      </w:r>
      <w:r w:rsidR="00B03038">
        <w:rPr>
          <w:rFonts w:ascii="Times New Roman" w:hAnsi="Times New Roman" w:cs="Times New Roman"/>
        </w:rPr>
        <w:t xml:space="preserve"> at sænke den kriminelle lavalder</w:t>
      </w:r>
      <w:r w:rsidR="00DA5A1C">
        <w:rPr>
          <w:rFonts w:ascii="Times New Roman" w:hAnsi="Times New Roman" w:cs="Times New Roman"/>
        </w:rPr>
        <w:t xml:space="preserve">. </w:t>
      </w:r>
    </w:p>
    <w:p w14:paraId="23405695" w14:textId="77777777" w:rsidR="00DA5A1C" w:rsidRDefault="00DA5A1C" w:rsidP="004F34BF">
      <w:pPr>
        <w:spacing w:line="360" w:lineRule="auto"/>
        <w:jc w:val="both"/>
        <w:rPr>
          <w:rFonts w:ascii="Times New Roman" w:hAnsi="Times New Roman" w:cs="Times New Roman"/>
        </w:rPr>
      </w:pPr>
    </w:p>
    <w:p w14:paraId="020E4FCB" w14:textId="3BF49CA6" w:rsidR="00DA5A1C" w:rsidRDefault="00DA5A1C" w:rsidP="004F34BF">
      <w:pPr>
        <w:spacing w:line="360" w:lineRule="auto"/>
        <w:jc w:val="both"/>
        <w:rPr>
          <w:rFonts w:ascii="Times New Roman" w:hAnsi="Times New Roman" w:cs="Times New Roman"/>
        </w:rPr>
      </w:pPr>
      <w:r>
        <w:rPr>
          <w:rFonts w:ascii="Times New Roman" w:hAnsi="Times New Roman" w:cs="Times New Roman"/>
        </w:rPr>
        <w:t xml:space="preserve">Justitsministeriets forskningskontor foretog en effektevaluering af </w:t>
      </w:r>
      <w:r w:rsidR="00B03038">
        <w:rPr>
          <w:rFonts w:ascii="Times New Roman" w:hAnsi="Times New Roman" w:cs="Times New Roman"/>
        </w:rPr>
        <w:t xml:space="preserve">den i 2001 indførte </w:t>
      </w:r>
      <w:r>
        <w:rPr>
          <w:rFonts w:ascii="Times New Roman" w:hAnsi="Times New Roman" w:cs="Times New Roman"/>
        </w:rPr>
        <w:t>ungdomssanktion</w:t>
      </w:r>
      <w:r w:rsidR="00C15E8D">
        <w:rPr>
          <w:rFonts w:ascii="Times New Roman" w:hAnsi="Times New Roman" w:cs="Times New Roman"/>
        </w:rPr>
        <w:t xml:space="preserve"> som får effekt</w:t>
      </w:r>
      <w:r>
        <w:rPr>
          <w:rFonts w:ascii="Times New Roman" w:hAnsi="Times New Roman" w:cs="Times New Roman"/>
        </w:rPr>
        <w:t xml:space="preserve"> i </w:t>
      </w:r>
      <w:r w:rsidR="00C15E8D">
        <w:rPr>
          <w:rFonts w:ascii="Times New Roman" w:hAnsi="Times New Roman" w:cs="Times New Roman"/>
        </w:rPr>
        <w:t xml:space="preserve">straffelovens </w:t>
      </w:r>
      <w:r>
        <w:rPr>
          <w:rFonts w:ascii="Times New Roman" w:hAnsi="Times New Roman" w:cs="Times New Roman"/>
        </w:rPr>
        <w:t xml:space="preserve">§ 74 a, stk. 1 </w:t>
      </w:r>
      <w:r w:rsidR="00C15E8D">
        <w:rPr>
          <w:rFonts w:ascii="Times New Roman" w:hAnsi="Times New Roman" w:cs="Times New Roman"/>
        </w:rPr>
        <w:t>som følger</w:t>
      </w:r>
      <w:r>
        <w:rPr>
          <w:rFonts w:ascii="Times New Roman" w:hAnsi="Times New Roman" w:cs="Times New Roman"/>
        </w:rPr>
        <w:t>:</w:t>
      </w:r>
    </w:p>
    <w:p w14:paraId="7E163A32" w14:textId="77777777" w:rsidR="00DA5A1C" w:rsidRDefault="00DA5A1C" w:rsidP="004F34BF">
      <w:pPr>
        <w:spacing w:line="360" w:lineRule="auto"/>
        <w:jc w:val="both"/>
        <w:rPr>
          <w:rFonts w:ascii="Times New Roman" w:hAnsi="Times New Roman" w:cs="Times New Roman"/>
        </w:rPr>
      </w:pPr>
    </w:p>
    <w:p w14:paraId="2C04869F" w14:textId="72670F58" w:rsidR="00DA5A1C" w:rsidRDefault="00DA5A1C" w:rsidP="004F34BF">
      <w:pPr>
        <w:spacing w:line="360" w:lineRule="auto"/>
        <w:jc w:val="both"/>
        <w:rPr>
          <w:rFonts w:ascii="Times New Roman" w:hAnsi="Times New Roman" w:cs="Times New Roman"/>
          <w:i/>
        </w:rPr>
      </w:pPr>
      <w:r>
        <w:rPr>
          <w:rFonts w:ascii="Times New Roman" w:hAnsi="Times New Roman" w:cs="Times New Roman"/>
          <w:i/>
        </w:rPr>
        <w:t>”Hvis en person, der på gerningstiden ikke var fyldt 18 år, har begået grovere personfarlig kriminalitet eller anden alvorlig kriminalitet, kan retten bestemme, at den pågældende skal undergive sig en struktureret, kontrolleret og socialpædagogisk behandling af 2 års varighed, hvis det må anses for formålstjenligt for at forbygge yderligere lovovertrædelser”</w:t>
      </w:r>
      <w:r w:rsidR="00803121">
        <w:rPr>
          <w:rFonts w:ascii="Times New Roman" w:hAnsi="Times New Roman" w:cs="Times New Roman"/>
          <w:i/>
        </w:rPr>
        <w:t>.</w:t>
      </w:r>
    </w:p>
    <w:p w14:paraId="05F90C4A" w14:textId="77777777" w:rsidR="00DA5A1C" w:rsidRDefault="00DA5A1C" w:rsidP="004F34BF">
      <w:pPr>
        <w:spacing w:line="360" w:lineRule="auto"/>
        <w:jc w:val="both"/>
        <w:rPr>
          <w:rFonts w:ascii="Times New Roman" w:hAnsi="Times New Roman" w:cs="Times New Roman"/>
          <w:i/>
        </w:rPr>
      </w:pPr>
    </w:p>
    <w:p w14:paraId="3E5920BD" w14:textId="04985979" w:rsidR="00DA5A1C" w:rsidRDefault="00483728" w:rsidP="004F34BF">
      <w:pPr>
        <w:spacing w:line="360" w:lineRule="auto"/>
        <w:jc w:val="both"/>
        <w:rPr>
          <w:rFonts w:ascii="Times New Roman" w:hAnsi="Times New Roman" w:cs="Times New Roman"/>
        </w:rPr>
      </w:pPr>
      <w:r>
        <w:rPr>
          <w:rFonts w:ascii="Times New Roman" w:hAnsi="Times New Roman" w:cs="Times New Roman"/>
        </w:rPr>
        <w:t xml:space="preserve">Effektevalueringen af ungdomssanktionen </w:t>
      </w:r>
      <w:r w:rsidR="00C15E8D">
        <w:rPr>
          <w:rFonts w:ascii="Times New Roman" w:hAnsi="Times New Roman" w:cs="Times New Roman"/>
        </w:rPr>
        <w:t>med titlen</w:t>
      </w:r>
      <w:r>
        <w:rPr>
          <w:rFonts w:ascii="Times New Roman" w:hAnsi="Times New Roman" w:cs="Times New Roman"/>
        </w:rPr>
        <w:t xml:space="preserve"> </w:t>
      </w:r>
      <w:r>
        <w:rPr>
          <w:rFonts w:ascii="Times New Roman" w:hAnsi="Times New Roman" w:cs="Times New Roman"/>
          <w:i/>
        </w:rPr>
        <w:t>”</w:t>
      </w:r>
      <w:r w:rsidR="00C15E8D">
        <w:rPr>
          <w:rFonts w:ascii="Times New Roman" w:hAnsi="Times New Roman" w:cs="Times New Roman"/>
          <w:i/>
        </w:rPr>
        <w:t>U</w:t>
      </w:r>
      <w:r>
        <w:rPr>
          <w:rFonts w:ascii="Times New Roman" w:hAnsi="Times New Roman" w:cs="Times New Roman"/>
          <w:i/>
        </w:rPr>
        <w:t>ngdomssanktionen – en effektevaluering”</w:t>
      </w:r>
      <w:r>
        <w:rPr>
          <w:rFonts w:ascii="Times New Roman" w:hAnsi="Times New Roman" w:cs="Times New Roman"/>
        </w:rPr>
        <w:t xml:space="preserve"> </w:t>
      </w:r>
      <w:r w:rsidR="00C15E8D">
        <w:rPr>
          <w:rFonts w:ascii="Times New Roman" w:hAnsi="Times New Roman" w:cs="Times New Roman"/>
        </w:rPr>
        <w:t>udgør</w:t>
      </w:r>
      <w:r>
        <w:rPr>
          <w:rFonts w:ascii="Times New Roman" w:hAnsi="Times New Roman" w:cs="Times New Roman"/>
        </w:rPr>
        <w:t xml:space="preserve"> e</w:t>
      </w:r>
      <w:r w:rsidR="00C15E8D">
        <w:rPr>
          <w:rFonts w:ascii="Times New Roman" w:hAnsi="Times New Roman" w:cs="Times New Roman"/>
        </w:rPr>
        <w:t>t</w:t>
      </w:r>
      <w:r>
        <w:rPr>
          <w:rFonts w:ascii="Times New Roman" w:hAnsi="Times New Roman" w:cs="Times New Roman"/>
        </w:rPr>
        <w:t xml:space="preserve"> alternativ </w:t>
      </w:r>
      <w:r w:rsidR="00C15E8D">
        <w:rPr>
          <w:rFonts w:ascii="Times New Roman" w:hAnsi="Times New Roman" w:cs="Times New Roman"/>
        </w:rPr>
        <w:t>til fængsels</w:t>
      </w:r>
      <w:r>
        <w:rPr>
          <w:rFonts w:ascii="Times New Roman" w:hAnsi="Times New Roman" w:cs="Times New Roman"/>
        </w:rPr>
        <w:t xml:space="preserve">straf </w:t>
      </w:r>
      <w:r w:rsidR="00C15E8D">
        <w:rPr>
          <w:rFonts w:ascii="Times New Roman" w:hAnsi="Times New Roman" w:cs="Times New Roman"/>
        </w:rPr>
        <w:t>af</w:t>
      </w:r>
      <w:r>
        <w:rPr>
          <w:rFonts w:ascii="Times New Roman" w:hAnsi="Times New Roman" w:cs="Times New Roman"/>
        </w:rPr>
        <w:t xml:space="preserve"> unge kriminelle under 18 år. </w:t>
      </w:r>
      <w:r w:rsidR="00472EFD">
        <w:rPr>
          <w:rFonts w:ascii="Times New Roman" w:hAnsi="Times New Roman" w:cs="Times New Roman"/>
        </w:rPr>
        <w:t>R</w:t>
      </w:r>
      <w:r w:rsidR="00F92B0B">
        <w:rPr>
          <w:rFonts w:ascii="Times New Roman" w:hAnsi="Times New Roman" w:cs="Times New Roman"/>
        </w:rPr>
        <w:t>apporten</w:t>
      </w:r>
      <w:r>
        <w:rPr>
          <w:rFonts w:ascii="Times New Roman" w:hAnsi="Times New Roman" w:cs="Times New Roman"/>
        </w:rPr>
        <w:t xml:space="preserve"> omhandler de</w:t>
      </w:r>
      <w:r w:rsidR="00C15E8D">
        <w:rPr>
          <w:rFonts w:ascii="Times New Roman" w:hAnsi="Times New Roman" w:cs="Times New Roman"/>
        </w:rPr>
        <w:t>n</w:t>
      </w:r>
      <w:r>
        <w:rPr>
          <w:rFonts w:ascii="Times New Roman" w:hAnsi="Times New Roman" w:cs="Times New Roman"/>
        </w:rPr>
        <w:t xml:space="preserve"> kriminalpræventive effekt</w:t>
      </w:r>
      <w:r w:rsidR="00472EFD">
        <w:rPr>
          <w:rFonts w:ascii="Times New Roman" w:hAnsi="Times New Roman" w:cs="Times New Roman"/>
        </w:rPr>
        <w:t xml:space="preserve"> af </w:t>
      </w:r>
      <w:r>
        <w:rPr>
          <w:rFonts w:ascii="Times New Roman" w:hAnsi="Times New Roman" w:cs="Times New Roman"/>
        </w:rPr>
        <w:t>ungdomssanktion</w:t>
      </w:r>
      <w:r w:rsidR="00472EFD">
        <w:rPr>
          <w:rFonts w:ascii="Times New Roman" w:hAnsi="Times New Roman" w:cs="Times New Roman"/>
        </w:rPr>
        <w:t>er</w:t>
      </w:r>
      <w:r w:rsidR="00F92B0B">
        <w:rPr>
          <w:rFonts w:ascii="Times New Roman" w:hAnsi="Times New Roman" w:cs="Times New Roman"/>
        </w:rPr>
        <w:t xml:space="preserve"> i stedet for ubetinget frihedsberøvelse. Følgende afsnit vil kort </w:t>
      </w:r>
      <w:r w:rsidR="00472EFD">
        <w:rPr>
          <w:rFonts w:ascii="Times New Roman" w:hAnsi="Times New Roman" w:cs="Times New Roman"/>
        </w:rPr>
        <w:t>opridse</w:t>
      </w:r>
      <w:r w:rsidR="00F92B0B">
        <w:rPr>
          <w:rFonts w:ascii="Times New Roman" w:hAnsi="Times New Roman" w:cs="Times New Roman"/>
        </w:rPr>
        <w:t xml:space="preserve"> de essentielle punkter i effektevalueringen. </w:t>
      </w:r>
      <w:r w:rsidR="00BA7C32">
        <w:rPr>
          <w:rFonts w:ascii="Times New Roman" w:hAnsi="Times New Roman" w:cs="Times New Roman"/>
        </w:rPr>
        <w:t xml:space="preserve"> </w:t>
      </w:r>
    </w:p>
    <w:p w14:paraId="22EDB0D4" w14:textId="77777777" w:rsidR="007E405C" w:rsidRDefault="007E405C" w:rsidP="004F34BF">
      <w:pPr>
        <w:spacing w:line="360" w:lineRule="auto"/>
        <w:jc w:val="both"/>
        <w:rPr>
          <w:rFonts w:ascii="Times New Roman" w:hAnsi="Times New Roman" w:cs="Times New Roman"/>
        </w:rPr>
      </w:pPr>
    </w:p>
    <w:p w14:paraId="7198E80E" w14:textId="279B9960" w:rsidR="00E46293" w:rsidRDefault="007E405C" w:rsidP="004F34BF">
      <w:pPr>
        <w:spacing w:line="360" w:lineRule="auto"/>
        <w:jc w:val="both"/>
        <w:rPr>
          <w:rFonts w:ascii="Times New Roman" w:hAnsi="Times New Roman" w:cs="Times New Roman"/>
          <w:bCs/>
        </w:rPr>
      </w:pPr>
      <w:r>
        <w:rPr>
          <w:rFonts w:ascii="Times New Roman" w:hAnsi="Times New Roman" w:cs="Times New Roman"/>
        </w:rPr>
        <w:lastRenderedPageBreak/>
        <w:t xml:space="preserve">Ungdomssanktionen </w:t>
      </w:r>
      <w:r w:rsidR="00E46293">
        <w:rPr>
          <w:rFonts w:ascii="Times New Roman" w:hAnsi="Times New Roman" w:cs="Times New Roman"/>
        </w:rPr>
        <w:t xml:space="preserve">er gældende for den unge som er under 18 år. Den er </w:t>
      </w:r>
      <w:r w:rsidR="00472EFD">
        <w:rPr>
          <w:rFonts w:ascii="Times New Roman" w:hAnsi="Times New Roman" w:cs="Times New Roman"/>
        </w:rPr>
        <w:t>tænkt som et</w:t>
      </w:r>
      <w:r w:rsidR="00E46293">
        <w:rPr>
          <w:rFonts w:ascii="Times New Roman" w:hAnsi="Times New Roman" w:cs="Times New Roman"/>
        </w:rPr>
        <w:t xml:space="preserve"> alternativ</w:t>
      </w:r>
      <w:r>
        <w:rPr>
          <w:rFonts w:ascii="Times New Roman" w:hAnsi="Times New Roman" w:cs="Times New Roman"/>
        </w:rPr>
        <w:t xml:space="preserve"> </w:t>
      </w:r>
      <w:r w:rsidR="00E46293" w:rsidRPr="006611CF">
        <w:rPr>
          <w:rFonts w:ascii="Times New Roman" w:hAnsi="Times New Roman" w:cs="Times New Roman"/>
          <w:bCs/>
        </w:rPr>
        <w:t>til traditionel ubetinget fængselsstraf</w:t>
      </w:r>
      <w:r w:rsidR="00E46293">
        <w:rPr>
          <w:rFonts w:ascii="Times New Roman" w:hAnsi="Times New Roman" w:cs="Times New Roman"/>
          <w:bCs/>
        </w:rPr>
        <w:t xml:space="preserve">. Ungdomssanktionen består af </w:t>
      </w:r>
      <w:r w:rsidR="00E46293" w:rsidRPr="006611CF">
        <w:rPr>
          <w:rFonts w:ascii="Times New Roman" w:hAnsi="Times New Roman" w:cs="Times New Roman"/>
          <w:bCs/>
        </w:rPr>
        <w:t>længerevarende socialpædagogisk</w:t>
      </w:r>
      <w:r w:rsidR="00472EFD">
        <w:rPr>
          <w:rFonts w:ascii="Times New Roman" w:hAnsi="Times New Roman" w:cs="Times New Roman"/>
          <w:bCs/>
        </w:rPr>
        <w:t>e</w:t>
      </w:r>
      <w:r w:rsidR="00E46293" w:rsidRPr="006611CF">
        <w:rPr>
          <w:rFonts w:ascii="Times New Roman" w:hAnsi="Times New Roman" w:cs="Times New Roman"/>
          <w:bCs/>
        </w:rPr>
        <w:t xml:space="preserve"> behandlingsforløb under til</w:t>
      </w:r>
      <w:r w:rsidR="00E46293">
        <w:rPr>
          <w:rFonts w:ascii="Times New Roman" w:hAnsi="Times New Roman" w:cs="Times New Roman"/>
          <w:bCs/>
        </w:rPr>
        <w:t>syn af de sociale myndigheder. Ungdomss</w:t>
      </w:r>
      <w:r w:rsidR="00E46293" w:rsidRPr="006611CF">
        <w:rPr>
          <w:rFonts w:ascii="Times New Roman" w:hAnsi="Times New Roman" w:cs="Times New Roman"/>
          <w:bCs/>
        </w:rPr>
        <w:t xml:space="preserve">anktionen har en varighed </w:t>
      </w:r>
      <w:r w:rsidR="00E46293">
        <w:rPr>
          <w:rFonts w:ascii="Times New Roman" w:hAnsi="Times New Roman" w:cs="Times New Roman"/>
          <w:bCs/>
        </w:rPr>
        <w:t>af</w:t>
      </w:r>
      <w:r w:rsidR="00E46293" w:rsidRPr="006611CF">
        <w:rPr>
          <w:rFonts w:ascii="Times New Roman" w:hAnsi="Times New Roman" w:cs="Times New Roman"/>
          <w:bCs/>
        </w:rPr>
        <w:t xml:space="preserve"> to år og består af tre faser</w:t>
      </w:r>
      <w:r w:rsidR="0062530F">
        <w:rPr>
          <w:rFonts w:ascii="Times New Roman" w:hAnsi="Times New Roman" w:cs="Times New Roman"/>
          <w:bCs/>
        </w:rPr>
        <w:t xml:space="preserve">. </w:t>
      </w:r>
      <w:r w:rsidR="00E46293" w:rsidRPr="006611CF">
        <w:rPr>
          <w:rFonts w:ascii="Times New Roman" w:hAnsi="Times New Roman" w:cs="Times New Roman"/>
          <w:bCs/>
        </w:rPr>
        <w:t xml:space="preserve">Første fase </w:t>
      </w:r>
      <w:r w:rsidR="00E46293">
        <w:rPr>
          <w:rFonts w:ascii="Times New Roman" w:hAnsi="Times New Roman" w:cs="Times New Roman"/>
          <w:bCs/>
        </w:rPr>
        <w:t xml:space="preserve">kan </w:t>
      </w:r>
      <w:r w:rsidR="00E46293" w:rsidRPr="006611CF">
        <w:rPr>
          <w:rFonts w:ascii="Times New Roman" w:hAnsi="Times New Roman" w:cs="Times New Roman"/>
          <w:bCs/>
        </w:rPr>
        <w:t>være et indledende ophold i en sikret afdeling,</w:t>
      </w:r>
      <w:r w:rsidR="00E46293">
        <w:rPr>
          <w:rFonts w:ascii="Times New Roman" w:hAnsi="Times New Roman" w:cs="Times New Roman"/>
          <w:bCs/>
        </w:rPr>
        <w:t xml:space="preserve"> </w:t>
      </w:r>
      <w:r w:rsidR="00E46293" w:rsidRPr="006611CF">
        <w:rPr>
          <w:rFonts w:ascii="Times New Roman" w:hAnsi="Times New Roman" w:cs="Times New Roman"/>
          <w:bCs/>
        </w:rPr>
        <w:t>anden fase er et ophold i en døgninstitution eller et egnet opholdssted</w:t>
      </w:r>
      <w:r w:rsidR="00E46293">
        <w:rPr>
          <w:rFonts w:ascii="Times New Roman" w:hAnsi="Times New Roman" w:cs="Times New Roman"/>
          <w:bCs/>
        </w:rPr>
        <w:t>,</w:t>
      </w:r>
      <w:r w:rsidR="00E46293" w:rsidRPr="006611CF">
        <w:rPr>
          <w:rFonts w:ascii="Times New Roman" w:hAnsi="Times New Roman" w:cs="Times New Roman"/>
          <w:bCs/>
        </w:rPr>
        <w:t xml:space="preserve"> </w:t>
      </w:r>
      <w:r w:rsidR="00472EFD">
        <w:rPr>
          <w:rFonts w:ascii="Times New Roman" w:hAnsi="Times New Roman" w:cs="Times New Roman"/>
          <w:bCs/>
        </w:rPr>
        <w:t xml:space="preserve">og </w:t>
      </w:r>
      <w:r w:rsidR="00E46293">
        <w:rPr>
          <w:rFonts w:ascii="Times New Roman" w:hAnsi="Times New Roman" w:cs="Times New Roman"/>
          <w:bCs/>
        </w:rPr>
        <w:t>den</w:t>
      </w:r>
      <w:r w:rsidR="00E46293" w:rsidRPr="006611CF">
        <w:rPr>
          <w:rFonts w:ascii="Times New Roman" w:hAnsi="Times New Roman" w:cs="Times New Roman"/>
          <w:bCs/>
        </w:rPr>
        <w:t xml:space="preserve"> tredje fase er en periode i ambulant regi </w:t>
      </w:r>
      <w:r w:rsidR="00472EFD">
        <w:rPr>
          <w:rFonts w:ascii="Times New Roman" w:hAnsi="Times New Roman" w:cs="Times New Roman"/>
          <w:bCs/>
        </w:rPr>
        <w:t>under</w:t>
      </w:r>
      <w:r w:rsidR="00E46293" w:rsidRPr="006611CF">
        <w:rPr>
          <w:rFonts w:ascii="Times New Roman" w:hAnsi="Times New Roman" w:cs="Times New Roman"/>
          <w:bCs/>
        </w:rPr>
        <w:t xml:space="preserve"> tilsyn af de sociale myndigheder. </w:t>
      </w:r>
      <w:r w:rsidR="00472EFD">
        <w:rPr>
          <w:rFonts w:ascii="Times New Roman" w:hAnsi="Times New Roman" w:cs="Times New Roman"/>
          <w:bCs/>
        </w:rPr>
        <w:t>F</w:t>
      </w:r>
      <w:r w:rsidR="00E46293">
        <w:rPr>
          <w:rFonts w:ascii="Times New Roman" w:hAnsi="Times New Roman" w:cs="Times New Roman"/>
          <w:bCs/>
        </w:rPr>
        <w:t xml:space="preserve">ire kriterier </w:t>
      </w:r>
      <w:r w:rsidR="00472EFD">
        <w:rPr>
          <w:rFonts w:ascii="Times New Roman" w:hAnsi="Times New Roman" w:cs="Times New Roman"/>
          <w:bCs/>
        </w:rPr>
        <w:t xml:space="preserve">lægges til grund for vurderingen af </w:t>
      </w:r>
      <w:r w:rsidR="00E46293">
        <w:rPr>
          <w:rFonts w:ascii="Times New Roman" w:hAnsi="Times New Roman" w:cs="Times New Roman"/>
          <w:bCs/>
        </w:rPr>
        <w:t>hvem der kan idømmes</w:t>
      </w:r>
      <w:r w:rsidR="00E46293" w:rsidRPr="006611CF">
        <w:rPr>
          <w:rFonts w:ascii="Times New Roman" w:hAnsi="Times New Roman" w:cs="Times New Roman"/>
          <w:bCs/>
        </w:rPr>
        <w:t xml:space="preserve"> ungdomssanktion</w:t>
      </w:r>
      <w:r w:rsidR="00E46293">
        <w:rPr>
          <w:rFonts w:ascii="Times New Roman" w:hAnsi="Times New Roman" w:cs="Times New Roman"/>
          <w:bCs/>
        </w:rPr>
        <w:t>. Første kriteri</w:t>
      </w:r>
      <w:r w:rsidR="00472EFD">
        <w:rPr>
          <w:rFonts w:ascii="Times New Roman" w:hAnsi="Times New Roman" w:cs="Times New Roman"/>
          <w:bCs/>
        </w:rPr>
        <w:t>um</w:t>
      </w:r>
      <w:r w:rsidR="00E46293">
        <w:rPr>
          <w:rFonts w:ascii="Times New Roman" w:hAnsi="Times New Roman" w:cs="Times New Roman"/>
          <w:bCs/>
        </w:rPr>
        <w:t xml:space="preserve"> er den unges alder på gerningstidspunktet, som vil være </w:t>
      </w:r>
      <w:r w:rsidR="00472EFD">
        <w:rPr>
          <w:rFonts w:ascii="Times New Roman" w:hAnsi="Times New Roman" w:cs="Times New Roman"/>
          <w:bCs/>
        </w:rPr>
        <w:t xml:space="preserve">en </w:t>
      </w:r>
      <w:r w:rsidR="00E46293">
        <w:rPr>
          <w:rFonts w:ascii="Times New Roman" w:hAnsi="Times New Roman" w:cs="Times New Roman"/>
          <w:bCs/>
        </w:rPr>
        <w:t>afgørende</w:t>
      </w:r>
      <w:r w:rsidR="00472EFD">
        <w:rPr>
          <w:rFonts w:ascii="Times New Roman" w:hAnsi="Times New Roman" w:cs="Times New Roman"/>
          <w:bCs/>
        </w:rPr>
        <w:t xml:space="preserve"> faktor</w:t>
      </w:r>
      <w:r w:rsidR="00E46293">
        <w:rPr>
          <w:rFonts w:ascii="Times New Roman" w:hAnsi="Times New Roman" w:cs="Times New Roman"/>
          <w:bCs/>
        </w:rPr>
        <w:t>. Ande</w:t>
      </w:r>
      <w:r w:rsidR="00472EFD">
        <w:rPr>
          <w:rFonts w:ascii="Times New Roman" w:hAnsi="Times New Roman" w:cs="Times New Roman"/>
          <w:bCs/>
        </w:rPr>
        <w:t>t</w:t>
      </w:r>
      <w:r w:rsidR="00E46293">
        <w:rPr>
          <w:rFonts w:ascii="Times New Roman" w:hAnsi="Times New Roman" w:cs="Times New Roman"/>
          <w:bCs/>
        </w:rPr>
        <w:t xml:space="preserve"> kriteri</w:t>
      </w:r>
      <w:r w:rsidR="00472EFD">
        <w:rPr>
          <w:rFonts w:ascii="Times New Roman" w:hAnsi="Times New Roman" w:cs="Times New Roman"/>
          <w:bCs/>
        </w:rPr>
        <w:t>um</w:t>
      </w:r>
      <w:r w:rsidR="00E46293">
        <w:rPr>
          <w:rFonts w:ascii="Times New Roman" w:hAnsi="Times New Roman" w:cs="Times New Roman"/>
          <w:bCs/>
        </w:rPr>
        <w:t xml:space="preserve"> vil være gerningsmandens sociale profil, </w:t>
      </w:r>
      <w:r w:rsidR="00472EFD">
        <w:rPr>
          <w:rFonts w:ascii="Times New Roman" w:hAnsi="Times New Roman" w:cs="Times New Roman"/>
          <w:bCs/>
        </w:rPr>
        <w:t>vurderes</w:t>
      </w:r>
      <w:r w:rsidR="00E46293">
        <w:rPr>
          <w:rFonts w:ascii="Times New Roman" w:hAnsi="Times New Roman" w:cs="Times New Roman"/>
          <w:bCs/>
        </w:rPr>
        <w:t xml:space="preserve"> den unge mellem 15 og 17 år </w:t>
      </w:r>
      <w:r w:rsidR="00472EFD">
        <w:rPr>
          <w:rFonts w:ascii="Times New Roman" w:hAnsi="Times New Roman" w:cs="Times New Roman"/>
          <w:bCs/>
        </w:rPr>
        <w:t>at have</w:t>
      </w:r>
      <w:r w:rsidR="00E46293">
        <w:rPr>
          <w:rFonts w:ascii="Times New Roman" w:hAnsi="Times New Roman" w:cs="Times New Roman"/>
          <w:bCs/>
        </w:rPr>
        <w:t xml:space="preserve"> tilpasningsproblemer </w:t>
      </w:r>
      <w:r w:rsidR="00472EFD">
        <w:rPr>
          <w:rFonts w:ascii="Times New Roman" w:hAnsi="Times New Roman" w:cs="Times New Roman"/>
          <w:bCs/>
        </w:rPr>
        <w:t>eller lignende</w:t>
      </w:r>
      <w:r w:rsidR="00E46293">
        <w:rPr>
          <w:rFonts w:ascii="Times New Roman" w:hAnsi="Times New Roman" w:cs="Times New Roman"/>
          <w:bCs/>
        </w:rPr>
        <w:t xml:space="preserve"> </w:t>
      </w:r>
      <w:r w:rsidR="00472EFD">
        <w:rPr>
          <w:rFonts w:ascii="Times New Roman" w:hAnsi="Times New Roman" w:cs="Times New Roman"/>
          <w:bCs/>
        </w:rPr>
        <w:t>Det t</w:t>
      </w:r>
      <w:r w:rsidR="00E46293">
        <w:rPr>
          <w:rFonts w:ascii="Times New Roman" w:hAnsi="Times New Roman" w:cs="Times New Roman"/>
          <w:bCs/>
        </w:rPr>
        <w:t>redje kriteri</w:t>
      </w:r>
      <w:r w:rsidR="00472EFD">
        <w:rPr>
          <w:rFonts w:ascii="Times New Roman" w:hAnsi="Times New Roman" w:cs="Times New Roman"/>
          <w:bCs/>
        </w:rPr>
        <w:t>um</w:t>
      </w:r>
      <w:r w:rsidR="00E46293">
        <w:rPr>
          <w:rFonts w:ascii="Times New Roman" w:hAnsi="Times New Roman" w:cs="Times New Roman"/>
          <w:bCs/>
        </w:rPr>
        <w:t xml:space="preserve"> kriminalitetens art</w:t>
      </w:r>
      <w:r w:rsidR="00472EFD">
        <w:rPr>
          <w:rFonts w:ascii="Times New Roman" w:hAnsi="Times New Roman" w:cs="Times New Roman"/>
          <w:bCs/>
        </w:rPr>
        <w:t xml:space="preserve"> – det vil</w:t>
      </w:r>
      <w:r w:rsidR="00E46293">
        <w:rPr>
          <w:rFonts w:ascii="Times New Roman" w:hAnsi="Times New Roman" w:cs="Times New Roman"/>
          <w:bCs/>
        </w:rPr>
        <w:t xml:space="preserve"> </w:t>
      </w:r>
      <w:r w:rsidR="00472EFD">
        <w:rPr>
          <w:rFonts w:ascii="Times New Roman" w:hAnsi="Times New Roman" w:cs="Times New Roman"/>
          <w:bCs/>
        </w:rPr>
        <w:t>således være</w:t>
      </w:r>
      <w:r w:rsidR="00E46293">
        <w:rPr>
          <w:rFonts w:ascii="Times New Roman" w:hAnsi="Times New Roman" w:cs="Times New Roman"/>
          <w:bCs/>
        </w:rPr>
        <w:t xml:space="preserve"> afgørende</w:t>
      </w:r>
      <w:r w:rsidR="00472EFD">
        <w:rPr>
          <w:rFonts w:ascii="Times New Roman" w:hAnsi="Times New Roman" w:cs="Times New Roman"/>
          <w:bCs/>
        </w:rPr>
        <w:t xml:space="preserve"> om der er tale om</w:t>
      </w:r>
      <w:r w:rsidR="00E46293">
        <w:rPr>
          <w:rFonts w:ascii="Times New Roman" w:hAnsi="Times New Roman" w:cs="Times New Roman"/>
          <w:bCs/>
        </w:rPr>
        <w:t xml:space="preserve"> grov, personfarlig eller anden alvorlig kriminalitet. </w:t>
      </w:r>
      <w:r w:rsidR="00472EFD">
        <w:rPr>
          <w:rFonts w:ascii="Times New Roman" w:hAnsi="Times New Roman" w:cs="Times New Roman"/>
          <w:bCs/>
        </w:rPr>
        <w:t xml:space="preserve">Endelig skal </w:t>
      </w:r>
      <w:r w:rsidR="00D43D4B">
        <w:rPr>
          <w:rFonts w:ascii="Times New Roman" w:hAnsi="Times New Roman" w:cs="Times New Roman"/>
          <w:bCs/>
        </w:rPr>
        <w:t>den kriminelle unge være i</w:t>
      </w:r>
      <w:r w:rsidR="00E46293">
        <w:rPr>
          <w:rFonts w:ascii="Times New Roman" w:hAnsi="Times New Roman" w:cs="Times New Roman"/>
          <w:bCs/>
        </w:rPr>
        <w:t>d</w:t>
      </w:r>
      <w:r w:rsidR="00D43D4B">
        <w:rPr>
          <w:rFonts w:ascii="Times New Roman" w:hAnsi="Times New Roman" w:cs="Times New Roman"/>
          <w:bCs/>
        </w:rPr>
        <w:t>ømt</w:t>
      </w:r>
      <w:r w:rsidR="00E46293">
        <w:rPr>
          <w:rFonts w:ascii="Times New Roman" w:hAnsi="Times New Roman" w:cs="Times New Roman"/>
          <w:bCs/>
        </w:rPr>
        <w:t xml:space="preserve"> </w:t>
      </w:r>
      <w:r w:rsidR="00D43D4B">
        <w:rPr>
          <w:rFonts w:ascii="Times New Roman" w:hAnsi="Times New Roman" w:cs="Times New Roman"/>
          <w:bCs/>
        </w:rPr>
        <w:t xml:space="preserve">en </w:t>
      </w:r>
      <w:r w:rsidR="00E46293">
        <w:rPr>
          <w:rFonts w:ascii="Times New Roman" w:hAnsi="Times New Roman" w:cs="Times New Roman"/>
          <w:bCs/>
        </w:rPr>
        <w:t xml:space="preserve">tilsvarende ubetinget fængselsstraf </w:t>
      </w:r>
      <w:r w:rsidR="00D43D4B">
        <w:rPr>
          <w:rFonts w:ascii="Times New Roman" w:hAnsi="Times New Roman" w:cs="Times New Roman"/>
          <w:bCs/>
        </w:rPr>
        <w:t xml:space="preserve">i en periode </w:t>
      </w:r>
      <w:r w:rsidR="00E46293">
        <w:rPr>
          <w:rFonts w:ascii="Times New Roman" w:hAnsi="Times New Roman" w:cs="Times New Roman"/>
          <w:bCs/>
        </w:rPr>
        <w:t xml:space="preserve">fra 30 dage </w:t>
      </w:r>
      <w:r w:rsidR="00D43D4B">
        <w:rPr>
          <w:rFonts w:ascii="Times New Roman" w:hAnsi="Times New Roman" w:cs="Times New Roman"/>
          <w:bCs/>
        </w:rPr>
        <w:t>o</w:t>
      </w:r>
      <w:r w:rsidR="00E46293">
        <w:rPr>
          <w:rFonts w:ascii="Times New Roman" w:hAnsi="Times New Roman" w:cs="Times New Roman"/>
          <w:bCs/>
        </w:rPr>
        <w:t xml:space="preserve">p til et år </w:t>
      </w:r>
      <w:r w:rsidR="00D43D4B">
        <w:rPr>
          <w:rFonts w:ascii="Times New Roman" w:hAnsi="Times New Roman" w:cs="Times New Roman"/>
          <w:bCs/>
        </w:rPr>
        <w:t xml:space="preserve">som et sidste og fjerde kriterium </w:t>
      </w:r>
      <w:r w:rsidR="00E46293">
        <w:rPr>
          <w:rFonts w:ascii="Times New Roman" w:hAnsi="Times New Roman" w:cs="Times New Roman"/>
          <w:bCs/>
        </w:rPr>
        <w:t>(Web 2)</w:t>
      </w:r>
      <w:r w:rsidR="00B52335">
        <w:rPr>
          <w:rFonts w:ascii="Times New Roman" w:hAnsi="Times New Roman" w:cs="Times New Roman"/>
          <w:bCs/>
        </w:rPr>
        <w:t>.</w:t>
      </w:r>
    </w:p>
    <w:p w14:paraId="6F2A78CC" w14:textId="77777777" w:rsidR="00B52335" w:rsidRDefault="00B52335" w:rsidP="004F34BF">
      <w:pPr>
        <w:spacing w:line="360" w:lineRule="auto"/>
        <w:jc w:val="both"/>
        <w:rPr>
          <w:rFonts w:ascii="Times New Roman" w:hAnsi="Times New Roman" w:cs="Times New Roman"/>
          <w:bCs/>
        </w:rPr>
      </w:pPr>
    </w:p>
    <w:p w14:paraId="556FDCBA" w14:textId="73A8A913" w:rsidR="00F165FD" w:rsidRDefault="00B52335" w:rsidP="004F34BF">
      <w:pPr>
        <w:spacing w:line="360" w:lineRule="auto"/>
        <w:jc w:val="both"/>
        <w:rPr>
          <w:rFonts w:ascii="Times New Roman" w:hAnsi="Times New Roman" w:cs="Times New Roman"/>
          <w:bCs/>
        </w:rPr>
      </w:pPr>
      <w:r>
        <w:rPr>
          <w:rFonts w:ascii="Times New Roman" w:hAnsi="Times New Roman" w:cs="Times New Roman"/>
          <w:bCs/>
        </w:rPr>
        <w:t xml:space="preserve">Effektvurderingen fra Justitsministeriets Forskningskontor </w:t>
      </w:r>
      <w:r w:rsidR="00CE0A52">
        <w:rPr>
          <w:rFonts w:ascii="Times New Roman" w:hAnsi="Times New Roman" w:cs="Times New Roman"/>
          <w:bCs/>
        </w:rPr>
        <w:t>sammenligner 15-17</w:t>
      </w:r>
      <w:r w:rsidR="00A07D0B">
        <w:rPr>
          <w:rFonts w:ascii="Times New Roman" w:hAnsi="Times New Roman" w:cs="Times New Roman"/>
          <w:bCs/>
        </w:rPr>
        <w:t>-</w:t>
      </w:r>
      <w:r w:rsidR="00CE0A52">
        <w:rPr>
          <w:rFonts w:ascii="Times New Roman" w:hAnsi="Times New Roman" w:cs="Times New Roman"/>
          <w:bCs/>
        </w:rPr>
        <w:t xml:space="preserve">årige unge kriminelle, som enten er idømt fængselsstraf eller ungdomssanktion for derved at måle på forskel i recidiv </w:t>
      </w:r>
      <w:r w:rsidR="00A07D0B">
        <w:rPr>
          <w:rFonts w:ascii="Times New Roman" w:hAnsi="Times New Roman" w:cs="Times New Roman"/>
          <w:bCs/>
        </w:rPr>
        <w:t xml:space="preserve">de to grupper </w:t>
      </w:r>
      <w:r w:rsidR="00CE0A52">
        <w:rPr>
          <w:rFonts w:ascii="Times New Roman" w:hAnsi="Times New Roman" w:cs="Times New Roman"/>
          <w:bCs/>
        </w:rPr>
        <w:t xml:space="preserve">imellem. Der blev indhentet oplysninger om de enkelte ungdomskriminelles kriminalitet, straf samt deres opvækstvilkår. Der blev taget højde for forskelle i social og kriminel belastning, som er de to </w:t>
      </w:r>
      <w:r w:rsidR="00A07D0B">
        <w:rPr>
          <w:rFonts w:ascii="Times New Roman" w:hAnsi="Times New Roman" w:cs="Times New Roman"/>
          <w:bCs/>
        </w:rPr>
        <w:t>mest afgørende</w:t>
      </w:r>
      <w:r w:rsidR="00CE0A52">
        <w:rPr>
          <w:rFonts w:ascii="Times New Roman" w:hAnsi="Times New Roman" w:cs="Times New Roman"/>
          <w:bCs/>
        </w:rPr>
        <w:t xml:space="preserve"> </w:t>
      </w:r>
      <w:r w:rsidR="00A07D0B">
        <w:rPr>
          <w:rFonts w:ascii="Times New Roman" w:hAnsi="Times New Roman" w:cs="Times New Roman"/>
          <w:bCs/>
        </w:rPr>
        <w:t>faktorer</w:t>
      </w:r>
      <w:r w:rsidR="00CE0A52">
        <w:rPr>
          <w:rFonts w:ascii="Times New Roman" w:hAnsi="Times New Roman" w:cs="Times New Roman"/>
          <w:bCs/>
        </w:rPr>
        <w:t xml:space="preserve"> </w:t>
      </w:r>
      <w:r w:rsidR="00A07D0B">
        <w:rPr>
          <w:rFonts w:ascii="Times New Roman" w:hAnsi="Times New Roman" w:cs="Times New Roman"/>
          <w:bCs/>
        </w:rPr>
        <w:t>for</w:t>
      </w:r>
      <w:r w:rsidR="00CE0A52">
        <w:rPr>
          <w:rFonts w:ascii="Times New Roman" w:hAnsi="Times New Roman" w:cs="Times New Roman"/>
          <w:bCs/>
        </w:rPr>
        <w:t xml:space="preserve"> recidivrisiko, hvilket gav </w:t>
      </w:r>
      <w:r w:rsidR="00A07D0B">
        <w:rPr>
          <w:rFonts w:ascii="Times New Roman" w:hAnsi="Times New Roman" w:cs="Times New Roman"/>
          <w:bCs/>
        </w:rPr>
        <w:t>en valid og sammenlignelig</w:t>
      </w:r>
      <w:r w:rsidR="00CE0A52">
        <w:rPr>
          <w:rFonts w:ascii="Times New Roman" w:hAnsi="Times New Roman" w:cs="Times New Roman"/>
          <w:bCs/>
        </w:rPr>
        <w:t xml:space="preserve"> effektevaluering af de to straf</w:t>
      </w:r>
      <w:r w:rsidR="00A07D0B">
        <w:rPr>
          <w:rFonts w:ascii="Times New Roman" w:hAnsi="Times New Roman" w:cs="Times New Roman"/>
          <w:bCs/>
        </w:rPr>
        <w:t>metoder</w:t>
      </w:r>
      <w:r w:rsidR="00CE0A52">
        <w:rPr>
          <w:rFonts w:ascii="Times New Roman" w:hAnsi="Times New Roman" w:cs="Times New Roman"/>
          <w:bCs/>
        </w:rPr>
        <w:t>.</w:t>
      </w:r>
      <w:r w:rsidR="00B15277">
        <w:rPr>
          <w:rFonts w:ascii="Times New Roman" w:hAnsi="Times New Roman" w:cs="Times New Roman"/>
          <w:bCs/>
        </w:rPr>
        <w:t xml:space="preserve"> </w:t>
      </w:r>
      <w:r w:rsidR="00D30FD9">
        <w:rPr>
          <w:rFonts w:ascii="Times New Roman" w:hAnsi="Times New Roman" w:cs="Times New Roman"/>
          <w:bCs/>
        </w:rPr>
        <w:t>Den kriminalpræventive effektmåling af idøm</w:t>
      </w:r>
      <w:r w:rsidR="00A07D0B">
        <w:rPr>
          <w:rFonts w:ascii="Times New Roman" w:hAnsi="Times New Roman" w:cs="Times New Roman"/>
          <w:bCs/>
        </w:rPr>
        <w:t>t</w:t>
      </w:r>
      <w:r w:rsidR="00D30FD9">
        <w:rPr>
          <w:rFonts w:ascii="Times New Roman" w:hAnsi="Times New Roman" w:cs="Times New Roman"/>
          <w:bCs/>
        </w:rPr>
        <w:t xml:space="preserve"> ungdomssanktion eller ubetinget straf sker på baggrund af, hvor mange der </w:t>
      </w:r>
      <w:r w:rsidR="00A07D0B">
        <w:rPr>
          <w:rFonts w:ascii="Times New Roman" w:hAnsi="Times New Roman" w:cs="Times New Roman"/>
          <w:bCs/>
        </w:rPr>
        <w:t>gentager</w:t>
      </w:r>
      <w:r w:rsidR="00D30FD9">
        <w:rPr>
          <w:rFonts w:ascii="Times New Roman" w:hAnsi="Times New Roman" w:cs="Times New Roman"/>
          <w:bCs/>
        </w:rPr>
        <w:t xml:space="preserve"> krimin</w:t>
      </w:r>
      <w:r w:rsidR="00A07D0B">
        <w:rPr>
          <w:rFonts w:ascii="Times New Roman" w:hAnsi="Times New Roman" w:cs="Times New Roman"/>
          <w:bCs/>
        </w:rPr>
        <w:t>el adfærd</w:t>
      </w:r>
      <w:r w:rsidR="00D30FD9">
        <w:rPr>
          <w:rFonts w:ascii="Times New Roman" w:hAnsi="Times New Roman" w:cs="Times New Roman"/>
          <w:bCs/>
        </w:rPr>
        <w:t xml:space="preserve"> inden</w:t>
      </w:r>
      <w:r w:rsidR="00A07D0B">
        <w:rPr>
          <w:rFonts w:ascii="Times New Roman" w:hAnsi="Times New Roman" w:cs="Times New Roman"/>
          <w:bCs/>
        </w:rPr>
        <w:t xml:space="preserve"> </w:t>
      </w:r>
      <w:r w:rsidR="00D30FD9">
        <w:rPr>
          <w:rFonts w:ascii="Times New Roman" w:hAnsi="Times New Roman" w:cs="Times New Roman"/>
          <w:bCs/>
        </w:rPr>
        <w:t xml:space="preserve">for </w:t>
      </w:r>
      <w:r w:rsidR="00A07D0B">
        <w:rPr>
          <w:rFonts w:ascii="Times New Roman" w:hAnsi="Times New Roman" w:cs="Times New Roman"/>
          <w:bCs/>
        </w:rPr>
        <w:t xml:space="preserve">en periode på </w:t>
      </w:r>
      <w:r w:rsidR="00D30FD9">
        <w:rPr>
          <w:rFonts w:ascii="Times New Roman" w:hAnsi="Times New Roman" w:cs="Times New Roman"/>
          <w:bCs/>
        </w:rPr>
        <w:t xml:space="preserve">to år i </w:t>
      </w:r>
      <w:r w:rsidR="00A07D0B">
        <w:rPr>
          <w:rFonts w:ascii="Times New Roman" w:hAnsi="Times New Roman" w:cs="Times New Roman"/>
          <w:bCs/>
        </w:rPr>
        <w:t>de respektive</w:t>
      </w:r>
      <w:r w:rsidR="00D30FD9">
        <w:rPr>
          <w:rFonts w:ascii="Times New Roman" w:hAnsi="Times New Roman" w:cs="Times New Roman"/>
          <w:bCs/>
        </w:rPr>
        <w:t xml:space="preserve"> </w:t>
      </w:r>
      <w:r w:rsidR="00A07D0B">
        <w:rPr>
          <w:rFonts w:ascii="Times New Roman" w:hAnsi="Times New Roman" w:cs="Times New Roman"/>
          <w:bCs/>
        </w:rPr>
        <w:t>undersøgelses</w:t>
      </w:r>
      <w:r w:rsidR="00D30FD9">
        <w:rPr>
          <w:rFonts w:ascii="Times New Roman" w:hAnsi="Times New Roman" w:cs="Times New Roman"/>
          <w:bCs/>
        </w:rPr>
        <w:t xml:space="preserve">grupper. Det er dog </w:t>
      </w:r>
      <w:r w:rsidR="00F165FD">
        <w:rPr>
          <w:rFonts w:ascii="Times New Roman" w:hAnsi="Times New Roman" w:cs="Times New Roman"/>
          <w:bCs/>
        </w:rPr>
        <w:t>vanskeligt at sammenligne ubetinget fængselsstraf med ungdomssanktion, da ubetinget fængselsstraf indebære</w:t>
      </w:r>
      <w:r w:rsidR="00A07D0B">
        <w:rPr>
          <w:rFonts w:ascii="Times New Roman" w:hAnsi="Times New Roman" w:cs="Times New Roman"/>
          <w:bCs/>
        </w:rPr>
        <w:t>r</w:t>
      </w:r>
      <w:r w:rsidR="00F165FD">
        <w:rPr>
          <w:rFonts w:ascii="Times New Roman" w:hAnsi="Times New Roman" w:cs="Times New Roman"/>
          <w:bCs/>
        </w:rPr>
        <w:t xml:space="preserve"> at den unge bliver løsladt efter afsoningsperioden, hvor</w:t>
      </w:r>
      <w:r w:rsidR="00A07D0B">
        <w:rPr>
          <w:rFonts w:ascii="Times New Roman" w:hAnsi="Times New Roman" w:cs="Times New Roman"/>
          <w:bCs/>
        </w:rPr>
        <w:t xml:space="preserve">imod </w:t>
      </w:r>
      <w:r w:rsidR="00F165FD">
        <w:rPr>
          <w:rFonts w:ascii="Times New Roman" w:hAnsi="Times New Roman" w:cs="Times New Roman"/>
          <w:bCs/>
        </w:rPr>
        <w:t>ungdomssanktionen består af en periode på to år, hvor den kriminelle ung</w:t>
      </w:r>
      <w:r w:rsidR="00A07D0B">
        <w:rPr>
          <w:rFonts w:ascii="Times New Roman" w:hAnsi="Times New Roman" w:cs="Times New Roman"/>
          <w:bCs/>
        </w:rPr>
        <w:t>e</w:t>
      </w:r>
      <w:r w:rsidR="00F165FD">
        <w:rPr>
          <w:rFonts w:ascii="Times New Roman" w:hAnsi="Times New Roman" w:cs="Times New Roman"/>
          <w:bCs/>
        </w:rPr>
        <w:t xml:space="preserve"> gennemføre</w:t>
      </w:r>
      <w:r w:rsidR="00A07D0B">
        <w:rPr>
          <w:rFonts w:ascii="Times New Roman" w:hAnsi="Times New Roman" w:cs="Times New Roman"/>
          <w:bCs/>
        </w:rPr>
        <w:t>r</w:t>
      </w:r>
      <w:r w:rsidR="00F165FD">
        <w:rPr>
          <w:rFonts w:ascii="Times New Roman" w:hAnsi="Times New Roman" w:cs="Times New Roman"/>
          <w:bCs/>
        </w:rPr>
        <w:t xml:space="preserve"> forskellige </w:t>
      </w:r>
      <w:r w:rsidR="00A07D0B">
        <w:rPr>
          <w:rFonts w:ascii="Times New Roman" w:hAnsi="Times New Roman" w:cs="Times New Roman"/>
          <w:bCs/>
        </w:rPr>
        <w:t>sanktions</w:t>
      </w:r>
      <w:r w:rsidR="00F165FD">
        <w:rPr>
          <w:rFonts w:ascii="Times New Roman" w:hAnsi="Times New Roman" w:cs="Times New Roman"/>
          <w:bCs/>
        </w:rPr>
        <w:t xml:space="preserve">faser </w:t>
      </w:r>
      <w:r w:rsidR="00A07D0B">
        <w:rPr>
          <w:rFonts w:ascii="Times New Roman" w:hAnsi="Times New Roman" w:cs="Times New Roman"/>
          <w:bCs/>
        </w:rPr>
        <w:t xml:space="preserve">der har varierende </w:t>
      </w:r>
      <w:r w:rsidR="00F165FD">
        <w:rPr>
          <w:rFonts w:ascii="Times New Roman" w:hAnsi="Times New Roman" w:cs="Times New Roman"/>
          <w:bCs/>
        </w:rPr>
        <w:t xml:space="preserve"> grad af frihed. Derfor er der målt recidiv efter fase et samt efter det endelige ophør af ungdomssanktionen</w:t>
      </w:r>
      <w:r w:rsidR="00202164">
        <w:rPr>
          <w:rFonts w:ascii="Times New Roman" w:hAnsi="Times New Roman" w:cs="Times New Roman"/>
          <w:bCs/>
        </w:rPr>
        <w:t>.</w:t>
      </w:r>
    </w:p>
    <w:p w14:paraId="1F86D20A" w14:textId="77777777" w:rsidR="00F165FD" w:rsidRDefault="00F165FD" w:rsidP="004F34BF">
      <w:pPr>
        <w:spacing w:line="360" w:lineRule="auto"/>
        <w:jc w:val="both"/>
        <w:rPr>
          <w:rFonts w:ascii="Times New Roman" w:hAnsi="Times New Roman" w:cs="Times New Roman"/>
          <w:bCs/>
        </w:rPr>
      </w:pPr>
    </w:p>
    <w:p w14:paraId="56741920" w14:textId="14D68B1F" w:rsidR="00F43612" w:rsidRDefault="00F165FD" w:rsidP="004F34BF">
      <w:pPr>
        <w:spacing w:line="360" w:lineRule="auto"/>
        <w:jc w:val="both"/>
        <w:rPr>
          <w:rFonts w:ascii="Times New Roman" w:hAnsi="Times New Roman" w:cs="Times New Roman"/>
          <w:bCs/>
          <w:color w:val="FF0000"/>
        </w:rPr>
      </w:pPr>
      <w:r>
        <w:rPr>
          <w:rFonts w:ascii="Times New Roman" w:hAnsi="Times New Roman" w:cs="Times New Roman"/>
          <w:bCs/>
        </w:rPr>
        <w:t xml:space="preserve">Desuden viser undersøgelsen </w:t>
      </w:r>
      <w:r w:rsidR="00767CBD">
        <w:rPr>
          <w:rFonts w:ascii="Times New Roman" w:hAnsi="Times New Roman" w:cs="Times New Roman"/>
          <w:bCs/>
        </w:rPr>
        <w:t xml:space="preserve">med al tydelighed </w:t>
      </w:r>
      <w:r>
        <w:rPr>
          <w:rFonts w:ascii="Times New Roman" w:hAnsi="Times New Roman" w:cs="Times New Roman"/>
          <w:bCs/>
        </w:rPr>
        <w:t xml:space="preserve">at de </w:t>
      </w:r>
      <w:r w:rsidR="00767CBD">
        <w:rPr>
          <w:rFonts w:ascii="Times New Roman" w:hAnsi="Times New Roman" w:cs="Times New Roman"/>
          <w:bCs/>
        </w:rPr>
        <w:t xml:space="preserve">unges </w:t>
      </w:r>
      <w:r>
        <w:rPr>
          <w:rFonts w:ascii="Times New Roman" w:hAnsi="Times New Roman" w:cs="Times New Roman"/>
          <w:bCs/>
        </w:rPr>
        <w:t xml:space="preserve">sociale baggrund har </w:t>
      </w:r>
      <w:r w:rsidR="00767CBD">
        <w:rPr>
          <w:rFonts w:ascii="Times New Roman" w:hAnsi="Times New Roman" w:cs="Times New Roman"/>
          <w:bCs/>
        </w:rPr>
        <w:t xml:space="preserve">om end meget </w:t>
      </w:r>
      <w:r>
        <w:rPr>
          <w:rFonts w:ascii="Times New Roman" w:hAnsi="Times New Roman" w:cs="Times New Roman"/>
          <w:bCs/>
        </w:rPr>
        <w:t xml:space="preserve">stor betydning for kriminalitetens påbegyndelse, </w:t>
      </w:r>
      <w:r w:rsidR="00F43612">
        <w:rPr>
          <w:rFonts w:ascii="Times New Roman" w:hAnsi="Times New Roman" w:cs="Times New Roman"/>
          <w:bCs/>
        </w:rPr>
        <w:t>men</w:t>
      </w:r>
      <w:r>
        <w:rPr>
          <w:rFonts w:ascii="Times New Roman" w:hAnsi="Times New Roman" w:cs="Times New Roman"/>
          <w:bCs/>
        </w:rPr>
        <w:t xml:space="preserve"> begrænset </w:t>
      </w:r>
      <w:r w:rsidR="00F43612">
        <w:rPr>
          <w:rFonts w:ascii="Times New Roman" w:hAnsi="Times New Roman" w:cs="Times New Roman"/>
          <w:bCs/>
        </w:rPr>
        <w:t>indflydelse</w:t>
      </w:r>
      <w:r>
        <w:rPr>
          <w:rFonts w:ascii="Times New Roman" w:hAnsi="Times New Roman" w:cs="Times New Roman"/>
          <w:bCs/>
        </w:rPr>
        <w:t xml:space="preserve"> </w:t>
      </w:r>
      <w:r w:rsidR="00F43612">
        <w:rPr>
          <w:rFonts w:ascii="Times New Roman" w:hAnsi="Times New Roman" w:cs="Times New Roman"/>
          <w:bCs/>
        </w:rPr>
        <w:t>på</w:t>
      </w:r>
      <w:r>
        <w:rPr>
          <w:rFonts w:ascii="Times New Roman" w:hAnsi="Times New Roman" w:cs="Times New Roman"/>
          <w:bCs/>
        </w:rPr>
        <w:t xml:space="preserve"> risikoen for recidiv. Køn samt etnisk oprindelse </w:t>
      </w:r>
      <w:r w:rsidR="00F43612">
        <w:rPr>
          <w:rFonts w:ascii="Times New Roman" w:hAnsi="Times New Roman" w:cs="Times New Roman"/>
          <w:bCs/>
        </w:rPr>
        <w:t xml:space="preserve">viser sig at have ringe </w:t>
      </w:r>
      <w:r w:rsidR="00CE229F">
        <w:rPr>
          <w:rFonts w:ascii="Times New Roman" w:hAnsi="Times New Roman" w:cs="Times New Roman"/>
          <w:bCs/>
        </w:rPr>
        <w:t xml:space="preserve"> betydning for recidiv</w:t>
      </w:r>
      <w:r w:rsidR="00F43612">
        <w:rPr>
          <w:rFonts w:ascii="Times New Roman" w:hAnsi="Times New Roman" w:cs="Times New Roman"/>
          <w:bCs/>
        </w:rPr>
        <w:t>, det har til gengæld k</w:t>
      </w:r>
      <w:r w:rsidR="00CE229F">
        <w:rPr>
          <w:rFonts w:ascii="Times New Roman" w:hAnsi="Times New Roman" w:cs="Times New Roman"/>
          <w:bCs/>
        </w:rPr>
        <w:t xml:space="preserve">riminalitetsarten  </w:t>
      </w:r>
      <w:r w:rsidR="00F43612">
        <w:rPr>
          <w:rFonts w:ascii="Times New Roman" w:hAnsi="Times New Roman" w:cs="Times New Roman"/>
          <w:bCs/>
        </w:rPr>
        <w:t xml:space="preserve">og </w:t>
      </w:r>
      <w:r w:rsidR="00CE229F">
        <w:rPr>
          <w:rFonts w:ascii="Times New Roman" w:hAnsi="Times New Roman" w:cs="Times New Roman"/>
          <w:bCs/>
        </w:rPr>
        <w:t xml:space="preserve">den kriminelle debutalder </w:t>
      </w:r>
      <w:r w:rsidR="00F43612">
        <w:rPr>
          <w:rFonts w:ascii="Times New Roman" w:hAnsi="Times New Roman" w:cs="Times New Roman"/>
          <w:bCs/>
        </w:rPr>
        <w:t>til gengæld.</w:t>
      </w:r>
      <w:r w:rsidR="00CE229F">
        <w:rPr>
          <w:rFonts w:ascii="Times New Roman" w:hAnsi="Times New Roman" w:cs="Times New Roman"/>
          <w:bCs/>
        </w:rPr>
        <w:t xml:space="preserve"> Risikoen for recidiv stiger i takt med </w:t>
      </w:r>
      <w:r w:rsidR="00CE229F">
        <w:rPr>
          <w:rFonts w:ascii="Times New Roman" w:hAnsi="Times New Roman" w:cs="Times New Roman"/>
          <w:bCs/>
        </w:rPr>
        <w:lastRenderedPageBreak/>
        <w:t>kriminalitetens grovhed</w:t>
      </w:r>
      <w:r w:rsidR="00F43612">
        <w:rPr>
          <w:rFonts w:ascii="Times New Roman" w:hAnsi="Times New Roman" w:cs="Times New Roman"/>
          <w:bCs/>
        </w:rPr>
        <w:t>,</w:t>
      </w:r>
      <w:r w:rsidR="00CE229F">
        <w:rPr>
          <w:rFonts w:ascii="Times New Roman" w:hAnsi="Times New Roman" w:cs="Times New Roman"/>
          <w:bCs/>
        </w:rPr>
        <w:t xml:space="preserve"> </w:t>
      </w:r>
      <w:r w:rsidR="00F43612">
        <w:rPr>
          <w:rFonts w:ascii="Times New Roman" w:hAnsi="Times New Roman" w:cs="Times New Roman"/>
          <w:bCs/>
        </w:rPr>
        <w:t>og</w:t>
      </w:r>
      <w:r w:rsidR="00CE229F">
        <w:rPr>
          <w:rFonts w:ascii="Times New Roman" w:hAnsi="Times New Roman" w:cs="Times New Roman"/>
          <w:bCs/>
        </w:rPr>
        <w:t xml:space="preserve"> </w:t>
      </w:r>
      <w:r w:rsidR="00F43612">
        <w:rPr>
          <w:rFonts w:ascii="Times New Roman" w:hAnsi="Times New Roman" w:cs="Times New Roman"/>
          <w:bCs/>
        </w:rPr>
        <w:t xml:space="preserve">jo </w:t>
      </w:r>
      <w:r w:rsidR="00CE229F">
        <w:rPr>
          <w:rFonts w:ascii="Times New Roman" w:hAnsi="Times New Roman" w:cs="Times New Roman"/>
          <w:bCs/>
        </w:rPr>
        <w:t>tidlig</w:t>
      </w:r>
      <w:r w:rsidR="00F43612">
        <w:rPr>
          <w:rFonts w:ascii="Times New Roman" w:hAnsi="Times New Roman" w:cs="Times New Roman"/>
          <w:bCs/>
        </w:rPr>
        <w:t>ere</w:t>
      </w:r>
      <w:r w:rsidR="00CE229F">
        <w:rPr>
          <w:rFonts w:ascii="Times New Roman" w:hAnsi="Times New Roman" w:cs="Times New Roman"/>
          <w:bCs/>
        </w:rPr>
        <w:t xml:space="preserve"> den unge har haft sin kriminelle debut</w:t>
      </w:r>
      <w:r w:rsidR="00F43612">
        <w:rPr>
          <w:rFonts w:ascii="Times New Roman" w:hAnsi="Times New Roman" w:cs="Times New Roman"/>
          <w:bCs/>
        </w:rPr>
        <w:t>, jo større risiko for recidiv.</w:t>
      </w:r>
      <w:r w:rsidR="00CE229F">
        <w:rPr>
          <w:rFonts w:ascii="Times New Roman" w:hAnsi="Times New Roman" w:cs="Times New Roman"/>
          <w:bCs/>
        </w:rPr>
        <w:t xml:space="preserve"> </w:t>
      </w:r>
      <w:r w:rsidR="00F43612">
        <w:rPr>
          <w:rFonts w:ascii="Times New Roman" w:hAnsi="Times New Roman" w:cs="Times New Roman"/>
          <w:bCs/>
        </w:rPr>
        <w:t>Afgørende for vores undersøgelsesområde er den del af statistikken, der påviser en</w:t>
      </w:r>
      <w:r w:rsidR="00CE229F">
        <w:rPr>
          <w:rFonts w:ascii="Times New Roman" w:hAnsi="Times New Roman" w:cs="Times New Roman"/>
          <w:bCs/>
        </w:rPr>
        <w:t xml:space="preserve"> mindre risiko for recidiv </w:t>
      </w:r>
      <w:r w:rsidR="00F43612">
        <w:rPr>
          <w:rFonts w:ascii="Times New Roman" w:hAnsi="Times New Roman" w:cs="Times New Roman"/>
          <w:bCs/>
        </w:rPr>
        <w:t>blandt</w:t>
      </w:r>
      <w:r w:rsidR="00CE229F">
        <w:rPr>
          <w:rFonts w:ascii="Times New Roman" w:hAnsi="Times New Roman" w:cs="Times New Roman"/>
          <w:bCs/>
        </w:rPr>
        <w:t xml:space="preserve"> </w:t>
      </w:r>
      <w:r w:rsidR="00F43612">
        <w:rPr>
          <w:rFonts w:ascii="Times New Roman" w:hAnsi="Times New Roman" w:cs="Times New Roman"/>
          <w:bCs/>
        </w:rPr>
        <w:t xml:space="preserve">den gruppe af </w:t>
      </w:r>
      <w:r w:rsidR="00CE229F">
        <w:rPr>
          <w:rFonts w:ascii="Times New Roman" w:hAnsi="Times New Roman" w:cs="Times New Roman"/>
          <w:bCs/>
        </w:rPr>
        <w:t>unge</w:t>
      </w:r>
      <w:r w:rsidR="00F43612">
        <w:rPr>
          <w:rFonts w:ascii="Times New Roman" w:hAnsi="Times New Roman" w:cs="Times New Roman"/>
          <w:bCs/>
        </w:rPr>
        <w:t>,</w:t>
      </w:r>
      <w:r w:rsidR="00CE229F">
        <w:rPr>
          <w:rFonts w:ascii="Times New Roman" w:hAnsi="Times New Roman" w:cs="Times New Roman"/>
          <w:bCs/>
        </w:rPr>
        <w:t xml:space="preserve"> der er idømt en ungdomssanktion </w:t>
      </w:r>
      <w:r w:rsidR="00F43612">
        <w:rPr>
          <w:rFonts w:ascii="Times New Roman" w:hAnsi="Times New Roman" w:cs="Times New Roman"/>
          <w:bCs/>
        </w:rPr>
        <w:t>end blandt de</w:t>
      </w:r>
      <w:r w:rsidR="00CE229F">
        <w:rPr>
          <w:rFonts w:ascii="Times New Roman" w:hAnsi="Times New Roman" w:cs="Times New Roman"/>
          <w:bCs/>
        </w:rPr>
        <w:t xml:space="preserve"> unge</w:t>
      </w:r>
      <w:r w:rsidR="00F43612">
        <w:rPr>
          <w:rFonts w:ascii="Times New Roman" w:hAnsi="Times New Roman" w:cs="Times New Roman"/>
          <w:bCs/>
        </w:rPr>
        <w:t>,</w:t>
      </w:r>
      <w:r w:rsidR="00CE229F">
        <w:rPr>
          <w:rFonts w:ascii="Times New Roman" w:hAnsi="Times New Roman" w:cs="Times New Roman"/>
          <w:bCs/>
        </w:rPr>
        <w:t xml:space="preserve"> der er idømt ubetinget fængselsstraf </w:t>
      </w:r>
      <w:r w:rsidR="00CE229F" w:rsidRPr="00D2144F">
        <w:rPr>
          <w:rFonts w:ascii="Times New Roman" w:hAnsi="Times New Roman" w:cs="Times New Roman"/>
          <w:bCs/>
        </w:rPr>
        <w:t>(Justitsministeriet 2009).</w:t>
      </w:r>
      <w:r w:rsidR="00CE229F">
        <w:rPr>
          <w:rFonts w:ascii="Times New Roman" w:hAnsi="Times New Roman" w:cs="Times New Roman"/>
          <w:bCs/>
          <w:color w:val="FF0000"/>
        </w:rPr>
        <w:t xml:space="preserve"> </w:t>
      </w:r>
    </w:p>
    <w:p w14:paraId="12349936" w14:textId="78FD0650" w:rsidR="00F165FD" w:rsidRDefault="00F43612" w:rsidP="004F34BF">
      <w:pPr>
        <w:spacing w:line="360" w:lineRule="auto"/>
        <w:jc w:val="both"/>
        <w:rPr>
          <w:rFonts w:ascii="Times New Roman" w:hAnsi="Times New Roman" w:cs="Times New Roman"/>
          <w:bCs/>
        </w:rPr>
      </w:pPr>
      <w:r>
        <w:rPr>
          <w:rFonts w:ascii="Times New Roman" w:hAnsi="Times New Roman" w:cs="Times New Roman"/>
          <w:bCs/>
        </w:rPr>
        <w:t>U</w:t>
      </w:r>
      <w:r w:rsidR="00CE229F">
        <w:rPr>
          <w:rFonts w:ascii="Times New Roman" w:hAnsi="Times New Roman" w:cs="Times New Roman"/>
          <w:bCs/>
        </w:rPr>
        <w:t xml:space="preserve">ndersøgelsen </w:t>
      </w:r>
      <w:r>
        <w:rPr>
          <w:rFonts w:ascii="Times New Roman" w:hAnsi="Times New Roman" w:cs="Times New Roman"/>
          <w:bCs/>
        </w:rPr>
        <w:t>konkluderer desuden</w:t>
      </w:r>
      <w:r w:rsidR="00CE229F">
        <w:rPr>
          <w:rFonts w:ascii="Times New Roman" w:hAnsi="Times New Roman" w:cs="Times New Roman"/>
          <w:bCs/>
        </w:rPr>
        <w:t>:</w:t>
      </w:r>
    </w:p>
    <w:p w14:paraId="7728B6D7" w14:textId="032194D3" w:rsidR="00CE229F" w:rsidRDefault="00CE229F" w:rsidP="004F34BF">
      <w:pPr>
        <w:spacing w:line="360" w:lineRule="auto"/>
        <w:jc w:val="both"/>
        <w:rPr>
          <w:rFonts w:ascii="Times New Roman" w:hAnsi="Times New Roman" w:cs="Times New Roman"/>
          <w:bCs/>
        </w:rPr>
      </w:pPr>
    </w:p>
    <w:p w14:paraId="3A5713E2" w14:textId="1DE8232D" w:rsidR="00CE229F" w:rsidRDefault="00CE229F" w:rsidP="004F34BF">
      <w:pPr>
        <w:spacing w:line="360" w:lineRule="auto"/>
        <w:jc w:val="both"/>
        <w:rPr>
          <w:rFonts w:ascii="Times New Roman" w:hAnsi="Times New Roman" w:cs="Times New Roman"/>
          <w:bCs/>
        </w:rPr>
      </w:pPr>
      <w:r>
        <w:rPr>
          <w:rFonts w:ascii="Times New Roman" w:hAnsi="Times New Roman" w:cs="Times New Roman"/>
          <w:bCs/>
          <w:i/>
        </w:rPr>
        <w:t xml:space="preserve">”… at unge, som er idømt en ungdomssanktion, har mindre risiko for at få en ny frihedsstraf inden for den to </w:t>
      </w:r>
      <w:proofErr w:type="spellStart"/>
      <w:r>
        <w:rPr>
          <w:rFonts w:ascii="Times New Roman" w:hAnsi="Times New Roman" w:cs="Times New Roman"/>
          <w:bCs/>
          <w:i/>
        </w:rPr>
        <w:t>årigeobservationsperiode</w:t>
      </w:r>
      <w:proofErr w:type="spellEnd"/>
      <w:r>
        <w:rPr>
          <w:rFonts w:ascii="Times New Roman" w:hAnsi="Times New Roman" w:cs="Times New Roman"/>
          <w:bCs/>
          <w:i/>
        </w:rPr>
        <w:t xml:space="preserve"> end unge, som er idømt en ubetinget dom.” </w:t>
      </w:r>
      <w:r>
        <w:rPr>
          <w:rFonts w:ascii="Times New Roman" w:hAnsi="Times New Roman" w:cs="Times New Roman"/>
          <w:bCs/>
        </w:rPr>
        <w:t>(Justitsministeriet 2009: 27)</w:t>
      </w:r>
    </w:p>
    <w:p w14:paraId="08FD0187" w14:textId="702186BF" w:rsidR="007461ED" w:rsidRDefault="007461ED" w:rsidP="004F34BF">
      <w:pPr>
        <w:spacing w:line="360" w:lineRule="auto"/>
        <w:jc w:val="both"/>
        <w:rPr>
          <w:rFonts w:ascii="Times New Roman" w:hAnsi="Times New Roman" w:cs="Times New Roman"/>
          <w:bCs/>
        </w:rPr>
      </w:pPr>
      <w:r>
        <w:rPr>
          <w:rFonts w:ascii="Times New Roman" w:hAnsi="Times New Roman" w:cs="Times New Roman"/>
          <w:bCs/>
        </w:rPr>
        <w:t xml:space="preserve"> </w:t>
      </w:r>
    </w:p>
    <w:p w14:paraId="0AF2095C" w14:textId="001F8E4D" w:rsidR="00406B2A" w:rsidRDefault="006B66A0" w:rsidP="00313E1C">
      <w:pPr>
        <w:spacing w:line="360" w:lineRule="auto"/>
        <w:jc w:val="both"/>
        <w:rPr>
          <w:rFonts w:ascii="Times New Roman" w:hAnsi="Times New Roman" w:cs="Times New Roman"/>
          <w:bCs/>
        </w:rPr>
      </w:pPr>
      <w:r>
        <w:rPr>
          <w:rFonts w:ascii="Times New Roman" w:hAnsi="Times New Roman" w:cs="Times New Roman"/>
          <w:bCs/>
        </w:rPr>
        <w:t>Alt i alt</w:t>
      </w:r>
      <w:r w:rsidR="007461ED">
        <w:rPr>
          <w:rFonts w:ascii="Times New Roman" w:hAnsi="Times New Roman" w:cs="Times New Roman"/>
          <w:bCs/>
        </w:rPr>
        <w:t xml:space="preserve"> </w:t>
      </w:r>
      <w:r>
        <w:rPr>
          <w:rFonts w:ascii="Times New Roman" w:hAnsi="Times New Roman" w:cs="Times New Roman"/>
          <w:bCs/>
        </w:rPr>
        <w:t>konkluderer rapporten</w:t>
      </w:r>
      <w:r w:rsidR="007461ED">
        <w:rPr>
          <w:rFonts w:ascii="Times New Roman" w:hAnsi="Times New Roman" w:cs="Times New Roman"/>
          <w:bCs/>
        </w:rPr>
        <w:t xml:space="preserve"> </w:t>
      </w:r>
      <w:r>
        <w:rPr>
          <w:rFonts w:ascii="Times New Roman" w:hAnsi="Times New Roman" w:cs="Times New Roman"/>
          <w:bCs/>
        </w:rPr>
        <w:t>på baggrund af de statistiske undersøgelser,</w:t>
      </w:r>
      <w:r w:rsidR="007461ED">
        <w:rPr>
          <w:rFonts w:ascii="Times New Roman" w:hAnsi="Times New Roman" w:cs="Times New Roman"/>
          <w:bCs/>
        </w:rPr>
        <w:t xml:space="preserve"> at der er langt større muligheder for resocialisering af unge kriminelle</w:t>
      </w:r>
      <w:r>
        <w:rPr>
          <w:rFonts w:ascii="Times New Roman" w:hAnsi="Times New Roman" w:cs="Times New Roman"/>
          <w:bCs/>
        </w:rPr>
        <w:t>,</w:t>
      </w:r>
      <w:r w:rsidR="007461ED">
        <w:rPr>
          <w:rFonts w:ascii="Times New Roman" w:hAnsi="Times New Roman" w:cs="Times New Roman"/>
          <w:bCs/>
        </w:rPr>
        <w:t xml:space="preserve"> der modtager </w:t>
      </w:r>
      <w:r>
        <w:rPr>
          <w:rFonts w:ascii="Times New Roman" w:hAnsi="Times New Roman" w:cs="Times New Roman"/>
          <w:bCs/>
        </w:rPr>
        <w:t xml:space="preserve">et </w:t>
      </w:r>
      <w:r w:rsidR="007461ED">
        <w:rPr>
          <w:rFonts w:ascii="Times New Roman" w:hAnsi="Times New Roman" w:cs="Times New Roman"/>
          <w:bCs/>
        </w:rPr>
        <w:t xml:space="preserve">tilbud om ungdomssanktion end </w:t>
      </w:r>
      <w:r>
        <w:rPr>
          <w:rFonts w:ascii="Times New Roman" w:hAnsi="Times New Roman" w:cs="Times New Roman"/>
          <w:bCs/>
        </w:rPr>
        <w:t xml:space="preserve">der er for </w:t>
      </w:r>
      <w:r w:rsidR="007461ED">
        <w:rPr>
          <w:rFonts w:ascii="Times New Roman" w:hAnsi="Times New Roman" w:cs="Times New Roman"/>
          <w:bCs/>
        </w:rPr>
        <w:t>unge</w:t>
      </w:r>
      <w:r>
        <w:rPr>
          <w:rFonts w:ascii="Times New Roman" w:hAnsi="Times New Roman" w:cs="Times New Roman"/>
          <w:bCs/>
        </w:rPr>
        <w:t>,</w:t>
      </w:r>
      <w:r w:rsidR="007461ED">
        <w:rPr>
          <w:rFonts w:ascii="Times New Roman" w:hAnsi="Times New Roman" w:cs="Times New Roman"/>
          <w:bCs/>
        </w:rPr>
        <w:t xml:space="preserve"> der afsoner fængselsstraf</w:t>
      </w:r>
      <w:r>
        <w:rPr>
          <w:rFonts w:ascii="Times New Roman" w:hAnsi="Times New Roman" w:cs="Times New Roman"/>
          <w:bCs/>
        </w:rPr>
        <w:t>,</w:t>
      </w:r>
      <w:r w:rsidR="007461ED">
        <w:rPr>
          <w:rFonts w:ascii="Times New Roman" w:hAnsi="Times New Roman" w:cs="Times New Roman"/>
          <w:bCs/>
        </w:rPr>
        <w:t xml:space="preserve"> idet </w:t>
      </w:r>
      <w:r>
        <w:rPr>
          <w:rFonts w:ascii="Times New Roman" w:hAnsi="Times New Roman" w:cs="Times New Roman"/>
          <w:bCs/>
        </w:rPr>
        <w:t>sidstnævnte</w:t>
      </w:r>
      <w:r w:rsidR="007461ED">
        <w:rPr>
          <w:rFonts w:ascii="Times New Roman" w:hAnsi="Times New Roman" w:cs="Times New Roman"/>
          <w:bCs/>
        </w:rPr>
        <w:t xml:space="preserve"> </w:t>
      </w:r>
      <w:r>
        <w:rPr>
          <w:rFonts w:ascii="Times New Roman" w:hAnsi="Times New Roman" w:cs="Times New Roman"/>
          <w:bCs/>
        </w:rPr>
        <w:t xml:space="preserve">gruppe </w:t>
      </w:r>
      <w:r w:rsidR="007461ED">
        <w:rPr>
          <w:rFonts w:ascii="Times New Roman" w:hAnsi="Times New Roman" w:cs="Times New Roman"/>
          <w:bCs/>
        </w:rPr>
        <w:t xml:space="preserve">er i større risiko for recidiv. </w:t>
      </w:r>
      <w:r w:rsidR="00285669">
        <w:rPr>
          <w:rFonts w:ascii="Times New Roman" w:hAnsi="Times New Roman" w:cs="Times New Roman"/>
          <w:bCs/>
        </w:rPr>
        <w:t>Det bekræfte</w:t>
      </w:r>
      <w:r>
        <w:rPr>
          <w:rFonts w:ascii="Times New Roman" w:hAnsi="Times New Roman" w:cs="Times New Roman"/>
          <w:bCs/>
        </w:rPr>
        <w:t>s</w:t>
      </w:r>
      <w:r w:rsidR="00285669">
        <w:rPr>
          <w:rFonts w:ascii="Times New Roman" w:hAnsi="Times New Roman" w:cs="Times New Roman"/>
          <w:bCs/>
        </w:rPr>
        <w:t xml:space="preserve"> af </w:t>
      </w:r>
      <w:r w:rsidR="00AF31F7">
        <w:rPr>
          <w:rFonts w:ascii="Times New Roman" w:hAnsi="Times New Roman" w:cs="Times New Roman"/>
          <w:bCs/>
        </w:rPr>
        <w:t>tallene på den markant øgede recidivprocent til frihedsstraf inden for to år efter løsladelse.</w:t>
      </w:r>
      <w:r w:rsidR="00285669">
        <w:rPr>
          <w:rFonts w:ascii="Times New Roman" w:hAnsi="Times New Roman" w:cs="Times New Roman"/>
          <w:bCs/>
        </w:rPr>
        <w:t xml:space="preserve">. Blandt unge kriminelle </w:t>
      </w:r>
      <w:r w:rsidR="00AF31F7">
        <w:rPr>
          <w:rFonts w:ascii="Times New Roman" w:hAnsi="Times New Roman" w:cs="Times New Roman"/>
          <w:bCs/>
        </w:rPr>
        <w:t>idømt</w:t>
      </w:r>
      <w:r w:rsidR="00285669">
        <w:rPr>
          <w:rFonts w:ascii="Times New Roman" w:hAnsi="Times New Roman" w:cs="Times New Roman"/>
          <w:bCs/>
        </w:rPr>
        <w:t xml:space="preserve"> ungdomssanktion er recidivprocenten på 49, mens den er </w:t>
      </w:r>
      <w:r w:rsidR="00AF31F7">
        <w:rPr>
          <w:rFonts w:ascii="Times New Roman" w:hAnsi="Times New Roman" w:cs="Times New Roman"/>
          <w:bCs/>
        </w:rPr>
        <w:t xml:space="preserve">helt oppe </w:t>
      </w:r>
      <w:r w:rsidR="00285669">
        <w:rPr>
          <w:rFonts w:ascii="Times New Roman" w:hAnsi="Times New Roman" w:cs="Times New Roman"/>
          <w:bCs/>
        </w:rPr>
        <w:t>på 63 procent blandt unge kriminelle</w:t>
      </w:r>
      <w:r w:rsidR="00AF31F7">
        <w:rPr>
          <w:rFonts w:ascii="Times New Roman" w:hAnsi="Times New Roman" w:cs="Times New Roman"/>
          <w:bCs/>
        </w:rPr>
        <w:t xml:space="preserve"> der afsoner en ubetinget straf (Justitsministeriet 2009: 19) – en forskel på 14 procentpoint.</w:t>
      </w:r>
      <w:r w:rsidR="00285669">
        <w:rPr>
          <w:rFonts w:ascii="Times New Roman" w:hAnsi="Times New Roman" w:cs="Times New Roman"/>
          <w:bCs/>
        </w:rPr>
        <w:t xml:space="preserve"> Der er tale om en høj recidivprocent for begge grupper, </w:t>
      </w:r>
      <w:r w:rsidR="00AF31F7">
        <w:rPr>
          <w:rFonts w:ascii="Times New Roman" w:hAnsi="Times New Roman" w:cs="Times New Roman"/>
          <w:bCs/>
        </w:rPr>
        <w:t>og det må betegnes som</w:t>
      </w:r>
      <w:r w:rsidR="00285669">
        <w:rPr>
          <w:rFonts w:ascii="Times New Roman" w:hAnsi="Times New Roman" w:cs="Times New Roman"/>
          <w:bCs/>
        </w:rPr>
        <w:t xml:space="preserve"> bemærkelsesværdigt</w:t>
      </w:r>
      <w:r w:rsidR="00AF31F7">
        <w:rPr>
          <w:rFonts w:ascii="Times New Roman" w:hAnsi="Times New Roman" w:cs="Times New Roman"/>
          <w:bCs/>
        </w:rPr>
        <w:t>,</w:t>
      </w:r>
      <w:r w:rsidR="00285669">
        <w:rPr>
          <w:rFonts w:ascii="Times New Roman" w:hAnsi="Times New Roman" w:cs="Times New Roman"/>
          <w:bCs/>
        </w:rPr>
        <w:t xml:space="preserve"> at der er </w:t>
      </w:r>
      <w:r w:rsidR="00AF31F7">
        <w:rPr>
          <w:rFonts w:ascii="Times New Roman" w:hAnsi="Times New Roman" w:cs="Times New Roman"/>
          <w:bCs/>
        </w:rPr>
        <w:t xml:space="preserve">variation i </w:t>
      </w:r>
      <w:r w:rsidR="00285669">
        <w:rPr>
          <w:rFonts w:ascii="Times New Roman" w:hAnsi="Times New Roman" w:cs="Times New Roman"/>
          <w:bCs/>
        </w:rPr>
        <w:t xml:space="preserve"> tal</w:t>
      </w:r>
      <w:r w:rsidR="00AF31F7">
        <w:rPr>
          <w:rFonts w:ascii="Times New Roman" w:hAnsi="Times New Roman" w:cs="Times New Roman"/>
          <w:bCs/>
        </w:rPr>
        <w:t>lene</w:t>
      </w:r>
      <w:r w:rsidR="00285669">
        <w:rPr>
          <w:rFonts w:ascii="Times New Roman" w:hAnsi="Times New Roman" w:cs="Times New Roman"/>
          <w:bCs/>
        </w:rPr>
        <w:t xml:space="preserve"> </w:t>
      </w:r>
      <w:r w:rsidR="00AF31F7">
        <w:rPr>
          <w:rFonts w:ascii="Times New Roman" w:hAnsi="Times New Roman" w:cs="Times New Roman"/>
          <w:bCs/>
        </w:rPr>
        <w:t>for</w:t>
      </w:r>
      <w:r w:rsidR="00285669">
        <w:rPr>
          <w:rFonts w:ascii="Times New Roman" w:hAnsi="Times New Roman" w:cs="Times New Roman"/>
          <w:bCs/>
        </w:rPr>
        <w:t xml:space="preserve"> recidiv </w:t>
      </w:r>
      <w:r w:rsidR="00AF31F7">
        <w:rPr>
          <w:rFonts w:ascii="Times New Roman" w:hAnsi="Times New Roman" w:cs="Times New Roman"/>
          <w:bCs/>
        </w:rPr>
        <w:t>i</w:t>
      </w:r>
      <w:r w:rsidR="00285669">
        <w:rPr>
          <w:rFonts w:ascii="Times New Roman" w:hAnsi="Times New Roman" w:cs="Times New Roman"/>
          <w:bCs/>
        </w:rPr>
        <w:t xml:space="preserve"> </w:t>
      </w:r>
      <w:r w:rsidR="00AF31F7">
        <w:rPr>
          <w:rFonts w:ascii="Times New Roman" w:hAnsi="Times New Roman" w:cs="Times New Roman"/>
          <w:bCs/>
        </w:rPr>
        <w:t xml:space="preserve">de </w:t>
      </w:r>
      <w:r w:rsidR="00285669">
        <w:rPr>
          <w:rFonts w:ascii="Times New Roman" w:hAnsi="Times New Roman" w:cs="Times New Roman"/>
          <w:bCs/>
        </w:rPr>
        <w:t>forskellige statistikker. Vi vælger dog at bygge vores undersøgelse på resultater</w:t>
      </w:r>
      <w:r w:rsidR="00AF31F7">
        <w:rPr>
          <w:rFonts w:ascii="Times New Roman" w:hAnsi="Times New Roman" w:cs="Times New Roman"/>
          <w:bCs/>
        </w:rPr>
        <w:t>ne</w:t>
      </w:r>
      <w:r w:rsidR="00285669">
        <w:rPr>
          <w:rFonts w:ascii="Times New Roman" w:hAnsi="Times New Roman" w:cs="Times New Roman"/>
          <w:bCs/>
        </w:rPr>
        <w:t xml:space="preserve"> fra Justitsministeriets forskningskontor, da vi anser </w:t>
      </w:r>
      <w:r w:rsidR="00AF31F7">
        <w:rPr>
          <w:rFonts w:ascii="Times New Roman" w:hAnsi="Times New Roman" w:cs="Times New Roman"/>
          <w:bCs/>
        </w:rPr>
        <w:t xml:space="preserve">kilden for pålidelig og tallene som valide. </w:t>
      </w:r>
    </w:p>
    <w:p w14:paraId="0B17A54D" w14:textId="77777777" w:rsidR="0034128F" w:rsidRPr="00313E1C" w:rsidRDefault="0034128F" w:rsidP="00313E1C">
      <w:pPr>
        <w:spacing w:line="360" w:lineRule="auto"/>
        <w:jc w:val="both"/>
        <w:rPr>
          <w:rFonts w:ascii="Times New Roman" w:hAnsi="Times New Roman" w:cs="Times New Roman"/>
          <w:bCs/>
        </w:rPr>
      </w:pPr>
    </w:p>
    <w:p w14:paraId="2AA0148A" w14:textId="39DD0E5E" w:rsidR="002D354B" w:rsidRPr="008E0FEE" w:rsidRDefault="002D354B" w:rsidP="004F34BF">
      <w:pPr>
        <w:pStyle w:val="Overskrift2"/>
      </w:pPr>
      <w:bookmarkStart w:id="10" w:name="_Toc272336668"/>
      <w:r>
        <w:t>Definition af målgruppen</w:t>
      </w:r>
      <w:bookmarkEnd w:id="10"/>
    </w:p>
    <w:p w14:paraId="5A40C8D3" w14:textId="43FB1C7F" w:rsidR="002D354B" w:rsidRPr="00AD1E6F" w:rsidRDefault="002D354B" w:rsidP="004F34BF">
      <w:pPr>
        <w:spacing w:line="360" w:lineRule="auto"/>
        <w:jc w:val="both"/>
        <w:rPr>
          <w:rFonts w:ascii="Times New Roman" w:hAnsi="Times New Roman" w:cs="Times New Roman"/>
        </w:rPr>
      </w:pPr>
      <w:r w:rsidRPr="0077293E">
        <w:rPr>
          <w:rFonts w:ascii="Times New Roman" w:hAnsi="Times New Roman" w:cs="Times New Roman"/>
        </w:rPr>
        <w:t>Vi har i de</w:t>
      </w:r>
      <w:r w:rsidR="00CD383A">
        <w:rPr>
          <w:rFonts w:ascii="Times New Roman" w:hAnsi="Times New Roman" w:cs="Times New Roman"/>
        </w:rPr>
        <w:t>nne undersøgelse</w:t>
      </w:r>
      <w:r w:rsidRPr="0077293E">
        <w:rPr>
          <w:rFonts w:ascii="Times New Roman" w:hAnsi="Times New Roman" w:cs="Times New Roman"/>
        </w:rPr>
        <w:t xml:space="preserve"> valgt at </w:t>
      </w:r>
      <w:r w:rsidR="00CD383A">
        <w:rPr>
          <w:rFonts w:ascii="Times New Roman" w:hAnsi="Times New Roman" w:cs="Times New Roman"/>
        </w:rPr>
        <w:t xml:space="preserve">afgrænse vores </w:t>
      </w:r>
      <w:r w:rsidRPr="0077293E">
        <w:rPr>
          <w:rFonts w:ascii="Times New Roman" w:hAnsi="Times New Roman" w:cs="Times New Roman"/>
        </w:rPr>
        <w:t>fokus</w:t>
      </w:r>
      <w:r w:rsidR="00CD383A">
        <w:rPr>
          <w:rFonts w:ascii="Times New Roman" w:hAnsi="Times New Roman" w:cs="Times New Roman"/>
        </w:rPr>
        <w:t xml:space="preserve"> til</w:t>
      </w:r>
      <w:r w:rsidRPr="0077293E">
        <w:rPr>
          <w:rFonts w:ascii="Times New Roman" w:hAnsi="Times New Roman" w:cs="Times New Roman"/>
        </w:rPr>
        <w:t xml:space="preserve"> ungdomskriminelle</w:t>
      </w:r>
      <w:r w:rsidR="003E18CA">
        <w:rPr>
          <w:rFonts w:ascii="Times New Roman" w:hAnsi="Times New Roman" w:cs="Times New Roman"/>
        </w:rPr>
        <w:t xml:space="preserve"> i alderen 15- 17</w:t>
      </w:r>
      <w:r w:rsidR="00CD383A">
        <w:rPr>
          <w:rFonts w:ascii="Times New Roman" w:hAnsi="Times New Roman" w:cs="Times New Roman"/>
        </w:rPr>
        <w:t xml:space="preserve"> </w:t>
      </w:r>
      <w:r w:rsidRPr="0077293E">
        <w:rPr>
          <w:rFonts w:ascii="Times New Roman" w:hAnsi="Times New Roman" w:cs="Times New Roman"/>
        </w:rPr>
        <w:t>år</w:t>
      </w:r>
      <w:r w:rsidR="00CD383A">
        <w:rPr>
          <w:rFonts w:ascii="Times New Roman" w:hAnsi="Times New Roman" w:cs="Times New Roman"/>
        </w:rPr>
        <w:t xml:space="preserve"> med indvandrerbaggrund</w:t>
      </w:r>
      <w:r w:rsidRPr="0077293E">
        <w:rPr>
          <w:rFonts w:ascii="Times New Roman" w:hAnsi="Times New Roman" w:cs="Times New Roman"/>
        </w:rPr>
        <w:t xml:space="preserve">, idet vi </w:t>
      </w:r>
      <w:r w:rsidR="00CD383A">
        <w:rPr>
          <w:rFonts w:ascii="Times New Roman" w:hAnsi="Times New Roman" w:cs="Times New Roman"/>
        </w:rPr>
        <w:t>formoder,</w:t>
      </w:r>
      <w:r w:rsidRPr="0077293E">
        <w:rPr>
          <w:rFonts w:ascii="Times New Roman" w:hAnsi="Times New Roman" w:cs="Times New Roman"/>
        </w:rPr>
        <w:t xml:space="preserve"> at de</w:t>
      </w:r>
      <w:r w:rsidR="00CD383A">
        <w:rPr>
          <w:rFonts w:ascii="Times New Roman" w:hAnsi="Times New Roman" w:cs="Times New Roman"/>
        </w:rPr>
        <w:t>nne gruppe er særligt udfordret</w:t>
      </w:r>
      <w:r w:rsidR="00444446">
        <w:rPr>
          <w:rFonts w:ascii="Times New Roman" w:hAnsi="Times New Roman" w:cs="Times New Roman"/>
        </w:rPr>
        <w:t xml:space="preserve"> på deres</w:t>
      </w:r>
      <w:r w:rsidRPr="0077293E">
        <w:rPr>
          <w:rFonts w:ascii="Times New Roman" w:hAnsi="Times New Roman" w:cs="Times New Roman"/>
        </w:rPr>
        <w:t xml:space="preserve"> identitet</w:t>
      </w:r>
      <w:r w:rsidR="00444446">
        <w:rPr>
          <w:rFonts w:ascii="Times New Roman" w:hAnsi="Times New Roman" w:cs="Times New Roman"/>
        </w:rPr>
        <w:t>sfølelse</w:t>
      </w:r>
      <w:r w:rsidRPr="0077293E">
        <w:rPr>
          <w:rFonts w:ascii="Times New Roman" w:hAnsi="Times New Roman" w:cs="Times New Roman"/>
        </w:rPr>
        <w:t xml:space="preserve"> og selvopfattelse</w:t>
      </w:r>
      <w:r w:rsidR="00444446">
        <w:rPr>
          <w:rFonts w:ascii="Times New Roman" w:hAnsi="Times New Roman" w:cs="Times New Roman"/>
        </w:rPr>
        <w:t>, fordi de som etniske minoriteter i det danske samfund er spændt ud mellem to kulturer – kravene fra baggrundskulturen</w:t>
      </w:r>
      <w:r w:rsidRPr="0077293E">
        <w:rPr>
          <w:rFonts w:ascii="Times New Roman" w:hAnsi="Times New Roman" w:cs="Times New Roman"/>
        </w:rPr>
        <w:t xml:space="preserve"> og </w:t>
      </w:r>
      <w:r w:rsidR="00444446">
        <w:rPr>
          <w:rFonts w:ascii="Times New Roman" w:hAnsi="Times New Roman" w:cs="Times New Roman"/>
        </w:rPr>
        <w:t xml:space="preserve">ønsket om at </w:t>
      </w:r>
      <w:r w:rsidRPr="0077293E">
        <w:rPr>
          <w:rFonts w:ascii="Times New Roman" w:hAnsi="Times New Roman" w:cs="Times New Roman"/>
        </w:rPr>
        <w:t>honorer</w:t>
      </w:r>
      <w:r w:rsidR="00444446">
        <w:rPr>
          <w:rFonts w:ascii="Times New Roman" w:hAnsi="Times New Roman" w:cs="Times New Roman"/>
        </w:rPr>
        <w:t>e</w:t>
      </w:r>
      <w:r w:rsidRPr="0077293E">
        <w:rPr>
          <w:rFonts w:ascii="Times New Roman" w:hAnsi="Times New Roman" w:cs="Times New Roman"/>
        </w:rPr>
        <w:t xml:space="preserve"> </w:t>
      </w:r>
      <w:r w:rsidR="00444446">
        <w:rPr>
          <w:rFonts w:ascii="Times New Roman" w:hAnsi="Times New Roman" w:cs="Times New Roman"/>
        </w:rPr>
        <w:t xml:space="preserve">det danske </w:t>
      </w:r>
      <w:r w:rsidRPr="0077293E">
        <w:rPr>
          <w:rFonts w:ascii="Times New Roman" w:hAnsi="Times New Roman" w:cs="Times New Roman"/>
        </w:rPr>
        <w:t>samfund</w:t>
      </w:r>
      <w:r w:rsidR="00444446">
        <w:rPr>
          <w:rFonts w:ascii="Times New Roman" w:hAnsi="Times New Roman" w:cs="Times New Roman"/>
        </w:rPr>
        <w:t xml:space="preserve">s krav til integration kan udgøre et problemfelt. </w:t>
      </w:r>
      <w:r w:rsidRPr="00AD1E6F">
        <w:rPr>
          <w:rFonts w:ascii="Times New Roman" w:hAnsi="Times New Roman" w:cs="Times New Roman"/>
        </w:rPr>
        <w:t xml:space="preserve">Af hensyn til specialets </w:t>
      </w:r>
      <w:proofErr w:type="spellStart"/>
      <w:r w:rsidRPr="00AD1E6F">
        <w:rPr>
          <w:rFonts w:ascii="Times New Roman" w:hAnsi="Times New Roman" w:cs="Times New Roman"/>
        </w:rPr>
        <w:t>reliabilitet</w:t>
      </w:r>
      <w:proofErr w:type="spellEnd"/>
      <w:r w:rsidRPr="00AD1E6F">
        <w:rPr>
          <w:rFonts w:ascii="Times New Roman" w:hAnsi="Times New Roman" w:cs="Times New Roman"/>
        </w:rPr>
        <w:t xml:space="preserve"> er det væsentligt med en afgræns</w:t>
      </w:r>
      <w:r>
        <w:rPr>
          <w:rFonts w:ascii="Times New Roman" w:hAnsi="Times New Roman" w:cs="Times New Roman"/>
        </w:rPr>
        <w:t xml:space="preserve">ning for at </w:t>
      </w:r>
      <w:r w:rsidR="00444446">
        <w:rPr>
          <w:rFonts w:ascii="Times New Roman" w:hAnsi="Times New Roman" w:cs="Times New Roman"/>
        </w:rPr>
        <w:t xml:space="preserve">kunne nærme os en </w:t>
      </w:r>
      <w:r>
        <w:rPr>
          <w:rFonts w:ascii="Times New Roman" w:hAnsi="Times New Roman" w:cs="Times New Roman"/>
        </w:rPr>
        <w:t xml:space="preserve">grundlæggende forståelse </w:t>
      </w:r>
      <w:r w:rsidR="00444446">
        <w:rPr>
          <w:rFonts w:ascii="Times New Roman" w:hAnsi="Times New Roman" w:cs="Times New Roman"/>
        </w:rPr>
        <w:t>undersøgelses</w:t>
      </w:r>
      <w:r>
        <w:rPr>
          <w:rFonts w:ascii="Times New Roman" w:hAnsi="Times New Roman" w:cs="Times New Roman"/>
        </w:rPr>
        <w:t>felt</w:t>
      </w:r>
      <w:r w:rsidR="00444446">
        <w:rPr>
          <w:rFonts w:ascii="Times New Roman" w:hAnsi="Times New Roman" w:cs="Times New Roman"/>
        </w:rPr>
        <w:t xml:space="preserve">et. </w:t>
      </w:r>
      <w:r w:rsidR="00D2144F">
        <w:rPr>
          <w:rFonts w:ascii="Times New Roman" w:hAnsi="Times New Roman" w:cs="Times New Roman"/>
        </w:rPr>
        <w:t>Steinar</w:t>
      </w:r>
      <w:r w:rsidRPr="00AD1E6F">
        <w:rPr>
          <w:rFonts w:ascii="Times New Roman" w:hAnsi="Times New Roman" w:cs="Times New Roman"/>
        </w:rPr>
        <w:t xml:space="preserve"> </w:t>
      </w:r>
      <w:proofErr w:type="spellStart"/>
      <w:r w:rsidRPr="00AD1E6F">
        <w:rPr>
          <w:rFonts w:ascii="Times New Roman" w:hAnsi="Times New Roman" w:cs="Times New Roman"/>
        </w:rPr>
        <w:t>Kval</w:t>
      </w:r>
      <w:r>
        <w:rPr>
          <w:rFonts w:ascii="Times New Roman" w:hAnsi="Times New Roman" w:cs="Times New Roman"/>
        </w:rPr>
        <w:t>e</w:t>
      </w:r>
      <w:proofErr w:type="spellEnd"/>
      <w:r>
        <w:rPr>
          <w:rFonts w:ascii="Times New Roman" w:hAnsi="Times New Roman" w:cs="Times New Roman"/>
        </w:rPr>
        <w:t xml:space="preserve"> </w:t>
      </w:r>
      <w:r w:rsidR="00444446">
        <w:rPr>
          <w:rFonts w:ascii="Times New Roman" w:hAnsi="Times New Roman" w:cs="Times New Roman"/>
        </w:rPr>
        <w:t xml:space="preserve">påpeger en mulig bias i udvælgelsen af informanter: </w:t>
      </w:r>
      <w:r w:rsidRPr="00AD1E6F">
        <w:rPr>
          <w:rFonts w:ascii="Times New Roman" w:hAnsi="Times New Roman" w:cs="Times New Roman"/>
        </w:rPr>
        <w:t xml:space="preserve">almindeligt, </w:t>
      </w:r>
      <w:r w:rsidR="00444446">
        <w:rPr>
          <w:rFonts w:ascii="Times New Roman" w:hAnsi="Times New Roman" w:cs="Times New Roman"/>
        </w:rPr>
        <w:t xml:space="preserve">siger han, </w:t>
      </w:r>
      <w:r w:rsidRPr="00AD1E6F">
        <w:rPr>
          <w:rFonts w:ascii="Times New Roman" w:hAnsi="Times New Roman" w:cs="Times New Roman"/>
        </w:rPr>
        <w:t xml:space="preserve">at informanter ikke </w:t>
      </w:r>
      <w:r w:rsidR="00444446">
        <w:rPr>
          <w:rFonts w:ascii="Times New Roman" w:hAnsi="Times New Roman" w:cs="Times New Roman"/>
        </w:rPr>
        <w:t xml:space="preserve">udpeges som en </w:t>
      </w:r>
      <w:r w:rsidR="001C5520">
        <w:rPr>
          <w:rFonts w:ascii="Times New Roman" w:hAnsi="Times New Roman" w:cs="Times New Roman"/>
        </w:rPr>
        <w:t xml:space="preserve">repræsentativ </w:t>
      </w:r>
      <w:r w:rsidR="00444446">
        <w:rPr>
          <w:rFonts w:ascii="Times New Roman" w:hAnsi="Times New Roman" w:cs="Times New Roman"/>
        </w:rPr>
        <w:t>population</w:t>
      </w:r>
      <w:r w:rsidR="00396C55">
        <w:rPr>
          <w:rFonts w:ascii="Times New Roman" w:hAnsi="Times New Roman" w:cs="Times New Roman"/>
        </w:rPr>
        <w:t xml:space="preserve">  </w:t>
      </w:r>
      <w:r w:rsidRPr="00AD1E6F">
        <w:rPr>
          <w:rFonts w:ascii="Times New Roman" w:hAnsi="Times New Roman" w:cs="Times New Roman"/>
        </w:rPr>
        <w:t>, men ud fra om de er</w:t>
      </w:r>
      <w:r>
        <w:rPr>
          <w:rFonts w:ascii="Times New Roman" w:hAnsi="Times New Roman" w:cs="Times New Roman"/>
        </w:rPr>
        <w:t xml:space="preserve"> relevante i relation til det, der </w:t>
      </w:r>
      <w:r w:rsidRPr="00AD1E6F">
        <w:rPr>
          <w:rFonts w:ascii="Times New Roman" w:hAnsi="Times New Roman" w:cs="Times New Roman"/>
        </w:rPr>
        <w:t>under</w:t>
      </w:r>
      <w:r>
        <w:rPr>
          <w:rFonts w:ascii="Times New Roman" w:hAnsi="Times New Roman" w:cs="Times New Roman"/>
        </w:rPr>
        <w:t>søges (</w:t>
      </w:r>
      <w:proofErr w:type="spellStart"/>
      <w:r>
        <w:rPr>
          <w:rFonts w:ascii="Times New Roman" w:hAnsi="Times New Roman" w:cs="Times New Roman"/>
        </w:rPr>
        <w:t>Kvale</w:t>
      </w:r>
      <w:proofErr w:type="spellEnd"/>
      <w:r>
        <w:rPr>
          <w:rFonts w:ascii="Times New Roman" w:hAnsi="Times New Roman" w:cs="Times New Roman"/>
        </w:rPr>
        <w:t xml:space="preserve"> 2005: 228). Første afgrænsning involverer køn,</w:t>
      </w:r>
      <w:r w:rsidRPr="00AD1E6F">
        <w:rPr>
          <w:rFonts w:ascii="Times New Roman" w:hAnsi="Times New Roman" w:cs="Times New Roman"/>
        </w:rPr>
        <w:t xml:space="preserve"> </w:t>
      </w:r>
      <w:r>
        <w:rPr>
          <w:rFonts w:ascii="Times New Roman" w:hAnsi="Times New Roman" w:cs="Times New Roman"/>
        </w:rPr>
        <w:lastRenderedPageBreak/>
        <w:t xml:space="preserve">hvor hankøn er prioriteret, </w:t>
      </w:r>
      <w:r w:rsidRPr="00AD1E6F">
        <w:rPr>
          <w:rFonts w:ascii="Times New Roman" w:hAnsi="Times New Roman" w:cs="Times New Roman"/>
        </w:rPr>
        <w:t>idet hovedparten af den grove kriminalitet begås af drenge (</w:t>
      </w:r>
      <w:proofErr w:type="spellStart"/>
      <w:r w:rsidRPr="00AD1E6F">
        <w:rPr>
          <w:rFonts w:ascii="Times New Roman" w:hAnsi="Times New Roman" w:cs="Times New Roman"/>
        </w:rPr>
        <w:t>Balvig</w:t>
      </w:r>
      <w:proofErr w:type="spellEnd"/>
      <w:r w:rsidRPr="00AD1E6F">
        <w:rPr>
          <w:rFonts w:ascii="Times New Roman" w:hAnsi="Times New Roman" w:cs="Times New Roman"/>
        </w:rPr>
        <w:t xml:space="preserve"> 2002: 216).</w:t>
      </w:r>
    </w:p>
    <w:p w14:paraId="5B3DF2E9" w14:textId="77777777" w:rsidR="00235E41" w:rsidRDefault="00235E41" w:rsidP="004F34BF">
      <w:pPr>
        <w:spacing w:line="360" w:lineRule="auto"/>
        <w:jc w:val="both"/>
        <w:rPr>
          <w:rFonts w:ascii="Times New Roman" w:hAnsi="Times New Roman" w:cs="Times New Roman"/>
        </w:rPr>
      </w:pPr>
    </w:p>
    <w:p w14:paraId="7BF376F3" w14:textId="2F70954D" w:rsidR="0087317C" w:rsidRDefault="00306761" w:rsidP="004F34BF">
      <w:pPr>
        <w:spacing w:line="360" w:lineRule="auto"/>
        <w:jc w:val="both"/>
        <w:rPr>
          <w:rFonts w:ascii="Times New Roman" w:hAnsi="Times New Roman" w:cs="Times New Roman"/>
        </w:rPr>
      </w:pPr>
      <w:r>
        <w:rPr>
          <w:rFonts w:ascii="Times New Roman" w:hAnsi="Times New Roman" w:cs="Times New Roman"/>
        </w:rPr>
        <w:t>En yderligere indsnævring af vores</w:t>
      </w:r>
      <w:r w:rsidR="002D354B" w:rsidRPr="0077293E">
        <w:rPr>
          <w:rFonts w:ascii="Times New Roman" w:hAnsi="Times New Roman" w:cs="Times New Roman"/>
        </w:rPr>
        <w:t xml:space="preserve"> </w:t>
      </w:r>
      <w:r>
        <w:rPr>
          <w:rFonts w:ascii="Times New Roman" w:hAnsi="Times New Roman" w:cs="Times New Roman"/>
        </w:rPr>
        <w:t>undersøgelsesfelt er, at vi har valgt at fokusere</w:t>
      </w:r>
      <w:r w:rsidR="002D354B" w:rsidRPr="0077293E">
        <w:rPr>
          <w:rFonts w:ascii="Times New Roman" w:hAnsi="Times New Roman" w:cs="Times New Roman"/>
        </w:rPr>
        <w:t xml:space="preserve"> </w:t>
      </w:r>
      <w:r>
        <w:rPr>
          <w:rFonts w:ascii="Times New Roman" w:hAnsi="Times New Roman" w:cs="Times New Roman"/>
        </w:rPr>
        <w:t xml:space="preserve">på unge, </w:t>
      </w:r>
      <w:r w:rsidR="002D354B" w:rsidRPr="0077293E">
        <w:rPr>
          <w:rFonts w:ascii="Times New Roman" w:hAnsi="Times New Roman" w:cs="Times New Roman"/>
        </w:rPr>
        <w:t>som begår hård eller gentag</w:t>
      </w:r>
      <w:r>
        <w:rPr>
          <w:rFonts w:ascii="Times New Roman" w:hAnsi="Times New Roman" w:cs="Times New Roman"/>
        </w:rPr>
        <w:t>en</w:t>
      </w:r>
      <w:r w:rsidR="002D354B" w:rsidRPr="0077293E">
        <w:rPr>
          <w:rFonts w:ascii="Times New Roman" w:hAnsi="Times New Roman" w:cs="Times New Roman"/>
        </w:rPr>
        <w:t xml:space="preserve"> kriminalitet</w:t>
      </w:r>
      <w:r w:rsidR="0087317C">
        <w:rPr>
          <w:rFonts w:ascii="Times New Roman" w:hAnsi="Times New Roman" w:cs="Times New Roman"/>
        </w:rPr>
        <w:t xml:space="preserve"> defineret ved</w:t>
      </w:r>
      <w:r w:rsidR="002D354B" w:rsidRPr="0077293E">
        <w:rPr>
          <w:rFonts w:ascii="Times New Roman" w:hAnsi="Times New Roman" w:cs="Times New Roman"/>
        </w:rPr>
        <w:t xml:space="preserve"> at de har eller har haft </w:t>
      </w:r>
      <w:r w:rsidR="0087317C">
        <w:rPr>
          <w:rFonts w:ascii="Times New Roman" w:hAnsi="Times New Roman" w:cs="Times New Roman"/>
        </w:rPr>
        <w:t>afsonet en</w:t>
      </w:r>
      <w:r w:rsidR="002D354B" w:rsidRPr="0077293E">
        <w:rPr>
          <w:rFonts w:ascii="Times New Roman" w:hAnsi="Times New Roman" w:cs="Times New Roman"/>
        </w:rPr>
        <w:t xml:space="preserve"> dom enten på en sikret institution eller i fængsel</w:t>
      </w:r>
      <w:r w:rsidR="0087317C">
        <w:rPr>
          <w:rFonts w:ascii="Times New Roman" w:hAnsi="Times New Roman" w:cs="Times New Roman"/>
        </w:rPr>
        <w:t>.</w:t>
      </w:r>
      <w:r w:rsidR="002D354B" w:rsidRPr="0077293E">
        <w:rPr>
          <w:rFonts w:ascii="Times New Roman" w:hAnsi="Times New Roman" w:cs="Times New Roman"/>
        </w:rPr>
        <w:t xml:space="preserve"> </w:t>
      </w:r>
      <w:r w:rsidR="0087317C">
        <w:rPr>
          <w:rFonts w:ascii="Times New Roman" w:hAnsi="Times New Roman" w:cs="Times New Roman"/>
        </w:rPr>
        <w:t xml:space="preserve">Det er spøgsmålet om kvantitet, der begrunder dette valg: </w:t>
      </w:r>
      <w:r w:rsidR="002D354B" w:rsidRPr="0077293E">
        <w:rPr>
          <w:rFonts w:ascii="Times New Roman" w:hAnsi="Times New Roman" w:cs="Times New Roman"/>
        </w:rPr>
        <w:t xml:space="preserve"> størstedelen af </w:t>
      </w:r>
      <w:r w:rsidR="0087317C">
        <w:rPr>
          <w:rFonts w:ascii="Times New Roman" w:hAnsi="Times New Roman" w:cs="Times New Roman"/>
        </w:rPr>
        <w:t xml:space="preserve">de </w:t>
      </w:r>
      <w:r w:rsidR="00AE3819">
        <w:rPr>
          <w:rFonts w:ascii="Times New Roman" w:hAnsi="Times New Roman" w:cs="Times New Roman"/>
        </w:rPr>
        <w:t xml:space="preserve">kriminelle i den </w:t>
      </w:r>
      <w:r w:rsidR="0087317C">
        <w:rPr>
          <w:rFonts w:ascii="Times New Roman" w:hAnsi="Times New Roman" w:cs="Times New Roman"/>
        </w:rPr>
        <w:t xml:space="preserve">valgte </w:t>
      </w:r>
      <w:r w:rsidR="00AE3819">
        <w:rPr>
          <w:rFonts w:ascii="Times New Roman" w:hAnsi="Times New Roman" w:cs="Times New Roman"/>
        </w:rPr>
        <w:t>aldersgruppe</w:t>
      </w:r>
      <w:r w:rsidR="0087317C">
        <w:rPr>
          <w:rFonts w:ascii="Times New Roman" w:hAnsi="Times New Roman" w:cs="Times New Roman"/>
        </w:rPr>
        <w:t xml:space="preserve"> opfylder dette kriterium</w:t>
      </w:r>
      <w:r w:rsidR="00AE3819">
        <w:rPr>
          <w:rFonts w:ascii="Times New Roman" w:hAnsi="Times New Roman" w:cs="Times New Roman"/>
        </w:rPr>
        <w:t xml:space="preserve">. </w:t>
      </w:r>
    </w:p>
    <w:p w14:paraId="6D509A34" w14:textId="77777777" w:rsidR="0087317C" w:rsidRDefault="0087317C" w:rsidP="004F34BF">
      <w:pPr>
        <w:spacing w:line="360" w:lineRule="auto"/>
        <w:jc w:val="both"/>
        <w:rPr>
          <w:rFonts w:ascii="Times New Roman" w:hAnsi="Times New Roman" w:cs="Times New Roman"/>
        </w:rPr>
      </w:pPr>
    </w:p>
    <w:p w14:paraId="7D8528F7" w14:textId="1A6E3BEF" w:rsidR="002D354B" w:rsidRDefault="00AE3819" w:rsidP="004F34BF">
      <w:pPr>
        <w:spacing w:line="360" w:lineRule="auto"/>
        <w:jc w:val="both"/>
        <w:rPr>
          <w:rFonts w:ascii="Times New Roman" w:hAnsi="Times New Roman" w:cs="Times New Roman"/>
        </w:rPr>
      </w:pPr>
      <w:r>
        <w:rPr>
          <w:rFonts w:ascii="Times New Roman" w:hAnsi="Times New Roman" w:cs="Times New Roman"/>
        </w:rPr>
        <w:t>Forskning</w:t>
      </w:r>
      <w:r w:rsidR="00384003">
        <w:rPr>
          <w:rFonts w:ascii="Times New Roman" w:hAnsi="Times New Roman" w:cs="Times New Roman"/>
        </w:rPr>
        <w:t>en peger på</w:t>
      </w:r>
      <w:r>
        <w:rPr>
          <w:rFonts w:ascii="Times New Roman" w:hAnsi="Times New Roman" w:cs="Times New Roman"/>
        </w:rPr>
        <w:t xml:space="preserve"> at kriminalitet bliver begået af socialt belastede unge</w:t>
      </w:r>
      <w:r w:rsidR="00384003">
        <w:rPr>
          <w:rFonts w:ascii="Times New Roman" w:hAnsi="Times New Roman" w:cs="Times New Roman"/>
        </w:rPr>
        <w:t>, der er udfordret af</w:t>
      </w:r>
      <w:r>
        <w:rPr>
          <w:rFonts w:ascii="Times New Roman" w:hAnsi="Times New Roman" w:cs="Times New Roman"/>
        </w:rPr>
        <w:t xml:space="preserve"> </w:t>
      </w:r>
      <w:r w:rsidR="00384003">
        <w:rPr>
          <w:rFonts w:ascii="Times New Roman" w:hAnsi="Times New Roman" w:cs="Times New Roman"/>
        </w:rPr>
        <w:t xml:space="preserve">en </w:t>
      </w:r>
      <w:r>
        <w:rPr>
          <w:rFonts w:ascii="Times New Roman" w:hAnsi="Times New Roman" w:cs="Times New Roman"/>
        </w:rPr>
        <w:t>ressourcesvag familiebaggrund (</w:t>
      </w:r>
      <w:proofErr w:type="spellStart"/>
      <w:r>
        <w:rPr>
          <w:rFonts w:ascii="Times New Roman" w:hAnsi="Times New Roman" w:cs="Times New Roman"/>
        </w:rPr>
        <w:t>Bryderup</w:t>
      </w:r>
      <w:proofErr w:type="spellEnd"/>
      <w:r>
        <w:rPr>
          <w:rFonts w:ascii="Times New Roman" w:hAnsi="Times New Roman" w:cs="Times New Roman"/>
        </w:rPr>
        <w:t xml:space="preserve"> 2010: 31). </w:t>
      </w:r>
      <w:r w:rsidR="00384003">
        <w:rPr>
          <w:rFonts w:ascii="Times New Roman" w:hAnsi="Times New Roman" w:cs="Times New Roman"/>
        </w:rPr>
        <w:t>Jurist og kriminolog</w:t>
      </w:r>
      <w:r>
        <w:rPr>
          <w:rFonts w:ascii="Times New Roman" w:hAnsi="Times New Roman" w:cs="Times New Roman"/>
        </w:rPr>
        <w:t xml:space="preserve"> Flemming </w:t>
      </w:r>
      <w:proofErr w:type="spellStart"/>
      <w:r>
        <w:rPr>
          <w:rFonts w:ascii="Times New Roman" w:hAnsi="Times New Roman" w:cs="Times New Roman"/>
        </w:rPr>
        <w:t>Balvig</w:t>
      </w:r>
      <w:proofErr w:type="spellEnd"/>
      <w:r>
        <w:rPr>
          <w:rFonts w:ascii="Times New Roman" w:hAnsi="Times New Roman" w:cs="Times New Roman"/>
        </w:rPr>
        <w:t xml:space="preserve"> </w:t>
      </w:r>
      <w:r w:rsidR="00D2144F" w:rsidRPr="00D2144F">
        <w:rPr>
          <w:rFonts w:ascii="Times New Roman" w:hAnsi="Times New Roman" w:cs="Times New Roman"/>
        </w:rPr>
        <w:t xml:space="preserve">påpeger </w:t>
      </w:r>
      <w:r>
        <w:rPr>
          <w:rFonts w:ascii="Times New Roman" w:hAnsi="Times New Roman" w:cs="Times New Roman"/>
        </w:rPr>
        <w:t>at antallet af lovlydige unge er steget markant, mens antallet af unge</w:t>
      </w:r>
      <w:r w:rsidR="00384003">
        <w:rPr>
          <w:rFonts w:ascii="Times New Roman" w:hAnsi="Times New Roman" w:cs="Times New Roman"/>
        </w:rPr>
        <w:t>,</w:t>
      </w:r>
      <w:r>
        <w:rPr>
          <w:rFonts w:ascii="Times New Roman" w:hAnsi="Times New Roman" w:cs="Times New Roman"/>
        </w:rPr>
        <w:t xml:space="preserve"> der begår alvorlig kriminalitet har været </w:t>
      </w:r>
      <w:r w:rsidR="00384003">
        <w:rPr>
          <w:rFonts w:ascii="Times New Roman" w:hAnsi="Times New Roman" w:cs="Times New Roman"/>
        </w:rPr>
        <w:t xml:space="preserve">stort set stagnerende </w:t>
      </w:r>
      <w:r>
        <w:rPr>
          <w:rFonts w:ascii="Times New Roman" w:hAnsi="Times New Roman" w:cs="Times New Roman"/>
        </w:rPr>
        <w:t>de s</w:t>
      </w:r>
      <w:r w:rsidR="00384003">
        <w:rPr>
          <w:rFonts w:ascii="Times New Roman" w:hAnsi="Times New Roman" w:cs="Times New Roman"/>
        </w:rPr>
        <w:t>ene</w:t>
      </w:r>
      <w:r>
        <w:rPr>
          <w:rFonts w:ascii="Times New Roman" w:hAnsi="Times New Roman" w:cs="Times New Roman"/>
        </w:rPr>
        <w:t>ste 20 år (</w:t>
      </w:r>
      <w:proofErr w:type="spellStart"/>
      <w:r>
        <w:rPr>
          <w:rFonts w:ascii="Times New Roman" w:hAnsi="Times New Roman" w:cs="Times New Roman"/>
        </w:rPr>
        <w:t>Balvig</w:t>
      </w:r>
      <w:proofErr w:type="spellEnd"/>
      <w:r>
        <w:rPr>
          <w:rFonts w:ascii="Times New Roman" w:hAnsi="Times New Roman" w:cs="Times New Roman"/>
        </w:rPr>
        <w:t xml:space="preserve"> 2006: 40</w:t>
      </w:r>
      <w:r w:rsidR="00235E41">
        <w:rPr>
          <w:rFonts w:ascii="Times New Roman" w:hAnsi="Times New Roman" w:cs="Times New Roman"/>
        </w:rPr>
        <w:t xml:space="preserve">). </w:t>
      </w:r>
      <w:r w:rsidR="00384003">
        <w:rPr>
          <w:rFonts w:ascii="Times New Roman" w:hAnsi="Times New Roman" w:cs="Times New Roman"/>
        </w:rPr>
        <w:t>Om</w:t>
      </w:r>
      <w:r w:rsidR="00235E41">
        <w:rPr>
          <w:rFonts w:ascii="Times New Roman" w:hAnsi="Times New Roman" w:cs="Times New Roman"/>
        </w:rPr>
        <w:t xml:space="preserve"> de unge </w:t>
      </w:r>
      <w:r w:rsidR="00384003">
        <w:rPr>
          <w:rFonts w:ascii="Times New Roman" w:hAnsi="Times New Roman" w:cs="Times New Roman"/>
        </w:rPr>
        <w:t xml:space="preserve">lykkes med at lægge de småkriminelle handlinger i ungdomsårene bag sig eller om kriminaliteten tværtimod fortsætter og bliver grovere ind i voksentilværelsen, afhænger både af nuværende og tidlige levevilkår. Det viser Flemming Balvigs forskning. </w:t>
      </w:r>
      <w:proofErr w:type="spellStart"/>
      <w:r w:rsidR="00235E41">
        <w:rPr>
          <w:rFonts w:ascii="Times New Roman" w:hAnsi="Times New Roman" w:cs="Times New Roman"/>
        </w:rPr>
        <w:t>Balvig</w:t>
      </w:r>
      <w:proofErr w:type="spellEnd"/>
      <w:r w:rsidR="00235E41">
        <w:rPr>
          <w:rFonts w:ascii="Times New Roman" w:hAnsi="Times New Roman" w:cs="Times New Roman"/>
        </w:rPr>
        <w:t xml:space="preserve"> </w:t>
      </w:r>
      <w:r w:rsidR="00384003">
        <w:rPr>
          <w:rFonts w:ascii="Times New Roman" w:hAnsi="Times New Roman" w:cs="Times New Roman"/>
        </w:rPr>
        <w:t>tilføjer tillige, at</w:t>
      </w:r>
      <w:r w:rsidR="00235E41">
        <w:rPr>
          <w:rFonts w:ascii="Times New Roman" w:hAnsi="Times New Roman" w:cs="Times New Roman"/>
        </w:rPr>
        <w:t xml:space="preserve"> de</w:t>
      </w:r>
      <w:r w:rsidR="00384003">
        <w:rPr>
          <w:rFonts w:ascii="Times New Roman" w:hAnsi="Times New Roman" w:cs="Times New Roman"/>
        </w:rPr>
        <w:t>n store gruppe af</w:t>
      </w:r>
      <w:r w:rsidR="00235E41">
        <w:rPr>
          <w:rFonts w:ascii="Times New Roman" w:hAnsi="Times New Roman" w:cs="Times New Roman"/>
        </w:rPr>
        <w:t xml:space="preserve"> unge lovlydig</w:t>
      </w:r>
      <w:r w:rsidR="00384003">
        <w:rPr>
          <w:rFonts w:ascii="Times New Roman" w:hAnsi="Times New Roman" w:cs="Times New Roman"/>
        </w:rPr>
        <w:t>e</w:t>
      </w:r>
      <w:r w:rsidR="00235E41">
        <w:rPr>
          <w:rFonts w:ascii="Times New Roman" w:hAnsi="Times New Roman" w:cs="Times New Roman"/>
        </w:rPr>
        <w:t xml:space="preserve"> </w:t>
      </w:r>
      <w:r w:rsidR="00384003">
        <w:rPr>
          <w:rFonts w:ascii="Times New Roman" w:hAnsi="Times New Roman" w:cs="Times New Roman"/>
        </w:rPr>
        <w:t xml:space="preserve">borgere for flertallets vedkommende har haft en opvækst præget af </w:t>
      </w:r>
      <w:r w:rsidR="00235E41">
        <w:rPr>
          <w:rFonts w:ascii="Times New Roman" w:hAnsi="Times New Roman" w:cs="Times New Roman"/>
        </w:rPr>
        <w:t xml:space="preserve"> gode relationer til skole og familie  (</w:t>
      </w:r>
      <w:proofErr w:type="spellStart"/>
      <w:r w:rsidR="00235E41">
        <w:rPr>
          <w:rFonts w:ascii="Times New Roman" w:hAnsi="Times New Roman" w:cs="Times New Roman"/>
        </w:rPr>
        <w:t>Balvig</w:t>
      </w:r>
      <w:proofErr w:type="spellEnd"/>
      <w:r w:rsidR="00235E41">
        <w:rPr>
          <w:rFonts w:ascii="Times New Roman" w:hAnsi="Times New Roman" w:cs="Times New Roman"/>
        </w:rPr>
        <w:t xml:space="preserve"> 2006: 48).</w:t>
      </w:r>
    </w:p>
    <w:p w14:paraId="11FE0CEE" w14:textId="77777777" w:rsidR="00D2144F" w:rsidRPr="0077293E" w:rsidRDefault="00D2144F" w:rsidP="004F34BF">
      <w:pPr>
        <w:spacing w:line="360" w:lineRule="auto"/>
        <w:jc w:val="both"/>
        <w:rPr>
          <w:rFonts w:ascii="Times New Roman" w:hAnsi="Times New Roman" w:cs="Times New Roman"/>
        </w:rPr>
      </w:pPr>
    </w:p>
    <w:p w14:paraId="788196F2" w14:textId="01CB54E2" w:rsidR="002D354B" w:rsidRDefault="002D354B" w:rsidP="004F34BF">
      <w:pPr>
        <w:pStyle w:val="Overskrift2"/>
      </w:pPr>
      <w:bookmarkStart w:id="11" w:name="_Toc272336669"/>
      <w:r>
        <w:t xml:space="preserve">Definition af </w:t>
      </w:r>
      <w:r w:rsidR="00D9625D">
        <w:t xml:space="preserve">kriminalitet og </w:t>
      </w:r>
      <w:r>
        <w:t xml:space="preserve">typer </w:t>
      </w:r>
      <w:r w:rsidR="009A0573">
        <w:t>af</w:t>
      </w:r>
      <w:r>
        <w:t xml:space="preserve"> </w:t>
      </w:r>
      <w:r w:rsidR="00906E15">
        <w:t>ungdomskriminelle</w:t>
      </w:r>
      <w:bookmarkEnd w:id="11"/>
    </w:p>
    <w:p w14:paraId="567E67B6" w14:textId="27A4ED22" w:rsidR="00D9625D" w:rsidRDefault="00D9625D" w:rsidP="004B079E">
      <w:pPr>
        <w:spacing w:line="360" w:lineRule="auto"/>
        <w:jc w:val="both"/>
        <w:rPr>
          <w:rFonts w:ascii="Times New Roman" w:hAnsi="Times New Roman" w:cs="Times New Roman"/>
        </w:rPr>
      </w:pPr>
      <w:r>
        <w:rPr>
          <w:rFonts w:ascii="Times New Roman" w:hAnsi="Times New Roman" w:cs="Times New Roman"/>
        </w:rPr>
        <w:t>Kriminalitet er et begreb</w:t>
      </w:r>
      <w:r w:rsidR="009A0573">
        <w:rPr>
          <w:rFonts w:ascii="Times New Roman" w:hAnsi="Times New Roman" w:cs="Times New Roman"/>
        </w:rPr>
        <w:t>,</w:t>
      </w:r>
      <w:r>
        <w:rPr>
          <w:rFonts w:ascii="Times New Roman" w:hAnsi="Times New Roman" w:cs="Times New Roman"/>
        </w:rPr>
        <w:t xml:space="preserve"> der er vanskelig</w:t>
      </w:r>
      <w:r w:rsidR="009A0573">
        <w:rPr>
          <w:rFonts w:ascii="Times New Roman" w:hAnsi="Times New Roman" w:cs="Times New Roman"/>
        </w:rPr>
        <w:t>t</w:t>
      </w:r>
      <w:r>
        <w:rPr>
          <w:rFonts w:ascii="Times New Roman" w:hAnsi="Times New Roman" w:cs="Times New Roman"/>
        </w:rPr>
        <w:t xml:space="preserve"> at definere </w:t>
      </w:r>
      <w:r w:rsidR="009A0573">
        <w:rPr>
          <w:rFonts w:ascii="Times New Roman" w:hAnsi="Times New Roman" w:cs="Times New Roman"/>
        </w:rPr>
        <w:t xml:space="preserve">helt </w:t>
      </w:r>
      <w:r>
        <w:rPr>
          <w:rFonts w:ascii="Times New Roman" w:hAnsi="Times New Roman" w:cs="Times New Roman"/>
        </w:rPr>
        <w:t xml:space="preserve">præcist, da begrebet kan opfattes flertydigt. </w:t>
      </w:r>
      <w:r w:rsidR="009A0573">
        <w:rPr>
          <w:rFonts w:ascii="Times New Roman" w:hAnsi="Times New Roman" w:cs="Times New Roman"/>
        </w:rPr>
        <w:t>Der er ikke en hegemonisk betydning af ordet,</w:t>
      </w:r>
      <w:r w:rsidR="001667B9">
        <w:rPr>
          <w:rFonts w:ascii="Times New Roman" w:hAnsi="Times New Roman" w:cs="Times New Roman"/>
        </w:rPr>
        <w:t xml:space="preserve"> som alle kan enes om</w:t>
      </w:r>
      <w:r w:rsidR="009A0573">
        <w:rPr>
          <w:rFonts w:ascii="Times New Roman" w:hAnsi="Times New Roman" w:cs="Times New Roman"/>
        </w:rPr>
        <w:t>, for når man italesætter begrebet,</w:t>
      </w:r>
      <w:r>
        <w:rPr>
          <w:rFonts w:ascii="Times New Roman" w:hAnsi="Times New Roman" w:cs="Times New Roman"/>
        </w:rPr>
        <w:t xml:space="preserve"> </w:t>
      </w:r>
      <w:r w:rsidR="009A0573">
        <w:rPr>
          <w:rFonts w:ascii="Times New Roman" w:hAnsi="Times New Roman" w:cs="Times New Roman"/>
        </w:rPr>
        <w:t xml:space="preserve">er </w:t>
      </w:r>
      <w:r>
        <w:rPr>
          <w:rFonts w:ascii="Times New Roman" w:hAnsi="Times New Roman" w:cs="Times New Roman"/>
        </w:rPr>
        <w:t xml:space="preserve">der flere interesser </w:t>
      </w:r>
      <w:r w:rsidR="001667B9">
        <w:rPr>
          <w:rFonts w:ascii="Times New Roman" w:hAnsi="Times New Roman" w:cs="Times New Roman"/>
        </w:rPr>
        <w:t>i</w:t>
      </w:r>
      <w:r>
        <w:rPr>
          <w:rFonts w:ascii="Times New Roman" w:hAnsi="Times New Roman" w:cs="Times New Roman"/>
        </w:rPr>
        <w:t xml:space="preserve"> spil.</w:t>
      </w:r>
      <w:r w:rsidR="00906E15">
        <w:rPr>
          <w:rFonts w:ascii="Times New Roman" w:hAnsi="Times New Roman" w:cs="Times New Roman"/>
        </w:rPr>
        <w:t xml:space="preserve"> </w:t>
      </w:r>
      <w:r w:rsidR="004B079E">
        <w:rPr>
          <w:rFonts w:ascii="Times New Roman" w:hAnsi="Times New Roman" w:cs="Times New Roman"/>
        </w:rPr>
        <w:t xml:space="preserve">Kriminalitet bliver i den danske ordbog defineret som; </w:t>
      </w:r>
      <w:r w:rsidR="004B079E" w:rsidRPr="004B079E">
        <w:rPr>
          <w:rFonts w:ascii="Times New Roman" w:hAnsi="Times New Roman" w:cs="Times New Roman"/>
          <w:i/>
          <w:color w:val="262626"/>
        </w:rPr>
        <w:t>de forbrydelser som forekommer et bestemt sted, hos en bestemt gruppe mennesker eller i hele samfundet</w:t>
      </w:r>
      <w:r w:rsidR="00341FC1" w:rsidRPr="004B079E">
        <w:rPr>
          <w:rFonts w:ascii="Times New Roman" w:hAnsi="Times New Roman" w:cs="Times New Roman"/>
          <w:i/>
        </w:rPr>
        <w:t xml:space="preserve"> </w:t>
      </w:r>
      <w:r>
        <w:rPr>
          <w:rFonts w:ascii="Times New Roman" w:hAnsi="Times New Roman" w:cs="Times New Roman"/>
        </w:rPr>
        <w:t xml:space="preserve">Begrebet kriminalitet er </w:t>
      </w:r>
      <w:r w:rsidR="00341FC1">
        <w:rPr>
          <w:rFonts w:ascii="Times New Roman" w:hAnsi="Times New Roman" w:cs="Times New Roman"/>
        </w:rPr>
        <w:t xml:space="preserve">naturligvis </w:t>
      </w:r>
      <w:r>
        <w:rPr>
          <w:rFonts w:ascii="Times New Roman" w:hAnsi="Times New Roman" w:cs="Times New Roman"/>
        </w:rPr>
        <w:t xml:space="preserve">afhængig af opfattelsen </w:t>
      </w:r>
      <w:r w:rsidR="00341FC1">
        <w:rPr>
          <w:rFonts w:ascii="Times New Roman" w:hAnsi="Times New Roman" w:cs="Times New Roman"/>
        </w:rPr>
        <w:t>af</w:t>
      </w:r>
      <w:r>
        <w:rPr>
          <w:rFonts w:ascii="Times New Roman" w:hAnsi="Times New Roman" w:cs="Times New Roman"/>
        </w:rPr>
        <w:t xml:space="preserve"> hvornår en handling bliver betegnet som en kriminel adfærd. Når adfærd </w:t>
      </w:r>
      <w:r w:rsidR="00525267">
        <w:rPr>
          <w:rFonts w:ascii="Times New Roman" w:hAnsi="Times New Roman" w:cs="Times New Roman"/>
        </w:rPr>
        <w:t>bliver betegnet</w:t>
      </w:r>
      <w:r w:rsidR="00341FC1">
        <w:rPr>
          <w:rFonts w:ascii="Times New Roman" w:hAnsi="Times New Roman" w:cs="Times New Roman"/>
        </w:rPr>
        <w:t xml:space="preserve"> som</w:t>
      </w:r>
      <w:r w:rsidR="00525267">
        <w:rPr>
          <w:rFonts w:ascii="Times New Roman" w:hAnsi="Times New Roman" w:cs="Times New Roman"/>
        </w:rPr>
        <w:t xml:space="preserve"> kriminel</w:t>
      </w:r>
      <w:r w:rsidR="00341FC1">
        <w:rPr>
          <w:rFonts w:ascii="Times New Roman" w:hAnsi="Times New Roman" w:cs="Times New Roman"/>
        </w:rPr>
        <w:t>,</w:t>
      </w:r>
      <w:r w:rsidR="00525267">
        <w:rPr>
          <w:rFonts w:ascii="Times New Roman" w:hAnsi="Times New Roman" w:cs="Times New Roman"/>
        </w:rPr>
        <w:t xml:space="preserve"> er denne adfærd afhængig af skiftende geografiske, historiske samt klassemæssige forhold. Definitionen af begrebet kriminalitet kunne være juridiske kategorier, der definere</w:t>
      </w:r>
      <w:r w:rsidR="00341FC1">
        <w:rPr>
          <w:rFonts w:ascii="Times New Roman" w:hAnsi="Times New Roman" w:cs="Times New Roman"/>
        </w:rPr>
        <w:t>r</w:t>
      </w:r>
      <w:r w:rsidR="00525267">
        <w:rPr>
          <w:rFonts w:ascii="Times New Roman" w:hAnsi="Times New Roman" w:cs="Times New Roman"/>
        </w:rPr>
        <w:t xml:space="preserve"> kriminel adfærd ud fra dom og straf</w:t>
      </w:r>
      <w:r w:rsidR="00341FC1">
        <w:rPr>
          <w:rFonts w:ascii="Times New Roman" w:hAnsi="Times New Roman" w:cs="Times New Roman"/>
        </w:rPr>
        <w:t>ud</w:t>
      </w:r>
      <w:r w:rsidR="00525267">
        <w:rPr>
          <w:rFonts w:ascii="Times New Roman" w:hAnsi="Times New Roman" w:cs="Times New Roman"/>
        </w:rPr>
        <w:t xml:space="preserve">måling, </w:t>
      </w:r>
      <w:r w:rsidR="00341FC1">
        <w:rPr>
          <w:rFonts w:ascii="Times New Roman" w:hAnsi="Times New Roman" w:cs="Times New Roman"/>
        </w:rPr>
        <w:t>hvorved</w:t>
      </w:r>
      <w:r w:rsidR="00525267">
        <w:rPr>
          <w:rFonts w:ascii="Times New Roman" w:hAnsi="Times New Roman" w:cs="Times New Roman"/>
        </w:rPr>
        <w:t xml:space="preserve"> </w:t>
      </w:r>
      <w:r w:rsidR="00341FC1">
        <w:rPr>
          <w:rFonts w:ascii="Times New Roman" w:hAnsi="Times New Roman" w:cs="Times New Roman"/>
        </w:rPr>
        <w:t xml:space="preserve">den </w:t>
      </w:r>
      <w:r w:rsidR="00525267">
        <w:rPr>
          <w:rFonts w:ascii="Times New Roman" w:hAnsi="Times New Roman" w:cs="Times New Roman"/>
        </w:rPr>
        <w:t>person</w:t>
      </w:r>
      <w:r w:rsidR="00341FC1">
        <w:rPr>
          <w:rFonts w:ascii="Times New Roman" w:hAnsi="Times New Roman" w:cs="Times New Roman"/>
        </w:rPr>
        <w:t>,</w:t>
      </w:r>
      <w:r w:rsidR="00525267">
        <w:rPr>
          <w:rFonts w:ascii="Times New Roman" w:hAnsi="Times New Roman" w:cs="Times New Roman"/>
        </w:rPr>
        <w:t xml:space="preserve"> </w:t>
      </w:r>
      <w:r w:rsidR="00341FC1">
        <w:rPr>
          <w:rFonts w:ascii="Times New Roman" w:hAnsi="Times New Roman" w:cs="Times New Roman"/>
        </w:rPr>
        <w:t>der</w:t>
      </w:r>
      <w:r w:rsidR="00525267">
        <w:rPr>
          <w:rFonts w:ascii="Times New Roman" w:hAnsi="Times New Roman" w:cs="Times New Roman"/>
        </w:rPr>
        <w:t xml:space="preserve"> udføre</w:t>
      </w:r>
      <w:r w:rsidR="00341FC1">
        <w:rPr>
          <w:rFonts w:ascii="Times New Roman" w:hAnsi="Times New Roman" w:cs="Times New Roman"/>
        </w:rPr>
        <w:t>r</w:t>
      </w:r>
      <w:r w:rsidR="00525267">
        <w:rPr>
          <w:rFonts w:ascii="Times New Roman" w:hAnsi="Times New Roman" w:cs="Times New Roman"/>
        </w:rPr>
        <w:t xml:space="preserve"> den bestemte kriminelle </w:t>
      </w:r>
      <w:r w:rsidR="00341FC1">
        <w:rPr>
          <w:rFonts w:ascii="Times New Roman" w:hAnsi="Times New Roman" w:cs="Times New Roman"/>
        </w:rPr>
        <w:t>handling</w:t>
      </w:r>
      <w:r w:rsidR="00525267">
        <w:rPr>
          <w:rFonts w:ascii="Times New Roman" w:hAnsi="Times New Roman" w:cs="Times New Roman"/>
        </w:rPr>
        <w:t xml:space="preserve"> betegne</w:t>
      </w:r>
      <w:r w:rsidR="00341FC1">
        <w:rPr>
          <w:rFonts w:ascii="Times New Roman" w:hAnsi="Times New Roman" w:cs="Times New Roman"/>
        </w:rPr>
        <w:t>s</w:t>
      </w:r>
      <w:r w:rsidR="00525267">
        <w:rPr>
          <w:rFonts w:ascii="Times New Roman" w:hAnsi="Times New Roman" w:cs="Times New Roman"/>
        </w:rPr>
        <w:t xml:space="preserve"> som kriminel (</w:t>
      </w:r>
      <w:proofErr w:type="spellStart"/>
      <w:r w:rsidR="00525267">
        <w:rPr>
          <w:rFonts w:ascii="Times New Roman" w:hAnsi="Times New Roman" w:cs="Times New Roman"/>
        </w:rPr>
        <w:t>Bryderup</w:t>
      </w:r>
      <w:proofErr w:type="spellEnd"/>
      <w:r w:rsidR="00525267">
        <w:rPr>
          <w:rFonts w:ascii="Times New Roman" w:hAnsi="Times New Roman" w:cs="Times New Roman"/>
        </w:rPr>
        <w:t xml:space="preserve">, 2010: 12-13). </w:t>
      </w:r>
      <w:r w:rsidR="00341FC1">
        <w:rPr>
          <w:rFonts w:ascii="Times New Roman" w:hAnsi="Times New Roman" w:cs="Times New Roman"/>
        </w:rPr>
        <w:t>En definition af</w:t>
      </w:r>
      <w:r w:rsidR="00906E15">
        <w:rPr>
          <w:rFonts w:ascii="Times New Roman" w:hAnsi="Times New Roman" w:cs="Times New Roman"/>
        </w:rPr>
        <w:t xml:space="preserve"> kriminalitet </w:t>
      </w:r>
      <w:r w:rsidR="00341FC1">
        <w:rPr>
          <w:rFonts w:ascii="Times New Roman" w:hAnsi="Times New Roman" w:cs="Times New Roman"/>
        </w:rPr>
        <w:t>vil til enhver tid være bundet af</w:t>
      </w:r>
      <w:r w:rsidR="00906E15">
        <w:rPr>
          <w:rFonts w:ascii="Times New Roman" w:hAnsi="Times New Roman" w:cs="Times New Roman"/>
        </w:rPr>
        <w:t xml:space="preserve"> en bestemt historisk og social kontekst under </w:t>
      </w:r>
      <w:r w:rsidR="00341FC1">
        <w:rPr>
          <w:rFonts w:ascii="Times New Roman" w:hAnsi="Times New Roman" w:cs="Times New Roman"/>
        </w:rPr>
        <w:t xml:space="preserve">historisk set skiftende </w:t>
      </w:r>
      <w:r w:rsidR="00906E15">
        <w:rPr>
          <w:rFonts w:ascii="Times New Roman" w:hAnsi="Times New Roman" w:cs="Times New Roman"/>
        </w:rPr>
        <w:t>økonomiske, social</w:t>
      </w:r>
      <w:r w:rsidR="00341FC1">
        <w:rPr>
          <w:rFonts w:ascii="Times New Roman" w:hAnsi="Times New Roman" w:cs="Times New Roman"/>
        </w:rPr>
        <w:t>e</w:t>
      </w:r>
      <w:r w:rsidR="00906E15">
        <w:rPr>
          <w:rFonts w:ascii="Times New Roman" w:hAnsi="Times New Roman" w:cs="Times New Roman"/>
        </w:rPr>
        <w:t xml:space="preserve"> og politisk</w:t>
      </w:r>
      <w:r w:rsidR="00341FC1">
        <w:rPr>
          <w:rFonts w:ascii="Times New Roman" w:hAnsi="Times New Roman" w:cs="Times New Roman"/>
        </w:rPr>
        <w:t>e</w:t>
      </w:r>
      <w:r w:rsidR="00906E15">
        <w:rPr>
          <w:rFonts w:ascii="Times New Roman" w:hAnsi="Times New Roman" w:cs="Times New Roman"/>
        </w:rPr>
        <w:t xml:space="preserve"> betingelser. Derfor opfattes kriminalitet som en interaktiv kategori, hvori der foregår </w:t>
      </w:r>
      <w:r w:rsidR="00341FC1">
        <w:rPr>
          <w:rFonts w:ascii="Times New Roman" w:hAnsi="Times New Roman" w:cs="Times New Roman"/>
        </w:rPr>
        <w:t xml:space="preserve">en dialektisk </w:t>
      </w:r>
      <w:r w:rsidR="00906E15">
        <w:rPr>
          <w:rFonts w:ascii="Times New Roman" w:hAnsi="Times New Roman" w:cs="Times New Roman"/>
        </w:rPr>
        <w:t>vekselvirkning mellem kategorien</w:t>
      </w:r>
      <w:r w:rsidR="00341FC1">
        <w:rPr>
          <w:rFonts w:ascii="Times New Roman" w:hAnsi="Times New Roman" w:cs="Times New Roman"/>
        </w:rPr>
        <w:t xml:space="preserve"> (kriminalitet)</w:t>
      </w:r>
      <w:r w:rsidR="00906E15">
        <w:rPr>
          <w:rFonts w:ascii="Times New Roman" w:hAnsi="Times New Roman" w:cs="Times New Roman"/>
        </w:rPr>
        <w:t xml:space="preserve"> og den kategoriserede</w:t>
      </w:r>
      <w:r w:rsidR="00341FC1">
        <w:rPr>
          <w:rFonts w:ascii="Times New Roman" w:hAnsi="Times New Roman" w:cs="Times New Roman"/>
        </w:rPr>
        <w:t xml:space="preserve"> (den kriminelle)</w:t>
      </w:r>
      <w:r w:rsidR="00906E15">
        <w:rPr>
          <w:rFonts w:ascii="Times New Roman" w:hAnsi="Times New Roman" w:cs="Times New Roman"/>
        </w:rPr>
        <w:t>. Dette kan</w:t>
      </w:r>
      <w:r w:rsidR="00341FC1">
        <w:rPr>
          <w:rFonts w:ascii="Times New Roman" w:hAnsi="Times New Roman" w:cs="Times New Roman"/>
        </w:rPr>
        <w:t xml:space="preserve"> </w:t>
      </w:r>
      <w:r w:rsidR="00341FC1">
        <w:rPr>
          <w:rFonts w:ascii="Times New Roman" w:hAnsi="Times New Roman" w:cs="Times New Roman"/>
        </w:rPr>
        <w:lastRenderedPageBreak/>
        <w:t>faktisk</w:t>
      </w:r>
      <w:r w:rsidR="00906E15">
        <w:rPr>
          <w:rFonts w:ascii="Times New Roman" w:hAnsi="Times New Roman" w:cs="Times New Roman"/>
        </w:rPr>
        <w:t xml:space="preserve"> </w:t>
      </w:r>
      <w:r w:rsidR="00341FC1">
        <w:rPr>
          <w:rFonts w:ascii="Times New Roman" w:hAnsi="Times New Roman" w:cs="Times New Roman"/>
        </w:rPr>
        <w:t>implicere,</w:t>
      </w:r>
      <w:r w:rsidR="00906E15">
        <w:rPr>
          <w:rFonts w:ascii="Times New Roman" w:hAnsi="Times New Roman" w:cs="Times New Roman"/>
        </w:rPr>
        <w:t xml:space="preserve"> at en ung kan udvikle en bestemt adfærd, som muligvis er betinget af, at </w:t>
      </w:r>
      <w:r w:rsidR="00341FC1">
        <w:rPr>
          <w:rFonts w:ascii="Times New Roman" w:hAnsi="Times New Roman" w:cs="Times New Roman"/>
        </w:rPr>
        <w:t>vedkommende</w:t>
      </w:r>
      <w:r w:rsidR="00906E15">
        <w:rPr>
          <w:rFonts w:ascii="Times New Roman" w:hAnsi="Times New Roman" w:cs="Times New Roman"/>
        </w:rPr>
        <w:t xml:space="preserve"> er blevet kategoriseret som kriminel (</w:t>
      </w:r>
      <w:proofErr w:type="spellStart"/>
      <w:r w:rsidR="00906E15">
        <w:rPr>
          <w:rFonts w:ascii="Times New Roman" w:hAnsi="Times New Roman" w:cs="Times New Roman"/>
        </w:rPr>
        <w:t>Bryderup</w:t>
      </w:r>
      <w:proofErr w:type="spellEnd"/>
      <w:r w:rsidR="00906E15">
        <w:rPr>
          <w:rFonts w:ascii="Times New Roman" w:hAnsi="Times New Roman" w:cs="Times New Roman"/>
        </w:rPr>
        <w:t>, 2010: s.16).</w:t>
      </w:r>
    </w:p>
    <w:p w14:paraId="6B28556F" w14:textId="77777777" w:rsidR="00525267" w:rsidRDefault="00525267" w:rsidP="004F34BF">
      <w:pPr>
        <w:spacing w:line="360" w:lineRule="auto"/>
        <w:jc w:val="both"/>
        <w:rPr>
          <w:rFonts w:ascii="Times New Roman" w:hAnsi="Times New Roman" w:cs="Times New Roman"/>
        </w:rPr>
      </w:pPr>
    </w:p>
    <w:p w14:paraId="1E88C591" w14:textId="47AD2466" w:rsidR="002D354B" w:rsidRDefault="002D354B" w:rsidP="004F34BF">
      <w:pPr>
        <w:spacing w:line="360" w:lineRule="auto"/>
        <w:jc w:val="both"/>
        <w:rPr>
          <w:rFonts w:ascii="Times New Roman" w:hAnsi="Times New Roman" w:cs="Times New Roman"/>
        </w:rPr>
      </w:pPr>
      <w:r>
        <w:rPr>
          <w:rFonts w:ascii="Times New Roman" w:hAnsi="Times New Roman" w:cs="Times New Roman"/>
        </w:rPr>
        <w:t xml:space="preserve">Vores definition af typer </w:t>
      </w:r>
      <w:r w:rsidR="00064F89">
        <w:rPr>
          <w:rFonts w:ascii="Times New Roman" w:hAnsi="Times New Roman" w:cs="Times New Roman"/>
        </w:rPr>
        <w:t>af</w:t>
      </w:r>
      <w:r>
        <w:rPr>
          <w:rFonts w:ascii="Times New Roman" w:hAnsi="Times New Roman" w:cs="Times New Roman"/>
        </w:rPr>
        <w:t xml:space="preserve"> kriminalitet vil være baseret på Flemming Balvigs klassifikation af fire typer af unge</w:t>
      </w:r>
      <w:r w:rsidR="00064F89">
        <w:rPr>
          <w:rFonts w:ascii="Times New Roman" w:hAnsi="Times New Roman" w:cs="Times New Roman"/>
        </w:rPr>
        <w:t>:</w:t>
      </w:r>
      <w:r>
        <w:rPr>
          <w:rFonts w:ascii="Times New Roman" w:hAnsi="Times New Roman" w:cs="Times New Roman"/>
        </w:rPr>
        <w:t xml:space="preserve"> </w:t>
      </w:r>
    </w:p>
    <w:p w14:paraId="001004B3" w14:textId="77777777" w:rsidR="002D354B" w:rsidRDefault="002D354B" w:rsidP="004F34BF">
      <w:pPr>
        <w:spacing w:line="360" w:lineRule="auto"/>
        <w:jc w:val="both"/>
        <w:rPr>
          <w:rFonts w:ascii="Times New Roman" w:hAnsi="Times New Roman" w:cs="Times New Roman"/>
        </w:rPr>
      </w:pPr>
    </w:p>
    <w:p w14:paraId="01910346" w14:textId="77777777" w:rsidR="002D354B" w:rsidRDefault="002D354B" w:rsidP="004F34BF">
      <w:pPr>
        <w:pStyle w:val="Listeafsnit"/>
        <w:numPr>
          <w:ilvl w:val="0"/>
          <w:numId w:val="2"/>
        </w:numPr>
        <w:spacing w:line="360" w:lineRule="auto"/>
        <w:jc w:val="both"/>
        <w:rPr>
          <w:rFonts w:ascii="Times New Roman" w:hAnsi="Times New Roman" w:cs="Times New Roman"/>
          <w:b/>
        </w:rPr>
      </w:pPr>
      <w:r w:rsidRPr="00CA75C1">
        <w:rPr>
          <w:rFonts w:ascii="Times New Roman" w:hAnsi="Times New Roman" w:cs="Times New Roman"/>
          <w:b/>
        </w:rPr>
        <w:t>De lovlydige</w:t>
      </w:r>
    </w:p>
    <w:p w14:paraId="33374968" w14:textId="0F7726AF" w:rsidR="002D354B" w:rsidRDefault="002D354B" w:rsidP="004F34BF">
      <w:pPr>
        <w:pStyle w:val="Listeafsnit"/>
        <w:spacing w:line="360" w:lineRule="auto"/>
        <w:jc w:val="both"/>
        <w:rPr>
          <w:rFonts w:ascii="Times New Roman" w:hAnsi="Times New Roman" w:cs="Times New Roman"/>
        </w:rPr>
      </w:pPr>
      <w:r>
        <w:rPr>
          <w:rFonts w:ascii="Times New Roman" w:hAnsi="Times New Roman" w:cs="Times New Roman"/>
        </w:rPr>
        <w:t xml:space="preserve">Denne gruppe af unge er klassificeret ved  aldrig </w:t>
      </w:r>
      <w:r w:rsidR="00064F89">
        <w:rPr>
          <w:rFonts w:ascii="Times New Roman" w:hAnsi="Times New Roman" w:cs="Times New Roman"/>
        </w:rPr>
        <w:t>at have</w:t>
      </w:r>
      <w:r>
        <w:rPr>
          <w:rFonts w:ascii="Times New Roman" w:hAnsi="Times New Roman" w:cs="Times New Roman"/>
        </w:rPr>
        <w:t xml:space="preserve"> begået kriminalitet af nogen art, dvs. tyveri/røveri, men højst </w:t>
      </w:r>
      <w:r w:rsidR="00064F89">
        <w:rPr>
          <w:rFonts w:ascii="Times New Roman" w:hAnsi="Times New Roman" w:cs="Times New Roman"/>
        </w:rPr>
        <w:t>at have</w:t>
      </w:r>
      <w:r>
        <w:rPr>
          <w:rFonts w:ascii="Times New Roman" w:hAnsi="Times New Roman" w:cs="Times New Roman"/>
        </w:rPr>
        <w:t xml:space="preserve"> stjålet cigaretter, spiritus eller penge fra egn</w:t>
      </w:r>
      <w:r w:rsidR="00064F89">
        <w:rPr>
          <w:rFonts w:ascii="Times New Roman" w:hAnsi="Times New Roman" w:cs="Times New Roman"/>
        </w:rPr>
        <w:t>e</w:t>
      </w:r>
      <w:r>
        <w:rPr>
          <w:rFonts w:ascii="Times New Roman" w:hAnsi="Times New Roman" w:cs="Times New Roman"/>
        </w:rPr>
        <w:t xml:space="preserve"> forældre.</w:t>
      </w:r>
    </w:p>
    <w:p w14:paraId="6B07EC05" w14:textId="77777777" w:rsidR="002D354B" w:rsidRPr="00CA75C1" w:rsidRDefault="002D354B" w:rsidP="004F34BF">
      <w:pPr>
        <w:pStyle w:val="Listeafsnit"/>
        <w:spacing w:line="360" w:lineRule="auto"/>
        <w:jc w:val="both"/>
        <w:rPr>
          <w:rFonts w:ascii="Times New Roman" w:hAnsi="Times New Roman" w:cs="Times New Roman"/>
        </w:rPr>
      </w:pPr>
    </w:p>
    <w:p w14:paraId="29F664CB" w14:textId="77777777" w:rsidR="002D354B" w:rsidRPr="00CA75C1" w:rsidRDefault="002D354B" w:rsidP="004F34BF">
      <w:pPr>
        <w:pStyle w:val="Listeafsnit"/>
        <w:numPr>
          <w:ilvl w:val="0"/>
          <w:numId w:val="2"/>
        </w:numPr>
        <w:spacing w:line="360" w:lineRule="auto"/>
        <w:jc w:val="both"/>
        <w:rPr>
          <w:rFonts w:ascii="Times New Roman" w:hAnsi="Times New Roman" w:cs="Times New Roman"/>
          <w:b/>
        </w:rPr>
      </w:pPr>
      <w:r w:rsidRPr="00CA75C1">
        <w:rPr>
          <w:rFonts w:ascii="Times New Roman" w:hAnsi="Times New Roman" w:cs="Times New Roman"/>
          <w:b/>
        </w:rPr>
        <w:t>Flertallet</w:t>
      </w:r>
    </w:p>
    <w:p w14:paraId="4C8D7740" w14:textId="36CC33D7" w:rsidR="00DD31EE" w:rsidRPr="004A4F61" w:rsidRDefault="00064F89" w:rsidP="004F34BF">
      <w:pPr>
        <w:pStyle w:val="Listeafsnit"/>
        <w:spacing w:line="360" w:lineRule="auto"/>
        <w:jc w:val="both"/>
        <w:rPr>
          <w:rFonts w:ascii="Times New Roman" w:hAnsi="Times New Roman" w:cs="Times New Roman"/>
        </w:rPr>
      </w:pPr>
      <w:r>
        <w:rPr>
          <w:rFonts w:ascii="Times New Roman" w:hAnsi="Times New Roman" w:cs="Times New Roman"/>
        </w:rPr>
        <w:t xml:space="preserve">Unge i denne gruppe </w:t>
      </w:r>
      <w:r w:rsidR="002D354B">
        <w:rPr>
          <w:rFonts w:ascii="Times New Roman" w:hAnsi="Times New Roman" w:cs="Times New Roman"/>
        </w:rPr>
        <w:t xml:space="preserve"> har begået kriminalitet</w:t>
      </w:r>
      <w:r>
        <w:rPr>
          <w:rFonts w:ascii="Times New Roman" w:hAnsi="Times New Roman" w:cs="Times New Roman"/>
        </w:rPr>
        <w:t xml:space="preserve"> i form af</w:t>
      </w:r>
      <w:r w:rsidR="002D354B">
        <w:rPr>
          <w:rFonts w:ascii="Times New Roman" w:hAnsi="Times New Roman" w:cs="Times New Roman"/>
        </w:rPr>
        <w:t xml:space="preserve"> ikke så alvorlige tyverier, </w:t>
      </w:r>
      <w:r>
        <w:rPr>
          <w:rFonts w:ascii="Times New Roman" w:hAnsi="Times New Roman" w:cs="Times New Roman"/>
        </w:rPr>
        <w:t>og altså hverken</w:t>
      </w:r>
      <w:r w:rsidR="002D354B">
        <w:rPr>
          <w:rFonts w:ascii="Times New Roman" w:hAnsi="Times New Roman" w:cs="Times New Roman"/>
        </w:rPr>
        <w:t xml:space="preserve"> indbrudstyveri, røveri eller biltyveri. Dog har alle i denne gruppe været på kant med loven og har overtrådt straffelovens regler på den ene eller den anden måde.</w:t>
      </w:r>
    </w:p>
    <w:p w14:paraId="59654390" w14:textId="77777777" w:rsidR="002D354B" w:rsidRPr="00CA75C1" w:rsidRDefault="002D354B" w:rsidP="004F34BF">
      <w:pPr>
        <w:pStyle w:val="Listeafsnit"/>
        <w:spacing w:line="360" w:lineRule="auto"/>
        <w:jc w:val="both"/>
        <w:rPr>
          <w:rFonts w:ascii="Times New Roman" w:hAnsi="Times New Roman" w:cs="Times New Roman"/>
        </w:rPr>
      </w:pPr>
    </w:p>
    <w:p w14:paraId="1CDDDABC" w14:textId="77777777" w:rsidR="002D354B" w:rsidRPr="00CA75C1" w:rsidRDefault="002D354B" w:rsidP="004F34BF">
      <w:pPr>
        <w:pStyle w:val="Listeafsnit"/>
        <w:numPr>
          <w:ilvl w:val="0"/>
          <w:numId w:val="2"/>
        </w:numPr>
        <w:spacing w:line="360" w:lineRule="auto"/>
        <w:jc w:val="both"/>
        <w:rPr>
          <w:rFonts w:ascii="Times New Roman" w:hAnsi="Times New Roman" w:cs="Times New Roman"/>
          <w:b/>
        </w:rPr>
      </w:pPr>
      <w:r w:rsidRPr="00CA75C1">
        <w:rPr>
          <w:rFonts w:ascii="Times New Roman" w:hAnsi="Times New Roman" w:cs="Times New Roman"/>
          <w:b/>
        </w:rPr>
        <w:t>De erfarne</w:t>
      </w:r>
    </w:p>
    <w:p w14:paraId="061D1599" w14:textId="2F88F92F" w:rsidR="002D354B" w:rsidRDefault="002D354B" w:rsidP="004F34BF">
      <w:pPr>
        <w:pStyle w:val="Listeafsnit"/>
        <w:spacing w:line="360" w:lineRule="auto"/>
        <w:jc w:val="both"/>
        <w:rPr>
          <w:rFonts w:ascii="Times New Roman" w:hAnsi="Times New Roman" w:cs="Times New Roman"/>
        </w:rPr>
      </w:pPr>
      <w:r w:rsidRPr="00CA75C1">
        <w:rPr>
          <w:rFonts w:ascii="Times New Roman" w:hAnsi="Times New Roman" w:cs="Times New Roman"/>
        </w:rPr>
        <w:t xml:space="preserve">Denne gruppe </w:t>
      </w:r>
      <w:r>
        <w:rPr>
          <w:rFonts w:ascii="Times New Roman" w:hAnsi="Times New Roman" w:cs="Times New Roman"/>
        </w:rPr>
        <w:t xml:space="preserve">unge klassificeres ved at </w:t>
      </w:r>
      <w:r w:rsidR="00D94E31">
        <w:rPr>
          <w:rFonts w:ascii="Times New Roman" w:hAnsi="Times New Roman" w:cs="Times New Roman"/>
        </w:rPr>
        <w:t>have</w:t>
      </w:r>
      <w:r>
        <w:rPr>
          <w:rFonts w:ascii="Times New Roman" w:hAnsi="Times New Roman" w:cs="Times New Roman"/>
        </w:rPr>
        <w:t xml:space="preserve"> begået indbrudstyveri, biltyveri eller røveri en til to gange, hvilket betragtes som relativ</w:t>
      </w:r>
      <w:r w:rsidR="00D94E31">
        <w:rPr>
          <w:rFonts w:ascii="Times New Roman" w:hAnsi="Times New Roman" w:cs="Times New Roman"/>
        </w:rPr>
        <w:t>t</w:t>
      </w:r>
      <w:r>
        <w:rPr>
          <w:rFonts w:ascii="Times New Roman" w:hAnsi="Times New Roman" w:cs="Times New Roman"/>
        </w:rPr>
        <w:t xml:space="preserve"> alvorligt. Praksis fortæller os</w:t>
      </w:r>
      <w:r w:rsidR="00D94E31">
        <w:rPr>
          <w:rFonts w:ascii="Times New Roman" w:hAnsi="Times New Roman" w:cs="Times New Roman"/>
        </w:rPr>
        <w:t>,</w:t>
      </w:r>
      <w:r>
        <w:rPr>
          <w:rFonts w:ascii="Times New Roman" w:hAnsi="Times New Roman" w:cs="Times New Roman"/>
        </w:rPr>
        <w:t xml:space="preserve"> at det for det meste handler om indbrudstyveri. </w:t>
      </w:r>
    </w:p>
    <w:p w14:paraId="24D24402" w14:textId="77777777" w:rsidR="002D354B" w:rsidRPr="00CA75C1" w:rsidRDefault="002D354B" w:rsidP="004F34BF">
      <w:pPr>
        <w:pStyle w:val="Listeafsnit"/>
        <w:spacing w:line="360" w:lineRule="auto"/>
        <w:jc w:val="both"/>
        <w:rPr>
          <w:rFonts w:ascii="Times New Roman" w:hAnsi="Times New Roman" w:cs="Times New Roman"/>
        </w:rPr>
      </w:pPr>
    </w:p>
    <w:p w14:paraId="3187C7C3" w14:textId="77777777" w:rsidR="002D354B" w:rsidRPr="00CA75C1" w:rsidRDefault="002D354B" w:rsidP="004F34BF">
      <w:pPr>
        <w:pStyle w:val="Listeafsnit"/>
        <w:numPr>
          <w:ilvl w:val="0"/>
          <w:numId w:val="2"/>
        </w:numPr>
        <w:spacing w:line="360" w:lineRule="auto"/>
        <w:jc w:val="both"/>
        <w:rPr>
          <w:rFonts w:ascii="Times New Roman" w:hAnsi="Times New Roman" w:cs="Times New Roman"/>
          <w:b/>
        </w:rPr>
      </w:pPr>
      <w:r w:rsidRPr="00CA75C1">
        <w:rPr>
          <w:rFonts w:ascii="Times New Roman" w:hAnsi="Times New Roman" w:cs="Times New Roman"/>
          <w:b/>
        </w:rPr>
        <w:t>Gengangerne</w:t>
      </w:r>
    </w:p>
    <w:p w14:paraId="41073ECF" w14:textId="62ECFC27" w:rsidR="002D354B" w:rsidRDefault="00D94E31" w:rsidP="004F34BF">
      <w:pPr>
        <w:pStyle w:val="Listeafsnit"/>
        <w:spacing w:line="360" w:lineRule="auto"/>
        <w:jc w:val="both"/>
        <w:rPr>
          <w:rFonts w:ascii="Times New Roman" w:hAnsi="Times New Roman" w:cs="Times New Roman"/>
        </w:rPr>
      </w:pPr>
      <w:r>
        <w:rPr>
          <w:rFonts w:ascii="Times New Roman" w:hAnsi="Times New Roman" w:cs="Times New Roman"/>
        </w:rPr>
        <w:t>H</w:t>
      </w:r>
      <w:r w:rsidR="002D354B">
        <w:rPr>
          <w:rFonts w:ascii="Times New Roman" w:hAnsi="Times New Roman" w:cs="Times New Roman"/>
        </w:rPr>
        <w:t xml:space="preserve">er </w:t>
      </w:r>
      <w:r>
        <w:rPr>
          <w:rFonts w:ascii="Times New Roman" w:hAnsi="Times New Roman" w:cs="Times New Roman"/>
        </w:rPr>
        <w:t xml:space="preserve">er </w:t>
      </w:r>
      <w:r w:rsidR="002D354B">
        <w:rPr>
          <w:rFonts w:ascii="Times New Roman" w:hAnsi="Times New Roman" w:cs="Times New Roman"/>
        </w:rPr>
        <w:t>tale om unge der mindst tre gange har begået relativ</w:t>
      </w:r>
      <w:r>
        <w:rPr>
          <w:rFonts w:ascii="Times New Roman" w:hAnsi="Times New Roman" w:cs="Times New Roman"/>
        </w:rPr>
        <w:t>t</w:t>
      </w:r>
      <w:r w:rsidR="002D354B">
        <w:rPr>
          <w:rFonts w:ascii="Times New Roman" w:hAnsi="Times New Roman" w:cs="Times New Roman"/>
        </w:rPr>
        <w:t xml:space="preserve"> alvorlig kriminalitet, det er unge</w:t>
      </w:r>
      <w:r>
        <w:rPr>
          <w:rFonts w:ascii="Times New Roman" w:hAnsi="Times New Roman" w:cs="Times New Roman"/>
        </w:rPr>
        <w:t>,</w:t>
      </w:r>
      <w:r w:rsidR="002D354B">
        <w:rPr>
          <w:rFonts w:ascii="Times New Roman" w:hAnsi="Times New Roman" w:cs="Times New Roman"/>
        </w:rPr>
        <w:t xml:space="preserve"> der gentagne gange har begået biltyveri, røveri eller indbrudstyveri</w:t>
      </w:r>
      <w:r>
        <w:rPr>
          <w:rFonts w:ascii="Times New Roman" w:hAnsi="Times New Roman" w:cs="Times New Roman"/>
        </w:rPr>
        <w:t>.</w:t>
      </w:r>
      <w:r w:rsidR="002D354B">
        <w:rPr>
          <w:rFonts w:ascii="Times New Roman" w:hAnsi="Times New Roman" w:cs="Times New Roman"/>
        </w:rPr>
        <w:t xml:space="preserve"> </w:t>
      </w:r>
      <w:r>
        <w:rPr>
          <w:rFonts w:ascii="Times New Roman" w:hAnsi="Times New Roman" w:cs="Times New Roman"/>
        </w:rPr>
        <w:t>F</w:t>
      </w:r>
      <w:r w:rsidR="002D354B">
        <w:rPr>
          <w:rFonts w:ascii="Times New Roman" w:hAnsi="Times New Roman" w:cs="Times New Roman"/>
        </w:rPr>
        <w:t xml:space="preserve">or de erfarne handler det i praksis mest om indbrudstyveri. </w:t>
      </w:r>
      <w:r w:rsidR="002D354B" w:rsidRPr="00CA75C1">
        <w:rPr>
          <w:rFonts w:ascii="Times New Roman" w:hAnsi="Times New Roman" w:cs="Times New Roman"/>
        </w:rPr>
        <w:t xml:space="preserve"> </w:t>
      </w:r>
    </w:p>
    <w:p w14:paraId="4E01632A" w14:textId="77777777" w:rsidR="002D354B" w:rsidRDefault="002D354B" w:rsidP="004F34BF">
      <w:pPr>
        <w:pStyle w:val="Listeafsnit"/>
        <w:spacing w:line="360" w:lineRule="auto"/>
        <w:jc w:val="both"/>
        <w:rPr>
          <w:rFonts w:ascii="Times New Roman" w:hAnsi="Times New Roman" w:cs="Times New Roman"/>
        </w:rPr>
      </w:pPr>
    </w:p>
    <w:p w14:paraId="6C1AEC75" w14:textId="466F8897" w:rsidR="002D354B" w:rsidRDefault="002D354B" w:rsidP="00313E1C">
      <w:pPr>
        <w:pStyle w:val="Listeafsnit"/>
        <w:spacing w:line="360" w:lineRule="auto"/>
        <w:jc w:val="both"/>
        <w:rPr>
          <w:rFonts w:ascii="Times New Roman" w:hAnsi="Times New Roman" w:cs="Times New Roman"/>
        </w:rPr>
      </w:pPr>
      <w:r>
        <w:rPr>
          <w:rFonts w:ascii="Times New Roman" w:hAnsi="Times New Roman" w:cs="Times New Roman"/>
        </w:rPr>
        <w:t xml:space="preserve">Der kan også laves en anden </w:t>
      </w:r>
      <w:r w:rsidR="00DD31EE">
        <w:rPr>
          <w:rFonts w:ascii="Times New Roman" w:hAnsi="Times New Roman" w:cs="Times New Roman"/>
        </w:rPr>
        <w:t>kategorisering</w:t>
      </w:r>
      <w:r>
        <w:rPr>
          <w:rFonts w:ascii="Times New Roman" w:hAnsi="Times New Roman" w:cs="Times New Roman"/>
        </w:rPr>
        <w:t xml:space="preserve"> af de unge som til tider bliver defineret som </w:t>
      </w:r>
      <w:r w:rsidRPr="006D73AA">
        <w:rPr>
          <w:rFonts w:ascii="Times New Roman" w:hAnsi="Times New Roman" w:cs="Times New Roman"/>
          <w:b/>
        </w:rPr>
        <w:t>ikke kriminelle</w:t>
      </w:r>
      <w:r>
        <w:rPr>
          <w:rFonts w:ascii="Times New Roman" w:hAnsi="Times New Roman" w:cs="Times New Roman"/>
        </w:rPr>
        <w:t xml:space="preserve">, hvilket omfatter de første to typer og </w:t>
      </w:r>
      <w:r w:rsidRPr="006D73AA">
        <w:rPr>
          <w:rFonts w:ascii="Times New Roman" w:hAnsi="Times New Roman" w:cs="Times New Roman"/>
          <w:b/>
        </w:rPr>
        <w:t>kriminelle</w:t>
      </w:r>
      <w:r>
        <w:rPr>
          <w:rFonts w:ascii="Times New Roman" w:hAnsi="Times New Roman" w:cs="Times New Roman"/>
        </w:rPr>
        <w:t xml:space="preserve"> som de næste to typer af unge (</w:t>
      </w:r>
      <w:proofErr w:type="spellStart"/>
      <w:r>
        <w:rPr>
          <w:rFonts w:ascii="Times New Roman" w:hAnsi="Times New Roman" w:cs="Times New Roman"/>
        </w:rPr>
        <w:t>Balvig</w:t>
      </w:r>
      <w:proofErr w:type="spellEnd"/>
      <w:r>
        <w:rPr>
          <w:rFonts w:ascii="Times New Roman" w:hAnsi="Times New Roman" w:cs="Times New Roman"/>
        </w:rPr>
        <w:t>, 2002: 19).</w:t>
      </w:r>
    </w:p>
    <w:p w14:paraId="5FEE2FBA" w14:textId="77777777" w:rsidR="002D354B" w:rsidRPr="0059559E" w:rsidRDefault="002D354B" w:rsidP="004F34BF">
      <w:pPr>
        <w:spacing w:line="360" w:lineRule="auto"/>
        <w:jc w:val="both"/>
        <w:rPr>
          <w:rFonts w:ascii="Times New Roman" w:hAnsi="Times New Roman" w:cs="Times New Roman"/>
        </w:rPr>
      </w:pPr>
    </w:p>
    <w:p w14:paraId="4FA9C9B6" w14:textId="77777777" w:rsidR="002D354B" w:rsidRDefault="002D354B" w:rsidP="004F34BF">
      <w:pPr>
        <w:pStyle w:val="Overskrift2"/>
      </w:pPr>
      <w:bookmarkStart w:id="12" w:name="_Toc272336670"/>
      <w:r>
        <w:t>Omfang og udvikling af ungdomskriminalitet</w:t>
      </w:r>
      <w:bookmarkEnd w:id="12"/>
    </w:p>
    <w:p w14:paraId="6A443DF8" w14:textId="2DEE956C" w:rsidR="00E619A1" w:rsidRDefault="0042778F" w:rsidP="004F34BF">
      <w:pPr>
        <w:spacing w:line="360" w:lineRule="auto"/>
        <w:jc w:val="both"/>
        <w:rPr>
          <w:rFonts w:ascii="Times New Roman" w:hAnsi="Times New Roman" w:cs="Times New Roman"/>
        </w:rPr>
      </w:pPr>
      <w:r>
        <w:rPr>
          <w:rFonts w:ascii="Times New Roman" w:hAnsi="Times New Roman" w:cs="Times New Roman"/>
        </w:rPr>
        <w:t>For bedre at kunne definere problemstillingen vil vi redegøre for o</w:t>
      </w:r>
      <w:r w:rsidR="002D354B">
        <w:rPr>
          <w:rFonts w:ascii="Times New Roman" w:hAnsi="Times New Roman" w:cs="Times New Roman"/>
        </w:rPr>
        <w:t xml:space="preserve">mfang </w:t>
      </w:r>
      <w:r w:rsidR="00556B0A">
        <w:rPr>
          <w:rFonts w:ascii="Times New Roman" w:hAnsi="Times New Roman" w:cs="Times New Roman"/>
        </w:rPr>
        <w:t>og udvikling</w:t>
      </w:r>
      <w:r>
        <w:rPr>
          <w:rFonts w:ascii="Times New Roman" w:hAnsi="Times New Roman" w:cs="Times New Roman"/>
        </w:rPr>
        <w:t xml:space="preserve"> af ungdomskriminalitet. </w:t>
      </w:r>
      <w:r w:rsidR="00556B0A">
        <w:rPr>
          <w:rFonts w:ascii="Times New Roman" w:hAnsi="Times New Roman" w:cs="Times New Roman"/>
        </w:rPr>
        <w:t xml:space="preserve"> </w:t>
      </w:r>
      <w:r>
        <w:rPr>
          <w:rFonts w:ascii="Times New Roman" w:hAnsi="Times New Roman" w:cs="Times New Roman"/>
        </w:rPr>
        <w:t xml:space="preserve"> H</w:t>
      </w:r>
      <w:r w:rsidR="00DF463A">
        <w:rPr>
          <w:rFonts w:ascii="Times New Roman" w:hAnsi="Times New Roman" w:cs="Times New Roman"/>
        </w:rPr>
        <w:t>v</w:t>
      </w:r>
      <w:r w:rsidR="00D94E31">
        <w:rPr>
          <w:rFonts w:ascii="Times New Roman" w:hAnsi="Times New Roman" w:cs="Times New Roman"/>
        </w:rPr>
        <w:t>ilket kvantum</w:t>
      </w:r>
      <w:r w:rsidR="00DF463A">
        <w:rPr>
          <w:rFonts w:ascii="Times New Roman" w:hAnsi="Times New Roman" w:cs="Times New Roman"/>
        </w:rPr>
        <w:t xml:space="preserve"> </w:t>
      </w:r>
      <w:r>
        <w:rPr>
          <w:rFonts w:ascii="Times New Roman" w:hAnsi="Times New Roman" w:cs="Times New Roman"/>
        </w:rPr>
        <w:t xml:space="preserve">drejer </w:t>
      </w:r>
      <w:r w:rsidR="00DF463A">
        <w:rPr>
          <w:rFonts w:ascii="Times New Roman" w:hAnsi="Times New Roman" w:cs="Times New Roman"/>
        </w:rPr>
        <w:t xml:space="preserve">det </w:t>
      </w:r>
      <w:r>
        <w:rPr>
          <w:rFonts w:ascii="Times New Roman" w:hAnsi="Times New Roman" w:cs="Times New Roman"/>
        </w:rPr>
        <w:t xml:space="preserve">sig </w:t>
      </w:r>
      <w:r w:rsidR="00DF463A">
        <w:rPr>
          <w:rFonts w:ascii="Times New Roman" w:hAnsi="Times New Roman" w:cs="Times New Roman"/>
        </w:rPr>
        <w:t>egentlig om</w:t>
      </w:r>
      <w:r>
        <w:rPr>
          <w:rFonts w:ascii="Times New Roman" w:hAnsi="Times New Roman" w:cs="Times New Roman"/>
        </w:rPr>
        <w:t>?</w:t>
      </w:r>
      <w:r w:rsidR="00D94E31">
        <w:rPr>
          <w:rFonts w:ascii="Times New Roman" w:hAnsi="Times New Roman" w:cs="Times New Roman"/>
        </w:rPr>
        <w:t xml:space="preserve"> I det følgende</w:t>
      </w:r>
      <w:r w:rsidR="00DF463A">
        <w:rPr>
          <w:rFonts w:ascii="Times New Roman" w:hAnsi="Times New Roman" w:cs="Times New Roman"/>
        </w:rPr>
        <w:t xml:space="preserve"> vil vi blandt </w:t>
      </w:r>
      <w:r w:rsidR="00DF463A">
        <w:rPr>
          <w:rFonts w:ascii="Times New Roman" w:hAnsi="Times New Roman" w:cs="Times New Roman"/>
        </w:rPr>
        <w:lastRenderedPageBreak/>
        <w:t xml:space="preserve">andet benytte os af </w:t>
      </w:r>
      <w:r w:rsidR="00D94E31">
        <w:rPr>
          <w:rFonts w:ascii="Times New Roman" w:hAnsi="Times New Roman" w:cs="Times New Roman"/>
        </w:rPr>
        <w:t xml:space="preserve">Flemming </w:t>
      </w:r>
      <w:r w:rsidR="00DF463A">
        <w:rPr>
          <w:rFonts w:ascii="Times New Roman" w:hAnsi="Times New Roman" w:cs="Times New Roman"/>
        </w:rPr>
        <w:t xml:space="preserve">Balvigs undersøgelse </w:t>
      </w:r>
      <w:proofErr w:type="spellStart"/>
      <w:r w:rsidR="00DF463A">
        <w:rPr>
          <w:rFonts w:ascii="Times New Roman" w:hAnsi="Times New Roman" w:cs="Times New Roman"/>
        </w:rPr>
        <w:t>Risiko</w:t>
      </w:r>
      <w:r>
        <w:rPr>
          <w:rFonts w:ascii="Times New Roman" w:hAnsi="Times New Roman" w:cs="Times New Roman"/>
        </w:rPr>
        <w:t>U</w:t>
      </w:r>
      <w:r w:rsidR="00DF463A">
        <w:rPr>
          <w:rFonts w:ascii="Times New Roman" w:hAnsi="Times New Roman" w:cs="Times New Roman"/>
        </w:rPr>
        <w:t>ngdom</w:t>
      </w:r>
      <w:proofErr w:type="spellEnd"/>
      <w:r w:rsidR="00DF463A">
        <w:rPr>
          <w:rFonts w:ascii="Times New Roman" w:hAnsi="Times New Roman" w:cs="Times New Roman"/>
        </w:rPr>
        <w:t xml:space="preserve">, Justitsministeriets Forskningsenhed og tal fra Danmarks </w:t>
      </w:r>
      <w:r w:rsidR="00D94E31">
        <w:rPr>
          <w:rFonts w:ascii="Times New Roman" w:hAnsi="Times New Roman" w:cs="Times New Roman"/>
        </w:rPr>
        <w:t>S</w:t>
      </w:r>
      <w:r w:rsidR="00DF463A">
        <w:rPr>
          <w:rFonts w:ascii="Times New Roman" w:hAnsi="Times New Roman" w:cs="Times New Roman"/>
        </w:rPr>
        <w:t>tatistik som kilder.</w:t>
      </w:r>
    </w:p>
    <w:p w14:paraId="3E30E111" w14:textId="77777777" w:rsidR="00E619A1" w:rsidRDefault="00E619A1" w:rsidP="004F34BF">
      <w:pPr>
        <w:spacing w:line="360" w:lineRule="auto"/>
        <w:jc w:val="both"/>
        <w:rPr>
          <w:rFonts w:ascii="Times New Roman" w:hAnsi="Times New Roman" w:cs="Times New Roman"/>
        </w:rPr>
      </w:pPr>
    </w:p>
    <w:p w14:paraId="3FAC2E79" w14:textId="4092A78F" w:rsidR="002D354B" w:rsidRDefault="00E619A1" w:rsidP="004F34BF">
      <w:pPr>
        <w:spacing w:line="360" w:lineRule="auto"/>
        <w:jc w:val="both"/>
        <w:rPr>
          <w:rFonts w:ascii="Times New Roman" w:hAnsi="Times New Roman" w:cs="Times New Roman"/>
        </w:rPr>
      </w:pPr>
      <w:r>
        <w:rPr>
          <w:rFonts w:ascii="Times New Roman" w:hAnsi="Times New Roman" w:cs="Times New Roman"/>
        </w:rPr>
        <w:t xml:space="preserve">Ungdomskriminalitet er </w:t>
      </w:r>
      <w:r w:rsidR="0042778F">
        <w:rPr>
          <w:rFonts w:ascii="Times New Roman" w:hAnsi="Times New Roman" w:cs="Times New Roman"/>
        </w:rPr>
        <w:t xml:space="preserve">som beskrevet </w:t>
      </w:r>
      <w:r>
        <w:rPr>
          <w:rFonts w:ascii="Times New Roman" w:hAnsi="Times New Roman" w:cs="Times New Roman"/>
        </w:rPr>
        <w:t>et fænomen</w:t>
      </w:r>
      <w:r w:rsidR="0042778F">
        <w:rPr>
          <w:rFonts w:ascii="Times New Roman" w:hAnsi="Times New Roman" w:cs="Times New Roman"/>
        </w:rPr>
        <w:t>,</w:t>
      </w:r>
      <w:r>
        <w:rPr>
          <w:rFonts w:ascii="Times New Roman" w:hAnsi="Times New Roman" w:cs="Times New Roman"/>
        </w:rPr>
        <w:t xml:space="preserve"> der er faldet de s</w:t>
      </w:r>
      <w:r w:rsidR="0042778F">
        <w:rPr>
          <w:rFonts w:ascii="Times New Roman" w:hAnsi="Times New Roman" w:cs="Times New Roman"/>
        </w:rPr>
        <w:t>eneste</w:t>
      </w:r>
      <w:r>
        <w:rPr>
          <w:rFonts w:ascii="Times New Roman" w:hAnsi="Times New Roman" w:cs="Times New Roman"/>
        </w:rPr>
        <w:t xml:space="preserve"> tyve år, samtidig med at der i samme periode for de 15</w:t>
      </w:r>
      <w:r w:rsidR="0042778F">
        <w:rPr>
          <w:rFonts w:ascii="Times New Roman" w:hAnsi="Times New Roman" w:cs="Times New Roman"/>
        </w:rPr>
        <w:t>-</w:t>
      </w:r>
      <w:r>
        <w:rPr>
          <w:rFonts w:ascii="Times New Roman" w:hAnsi="Times New Roman" w:cs="Times New Roman"/>
        </w:rPr>
        <w:t>17</w:t>
      </w:r>
      <w:r w:rsidR="0042778F">
        <w:rPr>
          <w:rFonts w:ascii="Times New Roman" w:hAnsi="Times New Roman" w:cs="Times New Roman"/>
        </w:rPr>
        <w:t>-</w:t>
      </w:r>
      <w:r>
        <w:rPr>
          <w:rFonts w:ascii="Times New Roman" w:hAnsi="Times New Roman" w:cs="Times New Roman"/>
        </w:rPr>
        <w:t xml:space="preserve">årige </w:t>
      </w:r>
      <w:r w:rsidR="0042778F">
        <w:rPr>
          <w:rFonts w:ascii="Times New Roman" w:hAnsi="Times New Roman" w:cs="Times New Roman"/>
        </w:rPr>
        <w:t xml:space="preserve">ses </w:t>
      </w:r>
      <w:r>
        <w:rPr>
          <w:rFonts w:ascii="Times New Roman" w:hAnsi="Times New Roman" w:cs="Times New Roman"/>
        </w:rPr>
        <w:t xml:space="preserve">en stigning </w:t>
      </w:r>
      <w:r w:rsidR="0042778F">
        <w:rPr>
          <w:rFonts w:ascii="Times New Roman" w:hAnsi="Times New Roman" w:cs="Times New Roman"/>
        </w:rPr>
        <w:t>i</w:t>
      </w:r>
      <w:r>
        <w:rPr>
          <w:rFonts w:ascii="Times New Roman" w:hAnsi="Times New Roman" w:cs="Times New Roman"/>
        </w:rPr>
        <w:t xml:space="preserve"> alvorlige lovovertrædelser. Antallet </w:t>
      </w:r>
      <w:r w:rsidR="0042778F">
        <w:rPr>
          <w:rFonts w:ascii="Times New Roman" w:hAnsi="Times New Roman" w:cs="Times New Roman"/>
        </w:rPr>
        <w:t>af</w:t>
      </w:r>
      <w:r>
        <w:rPr>
          <w:rFonts w:ascii="Times New Roman" w:hAnsi="Times New Roman" w:cs="Times New Roman"/>
        </w:rPr>
        <w:t xml:space="preserve"> voldsomme </w:t>
      </w:r>
      <w:r w:rsidR="0042778F">
        <w:rPr>
          <w:rFonts w:ascii="Times New Roman" w:hAnsi="Times New Roman" w:cs="Times New Roman"/>
        </w:rPr>
        <w:t xml:space="preserve">kriminelle handlinger </w:t>
      </w:r>
      <w:r>
        <w:rPr>
          <w:rFonts w:ascii="Times New Roman" w:hAnsi="Times New Roman" w:cs="Times New Roman"/>
        </w:rPr>
        <w:t>begået af 15</w:t>
      </w:r>
      <w:r w:rsidR="0042778F">
        <w:rPr>
          <w:rFonts w:ascii="Times New Roman" w:hAnsi="Times New Roman" w:cs="Times New Roman"/>
        </w:rPr>
        <w:t>-</w:t>
      </w:r>
      <w:r>
        <w:rPr>
          <w:rFonts w:ascii="Times New Roman" w:hAnsi="Times New Roman" w:cs="Times New Roman"/>
        </w:rPr>
        <w:t>1</w:t>
      </w:r>
      <w:r w:rsidR="0042778F">
        <w:rPr>
          <w:rFonts w:ascii="Times New Roman" w:hAnsi="Times New Roman" w:cs="Times New Roman"/>
        </w:rPr>
        <w:t>7-</w:t>
      </w:r>
      <w:r>
        <w:rPr>
          <w:rFonts w:ascii="Times New Roman" w:hAnsi="Times New Roman" w:cs="Times New Roman"/>
        </w:rPr>
        <w:t xml:space="preserve">årige er </w:t>
      </w:r>
      <w:r w:rsidR="0042778F">
        <w:rPr>
          <w:rFonts w:ascii="Times New Roman" w:hAnsi="Times New Roman" w:cs="Times New Roman"/>
        </w:rPr>
        <w:t xml:space="preserve">firedoblet op </w:t>
      </w:r>
      <w:r>
        <w:rPr>
          <w:rFonts w:ascii="Times New Roman" w:hAnsi="Times New Roman" w:cs="Times New Roman"/>
        </w:rPr>
        <w:t xml:space="preserve">gennem </w:t>
      </w:r>
      <w:r w:rsidR="0042778F">
        <w:rPr>
          <w:rFonts w:ascii="Times New Roman" w:hAnsi="Times New Roman" w:cs="Times New Roman"/>
        </w:rPr>
        <w:t>19</w:t>
      </w:r>
      <w:r>
        <w:rPr>
          <w:rFonts w:ascii="Times New Roman" w:hAnsi="Times New Roman" w:cs="Times New Roman"/>
        </w:rPr>
        <w:t>90’erne (Zeuner &amp;</w:t>
      </w:r>
      <w:r w:rsidR="0042778F">
        <w:rPr>
          <w:rFonts w:ascii="Times New Roman" w:hAnsi="Times New Roman" w:cs="Times New Roman"/>
        </w:rPr>
        <w:t xml:space="preserve"> </w:t>
      </w:r>
      <w:r>
        <w:rPr>
          <w:rFonts w:ascii="Times New Roman" w:hAnsi="Times New Roman" w:cs="Times New Roman"/>
        </w:rPr>
        <w:t>Højland 2003)</w:t>
      </w:r>
      <w:r w:rsidR="0042778F">
        <w:rPr>
          <w:rFonts w:ascii="Times New Roman" w:hAnsi="Times New Roman" w:cs="Times New Roman"/>
        </w:rPr>
        <w:t>.</w:t>
      </w:r>
      <w:r w:rsidR="002D354B">
        <w:rPr>
          <w:rFonts w:ascii="Times New Roman" w:hAnsi="Times New Roman" w:cs="Times New Roman"/>
        </w:rPr>
        <w:t xml:space="preserve"> </w:t>
      </w:r>
      <w:r w:rsidR="00DC62AD">
        <w:rPr>
          <w:rFonts w:ascii="Times New Roman" w:hAnsi="Times New Roman" w:cs="Times New Roman"/>
        </w:rPr>
        <w:t xml:space="preserve">Antallet af lovovertrædelser foretaget af unge kriminelle er ifølge </w:t>
      </w:r>
      <w:proofErr w:type="spellStart"/>
      <w:r w:rsidR="00DC62AD">
        <w:rPr>
          <w:rFonts w:ascii="Times New Roman" w:hAnsi="Times New Roman" w:cs="Times New Roman"/>
        </w:rPr>
        <w:t>kriminalstatistikken</w:t>
      </w:r>
      <w:proofErr w:type="spellEnd"/>
      <w:r w:rsidR="00DC62AD">
        <w:rPr>
          <w:rFonts w:ascii="Times New Roman" w:hAnsi="Times New Roman" w:cs="Times New Roman"/>
        </w:rPr>
        <w:t xml:space="preserve"> faldet med 35</w:t>
      </w:r>
      <w:r w:rsidR="0042778F">
        <w:rPr>
          <w:rFonts w:ascii="Times New Roman" w:hAnsi="Times New Roman" w:cs="Times New Roman"/>
        </w:rPr>
        <w:t xml:space="preserve"> procent</w:t>
      </w:r>
      <w:r w:rsidR="00DC62AD">
        <w:rPr>
          <w:rFonts w:ascii="Times New Roman" w:hAnsi="Times New Roman" w:cs="Times New Roman"/>
        </w:rPr>
        <w:t xml:space="preserve"> fra 1981 til 2000</w:t>
      </w:r>
      <w:r w:rsidR="00366D7A">
        <w:rPr>
          <w:rFonts w:ascii="Times New Roman" w:hAnsi="Times New Roman" w:cs="Times New Roman"/>
        </w:rPr>
        <w:t xml:space="preserve"> (Kriminalitet, Danmarks </w:t>
      </w:r>
      <w:r w:rsidR="0042778F">
        <w:rPr>
          <w:rFonts w:ascii="Times New Roman" w:hAnsi="Times New Roman" w:cs="Times New Roman"/>
        </w:rPr>
        <w:t>S</w:t>
      </w:r>
      <w:r w:rsidR="00366D7A">
        <w:rPr>
          <w:rFonts w:ascii="Times New Roman" w:hAnsi="Times New Roman" w:cs="Times New Roman"/>
        </w:rPr>
        <w:t xml:space="preserve">tatistik). </w:t>
      </w:r>
      <w:r w:rsidR="0042778F">
        <w:rPr>
          <w:rFonts w:ascii="Times New Roman" w:hAnsi="Times New Roman" w:cs="Times New Roman"/>
        </w:rPr>
        <w:t xml:space="preserve">Flemming </w:t>
      </w:r>
      <w:proofErr w:type="spellStart"/>
      <w:r w:rsidR="00556B0A">
        <w:rPr>
          <w:rFonts w:ascii="Times New Roman" w:hAnsi="Times New Roman" w:cs="Times New Roman"/>
        </w:rPr>
        <w:t>Balvig</w:t>
      </w:r>
      <w:proofErr w:type="spellEnd"/>
      <w:r w:rsidR="00556B0A">
        <w:rPr>
          <w:rFonts w:ascii="Times New Roman" w:hAnsi="Times New Roman" w:cs="Times New Roman"/>
        </w:rPr>
        <w:t xml:space="preserve"> </w:t>
      </w:r>
      <w:r w:rsidR="0042778F">
        <w:rPr>
          <w:rFonts w:ascii="Times New Roman" w:hAnsi="Times New Roman" w:cs="Times New Roman"/>
        </w:rPr>
        <w:t xml:space="preserve">finder, </w:t>
      </w:r>
      <w:r w:rsidR="00556B0A">
        <w:rPr>
          <w:rFonts w:ascii="Times New Roman" w:hAnsi="Times New Roman" w:cs="Times New Roman"/>
        </w:rPr>
        <w:t xml:space="preserve"> at der ikke er tale om nogen lokal eller specifik udvikling i Danmark. Han understreger dog samtidig at ungdomskriminaliteten i de fleste industrialiserede samfund er stagneret, svækket eller faldet</w:t>
      </w:r>
      <w:r w:rsidR="00172720">
        <w:rPr>
          <w:rFonts w:ascii="Times New Roman" w:hAnsi="Times New Roman" w:cs="Times New Roman"/>
        </w:rPr>
        <w:t>,</w:t>
      </w:r>
      <w:r w:rsidR="00556B0A">
        <w:rPr>
          <w:rFonts w:ascii="Times New Roman" w:hAnsi="Times New Roman" w:cs="Times New Roman"/>
        </w:rPr>
        <w:t xml:space="preserve"> som de</w:t>
      </w:r>
      <w:r w:rsidR="00172720">
        <w:rPr>
          <w:rFonts w:ascii="Times New Roman" w:hAnsi="Times New Roman" w:cs="Times New Roman"/>
        </w:rPr>
        <w:t>t</w:t>
      </w:r>
      <w:r w:rsidR="00556B0A">
        <w:rPr>
          <w:rFonts w:ascii="Times New Roman" w:hAnsi="Times New Roman" w:cs="Times New Roman"/>
        </w:rPr>
        <w:t xml:space="preserve"> </w:t>
      </w:r>
      <w:r w:rsidR="00172720">
        <w:rPr>
          <w:rFonts w:ascii="Times New Roman" w:hAnsi="Times New Roman" w:cs="Times New Roman"/>
        </w:rPr>
        <w:t xml:space="preserve">også </w:t>
      </w:r>
      <w:r w:rsidR="00556B0A">
        <w:rPr>
          <w:rFonts w:ascii="Times New Roman" w:hAnsi="Times New Roman" w:cs="Times New Roman"/>
        </w:rPr>
        <w:t xml:space="preserve">er </w:t>
      </w:r>
      <w:r w:rsidR="00172720">
        <w:rPr>
          <w:rFonts w:ascii="Times New Roman" w:hAnsi="Times New Roman" w:cs="Times New Roman"/>
        </w:rPr>
        <w:t xml:space="preserve">tilfældet </w:t>
      </w:r>
      <w:r w:rsidR="00556B0A">
        <w:rPr>
          <w:rFonts w:ascii="Times New Roman" w:hAnsi="Times New Roman" w:cs="Times New Roman"/>
        </w:rPr>
        <w:t xml:space="preserve">i </w:t>
      </w:r>
      <w:r w:rsidR="00654CCF">
        <w:rPr>
          <w:rFonts w:ascii="Times New Roman" w:hAnsi="Times New Roman" w:cs="Times New Roman"/>
        </w:rPr>
        <w:t>Danmark</w:t>
      </w:r>
      <w:r w:rsidR="00172720">
        <w:rPr>
          <w:rFonts w:ascii="Times New Roman" w:hAnsi="Times New Roman" w:cs="Times New Roman"/>
        </w:rPr>
        <w:t>.</w:t>
      </w:r>
      <w:r w:rsidR="00654CCF">
        <w:rPr>
          <w:rFonts w:ascii="Times New Roman" w:hAnsi="Times New Roman" w:cs="Times New Roman"/>
        </w:rPr>
        <w:t xml:space="preserve">. </w:t>
      </w:r>
      <w:r w:rsidR="00DF463A">
        <w:rPr>
          <w:rFonts w:ascii="Times New Roman" w:hAnsi="Times New Roman" w:cs="Times New Roman"/>
        </w:rPr>
        <w:t>Hvis vi derimod skal se på lidt nyere tal for unge, der har begået alvorlig kriminalitet som er resulteret i strengere straf</w:t>
      </w:r>
      <w:r w:rsidR="00172720">
        <w:rPr>
          <w:rFonts w:ascii="Times New Roman" w:hAnsi="Times New Roman" w:cs="Times New Roman"/>
        </w:rPr>
        <w:t>fe,</w:t>
      </w:r>
      <w:r w:rsidR="00DF463A">
        <w:rPr>
          <w:rFonts w:ascii="Times New Roman" w:hAnsi="Times New Roman" w:cs="Times New Roman"/>
        </w:rPr>
        <w:t xml:space="preserve"> vil vi skitsere det i </w:t>
      </w:r>
      <w:r w:rsidR="00172720">
        <w:rPr>
          <w:rFonts w:ascii="Times New Roman" w:hAnsi="Times New Roman" w:cs="Times New Roman"/>
        </w:rPr>
        <w:t xml:space="preserve">følgende skematiske overblik: </w:t>
      </w:r>
    </w:p>
    <w:p w14:paraId="1BC823C2" w14:textId="77777777" w:rsidR="00DF463A" w:rsidRDefault="00DF463A" w:rsidP="004F34BF">
      <w:pPr>
        <w:spacing w:line="360" w:lineRule="auto"/>
        <w:jc w:val="both"/>
        <w:rPr>
          <w:rFonts w:ascii="Times New Roman" w:hAnsi="Times New Roman" w:cs="Times New Roman"/>
        </w:rPr>
      </w:pPr>
    </w:p>
    <w:p w14:paraId="1E138066" w14:textId="4D7C4189" w:rsidR="00DF463A" w:rsidRDefault="00DF463A" w:rsidP="004F34BF">
      <w:pPr>
        <w:spacing w:line="360" w:lineRule="auto"/>
        <w:jc w:val="both"/>
        <w:rPr>
          <w:rFonts w:ascii="Times New Roman" w:hAnsi="Times New Roman" w:cs="Times New Roman"/>
        </w:rPr>
      </w:pPr>
      <w:r>
        <w:rPr>
          <w:rFonts w:ascii="Times New Roman" w:hAnsi="Times New Roman" w:cs="Times New Roman"/>
        </w:rPr>
        <w:t>Antallet af strengere straffe 2000-2004 for de 15-17</w:t>
      </w:r>
      <w:r w:rsidR="00172720">
        <w:rPr>
          <w:rFonts w:ascii="Times New Roman" w:hAnsi="Times New Roman" w:cs="Times New Roman"/>
        </w:rPr>
        <w:t>-</w:t>
      </w:r>
      <w:r>
        <w:rPr>
          <w:rFonts w:ascii="Times New Roman" w:hAnsi="Times New Roman" w:cs="Times New Roman"/>
        </w:rPr>
        <w:t xml:space="preserve">årige </w:t>
      </w:r>
    </w:p>
    <w:tbl>
      <w:tblPr>
        <w:tblStyle w:val="Tabelgitter"/>
        <w:tblW w:w="9835" w:type="dxa"/>
        <w:tblLook w:val="04A0" w:firstRow="1" w:lastRow="0" w:firstColumn="1" w:lastColumn="0" w:noHBand="0" w:noVBand="1"/>
      </w:tblPr>
      <w:tblGrid>
        <w:gridCol w:w="1965"/>
        <w:gridCol w:w="1574"/>
        <w:gridCol w:w="1574"/>
        <w:gridCol w:w="1574"/>
        <w:gridCol w:w="1574"/>
        <w:gridCol w:w="1574"/>
      </w:tblGrid>
      <w:tr w:rsidR="00DF463A" w14:paraId="1F4C26B3" w14:textId="77777777" w:rsidTr="00DF463A">
        <w:trPr>
          <w:trHeight w:val="575"/>
        </w:trPr>
        <w:tc>
          <w:tcPr>
            <w:tcW w:w="1965" w:type="dxa"/>
          </w:tcPr>
          <w:p w14:paraId="5BA0A769" w14:textId="588D8B08" w:rsidR="00DF463A" w:rsidRDefault="00DF463A" w:rsidP="004F34BF">
            <w:pPr>
              <w:spacing w:line="360" w:lineRule="auto"/>
              <w:jc w:val="both"/>
              <w:rPr>
                <w:rFonts w:ascii="Times New Roman" w:hAnsi="Times New Roman" w:cs="Times New Roman"/>
              </w:rPr>
            </w:pPr>
            <w:r>
              <w:rPr>
                <w:rFonts w:ascii="Times New Roman" w:hAnsi="Times New Roman" w:cs="Times New Roman"/>
              </w:rPr>
              <w:t xml:space="preserve">År </w:t>
            </w:r>
          </w:p>
        </w:tc>
        <w:tc>
          <w:tcPr>
            <w:tcW w:w="1574" w:type="dxa"/>
          </w:tcPr>
          <w:p w14:paraId="3D4343E8" w14:textId="491BA239" w:rsidR="00DF463A" w:rsidRDefault="00DF463A" w:rsidP="004F34BF">
            <w:pPr>
              <w:spacing w:line="360" w:lineRule="auto"/>
              <w:jc w:val="both"/>
              <w:rPr>
                <w:rFonts w:ascii="Times New Roman" w:hAnsi="Times New Roman" w:cs="Times New Roman"/>
              </w:rPr>
            </w:pPr>
            <w:r>
              <w:rPr>
                <w:rFonts w:ascii="Times New Roman" w:hAnsi="Times New Roman" w:cs="Times New Roman"/>
              </w:rPr>
              <w:t>2000</w:t>
            </w:r>
          </w:p>
        </w:tc>
        <w:tc>
          <w:tcPr>
            <w:tcW w:w="1574" w:type="dxa"/>
          </w:tcPr>
          <w:p w14:paraId="5890F02D" w14:textId="442B4943" w:rsidR="00DF463A" w:rsidRDefault="00DF463A" w:rsidP="004F34BF">
            <w:pPr>
              <w:spacing w:line="360" w:lineRule="auto"/>
              <w:jc w:val="both"/>
              <w:rPr>
                <w:rFonts w:ascii="Times New Roman" w:hAnsi="Times New Roman" w:cs="Times New Roman"/>
              </w:rPr>
            </w:pPr>
            <w:r>
              <w:rPr>
                <w:rFonts w:ascii="Times New Roman" w:hAnsi="Times New Roman" w:cs="Times New Roman"/>
              </w:rPr>
              <w:t>2001</w:t>
            </w:r>
          </w:p>
        </w:tc>
        <w:tc>
          <w:tcPr>
            <w:tcW w:w="1574" w:type="dxa"/>
          </w:tcPr>
          <w:p w14:paraId="4B5AC078" w14:textId="4BA6600A" w:rsidR="00DF463A" w:rsidRDefault="00DF463A" w:rsidP="004F34BF">
            <w:pPr>
              <w:spacing w:line="360" w:lineRule="auto"/>
              <w:jc w:val="both"/>
              <w:rPr>
                <w:rFonts w:ascii="Times New Roman" w:hAnsi="Times New Roman" w:cs="Times New Roman"/>
              </w:rPr>
            </w:pPr>
            <w:r>
              <w:rPr>
                <w:rFonts w:ascii="Times New Roman" w:hAnsi="Times New Roman" w:cs="Times New Roman"/>
              </w:rPr>
              <w:t>2002</w:t>
            </w:r>
          </w:p>
        </w:tc>
        <w:tc>
          <w:tcPr>
            <w:tcW w:w="1574" w:type="dxa"/>
          </w:tcPr>
          <w:p w14:paraId="7396986D" w14:textId="48BF2B29" w:rsidR="00DF463A" w:rsidRDefault="00DF463A" w:rsidP="004F34BF">
            <w:pPr>
              <w:spacing w:line="360" w:lineRule="auto"/>
              <w:jc w:val="both"/>
              <w:rPr>
                <w:rFonts w:ascii="Times New Roman" w:hAnsi="Times New Roman" w:cs="Times New Roman"/>
              </w:rPr>
            </w:pPr>
            <w:r>
              <w:rPr>
                <w:rFonts w:ascii="Times New Roman" w:hAnsi="Times New Roman" w:cs="Times New Roman"/>
              </w:rPr>
              <w:t>2003</w:t>
            </w:r>
          </w:p>
        </w:tc>
        <w:tc>
          <w:tcPr>
            <w:tcW w:w="1574" w:type="dxa"/>
          </w:tcPr>
          <w:p w14:paraId="73628FD2" w14:textId="68E7A154" w:rsidR="00DF463A" w:rsidRDefault="00DF463A" w:rsidP="004F34BF">
            <w:pPr>
              <w:spacing w:line="360" w:lineRule="auto"/>
              <w:jc w:val="both"/>
              <w:rPr>
                <w:rFonts w:ascii="Times New Roman" w:hAnsi="Times New Roman" w:cs="Times New Roman"/>
              </w:rPr>
            </w:pPr>
            <w:r>
              <w:rPr>
                <w:rFonts w:ascii="Times New Roman" w:hAnsi="Times New Roman" w:cs="Times New Roman"/>
              </w:rPr>
              <w:t>2004</w:t>
            </w:r>
          </w:p>
        </w:tc>
      </w:tr>
      <w:tr w:rsidR="00DF463A" w14:paraId="7BDFECD4" w14:textId="77777777" w:rsidTr="00DF463A">
        <w:trPr>
          <w:trHeight w:val="575"/>
        </w:trPr>
        <w:tc>
          <w:tcPr>
            <w:tcW w:w="1965" w:type="dxa"/>
          </w:tcPr>
          <w:p w14:paraId="477551BB" w14:textId="32EAF6E4" w:rsidR="00DF463A" w:rsidRDefault="00DF463A" w:rsidP="004F34BF">
            <w:pPr>
              <w:spacing w:line="360" w:lineRule="auto"/>
              <w:jc w:val="both"/>
              <w:rPr>
                <w:rFonts w:ascii="Times New Roman" w:hAnsi="Times New Roman" w:cs="Times New Roman"/>
              </w:rPr>
            </w:pPr>
            <w:r>
              <w:rPr>
                <w:rFonts w:ascii="Times New Roman" w:hAnsi="Times New Roman" w:cs="Times New Roman"/>
              </w:rPr>
              <w:t xml:space="preserve">Antal </w:t>
            </w:r>
            <w:r w:rsidR="00172720">
              <w:rPr>
                <w:rFonts w:ascii="Times New Roman" w:hAnsi="Times New Roman" w:cs="Times New Roman"/>
              </w:rPr>
              <w:t>a</w:t>
            </w:r>
            <w:r>
              <w:rPr>
                <w:rFonts w:ascii="Times New Roman" w:hAnsi="Times New Roman" w:cs="Times New Roman"/>
              </w:rPr>
              <w:t xml:space="preserve">fgørelser   </w:t>
            </w:r>
          </w:p>
        </w:tc>
        <w:tc>
          <w:tcPr>
            <w:tcW w:w="1574" w:type="dxa"/>
          </w:tcPr>
          <w:p w14:paraId="7ACD4F51" w14:textId="69C05CF8" w:rsidR="00DF463A" w:rsidRDefault="00DF463A" w:rsidP="004F34BF">
            <w:pPr>
              <w:spacing w:line="360" w:lineRule="auto"/>
              <w:jc w:val="both"/>
              <w:rPr>
                <w:rFonts w:ascii="Times New Roman" w:hAnsi="Times New Roman" w:cs="Times New Roman"/>
              </w:rPr>
            </w:pPr>
            <w:r>
              <w:rPr>
                <w:rFonts w:ascii="Times New Roman" w:hAnsi="Times New Roman" w:cs="Times New Roman"/>
              </w:rPr>
              <w:t>209</w:t>
            </w:r>
          </w:p>
        </w:tc>
        <w:tc>
          <w:tcPr>
            <w:tcW w:w="1574" w:type="dxa"/>
          </w:tcPr>
          <w:p w14:paraId="3168D535" w14:textId="13BB9806" w:rsidR="00DF463A" w:rsidRDefault="00DF463A" w:rsidP="004F34BF">
            <w:pPr>
              <w:spacing w:line="360" w:lineRule="auto"/>
              <w:jc w:val="both"/>
              <w:rPr>
                <w:rFonts w:ascii="Times New Roman" w:hAnsi="Times New Roman" w:cs="Times New Roman"/>
              </w:rPr>
            </w:pPr>
            <w:r>
              <w:rPr>
                <w:rFonts w:ascii="Times New Roman" w:hAnsi="Times New Roman" w:cs="Times New Roman"/>
              </w:rPr>
              <w:t>230</w:t>
            </w:r>
          </w:p>
        </w:tc>
        <w:tc>
          <w:tcPr>
            <w:tcW w:w="1574" w:type="dxa"/>
          </w:tcPr>
          <w:p w14:paraId="1DC8129F" w14:textId="1EC3D04F" w:rsidR="00DF463A" w:rsidRDefault="00DF463A" w:rsidP="004F34BF">
            <w:pPr>
              <w:spacing w:line="360" w:lineRule="auto"/>
              <w:jc w:val="both"/>
              <w:rPr>
                <w:rFonts w:ascii="Times New Roman" w:hAnsi="Times New Roman" w:cs="Times New Roman"/>
              </w:rPr>
            </w:pPr>
            <w:r>
              <w:rPr>
                <w:rFonts w:ascii="Times New Roman" w:hAnsi="Times New Roman" w:cs="Times New Roman"/>
              </w:rPr>
              <w:t>207</w:t>
            </w:r>
          </w:p>
        </w:tc>
        <w:tc>
          <w:tcPr>
            <w:tcW w:w="1574" w:type="dxa"/>
          </w:tcPr>
          <w:p w14:paraId="1F7F125D" w14:textId="591B2E08" w:rsidR="00DF463A" w:rsidRDefault="00DF463A" w:rsidP="004F34BF">
            <w:pPr>
              <w:spacing w:line="360" w:lineRule="auto"/>
              <w:jc w:val="both"/>
              <w:rPr>
                <w:rFonts w:ascii="Times New Roman" w:hAnsi="Times New Roman" w:cs="Times New Roman"/>
              </w:rPr>
            </w:pPr>
            <w:r>
              <w:rPr>
                <w:rFonts w:ascii="Times New Roman" w:hAnsi="Times New Roman" w:cs="Times New Roman"/>
              </w:rPr>
              <w:t>351</w:t>
            </w:r>
          </w:p>
        </w:tc>
        <w:tc>
          <w:tcPr>
            <w:tcW w:w="1574" w:type="dxa"/>
          </w:tcPr>
          <w:p w14:paraId="68F040E4" w14:textId="02C1BFC1" w:rsidR="00DF463A" w:rsidRDefault="00DF463A" w:rsidP="004F34BF">
            <w:pPr>
              <w:spacing w:line="360" w:lineRule="auto"/>
              <w:jc w:val="both"/>
              <w:rPr>
                <w:rFonts w:ascii="Times New Roman" w:hAnsi="Times New Roman" w:cs="Times New Roman"/>
              </w:rPr>
            </w:pPr>
            <w:r>
              <w:rPr>
                <w:rFonts w:ascii="Times New Roman" w:hAnsi="Times New Roman" w:cs="Times New Roman"/>
              </w:rPr>
              <w:t>402</w:t>
            </w:r>
          </w:p>
        </w:tc>
      </w:tr>
    </w:tbl>
    <w:p w14:paraId="1B8C2230" w14:textId="59BDC79C" w:rsidR="009E1DDA" w:rsidRDefault="004574F7" w:rsidP="004F34BF">
      <w:pPr>
        <w:spacing w:line="360" w:lineRule="auto"/>
        <w:jc w:val="both"/>
        <w:rPr>
          <w:rFonts w:ascii="Times New Roman" w:hAnsi="Times New Roman" w:cs="Times New Roman"/>
        </w:rPr>
      </w:pPr>
      <w:r>
        <w:rPr>
          <w:rFonts w:ascii="Times New Roman" w:hAnsi="Times New Roman" w:cs="Times New Roman"/>
        </w:rPr>
        <w:t>(Justitsminister</w:t>
      </w:r>
      <w:r w:rsidR="00DF463A">
        <w:rPr>
          <w:rFonts w:ascii="Times New Roman" w:hAnsi="Times New Roman" w:cs="Times New Roman"/>
        </w:rPr>
        <w:t>iets Forskningsenhed)</w:t>
      </w:r>
    </w:p>
    <w:p w14:paraId="70D93DC0" w14:textId="77777777" w:rsidR="00DF463A" w:rsidRDefault="00DF463A" w:rsidP="004F34BF">
      <w:pPr>
        <w:spacing w:line="360" w:lineRule="auto"/>
        <w:jc w:val="both"/>
        <w:rPr>
          <w:rFonts w:ascii="Times New Roman" w:hAnsi="Times New Roman" w:cs="Times New Roman"/>
        </w:rPr>
      </w:pPr>
    </w:p>
    <w:p w14:paraId="2AA24C78" w14:textId="60FB695C" w:rsidR="00963501" w:rsidRDefault="00963501" w:rsidP="004F34BF">
      <w:pPr>
        <w:spacing w:line="360" w:lineRule="auto"/>
        <w:jc w:val="both"/>
        <w:rPr>
          <w:rFonts w:ascii="Times New Roman" w:hAnsi="Times New Roman" w:cs="Times New Roman"/>
        </w:rPr>
      </w:pPr>
      <w:r>
        <w:rPr>
          <w:rFonts w:ascii="Times New Roman" w:hAnsi="Times New Roman" w:cs="Times New Roman"/>
        </w:rPr>
        <w:t xml:space="preserve">Udviklingen af den registrerede alvorlige kriminalitet fra år 2000 til 2004 </w:t>
      </w:r>
      <w:r w:rsidR="00172720">
        <w:rPr>
          <w:rFonts w:ascii="Times New Roman" w:hAnsi="Times New Roman" w:cs="Times New Roman"/>
        </w:rPr>
        <w:t>fremgår af</w:t>
      </w:r>
      <w:r>
        <w:rPr>
          <w:rFonts w:ascii="Times New Roman" w:hAnsi="Times New Roman" w:cs="Times New Roman"/>
        </w:rPr>
        <w:t xml:space="preserve"> denne tabel, som skitsere</w:t>
      </w:r>
      <w:r w:rsidR="00172720">
        <w:rPr>
          <w:rFonts w:ascii="Times New Roman" w:hAnsi="Times New Roman" w:cs="Times New Roman"/>
        </w:rPr>
        <w:t>r</w:t>
      </w:r>
      <w:r>
        <w:rPr>
          <w:rFonts w:ascii="Times New Roman" w:hAnsi="Times New Roman" w:cs="Times New Roman"/>
        </w:rPr>
        <w:t xml:space="preserve"> at unge i alderen 15-17 år </w:t>
      </w:r>
      <w:r w:rsidR="00172720">
        <w:rPr>
          <w:rFonts w:ascii="Times New Roman" w:hAnsi="Times New Roman" w:cs="Times New Roman"/>
        </w:rPr>
        <w:t xml:space="preserve">i høj grad </w:t>
      </w:r>
      <w:r>
        <w:rPr>
          <w:rFonts w:ascii="Times New Roman" w:hAnsi="Times New Roman" w:cs="Times New Roman"/>
        </w:rPr>
        <w:t>bliver</w:t>
      </w:r>
      <w:r w:rsidR="00172720">
        <w:rPr>
          <w:rFonts w:ascii="Times New Roman" w:hAnsi="Times New Roman" w:cs="Times New Roman"/>
        </w:rPr>
        <w:t xml:space="preserve"> </w:t>
      </w:r>
      <w:r>
        <w:rPr>
          <w:rFonts w:ascii="Times New Roman" w:hAnsi="Times New Roman" w:cs="Times New Roman"/>
        </w:rPr>
        <w:t xml:space="preserve">straffet med strengere </w:t>
      </w:r>
      <w:r w:rsidR="00172720">
        <w:rPr>
          <w:rFonts w:ascii="Times New Roman" w:hAnsi="Times New Roman" w:cs="Times New Roman"/>
        </w:rPr>
        <w:t>sanktioner. Bag disse tal gemmer sig lovovertrædelser af typen</w:t>
      </w:r>
      <w:r>
        <w:rPr>
          <w:rFonts w:ascii="Times New Roman" w:hAnsi="Times New Roman" w:cs="Times New Roman"/>
        </w:rPr>
        <w:t xml:space="preserve">  hæleri, vold </w:t>
      </w:r>
      <w:r w:rsidR="00172720">
        <w:rPr>
          <w:rFonts w:ascii="Times New Roman" w:hAnsi="Times New Roman" w:cs="Times New Roman"/>
        </w:rPr>
        <w:t>eller</w:t>
      </w:r>
      <w:r>
        <w:rPr>
          <w:rFonts w:ascii="Times New Roman" w:hAnsi="Times New Roman" w:cs="Times New Roman"/>
        </w:rPr>
        <w:t xml:space="preserve"> røveri. Det er dog essentielt ikke at overse</w:t>
      </w:r>
      <w:r w:rsidR="00172720">
        <w:rPr>
          <w:rFonts w:ascii="Times New Roman" w:hAnsi="Times New Roman" w:cs="Times New Roman"/>
        </w:rPr>
        <w:t>,</w:t>
      </w:r>
      <w:r>
        <w:rPr>
          <w:rFonts w:ascii="Times New Roman" w:hAnsi="Times New Roman" w:cs="Times New Roman"/>
        </w:rPr>
        <w:t xml:space="preserve"> at </w:t>
      </w:r>
      <w:r w:rsidR="00172720">
        <w:rPr>
          <w:rFonts w:ascii="Times New Roman" w:hAnsi="Times New Roman" w:cs="Times New Roman"/>
        </w:rPr>
        <w:t>de statistiske fakta i tabellen</w:t>
      </w:r>
      <w:r>
        <w:rPr>
          <w:rFonts w:ascii="Times New Roman" w:hAnsi="Times New Roman" w:cs="Times New Roman"/>
        </w:rPr>
        <w:t xml:space="preserve"> ikke nødvendigvis </w:t>
      </w:r>
      <w:r w:rsidR="00172720">
        <w:rPr>
          <w:rFonts w:ascii="Times New Roman" w:hAnsi="Times New Roman" w:cs="Times New Roman"/>
        </w:rPr>
        <w:t>afspejler</w:t>
      </w:r>
      <w:r>
        <w:rPr>
          <w:rFonts w:ascii="Times New Roman" w:hAnsi="Times New Roman" w:cs="Times New Roman"/>
        </w:rPr>
        <w:t xml:space="preserve"> den egentlig udvikling i begået kriminalitet, idet </w:t>
      </w:r>
      <w:r w:rsidR="00D264E2">
        <w:rPr>
          <w:rFonts w:ascii="Times New Roman" w:hAnsi="Times New Roman" w:cs="Times New Roman"/>
        </w:rPr>
        <w:t xml:space="preserve">skærpelserne </w:t>
      </w:r>
      <w:r w:rsidR="00172720">
        <w:rPr>
          <w:rFonts w:ascii="Times New Roman" w:hAnsi="Times New Roman" w:cs="Times New Roman"/>
        </w:rPr>
        <w:t xml:space="preserve">i strafudmåling </w:t>
      </w:r>
      <w:r w:rsidR="00D264E2">
        <w:rPr>
          <w:rFonts w:ascii="Times New Roman" w:hAnsi="Times New Roman" w:cs="Times New Roman"/>
        </w:rPr>
        <w:t xml:space="preserve">i øvrigt også slår igennem inden for denne aldersgruppe. </w:t>
      </w:r>
      <w:r w:rsidR="00172720">
        <w:rPr>
          <w:rFonts w:ascii="Times New Roman" w:hAnsi="Times New Roman" w:cs="Times New Roman"/>
        </w:rPr>
        <w:t>I øvrigt vil vi</w:t>
      </w:r>
      <w:r w:rsidR="007C6697">
        <w:rPr>
          <w:rFonts w:ascii="Times New Roman" w:hAnsi="Times New Roman" w:cs="Times New Roman"/>
        </w:rPr>
        <w:t xml:space="preserve"> pointere</w:t>
      </w:r>
      <w:r w:rsidR="00172720">
        <w:rPr>
          <w:rFonts w:ascii="Times New Roman" w:hAnsi="Times New Roman" w:cs="Times New Roman"/>
        </w:rPr>
        <w:t>,</w:t>
      </w:r>
      <w:r w:rsidR="007C6697">
        <w:rPr>
          <w:rFonts w:ascii="Times New Roman" w:hAnsi="Times New Roman" w:cs="Times New Roman"/>
        </w:rPr>
        <w:t xml:space="preserve"> at </w:t>
      </w:r>
      <w:r w:rsidR="00172720">
        <w:rPr>
          <w:rFonts w:ascii="Times New Roman" w:hAnsi="Times New Roman" w:cs="Times New Roman"/>
        </w:rPr>
        <w:t>tallene</w:t>
      </w:r>
      <w:r w:rsidR="007C6697">
        <w:rPr>
          <w:rFonts w:ascii="Times New Roman" w:hAnsi="Times New Roman" w:cs="Times New Roman"/>
        </w:rPr>
        <w:t xml:space="preserve"> ikke </w:t>
      </w:r>
      <w:r w:rsidR="00172720">
        <w:rPr>
          <w:rFonts w:ascii="Times New Roman" w:hAnsi="Times New Roman" w:cs="Times New Roman"/>
        </w:rPr>
        <w:t>afspejler</w:t>
      </w:r>
      <w:r w:rsidR="007C6697">
        <w:rPr>
          <w:rFonts w:ascii="Times New Roman" w:hAnsi="Times New Roman" w:cs="Times New Roman"/>
        </w:rPr>
        <w:t xml:space="preserve"> den generelle udvikling </w:t>
      </w:r>
      <w:r w:rsidR="00172720">
        <w:rPr>
          <w:rFonts w:ascii="Times New Roman" w:hAnsi="Times New Roman" w:cs="Times New Roman"/>
        </w:rPr>
        <w:t>i</w:t>
      </w:r>
      <w:r w:rsidR="007C6697">
        <w:rPr>
          <w:rFonts w:ascii="Times New Roman" w:hAnsi="Times New Roman" w:cs="Times New Roman"/>
        </w:rPr>
        <w:t xml:space="preserve"> </w:t>
      </w:r>
      <w:r w:rsidR="00172720">
        <w:rPr>
          <w:rFonts w:ascii="Times New Roman" w:hAnsi="Times New Roman" w:cs="Times New Roman"/>
        </w:rPr>
        <w:t xml:space="preserve">begået </w:t>
      </w:r>
      <w:r w:rsidR="007C6697">
        <w:rPr>
          <w:rFonts w:ascii="Times New Roman" w:hAnsi="Times New Roman" w:cs="Times New Roman"/>
        </w:rPr>
        <w:t>ungdomskriminalitet, da tabellen kun viser omfanget af strengere straffe, som indebære</w:t>
      </w:r>
      <w:r w:rsidR="00172720">
        <w:rPr>
          <w:rFonts w:ascii="Times New Roman" w:hAnsi="Times New Roman" w:cs="Times New Roman"/>
        </w:rPr>
        <w:t>r</w:t>
      </w:r>
      <w:r w:rsidR="007C6697">
        <w:rPr>
          <w:rFonts w:ascii="Times New Roman" w:hAnsi="Times New Roman" w:cs="Times New Roman"/>
        </w:rPr>
        <w:t xml:space="preserve"> ubetinget fængselsstraf, delvis</w:t>
      </w:r>
      <w:r w:rsidR="00172720">
        <w:rPr>
          <w:rFonts w:ascii="Times New Roman" w:hAnsi="Times New Roman" w:cs="Times New Roman"/>
        </w:rPr>
        <w:t>t</w:t>
      </w:r>
      <w:r w:rsidR="007C6697">
        <w:rPr>
          <w:rFonts w:ascii="Times New Roman" w:hAnsi="Times New Roman" w:cs="Times New Roman"/>
        </w:rPr>
        <w:t xml:space="preserve"> betinge</w:t>
      </w:r>
      <w:r w:rsidR="00172720">
        <w:rPr>
          <w:rFonts w:ascii="Times New Roman" w:hAnsi="Times New Roman" w:cs="Times New Roman"/>
        </w:rPr>
        <w:t>de</w:t>
      </w:r>
      <w:r w:rsidR="007C6697">
        <w:rPr>
          <w:rFonts w:ascii="Times New Roman" w:hAnsi="Times New Roman" w:cs="Times New Roman"/>
        </w:rPr>
        <w:t xml:space="preserve"> domme, forvaring og ungdomssanktion.</w:t>
      </w:r>
    </w:p>
    <w:p w14:paraId="741B78DC" w14:textId="77777777" w:rsidR="00D264E2" w:rsidRDefault="00D264E2" w:rsidP="004F34BF">
      <w:pPr>
        <w:spacing w:line="360" w:lineRule="auto"/>
        <w:jc w:val="both"/>
        <w:rPr>
          <w:rFonts w:ascii="Times New Roman" w:hAnsi="Times New Roman" w:cs="Times New Roman"/>
        </w:rPr>
      </w:pPr>
    </w:p>
    <w:p w14:paraId="46287419" w14:textId="77A8358B" w:rsidR="00D264E2" w:rsidRDefault="00D264E2" w:rsidP="004F34BF">
      <w:pPr>
        <w:tabs>
          <w:tab w:val="left" w:pos="5812"/>
        </w:tabs>
        <w:spacing w:line="360" w:lineRule="auto"/>
        <w:jc w:val="both"/>
        <w:rPr>
          <w:rFonts w:ascii="Times New Roman" w:hAnsi="Times New Roman" w:cs="Times New Roman"/>
        </w:rPr>
      </w:pPr>
      <w:r>
        <w:rPr>
          <w:rFonts w:ascii="Times New Roman" w:hAnsi="Times New Roman" w:cs="Times New Roman"/>
        </w:rPr>
        <w:t>Unge over den kriminelle lavalder bliver i pri</w:t>
      </w:r>
      <w:r w:rsidR="006D14A3">
        <w:rPr>
          <w:rFonts w:ascii="Times New Roman" w:hAnsi="Times New Roman" w:cs="Times New Roman"/>
        </w:rPr>
        <w:t xml:space="preserve">ncippet straffet ud fra samme sanktionssystem som voksne. </w:t>
      </w:r>
      <w:r w:rsidR="004A49AE">
        <w:rPr>
          <w:rFonts w:ascii="Times New Roman" w:hAnsi="Times New Roman" w:cs="Times New Roman"/>
        </w:rPr>
        <w:t xml:space="preserve">Dog </w:t>
      </w:r>
      <w:r w:rsidR="006D14A3">
        <w:rPr>
          <w:rFonts w:ascii="Times New Roman" w:hAnsi="Times New Roman" w:cs="Times New Roman"/>
        </w:rPr>
        <w:t xml:space="preserve">fremhæves </w:t>
      </w:r>
      <w:r w:rsidR="004A49AE">
        <w:rPr>
          <w:rFonts w:ascii="Times New Roman" w:hAnsi="Times New Roman" w:cs="Times New Roman"/>
        </w:rPr>
        <w:t>det</w:t>
      </w:r>
      <w:r w:rsidR="00172720">
        <w:rPr>
          <w:rFonts w:ascii="Times New Roman" w:hAnsi="Times New Roman" w:cs="Times New Roman"/>
        </w:rPr>
        <w:t xml:space="preserve"> i straffelovens §80,</w:t>
      </w:r>
      <w:r w:rsidR="004A49AE">
        <w:rPr>
          <w:rFonts w:ascii="Times New Roman" w:hAnsi="Times New Roman" w:cs="Times New Roman"/>
        </w:rPr>
        <w:t xml:space="preserve"> at der i forhold til strafudmålingen for personer under 18 år skal tages ekstra hensyn til lovovertrædelsens motiv, grovhed samt gerningsmandens </w:t>
      </w:r>
      <w:r w:rsidR="004A49AE">
        <w:rPr>
          <w:rFonts w:ascii="Times New Roman" w:hAnsi="Times New Roman" w:cs="Times New Roman"/>
        </w:rPr>
        <w:lastRenderedPageBreak/>
        <w:t>personlige og sociale forhold (Ekspertgruppen 2001). Den unge</w:t>
      </w:r>
      <w:r w:rsidR="00172720">
        <w:rPr>
          <w:rFonts w:ascii="Times New Roman" w:hAnsi="Times New Roman" w:cs="Times New Roman"/>
        </w:rPr>
        <w:t>s</w:t>
      </w:r>
      <w:r w:rsidR="004A49AE">
        <w:rPr>
          <w:rFonts w:ascii="Times New Roman" w:hAnsi="Times New Roman" w:cs="Times New Roman"/>
        </w:rPr>
        <w:t xml:space="preserve"> alder skal derfor </w:t>
      </w:r>
      <w:r w:rsidR="00172720">
        <w:rPr>
          <w:rFonts w:ascii="Times New Roman" w:hAnsi="Times New Roman" w:cs="Times New Roman"/>
        </w:rPr>
        <w:t>være</w:t>
      </w:r>
      <w:r w:rsidR="004A49AE">
        <w:rPr>
          <w:rFonts w:ascii="Times New Roman" w:hAnsi="Times New Roman" w:cs="Times New Roman"/>
        </w:rPr>
        <w:t xml:space="preserve"> en formildende omstændighed, </w:t>
      </w:r>
      <w:r w:rsidR="00E652DD">
        <w:rPr>
          <w:rFonts w:ascii="Times New Roman" w:hAnsi="Times New Roman" w:cs="Times New Roman"/>
        </w:rPr>
        <w:t xml:space="preserve">hvilket </w:t>
      </w:r>
      <w:r w:rsidR="00172720">
        <w:rPr>
          <w:rFonts w:ascii="Times New Roman" w:hAnsi="Times New Roman" w:cs="Times New Roman"/>
        </w:rPr>
        <w:t xml:space="preserve">vil </w:t>
      </w:r>
      <w:r w:rsidR="00E652DD">
        <w:rPr>
          <w:rFonts w:ascii="Times New Roman" w:hAnsi="Times New Roman" w:cs="Times New Roman"/>
        </w:rPr>
        <w:t xml:space="preserve">betyde at </w:t>
      </w:r>
      <w:r w:rsidR="004A49AE">
        <w:rPr>
          <w:rFonts w:ascii="Times New Roman" w:hAnsi="Times New Roman" w:cs="Times New Roman"/>
        </w:rPr>
        <w:t xml:space="preserve">sanktionsformen </w:t>
      </w:r>
      <w:r w:rsidR="00172720">
        <w:rPr>
          <w:rFonts w:ascii="Times New Roman" w:hAnsi="Times New Roman" w:cs="Times New Roman"/>
        </w:rPr>
        <w:t>således</w:t>
      </w:r>
      <w:r w:rsidR="004A49AE">
        <w:rPr>
          <w:rFonts w:ascii="Times New Roman" w:hAnsi="Times New Roman" w:cs="Times New Roman"/>
        </w:rPr>
        <w:t xml:space="preserve"> vægte</w:t>
      </w:r>
      <w:r w:rsidR="00E652DD">
        <w:rPr>
          <w:rFonts w:ascii="Times New Roman" w:hAnsi="Times New Roman" w:cs="Times New Roman"/>
        </w:rPr>
        <w:t>r</w:t>
      </w:r>
      <w:r w:rsidR="004A49AE">
        <w:rPr>
          <w:rFonts w:ascii="Times New Roman" w:hAnsi="Times New Roman" w:cs="Times New Roman"/>
        </w:rPr>
        <w:t xml:space="preserve"> de resocialiserende</w:t>
      </w:r>
      <w:r w:rsidR="007C6697">
        <w:rPr>
          <w:rFonts w:ascii="Times New Roman" w:hAnsi="Times New Roman" w:cs="Times New Roman"/>
        </w:rPr>
        <w:t xml:space="preserve"> og udviklende</w:t>
      </w:r>
      <w:r w:rsidR="004A49AE">
        <w:rPr>
          <w:rFonts w:ascii="Times New Roman" w:hAnsi="Times New Roman" w:cs="Times New Roman"/>
        </w:rPr>
        <w:t xml:space="preserve"> sociale </w:t>
      </w:r>
      <w:r w:rsidR="00D66D6D">
        <w:rPr>
          <w:rFonts w:ascii="Times New Roman" w:hAnsi="Times New Roman" w:cs="Times New Roman"/>
        </w:rPr>
        <w:t>indsatser</w:t>
      </w:r>
      <w:r w:rsidR="007C6697">
        <w:rPr>
          <w:rFonts w:ascii="Times New Roman" w:hAnsi="Times New Roman" w:cs="Times New Roman"/>
        </w:rPr>
        <w:t xml:space="preserve">, </w:t>
      </w:r>
      <w:r w:rsidR="00E652DD">
        <w:rPr>
          <w:rFonts w:ascii="Times New Roman" w:hAnsi="Times New Roman" w:cs="Times New Roman"/>
        </w:rPr>
        <w:t>der</w:t>
      </w:r>
      <w:r w:rsidR="007C6697">
        <w:rPr>
          <w:rFonts w:ascii="Times New Roman" w:hAnsi="Times New Roman" w:cs="Times New Roman"/>
        </w:rPr>
        <w:t xml:space="preserve"> </w:t>
      </w:r>
      <w:r w:rsidR="00172720">
        <w:rPr>
          <w:rFonts w:ascii="Times New Roman" w:hAnsi="Times New Roman" w:cs="Times New Roman"/>
        </w:rPr>
        <w:t>i realiteten betyder,</w:t>
      </w:r>
      <w:r w:rsidR="007C6697">
        <w:rPr>
          <w:rFonts w:ascii="Times New Roman" w:hAnsi="Times New Roman" w:cs="Times New Roman"/>
        </w:rPr>
        <w:t xml:space="preserve"> at behandling skal vægtes højere end straf</w:t>
      </w:r>
      <w:r w:rsidR="00172720">
        <w:rPr>
          <w:rFonts w:ascii="Times New Roman" w:hAnsi="Times New Roman" w:cs="Times New Roman"/>
        </w:rPr>
        <w:t>:</w:t>
      </w:r>
      <w:r w:rsidR="004A49AE">
        <w:rPr>
          <w:rFonts w:ascii="Times New Roman" w:hAnsi="Times New Roman" w:cs="Times New Roman"/>
        </w:rPr>
        <w:t xml:space="preserve"> </w:t>
      </w:r>
    </w:p>
    <w:p w14:paraId="3099880E" w14:textId="77777777" w:rsidR="00B863BE" w:rsidRDefault="00B863BE" w:rsidP="004F34BF">
      <w:pPr>
        <w:tabs>
          <w:tab w:val="left" w:pos="5812"/>
        </w:tabs>
        <w:spacing w:line="360" w:lineRule="auto"/>
        <w:jc w:val="both"/>
        <w:rPr>
          <w:rFonts w:ascii="Times New Roman" w:hAnsi="Times New Roman" w:cs="Times New Roman"/>
        </w:rPr>
      </w:pPr>
    </w:p>
    <w:p w14:paraId="542DFB61" w14:textId="57572CAE" w:rsidR="00B863BE" w:rsidRPr="00B863BE" w:rsidRDefault="00B863BE" w:rsidP="00797803">
      <w:pPr>
        <w:widowControl w:val="0"/>
        <w:autoSpaceDE w:val="0"/>
        <w:autoSpaceDN w:val="0"/>
        <w:adjustRightInd w:val="0"/>
        <w:spacing w:line="360" w:lineRule="auto"/>
        <w:jc w:val="both"/>
        <w:rPr>
          <w:rFonts w:ascii="Times New Roman" w:hAnsi="Times New Roman" w:cs="Times New Roman"/>
          <w:i/>
        </w:rPr>
      </w:pPr>
      <w:r w:rsidRPr="00B863BE">
        <w:rPr>
          <w:rFonts w:ascii="Times New Roman" w:hAnsi="Times New Roman" w:cs="Times New Roman"/>
          <w:i/>
        </w:rPr>
        <w:t xml:space="preserve">”Ved straffens fastsættelse skal der under hensyntagen til ensartethed i </w:t>
      </w:r>
      <w:proofErr w:type="spellStart"/>
      <w:r w:rsidRPr="00B863BE">
        <w:rPr>
          <w:rFonts w:ascii="Times New Roman" w:hAnsi="Times New Roman" w:cs="Times New Roman"/>
          <w:i/>
        </w:rPr>
        <w:t>retsanvendelsen</w:t>
      </w:r>
      <w:proofErr w:type="spellEnd"/>
      <w:r w:rsidRPr="00B863BE">
        <w:rPr>
          <w:rFonts w:ascii="Times New Roman" w:hAnsi="Times New Roman" w:cs="Times New Roman"/>
          <w:i/>
        </w:rPr>
        <w:t xml:space="preserve"> lægges vægt på lovovertrædelsens grovhed og på oplysninger om gerningsmanden.</w:t>
      </w:r>
    </w:p>
    <w:p w14:paraId="0D0548DF" w14:textId="57B5C219" w:rsidR="00B863BE" w:rsidRPr="00B863BE" w:rsidRDefault="00B863BE" w:rsidP="004F34BF">
      <w:pPr>
        <w:tabs>
          <w:tab w:val="left" w:pos="5812"/>
        </w:tabs>
        <w:spacing w:line="360" w:lineRule="auto"/>
        <w:jc w:val="both"/>
        <w:rPr>
          <w:rFonts w:ascii="Times New Roman" w:hAnsi="Times New Roman" w:cs="Times New Roman"/>
          <w:i/>
        </w:rPr>
      </w:pPr>
      <w:r w:rsidRPr="00B863BE">
        <w:rPr>
          <w:rFonts w:ascii="Times New Roman" w:hAnsi="Times New Roman" w:cs="Times New Roman"/>
          <w:i/>
        </w:rPr>
        <w:t>Stk. 2. Ved vurderingen af lovovertrædelsens grovhed skal der tages hensyn til den med lovovertrædelsen forbundne skade, fare og krænkelse samt til, hvad gerningsmanden indså eller burde have indset herom. Ved vurderingen af oplysninger om gerningsmanden skal der tages hensyn til dennes almindelige personlige og sociale forhold, dennes forhold før og efter gerningen samt dennes bevæggrunde til gerningen”.</w:t>
      </w:r>
    </w:p>
    <w:p w14:paraId="60EC22DD" w14:textId="207C7405" w:rsidR="00D264E2" w:rsidRDefault="00A70C97" w:rsidP="004F34BF">
      <w:pPr>
        <w:spacing w:line="360" w:lineRule="auto"/>
        <w:jc w:val="both"/>
        <w:rPr>
          <w:rFonts w:ascii="Times New Roman" w:hAnsi="Times New Roman" w:cs="Times New Roman"/>
        </w:rPr>
      </w:pPr>
      <w:r>
        <w:rPr>
          <w:rFonts w:ascii="Times New Roman" w:hAnsi="Times New Roman" w:cs="Times New Roman"/>
        </w:rPr>
        <w:t>(Straffelovens § 80)</w:t>
      </w:r>
    </w:p>
    <w:p w14:paraId="0F2DFE36" w14:textId="77777777" w:rsidR="00A70C97" w:rsidRDefault="00A70C97" w:rsidP="004F34BF">
      <w:pPr>
        <w:spacing w:line="360" w:lineRule="auto"/>
        <w:jc w:val="both"/>
        <w:rPr>
          <w:rFonts w:ascii="Times New Roman" w:hAnsi="Times New Roman" w:cs="Times New Roman"/>
        </w:rPr>
      </w:pPr>
    </w:p>
    <w:p w14:paraId="617BB629" w14:textId="044E1FE4" w:rsidR="00A70C97" w:rsidRDefault="00E230A2" w:rsidP="004F34BF">
      <w:pPr>
        <w:spacing w:line="360" w:lineRule="auto"/>
        <w:jc w:val="both"/>
        <w:rPr>
          <w:rFonts w:ascii="Times New Roman" w:hAnsi="Times New Roman" w:cs="Times New Roman"/>
        </w:rPr>
      </w:pPr>
      <w:r>
        <w:rPr>
          <w:rFonts w:ascii="Times New Roman" w:hAnsi="Times New Roman" w:cs="Times New Roman"/>
        </w:rPr>
        <w:t>H</w:t>
      </w:r>
      <w:r w:rsidR="00A70C97">
        <w:rPr>
          <w:rFonts w:ascii="Times New Roman" w:hAnsi="Times New Roman" w:cs="Times New Roman"/>
        </w:rPr>
        <w:t xml:space="preserve">ensynet til gerningsmandens personlige og sociale forhold </w:t>
      </w:r>
      <w:r w:rsidR="00E84F73">
        <w:rPr>
          <w:rFonts w:ascii="Times New Roman" w:hAnsi="Times New Roman" w:cs="Times New Roman"/>
        </w:rPr>
        <w:t xml:space="preserve">som </w:t>
      </w:r>
      <w:r w:rsidR="00A70C97">
        <w:rPr>
          <w:rFonts w:ascii="Times New Roman" w:hAnsi="Times New Roman" w:cs="Times New Roman"/>
        </w:rPr>
        <w:t xml:space="preserve">helhed </w:t>
      </w:r>
      <w:r w:rsidR="00E84F73">
        <w:rPr>
          <w:rFonts w:ascii="Times New Roman" w:hAnsi="Times New Roman" w:cs="Times New Roman"/>
        </w:rPr>
        <w:t xml:space="preserve">betragtet </w:t>
      </w:r>
      <w:r w:rsidR="00A70C97">
        <w:rPr>
          <w:rFonts w:ascii="Times New Roman" w:hAnsi="Times New Roman" w:cs="Times New Roman"/>
        </w:rPr>
        <w:t>udgør</w:t>
      </w:r>
      <w:r w:rsidR="00E84F73">
        <w:rPr>
          <w:rFonts w:ascii="Times New Roman" w:hAnsi="Times New Roman" w:cs="Times New Roman"/>
        </w:rPr>
        <w:t xml:space="preserve"> altså</w:t>
      </w:r>
      <w:r w:rsidR="00A70C97">
        <w:rPr>
          <w:rFonts w:ascii="Times New Roman" w:hAnsi="Times New Roman" w:cs="Times New Roman"/>
        </w:rPr>
        <w:t xml:space="preserve"> en vigtig faktor i strafudmålingen. Dette kan deskriptivt forklares ved at den unge</w:t>
      </w:r>
      <w:r w:rsidR="00E84F73">
        <w:rPr>
          <w:rFonts w:ascii="Times New Roman" w:hAnsi="Times New Roman" w:cs="Times New Roman"/>
        </w:rPr>
        <w:t>, der er</w:t>
      </w:r>
      <w:r w:rsidR="00A70C97">
        <w:rPr>
          <w:rFonts w:ascii="Times New Roman" w:hAnsi="Times New Roman" w:cs="Times New Roman"/>
        </w:rPr>
        <w:t xml:space="preserve"> under 18 år</w:t>
      </w:r>
      <w:r w:rsidR="00E84F73">
        <w:rPr>
          <w:rFonts w:ascii="Times New Roman" w:hAnsi="Times New Roman" w:cs="Times New Roman"/>
        </w:rPr>
        <w:t>,</w:t>
      </w:r>
      <w:r w:rsidR="00A70C97">
        <w:rPr>
          <w:rFonts w:ascii="Times New Roman" w:hAnsi="Times New Roman" w:cs="Times New Roman"/>
        </w:rPr>
        <w:t xml:space="preserve"> men over den kriminelle lavalder som udgangspunkt bliver dømt </w:t>
      </w:r>
      <w:r w:rsidR="00E84F73">
        <w:rPr>
          <w:rFonts w:ascii="Times New Roman" w:hAnsi="Times New Roman" w:cs="Times New Roman"/>
        </w:rPr>
        <w:t>som en voksen Men at man i de unges tilfælde anlægger et helhedssyn, der tager sociale omstændigheder omkring lovovertræderen før og efter den kriminelle handling i betragtning.</w:t>
      </w:r>
    </w:p>
    <w:p w14:paraId="727E07E0" w14:textId="77777777" w:rsidR="00A70C97" w:rsidRDefault="00A70C97" w:rsidP="004F34BF">
      <w:pPr>
        <w:spacing w:line="360" w:lineRule="auto"/>
        <w:jc w:val="both"/>
        <w:rPr>
          <w:rFonts w:ascii="Times New Roman" w:hAnsi="Times New Roman" w:cs="Times New Roman"/>
        </w:rPr>
      </w:pPr>
    </w:p>
    <w:p w14:paraId="125C4910" w14:textId="660A85CB" w:rsidR="00392420" w:rsidRDefault="007C6697" w:rsidP="004F34BF">
      <w:pPr>
        <w:spacing w:line="360" w:lineRule="auto"/>
        <w:jc w:val="both"/>
        <w:rPr>
          <w:rFonts w:ascii="Times New Roman" w:hAnsi="Times New Roman" w:cs="Times New Roman"/>
        </w:rPr>
      </w:pPr>
      <w:r>
        <w:rPr>
          <w:rFonts w:ascii="Times New Roman" w:hAnsi="Times New Roman" w:cs="Times New Roman"/>
        </w:rPr>
        <w:t xml:space="preserve">Det skal endvidere pointeres at </w:t>
      </w:r>
      <w:r w:rsidR="00E84F73">
        <w:rPr>
          <w:rFonts w:ascii="Times New Roman" w:hAnsi="Times New Roman" w:cs="Times New Roman"/>
        </w:rPr>
        <w:t xml:space="preserve">unge under 18 år som idømmes frihedsstraf </w:t>
      </w:r>
      <w:r>
        <w:rPr>
          <w:rFonts w:ascii="Times New Roman" w:hAnsi="Times New Roman" w:cs="Times New Roman"/>
        </w:rPr>
        <w:t xml:space="preserve">ifølge straffefuldbyrdelseslovens § 78 stk. 2  ikke </w:t>
      </w:r>
      <w:r w:rsidR="00E84F73">
        <w:rPr>
          <w:rFonts w:ascii="Times New Roman" w:hAnsi="Times New Roman" w:cs="Times New Roman"/>
        </w:rPr>
        <w:t xml:space="preserve">må </w:t>
      </w:r>
      <w:r>
        <w:rPr>
          <w:rFonts w:ascii="Times New Roman" w:hAnsi="Times New Roman" w:cs="Times New Roman"/>
        </w:rPr>
        <w:t xml:space="preserve">afsone denne i anbringelse sammen med voksne. Derfor </w:t>
      </w:r>
      <w:r w:rsidR="00E84F73">
        <w:rPr>
          <w:rFonts w:ascii="Times New Roman" w:hAnsi="Times New Roman" w:cs="Times New Roman"/>
        </w:rPr>
        <w:t>findes</w:t>
      </w:r>
      <w:r>
        <w:rPr>
          <w:rFonts w:ascii="Times New Roman" w:hAnsi="Times New Roman" w:cs="Times New Roman"/>
        </w:rPr>
        <w:t xml:space="preserve"> der alternative afsoningssteder s</w:t>
      </w:r>
      <w:r w:rsidR="00E84F73">
        <w:rPr>
          <w:rFonts w:ascii="Times New Roman" w:hAnsi="Times New Roman" w:cs="Times New Roman"/>
        </w:rPr>
        <w:t>ærligt målrettet denne gruppe:</w:t>
      </w:r>
    </w:p>
    <w:p w14:paraId="41B77872" w14:textId="77777777" w:rsidR="001A2767" w:rsidRDefault="001A2767" w:rsidP="004F34BF">
      <w:pPr>
        <w:spacing w:line="360" w:lineRule="auto"/>
        <w:jc w:val="both"/>
        <w:rPr>
          <w:rFonts w:ascii="Times New Roman" w:hAnsi="Times New Roman" w:cs="Times New Roman"/>
        </w:rPr>
      </w:pPr>
    </w:p>
    <w:p w14:paraId="5CE78EF6"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 78.</w:t>
      </w:r>
    </w:p>
    <w:p w14:paraId="3A6465C9" w14:textId="36947B7E"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Justitsministeren eller den, der bemyndiges dertil, kan bestemme, at den dømte midlertidigt eller for hele eller resten af straffetiden anbringes på hospital, i familiepleje, i egnet hjem eller institution, når</w:t>
      </w:r>
      <w:r>
        <w:rPr>
          <w:rFonts w:ascii="Times New Roman" w:hAnsi="Times New Roman" w:cs="Times New Roman"/>
          <w:bCs/>
          <w:i/>
        </w:rPr>
        <w:t>;</w:t>
      </w:r>
    </w:p>
    <w:p w14:paraId="38A19182"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 xml:space="preserve"> </w:t>
      </w:r>
    </w:p>
    <w:p w14:paraId="2957F8A0"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1) den dømte har behov for særlig behandling eller pleje, som i væsentlig grad kan tilgodeses i den pågældende institution m.v.,</w:t>
      </w:r>
    </w:p>
    <w:p w14:paraId="2EE9E825"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 xml:space="preserve"> </w:t>
      </w:r>
    </w:p>
    <w:p w14:paraId="5E7B9AFF"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lastRenderedPageBreak/>
        <w:t>2) der på grund af den dømtes alder, helbredstilstand eller andre særlige omstændigheder er særlige grunde til ikke at anbringe eller beholde den dømte i fængsel eller arresthus og</w:t>
      </w:r>
    </w:p>
    <w:p w14:paraId="46F61462"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 xml:space="preserve"> </w:t>
      </w:r>
    </w:p>
    <w:p w14:paraId="6978D515" w14:textId="77777777" w:rsidR="001A2767" w:rsidRPr="001A276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3) afgørende hensyn til retshåndhævelsen ikke taler imod anbringelse uden for fængsel og arresthus.</w:t>
      </w:r>
    </w:p>
    <w:p w14:paraId="3438E52D" w14:textId="79524E96" w:rsidR="007C6697" w:rsidRDefault="001A2767" w:rsidP="001A2767">
      <w:pPr>
        <w:spacing w:line="360" w:lineRule="auto"/>
        <w:jc w:val="both"/>
        <w:rPr>
          <w:rFonts w:ascii="Times New Roman" w:hAnsi="Times New Roman" w:cs="Times New Roman"/>
          <w:bCs/>
          <w:i/>
        </w:rPr>
      </w:pPr>
      <w:r w:rsidRPr="001A2767">
        <w:rPr>
          <w:rFonts w:ascii="Times New Roman" w:hAnsi="Times New Roman" w:cs="Times New Roman"/>
          <w:bCs/>
          <w:i/>
        </w:rPr>
        <w:t>Stk. 2.</w:t>
      </w:r>
      <w:r w:rsidRPr="001A2767">
        <w:rPr>
          <w:rFonts w:ascii="Times New Roman" w:hAnsi="Times New Roman" w:cs="Times New Roman"/>
          <w:bCs/>
          <w:i/>
        </w:rPr>
        <w:tab/>
        <w:t>Dømte, der er under 18 år, anbringes i institution m.v. som omhandlet i stk. 1, medmindre afgørende hensyn til retshåndhævelsen taler imod anbringelse uden for fængsel og arresthus.</w:t>
      </w:r>
      <w:r>
        <w:rPr>
          <w:rFonts w:ascii="Times New Roman" w:hAnsi="Times New Roman" w:cs="Times New Roman"/>
          <w:bCs/>
          <w:i/>
        </w:rPr>
        <w:t xml:space="preserve"> </w:t>
      </w:r>
    </w:p>
    <w:p w14:paraId="2AFDC7C7" w14:textId="77777777" w:rsidR="001A2767" w:rsidRDefault="001A2767" w:rsidP="004F34BF">
      <w:pPr>
        <w:spacing w:line="360" w:lineRule="auto"/>
        <w:jc w:val="both"/>
        <w:rPr>
          <w:rFonts w:ascii="Times New Roman" w:hAnsi="Times New Roman" w:cs="Times New Roman"/>
        </w:rPr>
      </w:pPr>
    </w:p>
    <w:p w14:paraId="609FA295" w14:textId="3369F371" w:rsidR="004574F7" w:rsidRDefault="00E84F73" w:rsidP="004F34BF">
      <w:pPr>
        <w:spacing w:line="360" w:lineRule="auto"/>
        <w:jc w:val="both"/>
        <w:rPr>
          <w:rFonts w:ascii="Times New Roman" w:hAnsi="Times New Roman" w:cs="Times New Roman"/>
        </w:rPr>
      </w:pPr>
      <w:r>
        <w:rPr>
          <w:rFonts w:ascii="Times New Roman" w:hAnsi="Times New Roman" w:cs="Times New Roman"/>
        </w:rPr>
        <w:t>For klarhedens skyld skal det præciseres,</w:t>
      </w:r>
      <w:r w:rsidR="004574F7">
        <w:rPr>
          <w:rFonts w:ascii="Times New Roman" w:hAnsi="Times New Roman" w:cs="Times New Roman"/>
        </w:rPr>
        <w:t xml:space="preserve"> at </w:t>
      </w:r>
      <w:r w:rsidR="00C834AB">
        <w:rPr>
          <w:rFonts w:ascii="Times New Roman" w:hAnsi="Times New Roman" w:cs="Times New Roman"/>
        </w:rPr>
        <w:t>der er forskel på anbringelser og frihedsstraffe</w:t>
      </w:r>
      <w:r w:rsidR="00E15903">
        <w:rPr>
          <w:rFonts w:ascii="Times New Roman" w:hAnsi="Times New Roman" w:cs="Times New Roman"/>
        </w:rPr>
        <w:t>,</w:t>
      </w:r>
      <w:r w:rsidR="00C834AB">
        <w:rPr>
          <w:rFonts w:ascii="Times New Roman" w:hAnsi="Times New Roman" w:cs="Times New Roman"/>
        </w:rPr>
        <w:t xml:space="preserve"> </w:t>
      </w:r>
      <w:r>
        <w:rPr>
          <w:rFonts w:ascii="Times New Roman" w:hAnsi="Times New Roman" w:cs="Times New Roman"/>
        </w:rPr>
        <w:t xml:space="preserve">hvorfor </w:t>
      </w:r>
      <w:r w:rsidR="004574F7">
        <w:rPr>
          <w:rFonts w:ascii="Times New Roman" w:hAnsi="Times New Roman" w:cs="Times New Roman"/>
        </w:rPr>
        <w:t xml:space="preserve">det umiddelbart </w:t>
      </w:r>
      <w:r>
        <w:rPr>
          <w:rFonts w:ascii="Times New Roman" w:hAnsi="Times New Roman" w:cs="Times New Roman"/>
        </w:rPr>
        <w:t xml:space="preserve">er </w:t>
      </w:r>
      <w:r w:rsidR="004574F7">
        <w:rPr>
          <w:rFonts w:ascii="Times New Roman" w:hAnsi="Times New Roman" w:cs="Times New Roman"/>
        </w:rPr>
        <w:t xml:space="preserve"> </w:t>
      </w:r>
      <w:r>
        <w:rPr>
          <w:rFonts w:ascii="Times New Roman" w:hAnsi="Times New Roman" w:cs="Times New Roman"/>
        </w:rPr>
        <w:t xml:space="preserve">vanskeligt </w:t>
      </w:r>
      <w:r w:rsidR="004574F7">
        <w:rPr>
          <w:rFonts w:ascii="Times New Roman" w:hAnsi="Times New Roman" w:cs="Times New Roman"/>
        </w:rPr>
        <w:t xml:space="preserve">at få overblik over omfanget af reelle </w:t>
      </w:r>
      <w:r w:rsidR="00ED341D">
        <w:rPr>
          <w:rFonts w:ascii="Times New Roman" w:hAnsi="Times New Roman" w:cs="Times New Roman"/>
        </w:rPr>
        <w:t xml:space="preserve">anbringelser af unge under 18 år </w:t>
      </w:r>
      <w:r>
        <w:rPr>
          <w:rFonts w:ascii="Times New Roman" w:hAnsi="Times New Roman" w:cs="Times New Roman"/>
        </w:rPr>
        <w:t xml:space="preserve">uden for hjemmet </w:t>
      </w:r>
      <w:r w:rsidR="00C834AB">
        <w:rPr>
          <w:rFonts w:ascii="Times New Roman" w:hAnsi="Times New Roman" w:cs="Times New Roman"/>
        </w:rPr>
        <w:t xml:space="preserve"> på baggrund af en dom (Hansen &amp;</w:t>
      </w:r>
      <w:r>
        <w:rPr>
          <w:rFonts w:ascii="Times New Roman" w:hAnsi="Times New Roman" w:cs="Times New Roman"/>
        </w:rPr>
        <w:t xml:space="preserve"> </w:t>
      </w:r>
      <w:r w:rsidR="00C834AB">
        <w:rPr>
          <w:rFonts w:ascii="Times New Roman" w:hAnsi="Times New Roman" w:cs="Times New Roman"/>
        </w:rPr>
        <w:t>Zobbe 2006). Dog kan det fastslås</w:t>
      </w:r>
      <w:r>
        <w:rPr>
          <w:rFonts w:ascii="Times New Roman" w:hAnsi="Times New Roman" w:cs="Times New Roman"/>
        </w:rPr>
        <w:t>,</w:t>
      </w:r>
      <w:r w:rsidR="00C834AB">
        <w:rPr>
          <w:rFonts w:ascii="Times New Roman" w:hAnsi="Times New Roman" w:cs="Times New Roman"/>
        </w:rPr>
        <w:t xml:space="preserve"> at de unges afsoningsforløb er forøget </w:t>
      </w:r>
      <w:r w:rsidR="000B4A95">
        <w:rPr>
          <w:rFonts w:ascii="Times New Roman" w:hAnsi="Times New Roman" w:cs="Times New Roman"/>
        </w:rPr>
        <w:t>med indførs</w:t>
      </w:r>
      <w:r w:rsidR="00A7320F">
        <w:rPr>
          <w:rFonts w:ascii="Times New Roman" w:hAnsi="Times New Roman" w:cs="Times New Roman"/>
        </w:rPr>
        <w:t>len af ungdomssanktionen i 2001.</w:t>
      </w:r>
      <w:r w:rsidR="000B4A95">
        <w:rPr>
          <w:rFonts w:ascii="Times New Roman" w:hAnsi="Times New Roman" w:cs="Times New Roman"/>
        </w:rPr>
        <w:t xml:space="preserve"> </w:t>
      </w:r>
      <w:r w:rsidR="00A7320F">
        <w:rPr>
          <w:rFonts w:ascii="Times New Roman" w:hAnsi="Times New Roman" w:cs="Times New Roman"/>
        </w:rPr>
        <w:t>Ungdomssanktionen</w:t>
      </w:r>
      <w:r w:rsidR="000B4A95">
        <w:rPr>
          <w:rFonts w:ascii="Times New Roman" w:hAnsi="Times New Roman" w:cs="Times New Roman"/>
        </w:rPr>
        <w:t xml:space="preserve"> kan anvendes, hvis den unge </w:t>
      </w:r>
      <w:r>
        <w:rPr>
          <w:rFonts w:ascii="Times New Roman" w:hAnsi="Times New Roman" w:cs="Times New Roman"/>
        </w:rPr>
        <w:t xml:space="preserve">af retten </w:t>
      </w:r>
      <w:r w:rsidR="000B4A95">
        <w:rPr>
          <w:rFonts w:ascii="Times New Roman" w:hAnsi="Times New Roman" w:cs="Times New Roman"/>
        </w:rPr>
        <w:t>bliver fundet egnet til denne strukturerede socialpædagogiske behandlingsdom</w:t>
      </w:r>
      <w:r w:rsidR="00A7320F">
        <w:rPr>
          <w:rFonts w:ascii="Times New Roman" w:hAnsi="Times New Roman" w:cs="Times New Roman"/>
        </w:rPr>
        <w:t xml:space="preserve"> over 2 år, som svare</w:t>
      </w:r>
      <w:r>
        <w:rPr>
          <w:rFonts w:ascii="Times New Roman" w:hAnsi="Times New Roman" w:cs="Times New Roman"/>
        </w:rPr>
        <w:t>r</w:t>
      </w:r>
      <w:r w:rsidR="00A7320F">
        <w:rPr>
          <w:rFonts w:ascii="Times New Roman" w:hAnsi="Times New Roman" w:cs="Times New Roman"/>
        </w:rPr>
        <w:t xml:space="preserve"> til ubetinget frihedsstraf mellem 30 dage og 1 ½ år</w:t>
      </w:r>
      <w:r>
        <w:rPr>
          <w:rFonts w:ascii="Times New Roman" w:hAnsi="Times New Roman" w:cs="Times New Roman"/>
        </w:rPr>
        <w:t>.</w:t>
      </w:r>
      <w:r w:rsidR="00DD69AC">
        <w:rPr>
          <w:rFonts w:ascii="Times New Roman" w:hAnsi="Times New Roman" w:cs="Times New Roman"/>
        </w:rPr>
        <w:t>.</w:t>
      </w:r>
      <w:r w:rsidR="000B4A95">
        <w:rPr>
          <w:rFonts w:ascii="Times New Roman" w:hAnsi="Times New Roman" w:cs="Times New Roman"/>
          <w:vanish/>
        </w:rPr>
        <w:t>ke behandlingsdom af retten2001, hvilket kan anvendes, hvis den unge bliver fundet egnet til denne strukturerede socialpædagogis</w:t>
      </w:r>
    </w:p>
    <w:p w14:paraId="0463BE1F" w14:textId="77777777" w:rsidR="00ED341D" w:rsidRDefault="00ED341D" w:rsidP="004F34BF">
      <w:pPr>
        <w:spacing w:line="360" w:lineRule="auto"/>
        <w:jc w:val="both"/>
        <w:rPr>
          <w:rFonts w:ascii="Times New Roman" w:hAnsi="Times New Roman" w:cs="Times New Roman"/>
        </w:rPr>
      </w:pPr>
    </w:p>
    <w:p w14:paraId="0BCF13F7" w14:textId="35916F03" w:rsidR="004574F7" w:rsidRDefault="00366D7A" w:rsidP="004F34BF">
      <w:pPr>
        <w:spacing w:line="360" w:lineRule="auto"/>
        <w:jc w:val="both"/>
        <w:rPr>
          <w:rFonts w:ascii="Times New Roman" w:hAnsi="Times New Roman" w:cs="Times New Roman"/>
        </w:rPr>
      </w:pPr>
      <w:r>
        <w:rPr>
          <w:rFonts w:ascii="Times New Roman" w:hAnsi="Times New Roman" w:cs="Times New Roman"/>
        </w:rPr>
        <w:t>De</w:t>
      </w:r>
      <w:r w:rsidR="000F081D">
        <w:rPr>
          <w:rFonts w:ascii="Times New Roman" w:hAnsi="Times New Roman" w:cs="Times New Roman"/>
        </w:rPr>
        <w:t>rtil kommer at</w:t>
      </w:r>
      <w:r>
        <w:rPr>
          <w:rFonts w:ascii="Times New Roman" w:hAnsi="Times New Roman" w:cs="Times New Roman"/>
        </w:rPr>
        <w:t xml:space="preserve"> </w:t>
      </w:r>
      <w:r w:rsidR="000F081D">
        <w:rPr>
          <w:rFonts w:ascii="Times New Roman" w:hAnsi="Times New Roman" w:cs="Times New Roman"/>
        </w:rPr>
        <w:t>A</w:t>
      </w:r>
      <w:r>
        <w:rPr>
          <w:rFonts w:ascii="Times New Roman" w:hAnsi="Times New Roman" w:cs="Times New Roman"/>
        </w:rPr>
        <w:t>nkestyrelsen ved satspuljeforhandlingerne i 2009 afsat</w:t>
      </w:r>
      <w:r w:rsidR="000F081D">
        <w:rPr>
          <w:rFonts w:ascii="Times New Roman" w:hAnsi="Times New Roman" w:cs="Times New Roman"/>
        </w:rPr>
        <w:t>te</w:t>
      </w:r>
      <w:r>
        <w:rPr>
          <w:rFonts w:ascii="Times New Roman" w:hAnsi="Times New Roman" w:cs="Times New Roman"/>
        </w:rPr>
        <w:t xml:space="preserve"> midler til en 3</w:t>
      </w:r>
      <w:r w:rsidR="000F081D">
        <w:rPr>
          <w:rFonts w:ascii="Times New Roman" w:hAnsi="Times New Roman" w:cs="Times New Roman"/>
        </w:rPr>
        <w:t>-</w:t>
      </w:r>
      <w:r>
        <w:rPr>
          <w:rFonts w:ascii="Times New Roman" w:hAnsi="Times New Roman" w:cs="Times New Roman"/>
        </w:rPr>
        <w:t>årig intens opfølgning og kvalitetssikring af kommunernes indsats over</w:t>
      </w:r>
      <w:r w:rsidR="000F081D">
        <w:rPr>
          <w:rFonts w:ascii="Times New Roman" w:hAnsi="Times New Roman" w:cs="Times New Roman"/>
        </w:rPr>
        <w:t xml:space="preserve"> </w:t>
      </w:r>
      <w:r>
        <w:rPr>
          <w:rFonts w:ascii="Times New Roman" w:hAnsi="Times New Roman" w:cs="Times New Roman"/>
        </w:rPr>
        <w:t>for kriminelle børn og unge.</w:t>
      </w:r>
      <w:r>
        <w:t xml:space="preserve"> </w:t>
      </w:r>
      <w:r>
        <w:rPr>
          <w:rFonts w:ascii="Times New Roman" w:hAnsi="Times New Roman" w:cs="Times New Roman"/>
        </w:rPr>
        <w:t>Ungdomskriminalitet er dog stadig et samfundsproblem</w:t>
      </w:r>
      <w:r w:rsidR="000F081D">
        <w:rPr>
          <w:rFonts w:ascii="Times New Roman" w:hAnsi="Times New Roman" w:cs="Times New Roman"/>
        </w:rPr>
        <w:t>,</w:t>
      </w:r>
      <w:r>
        <w:rPr>
          <w:rFonts w:ascii="Times New Roman" w:hAnsi="Times New Roman" w:cs="Times New Roman"/>
        </w:rPr>
        <w:t xml:space="preserve"> der gang på gang </w:t>
      </w:r>
      <w:r w:rsidR="000F081D">
        <w:rPr>
          <w:rFonts w:ascii="Times New Roman" w:hAnsi="Times New Roman" w:cs="Times New Roman"/>
        </w:rPr>
        <w:t>finder vej til</w:t>
      </w:r>
      <w:r>
        <w:rPr>
          <w:rFonts w:ascii="Times New Roman" w:hAnsi="Times New Roman" w:cs="Times New Roman"/>
        </w:rPr>
        <w:t xml:space="preserve"> medierne </w:t>
      </w:r>
      <w:r w:rsidR="000F081D">
        <w:rPr>
          <w:rFonts w:ascii="Times New Roman" w:hAnsi="Times New Roman" w:cs="Times New Roman"/>
        </w:rPr>
        <w:t xml:space="preserve">og </w:t>
      </w:r>
      <w:r>
        <w:rPr>
          <w:rFonts w:ascii="Times New Roman" w:hAnsi="Times New Roman" w:cs="Times New Roman"/>
        </w:rPr>
        <w:t>et socialt problem</w:t>
      </w:r>
      <w:r w:rsidR="000F081D">
        <w:rPr>
          <w:rFonts w:ascii="Times New Roman" w:hAnsi="Times New Roman" w:cs="Times New Roman"/>
        </w:rPr>
        <w:t>,</w:t>
      </w:r>
      <w:r>
        <w:rPr>
          <w:rFonts w:ascii="Times New Roman" w:hAnsi="Times New Roman" w:cs="Times New Roman"/>
        </w:rPr>
        <w:t xml:space="preserve"> vi stadig afsætter flere og flere midler og ressourcer til. U</w:t>
      </w:r>
      <w:r w:rsidRPr="00465AF4">
        <w:rPr>
          <w:rFonts w:ascii="Times New Roman" w:hAnsi="Times New Roman" w:cs="Times New Roman"/>
        </w:rPr>
        <w:t>ngdomskrimi</w:t>
      </w:r>
      <w:r w:rsidR="003550E9">
        <w:rPr>
          <w:rFonts w:ascii="Times New Roman" w:hAnsi="Times New Roman" w:cs="Times New Roman"/>
        </w:rPr>
        <w:t>nalitet</w:t>
      </w:r>
      <w:r w:rsidR="000F081D">
        <w:rPr>
          <w:rFonts w:ascii="Times New Roman" w:hAnsi="Times New Roman" w:cs="Times New Roman"/>
        </w:rPr>
        <w:t xml:space="preserve">en er imidlertid </w:t>
      </w:r>
      <w:r w:rsidR="003550E9">
        <w:rPr>
          <w:rFonts w:ascii="Times New Roman" w:hAnsi="Times New Roman" w:cs="Times New Roman"/>
        </w:rPr>
        <w:t>ifølge et notat fra J</w:t>
      </w:r>
      <w:r w:rsidRPr="00465AF4">
        <w:rPr>
          <w:rFonts w:ascii="Times New Roman" w:hAnsi="Times New Roman" w:cs="Times New Roman"/>
        </w:rPr>
        <w:t>ustitsminis</w:t>
      </w:r>
      <w:r w:rsidR="003550E9">
        <w:rPr>
          <w:rFonts w:ascii="Times New Roman" w:hAnsi="Times New Roman" w:cs="Times New Roman"/>
        </w:rPr>
        <w:t>teriet (Justitsministeriets F</w:t>
      </w:r>
      <w:r>
        <w:rPr>
          <w:rFonts w:ascii="Times New Roman" w:hAnsi="Times New Roman" w:cs="Times New Roman"/>
        </w:rPr>
        <w:t>orskningskontor 2012)</w:t>
      </w:r>
      <w:r>
        <w:rPr>
          <w:rFonts w:ascii="Times New Roman,Bold" w:eastAsia="Times New Roman" w:hAnsi="Times New Roman,Bold" w:cs="Times New Roman"/>
          <w:sz w:val="32"/>
          <w:szCs w:val="32"/>
        </w:rPr>
        <w:t xml:space="preserve"> </w:t>
      </w:r>
      <w:r>
        <w:rPr>
          <w:rFonts w:ascii="Times New Roman" w:hAnsi="Times New Roman" w:cs="Times New Roman"/>
        </w:rPr>
        <w:t>faldet markant fra 2001 til 2011. Den undersøgte periode viste  færre mistænkte/sigtede i</w:t>
      </w:r>
      <w:r w:rsidRPr="00465AF4">
        <w:rPr>
          <w:rFonts w:ascii="Times New Roman" w:hAnsi="Times New Roman" w:cs="Times New Roman"/>
        </w:rPr>
        <w:t xml:space="preserve"> ungdomskriminalitet </w:t>
      </w:r>
      <w:r w:rsidR="000F081D">
        <w:rPr>
          <w:rFonts w:ascii="Times New Roman" w:hAnsi="Times New Roman" w:cs="Times New Roman"/>
        </w:rPr>
        <w:t>i alderen</w:t>
      </w:r>
      <w:r w:rsidRPr="00465AF4">
        <w:rPr>
          <w:rFonts w:ascii="Times New Roman" w:hAnsi="Times New Roman" w:cs="Times New Roman"/>
        </w:rPr>
        <w:t xml:space="preserve"> 15–18 år</w:t>
      </w:r>
      <w:r w:rsidR="000F081D">
        <w:rPr>
          <w:rFonts w:ascii="Times New Roman" w:hAnsi="Times New Roman" w:cs="Times New Roman"/>
        </w:rPr>
        <w:t xml:space="preserve"> – faldet var i perioden</w:t>
      </w:r>
      <w:r>
        <w:rPr>
          <w:rFonts w:ascii="Times New Roman" w:hAnsi="Times New Roman" w:cs="Times New Roman"/>
        </w:rPr>
        <w:t xml:space="preserve"> samlet set </w:t>
      </w:r>
      <w:r w:rsidR="000F081D">
        <w:rPr>
          <w:rFonts w:ascii="Times New Roman" w:hAnsi="Times New Roman" w:cs="Times New Roman"/>
        </w:rPr>
        <w:t xml:space="preserve">på </w:t>
      </w:r>
      <w:r>
        <w:rPr>
          <w:rFonts w:ascii="Times New Roman" w:hAnsi="Times New Roman" w:cs="Times New Roman"/>
        </w:rPr>
        <w:t>21% .</w:t>
      </w:r>
      <w:r w:rsidRPr="003E12B6">
        <w:rPr>
          <w:rFonts w:ascii="Times New Roman" w:hAnsi="Times New Roman" w:cs="Times New Roman"/>
        </w:rPr>
        <w:t xml:space="preserve"> </w:t>
      </w:r>
    </w:p>
    <w:p w14:paraId="4BC314DA" w14:textId="77777777" w:rsidR="0064333F" w:rsidRDefault="0064333F" w:rsidP="004F34BF">
      <w:pPr>
        <w:spacing w:line="360" w:lineRule="auto"/>
        <w:jc w:val="both"/>
        <w:rPr>
          <w:rFonts w:ascii="Times New Roman" w:hAnsi="Times New Roman" w:cs="Times New Roman"/>
        </w:rPr>
      </w:pPr>
    </w:p>
    <w:p w14:paraId="5764B2D8" w14:textId="73B40B1C" w:rsidR="009E1DDA" w:rsidRDefault="00E85CD1" w:rsidP="004F34BF">
      <w:pPr>
        <w:spacing w:line="360" w:lineRule="auto"/>
        <w:jc w:val="both"/>
        <w:rPr>
          <w:rFonts w:ascii="Times New Roman" w:hAnsi="Times New Roman" w:cs="Times New Roman"/>
        </w:rPr>
      </w:pPr>
      <w:r>
        <w:rPr>
          <w:rFonts w:ascii="Times New Roman" w:hAnsi="Times New Roman" w:cs="Times New Roman"/>
        </w:rPr>
        <w:t>Hvi</w:t>
      </w:r>
      <w:r w:rsidR="00F75927">
        <w:rPr>
          <w:rFonts w:ascii="Times New Roman" w:hAnsi="Times New Roman" w:cs="Times New Roman"/>
        </w:rPr>
        <w:t>s man ser på ældre tal fra 1981 til 2000</w:t>
      </w:r>
      <w:r w:rsidR="000F081D">
        <w:rPr>
          <w:rFonts w:ascii="Times New Roman" w:hAnsi="Times New Roman" w:cs="Times New Roman"/>
        </w:rPr>
        <w:t>, bemærker man</w:t>
      </w:r>
      <w:r w:rsidR="00F75927">
        <w:rPr>
          <w:rFonts w:ascii="Times New Roman" w:hAnsi="Times New Roman" w:cs="Times New Roman"/>
        </w:rPr>
        <w:t xml:space="preserve"> et fald på 35</w:t>
      </w:r>
      <w:r w:rsidR="0069154E">
        <w:rPr>
          <w:rFonts w:ascii="Times New Roman" w:hAnsi="Times New Roman" w:cs="Times New Roman"/>
        </w:rPr>
        <w:t xml:space="preserve"> </w:t>
      </w:r>
      <w:r w:rsidR="00F75927">
        <w:rPr>
          <w:rFonts w:ascii="Times New Roman" w:hAnsi="Times New Roman" w:cs="Times New Roman"/>
        </w:rPr>
        <w:t xml:space="preserve">% </w:t>
      </w:r>
      <w:r w:rsidR="000F081D">
        <w:rPr>
          <w:rFonts w:ascii="Times New Roman" w:hAnsi="Times New Roman" w:cs="Times New Roman"/>
        </w:rPr>
        <w:t>i</w:t>
      </w:r>
      <w:r w:rsidR="00F75927">
        <w:rPr>
          <w:rFonts w:ascii="Times New Roman" w:hAnsi="Times New Roman" w:cs="Times New Roman"/>
        </w:rPr>
        <w:t xml:space="preserve"> publikationen ”</w:t>
      </w:r>
      <w:r w:rsidR="00F75927">
        <w:rPr>
          <w:rFonts w:ascii="Times New Roman" w:hAnsi="Times New Roman" w:cs="Times New Roman"/>
          <w:i/>
        </w:rPr>
        <w:t>Kriminalitet”</w:t>
      </w:r>
      <w:r w:rsidR="00F75927">
        <w:rPr>
          <w:rFonts w:ascii="Times New Roman" w:hAnsi="Times New Roman" w:cs="Times New Roman"/>
        </w:rPr>
        <w:t xml:space="preserve">, som er udgivet af Danmarks </w:t>
      </w:r>
      <w:r w:rsidR="000F081D">
        <w:rPr>
          <w:rFonts w:ascii="Times New Roman" w:hAnsi="Times New Roman" w:cs="Times New Roman"/>
        </w:rPr>
        <w:t>S</w:t>
      </w:r>
      <w:r w:rsidR="00F75927">
        <w:rPr>
          <w:rFonts w:ascii="Times New Roman" w:hAnsi="Times New Roman" w:cs="Times New Roman"/>
        </w:rPr>
        <w:t>tatistik</w:t>
      </w:r>
      <w:r w:rsidR="000F081D">
        <w:rPr>
          <w:rFonts w:ascii="Times New Roman" w:hAnsi="Times New Roman" w:cs="Times New Roman"/>
        </w:rPr>
        <w:t>.</w:t>
      </w:r>
      <w:r w:rsidR="00F75927">
        <w:rPr>
          <w:rFonts w:ascii="Times New Roman" w:hAnsi="Times New Roman" w:cs="Times New Roman"/>
        </w:rPr>
        <w:t xml:space="preserve"> </w:t>
      </w:r>
      <w:r w:rsidR="003550E9">
        <w:rPr>
          <w:rFonts w:ascii="Times New Roman" w:hAnsi="Times New Roman" w:cs="Times New Roman"/>
        </w:rPr>
        <w:t xml:space="preserve">Dog skal det </w:t>
      </w:r>
      <w:r w:rsidR="000F081D">
        <w:rPr>
          <w:rFonts w:ascii="Times New Roman" w:hAnsi="Times New Roman" w:cs="Times New Roman"/>
        </w:rPr>
        <w:t>gentages</w:t>
      </w:r>
      <w:r w:rsidR="003550E9">
        <w:rPr>
          <w:rFonts w:ascii="Times New Roman" w:hAnsi="Times New Roman" w:cs="Times New Roman"/>
        </w:rPr>
        <w:t xml:space="preserve"> af </w:t>
      </w:r>
      <w:r w:rsidR="0069154E">
        <w:rPr>
          <w:rFonts w:ascii="Times New Roman" w:hAnsi="Times New Roman" w:cs="Times New Roman"/>
        </w:rPr>
        <w:t xml:space="preserve">de </w:t>
      </w:r>
      <w:r w:rsidR="003550E9">
        <w:rPr>
          <w:rFonts w:ascii="Times New Roman" w:hAnsi="Times New Roman" w:cs="Times New Roman"/>
        </w:rPr>
        <w:t>tidlige</w:t>
      </w:r>
      <w:r w:rsidR="0069154E">
        <w:rPr>
          <w:rFonts w:ascii="Times New Roman" w:hAnsi="Times New Roman" w:cs="Times New Roman"/>
        </w:rPr>
        <w:t>re</w:t>
      </w:r>
      <w:r w:rsidR="003550E9">
        <w:rPr>
          <w:rFonts w:ascii="Times New Roman" w:hAnsi="Times New Roman" w:cs="Times New Roman"/>
        </w:rPr>
        <w:t xml:space="preserve"> beskrev</w:t>
      </w:r>
      <w:r w:rsidR="0069154E">
        <w:rPr>
          <w:rFonts w:ascii="Times New Roman" w:hAnsi="Times New Roman" w:cs="Times New Roman"/>
        </w:rPr>
        <w:t>ne</w:t>
      </w:r>
      <w:r w:rsidR="003550E9">
        <w:rPr>
          <w:rFonts w:ascii="Times New Roman" w:hAnsi="Times New Roman" w:cs="Times New Roman"/>
        </w:rPr>
        <w:t xml:space="preserve"> tal fra Justitsministeriets Forskningskontor samt Flemming </w:t>
      </w:r>
      <w:r w:rsidR="0069154E">
        <w:rPr>
          <w:rFonts w:ascii="Times New Roman" w:hAnsi="Times New Roman" w:cs="Times New Roman"/>
        </w:rPr>
        <w:t>B</w:t>
      </w:r>
      <w:r w:rsidR="003550E9">
        <w:rPr>
          <w:rFonts w:ascii="Times New Roman" w:hAnsi="Times New Roman" w:cs="Times New Roman"/>
        </w:rPr>
        <w:t xml:space="preserve">alvigs undersøgelse </w:t>
      </w:r>
      <w:r w:rsidR="0069154E">
        <w:rPr>
          <w:rFonts w:ascii="Times New Roman" w:hAnsi="Times New Roman" w:cs="Times New Roman"/>
        </w:rPr>
        <w:t xml:space="preserve">begge indikerer, </w:t>
      </w:r>
      <w:r w:rsidR="003550E9">
        <w:rPr>
          <w:rFonts w:ascii="Times New Roman" w:hAnsi="Times New Roman" w:cs="Times New Roman"/>
        </w:rPr>
        <w:t>at den grove og alvorlige kriminalitet blandt de 15-17 årige er steget markant.  Det kan derfor udledes</w:t>
      </w:r>
      <w:r w:rsidR="0069154E">
        <w:rPr>
          <w:rFonts w:ascii="Times New Roman" w:hAnsi="Times New Roman" w:cs="Times New Roman"/>
        </w:rPr>
        <w:t>,</w:t>
      </w:r>
      <w:r w:rsidR="003550E9">
        <w:rPr>
          <w:rFonts w:ascii="Times New Roman" w:hAnsi="Times New Roman" w:cs="Times New Roman"/>
        </w:rPr>
        <w:t xml:space="preserve"> at </w:t>
      </w:r>
      <w:r w:rsidR="0069154E">
        <w:rPr>
          <w:rFonts w:ascii="Times New Roman" w:hAnsi="Times New Roman" w:cs="Times New Roman"/>
        </w:rPr>
        <w:t>selv om</w:t>
      </w:r>
      <w:r w:rsidR="003550E9">
        <w:rPr>
          <w:rFonts w:ascii="Times New Roman" w:hAnsi="Times New Roman" w:cs="Times New Roman"/>
        </w:rPr>
        <w:t xml:space="preserve"> at kriminaliteten</w:t>
      </w:r>
      <w:r w:rsidR="0069154E">
        <w:rPr>
          <w:rFonts w:ascii="Times New Roman" w:hAnsi="Times New Roman" w:cs="Times New Roman"/>
        </w:rPr>
        <w:t xml:space="preserve"> generelt</w:t>
      </w:r>
      <w:r w:rsidR="003550E9">
        <w:rPr>
          <w:rFonts w:ascii="Times New Roman" w:hAnsi="Times New Roman" w:cs="Times New Roman"/>
        </w:rPr>
        <w:t xml:space="preserve"> er faldet</w:t>
      </w:r>
      <w:r w:rsidR="0069154E">
        <w:rPr>
          <w:rFonts w:ascii="Times New Roman" w:hAnsi="Times New Roman" w:cs="Times New Roman"/>
        </w:rPr>
        <w:t xml:space="preserve"> blandt de unge</w:t>
      </w:r>
      <w:r w:rsidR="003550E9">
        <w:rPr>
          <w:rFonts w:ascii="Times New Roman" w:hAnsi="Times New Roman" w:cs="Times New Roman"/>
        </w:rPr>
        <w:t xml:space="preserve">, er den </w:t>
      </w:r>
      <w:r w:rsidR="0069154E">
        <w:rPr>
          <w:rFonts w:ascii="Times New Roman" w:hAnsi="Times New Roman" w:cs="Times New Roman"/>
        </w:rPr>
        <w:t>begående</w:t>
      </w:r>
      <w:r w:rsidR="003550E9">
        <w:rPr>
          <w:rFonts w:ascii="Times New Roman" w:hAnsi="Times New Roman" w:cs="Times New Roman"/>
        </w:rPr>
        <w:t xml:space="preserve"> kriminalitet blevet </w:t>
      </w:r>
      <w:r w:rsidR="0069154E">
        <w:rPr>
          <w:rFonts w:ascii="Times New Roman" w:hAnsi="Times New Roman" w:cs="Times New Roman"/>
        </w:rPr>
        <w:t>af grovere karakter</w:t>
      </w:r>
      <w:r w:rsidR="003550E9">
        <w:rPr>
          <w:rFonts w:ascii="Times New Roman" w:hAnsi="Times New Roman" w:cs="Times New Roman"/>
        </w:rPr>
        <w:t xml:space="preserve">. </w:t>
      </w:r>
      <w:r w:rsidR="0069154E">
        <w:rPr>
          <w:rFonts w:ascii="Times New Roman" w:hAnsi="Times New Roman" w:cs="Times New Roman"/>
        </w:rPr>
        <w:t>For eksempel er der</w:t>
      </w:r>
      <w:r w:rsidR="00AC35E5">
        <w:rPr>
          <w:rFonts w:ascii="Times New Roman" w:hAnsi="Times New Roman" w:cs="Times New Roman"/>
        </w:rPr>
        <w:t xml:space="preserve"> i perioden 1981 til 2000 </w:t>
      </w:r>
      <w:r w:rsidR="0069154E">
        <w:rPr>
          <w:rFonts w:ascii="Times New Roman" w:hAnsi="Times New Roman" w:cs="Times New Roman"/>
        </w:rPr>
        <w:t xml:space="preserve">ifølge Danmarks </w:t>
      </w:r>
      <w:r w:rsidR="00C35D6C">
        <w:rPr>
          <w:rFonts w:ascii="Times New Roman" w:hAnsi="Times New Roman" w:cs="Times New Roman"/>
        </w:rPr>
        <w:t>Statistikken</w:t>
      </w:r>
      <w:r w:rsidR="00AC35E5">
        <w:rPr>
          <w:rFonts w:ascii="Times New Roman" w:hAnsi="Times New Roman" w:cs="Times New Roman"/>
        </w:rPr>
        <w:t xml:space="preserve"> stigning på 16</w:t>
      </w:r>
      <w:r w:rsidR="0069154E">
        <w:rPr>
          <w:rFonts w:ascii="Times New Roman" w:hAnsi="Times New Roman" w:cs="Times New Roman"/>
        </w:rPr>
        <w:t xml:space="preserve"> </w:t>
      </w:r>
      <w:r w:rsidR="00AC35E5">
        <w:rPr>
          <w:rFonts w:ascii="Times New Roman" w:hAnsi="Times New Roman" w:cs="Times New Roman"/>
        </w:rPr>
        <w:t>% i ejendomsforbrydelser</w:t>
      </w:r>
      <w:r w:rsidR="0069154E">
        <w:rPr>
          <w:rFonts w:ascii="Times New Roman" w:hAnsi="Times New Roman" w:cs="Times New Roman"/>
        </w:rPr>
        <w:t>, en kategori der</w:t>
      </w:r>
      <w:r w:rsidR="00AC35E5">
        <w:rPr>
          <w:rFonts w:ascii="Times New Roman" w:hAnsi="Times New Roman" w:cs="Times New Roman"/>
        </w:rPr>
        <w:t xml:space="preserve"> dækker over lovovertrædelser </w:t>
      </w:r>
      <w:r w:rsidR="0069154E">
        <w:rPr>
          <w:rFonts w:ascii="Times New Roman" w:hAnsi="Times New Roman" w:cs="Times New Roman"/>
        </w:rPr>
        <w:t>som</w:t>
      </w:r>
      <w:r w:rsidR="00AC35E5">
        <w:rPr>
          <w:rFonts w:ascii="Times New Roman" w:hAnsi="Times New Roman" w:cs="Times New Roman"/>
        </w:rPr>
        <w:t xml:space="preserve"> medføre</w:t>
      </w:r>
      <w:r w:rsidR="0069154E">
        <w:rPr>
          <w:rFonts w:ascii="Times New Roman" w:hAnsi="Times New Roman" w:cs="Times New Roman"/>
        </w:rPr>
        <w:t>r</w:t>
      </w:r>
      <w:r w:rsidR="00AC35E5">
        <w:rPr>
          <w:rFonts w:ascii="Times New Roman" w:hAnsi="Times New Roman" w:cs="Times New Roman"/>
        </w:rPr>
        <w:t xml:space="preserve"> butikstyveri, indbrud</w:t>
      </w:r>
      <w:r w:rsidR="0069154E">
        <w:rPr>
          <w:rFonts w:ascii="Times New Roman" w:hAnsi="Times New Roman" w:cs="Times New Roman"/>
        </w:rPr>
        <w:t>,</w:t>
      </w:r>
      <w:r w:rsidR="00AC35E5">
        <w:rPr>
          <w:rFonts w:ascii="Times New Roman" w:hAnsi="Times New Roman" w:cs="Times New Roman"/>
        </w:rPr>
        <w:t xml:space="preserve"> etc. </w:t>
      </w:r>
    </w:p>
    <w:p w14:paraId="0E545F21" w14:textId="77777777" w:rsidR="00202164" w:rsidRPr="006D73AA" w:rsidRDefault="00202164" w:rsidP="004F34BF">
      <w:pPr>
        <w:spacing w:line="360" w:lineRule="auto"/>
        <w:jc w:val="both"/>
        <w:rPr>
          <w:rFonts w:ascii="Times New Roman" w:hAnsi="Times New Roman" w:cs="Times New Roman"/>
        </w:rPr>
      </w:pPr>
    </w:p>
    <w:p w14:paraId="4B7FAC40" w14:textId="77777777" w:rsidR="002D354B" w:rsidRDefault="002D354B" w:rsidP="004F34BF">
      <w:pPr>
        <w:pStyle w:val="Overskrift2"/>
      </w:pPr>
      <w:bookmarkStart w:id="13" w:name="_Toc272336671"/>
      <w:r>
        <w:t>Baggrundsfaktorer for ungdomskriminalitet</w:t>
      </w:r>
      <w:bookmarkEnd w:id="13"/>
    </w:p>
    <w:p w14:paraId="7BC77DCE" w14:textId="447DB2A9" w:rsidR="00B577C4" w:rsidRDefault="008E77CF" w:rsidP="004F34BF">
      <w:pPr>
        <w:spacing w:line="360" w:lineRule="auto"/>
        <w:jc w:val="both"/>
        <w:rPr>
          <w:rFonts w:ascii="Times New Roman" w:hAnsi="Times New Roman" w:cs="Times New Roman"/>
        </w:rPr>
      </w:pPr>
      <w:r>
        <w:rPr>
          <w:rFonts w:ascii="Times New Roman" w:hAnsi="Times New Roman" w:cs="Times New Roman"/>
        </w:rPr>
        <w:t>Når vi undersøger baggrundsfaktorer</w:t>
      </w:r>
      <w:r w:rsidR="0054415B">
        <w:rPr>
          <w:rFonts w:ascii="Times New Roman" w:hAnsi="Times New Roman" w:cs="Times New Roman"/>
        </w:rPr>
        <w:t>,</w:t>
      </w:r>
      <w:r>
        <w:rPr>
          <w:rFonts w:ascii="Times New Roman" w:hAnsi="Times New Roman" w:cs="Times New Roman"/>
        </w:rPr>
        <w:t xml:space="preserve"> der kan have betydning i forhold til den kriminalitet de unge begår</w:t>
      </w:r>
      <w:r w:rsidR="0054415B">
        <w:rPr>
          <w:rFonts w:ascii="Times New Roman" w:hAnsi="Times New Roman" w:cs="Times New Roman"/>
        </w:rPr>
        <w:t>,</w:t>
      </w:r>
      <w:r>
        <w:rPr>
          <w:rFonts w:ascii="Times New Roman" w:hAnsi="Times New Roman" w:cs="Times New Roman"/>
        </w:rPr>
        <w:t xml:space="preserve"> er det vigtigt at se på faktorer som</w:t>
      </w:r>
      <w:r w:rsidR="0054415B">
        <w:rPr>
          <w:rFonts w:ascii="Times New Roman" w:hAnsi="Times New Roman" w:cs="Times New Roman"/>
        </w:rPr>
        <w:t xml:space="preserve"> fx</w:t>
      </w:r>
      <w:r>
        <w:rPr>
          <w:rFonts w:ascii="Times New Roman" w:hAnsi="Times New Roman" w:cs="Times New Roman"/>
        </w:rPr>
        <w:t xml:space="preserve"> køn </w:t>
      </w:r>
      <w:r w:rsidR="0054415B">
        <w:rPr>
          <w:rFonts w:ascii="Times New Roman" w:hAnsi="Times New Roman" w:cs="Times New Roman"/>
        </w:rPr>
        <w:t xml:space="preserve">og </w:t>
      </w:r>
      <w:r>
        <w:rPr>
          <w:rFonts w:ascii="Times New Roman" w:hAnsi="Times New Roman" w:cs="Times New Roman"/>
        </w:rPr>
        <w:t>sociale f</w:t>
      </w:r>
      <w:r w:rsidR="0054415B">
        <w:rPr>
          <w:rFonts w:ascii="Times New Roman" w:hAnsi="Times New Roman" w:cs="Times New Roman"/>
        </w:rPr>
        <w:t>orhold</w:t>
      </w:r>
      <w:r>
        <w:rPr>
          <w:rFonts w:ascii="Times New Roman" w:hAnsi="Times New Roman" w:cs="Times New Roman"/>
        </w:rPr>
        <w:t xml:space="preserve">. </w:t>
      </w:r>
      <w:r w:rsidR="00F24A9E">
        <w:rPr>
          <w:rFonts w:ascii="Times New Roman" w:hAnsi="Times New Roman" w:cs="Times New Roman"/>
        </w:rPr>
        <w:t xml:space="preserve">Dette er især </w:t>
      </w:r>
      <w:r w:rsidR="00B577C4">
        <w:rPr>
          <w:rFonts w:ascii="Times New Roman" w:hAnsi="Times New Roman" w:cs="Times New Roman"/>
        </w:rPr>
        <w:t>vigtigt for specialets analyse</w:t>
      </w:r>
      <w:r w:rsidR="0054415B">
        <w:rPr>
          <w:rFonts w:ascii="Times New Roman" w:hAnsi="Times New Roman" w:cs="Times New Roman"/>
        </w:rPr>
        <w:t>,</w:t>
      </w:r>
      <w:r w:rsidR="00B577C4">
        <w:rPr>
          <w:rFonts w:ascii="Times New Roman" w:hAnsi="Times New Roman" w:cs="Times New Roman"/>
        </w:rPr>
        <w:t xml:space="preserve"> idet</w:t>
      </w:r>
      <w:r w:rsidR="0054415B">
        <w:rPr>
          <w:rFonts w:ascii="Times New Roman" w:hAnsi="Times New Roman" w:cs="Times New Roman"/>
        </w:rPr>
        <w:t xml:space="preserve"> </w:t>
      </w:r>
      <w:r w:rsidR="00B577C4">
        <w:rPr>
          <w:rFonts w:ascii="Times New Roman" w:hAnsi="Times New Roman" w:cs="Times New Roman"/>
        </w:rPr>
        <w:t xml:space="preserve">de unge udtaler sig om de fleste </w:t>
      </w:r>
      <w:r w:rsidR="0054415B">
        <w:rPr>
          <w:rFonts w:ascii="Times New Roman" w:hAnsi="Times New Roman" w:cs="Times New Roman"/>
        </w:rPr>
        <w:t xml:space="preserve">af de </w:t>
      </w:r>
      <w:r w:rsidR="00B577C4">
        <w:rPr>
          <w:rFonts w:ascii="Times New Roman" w:hAnsi="Times New Roman" w:cs="Times New Roman"/>
        </w:rPr>
        <w:t>forhold</w:t>
      </w:r>
      <w:r w:rsidR="0054415B">
        <w:rPr>
          <w:rFonts w:ascii="Times New Roman" w:hAnsi="Times New Roman" w:cs="Times New Roman"/>
        </w:rPr>
        <w:t>,</w:t>
      </w:r>
      <w:r w:rsidR="00B577C4">
        <w:rPr>
          <w:rFonts w:ascii="Times New Roman" w:hAnsi="Times New Roman" w:cs="Times New Roman"/>
        </w:rPr>
        <w:t xml:space="preserve"> der bliver beskrevet i nedenstående afsnit.</w:t>
      </w:r>
    </w:p>
    <w:p w14:paraId="727FB336" w14:textId="77777777" w:rsidR="008E77CF" w:rsidRDefault="008E77CF" w:rsidP="004F34BF">
      <w:pPr>
        <w:jc w:val="both"/>
        <w:rPr>
          <w:rFonts w:ascii="Times New Roman" w:hAnsi="Times New Roman" w:cs="Times New Roman"/>
        </w:rPr>
      </w:pPr>
    </w:p>
    <w:p w14:paraId="280B1E12" w14:textId="1E4266CD" w:rsidR="008E77CF" w:rsidRPr="00085B65" w:rsidRDefault="00D513A2" w:rsidP="004F34BF">
      <w:pPr>
        <w:jc w:val="both"/>
        <w:rPr>
          <w:rFonts w:ascii="Times New Roman" w:hAnsi="Times New Roman" w:cs="Times New Roman"/>
          <w:b/>
        </w:rPr>
      </w:pPr>
      <w:r w:rsidRPr="00085B65">
        <w:rPr>
          <w:rFonts w:ascii="Times New Roman" w:hAnsi="Times New Roman" w:cs="Times New Roman"/>
          <w:b/>
        </w:rPr>
        <w:t>Kønnets betydning</w:t>
      </w:r>
    </w:p>
    <w:p w14:paraId="7BFFFA59" w14:textId="6944E0B4" w:rsidR="002D354B" w:rsidRDefault="00F4041F" w:rsidP="004F34BF">
      <w:pPr>
        <w:spacing w:line="360" w:lineRule="auto"/>
        <w:jc w:val="both"/>
        <w:rPr>
          <w:rFonts w:ascii="Times New Roman" w:hAnsi="Times New Roman" w:cs="Times New Roman"/>
        </w:rPr>
      </w:pPr>
      <w:r>
        <w:rPr>
          <w:rFonts w:ascii="Times New Roman" w:hAnsi="Times New Roman" w:cs="Times New Roman"/>
        </w:rPr>
        <w:t xml:space="preserve">I </w:t>
      </w:r>
      <w:r w:rsidR="0054415B">
        <w:rPr>
          <w:rFonts w:ascii="Times New Roman" w:hAnsi="Times New Roman" w:cs="Times New Roman"/>
        </w:rPr>
        <w:t xml:space="preserve">kriminologiske </w:t>
      </w:r>
      <w:r>
        <w:rPr>
          <w:rFonts w:ascii="Times New Roman" w:hAnsi="Times New Roman" w:cs="Times New Roman"/>
        </w:rPr>
        <w:t>studier viser mange undersøgelser</w:t>
      </w:r>
      <w:r w:rsidR="0054415B">
        <w:rPr>
          <w:rFonts w:ascii="Times New Roman" w:hAnsi="Times New Roman" w:cs="Times New Roman"/>
        </w:rPr>
        <w:t>,</w:t>
      </w:r>
      <w:r>
        <w:rPr>
          <w:rFonts w:ascii="Times New Roman" w:hAnsi="Times New Roman" w:cs="Times New Roman"/>
        </w:rPr>
        <w:t xml:space="preserve"> at hvis man retter fokus mod kønnet</w:t>
      </w:r>
      <w:r w:rsidR="008E77CF">
        <w:rPr>
          <w:rFonts w:ascii="Times New Roman" w:hAnsi="Times New Roman" w:cs="Times New Roman"/>
        </w:rPr>
        <w:t xml:space="preserve">, vil man se at </w:t>
      </w:r>
      <w:r w:rsidR="0054415B">
        <w:rPr>
          <w:rFonts w:ascii="Times New Roman" w:hAnsi="Times New Roman" w:cs="Times New Roman"/>
        </w:rPr>
        <w:t>det</w:t>
      </w:r>
      <w:r w:rsidR="008E77CF">
        <w:rPr>
          <w:rFonts w:ascii="Times New Roman" w:hAnsi="Times New Roman" w:cs="Times New Roman"/>
        </w:rPr>
        <w:t xml:space="preserve"> har en afgørende betydning for kriminaliteten. Det er således konstateret at kriminaliteten er mindre udbredt hos piger/kvinder end hos dren</w:t>
      </w:r>
      <w:r w:rsidR="00F30981">
        <w:rPr>
          <w:rFonts w:ascii="Times New Roman" w:hAnsi="Times New Roman" w:cs="Times New Roman"/>
        </w:rPr>
        <w:t>g</w:t>
      </w:r>
      <w:r w:rsidR="008E77CF">
        <w:rPr>
          <w:rFonts w:ascii="Times New Roman" w:hAnsi="Times New Roman" w:cs="Times New Roman"/>
        </w:rPr>
        <w:t xml:space="preserve">e/mænd, altså </w:t>
      </w:r>
      <w:r w:rsidR="0054415B">
        <w:rPr>
          <w:rFonts w:ascii="Times New Roman" w:hAnsi="Times New Roman" w:cs="Times New Roman"/>
        </w:rPr>
        <w:t xml:space="preserve">at </w:t>
      </w:r>
      <w:r w:rsidR="008E77CF">
        <w:rPr>
          <w:rFonts w:ascii="Times New Roman" w:hAnsi="Times New Roman" w:cs="Times New Roman"/>
        </w:rPr>
        <w:t xml:space="preserve">flertallet af </w:t>
      </w:r>
      <w:r w:rsidR="0054415B">
        <w:rPr>
          <w:rFonts w:ascii="Times New Roman" w:hAnsi="Times New Roman" w:cs="Times New Roman"/>
        </w:rPr>
        <w:t xml:space="preserve">de </w:t>
      </w:r>
      <w:r w:rsidR="008E77CF">
        <w:rPr>
          <w:rFonts w:ascii="Times New Roman" w:hAnsi="Times New Roman" w:cs="Times New Roman"/>
        </w:rPr>
        <w:t>kriminelle er hankøn (</w:t>
      </w:r>
      <w:proofErr w:type="spellStart"/>
      <w:r w:rsidR="008E77CF">
        <w:rPr>
          <w:rFonts w:ascii="Times New Roman" w:hAnsi="Times New Roman" w:cs="Times New Roman"/>
        </w:rPr>
        <w:t>Balvig</w:t>
      </w:r>
      <w:proofErr w:type="spellEnd"/>
      <w:r w:rsidR="008E77CF">
        <w:rPr>
          <w:rFonts w:ascii="Times New Roman" w:hAnsi="Times New Roman" w:cs="Times New Roman"/>
        </w:rPr>
        <w:t xml:space="preserve"> 2002:</w:t>
      </w:r>
      <w:r w:rsidR="0054415B">
        <w:rPr>
          <w:rFonts w:ascii="Times New Roman" w:hAnsi="Times New Roman" w:cs="Times New Roman"/>
        </w:rPr>
        <w:t xml:space="preserve"> </w:t>
      </w:r>
      <w:r w:rsidR="008E77CF">
        <w:rPr>
          <w:rFonts w:ascii="Times New Roman" w:hAnsi="Times New Roman" w:cs="Times New Roman"/>
        </w:rPr>
        <w:t xml:space="preserve">39). </w:t>
      </w:r>
      <w:r w:rsidR="00343C38">
        <w:rPr>
          <w:rFonts w:ascii="Times New Roman" w:hAnsi="Times New Roman" w:cs="Times New Roman"/>
        </w:rPr>
        <w:t xml:space="preserve">Flemming </w:t>
      </w:r>
      <w:proofErr w:type="spellStart"/>
      <w:r w:rsidR="008E77CF">
        <w:rPr>
          <w:rFonts w:ascii="Times New Roman" w:hAnsi="Times New Roman" w:cs="Times New Roman"/>
        </w:rPr>
        <w:t>Balvig</w:t>
      </w:r>
      <w:proofErr w:type="spellEnd"/>
      <w:r w:rsidR="008E77CF">
        <w:rPr>
          <w:rFonts w:ascii="Times New Roman" w:hAnsi="Times New Roman" w:cs="Times New Roman"/>
        </w:rPr>
        <w:t xml:space="preserve"> finder ligeledes i egen undersøgelse</w:t>
      </w:r>
      <w:r w:rsidR="0054415B">
        <w:rPr>
          <w:rFonts w:ascii="Times New Roman" w:hAnsi="Times New Roman" w:cs="Times New Roman"/>
        </w:rPr>
        <w:t>,</w:t>
      </w:r>
      <w:r w:rsidR="008E77CF">
        <w:rPr>
          <w:rFonts w:ascii="Times New Roman" w:hAnsi="Times New Roman" w:cs="Times New Roman"/>
        </w:rPr>
        <w:t xml:space="preserve"> at det hovedsageligt </w:t>
      </w:r>
      <w:r w:rsidR="0054415B">
        <w:rPr>
          <w:rFonts w:ascii="Times New Roman" w:hAnsi="Times New Roman" w:cs="Times New Roman"/>
        </w:rPr>
        <w:t xml:space="preserve">er </w:t>
      </w:r>
      <w:r w:rsidR="008E77CF">
        <w:rPr>
          <w:rFonts w:ascii="Times New Roman" w:hAnsi="Times New Roman" w:cs="Times New Roman"/>
        </w:rPr>
        <w:t xml:space="preserve">drenge der begår kriminalitet, </w:t>
      </w:r>
      <w:r w:rsidR="0054415B">
        <w:rPr>
          <w:rFonts w:ascii="Times New Roman" w:hAnsi="Times New Roman" w:cs="Times New Roman"/>
        </w:rPr>
        <w:t xml:space="preserve">og han påpeger </w:t>
      </w:r>
      <w:r w:rsidR="008E77CF">
        <w:rPr>
          <w:rFonts w:ascii="Times New Roman" w:hAnsi="Times New Roman" w:cs="Times New Roman"/>
        </w:rPr>
        <w:t>desuden</w:t>
      </w:r>
      <w:r w:rsidR="0054415B">
        <w:rPr>
          <w:rFonts w:ascii="Times New Roman" w:hAnsi="Times New Roman" w:cs="Times New Roman"/>
        </w:rPr>
        <w:t>,</w:t>
      </w:r>
      <w:r w:rsidR="008E77CF">
        <w:rPr>
          <w:rFonts w:ascii="Times New Roman" w:hAnsi="Times New Roman" w:cs="Times New Roman"/>
        </w:rPr>
        <w:t xml:space="preserve"> at denne tendens ikke er udjævnet de s</w:t>
      </w:r>
      <w:r w:rsidR="0054415B">
        <w:rPr>
          <w:rFonts w:ascii="Times New Roman" w:hAnsi="Times New Roman" w:cs="Times New Roman"/>
        </w:rPr>
        <w:t>eneste</w:t>
      </w:r>
      <w:r w:rsidR="008E77CF">
        <w:rPr>
          <w:rFonts w:ascii="Times New Roman" w:hAnsi="Times New Roman" w:cs="Times New Roman"/>
        </w:rPr>
        <w:t xml:space="preserve"> 10 år, </w:t>
      </w:r>
      <w:r w:rsidR="0054415B">
        <w:rPr>
          <w:rFonts w:ascii="Times New Roman" w:hAnsi="Times New Roman" w:cs="Times New Roman"/>
        </w:rPr>
        <w:t xml:space="preserve">og </w:t>
      </w:r>
      <w:r w:rsidR="008E77CF">
        <w:rPr>
          <w:rFonts w:ascii="Times New Roman" w:hAnsi="Times New Roman" w:cs="Times New Roman"/>
        </w:rPr>
        <w:t xml:space="preserve">derfor ser vi </w:t>
      </w:r>
      <w:r w:rsidR="0054415B">
        <w:rPr>
          <w:rFonts w:ascii="Times New Roman" w:hAnsi="Times New Roman" w:cs="Times New Roman"/>
        </w:rPr>
        <w:t>både et fald i</w:t>
      </w:r>
      <w:r w:rsidR="008E77CF">
        <w:rPr>
          <w:rFonts w:ascii="Times New Roman" w:hAnsi="Times New Roman" w:cs="Times New Roman"/>
        </w:rPr>
        <w:t xml:space="preserve"> ungdomskriminalitet  hos piger </w:t>
      </w:r>
      <w:r w:rsidR="0054415B">
        <w:rPr>
          <w:rFonts w:ascii="Times New Roman" w:hAnsi="Times New Roman" w:cs="Times New Roman"/>
        </w:rPr>
        <w:t>og</w:t>
      </w:r>
      <w:r w:rsidR="008E77CF">
        <w:rPr>
          <w:rFonts w:ascii="Times New Roman" w:hAnsi="Times New Roman" w:cs="Times New Roman"/>
        </w:rPr>
        <w:t xml:space="preserve"> drenge (</w:t>
      </w:r>
      <w:proofErr w:type="spellStart"/>
      <w:r w:rsidR="008E77CF">
        <w:rPr>
          <w:rFonts w:ascii="Times New Roman" w:hAnsi="Times New Roman" w:cs="Times New Roman"/>
        </w:rPr>
        <w:t>Balvig</w:t>
      </w:r>
      <w:proofErr w:type="spellEnd"/>
      <w:r w:rsidR="008E77CF">
        <w:rPr>
          <w:rFonts w:ascii="Times New Roman" w:hAnsi="Times New Roman" w:cs="Times New Roman"/>
        </w:rPr>
        <w:t xml:space="preserve"> 2002: 221). Balvigs undersøgelse </w:t>
      </w:r>
      <w:r w:rsidR="0054415B">
        <w:rPr>
          <w:rFonts w:ascii="Times New Roman" w:hAnsi="Times New Roman" w:cs="Times New Roman"/>
        </w:rPr>
        <w:t xml:space="preserve">finder også, </w:t>
      </w:r>
      <w:r w:rsidR="008E77CF">
        <w:rPr>
          <w:rFonts w:ascii="Times New Roman" w:hAnsi="Times New Roman" w:cs="Times New Roman"/>
        </w:rPr>
        <w:t>at forskellen</w:t>
      </w:r>
      <w:r w:rsidR="0054415B">
        <w:rPr>
          <w:rFonts w:ascii="Times New Roman" w:hAnsi="Times New Roman" w:cs="Times New Roman"/>
        </w:rPr>
        <w:t xml:space="preserve"> på</w:t>
      </w:r>
      <w:r w:rsidR="008E77CF">
        <w:rPr>
          <w:rFonts w:ascii="Times New Roman" w:hAnsi="Times New Roman" w:cs="Times New Roman"/>
        </w:rPr>
        <w:t xml:space="preserve"> drenge og piger der begår kriminalitet </w:t>
      </w:r>
      <w:r w:rsidR="0054415B">
        <w:rPr>
          <w:rFonts w:ascii="Times New Roman" w:hAnsi="Times New Roman" w:cs="Times New Roman"/>
        </w:rPr>
        <w:t xml:space="preserve">vokser, </w:t>
      </w:r>
      <w:r w:rsidR="008E77CF">
        <w:rPr>
          <w:rFonts w:ascii="Times New Roman" w:hAnsi="Times New Roman" w:cs="Times New Roman"/>
        </w:rPr>
        <w:t>når vi retter fokus mod de kriminelle der bliver betegnet som erfarne eller gengangere</w:t>
      </w:r>
      <w:r w:rsidR="002315BE">
        <w:rPr>
          <w:rFonts w:ascii="Times New Roman" w:hAnsi="Times New Roman" w:cs="Times New Roman"/>
        </w:rPr>
        <w:t>,</w:t>
      </w:r>
      <w:r w:rsidR="00343C38">
        <w:rPr>
          <w:rFonts w:ascii="Times New Roman" w:hAnsi="Times New Roman" w:cs="Times New Roman"/>
        </w:rPr>
        <w:t xml:space="preserve"> elle</w:t>
      </w:r>
      <w:r w:rsidR="002315BE">
        <w:rPr>
          <w:rFonts w:ascii="Times New Roman" w:hAnsi="Times New Roman" w:cs="Times New Roman"/>
        </w:rPr>
        <w:t>r</w:t>
      </w:r>
      <w:r w:rsidR="00343C38">
        <w:rPr>
          <w:rFonts w:ascii="Times New Roman" w:hAnsi="Times New Roman" w:cs="Times New Roman"/>
        </w:rPr>
        <w:t xml:space="preserve"> når vi ser på at </w:t>
      </w:r>
      <w:r w:rsidR="002315BE">
        <w:rPr>
          <w:rFonts w:ascii="Times New Roman" w:hAnsi="Times New Roman" w:cs="Times New Roman"/>
        </w:rPr>
        <w:t>procentdelen</w:t>
      </w:r>
      <w:r w:rsidR="00343C38">
        <w:rPr>
          <w:rFonts w:ascii="Times New Roman" w:hAnsi="Times New Roman" w:cs="Times New Roman"/>
        </w:rPr>
        <w:t xml:space="preserve"> af lovlydige piger</w:t>
      </w:r>
      <w:r w:rsidR="002315BE">
        <w:rPr>
          <w:rFonts w:ascii="Times New Roman" w:hAnsi="Times New Roman" w:cs="Times New Roman"/>
        </w:rPr>
        <w:t>, som er større end procentdelen af</w:t>
      </w:r>
      <w:r w:rsidR="00343C38">
        <w:rPr>
          <w:rFonts w:ascii="Times New Roman" w:hAnsi="Times New Roman" w:cs="Times New Roman"/>
        </w:rPr>
        <w:t xml:space="preserve"> lovlydige drenge</w:t>
      </w:r>
      <w:r w:rsidR="008E77CF">
        <w:rPr>
          <w:rFonts w:ascii="Times New Roman" w:hAnsi="Times New Roman" w:cs="Times New Roman"/>
        </w:rPr>
        <w:t>.</w:t>
      </w:r>
      <w:r w:rsidR="000E1CDC">
        <w:rPr>
          <w:rFonts w:ascii="Times New Roman" w:hAnsi="Times New Roman" w:cs="Times New Roman"/>
        </w:rPr>
        <w:t xml:space="preserve"> </w:t>
      </w:r>
      <w:r w:rsidR="008E77CF">
        <w:rPr>
          <w:rFonts w:ascii="Times New Roman" w:hAnsi="Times New Roman" w:cs="Times New Roman"/>
        </w:rPr>
        <w:t xml:space="preserve"> </w:t>
      </w:r>
      <w:r w:rsidR="002315BE">
        <w:rPr>
          <w:rFonts w:ascii="Times New Roman" w:hAnsi="Times New Roman" w:cs="Times New Roman"/>
        </w:rPr>
        <w:t>U</w:t>
      </w:r>
      <w:r w:rsidR="008E77CF">
        <w:rPr>
          <w:rFonts w:ascii="Times New Roman" w:hAnsi="Times New Roman" w:cs="Times New Roman"/>
        </w:rPr>
        <w:t>ndersøgelse</w:t>
      </w:r>
      <w:r w:rsidR="002315BE">
        <w:rPr>
          <w:rFonts w:ascii="Times New Roman" w:hAnsi="Times New Roman" w:cs="Times New Roman"/>
        </w:rPr>
        <w:t xml:space="preserve">n afslører desuden, at der i </w:t>
      </w:r>
      <w:r w:rsidR="00343C38">
        <w:rPr>
          <w:rFonts w:ascii="Times New Roman" w:hAnsi="Times New Roman" w:cs="Times New Roman"/>
        </w:rPr>
        <w:t xml:space="preserve"> kate</w:t>
      </w:r>
      <w:r w:rsidR="000E1CDC">
        <w:rPr>
          <w:rFonts w:ascii="Times New Roman" w:hAnsi="Times New Roman" w:cs="Times New Roman"/>
        </w:rPr>
        <w:t>gori</w:t>
      </w:r>
      <w:r w:rsidR="002315BE">
        <w:rPr>
          <w:rFonts w:ascii="Times New Roman" w:hAnsi="Times New Roman" w:cs="Times New Roman"/>
        </w:rPr>
        <w:t>en af erfarne kriminelle</w:t>
      </w:r>
      <w:r w:rsidR="000E1CDC">
        <w:rPr>
          <w:rFonts w:ascii="Times New Roman" w:hAnsi="Times New Roman" w:cs="Times New Roman"/>
        </w:rPr>
        <w:t xml:space="preserve"> </w:t>
      </w:r>
      <w:r w:rsidR="00343C38">
        <w:rPr>
          <w:rFonts w:ascii="Times New Roman" w:hAnsi="Times New Roman" w:cs="Times New Roman"/>
        </w:rPr>
        <w:t>eller genganger</w:t>
      </w:r>
      <w:r w:rsidR="002315BE">
        <w:rPr>
          <w:rFonts w:ascii="Times New Roman" w:hAnsi="Times New Roman" w:cs="Times New Roman"/>
        </w:rPr>
        <w:t>e befinder sig</w:t>
      </w:r>
      <w:r w:rsidR="000E1CDC">
        <w:rPr>
          <w:rFonts w:ascii="Times New Roman" w:hAnsi="Times New Roman" w:cs="Times New Roman"/>
        </w:rPr>
        <w:t xml:space="preserve"> </w:t>
      </w:r>
      <w:r w:rsidR="00343C38">
        <w:rPr>
          <w:rFonts w:ascii="Times New Roman" w:hAnsi="Times New Roman" w:cs="Times New Roman"/>
        </w:rPr>
        <w:t xml:space="preserve">12 % </w:t>
      </w:r>
      <w:r w:rsidR="000E1CDC">
        <w:rPr>
          <w:rFonts w:ascii="Times New Roman" w:hAnsi="Times New Roman" w:cs="Times New Roman"/>
        </w:rPr>
        <w:t>af drengene i , mens det kun er 2</w:t>
      </w:r>
      <w:r w:rsidR="002315BE">
        <w:rPr>
          <w:rFonts w:ascii="Times New Roman" w:hAnsi="Times New Roman" w:cs="Times New Roman"/>
        </w:rPr>
        <w:t xml:space="preserve"> </w:t>
      </w:r>
      <w:r w:rsidR="000E1CDC">
        <w:rPr>
          <w:rFonts w:ascii="Times New Roman" w:hAnsi="Times New Roman" w:cs="Times New Roman"/>
        </w:rPr>
        <w:t xml:space="preserve">% af </w:t>
      </w:r>
      <w:r w:rsidR="001A2767">
        <w:rPr>
          <w:rFonts w:ascii="Times New Roman" w:hAnsi="Times New Roman" w:cs="Times New Roman"/>
        </w:rPr>
        <w:t>alle</w:t>
      </w:r>
      <w:r w:rsidR="002315BE">
        <w:rPr>
          <w:rFonts w:ascii="Times New Roman" w:hAnsi="Times New Roman" w:cs="Times New Roman"/>
        </w:rPr>
        <w:t xml:space="preserve"> </w:t>
      </w:r>
      <w:r w:rsidR="000E1CDC">
        <w:rPr>
          <w:rFonts w:ascii="Times New Roman" w:hAnsi="Times New Roman" w:cs="Times New Roman"/>
        </w:rPr>
        <w:t>piger</w:t>
      </w:r>
      <w:r w:rsidR="002315BE">
        <w:rPr>
          <w:rFonts w:ascii="Times New Roman" w:hAnsi="Times New Roman" w:cs="Times New Roman"/>
        </w:rPr>
        <w:t>,</w:t>
      </w:r>
      <w:r w:rsidR="000E1CDC">
        <w:rPr>
          <w:rFonts w:ascii="Times New Roman" w:hAnsi="Times New Roman" w:cs="Times New Roman"/>
        </w:rPr>
        <w:t xml:space="preserve"> der </w:t>
      </w:r>
      <w:r w:rsidR="002315BE">
        <w:rPr>
          <w:rFonts w:ascii="Times New Roman" w:hAnsi="Times New Roman" w:cs="Times New Roman"/>
        </w:rPr>
        <w:t xml:space="preserve">ligger </w:t>
      </w:r>
      <w:r w:rsidR="000E1CDC">
        <w:rPr>
          <w:rFonts w:ascii="Times New Roman" w:hAnsi="Times New Roman" w:cs="Times New Roman"/>
        </w:rPr>
        <w:t xml:space="preserve">i denne kategori. Det vil </w:t>
      </w:r>
      <w:r w:rsidR="002315BE">
        <w:rPr>
          <w:rFonts w:ascii="Times New Roman" w:hAnsi="Times New Roman" w:cs="Times New Roman"/>
        </w:rPr>
        <w:t xml:space="preserve">altså </w:t>
      </w:r>
      <w:r w:rsidR="000E1CDC">
        <w:rPr>
          <w:rFonts w:ascii="Times New Roman" w:hAnsi="Times New Roman" w:cs="Times New Roman"/>
        </w:rPr>
        <w:t xml:space="preserve">sige at for hver pige </w:t>
      </w:r>
      <w:r w:rsidR="002315BE">
        <w:rPr>
          <w:rFonts w:ascii="Times New Roman" w:hAnsi="Times New Roman" w:cs="Times New Roman"/>
        </w:rPr>
        <w:t xml:space="preserve">i den erfarne kategori, </w:t>
      </w:r>
      <w:r w:rsidR="000E1CDC">
        <w:rPr>
          <w:rFonts w:ascii="Times New Roman" w:hAnsi="Times New Roman" w:cs="Times New Roman"/>
        </w:rPr>
        <w:t xml:space="preserve"> </w:t>
      </w:r>
      <w:r w:rsidR="002C77E4">
        <w:rPr>
          <w:rFonts w:ascii="Times New Roman" w:hAnsi="Times New Roman" w:cs="Times New Roman"/>
        </w:rPr>
        <w:t xml:space="preserve">er der 5 drenge, mens der for hver pige  i kategorien af gengangere forekommer 7 drenge. </w:t>
      </w:r>
      <w:r w:rsidR="002315BE">
        <w:rPr>
          <w:rFonts w:ascii="Times New Roman" w:hAnsi="Times New Roman" w:cs="Times New Roman"/>
        </w:rPr>
        <w:t xml:space="preserve">Drengene begår altså både mere og hårdere kriminalitet end pigerne ud fra en generel betragtning. </w:t>
      </w:r>
      <w:r w:rsidR="002C77E4">
        <w:rPr>
          <w:rFonts w:ascii="Times New Roman" w:hAnsi="Times New Roman" w:cs="Times New Roman"/>
        </w:rPr>
        <w:t xml:space="preserve"> Det samme vil gælde for vores målgruppe</w:t>
      </w:r>
      <w:r w:rsidR="002315BE">
        <w:rPr>
          <w:rFonts w:ascii="Times New Roman" w:hAnsi="Times New Roman" w:cs="Times New Roman"/>
        </w:rPr>
        <w:t>,</w:t>
      </w:r>
      <w:r w:rsidR="002C77E4">
        <w:rPr>
          <w:rFonts w:ascii="Times New Roman" w:hAnsi="Times New Roman" w:cs="Times New Roman"/>
        </w:rPr>
        <w:t xml:space="preserve"> som er   erfarne </w:t>
      </w:r>
      <w:r w:rsidR="002315BE">
        <w:rPr>
          <w:rFonts w:ascii="Times New Roman" w:hAnsi="Times New Roman" w:cs="Times New Roman"/>
        </w:rPr>
        <w:t xml:space="preserve">kriminelle </w:t>
      </w:r>
      <w:r w:rsidR="002C77E4">
        <w:rPr>
          <w:rFonts w:ascii="Times New Roman" w:hAnsi="Times New Roman" w:cs="Times New Roman"/>
        </w:rPr>
        <w:t xml:space="preserve">eller gengangere. </w:t>
      </w:r>
      <w:r w:rsidR="002315BE">
        <w:rPr>
          <w:rFonts w:ascii="Times New Roman" w:hAnsi="Times New Roman" w:cs="Times New Roman"/>
        </w:rPr>
        <w:t>Her i skematisk oversigt:</w:t>
      </w:r>
    </w:p>
    <w:p w14:paraId="60821FD1" w14:textId="77777777" w:rsidR="002C77E4" w:rsidRDefault="002C77E4" w:rsidP="004F34BF">
      <w:pPr>
        <w:spacing w:line="360" w:lineRule="auto"/>
        <w:jc w:val="both"/>
        <w:rPr>
          <w:rFonts w:ascii="Times New Roman" w:hAnsi="Times New Roman" w:cs="Times New Roman"/>
        </w:rPr>
      </w:pPr>
    </w:p>
    <w:p w14:paraId="2B6DCD48" w14:textId="77777777" w:rsidR="002C77E4" w:rsidRDefault="002C77E4" w:rsidP="004F34BF">
      <w:pPr>
        <w:spacing w:line="360" w:lineRule="auto"/>
        <w:jc w:val="both"/>
        <w:rPr>
          <w:rFonts w:ascii="Times New Roman" w:hAnsi="Times New Roman" w:cs="Times New Roman"/>
        </w:rPr>
      </w:pPr>
    </w:p>
    <w:tbl>
      <w:tblPr>
        <w:tblStyle w:val="Tabelgitter"/>
        <w:tblW w:w="0" w:type="auto"/>
        <w:tblLook w:val="04A0" w:firstRow="1" w:lastRow="0" w:firstColumn="1" w:lastColumn="0" w:noHBand="0" w:noVBand="1"/>
      </w:tblPr>
      <w:tblGrid>
        <w:gridCol w:w="3257"/>
        <w:gridCol w:w="3257"/>
        <w:gridCol w:w="3258"/>
      </w:tblGrid>
      <w:tr w:rsidR="002C77E4" w14:paraId="2C8A20B7" w14:textId="77777777" w:rsidTr="002C77E4">
        <w:tc>
          <w:tcPr>
            <w:tcW w:w="3257" w:type="dxa"/>
          </w:tcPr>
          <w:p w14:paraId="44906158" w14:textId="77777777" w:rsidR="002C77E4" w:rsidRDefault="002C77E4" w:rsidP="004F34BF">
            <w:pPr>
              <w:spacing w:line="360" w:lineRule="auto"/>
              <w:jc w:val="both"/>
              <w:rPr>
                <w:rFonts w:ascii="Times New Roman" w:hAnsi="Times New Roman" w:cs="Times New Roman"/>
              </w:rPr>
            </w:pPr>
          </w:p>
        </w:tc>
        <w:tc>
          <w:tcPr>
            <w:tcW w:w="3257" w:type="dxa"/>
          </w:tcPr>
          <w:p w14:paraId="71F3590D" w14:textId="2DD0B53D" w:rsidR="002C77E4" w:rsidRPr="002C77E4" w:rsidRDefault="002C77E4" w:rsidP="004F34BF">
            <w:pPr>
              <w:spacing w:line="360" w:lineRule="auto"/>
              <w:jc w:val="both"/>
              <w:rPr>
                <w:rFonts w:ascii="Times New Roman" w:hAnsi="Times New Roman" w:cs="Times New Roman"/>
                <w:b/>
              </w:rPr>
            </w:pPr>
            <w:r w:rsidRPr="002C77E4">
              <w:rPr>
                <w:rFonts w:ascii="Times New Roman" w:hAnsi="Times New Roman" w:cs="Times New Roman"/>
                <w:b/>
              </w:rPr>
              <w:t>Drenge</w:t>
            </w:r>
          </w:p>
        </w:tc>
        <w:tc>
          <w:tcPr>
            <w:tcW w:w="3258" w:type="dxa"/>
          </w:tcPr>
          <w:p w14:paraId="1FAC356C" w14:textId="3AC5A05B" w:rsidR="002C77E4" w:rsidRPr="002C77E4" w:rsidRDefault="002C77E4" w:rsidP="004F34BF">
            <w:pPr>
              <w:spacing w:line="360" w:lineRule="auto"/>
              <w:jc w:val="both"/>
              <w:rPr>
                <w:rFonts w:ascii="Times New Roman" w:hAnsi="Times New Roman" w:cs="Times New Roman"/>
                <w:b/>
              </w:rPr>
            </w:pPr>
            <w:r w:rsidRPr="002C77E4">
              <w:rPr>
                <w:rFonts w:ascii="Times New Roman" w:hAnsi="Times New Roman" w:cs="Times New Roman"/>
                <w:b/>
              </w:rPr>
              <w:t>Piger</w:t>
            </w:r>
          </w:p>
        </w:tc>
      </w:tr>
      <w:tr w:rsidR="002C77E4" w14:paraId="6A180986" w14:textId="77777777" w:rsidTr="002C77E4">
        <w:tc>
          <w:tcPr>
            <w:tcW w:w="3257" w:type="dxa"/>
          </w:tcPr>
          <w:p w14:paraId="4A15D3F6" w14:textId="4AA58991" w:rsidR="002C77E4" w:rsidRDefault="002C77E4" w:rsidP="004F34BF">
            <w:pPr>
              <w:spacing w:line="360" w:lineRule="auto"/>
              <w:jc w:val="both"/>
              <w:rPr>
                <w:rFonts w:ascii="Times New Roman" w:hAnsi="Times New Roman" w:cs="Times New Roman"/>
              </w:rPr>
            </w:pPr>
            <w:r>
              <w:rPr>
                <w:rFonts w:ascii="Times New Roman" w:hAnsi="Times New Roman" w:cs="Times New Roman"/>
              </w:rPr>
              <w:t xml:space="preserve">De lovlydige </w:t>
            </w:r>
          </w:p>
        </w:tc>
        <w:tc>
          <w:tcPr>
            <w:tcW w:w="3257" w:type="dxa"/>
          </w:tcPr>
          <w:p w14:paraId="42716925" w14:textId="29F3304C" w:rsidR="002C77E4" w:rsidRDefault="002C77E4" w:rsidP="004F34BF">
            <w:pPr>
              <w:spacing w:line="360" w:lineRule="auto"/>
              <w:jc w:val="both"/>
              <w:rPr>
                <w:rFonts w:ascii="Times New Roman" w:hAnsi="Times New Roman" w:cs="Times New Roman"/>
              </w:rPr>
            </w:pPr>
            <w:r>
              <w:rPr>
                <w:rFonts w:ascii="Times New Roman" w:hAnsi="Times New Roman" w:cs="Times New Roman"/>
              </w:rPr>
              <w:t>32,2</w:t>
            </w:r>
            <w:r w:rsidR="002315BE">
              <w:rPr>
                <w:rFonts w:ascii="Times New Roman" w:hAnsi="Times New Roman" w:cs="Times New Roman"/>
              </w:rPr>
              <w:t xml:space="preserve"> </w:t>
            </w:r>
            <w:r>
              <w:rPr>
                <w:rFonts w:ascii="Times New Roman" w:hAnsi="Times New Roman" w:cs="Times New Roman"/>
              </w:rPr>
              <w:t>%</w:t>
            </w:r>
          </w:p>
        </w:tc>
        <w:tc>
          <w:tcPr>
            <w:tcW w:w="3258" w:type="dxa"/>
          </w:tcPr>
          <w:p w14:paraId="13DB960C" w14:textId="0383A042" w:rsidR="002C77E4" w:rsidRDefault="002C77E4" w:rsidP="004F34BF">
            <w:pPr>
              <w:spacing w:line="360" w:lineRule="auto"/>
              <w:jc w:val="both"/>
              <w:rPr>
                <w:rFonts w:ascii="Times New Roman" w:hAnsi="Times New Roman" w:cs="Times New Roman"/>
              </w:rPr>
            </w:pPr>
            <w:r>
              <w:rPr>
                <w:rFonts w:ascii="Times New Roman" w:hAnsi="Times New Roman" w:cs="Times New Roman"/>
              </w:rPr>
              <w:t>39,9</w:t>
            </w:r>
            <w:r w:rsidR="002315BE">
              <w:rPr>
                <w:rFonts w:ascii="Times New Roman" w:hAnsi="Times New Roman" w:cs="Times New Roman"/>
              </w:rPr>
              <w:t xml:space="preserve"> </w:t>
            </w:r>
            <w:r>
              <w:rPr>
                <w:rFonts w:ascii="Times New Roman" w:hAnsi="Times New Roman" w:cs="Times New Roman"/>
              </w:rPr>
              <w:t>%</w:t>
            </w:r>
          </w:p>
        </w:tc>
      </w:tr>
      <w:tr w:rsidR="002C77E4" w14:paraId="24CEE1F9" w14:textId="77777777" w:rsidTr="002C77E4">
        <w:tc>
          <w:tcPr>
            <w:tcW w:w="3257" w:type="dxa"/>
          </w:tcPr>
          <w:p w14:paraId="3732383D" w14:textId="74A627C7" w:rsidR="002C77E4" w:rsidRDefault="002C77E4" w:rsidP="004F34BF">
            <w:pPr>
              <w:spacing w:line="360" w:lineRule="auto"/>
              <w:jc w:val="both"/>
              <w:rPr>
                <w:rFonts w:ascii="Times New Roman" w:hAnsi="Times New Roman" w:cs="Times New Roman"/>
              </w:rPr>
            </w:pPr>
            <w:r>
              <w:rPr>
                <w:rFonts w:ascii="Times New Roman" w:hAnsi="Times New Roman" w:cs="Times New Roman"/>
              </w:rPr>
              <w:t>Flertallet</w:t>
            </w:r>
          </w:p>
        </w:tc>
        <w:tc>
          <w:tcPr>
            <w:tcW w:w="3257" w:type="dxa"/>
          </w:tcPr>
          <w:p w14:paraId="1CA45ED8" w14:textId="7190AB59" w:rsidR="002C77E4" w:rsidRDefault="002C77E4" w:rsidP="004F34BF">
            <w:pPr>
              <w:spacing w:line="360" w:lineRule="auto"/>
              <w:jc w:val="both"/>
              <w:rPr>
                <w:rFonts w:ascii="Times New Roman" w:hAnsi="Times New Roman" w:cs="Times New Roman"/>
              </w:rPr>
            </w:pPr>
            <w:r>
              <w:rPr>
                <w:rFonts w:ascii="Times New Roman" w:hAnsi="Times New Roman" w:cs="Times New Roman"/>
              </w:rPr>
              <w:t>55,9</w:t>
            </w:r>
            <w:r w:rsidR="002315BE">
              <w:rPr>
                <w:rFonts w:ascii="Times New Roman" w:hAnsi="Times New Roman" w:cs="Times New Roman"/>
              </w:rPr>
              <w:t xml:space="preserve"> </w:t>
            </w:r>
            <w:r>
              <w:rPr>
                <w:rFonts w:ascii="Times New Roman" w:hAnsi="Times New Roman" w:cs="Times New Roman"/>
              </w:rPr>
              <w:t>%</w:t>
            </w:r>
          </w:p>
        </w:tc>
        <w:tc>
          <w:tcPr>
            <w:tcW w:w="3258" w:type="dxa"/>
          </w:tcPr>
          <w:p w14:paraId="68D74069" w14:textId="6BA7AB16" w:rsidR="002C77E4" w:rsidRDefault="002C77E4" w:rsidP="004F34BF">
            <w:pPr>
              <w:spacing w:line="360" w:lineRule="auto"/>
              <w:jc w:val="both"/>
              <w:rPr>
                <w:rFonts w:ascii="Times New Roman" w:hAnsi="Times New Roman" w:cs="Times New Roman"/>
              </w:rPr>
            </w:pPr>
            <w:r>
              <w:rPr>
                <w:rFonts w:ascii="Times New Roman" w:hAnsi="Times New Roman" w:cs="Times New Roman"/>
              </w:rPr>
              <w:t>58,5</w:t>
            </w:r>
            <w:r w:rsidR="002315BE">
              <w:rPr>
                <w:rFonts w:ascii="Times New Roman" w:hAnsi="Times New Roman" w:cs="Times New Roman"/>
              </w:rPr>
              <w:t xml:space="preserve"> </w:t>
            </w:r>
            <w:r>
              <w:rPr>
                <w:rFonts w:ascii="Times New Roman" w:hAnsi="Times New Roman" w:cs="Times New Roman"/>
              </w:rPr>
              <w:t>%</w:t>
            </w:r>
          </w:p>
        </w:tc>
      </w:tr>
      <w:tr w:rsidR="002C77E4" w14:paraId="67500078" w14:textId="77777777" w:rsidTr="002C77E4">
        <w:tc>
          <w:tcPr>
            <w:tcW w:w="3257" w:type="dxa"/>
          </w:tcPr>
          <w:p w14:paraId="2FBFE187" w14:textId="3589F0E9" w:rsidR="002C77E4" w:rsidRDefault="002C77E4" w:rsidP="004F34BF">
            <w:pPr>
              <w:spacing w:line="360" w:lineRule="auto"/>
              <w:jc w:val="both"/>
              <w:rPr>
                <w:rFonts w:ascii="Times New Roman" w:hAnsi="Times New Roman" w:cs="Times New Roman"/>
              </w:rPr>
            </w:pPr>
            <w:r>
              <w:rPr>
                <w:rFonts w:ascii="Times New Roman" w:hAnsi="Times New Roman" w:cs="Times New Roman"/>
              </w:rPr>
              <w:t xml:space="preserve">De erfarne </w:t>
            </w:r>
          </w:p>
        </w:tc>
        <w:tc>
          <w:tcPr>
            <w:tcW w:w="3257" w:type="dxa"/>
          </w:tcPr>
          <w:p w14:paraId="6F3BCA3D" w14:textId="560A6A12" w:rsidR="002C77E4" w:rsidRDefault="002C77E4" w:rsidP="004F34BF">
            <w:pPr>
              <w:spacing w:line="360" w:lineRule="auto"/>
              <w:jc w:val="both"/>
              <w:rPr>
                <w:rFonts w:ascii="Times New Roman" w:hAnsi="Times New Roman" w:cs="Times New Roman"/>
              </w:rPr>
            </w:pPr>
            <w:r>
              <w:rPr>
                <w:rFonts w:ascii="Times New Roman" w:hAnsi="Times New Roman" w:cs="Times New Roman"/>
              </w:rPr>
              <w:t>7</w:t>
            </w:r>
            <w:r w:rsidR="002315BE">
              <w:rPr>
                <w:rFonts w:ascii="Times New Roman" w:hAnsi="Times New Roman" w:cs="Times New Roman"/>
              </w:rPr>
              <w:t xml:space="preserve"> </w:t>
            </w:r>
            <w:r>
              <w:rPr>
                <w:rFonts w:ascii="Times New Roman" w:hAnsi="Times New Roman" w:cs="Times New Roman"/>
              </w:rPr>
              <w:t>%</w:t>
            </w:r>
          </w:p>
        </w:tc>
        <w:tc>
          <w:tcPr>
            <w:tcW w:w="3258" w:type="dxa"/>
          </w:tcPr>
          <w:p w14:paraId="63CA69F6" w14:textId="1A5B6427" w:rsidR="002C77E4" w:rsidRDefault="002C77E4" w:rsidP="004F34BF">
            <w:pPr>
              <w:spacing w:line="360" w:lineRule="auto"/>
              <w:jc w:val="both"/>
              <w:rPr>
                <w:rFonts w:ascii="Times New Roman" w:hAnsi="Times New Roman" w:cs="Times New Roman"/>
              </w:rPr>
            </w:pPr>
            <w:r>
              <w:rPr>
                <w:rFonts w:ascii="Times New Roman" w:hAnsi="Times New Roman" w:cs="Times New Roman"/>
              </w:rPr>
              <w:t>1,4</w:t>
            </w:r>
            <w:r w:rsidR="002315BE">
              <w:rPr>
                <w:rFonts w:ascii="Times New Roman" w:hAnsi="Times New Roman" w:cs="Times New Roman"/>
              </w:rPr>
              <w:t xml:space="preserve"> </w:t>
            </w:r>
            <w:r>
              <w:rPr>
                <w:rFonts w:ascii="Times New Roman" w:hAnsi="Times New Roman" w:cs="Times New Roman"/>
              </w:rPr>
              <w:t>%</w:t>
            </w:r>
          </w:p>
        </w:tc>
      </w:tr>
      <w:tr w:rsidR="002C77E4" w14:paraId="3B57AE91" w14:textId="77777777" w:rsidTr="002C77E4">
        <w:tc>
          <w:tcPr>
            <w:tcW w:w="3257" w:type="dxa"/>
          </w:tcPr>
          <w:p w14:paraId="032EF056" w14:textId="79A345B1" w:rsidR="002C77E4" w:rsidRDefault="002C77E4" w:rsidP="004F34BF">
            <w:pPr>
              <w:spacing w:line="360" w:lineRule="auto"/>
              <w:jc w:val="both"/>
              <w:rPr>
                <w:rFonts w:ascii="Times New Roman" w:hAnsi="Times New Roman" w:cs="Times New Roman"/>
              </w:rPr>
            </w:pPr>
            <w:r>
              <w:rPr>
                <w:rFonts w:ascii="Times New Roman" w:hAnsi="Times New Roman" w:cs="Times New Roman"/>
              </w:rPr>
              <w:t>Gengangere</w:t>
            </w:r>
          </w:p>
        </w:tc>
        <w:tc>
          <w:tcPr>
            <w:tcW w:w="3257" w:type="dxa"/>
          </w:tcPr>
          <w:p w14:paraId="3AC6C692" w14:textId="68940E3A" w:rsidR="002C77E4" w:rsidRDefault="002C77E4" w:rsidP="004F34BF">
            <w:pPr>
              <w:spacing w:line="360" w:lineRule="auto"/>
              <w:jc w:val="both"/>
              <w:rPr>
                <w:rFonts w:ascii="Times New Roman" w:hAnsi="Times New Roman" w:cs="Times New Roman"/>
              </w:rPr>
            </w:pPr>
            <w:r>
              <w:rPr>
                <w:rFonts w:ascii="Times New Roman" w:hAnsi="Times New Roman" w:cs="Times New Roman"/>
              </w:rPr>
              <w:t>4,9</w:t>
            </w:r>
            <w:r w:rsidR="002315BE">
              <w:rPr>
                <w:rFonts w:ascii="Times New Roman" w:hAnsi="Times New Roman" w:cs="Times New Roman"/>
              </w:rPr>
              <w:t xml:space="preserve"> </w:t>
            </w:r>
            <w:r>
              <w:rPr>
                <w:rFonts w:ascii="Times New Roman" w:hAnsi="Times New Roman" w:cs="Times New Roman"/>
              </w:rPr>
              <w:t>%</w:t>
            </w:r>
          </w:p>
        </w:tc>
        <w:tc>
          <w:tcPr>
            <w:tcW w:w="3258" w:type="dxa"/>
          </w:tcPr>
          <w:p w14:paraId="76BC92C6" w14:textId="3F1DFB11" w:rsidR="002C77E4" w:rsidRDefault="002C77E4" w:rsidP="004F34BF">
            <w:pPr>
              <w:spacing w:line="360" w:lineRule="auto"/>
              <w:jc w:val="both"/>
              <w:rPr>
                <w:rFonts w:ascii="Times New Roman" w:hAnsi="Times New Roman" w:cs="Times New Roman"/>
              </w:rPr>
            </w:pPr>
            <w:r>
              <w:rPr>
                <w:rFonts w:ascii="Times New Roman" w:hAnsi="Times New Roman" w:cs="Times New Roman"/>
              </w:rPr>
              <w:t>0,7</w:t>
            </w:r>
            <w:r w:rsidR="002315BE">
              <w:rPr>
                <w:rFonts w:ascii="Times New Roman" w:hAnsi="Times New Roman" w:cs="Times New Roman"/>
              </w:rPr>
              <w:t xml:space="preserve"> </w:t>
            </w:r>
            <w:r>
              <w:rPr>
                <w:rFonts w:ascii="Times New Roman" w:hAnsi="Times New Roman" w:cs="Times New Roman"/>
              </w:rPr>
              <w:t>%</w:t>
            </w:r>
          </w:p>
        </w:tc>
      </w:tr>
    </w:tbl>
    <w:p w14:paraId="011821B5" w14:textId="12F2B12C" w:rsidR="002C77E4" w:rsidRDefault="0071715A" w:rsidP="004F34BF">
      <w:pPr>
        <w:spacing w:line="36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Balvig</w:t>
      </w:r>
      <w:proofErr w:type="spellEnd"/>
      <w:r>
        <w:rPr>
          <w:rFonts w:ascii="Times New Roman" w:hAnsi="Times New Roman" w:cs="Times New Roman"/>
        </w:rPr>
        <w:t xml:space="preserve"> 2002:</w:t>
      </w:r>
      <w:r w:rsidR="002315BE">
        <w:rPr>
          <w:rFonts w:ascii="Times New Roman" w:hAnsi="Times New Roman" w:cs="Times New Roman"/>
        </w:rPr>
        <w:t xml:space="preserve"> </w:t>
      </w:r>
      <w:r>
        <w:rPr>
          <w:rFonts w:ascii="Times New Roman" w:hAnsi="Times New Roman" w:cs="Times New Roman"/>
        </w:rPr>
        <w:t>42)</w:t>
      </w:r>
    </w:p>
    <w:p w14:paraId="6E98CA51" w14:textId="77777777" w:rsidR="00085B65" w:rsidRDefault="00085B65" w:rsidP="004F34BF">
      <w:pPr>
        <w:pStyle w:val="Overskrift3"/>
      </w:pPr>
    </w:p>
    <w:p w14:paraId="5960F4E2" w14:textId="0045FF49" w:rsidR="0071715A" w:rsidRDefault="0071715A" w:rsidP="004F34BF">
      <w:pPr>
        <w:spacing w:line="360" w:lineRule="auto"/>
        <w:jc w:val="both"/>
        <w:rPr>
          <w:rFonts w:ascii="Times New Roman" w:hAnsi="Times New Roman" w:cs="Times New Roman"/>
        </w:rPr>
      </w:pPr>
      <w:proofErr w:type="spellStart"/>
      <w:r>
        <w:rPr>
          <w:rFonts w:ascii="Times New Roman" w:hAnsi="Times New Roman" w:cs="Times New Roman"/>
        </w:rPr>
        <w:t>Balvig</w:t>
      </w:r>
      <w:proofErr w:type="spellEnd"/>
      <w:r>
        <w:rPr>
          <w:rFonts w:ascii="Times New Roman" w:hAnsi="Times New Roman" w:cs="Times New Roman"/>
        </w:rPr>
        <w:t xml:space="preserve"> tegner desuden et billede af fire sociale baggrundsfaktor</w:t>
      </w:r>
      <w:r w:rsidR="00ED158F">
        <w:rPr>
          <w:rFonts w:ascii="Times New Roman" w:hAnsi="Times New Roman" w:cs="Times New Roman"/>
        </w:rPr>
        <w:t>er,</w:t>
      </w:r>
      <w:r>
        <w:rPr>
          <w:rFonts w:ascii="Times New Roman" w:hAnsi="Times New Roman" w:cs="Times New Roman"/>
        </w:rPr>
        <w:t xml:space="preserve"> der har betydning for de</w:t>
      </w:r>
      <w:r w:rsidR="00ED158F">
        <w:rPr>
          <w:rFonts w:ascii="Times New Roman" w:hAnsi="Times New Roman" w:cs="Times New Roman"/>
        </w:rPr>
        <w:t xml:space="preserve"> unges </w:t>
      </w:r>
      <w:r>
        <w:rPr>
          <w:rFonts w:ascii="Times New Roman" w:hAnsi="Times New Roman" w:cs="Times New Roman"/>
        </w:rPr>
        <w:t xml:space="preserve"> kriminelle adfærd. </w:t>
      </w:r>
    </w:p>
    <w:p w14:paraId="1D4698D1" w14:textId="77777777" w:rsidR="0071715A" w:rsidRDefault="0071715A" w:rsidP="004F34BF">
      <w:pPr>
        <w:spacing w:line="360" w:lineRule="auto"/>
        <w:jc w:val="both"/>
        <w:rPr>
          <w:rFonts w:ascii="Times New Roman" w:hAnsi="Times New Roman" w:cs="Times New Roman"/>
        </w:rPr>
      </w:pPr>
    </w:p>
    <w:p w14:paraId="06A85CA5" w14:textId="1EC8FE87" w:rsidR="0071715A" w:rsidRPr="00CB3BFF" w:rsidRDefault="0071715A" w:rsidP="004F34BF">
      <w:pPr>
        <w:pStyle w:val="Listeafsnit"/>
        <w:numPr>
          <w:ilvl w:val="0"/>
          <w:numId w:val="2"/>
        </w:numPr>
        <w:spacing w:line="360" w:lineRule="auto"/>
        <w:jc w:val="both"/>
        <w:rPr>
          <w:rFonts w:ascii="Times New Roman" w:hAnsi="Times New Roman" w:cs="Times New Roman"/>
          <w:b/>
        </w:rPr>
      </w:pPr>
      <w:r w:rsidRPr="00CB3BFF">
        <w:rPr>
          <w:rFonts w:ascii="Times New Roman" w:hAnsi="Times New Roman" w:cs="Times New Roman"/>
          <w:b/>
        </w:rPr>
        <w:t>Skoleforhold</w:t>
      </w:r>
    </w:p>
    <w:p w14:paraId="29BFC78D" w14:textId="75ECA548" w:rsidR="0071715A" w:rsidRPr="006D6B7B" w:rsidRDefault="00DC581E" w:rsidP="006D6B7B">
      <w:pPr>
        <w:pStyle w:val="Listeafsnit"/>
        <w:spacing w:line="360" w:lineRule="auto"/>
        <w:jc w:val="both"/>
      </w:pPr>
      <w:r>
        <w:rPr>
          <w:rFonts w:ascii="Times New Roman" w:hAnsi="Times New Roman" w:cs="Times New Roman"/>
        </w:rPr>
        <w:t>Det viser sig i Balvigs undersøgelse, som mål</w:t>
      </w:r>
      <w:r w:rsidR="006D6B7B">
        <w:rPr>
          <w:rFonts w:ascii="Times New Roman" w:hAnsi="Times New Roman" w:cs="Times New Roman"/>
        </w:rPr>
        <w:t>er</w:t>
      </w:r>
      <w:r>
        <w:rPr>
          <w:rFonts w:ascii="Times New Roman" w:hAnsi="Times New Roman" w:cs="Times New Roman"/>
        </w:rPr>
        <w:t xml:space="preserve"> på hvad eleverne synes om at gå i skole, at </w:t>
      </w:r>
      <w:r w:rsidR="002837A8">
        <w:rPr>
          <w:rFonts w:ascii="Times New Roman" w:hAnsi="Times New Roman" w:cs="Times New Roman"/>
        </w:rPr>
        <w:t xml:space="preserve">skoleforhold har den største betydning </w:t>
      </w:r>
      <w:r w:rsidR="006D6B7B">
        <w:rPr>
          <w:rFonts w:ascii="Times New Roman" w:hAnsi="Times New Roman" w:cs="Times New Roman"/>
        </w:rPr>
        <w:t>for</w:t>
      </w:r>
      <w:r w:rsidR="002837A8">
        <w:rPr>
          <w:rFonts w:ascii="Times New Roman" w:hAnsi="Times New Roman" w:cs="Times New Roman"/>
        </w:rPr>
        <w:t xml:space="preserve"> hvordan de unge er placeret i de fire kriminalitetsmæssige kategorier</w:t>
      </w:r>
      <w:r w:rsidR="00CB3BFF">
        <w:rPr>
          <w:rFonts w:ascii="Times New Roman" w:hAnsi="Times New Roman" w:cs="Times New Roman"/>
        </w:rPr>
        <w:t xml:space="preserve"> (</w:t>
      </w:r>
      <w:proofErr w:type="spellStart"/>
      <w:r w:rsidR="00CB3BFF">
        <w:rPr>
          <w:rFonts w:ascii="Times New Roman" w:hAnsi="Times New Roman" w:cs="Times New Roman"/>
        </w:rPr>
        <w:t>Balvig</w:t>
      </w:r>
      <w:proofErr w:type="spellEnd"/>
      <w:r w:rsidR="00CB3BFF">
        <w:rPr>
          <w:rFonts w:ascii="Times New Roman" w:hAnsi="Times New Roman" w:cs="Times New Roman"/>
        </w:rPr>
        <w:t xml:space="preserve"> 2002: 108). De unge der har dårlige skoleerfaringer og føler sig dårlig</w:t>
      </w:r>
      <w:r w:rsidR="006D6B7B">
        <w:rPr>
          <w:rFonts w:ascii="Times New Roman" w:hAnsi="Times New Roman" w:cs="Times New Roman"/>
        </w:rPr>
        <w:t>t</w:t>
      </w:r>
      <w:r w:rsidR="00CB3BFF">
        <w:rPr>
          <w:rFonts w:ascii="Times New Roman" w:hAnsi="Times New Roman" w:cs="Times New Roman"/>
        </w:rPr>
        <w:t xml:space="preserve"> tilpas i skolen</w:t>
      </w:r>
      <w:r w:rsidR="006D6B7B">
        <w:rPr>
          <w:rFonts w:ascii="Times New Roman" w:hAnsi="Times New Roman" w:cs="Times New Roman"/>
        </w:rPr>
        <w:t xml:space="preserve"> er rigest</w:t>
      </w:r>
      <w:r w:rsidR="00CB3BFF">
        <w:rPr>
          <w:rFonts w:ascii="Times New Roman" w:hAnsi="Times New Roman" w:cs="Times New Roman"/>
        </w:rPr>
        <w:t xml:space="preserve"> </w:t>
      </w:r>
      <w:r w:rsidR="00CB3BFF" w:rsidRPr="006D6B7B">
        <w:t xml:space="preserve"> repræsentere</w:t>
      </w:r>
      <w:r w:rsidR="006D6B7B">
        <w:t>de</w:t>
      </w:r>
      <w:r w:rsidR="00CB3BFF" w:rsidRPr="006D6B7B">
        <w:t xml:space="preserve"> i kategorie</w:t>
      </w:r>
      <w:r w:rsidR="006D6B7B">
        <w:t>r</w:t>
      </w:r>
      <w:r w:rsidR="00CB3BFF" w:rsidRPr="006D6B7B">
        <w:t>n</w:t>
      </w:r>
      <w:r w:rsidR="006D6B7B">
        <w:t>e af gengangere og erfarne kriminelle.</w:t>
      </w:r>
      <w:r w:rsidR="00CB3BFF" w:rsidRPr="006D6B7B">
        <w:t xml:space="preserve">  </w:t>
      </w:r>
      <w:r w:rsidR="006D6B7B">
        <w:t xml:space="preserve">På samme måde er der færrest af dem i kategorierne ’flertallet’ og ’lovlydige’ </w:t>
      </w:r>
      <w:r w:rsidR="00CB3BFF" w:rsidRPr="006D6B7B">
        <w:t xml:space="preserve"> Årsagssammenhængen kan også </w:t>
      </w:r>
      <w:r w:rsidR="006D6B7B">
        <w:t xml:space="preserve">hypotetisk gå den </w:t>
      </w:r>
      <w:r w:rsidR="00CB3BFF" w:rsidRPr="006D6B7B">
        <w:t xml:space="preserve"> anden vej,  </w:t>
      </w:r>
      <w:r w:rsidR="006D6B7B">
        <w:t xml:space="preserve">altså </w:t>
      </w:r>
      <w:r w:rsidR="00CB3BFF" w:rsidRPr="006D6B7B">
        <w:t xml:space="preserve">at unge mister interessen for </w:t>
      </w:r>
      <w:r w:rsidR="006D6B7B">
        <w:t xml:space="preserve">deres </w:t>
      </w:r>
      <w:r w:rsidR="00CB3BFF" w:rsidRPr="006D6B7B">
        <w:t>skole</w:t>
      </w:r>
      <w:r w:rsidR="006D6B7B">
        <w:t>gang,</w:t>
      </w:r>
      <w:r w:rsidR="00CB3BFF" w:rsidRPr="006D6B7B">
        <w:t xml:space="preserve"> når de begår kriminalitet</w:t>
      </w:r>
      <w:r w:rsidR="006D6B7B">
        <w:t>.</w:t>
      </w:r>
      <w:r w:rsidR="00CB3BFF" w:rsidRPr="006D6B7B">
        <w:t xml:space="preserve"> </w:t>
      </w:r>
      <w:r w:rsidR="006D6B7B">
        <w:t>Det</w:t>
      </w:r>
      <w:r w:rsidR="00CB3BFF" w:rsidRPr="006D6B7B">
        <w:t xml:space="preserve"> </w:t>
      </w:r>
      <w:r w:rsidR="006D6B7B">
        <w:t xml:space="preserve">finder </w:t>
      </w:r>
      <w:proofErr w:type="spellStart"/>
      <w:r w:rsidR="00CB3BFF" w:rsidRPr="006D6B7B">
        <w:t>Balvig</w:t>
      </w:r>
      <w:proofErr w:type="spellEnd"/>
      <w:r w:rsidR="00CB3BFF" w:rsidRPr="006D6B7B">
        <w:t xml:space="preserve"> </w:t>
      </w:r>
      <w:r w:rsidR="006D6B7B">
        <w:t xml:space="preserve">dog </w:t>
      </w:r>
      <w:r w:rsidR="00CB3BFF" w:rsidRPr="006D6B7B">
        <w:t xml:space="preserve"> ikke sandsynligt.</w:t>
      </w:r>
    </w:p>
    <w:p w14:paraId="3D572DC9" w14:textId="77777777" w:rsidR="0071715A" w:rsidRDefault="0071715A" w:rsidP="004F34BF">
      <w:pPr>
        <w:pStyle w:val="Listeafsnit"/>
        <w:spacing w:line="360" w:lineRule="auto"/>
        <w:jc w:val="both"/>
        <w:rPr>
          <w:rFonts w:ascii="Times New Roman" w:hAnsi="Times New Roman" w:cs="Times New Roman"/>
        </w:rPr>
      </w:pPr>
    </w:p>
    <w:p w14:paraId="2BE22C44" w14:textId="6CC60CB5" w:rsidR="0071715A" w:rsidRDefault="0071715A" w:rsidP="004F34BF">
      <w:pPr>
        <w:pStyle w:val="Listeafsnit"/>
        <w:numPr>
          <w:ilvl w:val="0"/>
          <w:numId w:val="2"/>
        </w:numPr>
        <w:spacing w:line="360" w:lineRule="auto"/>
        <w:jc w:val="both"/>
        <w:rPr>
          <w:rFonts w:ascii="Times New Roman" w:hAnsi="Times New Roman" w:cs="Times New Roman"/>
          <w:b/>
        </w:rPr>
      </w:pPr>
      <w:r w:rsidRPr="00CB3BFF">
        <w:rPr>
          <w:rFonts w:ascii="Times New Roman" w:hAnsi="Times New Roman" w:cs="Times New Roman"/>
          <w:b/>
        </w:rPr>
        <w:t>Familieforhold</w:t>
      </w:r>
    </w:p>
    <w:p w14:paraId="2477A742" w14:textId="5C3B5C7B" w:rsidR="00CB3BFF" w:rsidRPr="00CB3BFF" w:rsidRDefault="00CC0A80" w:rsidP="004F34BF">
      <w:pPr>
        <w:pStyle w:val="Listeafsnit"/>
        <w:spacing w:line="360" w:lineRule="auto"/>
        <w:jc w:val="both"/>
        <w:rPr>
          <w:rFonts w:ascii="Times New Roman" w:hAnsi="Times New Roman" w:cs="Times New Roman"/>
        </w:rPr>
      </w:pPr>
      <w:r>
        <w:rPr>
          <w:rFonts w:ascii="Times New Roman" w:hAnsi="Times New Roman" w:cs="Times New Roman"/>
        </w:rPr>
        <w:t>Også</w:t>
      </w:r>
      <w:r w:rsidR="00CB3BFF">
        <w:rPr>
          <w:rFonts w:ascii="Times New Roman" w:hAnsi="Times New Roman" w:cs="Times New Roman"/>
        </w:rPr>
        <w:t xml:space="preserve"> familieforhold </w:t>
      </w:r>
      <w:r>
        <w:rPr>
          <w:rFonts w:ascii="Times New Roman" w:hAnsi="Times New Roman" w:cs="Times New Roman"/>
        </w:rPr>
        <w:t xml:space="preserve">er en meget </w:t>
      </w:r>
      <w:r w:rsidR="00CB3BFF">
        <w:rPr>
          <w:rFonts w:ascii="Times New Roman" w:hAnsi="Times New Roman" w:cs="Times New Roman"/>
        </w:rPr>
        <w:t>betyd</w:t>
      </w:r>
      <w:r>
        <w:rPr>
          <w:rFonts w:ascii="Times New Roman" w:hAnsi="Times New Roman" w:cs="Times New Roman"/>
        </w:rPr>
        <w:t>elig</w:t>
      </w:r>
      <w:r w:rsidR="00CB3BFF">
        <w:rPr>
          <w:rFonts w:ascii="Times New Roman" w:hAnsi="Times New Roman" w:cs="Times New Roman"/>
        </w:rPr>
        <w:t xml:space="preserve"> baggrundsfaktor for ungdomskriminalitet</w:t>
      </w:r>
      <w:r>
        <w:rPr>
          <w:rFonts w:ascii="Times New Roman" w:hAnsi="Times New Roman" w:cs="Times New Roman"/>
        </w:rPr>
        <w:t>.</w:t>
      </w:r>
      <w:r w:rsidR="00CB3BFF">
        <w:rPr>
          <w:rFonts w:ascii="Times New Roman" w:hAnsi="Times New Roman" w:cs="Times New Roman"/>
        </w:rPr>
        <w:t xml:space="preserve"> </w:t>
      </w:r>
      <w:r w:rsidR="00A74E5C">
        <w:rPr>
          <w:rFonts w:ascii="Times New Roman" w:hAnsi="Times New Roman" w:cs="Times New Roman"/>
        </w:rPr>
        <w:t xml:space="preserve">Sammenhængen mellem kriminel adfærd og familieforhold er ifølge </w:t>
      </w:r>
      <w:proofErr w:type="spellStart"/>
      <w:r w:rsidR="00A74E5C">
        <w:rPr>
          <w:rFonts w:ascii="Times New Roman" w:hAnsi="Times New Roman" w:cs="Times New Roman"/>
        </w:rPr>
        <w:t>Balvig</w:t>
      </w:r>
      <w:proofErr w:type="spellEnd"/>
      <w:r w:rsidR="00A74E5C">
        <w:rPr>
          <w:rFonts w:ascii="Times New Roman" w:hAnsi="Times New Roman" w:cs="Times New Roman"/>
        </w:rPr>
        <w:t xml:space="preserve"> stor</w:t>
      </w:r>
      <w:r>
        <w:rPr>
          <w:rFonts w:ascii="Times New Roman" w:hAnsi="Times New Roman" w:cs="Times New Roman"/>
        </w:rPr>
        <w:t>,</w:t>
      </w:r>
      <w:r w:rsidR="00A74E5C">
        <w:rPr>
          <w:rFonts w:ascii="Times New Roman" w:hAnsi="Times New Roman" w:cs="Times New Roman"/>
        </w:rPr>
        <w:t xml:space="preserve"> idet unge der er i kategorien de ”lovlydige” eller ”flertallet” </w:t>
      </w:r>
      <w:r>
        <w:rPr>
          <w:rFonts w:ascii="Times New Roman" w:hAnsi="Times New Roman" w:cs="Times New Roman"/>
        </w:rPr>
        <w:t xml:space="preserve">svarer, at de </w:t>
      </w:r>
      <w:r w:rsidR="00A74E5C">
        <w:rPr>
          <w:rFonts w:ascii="Times New Roman" w:hAnsi="Times New Roman" w:cs="Times New Roman"/>
        </w:rPr>
        <w:t xml:space="preserve">skal fortælle deres forældre hvor de er henne om aftenen.  </w:t>
      </w:r>
      <w:r>
        <w:rPr>
          <w:rFonts w:ascii="Times New Roman" w:hAnsi="Times New Roman" w:cs="Times New Roman"/>
        </w:rPr>
        <w:t>U</w:t>
      </w:r>
      <w:r w:rsidR="00A74E5C">
        <w:rPr>
          <w:rFonts w:ascii="Times New Roman" w:hAnsi="Times New Roman" w:cs="Times New Roman"/>
        </w:rPr>
        <w:t>nge der er i kriminalitetskategorie</w:t>
      </w:r>
      <w:r>
        <w:rPr>
          <w:rFonts w:ascii="Times New Roman" w:hAnsi="Times New Roman" w:cs="Times New Roman"/>
        </w:rPr>
        <w:t>rne</w:t>
      </w:r>
      <w:r w:rsidR="00A74E5C">
        <w:rPr>
          <w:rFonts w:ascii="Times New Roman" w:hAnsi="Times New Roman" w:cs="Times New Roman"/>
        </w:rPr>
        <w:t xml:space="preserve"> ”erfarne” eller ”gengangere” </w:t>
      </w:r>
      <w:r>
        <w:rPr>
          <w:rFonts w:ascii="Times New Roman" w:hAnsi="Times New Roman" w:cs="Times New Roman"/>
        </w:rPr>
        <w:t xml:space="preserve">er derimod </w:t>
      </w:r>
      <w:r w:rsidR="00A74E5C">
        <w:rPr>
          <w:rFonts w:ascii="Times New Roman" w:hAnsi="Times New Roman" w:cs="Times New Roman"/>
        </w:rPr>
        <w:t>nærmest aldrig nødsaget til at fortælle deres forældre hvor d</w:t>
      </w:r>
      <w:r>
        <w:rPr>
          <w:rFonts w:ascii="Times New Roman" w:hAnsi="Times New Roman" w:cs="Times New Roman"/>
        </w:rPr>
        <w:t>e befinder sig om aftenen</w:t>
      </w:r>
      <w:r w:rsidR="00C35D6C">
        <w:rPr>
          <w:rFonts w:ascii="Times New Roman" w:hAnsi="Times New Roman" w:cs="Times New Roman"/>
        </w:rPr>
        <w:t>, viser undersøgelsen</w:t>
      </w:r>
      <w:r w:rsidR="00A74E5C">
        <w:rPr>
          <w:rFonts w:ascii="Times New Roman" w:hAnsi="Times New Roman" w:cs="Times New Roman"/>
        </w:rPr>
        <w:t xml:space="preserve">. </w:t>
      </w:r>
    </w:p>
    <w:p w14:paraId="54844F63" w14:textId="77777777" w:rsidR="0071715A" w:rsidRDefault="0071715A" w:rsidP="004F34BF">
      <w:pPr>
        <w:pStyle w:val="Listeafsnit"/>
        <w:spacing w:line="360" w:lineRule="auto"/>
        <w:jc w:val="both"/>
        <w:rPr>
          <w:rFonts w:ascii="Times New Roman" w:hAnsi="Times New Roman" w:cs="Times New Roman"/>
        </w:rPr>
      </w:pPr>
    </w:p>
    <w:p w14:paraId="72E65ADC" w14:textId="77777777" w:rsidR="0071715A" w:rsidRDefault="0071715A" w:rsidP="004F34BF">
      <w:pPr>
        <w:pStyle w:val="Listeafsnit"/>
        <w:spacing w:line="360" w:lineRule="auto"/>
        <w:jc w:val="both"/>
        <w:rPr>
          <w:rFonts w:ascii="Times New Roman" w:hAnsi="Times New Roman" w:cs="Times New Roman"/>
        </w:rPr>
      </w:pPr>
    </w:p>
    <w:p w14:paraId="1FD94202" w14:textId="6F304479" w:rsidR="0071715A" w:rsidRPr="00A74E5C" w:rsidRDefault="0071715A" w:rsidP="004F34BF">
      <w:pPr>
        <w:pStyle w:val="Listeafsnit"/>
        <w:numPr>
          <w:ilvl w:val="0"/>
          <w:numId w:val="2"/>
        </w:numPr>
        <w:spacing w:line="360" w:lineRule="auto"/>
        <w:jc w:val="both"/>
        <w:rPr>
          <w:rFonts w:ascii="Times New Roman" w:hAnsi="Times New Roman" w:cs="Times New Roman"/>
          <w:b/>
        </w:rPr>
      </w:pPr>
      <w:r w:rsidRPr="00A74E5C">
        <w:rPr>
          <w:rFonts w:ascii="Times New Roman" w:hAnsi="Times New Roman" w:cs="Times New Roman"/>
          <w:b/>
        </w:rPr>
        <w:t>Fritidsfaktorer</w:t>
      </w:r>
    </w:p>
    <w:p w14:paraId="0A389838" w14:textId="70AC42A5" w:rsidR="0071715A" w:rsidRDefault="00CC0A80" w:rsidP="004F34BF">
      <w:pPr>
        <w:pStyle w:val="Listeafsnit"/>
        <w:spacing w:line="360" w:lineRule="auto"/>
        <w:jc w:val="both"/>
        <w:rPr>
          <w:rFonts w:ascii="Times New Roman" w:hAnsi="Times New Roman" w:cs="Times New Roman"/>
        </w:rPr>
      </w:pPr>
      <w:r>
        <w:rPr>
          <w:rFonts w:ascii="Times New Roman" w:hAnsi="Times New Roman" w:cs="Times New Roman"/>
        </w:rPr>
        <w:t>Også de unges gøren og laden i</w:t>
      </w:r>
      <w:r w:rsidR="00A74E5C">
        <w:rPr>
          <w:rFonts w:ascii="Times New Roman" w:hAnsi="Times New Roman" w:cs="Times New Roman"/>
        </w:rPr>
        <w:t xml:space="preserve"> fritiden </w:t>
      </w:r>
      <w:r w:rsidR="00944C19">
        <w:rPr>
          <w:rFonts w:ascii="Times New Roman" w:hAnsi="Times New Roman" w:cs="Times New Roman"/>
        </w:rPr>
        <w:t>viser sig</w:t>
      </w:r>
      <w:r w:rsidR="00A74E5C">
        <w:rPr>
          <w:rFonts w:ascii="Times New Roman" w:hAnsi="Times New Roman" w:cs="Times New Roman"/>
        </w:rPr>
        <w:t xml:space="preserve"> at have </w:t>
      </w:r>
      <w:r w:rsidR="00944C19">
        <w:rPr>
          <w:rFonts w:ascii="Times New Roman" w:hAnsi="Times New Roman" w:cs="Times New Roman"/>
        </w:rPr>
        <w:t>indflydelse på graden af begået kriminalitet. Fritidsaktiviteter af typen</w:t>
      </w:r>
      <w:r w:rsidR="0006779A">
        <w:rPr>
          <w:rFonts w:ascii="Times New Roman" w:hAnsi="Times New Roman" w:cs="Times New Roman"/>
        </w:rPr>
        <w:t xml:space="preserve"> privatfester, diskoteker og især unge der ”hænger</w:t>
      </w:r>
      <w:r w:rsidR="00230335">
        <w:rPr>
          <w:rFonts w:ascii="Times New Roman" w:hAnsi="Times New Roman" w:cs="Times New Roman"/>
        </w:rPr>
        <w:t xml:space="preserve"> </w:t>
      </w:r>
      <w:r w:rsidR="0006779A">
        <w:rPr>
          <w:rFonts w:ascii="Times New Roman" w:hAnsi="Times New Roman" w:cs="Times New Roman"/>
        </w:rPr>
        <w:t>ud</w:t>
      </w:r>
      <w:r w:rsidR="00230335">
        <w:rPr>
          <w:rFonts w:ascii="Times New Roman" w:hAnsi="Times New Roman" w:cs="Times New Roman"/>
        </w:rPr>
        <w:t>”</w:t>
      </w:r>
      <w:r w:rsidR="0006779A">
        <w:rPr>
          <w:rFonts w:ascii="Times New Roman" w:hAnsi="Times New Roman" w:cs="Times New Roman"/>
        </w:rPr>
        <w:t xml:space="preserve"> ved butikscentre, grillbarer eller lignende har større tendens til at være placeret i kategorien ”erfarne” eller ”gengangere”</w:t>
      </w:r>
      <w:r w:rsidR="00230335">
        <w:rPr>
          <w:rFonts w:ascii="Times New Roman" w:hAnsi="Times New Roman" w:cs="Times New Roman"/>
        </w:rPr>
        <w:t>, hvorimod de findes i meget mindre grad i kategorien ”lovlydige” samt ”flertallet”</w:t>
      </w:r>
    </w:p>
    <w:p w14:paraId="05CBEC04" w14:textId="30DE19DC" w:rsidR="0012413B" w:rsidRDefault="0012413B" w:rsidP="004F34BF">
      <w:pPr>
        <w:pStyle w:val="Listeafsnit"/>
        <w:spacing w:line="360" w:lineRule="auto"/>
        <w:jc w:val="both"/>
        <w:rPr>
          <w:rFonts w:ascii="Times New Roman" w:hAnsi="Times New Roman" w:cs="Times New Roman"/>
        </w:rPr>
      </w:pPr>
    </w:p>
    <w:p w14:paraId="5392D23B" w14:textId="77777777" w:rsidR="00876686" w:rsidRDefault="00876686" w:rsidP="004F34BF">
      <w:pPr>
        <w:pStyle w:val="Listeafsnit"/>
        <w:spacing w:line="360" w:lineRule="auto"/>
        <w:jc w:val="both"/>
        <w:rPr>
          <w:rFonts w:ascii="Times New Roman" w:hAnsi="Times New Roman" w:cs="Times New Roman"/>
        </w:rPr>
      </w:pPr>
    </w:p>
    <w:p w14:paraId="38345E35" w14:textId="77777777" w:rsidR="0071715A" w:rsidRDefault="0071715A" w:rsidP="004F34BF">
      <w:pPr>
        <w:pStyle w:val="Listeafsnit"/>
        <w:spacing w:line="360" w:lineRule="auto"/>
        <w:jc w:val="both"/>
        <w:rPr>
          <w:rFonts w:ascii="Times New Roman" w:hAnsi="Times New Roman" w:cs="Times New Roman"/>
        </w:rPr>
      </w:pPr>
    </w:p>
    <w:p w14:paraId="04E26E9F" w14:textId="5B1FD4B7" w:rsidR="0071715A" w:rsidRDefault="0071715A" w:rsidP="004F34BF">
      <w:pPr>
        <w:pStyle w:val="Listeafsnit"/>
        <w:numPr>
          <w:ilvl w:val="0"/>
          <w:numId w:val="2"/>
        </w:numPr>
        <w:spacing w:line="360" w:lineRule="auto"/>
        <w:jc w:val="both"/>
        <w:rPr>
          <w:rFonts w:ascii="Times New Roman" w:hAnsi="Times New Roman" w:cs="Times New Roman"/>
          <w:b/>
        </w:rPr>
      </w:pPr>
      <w:r w:rsidRPr="0012413B">
        <w:rPr>
          <w:rFonts w:ascii="Times New Roman" w:hAnsi="Times New Roman" w:cs="Times New Roman"/>
          <w:b/>
        </w:rPr>
        <w:lastRenderedPageBreak/>
        <w:t>Forældrenes nationale baggrund</w:t>
      </w:r>
    </w:p>
    <w:p w14:paraId="7149729E" w14:textId="03C77F25" w:rsidR="00567EBC" w:rsidRPr="001A2767" w:rsidRDefault="0012413B" w:rsidP="001A2767">
      <w:pPr>
        <w:pStyle w:val="Listeafsnit"/>
        <w:spacing w:line="360" w:lineRule="auto"/>
        <w:jc w:val="both"/>
        <w:rPr>
          <w:rFonts w:ascii="Times New Roman" w:hAnsi="Times New Roman" w:cs="Times New Roman"/>
        </w:rPr>
      </w:pPr>
      <w:r>
        <w:rPr>
          <w:rFonts w:ascii="Times New Roman" w:hAnsi="Times New Roman" w:cs="Times New Roman"/>
        </w:rPr>
        <w:t>Det viser sig slut</w:t>
      </w:r>
      <w:r w:rsidR="00944C19">
        <w:rPr>
          <w:rFonts w:ascii="Times New Roman" w:hAnsi="Times New Roman" w:cs="Times New Roman"/>
        </w:rPr>
        <w:t>te</w:t>
      </w:r>
      <w:r>
        <w:rPr>
          <w:rFonts w:ascii="Times New Roman" w:hAnsi="Times New Roman" w:cs="Times New Roman"/>
        </w:rPr>
        <w:t>lig at kriminelle unge med indvandre</w:t>
      </w:r>
      <w:r w:rsidR="00944C19">
        <w:rPr>
          <w:rFonts w:ascii="Times New Roman" w:hAnsi="Times New Roman" w:cs="Times New Roman"/>
        </w:rPr>
        <w:t>r</w:t>
      </w:r>
      <w:r>
        <w:rPr>
          <w:rFonts w:ascii="Times New Roman" w:hAnsi="Times New Roman" w:cs="Times New Roman"/>
        </w:rPr>
        <w:t>baggrund, hvor den ene eller begge forældre har anden baggrund end etnisk dansk i nog</w:t>
      </w:r>
      <w:r w:rsidR="00944C19">
        <w:rPr>
          <w:rFonts w:ascii="Times New Roman" w:hAnsi="Times New Roman" w:cs="Times New Roman"/>
        </w:rPr>
        <w:t>le</w:t>
      </w:r>
      <w:r>
        <w:rPr>
          <w:rFonts w:ascii="Times New Roman" w:hAnsi="Times New Roman" w:cs="Times New Roman"/>
        </w:rPr>
        <w:t xml:space="preserve"> specifikke geografiske områder er overrepræsentere</w:t>
      </w:r>
      <w:r w:rsidR="00944C19">
        <w:rPr>
          <w:rFonts w:ascii="Times New Roman" w:hAnsi="Times New Roman" w:cs="Times New Roman"/>
        </w:rPr>
        <w:t>de</w:t>
      </w:r>
      <w:r>
        <w:rPr>
          <w:rFonts w:ascii="Times New Roman" w:hAnsi="Times New Roman" w:cs="Times New Roman"/>
        </w:rPr>
        <w:t xml:space="preserve"> i kriminalitetskategorierne ”flertallet” samt ”de erfarne” (</w:t>
      </w:r>
      <w:proofErr w:type="spellStart"/>
      <w:r>
        <w:rPr>
          <w:rFonts w:ascii="Times New Roman" w:hAnsi="Times New Roman" w:cs="Times New Roman"/>
        </w:rPr>
        <w:t>Balvig</w:t>
      </w:r>
      <w:proofErr w:type="spellEnd"/>
      <w:r>
        <w:rPr>
          <w:rFonts w:ascii="Times New Roman" w:hAnsi="Times New Roman" w:cs="Times New Roman"/>
        </w:rPr>
        <w:t xml:space="preserve"> 2002:</w:t>
      </w:r>
      <w:r w:rsidR="00944C19">
        <w:rPr>
          <w:rFonts w:ascii="Times New Roman" w:hAnsi="Times New Roman" w:cs="Times New Roman"/>
        </w:rPr>
        <w:t xml:space="preserve"> </w:t>
      </w:r>
      <w:r>
        <w:rPr>
          <w:rFonts w:ascii="Times New Roman" w:hAnsi="Times New Roman" w:cs="Times New Roman"/>
        </w:rPr>
        <w:t xml:space="preserve">51). </w:t>
      </w:r>
    </w:p>
    <w:p w14:paraId="29BF1461" w14:textId="77777777" w:rsidR="00567EBC" w:rsidRDefault="00567EBC" w:rsidP="004F34BF">
      <w:pPr>
        <w:pStyle w:val="Listeafsnit"/>
        <w:spacing w:line="360" w:lineRule="auto"/>
        <w:jc w:val="both"/>
        <w:rPr>
          <w:rFonts w:ascii="Times New Roman" w:hAnsi="Times New Roman" w:cs="Times New Roman"/>
        </w:rPr>
      </w:pPr>
    </w:p>
    <w:p w14:paraId="6E403236" w14:textId="5E7EC4F5" w:rsidR="0012413B" w:rsidRPr="00477AC3" w:rsidRDefault="00944C19" w:rsidP="00447144">
      <w:pPr>
        <w:tabs>
          <w:tab w:val="left" w:pos="284"/>
        </w:tabs>
        <w:spacing w:line="360" w:lineRule="auto"/>
        <w:jc w:val="both"/>
        <w:rPr>
          <w:rFonts w:ascii="Times New Roman" w:hAnsi="Times New Roman" w:cs="Times New Roman"/>
        </w:rPr>
      </w:pPr>
      <w:r>
        <w:rPr>
          <w:rFonts w:ascii="Times New Roman" w:hAnsi="Times New Roman" w:cs="Times New Roman"/>
        </w:rPr>
        <w:t>For overblikkets skyld vil vi</w:t>
      </w:r>
      <w:r w:rsidR="0012413B" w:rsidRPr="00477AC3">
        <w:rPr>
          <w:rFonts w:ascii="Times New Roman" w:hAnsi="Times New Roman" w:cs="Times New Roman"/>
        </w:rPr>
        <w:t xml:space="preserve"> præsentere en tabel</w:t>
      </w:r>
      <w:r>
        <w:rPr>
          <w:rFonts w:ascii="Times New Roman" w:hAnsi="Times New Roman" w:cs="Times New Roman"/>
        </w:rPr>
        <w:t>, der skitserer</w:t>
      </w:r>
      <w:r w:rsidR="0012413B" w:rsidRPr="00477AC3">
        <w:rPr>
          <w:rFonts w:ascii="Times New Roman" w:hAnsi="Times New Roman" w:cs="Times New Roman"/>
        </w:rPr>
        <w:t xml:space="preserve"> de unges holdninger til ovenstående.</w:t>
      </w:r>
    </w:p>
    <w:p w14:paraId="3EF69F99" w14:textId="77777777" w:rsidR="00567EBC" w:rsidRDefault="00567EBC" w:rsidP="004F34BF">
      <w:pPr>
        <w:tabs>
          <w:tab w:val="left" w:pos="284"/>
          <w:tab w:val="left" w:pos="567"/>
        </w:tabs>
        <w:spacing w:line="360" w:lineRule="auto"/>
        <w:jc w:val="both"/>
        <w:rPr>
          <w:rFonts w:ascii="Times New Roman" w:hAnsi="Times New Roman" w:cs="Times New Roman"/>
        </w:rPr>
      </w:pPr>
    </w:p>
    <w:p w14:paraId="4954DE0E" w14:textId="4056C871" w:rsidR="0012413B" w:rsidRPr="00477AC3" w:rsidRDefault="0012413B" w:rsidP="004F34BF">
      <w:pPr>
        <w:tabs>
          <w:tab w:val="left" w:pos="284"/>
          <w:tab w:val="left" w:pos="567"/>
        </w:tabs>
        <w:spacing w:line="360" w:lineRule="auto"/>
        <w:jc w:val="both"/>
        <w:rPr>
          <w:rFonts w:ascii="Times New Roman" w:hAnsi="Times New Roman" w:cs="Times New Roman"/>
        </w:rPr>
      </w:pPr>
      <w:r w:rsidRPr="00477AC3">
        <w:rPr>
          <w:rFonts w:ascii="Times New Roman" w:hAnsi="Times New Roman" w:cs="Times New Roman"/>
        </w:rPr>
        <w:t>Unges holdninger til at gå i skole, kommunikation med forældrene, aktiviteter i fritiden og forældrenes fødested fordelt efter kriminalitetskategorier i procent</w:t>
      </w:r>
      <w:r w:rsidR="00944C19">
        <w:rPr>
          <w:rFonts w:ascii="Times New Roman" w:hAnsi="Times New Roman" w:cs="Times New Roman"/>
        </w:rPr>
        <w:t>:</w:t>
      </w:r>
    </w:p>
    <w:tbl>
      <w:tblPr>
        <w:tblStyle w:val="Tabelgitter"/>
        <w:tblW w:w="0" w:type="auto"/>
        <w:tblInd w:w="-34" w:type="dxa"/>
        <w:tblLayout w:type="fixed"/>
        <w:tblLook w:val="04A0" w:firstRow="1" w:lastRow="0" w:firstColumn="1" w:lastColumn="0" w:noHBand="0" w:noVBand="1"/>
      </w:tblPr>
      <w:tblGrid>
        <w:gridCol w:w="3403"/>
        <w:gridCol w:w="1842"/>
        <w:gridCol w:w="1276"/>
        <w:gridCol w:w="1665"/>
        <w:gridCol w:w="1696"/>
      </w:tblGrid>
      <w:tr w:rsidR="00477AC3" w14:paraId="77A8BBCC" w14:textId="77777777" w:rsidTr="00477AC3">
        <w:tc>
          <w:tcPr>
            <w:tcW w:w="3403" w:type="dxa"/>
          </w:tcPr>
          <w:p w14:paraId="76D71D2A" w14:textId="77777777" w:rsidR="0012413B" w:rsidRPr="00477AC3" w:rsidRDefault="0012413B" w:rsidP="004F34BF">
            <w:pPr>
              <w:tabs>
                <w:tab w:val="left" w:pos="284"/>
              </w:tabs>
              <w:spacing w:line="360" w:lineRule="auto"/>
              <w:ind w:firstLine="360"/>
              <w:jc w:val="both"/>
              <w:rPr>
                <w:rFonts w:ascii="Times New Roman" w:hAnsi="Times New Roman" w:cs="Times New Roman"/>
                <w:b/>
              </w:rPr>
            </w:pPr>
          </w:p>
        </w:tc>
        <w:tc>
          <w:tcPr>
            <w:tcW w:w="1842" w:type="dxa"/>
          </w:tcPr>
          <w:p w14:paraId="3586BECF" w14:textId="4B20F8A0" w:rsidR="0012413B" w:rsidRPr="00477AC3" w:rsidRDefault="00477AC3" w:rsidP="004F34BF">
            <w:pPr>
              <w:tabs>
                <w:tab w:val="left" w:pos="284"/>
              </w:tabs>
              <w:spacing w:line="360" w:lineRule="auto"/>
              <w:ind w:firstLine="360"/>
              <w:jc w:val="both"/>
              <w:rPr>
                <w:rFonts w:ascii="Times New Roman" w:hAnsi="Times New Roman" w:cs="Times New Roman"/>
                <w:b/>
              </w:rPr>
            </w:pPr>
            <w:r w:rsidRPr="00477AC3">
              <w:rPr>
                <w:rFonts w:ascii="Times New Roman" w:hAnsi="Times New Roman" w:cs="Times New Roman"/>
                <w:b/>
              </w:rPr>
              <w:t xml:space="preserve">De lovlydige </w:t>
            </w:r>
          </w:p>
        </w:tc>
        <w:tc>
          <w:tcPr>
            <w:tcW w:w="1276" w:type="dxa"/>
          </w:tcPr>
          <w:p w14:paraId="0D52CA11" w14:textId="4AEEFFE5" w:rsidR="0012413B" w:rsidRPr="00477AC3" w:rsidRDefault="00477AC3" w:rsidP="004F34BF">
            <w:pPr>
              <w:tabs>
                <w:tab w:val="left" w:pos="284"/>
              </w:tabs>
              <w:spacing w:line="360" w:lineRule="auto"/>
              <w:jc w:val="both"/>
              <w:rPr>
                <w:rFonts w:ascii="Times New Roman" w:hAnsi="Times New Roman" w:cs="Times New Roman"/>
                <w:b/>
              </w:rPr>
            </w:pPr>
            <w:r w:rsidRPr="00477AC3">
              <w:rPr>
                <w:rFonts w:ascii="Times New Roman" w:hAnsi="Times New Roman" w:cs="Times New Roman"/>
                <w:b/>
              </w:rPr>
              <w:t>Flertallet</w:t>
            </w:r>
          </w:p>
        </w:tc>
        <w:tc>
          <w:tcPr>
            <w:tcW w:w="1665" w:type="dxa"/>
          </w:tcPr>
          <w:p w14:paraId="3C1EB0DD" w14:textId="2BA46D39" w:rsidR="0012413B" w:rsidRPr="00477AC3" w:rsidRDefault="00477AC3" w:rsidP="004F34BF">
            <w:pPr>
              <w:tabs>
                <w:tab w:val="left" w:pos="284"/>
              </w:tabs>
              <w:spacing w:line="360" w:lineRule="auto"/>
              <w:jc w:val="both"/>
              <w:rPr>
                <w:rFonts w:ascii="Times New Roman" w:hAnsi="Times New Roman" w:cs="Times New Roman"/>
                <w:b/>
              </w:rPr>
            </w:pPr>
            <w:r w:rsidRPr="00477AC3">
              <w:rPr>
                <w:rFonts w:ascii="Times New Roman" w:hAnsi="Times New Roman" w:cs="Times New Roman"/>
                <w:b/>
              </w:rPr>
              <w:t xml:space="preserve">De erfarne </w:t>
            </w:r>
          </w:p>
        </w:tc>
        <w:tc>
          <w:tcPr>
            <w:tcW w:w="1696" w:type="dxa"/>
          </w:tcPr>
          <w:p w14:paraId="0073DB17" w14:textId="5DFEDD8D" w:rsidR="0012413B" w:rsidRPr="00477AC3" w:rsidRDefault="00477AC3" w:rsidP="004F34BF">
            <w:pPr>
              <w:tabs>
                <w:tab w:val="left" w:pos="284"/>
              </w:tabs>
              <w:spacing w:line="360" w:lineRule="auto"/>
              <w:jc w:val="both"/>
              <w:rPr>
                <w:rFonts w:ascii="Times New Roman" w:hAnsi="Times New Roman" w:cs="Times New Roman"/>
                <w:b/>
              </w:rPr>
            </w:pPr>
            <w:r w:rsidRPr="00477AC3">
              <w:rPr>
                <w:rFonts w:ascii="Times New Roman" w:hAnsi="Times New Roman" w:cs="Times New Roman"/>
                <w:b/>
              </w:rPr>
              <w:t>Gengangerne</w:t>
            </w:r>
          </w:p>
        </w:tc>
      </w:tr>
      <w:tr w:rsidR="00477AC3" w14:paraId="56CEF59B" w14:textId="77777777" w:rsidTr="00477AC3">
        <w:tc>
          <w:tcPr>
            <w:tcW w:w="3403" w:type="dxa"/>
          </w:tcPr>
          <w:p w14:paraId="1F397507" w14:textId="40CD266D" w:rsidR="0012413B" w:rsidRPr="00477AC3" w:rsidRDefault="0012413B" w:rsidP="004F34BF">
            <w:pPr>
              <w:tabs>
                <w:tab w:val="left" w:pos="284"/>
              </w:tabs>
              <w:spacing w:line="360" w:lineRule="auto"/>
              <w:jc w:val="both"/>
              <w:rPr>
                <w:rFonts w:ascii="Times New Roman" w:hAnsi="Times New Roman" w:cs="Times New Roman"/>
                <w:b/>
              </w:rPr>
            </w:pPr>
            <w:r w:rsidRPr="00477AC3">
              <w:rPr>
                <w:rFonts w:ascii="Times New Roman" w:hAnsi="Times New Roman" w:cs="Times New Roman"/>
                <w:b/>
              </w:rPr>
              <w:t xml:space="preserve">Synes om at gå i skole </w:t>
            </w:r>
          </w:p>
        </w:tc>
        <w:tc>
          <w:tcPr>
            <w:tcW w:w="1842" w:type="dxa"/>
          </w:tcPr>
          <w:p w14:paraId="7A4B4C8E" w14:textId="77777777" w:rsidR="0012413B" w:rsidRPr="00477AC3" w:rsidRDefault="0012413B" w:rsidP="004F34BF">
            <w:pPr>
              <w:tabs>
                <w:tab w:val="left" w:pos="284"/>
              </w:tabs>
              <w:spacing w:line="360" w:lineRule="auto"/>
              <w:ind w:firstLine="360"/>
              <w:jc w:val="both"/>
              <w:rPr>
                <w:rFonts w:ascii="Times New Roman" w:hAnsi="Times New Roman" w:cs="Times New Roman"/>
                <w:b/>
              </w:rPr>
            </w:pPr>
          </w:p>
        </w:tc>
        <w:tc>
          <w:tcPr>
            <w:tcW w:w="1276" w:type="dxa"/>
          </w:tcPr>
          <w:p w14:paraId="35C4DA93" w14:textId="77777777" w:rsidR="0012413B" w:rsidRPr="00477AC3" w:rsidRDefault="0012413B" w:rsidP="004F34BF">
            <w:pPr>
              <w:tabs>
                <w:tab w:val="left" w:pos="284"/>
              </w:tabs>
              <w:spacing w:line="360" w:lineRule="auto"/>
              <w:ind w:firstLine="360"/>
              <w:jc w:val="both"/>
              <w:rPr>
                <w:rFonts w:ascii="Times New Roman" w:hAnsi="Times New Roman" w:cs="Times New Roman"/>
                <w:b/>
              </w:rPr>
            </w:pPr>
          </w:p>
        </w:tc>
        <w:tc>
          <w:tcPr>
            <w:tcW w:w="1665" w:type="dxa"/>
          </w:tcPr>
          <w:p w14:paraId="5C01FDF6" w14:textId="77777777" w:rsidR="0012413B" w:rsidRPr="00477AC3" w:rsidRDefault="0012413B" w:rsidP="004F34BF">
            <w:pPr>
              <w:tabs>
                <w:tab w:val="left" w:pos="284"/>
              </w:tabs>
              <w:spacing w:line="360" w:lineRule="auto"/>
              <w:ind w:firstLine="360"/>
              <w:jc w:val="both"/>
              <w:rPr>
                <w:rFonts w:ascii="Times New Roman" w:hAnsi="Times New Roman" w:cs="Times New Roman"/>
                <w:b/>
              </w:rPr>
            </w:pPr>
          </w:p>
        </w:tc>
        <w:tc>
          <w:tcPr>
            <w:tcW w:w="1696" w:type="dxa"/>
          </w:tcPr>
          <w:p w14:paraId="5378A7EC" w14:textId="77777777" w:rsidR="0012413B" w:rsidRPr="00477AC3" w:rsidRDefault="0012413B" w:rsidP="004F34BF">
            <w:pPr>
              <w:tabs>
                <w:tab w:val="left" w:pos="284"/>
              </w:tabs>
              <w:spacing w:line="360" w:lineRule="auto"/>
              <w:ind w:firstLine="360"/>
              <w:jc w:val="both"/>
              <w:rPr>
                <w:rFonts w:ascii="Times New Roman" w:hAnsi="Times New Roman" w:cs="Times New Roman"/>
                <w:b/>
              </w:rPr>
            </w:pPr>
          </w:p>
        </w:tc>
      </w:tr>
      <w:tr w:rsidR="00477AC3" w14:paraId="37143FD6" w14:textId="77777777" w:rsidTr="00477AC3">
        <w:tc>
          <w:tcPr>
            <w:tcW w:w="3403" w:type="dxa"/>
          </w:tcPr>
          <w:p w14:paraId="5CB11239" w14:textId="6BC64C65" w:rsidR="0012413B" w:rsidRPr="00477AC3" w:rsidRDefault="00477AC3" w:rsidP="004F34BF">
            <w:pPr>
              <w:tabs>
                <w:tab w:val="left" w:pos="284"/>
              </w:tabs>
              <w:spacing w:line="360" w:lineRule="auto"/>
              <w:jc w:val="both"/>
              <w:rPr>
                <w:rFonts w:ascii="Times New Roman" w:hAnsi="Times New Roman" w:cs="Times New Roman"/>
              </w:rPr>
            </w:pPr>
            <w:r w:rsidRPr="00477AC3">
              <w:rPr>
                <w:rFonts w:ascii="Times New Roman" w:hAnsi="Times New Roman" w:cs="Times New Roman"/>
              </w:rPr>
              <w:t>Vældig godt</w:t>
            </w:r>
          </w:p>
        </w:tc>
        <w:tc>
          <w:tcPr>
            <w:tcW w:w="1842" w:type="dxa"/>
          </w:tcPr>
          <w:p w14:paraId="10150986" w14:textId="0242EE19"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51,2</w:t>
            </w:r>
          </w:p>
        </w:tc>
        <w:tc>
          <w:tcPr>
            <w:tcW w:w="1276" w:type="dxa"/>
          </w:tcPr>
          <w:p w14:paraId="121B13FA" w14:textId="5CB4F54B"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45,0</w:t>
            </w:r>
          </w:p>
        </w:tc>
        <w:tc>
          <w:tcPr>
            <w:tcW w:w="1665" w:type="dxa"/>
          </w:tcPr>
          <w:p w14:paraId="33DA1D6F" w14:textId="253331A4"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3,6</w:t>
            </w:r>
          </w:p>
        </w:tc>
        <w:tc>
          <w:tcPr>
            <w:tcW w:w="1696" w:type="dxa"/>
          </w:tcPr>
          <w:p w14:paraId="51A80D54" w14:textId="38042091"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0,0</w:t>
            </w:r>
          </w:p>
        </w:tc>
      </w:tr>
      <w:tr w:rsidR="00477AC3" w14:paraId="2AFD3079" w14:textId="77777777" w:rsidTr="00477AC3">
        <w:tc>
          <w:tcPr>
            <w:tcW w:w="3403" w:type="dxa"/>
          </w:tcPr>
          <w:p w14:paraId="1EE1B2EF" w14:textId="316DB8FA" w:rsidR="0012413B" w:rsidRPr="00477AC3" w:rsidRDefault="00477AC3" w:rsidP="004F34BF">
            <w:pPr>
              <w:tabs>
                <w:tab w:val="left" w:pos="284"/>
              </w:tabs>
              <w:spacing w:line="360" w:lineRule="auto"/>
              <w:jc w:val="both"/>
              <w:rPr>
                <w:rFonts w:ascii="Times New Roman" w:hAnsi="Times New Roman" w:cs="Times New Roman"/>
              </w:rPr>
            </w:pPr>
            <w:r w:rsidRPr="00477AC3">
              <w:rPr>
                <w:rFonts w:ascii="Times New Roman" w:hAnsi="Times New Roman" w:cs="Times New Roman"/>
              </w:rPr>
              <w:t>Temmelig godt</w:t>
            </w:r>
          </w:p>
        </w:tc>
        <w:tc>
          <w:tcPr>
            <w:tcW w:w="1842" w:type="dxa"/>
          </w:tcPr>
          <w:p w14:paraId="539A4B85" w14:textId="1162392A"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35,3</w:t>
            </w:r>
          </w:p>
        </w:tc>
        <w:tc>
          <w:tcPr>
            <w:tcW w:w="1276" w:type="dxa"/>
          </w:tcPr>
          <w:p w14:paraId="61501F35" w14:textId="0037B59C"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59,5</w:t>
            </w:r>
          </w:p>
        </w:tc>
        <w:tc>
          <w:tcPr>
            <w:tcW w:w="1665" w:type="dxa"/>
          </w:tcPr>
          <w:p w14:paraId="59CA11B0" w14:textId="743EE1BC"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3,5</w:t>
            </w:r>
          </w:p>
        </w:tc>
        <w:tc>
          <w:tcPr>
            <w:tcW w:w="1696" w:type="dxa"/>
          </w:tcPr>
          <w:p w14:paraId="38157A2F" w14:textId="2B66CEC1"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1,7</w:t>
            </w:r>
          </w:p>
        </w:tc>
      </w:tr>
      <w:tr w:rsidR="00477AC3" w14:paraId="41C4F7D0" w14:textId="77777777" w:rsidTr="00477AC3">
        <w:tc>
          <w:tcPr>
            <w:tcW w:w="3403" w:type="dxa"/>
          </w:tcPr>
          <w:p w14:paraId="4E394BCD" w14:textId="18A71E0F" w:rsidR="0012413B" w:rsidRPr="00477AC3" w:rsidRDefault="00477AC3" w:rsidP="004F34BF">
            <w:pPr>
              <w:tabs>
                <w:tab w:val="left" w:pos="284"/>
              </w:tabs>
              <w:spacing w:line="360" w:lineRule="auto"/>
              <w:jc w:val="both"/>
              <w:rPr>
                <w:rFonts w:ascii="Times New Roman" w:hAnsi="Times New Roman" w:cs="Times New Roman"/>
              </w:rPr>
            </w:pPr>
            <w:r w:rsidRPr="00477AC3">
              <w:rPr>
                <w:rFonts w:ascii="Times New Roman" w:hAnsi="Times New Roman" w:cs="Times New Roman"/>
              </w:rPr>
              <w:t>Ligeglad</w:t>
            </w:r>
          </w:p>
        </w:tc>
        <w:tc>
          <w:tcPr>
            <w:tcW w:w="1842" w:type="dxa"/>
          </w:tcPr>
          <w:p w14:paraId="071DDA02" w14:textId="221681BB"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24,8</w:t>
            </w:r>
          </w:p>
        </w:tc>
        <w:tc>
          <w:tcPr>
            <w:tcW w:w="1276" w:type="dxa"/>
          </w:tcPr>
          <w:p w14:paraId="1F412CBC" w14:textId="547B9E93"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62,4</w:t>
            </w:r>
          </w:p>
        </w:tc>
        <w:tc>
          <w:tcPr>
            <w:tcW w:w="1665" w:type="dxa"/>
          </w:tcPr>
          <w:p w14:paraId="225DF001" w14:textId="257F5DB9"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5,6</w:t>
            </w:r>
          </w:p>
        </w:tc>
        <w:tc>
          <w:tcPr>
            <w:tcW w:w="1696" w:type="dxa"/>
          </w:tcPr>
          <w:p w14:paraId="08CD29B0" w14:textId="223B4066"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7,2</w:t>
            </w:r>
          </w:p>
        </w:tc>
      </w:tr>
      <w:tr w:rsidR="00477AC3" w14:paraId="5051695C" w14:textId="77777777" w:rsidTr="00477AC3">
        <w:tc>
          <w:tcPr>
            <w:tcW w:w="3403" w:type="dxa"/>
          </w:tcPr>
          <w:p w14:paraId="3C63CD37" w14:textId="3B832444" w:rsidR="0012413B" w:rsidRPr="00477AC3" w:rsidRDefault="00477AC3" w:rsidP="004F34BF">
            <w:pPr>
              <w:tabs>
                <w:tab w:val="left" w:pos="284"/>
              </w:tabs>
              <w:spacing w:line="360" w:lineRule="auto"/>
              <w:jc w:val="both"/>
              <w:rPr>
                <w:rFonts w:ascii="Times New Roman" w:hAnsi="Times New Roman" w:cs="Times New Roman"/>
              </w:rPr>
            </w:pPr>
            <w:r w:rsidRPr="00477AC3">
              <w:rPr>
                <w:rFonts w:ascii="Times New Roman" w:hAnsi="Times New Roman" w:cs="Times New Roman"/>
              </w:rPr>
              <w:t>Bryder sig ikke om</w:t>
            </w:r>
          </w:p>
        </w:tc>
        <w:tc>
          <w:tcPr>
            <w:tcW w:w="1842" w:type="dxa"/>
          </w:tcPr>
          <w:p w14:paraId="5BC48AF9" w14:textId="562259C0"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20,3</w:t>
            </w:r>
          </w:p>
        </w:tc>
        <w:tc>
          <w:tcPr>
            <w:tcW w:w="1276" w:type="dxa"/>
          </w:tcPr>
          <w:p w14:paraId="1E14640D" w14:textId="7EDA0CA3"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62</w:t>
            </w:r>
          </w:p>
        </w:tc>
        <w:tc>
          <w:tcPr>
            <w:tcW w:w="1665" w:type="dxa"/>
          </w:tcPr>
          <w:p w14:paraId="0F4F084A" w14:textId="0E23CD04"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7,6</w:t>
            </w:r>
          </w:p>
        </w:tc>
        <w:tc>
          <w:tcPr>
            <w:tcW w:w="1696" w:type="dxa"/>
          </w:tcPr>
          <w:p w14:paraId="65FDAFE2" w14:textId="0E7CD96A"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10,1</w:t>
            </w:r>
          </w:p>
        </w:tc>
      </w:tr>
      <w:tr w:rsidR="00477AC3" w14:paraId="1B51BC46" w14:textId="77777777" w:rsidTr="00477AC3">
        <w:tc>
          <w:tcPr>
            <w:tcW w:w="3403" w:type="dxa"/>
          </w:tcPr>
          <w:p w14:paraId="5E43DCB7" w14:textId="45CF68EF" w:rsidR="0012413B" w:rsidRPr="00477AC3" w:rsidRDefault="00477AC3" w:rsidP="004F34BF">
            <w:pPr>
              <w:tabs>
                <w:tab w:val="left" w:pos="284"/>
              </w:tabs>
              <w:spacing w:line="360" w:lineRule="auto"/>
              <w:jc w:val="both"/>
              <w:rPr>
                <w:rFonts w:ascii="Times New Roman" w:hAnsi="Times New Roman" w:cs="Times New Roman"/>
                <w:b/>
              </w:rPr>
            </w:pPr>
            <w:r w:rsidRPr="00477AC3">
              <w:rPr>
                <w:rFonts w:ascii="Times New Roman" w:hAnsi="Times New Roman" w:cs="Times New Roman"/>
                <w:b/>
              </w:rPr>
              <w:t>Skal sige, hvor man er henne?</w:t>
            </w:r>
          </w:p>
        </w:tc>
        <w:tc>
          <w:tcPr>
            <w:tcW w:w="1842" w:type="dxa"/>
          </w:tcPr>
          <w:p w14:paraId="6C7740B4"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276" w:type="dxa"/>
          </w:tcPr>
          <w:p w14:paraId="35FA2CA2"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65" w:type="dxa"/>
          </w:tcPr>
          <w:p w14:paraId="598F046A"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96" w:type="dxa"/>
          </w:tcPr>
          <w:p w14:paraId="5EA92DDF"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r>
      <w:tr w:rsidR="00477AC3" w14:paraId="70C42506" w14:textId="77777777" w:rsidTr="00477AC3">
        <w:tc>
          <w:tcPr>
            <w:tcW w:w="3403" w:type="dxa"/>
          </w:tcPr>
          <w:p w14:paraId="29B0915D" w14:textId="17FB7BDA"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Altid eller næsten altid</w:t>
            </w:r>
          </w:p>
        </w:tc>
        <w:tc>
          <w:tcPr>
            <w:tcW w:w="1842" w:type="dxa"/>
          </w:tcPr>
          <w:p w14:paraId="75C55EA5" w14:textId="66AD6B82"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40,4</w:t>
            </w:r>
          </w:p>
        </w:tc>
        <w:tc>
          <w:tcPr>
            <w:tcW w:w="1276" w:type="dxa"/>
          </w:tcPr>
          <w:p w14:paraId="2FCCD32F" w14:textId="26023651"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54,6</w:t>
            </w:r>
          </w:p>
        </w:tc>
        <w:tc>
          <w:tcPr>
            <w:tcW w:w="1665" w:type="dxa"/>
          </w:tcPr>
          <w:p w14:paraId="5FCE73A3" w14:textId="3DEA7DF8"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3,7</w:t>
            </w:r>
          </w:p>
        </w:tc>
        <w:tc>
          <w:tcPr>
            <w:tcW w:w="1696" w:type="dxa"/>
          </w:tcPr>
          <w:p w14:paraId="0E370B96" w14:textId="67EF63F0"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1,3</w:t>
            </w:r>
          </w:p>
        </w:tc>
      </w:tr>
      <w:tr w:rsidR="00477AC3" w14:paraId="76522FDF" w14:textId="77777777" w:rsidTr="00477AC3">
        <w:tc>
          <w:tcPr>
            <w:tcW w:w="3403" w:type="dxa"/>
          </w:tcPr>
          <w:p w14:paraId="2FCD457A" w14:textId="25CB1CBC"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Sommetider</w:t>
            </w:r>
          </w:p>
        </w:tc>
        <w:tc>
          <w:tcPr>
            <w:tcW w:w="1842" w:type="dxa"/>
          </w:tcPr>
          <w:p w14:paraId="70EF1B2E" w14:textId="65D9EE03"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28,2</w:t>
            </w:r>
          </w:p>
        </w:tc>
        <w:tc>
          <w:tcPr>
            <w:tcW w:w="1276" w:type="dxa"/>
          </w:tcPr>
          <w:p w14:paraId="1FF2A6F4" w14:textId="748CE4A5"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63,2</w:t>
            </w:r>
          </w:p>
        </w:tc>
        <w:tc>
          <w:tcPr>
            <w:tcW w:w="1665" w:type="dxa"/>
          </w:tcPr>
          <w:p w14:paraId="3AFBA034" w14:textId="5C2C7BEF"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4,1</w:t>
            </w:r>
          </w:p>
        </w:tc>
        <w:tc>
          <w:tcPr>
            <w:tcW w:w="1696" w:type="dxa"/>
          </w:tcPr>
          <w:p w14:paraId="623DC241" w14:textId="319B728A"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4,5</w:t>
            </w:r>
          </w:p>
        </w:tc>
      </w:tr>
      <w:tr w:rsidR="00477AC3" w14:paraId="1E59A275" w14:textId="77777777" w:rsidTr="00477AC3">
        <w:tc>
          <w:tcPr>
            <w:tcW w:w="3403" w:type="dxa"/>
          </w:tcPr>
          <w:p w14:paraId="4A036C4E" w14:textId="0D698508"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 xml:space="preserve">Aldrig eller næsten aldrig </w:t>
            </w:r>
          </w:p>
        </w:tc>
        <w:tc>
          <w:tcPr>
            <w:tcW w:w="1842" w:type="dxa"/>
          </w:tcPr>
          <w:p w14:paraId="005ED491" w14:textId="3385F57F"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17,4</w:t>
            </w:r>
          </w:p>
        </w:tc>
        <w:tc>
          <w:tcPr>
            <w:tcW w:w="1276" w:type="dxa"/>
          </w:tcPr>
          <w:p w14:paraId="510D6530" w14:textId="3527C90D" w:rsidR="0012413B" w:rsidRPr="00477AC3" w:rsidRDefault="00DD2913"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65,2</w:t>
            </w:r>
          </w:p>
        </w:tc>
        <w:tc>
          <w:tcPr>
            <w:tcW w:w="1665" w:type="dxa"/>
          </w:tcPr>
          <w:p w14:paraId="09EFCA38" w14:textId="60319453"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8,7</w:t>
            </w:r>
          </w:p>
        </w:tc>
        <w:tc>
          <w:tcPr>
            <w:tcW w:w="1696" w:type="dxa"/>
          </w:tcPr>
          <w:p w14:paraId="4F2D77CC" w14:textId="69141D20"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8,7</w:t>
            </w:r>
          </w:p>
        </w:tc>
      </w:tr>
      <w:tr w:rsidR="00477AC3" w14:paraId="04E80CEA" w14:textId="77777777" w:rsidTr="00477AC3">
        <w:tc>
          <w:tcPr>
            <w:tcW w:w="3403" w:type="dxa"/>
          </w:tcPr>
          <w:p w14:paraId="6FBA11B5" w14:textId="24214938" w:rsidR="0012413B" w:rsidRPr="00477AC3" w:rsidRDefault="00477AC3" w:rsidP="004F34BF">
            <w:pPr>
              <w:tabs>
                <w:tab w:val="left" w:pos="284"/>
              </w:tabs>
              <w:spacing w:line="360" w:lineRule="auto"/>
              <w:jc w:val="both"/>
              <w:rPr>
                <w:rFonts w:ascii="Times New Roman" w:hAnsi="Times New Roman" w:cs="Times New Roman"/>
                <w:b/>
              </w:rPr>
            </w:pPr>
            <w:r>
              <w:rPr>
                <w:rFonts w:ascii="Times New Roman" w:hAnsi="Times New Roman" w:cs="Times New Roman"/>
                <w:b/>
              </w:rPr>
              <w:t xml:space="preserve">Mindst en gang om ugen </w:t>
            </w:r>
          </w:p>
        </w:tc>
        <w:tc>
          <w:tcPr>
            <w:tcW w:w="1842" w:type="dxa"/>
          </w:tcPr>
          <w:p w14:paraId="5046373A"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276" w:type="dxa"/>
          </w:tcPr>
          <w:p w14:paraId="30C18A42"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65" w:type="dxa"/>
          </w:tcPr>
          <w:p w14:paraId="0BE1C5D2"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96" w:type="dxa"/>
          </w:tcPr>
          <w:p w14:paraId="6F6EB379"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r>
      <w:tr w:rsidR="00477AC3" w14:paraId="257AE8D5" w14:textId="77777777" w:rsidTr="00477AC3">
        <w:tc>
          <w:tcPr>
            <w:tcW w:w="3403" w:type="dxa"/>
          </w:tcPr>
          <w:p w14:paraId="55442C79" w14:textId="2C029D7F"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Privatfest</w:t>
            </w:r>
          </w:p>
        </w:tc>
        <w:tc>
          <w:tcPr>
            <w:tcW w:w="1842" w:type="dxa"/>
          </w:tcPr>
          <w:p w14:paraId="336AF207" w14:textId="43AE40D2"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9</w:t>
            </w:r>
          </w:p>
        </w:tc>
        <w:tc>
          <w:tcPr>
            <w:tcW w:w="1276" w:type="dxa"/>
          </w:tcPr>
          <w:p w14:paraId="28D3C8BE" w14:textId="0EF99D39"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23</w:t>
            </w:r>
          </w:p>
        </w:tc>
        <w:tc>
          <w:tcPr>
            <w:tcW w:w="1665" w:type="dxa"/>
          </w:tcPr>
          <w:p w14:paraId="5FC8DE77" w14:textId="19113A86"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17</w:t>
            </w:r>
          </w:p>
        </w:tc>
        <w:tc>
          <w:tcPr>
            <w:tcW w:w="1696" w:type="dxa"/>
          </w:tcPr>
          <w:p w14:paraId="380B52F9" w14:textId="44FEDD9A"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50</w:t>
            </w:r>
          </w:p>
        </w:tc>
      </w:tr>
      <w:tr w:rsidR="00477AC3" w14:paraId="2767CC0A" w14:textId="77777777" w:rsidTr="00477AC3">
        <w:tc>
          <w:tcPr>
            <w:tcW w:w="3403" w:type="dxa"/>
          </w:tcPr>
          <w:p w14:paraId="77430D11" w14:textId="4CD070C6"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Diskotek</w:t>
            </w:r>
          </w:p>
        </w:tc>
        <w:tc>
          <w:tcPr>
            <w:tcW w:w="1842" w:type="dxa"/>
          </w:tcPr>
          <w:p w14:paraId="62592F46" w14:textId="00883C42"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w:t>
            </w:r>
          </w:p>
        </w:tc>
        <w:tc>
          <w:tcPr>
            <w:tcW w:w="1276" w:type="dxa"/>
          </w:tcPr>
          <w:p w14:paraId="12777210" w14:textId="78A7413F"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13</w:t>
            </w:r>
          </w:p>
        </w:tc>
        <w:tc>
          <w:tcPr>
            <w:tcW w:w="1665" w:type="dxa"/>
          </w:tcPr>
          <w:p w14:paraId="0B5F9D4B" w14:textId="437F0180"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12</w:t>
            </w:r>
          </w:p>
        </w:tc>
        <w:tc>
          <w:tcPr>
            <w:tcW w:w="1696" w:type="dxa"/>
          </w:tcPr>
          <w:p w14:paraId="6E21F2AD" w14:textId="569DCE3D"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26</w:t>
            </w:r>
          </w:p>
        </w:tc>
      </w:tr>
      <w:tr w:rsidR="00477AC3" w14:paraId="4C8841CF" w14:textId="77777777" w:rsidTr="00477AC3">
        <w:tc>
          <w:tcPr>
            <w:tcW w:w="3403" w:type="dxa"/>
          </w:tcPr>
          <w:p w14:paraId="540B5268" w14:textId="73832DAC"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Offentlige rum</w:t>
            </w:r>
          </w:p>
        </w:tc>
        <w:tc>
          <w:tcPr>
            <w:tcW w:w="1842" w:type="dxa"/>
          </w:tcPr>
          <w:p w14:paraId="51653127" w14:textId="057C6541"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27</w:t>
            </w:r>
          </w:p>
        </w:tc>
        <w:tc>
          <w:tcPr>
            <w:tcW w:w="1276" w:type="dxa"/>
          </w:tcPr>
          <w:p w14:paraId="321B890C" w14:textId="6D55338B"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37</w:t>
            </w:r>
          </w:p>
        </w:tc>
        <w:tc>
          <w:tcPr>
            <w:tcW w:w="1665" w:type="dxa"/>
          </w:tcPr>
          <w:p w14:paraId="65657011" w14:textId="7A696FD3"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73</w:t>
            </w:r>
          </w:p>
        </w:tc>
        <w:tc>
          <w:tcPr>
            <w:tcW w:w="1696" w:type="dxa"/>
          </w:tcPr>
          <w:p w14:paraId="7F892CCA" w14:textId="1103B75B"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77</w:t>
            </w:r>
          </w:p>
        </w:tc>
      </w:tr>
      <w:tr w:rsidR="00477AC3" w14:paraId="7764162B" w14:textId="77777777" w:rsidTr="00477AC3">
        <w:tc>
          <w:tcPr>
            <w:tcW w:w="3403" w:type="dxa"/>
          </w:tcPr>
          <w:p w14:paraId="225188EE" w14:textId="0A7C2636" w:rsidR="0012413B" w:rsidRPr="00477AC3" w:rsidRDefault="00477AC3" w:rsidP="004F34BF">
            <w:pPr>
              <w:tabs>
                <w:tab w:val="left" w:pos="284"/>
              </w:tabs>
              <w:spacing w:line="360" w:lineRule="auto"/>
              <w:jc w:val="both"/>
              <w:rPr>
                <w:rFonts w:ascii="Times New Roman" w:hAnsi="Times New Roman" w:cs="Times New Roman"/>
                <w:b/>
              </w:rPr>
            </w:pPr>
            <w:r>
              <w:rPr>
                <w:rFonts w:ascii="Times New Roman" w:hAnsi="Times New Roman" w:cs="Times New Roman"/>
                <w:b/>
              </w:rPr>
              <w:t>Forældrenes fødested</w:t>
            </w:r>
          </w:p>
        </w:tc>
        <w:tc>
          <w:tcPr>
            <w:tcW w:w="1842" w:type="dxa"/>
          </w:tcPr>
          <w:p w14:paraId="2CFEC710"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276" w:type="dxa"/>
          </w:tcPr>
          <w:p w14:paraId="452777EB"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65" w:type="dxa"/>
          </w:tcPr>
          <w:p w14:paraId="16305AAD"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c>
          <w:tcPr>
            <w:tcW w:w="1696" w:type="dxa"/>
          </w:tcPr>
          <w:p w14:paraId="58134C54" w14:textId="77777777" w:rsidR="0012413B" w:rsidRPr="00477AC3" w:rsidRDefault="0012413B" w:rsidP="004F34BF">
            <w:pPr>
              <w:tabs>
                <w:tab w:val="left" w:pos="284"/>
              </w:tabs>
              <w:spacing w:line="360" w:lineRule="auto"/>
              <w:ind w:firstLine="360"/>
              <w:jc w:val="both"/>
              <w:rPr>
                <w:rFonts w:ascii="Times New Roman" w:hAnsi="Times New Roman" w:cs="Times New Roman"/>
              </w:rPr>
            </w:pPr>
          </w:p>
        </w:tc>
      </w:tr>
      <w:tr w:rsidR="00477AC3" w14:paraId="102B38AF" w14:textId="77777777" w:rsidTr="00477AC3">
        <w:tc>
          <w:tcPr>
            <w:tcW w:w="3403" w:type="dxa"/>
          </w:tcPr>
          <w:p w14:paraId="55B35FCA" w14:textId="57D28982"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Danmark</w:t>
            </w:r>
          </w:p>
        </w:tc>
        <w:tc>
          <w:tcPr>
            <w:tcW w:w="1842" w:type="dxa"/>
          </w:tcPr>
          <w:p w14:paraId="5D6E9F13" w14:textId="104527B7"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36,4</w:t>
            </w:r>
          </w:p>
        </w:tc>
        <w:tc>
          <w:tcPr>
            <w:tcW w:w="1276" w:type="dxa"/>
          </w:tcPr>
          <w:p w14:paraId="77D97BCF" w14:textId="37CA7772"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57,3</w:t>
            </w:r>
          </w:p>
        </w:tc>
        <w:tc>
          <w:tcPr>
            <w:tcW w:w="1665" w:type="dxa"/>
          </w:tcPr>
          <w:p w14:paraId="6D6FA138" w14:textId="39F3FA2C"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3,7</w:t>
            </w:r>
          </w:p>
        </w:tc>
        <w:tc>
          <w:tcPr>
            <w:tcW w:w="1696" w:type="dxa"/>
          </w:tcPr>
          <w:p w14:paraId="6E88C645" w14:textId="1945420D"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2,6</w:t>
            </w:r>
          </w:p>
        </w:tc>
      </w:tr>
      <w:tr w:rsidR="00477AC3" w14:paraId="63F604F1" w14:textId="77777777" w:rsidTr="00477AC3">
        <w:tc>
          <w:tcPr>
            <w:tcW w:w="3403" w:type="dxa"/>
          </w:tcPr>
          <w:p w14:paraId="652A4F8A" w14:textId="42F21A4A"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En i udlandet</w:t>
            </w:r>
          </w:p>
        </w:tc>
        <w:tc>
          <w:tcPr>
            <w:tcW w:w="1842" w:type="dxa"/>
          </w:tcPr>
          <w:p w14:paraId="233A434A" w14:textId="48113FD3"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32,1</w:t>
            </w:r>
          </w:p>
        </w:tc>
        <w:tc>
          <w:tcPr>
            <w:tcW w:w="1276" w:type="dxa"/>
          </w:tcPr>
          <w:p w14:paraId="0D3445C7" w14:textId="79EDEDD8"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61,5</w:t>
            </w:r>
          </w:p>
        </w:tc>
        <w:tc>
          <w:tcPr>
            <w:tcW w:w="1665" w:type="dxa"/>
          </w:tcPr>
          <w:p w14:paraId="2965993E" w14:textId="5FD14206"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5,1</w:t>
            </w:r>
          </w:p>
        </w:tc>
        <w:tc>
          <w:tcPr>
            <w:tcW w:w="1696" w:type="dxa"/>
          </w:tcPr>
          <w:p w14:paraId="39B4B0F9" w14:textId="2E01E1EE"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1,3</w:t>
            </w:r>
          </w:p>
        </w:tc>
      </w:tr>
      <w:tr w:rsidR="00477AC3" w14:paraId="179B6DBA" w14:textId="77777777" w:rsidTr="00477AC3">
        <w:tc>
          <w:tcPr>
            <w:tcW w:w="3403" w:type="dxa"/>
          </w:tcPr>
          <w:p w14:paraId="70286C23" w14:textId="26FAF3B0" w:rsidR="0012413B" w:rsidRPr="00477AC3" w:rsidRDefault="00477AC3" w:rsidP="004F34BF">
            <w:pPr>
              <w:tabs>
                <w:tab w:val="left" w:pos="284"/>
              </w:tabs>
              <w:spacing w:line="360" w:lineRule="auto"/>
              <w:jc w:val="both"/>
              <w:rPr>
                <w:rFonts w:ascii="Times New Roman" w:hAnsi="Times New Roman" w:cs="Times New Roman"/>
              </w:rPr>
            </w:pPr>
            <w:r>
              <w:rPr>
                <w:rFonts w:ascii="Times New Roman" w:hAnsi="Times New Roman" w:cs="Times New Roman"/>
              </w:rPr>
              <w:t xml:space="preserve">To i udlandet </w:t>
            </w:r>
          </w:p>
        </w:tc>
        <w:tc>
          <w:tcPr>
            <w:tcW w:w="1842" w:type="dxa"/>
          </w:tcPr>
          <w:p w14:paraId="59C96BB5" w14:textId="58CA5FE4"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31,3</w:t>
            </w:r>
          </w:p>
        </w:tc>
        <w:tc>
          <w:tcPr>
            <w:tcW w:w="1276" w:type="dxa"/>
          </w:tcPr>
          <w:p w14:paraId="1F35D54C" w14:textId="66CDA2DD"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54,2</w:t>
            </w:r>
          </w:p>
        </w:tc>
        <w:tc>
          <w:tcPr>
            <w:tcW w:w="1665" w:type="dxa"/>
          </w:tcPr>
          <w:p w14:paraId="6F449694" w14:textId="79DECA6D"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10,4</w:t>
            </w:r>
          </w:p>
        </w:tc>
        <w:tc>
          <w:tcPr>
            <w:tcW w:w="1696" w:type="dxa"/>
          </w:tcPr>
          <w:p w14:paraId="3551A108" w14:textId="7308A72A" w:rsidR="0012413B" w:rsidRPr="00477AC3" w:rsidRDefault="00583412" w:rsidP="004F34BF">
            <w:pPr>
              <w:tabs>
                <w:tab w:val="left" w:pos="284"/>
              </w:tabs>
              <w:spacing w:line="360" w:lineRule="auto"/>
              <w:ind w:firstLine="360"/>
              <w:jc w:val="both"/>
              <w:rPr>
                <w:rFonts w:ascii="Times New Roman" w:hAnsi="Times New Roman" w:cs="Times New Roman"/>
              </w:rPr>
            </w:pPr>
            <w:r>
              <w:rPr>
                <w:rFonts w:ascii="Times New Roman" w:hAnsi="Times New Roman" w:cs="Times New Roman"/>
              </w:rPr>
              <w:t>4,2</w:t>
            </w:r>
          </w:p>
        </w:tc>
      </w:tr>
    </w:tbl>
    <w:p w14:paraId="1D5D436D" w14:textId="654CF749" w:rsidR="00F30981" w:rsidRDefault="00C560F4" w:rsidP="004F34BF">
      <w:pPr>
        <w:spacing w:line="36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Balvig</w:t>
      </w:r>
      <w:proofErr w:type="spellEnd"/>
      <w:r>
        <w:rPr>
          <w:rFonts w:ascii="Times New Roman" w:hAnsi="Times New Roman" w:cs="Times New Roman"/>
        </w:rPr>
        <w:t xml:space="preserve"> 20000:</w:t>
      </w:r>
      <w:r w:rsidR="00944C19">
        <w:rPr>
          <w:rFonts w:ascii="Times New Roman" w:hAnsi="Times New Roman" w:cs="Times New Roman"/>
        </w:rPr>
        <w:t xml:space="preserve"> </w:t>
      </w:r>
      <w:r>
        <w:rPr>
          <w:rFonts w:ascii="Times New Roman" w:hAnsi="Times New Roman" w:cs="Times New Roman"/>
        </w:rPr>
        <w:t>47, gengivet i: Zeuner &amp; Højland 2003:</w:t>
      </w:r>
      <w:r w:rsidR="00944C19">
        <w:rPr>
          <w:rFonts w:ascii="Times New Roman" w:hAnsi="Times New Roman" w:cs="Times New Roman"/>
        </w:rPr>
        <w:t xml:space="preserve"> </w:t>
      </w:r>
      <w:r>
        <w:rPr>
          <w:rFonts w:ascii="Times New Roman" w:hAnsi="Times New Roman" w:cs="Times New Roman"/>
        </w:rPr>
        <w:t>57)</w:t>
      </w:r>
    </w:p>
    <w:p w14:paraId="0F8E3948" w14:textId="77777777" w:rsidR="00C250D0" w:rsidRDefault="00C250D0" w:rsidP="004F34BF">
      <w:pPr>
        <w:spacing w:line="360" w:lineRule="auto"/>
        <w:jc w:val="both"/>
        <w:rPr>
          <w:rFonts w:ascii="Times New Roman" w:hAnsi="Times New Roman" w:cs="Times New Roman"/>
        </w:rPr>
      </w:pPr>
    </w:p>
    <w:p w14:paraId="6C2165D9" w14:textId="11606F1A" w:rsidR="007858CB" w:rsidRDefault="007858CB" w:rsidP="004F34BF">
      <w:pPr>
        <w:spacing w:line="360" w:lineRule="auto"/>
        <w:jc w:val="both"/>
        <w:rPr>
          <w:rFonts w:ascii="Times New Roman" w:hAnsi="Times New Roman" w:cs="Times New Roman"/>
        </w:rPr>
      </w:pPr>
      <w:r>
        <w:rPr>
          <w:rFonts w:ascii="Times New Roman" w:hAnsi="Times New Roman" w:cs="Times New Roman"/>
        </w:rPr>
        <w:t xml:space="preserve">Samme tendenser ser vi når vi </w:t>
      </w:r>
      <w:r w:rsidR="00807480">
        <w:rPr>
          <w:rFonts w:ascii="Times New Roman" w:hAnsi="Times New Roman" w:cs="Times New Roman"/>
        </w:rPr>
        <w:t>ser på</w:t>
      </w:r>
      <w:r>
        <w:rPr>
          <w:rFonts w:ascii="Times New Roman" w:hAnsi="Times New Roman" w:cs="Times New Roman"/>
        </w:rPr>
        <w:t xml:space="preserve"> Lilli Zeuners</w:t>
      </w:r>
      <w:r w:rsidR="00807480">
        <w:rPr>
          <w:rFonts w:ascii="Times New Roman" w:hAnsi="Times New Roman" w:cs="Times New Roman"/>
        </w:rPr>
        <w:t xml:space="preserve"> undersøgelse </w:t>
      </w:r>
      <w:r w:rsidR="00807480">
        <w:rPr>
          <w:rFonts w:ascii="Times New Roman" w:hAnsi="Times New Roman" w:cs="Times New Roman"/>
          <w:i/>
        </w:rPr>
        <w:t>”Normer i Skred”</w:t>
      </w:r>
      <w:r w:rsidR="00944C19">
        <w:rPr>
          <w:rFonts w:ascii="Times New Roman" w:hAnsi="Times New Roman" w:cs="Times New Roman"/>
        </w:rPr>
        <w:t>,</w:t>
      </w:r>
      <w:r w:rsidR="00807480">
        <w:rPr>
          <w:rFonts w:ascii="Times New Roman" w:hAnsi="Times New Roman" w:cs="Times New Roman"/>
        </w:rPr>
        <w:t xml:space="preserve"> </w:t>
      </w:r>
      <w:r w:rsidR="00944C19">
        <w:rPr>
          <w:rFonts w:ascii="Times New Roman" w:hAnsi="Times New Roman" w:cs="Times New Roman"/>
        </w:rPr>
        <w:t xml:space="preserve">der også omhandler </w:t>
      </w:r>
      <w:r w:rsidR="00807480">
        <w:rPr>
          <w:rFonts w:ascii="Times New Roman" w:hAnsi="Times New Roman" w:cs="Times New Roman"/>
        </w:rPr>
        <w:t>ungdomskriminalitet. Zeuner undersøgte 15-17</w:t>
      </w:r>
      <w:r w:rsidR="00944C19">
        <w:rPr>
          <w:rFonts w:ascii="Times New Roman" w:hAnsi="Times New Roman" w:cs="Times New Roman"/>
        </w:rPr>
        <w:t>-</w:t>
      </w:r>
      <w:r w:rsidR="00807480">
        <w:rPr>
          <w:rFonts w:ascii="Times New Roman" w:hAnsi="Times New Roman" w:cs="Times New Roman"/>
        </w:rPr>
        <w:t>årige unge der i årene 1983</w:t>
      </w:r>
      <w:r w:rsidR="00944C19">
        <w:rPr>
          <w:rFonts w:ascii="Times New Roman" w:hAnsi="Times New Roman" w:cs="Times New Roman"/>
        </w:rPr>
        <w:t>-</w:t>
      </w:r>
      <w:r w:rsidR="00807480">
        <w:rPr>
          <w:rFonts w:ascii="Times New Roman" w:hAnsi="Times New Roman" w:cs="Times New Roman"/>
        </w:rPr>
        <w:t xml:space="preserve">1986 fik </w:t>
      </w:r>
      <w:r w:rsidR="00807480">
        <w:rPr>
          <w:rFonts w:ascii="Times New Roman" w:hAnsi="Times New Roman" w:cs="Times New Roman"/>
        </w:rPr>
        <w:lastRenderedPageBreak/>
        <w:t>meddelt tiltalefrafald. Hun påpeger</w:t>
      </w:r>
      <w:r w:rsidR="00944C19">
        <w:rPr>
          <w:rFonts w:ascii="Times New Roman" w:hAnsi="Times New Roman" w:cs="Times New Roman"/>
        </w:rPr>
        <w:t>,</w:t>
      </w:r>
      <w:r w:rsidR="00807480">
        <w:rPr>
          <w:rFonts w:ascii="Times New Roman" w:hAnsi="Times New Roman" w:cs="Times New Roman"/>
        </w:rPr>
        <w:t xml:space="preserve"> at det ikke er tilfældigt hvilke unge der udvikler systematisk flergangskriminalitet, som er målt på recidivtid efter tiltalefrafald. Zeuners undersøgelse </w:t>
      </w:r>
      <w:r w:rsidR="00944C19">
        <w:rPr>
          <w:rFonts w:ascii="Times New Roman" w:hAnsi="Times New Roman" w:cs="Times New Roman"/>
        </w:rPr>
        <w:t xml:space="preserve">viser, </w:t>
      </w:r>
      <w:r w:rsidR="00807480">
        <w:rPr>
          <w:rFonts w:ascii="Times New Roman" w:hAnsi="Times New Roman" w:cs="Times New Roman"/>
        </w:rPr>
        <w:t>at familie</w:t>
      </w:r>
      <w:r w:rsidR="00944C19">
        <w:rPr>
          <w:rFonts w:ascii="Times New Roman" w:hAnsi="Times New Roman" w:cs="Times New Roman"/>
        </w:rPr>
        <w:t>-</w:t>
      </w:r>
      <w:r w:rsidR="00807480">
        <w:rPr>
          <w:rFonts w:ascii="Times New Roman" w:hAnsi="Times New Roman" w:cs="Times New Roman"/>
        </w:rPr>
        <w:t xml:space="preserve"> og skolebaggrund stor betydning for </w:t>
      </w:r>
      <w:r w:rsidR="00944C19">
        <w:rPr>
          <w:rFonts w:ascii="Times New Roman" w:hAnsi="Times New Roman" w:cs="Times New Roman"/>
        </w:rPr>
        <w:t>hvor lang tid der er</w:t>
      </w:r>
      <w:r w:rsidR="00807480">
        <w:rPr>
          <w:rFonts w:ascii="Times New Roman" w:hAnsi="Times New Roman" w:cs="Times New Roman"/>
        </w:rPr>
        <w:t xml:space="preserve"> mellem den </w:t>
      </w:r>
      <w:r w:rsidR="00944C19">
        <w:rPr>
          <w:rFonts w:ascii="Times New Roman" w:hAnsi="Times New Roman" w:cs="Times New Roman"/>
        </w:rPr>
        <w:t>tidligere begåede kriminalitet</w:t>
      </w:r>
      <w:r w:rsidR="00807480">
        <w:rPr>
          <w:rFonts w:ascii="Times New Roman" w:hAnsi="Times New Roman" w:cs="Times New Roman"/>
        </w:rPr>
        <w:t xml:space="preserve"> og den </w:t>
      </w:r>
      <w:r w:rsidR="00944C19">
        <w:rPr>
          <w:rFonts w:ascii="Times New Roman" w:hAnsi="Times New Roman" w:cs="Times New Roman"/>
        </w:rPr>
        <w:t>nye kriminelle handling</w:t>
      </w:r>
      <w:r w:rsidR="00807480">
        <w:rPr>
          <w:rFonts w:ascii="Times New Roman" w:hAnsi="Times New Roman" w:cs="Times New Roman"/>
        </w:rPr>
        <w:t xml:space="preserve">. Et eksempel </w:t>
      </w:r>
      <w:r w:rsidR="00944C19">
        <w:rPr>
          <w:rFonts w:ascii="Times New Roman" w:hAnsi="Times New Roman" w:cs="Times New Roman"/>
        </w:rPr>
        <w:t>kan være at</w:t>
      </w:r>
      <w:r w:rsidR="00807480">
        <w:rPr>
          <w:rFonts w:ascii="Times New Roman" w:hAnsi="Times New Roman" w:cs="Times New Roman"/>
        </w:rPr>
        <w:t xml:space="preserve"> den unge har forladt skolen tidlig</w:t>
      </w:r>
      <w:r w:rsidR="00944C19">
        <w:rPr>
          <w:rFonts w:ascii="Times New Roman" w:hAnsi="Times New Roman" w:cs="Times New Roman"/>
        </w:rPr>
        <w:t>t</w:t>
      </w:r>
      <w:r w:rsidR="00807480">
        <w:rPr>
          <w:rFonts w:ascii="Times New Roman" w:hAnsi="Times New Roman" w:cs="Times New Roman"/>
        </w:rPr>
        <w:t xml:space="preserve"> og ikke er påbegyndt nyt uddannelsesforløb</w:t>
      </w:r>
      <w:r w:rsidR="00944C19">
        <w:rPr>
          <w:rFonts w:ascii="Times New Roman" w:hAnsi="Times New Roman" w:cs="Times New Roman"/>
        </w:rPr>
        <w:t>: Sådan</w:t>
      </w:r>
      <w:r w:rsidR="00807480">
        <w:rPr>
          <w:rFonts w:ascii="Times New Roman" w:hAnsi="Times New Roman" w:cs="Times New Roman"/>
        </w:rPr>
        <w:t xml:space="preserve"> øges den unges </w:t>
      </w:r>
      <w:r w:rsidR="00944C19">
        <w:rPr>
          <w:rFonts w:ascii="Times New Roman" w:hAnsi="Times New Roman" w:cs="Times New Roman"/>
        </w:rPr>
        <w:t>risiko</w:t>
      </w:r>
      <w:r w:rsidR="00807480">
        <w:rPr>
          <w:rFonts w:ascii="Times New Roman" w:hAnsi="Times New Roman" w:cs="Times New Roman"/>
        </w:rPr>
        <w:t xml:space="preserve"> for </w:t>
      </w:r>
      <w:r w:rsidR="00944C19">
        <w:rPr>
          <w:rFonts w:ascii="Times New Roman" w:hAnsi="Times New Roman" w:cs="Times New Roman"/>
        </w:rPr>
        <w:t>recidiv</w:t>
      </w:r>
      <w:r w:rsidR="00807480">
        <w:rPr>
          <w:rFonts w:ascii="Times New Roman" w:hAnsi="Times New Roman" w:cs="Times New Roman"/>
        </w:rPr>
        <w:t xml:space="preserve">. Desuden påpeger undersøgelsen på </w:t>
      </w:r>
      <w:r w:rsidR="00F45159">
        <w:rPr>
          <w:rFonts w:ascii="Times New Roman" w:hAnsi="Times New Roman" w:cs="Times New Roman"/>
        </w:rPr>
        <w:t>at moderens situation har stor betydning</w:t>
      </w:r>
      <w:r w:rsidR="00807480">
        <w:rPr>
          <w:rFonts w:ascii="Times New Roman" w:hAnsi="Times New Roman" w:cs="Times New Roman"/>
        </w:rPr>
        <w:t>. Sandsynligheden for at den unge vender hurtigt tilbage til ny kriminalitet</w:t>
      </w:r>
      <w:r w:rsidR="00023915">
        <w:rPr>
          <w:rFonts w:ascii="Times New Roman" w:hAnsi="Times New Roman" w:cs="Times New Roman"/>
        </w:rPr>
        <w:t xml:space="preserve"> øges</w:t>
      </w:r>
      <w:r w:rsidR="00807480">
        <w:rPr>
          <w:rFonts w:ascii="Times New Roman" w:hAnsi="Times New Roman" w:cs="Times New Roman"/>
        </w:rPr>
        <w:t xml:space="preserve">, </w:t>
      </w:r>
      <w:r w:rsidR="00F45159">
        <w:rPr>
          <w:rFonts w:ascii="Times New Roman" w:hAnsi="Times New Roman" w:cs="Times New Roman"/>
        </w:rPr>
        <w:t>hvis</w:t>
      </w:r>
      <w:r w:rsidR="00807480">
        <w:rPr>
          <w:rFonts w:ascii="Times New Roman" w:hAnsi="Times New Roman" w:cs="Times New Roman"/>
        </w:rPr>
        <w:t xml:space="preserve"> den unges mor har en kort skoleuddannelse eller hvis hun er </w:t>
      </w:r>
      <w:r w:rsidR="00F45159">
        <w:rPr>
          <w:rFonts w:ascii="Times New Roman" w:hAnsi="Times New Roman" w:cs="Times New Roman"/>
        </w:rPr>
        <w:t xml:space="preserve">helt eller </w:t>
      </w:r>
      <w:r w:rsidR="00807480">
        <w:rPr>
          <w:rFonts w:ascii="Times New Roman" w:hAnsi="Times New Roman" w:cs="Times New Roman"/>
        </w:rPr>
        <w:t>delvist på overførselsindkomst</w:t>
      </w:r>
      <w:r w:rsidR="00CD32B8">
        <w:rPr>
          <w:rFonts w:ascii="Times New Roman" w:hAnsi="Times New Roman" w:cs="Times New Roman"/>
        </w:rPr>
        <w:t xml:space="preserve"> (Zeuner 1990:</w:t>
      </w:r>
      <w:r w:rsidR="00F45159">
        <w:rPr>
          <w:rFonts w:ascii="Times New Roman" w:hAnsi="Times New Roman" w:cs="Times New Roman"/>
        </w:rPr>
        <w:t xml:space="preserve"> </w:t>
      </w:r>
      <w:r w:rsidR="00CD32B8">
        <w:rPr>
          <w:rFonts w:ascii="Times New Roman" w:hAnsi="Times New Roman" w:cs="Times New Roman"/>
        </w:rPr>
        <w:t>54)</w:t>
      </w:r>
      <w:r w:rsidR="00807480">
        <w:rPr>
          <w:rFonts w:ascii="Times New Roman" w:hAnsi="Times New Roman" w:cs="Times New Roman"/>
        </w:rPr>
        <w:t>.</w:t>
      </w:r>
    </w:p>
    <w:p w14:paraId="5CF9F111" w14:textId="77777777" w:rsidR="00BA0D78" w:rsidRDefault="00BA0D78" w:rsidP="004F34BF">
      <w:pPr>
        <w:spacing w:line="360" w:lineRule="auto"/>
        <w:jc w:val="both"/>
        <w:rPr>
          <w:rFonts w:ascii="Times New Roman" w:hAnsi="Times New Roman" w:cs="Times New Roman"/>
        </w:rPr>
      </w:pPr>
    </w:p>
    <w:p w14:paraId="7BA2043F" w14:textId="1F9ACFC7" w:rsidR="00BA0D78" w:rsidRDefault="00BA0D78" w:rsidP="004F34BF">
      <w:pPr>
        <w:spacing w:line="360" w:lineRule="auto"/>
        <w:jc w:val="both"/>
        <w:rPr>
          <w:rFonts w:ascii="Times New Roman" w:hAnsi="Times New Roman" w:cs="Times New Roman"/>
        </w:rPr>
      </w:pPr>
      <w:r>
        <w:rPr>
          <w:rFonts w:ascii="Times New Roman" w:hAnsi="Times New Roman" w:cs="Times New Roman"/>
        </w:rPr>
        <w:t xml:space="preserve">Danmarks </w:t>
      </w:r>
      <w:r w:rsidR="00F45159">
        <w:rPr>
          <w:rFonts w:ascii="Times New Roman" w:hAnsi="Times New Roman" w:cs="Times New Roman"/>
        </w:rPr>
        <w:t>S</w:t>
      </w:r>
      <w:r>
        <w:rPr>
          <w:rFonts w:ascii="Times New Roman" w:hAnsi="Times New Roman" w:cs="Times New Roman"/>
        </w:rPr>
        <w:t xml:space="preserve">tatistik har </w:t>
      </w:r>
      <w:r w:rsidR="00BA28AE">
        <w:rPr>
          <w:rFonts w:ascii="Times New Roman" w:hAnsi="Times New Roman" w:cs="Times New Roman"/>
        </w:rPr>
        <w:t>foretaget</w:t>
      </w:r>
      <w:r>
        <w:rPr>
          <w:rFonts w:ascii="Times New Roman" w:hAnsi="Times New Roman" w:cs="Times New Roman"/>
        </w:rPr>
        <w:t xml:space="preserve"> en undersøgelse</w:t>
      </w:r>
      <w:r w:rsidR="00BA28AE">
        <w:rPr>
          <w:rFonts w:ascii="Times New Roman" w:hAnsi="Times New Roman" w:cs="Times New Roman"/>
        </w:rPr>
        <w:t>,</w:t>
      </w:r>
      <w:r>
        <w:rPr>
          <w:rFonts w:ascii="Times New Roman" w:hAnsi="Times New Roman" w:cs="Times New Roman"/>
        </w:rPr>
        <w:t xml:space="preserve"> der bakker op om Balvigs konstatering </w:t>
      </w:r>
      <w:r w:rsidR="00BA28AE">
        <w:rPr>
          <w:rFonts w:ascii="Times New Roman" w:hAnsi="Times New Roman" w:cs="Times New Roman"/>
        </w:rPr>
        <w:t>af</w:t>
      </w:r>
      <w:r>
        <w:rPr>
          <w:rFonts w:ascii="Times New Roman" w:hAnsi="Times New Roman" w:cs="Times New Roman"/>
        </w:rPr>
        <w:t>, at unge der har en anden baggrund end etnisk dansk oftere er kriminelle end etnisk danske</w:t>
      </w:r>
      <w:r w:rsidR="00BA28AE">
        <w:rPr>
          <w:rFonts w:ascii="Times New Roman" w:hAnsi="Times New Roman" w:cs="Times New Roman"/>
        </w:rPr>
        <w:t xml:space="preserve"> unge</w:t>
      </w:r>
      <w:r>
        <w:rPr>
          <w:rFonts w:ascii="Times New Roman" w:hAnsi="Times New Roman" w:cs="Times New Roman"/>
        </w:rPr>
        <w:t xml:space="preserve">. </w:t>
      </w:r>
      <w:r w:rsidR="00BA28AE">
        <w:rPr>
          <w:rFonts w:ascii="Times New Roman" w:hAnsi="Times New Roman" w:cs="Times New Roman"/>
        </w:rPr>
        <w:t>Den omtalte undersøgelse ser på</w:t>
      </w:r>
      <w:r>
        <w:rPr>
          <w:rFonts w:ascii="Times New Roman" w:hAnsi="Times New Roman" w:cs="Times New Roman"/>
        </w:rPr>
        <w:t xml:space="preserve"> sammenhængen mellem national</w:t>
      </w:r>
      <w:r w:rsidR="00BA28AE">
        <w:rPr>
          <w:rFonts w:ascii="Times New Roman" w:hAnsi="Times New Roman" w:cs="Times New Roman"/>
        </w:rPr>
        <w:t xml:space="preserve"> </w:t>
      </w:r>
      <w:r>
        <w:rPr>
          <w:rFonts w:ascii="Times New Roman" w:hAnsi="Times New Roman" w:cs="Times New Roman"/>
        </w:rPr>
        <w:t>oprindelse og kriminalitet for afgørelser som er truffet i året 1995. Undersøgelsen bliver</w:t>
      </w:r>
      <w:r w:rsidR="00BA28AE">
        <w:rPr>
          <w:rFonts w:ascii="Times New Roman" w:hAnsi="Times New Roman" w:cs="Times New Roman"/>
        </w:rPr>
        <w:t xml:space="preserve"> gentaget</w:t>
      </w:r>
      <w:r>
        <w:rPr>
          <w:rFonts w:ascii="Times New Roman" w:hAnsi="Times New Roman" w:cs="Times New Roman"/>
        </w:rPr>
        <w:t xml:space="preserve"> i 1998, 2000 og 2002 af Britta Kyvsgaard i samarbejde med Danmarks Statistik. </w:t>
      </w:r>
      <w:r w:rsidR="00BA28AE">
        <w:rPr>
          <w:rFonts w:ascii="Times New Roman" w:hAnsi="Times New Roman" w:cs="Times New Roman"/>
        </w:rPr>
        <w:t>P</w:t>
      </w:r>
      <w:r>
        <w:rPr>
          <w:rFonts w:ascii="Times New Roman" w:hAnsi="Times New Roman" w:cs="Times New Roman"/>
        </w:rPr>
        <w:t>å de</w:t>
      </w:r>
      <w:r w:rsidR="00BA28AE">
        <w:rPr>
          <w:rFonts w:ascii="Times New Roman" w:hAnsi="Times New Roman" w:cs="Times New Roman"/>
        </w:rPr>
        <w:t>nn</w:t>
      </w:r>
      <w:r>
        <w:rPr>
          <w:rFonts w:ascii="Times New Roman" w:hAnsi="Times New Roman" w:cs="Times New Roman"/>
        </w:rPr>
        <w:t xml:space="preserve">e baggrund </w:t>
      </w:r>
      <w:r w:rsidR="00BA28AE">
        <w:rPr>
          <w:rFonts w:ascii="Times New Roman" w:hAnsi="Times New Roman" w:cs="Times New Roman"/>
        </w:rPr>
        <w:t>er det</w:t>
      </w:r>
      <w:r>
        <w:rPr>
          <w:rFonts w:ascii="Times New Roman" w:hAnsi="Times New Roman" w:cs="Times New Roman"/>
        </w:rPr>
        <w:t xml:space="preserve"> muligt at sammenlige indvandre</w:t>
      </w:r>
      <w:r w:rsidR="00BA28AE">
        <w:rPr>
          <w:rFonts w:ascii="Times New Roman" w:hAnsi="Times New Roman" w:cs="Times New Roman"/>
        </w:rPr>
        <w:t>re</w:t>
      </w:r>
      <w:r>
        <w:rPr>
          <w:rFonts w:ascii="Times New Roman" w:hAnsi="Times New Roman" w:cs="Times New Roman"/>
        </w:rPr>
        <w:t xml:space="preserve"> eller efterkommere af indvandre</w:t>
      </w:r>
      <w:r w:rsidR="00BA28AE">
        <w:rPr>
          <w:rFonts w:ascii="Times New Roman" w:hAnsi="Times New Roman" w:cs="Times New Roman"/>
        </w:rPr>
        <w:t>re</w:t>
      </w:r>
      <w:r>
        <w:rPr>
          <w:rFonts w:ascii="Times New Roman" w:hAnsi="Times New Roman" w:cs="Times New Roman"/>
        </w:rPr>
        <w:t xml:space="preserve">s kriminalitetshyppighed med etnisk danske borgere. </w:t>
      </w:r>
      <w:r w:rsidR="00FC5AE9">
        <w:rPr>
          <w:rFonts w:ascii="Times New Roman" w:hAnsi="Times New Roman" w:cs="Times New Roman"/>
        </w:rPr>
        <w:t xml:space="preserve"> </w:t>
      </w:r>
      <w:r w:rsidR="006B0B22">
        <w:rPr>
          <w:rFonts w:ascii="Times New Roman" w:hAnsi="Times New Roman" w:cs="Times New Roman"/>
        </w:rPr>
        <w:t>D</w:t>
      </w:r>
      <w:r w:rsidR="00BA28AE">
        <w:rPr>
          <w:rFonts w:ascii="Times New Roman" w:hAnsi="Times New Roman" w:cs="Times New Roman"/>
        </w:rPr>
        <w:t xml:space="preserve">et skal dog bemærkes, at </w:t>
      </w:r>
      <w:r w:rsidR="006B0B22">
        <w:rPr>
          <w:rFonts w:ascii="Times New Roman" w:hAnsi="Times New Roman" w:cs="Times New Roman"/>
        </w:rPr>
        <w:t xml:space="preserve"> opgørelserne g</w:t>
      </w:r>
      <w:r w:rsidR="003218D6">
        <w:rPr>
          <w:rFonts w:ascii="Times New Roman" w:hAnsi="Times New Roman" w:cs="Times New Roman"/>
        </w:rPr>
        <w:t xml:space="preserve">enerelt beskæftiger sig med de 15-19 årige, </w:t>
      </w:r>
      <w:r w:rsidR="00BA28AE">
        <w:rPr>
          <w:rFonts w:ascii="Times New Roman" w:hAnsi="Times New Roman" w:cs="Times New Roman"/>
        </w:rPr>
        <w:t xml:space="preserve">og at der </w:t>
      </w:r>
      <w:r w:rsidR="003218D6">
        <w:rPr>
          <w:rFonts w:ascii="Times New Roman" w:hAnsi="Times New Roman" w:cs="Times New Roman"/>
        </w:rPr>
        <w:t xml:space="preserve">derfor </w:t>
      </w:r>
      <w:r w:rsidR="00BA28AE">
        <w:rPr>
          <w:rFonts w:ascii="Times New Roman" w:hAnsi="Times New Roman" w:cs="Times New Roman"/>
        </w:rPr>
        <w:t xml:space="preserve">ikke </w:t>
      </w:r>
      <w:r w:rsidR="003218D6">
        <w:rPr>
          <w:rFonts w:ascii="Times New Roman" w:hAnsi="Times New Roman" w:cs="Times New Roman"/>
        </w:rPr>
        <w:t>kan tales om kriminalitet i snæver forstand</w:t>
      </w:r>
      <w:r w:rsidR="00C57C8C">
        <w:rPr>
          <w:rFonts w:ascii="Times New Roman" w:hAnsi="Times New Roman" w:cs="Times New Roman"/>
        </w:rPr>
        <w:t xml:space="preserve"> men en generel forstand.</w:t>
      </w:r>
      <w:r w:rsidR="003218D6">
        <w:rPr>
          <w:rFonts w:ascii="Times New Roman" w:hAnsi="Times New Roman" w:cs="Times New Roman"/>
        </w:rPr>
        <w:t xml:space="preserve">. </w:t>
      </w:r>
      <w:r w:rsidR="00BA28AE">
        <w:rPr>
          <w:rFonts w:ascii="Times New Roman" w:hAnsi="Times New Roman" w:cs="Times New Roman"/>
        </w:rPr>
        <w:t>U</w:t>
      </w:r>
      <w:r w:rsidR="003218D6">
        <w:rPr>
          <w:rFonts w:ascii="Times New Roman" w:hAnsi="Times New Roman" w:cs="Times New Roman"/>
        </w:rPr>
        <w:t xml:space="preserve">ndersøgelserne </w:t>
      </w:r>
      <w:r w:rsidR="00BA28AE">
        <w:rPr>
          <w:rFonts w:ascii="Times New Roman" w:hAnsi="Times New Roman" w:cs="Times New Roman"/>
        </w:rPr>
        <w:t xml:space="preserve">er dog enige om, </w:t>
      </w:r>
      <w:r w:rsidR="003218D6">
        <w:rPr>
          <w:rFonts w:ascii="Times New Roman" w:hAnsi="Times New Roman" w:cs="Times New Roman"/>
        </w:rPr>
        <w:t>at unge med indvandre</w:t>
      </w:r>
      <w:r w:rsidR="00BA28AE">
        <w:rPr>
          <w:rFonts w:ascii="Times New Roman" w:hAnsi="Times New Roman" w:cs="Times New Roman"/>
        </w:rPr>
        <w:t>r</w:t>
      </w:r>
      <w:r w:rsidR="003218D6">
        <w:rPr>
          <w:rFonts w:ascii="Times New Roman" w:hAnsi="Times New Roman" w:cs="Times New Roman"/>
        </w:rPr>
        <w:t xml:space="preserve">baggrund oftere </w:t>
      </w:r>
      <w:r w:rsidR="00BA28AE">
        <w:rPr>
          <w:rFonts w:ascii="Times New Roman" w:hAnsi="Times New Roman" w:cs="Times New Roman"/>
        </w:rPr>
        <w:t xml:space="preserve">begår </w:t>
      </w:r>
      <w:r w:rsidR="003218D6">
        <w:rPr>
          <w:rFonts w:ascii="Times New Roman" w:hAnsi="Times New Roman" w:cs="Times New Roman"/>
        </w:rPr>
        <w:t>kriminalitet end etnisk danske unge. Hvis vi kort skal se på kriminalitetsniveauet fra 1998</w:t>
      </w:r>
      <w:r w:rsidR="00BA28AE">
        <w:rPr>
          <w:rFonts w:ascii="Times New Roman" w:hAnsi="Times New Roman" w:cs="Times New Roman"/>
        </w:rPr>
        <w:t>, viser det sig</w:t>
      </w:r>
      <w:r w:rsidR="003218D6">
        <w:rPr>
          <w:rFonts w:ascii="Times New Roman" w:hAnsi="Times New Roman" w:cs="Times New Roman"/>
        </w:rPr>
        <w:t xml:space="preserve"> at unge med indvandre</w:t>
      </w:r>
      <w:r w:rsidR="00BA28AE">
        <w:rPr>
          <w:rFonts w:ascii="Times New Roman" w:hAnsi="Times New Roman" w:cs="Times New Roman"/>
        </w:rPr>
        <w:t>r</w:t>
      </w:r>
      <w:r w:rsidR="003218D6">
        <w:rPr>
          <w:rFonts w:ascii="Times New Roman" w:hAnsi="Times New Roman" w:cs="Times New Roman"/>
        </w:rPr>
        <w:t xml:space="preserve">baggrund </w:t>
      </w:r>
      <w:r w:rsidR="00BA28AE">
        <w:rPr>
          <w:rFonts w:ascii="Times New Roman" w:hAnsi="Times New Roman" w:cs="Times New Roman"/>
        </w:rPr>
        <w:t>(</w:t>
      </w:r>
      <w:r w:rsidR="003218D6">
        <w:rPr>
          <w:rFonts w:ascii="Times New Roman" w:hAnsi="Times New Roman" w:cs="Times New Roman"/>
        </w:rPr>
        <w:t>defineret som indvandre</w:t>
      </w:r>
      <w:r w:rsidR="00BA28AE">
        <w:rPr>
          <w:rFonts w:ascii="Times New Roman" w:hAnsi="Times New Roman" w:cs="Times New Roman"/>
        </w:rPr>
        <w:t>re</w:t>
      </w:r>
      <w:r w:rsidR="003218D6">
        <w:rPr>
          <w:rFonts w:ascii="Times New Roman" w:hAnsi="Times New Roman" w:cs="Times New Roman"/>
        </w:rPr>
        <w:t xml:space="preserve"> eller efterkommere</w:t>
      </w:r>
      <w:r w:rsidR="00BA28AE">
        <w:rPr>
          <w:rFonts w:ascii="Times New Roman" w:hAnsi="Times New Roman" w:cs="Times New Roman"/>
        </w:rPr>
        <w:t xml:space="preserve"> af indvandrere)</w:t>
      </w:r>
      <w:r w:rsidR="003218D6">
        <w:rPr>
          <w:rFonts w:ascii="Times New Roman" w:hAnsi="Times New Roman" w:cs="Times New Roman"/>
        </w:rPr>
        <w:t xml:space="preserve"> ligger 84 % over i kriminalitetsniveauet for aldersgruppen som helhed. </w:t>
      </w:r>
      <w:r w:rsidR="00BA28AE">
        <w:rPr>
          <w:rFonts w:ascii="Times New Roman" w:hAnsi="Times New Roman" w:cs="Times New Roman"/>
        </w:rPr>
        <w:t>F</w:t>
      </w:r>
      <w:r w:rsidR="003218D6">
        <w:rPr>
          <w:rFonts w:ascii="Times New Roman" w:hAnsi="Times New Roman" w:cs="Times New Roman"/>
        </w:rPr>
        <w:t xml:space="preserve">orskellen er </w:t>
      </w:r>
      <w:r w:rsidR="00BA28AE">
        <w:rPr>
          <w:rFonts w:ascii="Times New Roman" w:hAnsi="Times New Roman" w:cs="Times New Roman"/>
        </w:rPr>
        <w:t>dog dalet lidt</w:t>
      </w:r>
      <w:r w:rsidR="003218D6">
        <w:rPr>
          <w:rFonts w:ascii="Times New Roman" w:hAnsi="Times New Roman" w:cs="Times New Roman"/>
        </w:rPr>
        <w:t xml:space="preserve"> til 72</w:t>
      </w:r>
      <w:r w:rsidR="00BA28AE">
        <w:rPr>
          <w:rFonts w:ascii="Times New Roman" w:hAnsi="Times New Roman" w:cs="Times New Roman"/>
        </w:rPr>
        <w:t xml:space="preserve"> </w:t>
      </w:r>
      <w:r w:rsidR="003218D6">
        <w:rPr>
          <w:rFonts w:ascii="Times New Roman" w:hAnsi="Times New Roman" w:cs="Times New Roman"/>
        </w:rPr>
        <w:t>% i 2002</w:t>
      </w:r>
      <w:r w:rsidR="00BA28AE">
        <w:rPr>
          <w:rFonts w:ascii="Times New Roman" w:hAnsi="Times New Roman" w:cs="Times New Roman"/>
        </w:rPr>
        <w:t>,</w:t>
      </w:r>
      <w:r w:rsidR="003218D6">
        <w:rPr>
          <w:rFonts w:ascii="Times New Roman" w:hAnsi="Times New Roman" w:cs="Times New Roman"/>
        </w:rPr>
        <w:t xml:space="preserve">  fremgår </w:t>
      </w:r>
      <w:r w:rsidR="00BA28AE">
        <w:rPr>
          <w:rFonts w:ascii="Times New Roman" w:hAnsi="Times New Roman" w:cs="Times New Roman"/>
        </w:rPr>
        <w:t xml:space="preserve">det </w:t>
      </w:r>
      <w:r w:rsidR="003218D6">
        <w:rPr>
          <w:rFonts w:ascii="Times New Roman" w:hAnsi="Times New Roman" w:cs="Times New Roman"/>
        </w:rPr>
        <w:t xml:space="preserve">af undersøgelsen. Det skal dog samtidig bemærkes i sammenhæng </w:t>
      </w:r>
      <w:r w:rsidR="00B23055">
        <w:rPr>
          <w:rFonts w:ascii="Times New Roman" w:hAnsi="Times New Roman" w:cs="Times New Roman"/>
        </w:rPr>
        <w:t xml:space="preserve">hermed, </w:t>
      </w:r>
      <w:r w:rsidR="003218D6">
        <w:rPr>
          <w:rFonts w:ascii="Times New Roman" w:hAnsi="Times New Roman" w:cs="Times New Roman"/>
        </w:rPr>
        <w:t xml:space="preserve">at </w:t>
      </w:r>
      <w:r w:rsidR="00B23055">
        <w:rPr>
          <w:rFonts w:ascii="Times New Roman" w:hAnsi="Times New Roman" w:cs="Times New Roman"/>
        </w:rPr>
        <w:t xml:space="preserve">de unges/forældrenes oprindelsesland </w:t>
      </w:r>
      <w:r w:rsidR="003218D6">
        <w:rPr>
          <w:rFonts w:ascii="Times New Roman" w:hAnsi="Times New Roman" w:cs="Times New Roman"/>
        </w:rPr>
        <w:t xml:space="preserve">ikke </w:t>
      </w:r>
      <w:r w:rsidR="00B23055">
        <w:rPr>
          <w:rFonts w:ascii="Times New Roman" w:hAnsi="Times New Roman" w:cs="Times New Roman"/>
        </w:rPr>
        <w:t xml:space="preserve">er </w:t>
      </w:r>
      <w:r w:rsidR="003218D6">
        <w:rPr>
          <w:rFonts w:ascii="Times New Roman" w:hAnsi="Times New Roman" w:cs="Times New Roman"/>
        </w:rPr>
        <w:t>underordnet. Undersøgelsen indikere</w:t>
      </w:r>
      <w:r w:rsidR="00B23055">
        <w:rPr>
          <w:rFonts w:ascii="Times New Roman" w:hAnsi="Times New Roman" w:cs="Times New Roman"/>
        </w:rPr>
        <w:t>r</w:t>
      </w:r>
      <w:r w:rsidR="003218D6">
        <w:rPr>
          <w:rFonts w:ascii="Times New Roman" w:hAnsi="Times New Roman" w:cs="Times New Roman"/>
        </w:rPr>
        <w:t xml:space="preserve"> </w:t>
      </w:r>
      <w:r w:rsidR="00B23055">
        <w:rPr>
          <w:rFonts w:ascii="Times New Roman" w:hAnsi="Times New Roman" w:cs="Times New Roman"/>
        </w:rPr>
        <w:t>nemlig</w:t>
      </w:r>
      <w:r w:rsidR="003218D6">
        <w:rPr>
          <w:rFonts w:ascii="Times New Roman" w:hAnsi="Times New Roman" w:cs="Times New Roman"/>
        </w:rPr>
        <w:t xml:space="preserve"> at unge </w:t>
      </w:r>
      <w:r w:rsidR="00B23055">
        <w:rPr>
          <w:rFonts w:ascii="Times New Roman" w:hAnsi="Times New Roman" w:cs="Times New Roman"/>
        </w:rPr>
        <w:t xml:space="preserve">med </w:t>
      </w:r>
      <w:r w:rsidR="003218D6">
        <w:rPr>
          <w:rFonts w:ascii="Times New Roman" w:hAnsi="Times New Roman" w:cs="Times New Roman"/>
        </w:rPr>
        <w:t>oprindelse i mindre udviklede lande er overrepræsentere</w:t>
      </w:r>
      <w:r w:rsidR="00B23055">
        <w:rPr>
          <w:rFonts w:ascii="Times New Roman" w:hAnsi="Times New Roman" w:cs="Times New Roman"/>
        </w:rPr>
        <w:t>de</w:t>
      </w:r>
      <w:r w:rsidR="003218D6">
        <w:rPr>
          <w:rFonts w:ascii="Times New Roman" w:hAnsi="Times New Roman" w:cs="Times New Roman"/>
        </w:rPr>
        <w:t xml:space="preserve"> i kriminalitetsstatistikken i 1998 med 107</w:t>
      </w:r>
      <w:r w:rsidR="00B23055">
        <w:rPr>
          <w:rFonts w:ascii="Times New Roman" w:hAnsi="Times New Roman" w:cs="Times New Roman"/>
        </w:rPr>
        <w:t xml:space="preserve"> </w:t>
      </w:r>
      <w:r w:rsidR="003218D6">
        <w:rPr>
          <w:rFonts w:ascii="Times New Roman" w:hAnsi="Times New Roman" w:cs="Times New Roman"/>
        </w:rPr>
        <w:t>%</w:t>
      </w:r>
      <w:r w:rsidR="00B23055">
        <w:rPr>
          <w:rFonts w:ascii="Times New Roman" w:hAnsi="Times New Roman" w:cs="Times New Roman"/>
        </w:rPr>
        <w:t>. Til sammenligning er der</w:t>
      </w:r>
      <w:r w:rsidR="00567EBC">
        <w:rPr>
          <w:rFonts w:ascii="Times New Roman" w:hAnsi="Times New Roman" w:cs="Times New Roman"/>
        </w:rPr>
        <w:t xml:space="preserve"> </w:t>
      </w:r>
      <w:r w:rsidR="003E0DCF">
        <w:rPr>
          <w:rFonts w:ascii="Times New Roman" w:hAnsi="Times New Roman" w:cs="Times New Roman"/>
        </w:rPr>
        <w:t>en overhyppighed</w:t>
      </w:r>
      <w:r w:rsidR="006429E7">
        <w:rPr>
          <w:rFonts w:ascii="Times New Roman" w:hAnsi="Times New Roman" w:cs="Times New Roman"/>
        </w:rPr>
        <w:t xml:space="preserve"> på 35</w:t>
      </w:r>
      <w:r w:rsidR="00B23055">
        <w:rPr>
          <w:rFonts w:ascii="Times New Roman" w:hAnsi="Times New Roman" w:cs="Times New Roman"/>
        </w:rPr>
        <w:t xml:space="preserve"> </w:t>
      </w:r>
      <w:r w:rsidR="006429E7">
        <w:rPr>
          <w:rFonts w:ascii="Times New Roman" w:hAnsi="Times New Roman" w:cs="Times New Roman"/>
        </w:rPr>
        <w:t xml:space="preserve">% </w:t>
      </w:r>
      <w:r w:rsidR="003E0DCF">
        <w:rPr>
          <w:rFonts w:ascii="Times New Roman" w:hAnsi="Times New Roman" w:cs="Times New Roman"/>
        </w:rPr>
        <w:t xml:space="preserve"> repræsenteret i kriminalitetsstatistikken af unge </w:t>
      </w:r>
      <w:r w:rsidR="00B23055">
        <w:rPr>
          <w:rFonts w:ascii="Times New Roman" w:hAnsi="Times New Roman" w:cs="Times New Roman"/>
        </w:rPr>
        <w:t xml:space="preserve">med oprindelse i </w:t>
      </w:r>
      <w:r w:rsidR="003E0DCF">
        <w:rPr>
          <w:rFonts w:ascii="Times New Roman" w:hAnsi="Times New Roman" w:cs="Times New Roman"/>
        </w:rPr>
        <w:t>mere udviklede lande”</w:t>
      </w:r>
      <w:r w:rsidR="006429E7">
        <w:rPr>
          <w:rFonts w:ascii="Times New Roman" w:hAnsi="Times New Roman" w:cs="Times New Roman"/>
        </w:rPr>
        <w:t xml:space="preserve">  (Kyvsgaard 2005:</w:t>
      </w:r>
      <w:r w:rsidR="00B23055">
        <w:rPr>
          <w:rFonts w:ascii="Times New Roman" w:hAnsi="Times New Roman" w:cs="Times New Roman"/>
        </w:rPr>
        <w:t xml:space="preserve"> </w:t>
      </w:r>
      <w:r w:rsidR="006429E7">
        <w:rPr>
          <w:rFonts w:ascii="Times New Roman" w:hAnsi="Times New Roman" w:cs="Times New Roman"/>
        </w:rPr>
        <w:t>60, Zeuner &amp; Højland 2003:</w:t>
      </w:r>
      <w:r w:rsidR="00B23055">
        <w:rPr>
          <w:rFonts w:ascii="Times New Roman" w:hAnsi="Times New Roman" w:cs="Times New Roman"/>
        </w:rPr>
        <w:t xml:space="preserve"> </w:t>
      </w:r>
      <w:r w:rsidR="006429E7">
        <w:rPr>
          <w:rFonts w:ascii="Times New Roman" w:hAnsi="Times New Roman" w:cs="Times New Roman"/>
        </w:rPr>
        <w:t>59).</w:t>
      </w:r>
    </w:p>
    <w:p w14:paraId="5E38449D" w14:textId="77777777" w:rsidR="00C250D0" w:rsidRDefault="00C250D0" w:rsidP="004F34BF">
      <w:pPr>
        <w:spacing w:line="360" w:lineRule="auto"/>
        <w:jc w:val="both"/>
        <w:rPr>
          <w:rFonts w:ascii="Times New Roman" w:hAnsi="Times New Roman" w:cs="Times New Roman"/>
        </w:rPr>
      </w:pPr>
    </w:p>
    <w:p w14:paraId="2BB8584E" w14:textId="7F76981E" w:rsidR="006429E7" w:rsidRDefault="005C427C" w:rsidP="004F34BF">
      <w:pPr>
        <w:spacing w:line="360" w:lineRule="auto"/>
        <w:jc w:val="both"/>
        <w:rPr>
          <w:rFonts w:ascii="Times New Roman" w:hAnsi="Times New Roman" w:cs="Times New Roman"/>
        </w:rPr>
      </w:pPr>
      <w:r>
        <w:rPr>
          <w:rFonts w:ascii="Times New Roman" w:hAnsi="Times New Roman" w:cs="Times New Roman"/>
        </w:rPr>
        <w:t>U</w:t>
      </w:r>
      <w:r w:rsidR="006429E7">
        <w:rPr>
          <w:rFonts w:ascii="Times New Roman" w:hAnsi="Times New Roman" w:cs="Times New Roman"/>
        </w:rPr>
        <w:t>ndersøgelse</w:t>
      </w:r>
      <w:r>
        <w:rPr>
          <w:rFonts w:ascii="Times New Roman" w:hAnsi="Times New Roman" w:cs="Times New Roman"/>
        </w:rPr>
        <w:t>r</w:t>
      </w:r>
      <w:r w:rsidR="006429E7">
        <w:rPr>
          <w:rFonts w:ascii="Times New Roman" w:hAnsi="Times New Roman" w:cs="Times New Roman"/>
        </w:rPr>
        <w:t>n</w:t>
      </w:r>
      <w:r>
        <w:rPr>
          <w:rFonts w:ascii="Times New Roman" w:hAnsi="Times New Roman" w:cs="Times New Roman"/>
        </w:rPr>
        <w:t>e</w:t>
      </w:r>
      <w:r w:rsidR="006429E7">
        <w:rPr>
          <w:rFonts w:ascii="Times New Roman" w:hAnsi="Times New Roman" w:cs="Times New Roman"/>
        </w:rPr>
        <w:t xml:space="preserve"> fra 1995 og 1998 </w:t>
      </w:r>
      <w:r>
        <w:rPr>
          <w:rFonts w:ascii="Times New Roman" w:hAnsi="Times New Roman" w:cs="Times New Roman"/>
        </w:rPr>
        <w:t xml:space="preserve">afslører også, </w:t>
      </w:r>
      <w:r w:rsidR="006429E7">
        <w:rPr>
          <w:rFonts w:ascii="Times New Roman" w:hAnsi="Times New Roman" w:cs="Times New Roman"/>
        </w:rPr>
        <w:t>at kriminalitetshyppigheden er omtrent tre gange så høj for unge</w:t>
      </w:r>
      <w:r>
        <w:rPr>
          <w:rFonts w:ascii="Times New Roman" w:hAnsi="Times New Roman" w:cs="Times New Roman"/>
        </w:rPr>
        <w:t>,</w:t>
      </w:r>
      <w:r w:rsidR="006429E7">
        <w:rPr>
          <w:rFonts w:ascii="Times New Roman" w:hAnsi="Times New Roman" w:cs="Times New Roman"/>
        </w:rPr>
        <w:t xml:space="preserve"> der </w:t>
      </w:r>
      <w:r>
        <w:rPr>
          <w:rFonts w:ascii="Times New Roman" w:hAnsi="Times New Roman" w:cs="Times New Roman"/>
        </w:rPr>
        <w:t>lever af</w:t>
      </w:r>
      <w:r w:rsidR="006429E7">
        <w:rPr>
          <w:rFonts w:ascii="Times New Roman" w:hAnsi="Times New Roman" w:cs="Times New Roman"/>
        </w:rPr>
        <w:t xml:space="preserve"> sociale ydelser  sammenlign</w:t>
      </w:r>
      <w:r>
        <w:rPr>
          <w:rFonts w:ascii="Times New Roman" w:hAnsi="Times New Roman" w:cs="Times New Roman"/>
        </w:rPr>
        <w:t>et</w:t>
      </w:r>
      <w:r w:rsidR="006429E7">
        <w:rPr>
          <w:rFonts w:ascii="Times New Roman" w:hAnsi="Times New Roman" w:cs="Times New Roman"/>
        </w:rPr>
        <w:t xml:space="preserve"> med gennemsnittet. </w:t>
      </w:r>
      <w:r>
        <w:rPr>
          <w:rFonts w:ascii="Times New Roman" w:hAnsi="Times New Roman" w:cs="Times New Roman"/>
        </w:rPr>
        <w:t>Og i gruppen af arbejdsløse</w:t>
      </w:r>
      <w:r w:rsidR="006429E7">
        <w:rPr>
          <w:rFonts w:ascii="Times New Roman" w:hAnsi="Times New Roman" w:cs="Times New Roman"/>
        </w:rPr>
        <w:t xml:space="preserve"> bliver </w:t>
      </w:r>
      <w:r>
        <w:rPr>
          <w:rFonts w:ascii="Times New Roman" w:hAnsi="Times New Roman" w:cs="Times New Roman"/>
        </w:rPr>
        <w:t xml:space="preserve">der </w:t>
      </w:r>
      <w:r w:rsidR="006429E7">
        <w:rPr>
          <w:rFonts w:ascii="Times New Roman" w:hAnsi="Times New Roman" w:cs="Times New Roman"/>
        </w:rPr>
        <w:t xml:space="preserve">begået fem gange så </w:t>
      </w:r>
      <w:r>
        <w:rPr>
          <w:rFonts w:ascii="Times New Roman" w:hAnsi="Times New Roman" w:cs="Times New Roman"/>
        </w:rPr>
        <w:t xml:space="preserve">meget kriminalitet. </w:t>
      </w:r>
      <w:r w:rsidR="006429E7">
        <w:rPr>
          <w:rFonts w:ascii="Times New Roman" w:hAnsi="Times New Roman" w:cs="Times New Roman"/>
        </w:rPr>
        <w:t xml:space="preserve"> </w:t>
      </w:r>
      <w:r>
        <w:rPr>
          <w:rFonts w:ascii="Times New Roman" w:hAnsi="Times New Roman" w:cs="Times New Roman"/>
        </w:rPr>
        <w:t xml:space="preserve">Også </w:t>
      </w:r>
      <w:proofErr w:type="spellStart"/>
      <w:r w:rsidR="006429E7">
        <w:rPr>
          <w:rFonts w:ascii="Times New Roman" w:hAnsi="Times New Roman" w:cs="Times New Roman"/>
        </w:rPr>
        <w:t>urbaniseringensgraden</w:t>
      </w:r>
      <w:proofErr w:type="spellEnd"/>
      <w:r w:rsidR="006429E7">
        <w:rPr>
          <w:rFonts w:ascii="Times New Roman" w:hAnsi="Times New Roman" w:cs="Times New Roman"/>
        </w:rPr>
        <w:t xml:space="preserve"> </w:t>
      </w:r>
      <w:r>
        <w:rPr>
          <w:rFonts w:ascii="Times New Roman" w:hAnsi="Times New Roman" w:cs="Times New Roman"/>
        </w:rPr>
        <w:t xml:space="preserve">er en </w:t>
      </w:r>
      <w:r>
        <w:rPr>
          <w:rFonts w:ascii="Times New Roman" w:hAnsi="Times New Roman" w:cs="Times New Roman"/>
        </w:rPr>
        <w:lastRenderedPageBreak/>
        <w:t>faktor: der er mere kriminalit</w:t>
      </w:r>
      <w:r w:rsidR="005D10D6">
        <w:rPr>
          <w:rFonts w:ascii="Times New Roman" w:hAnsi="Times New Roman" w:cs="Times New Roman"/>
        </w:rPr>
        <w:t xml:space="preserve">et blandt unge i hovedstaden og i de fem største provinsbyer, og også her er den højest blandt unge med indvandrerbaggrund. </w:t>
      </w:r>
      <w:r w:rsidR="006429E7">
        <w:rPr>
          <w:rFonts w:ascii="Times New Roman" w:hAnsi="Times New Roman" w:cs="Times New Roman"/>
        </w:rPr>
        <w:t>(Kyvsgaard 2005:</w:t>
      </w:r>
      <w:r w:rsidR="005D10D6">
        <w:rPr>
          <w:rFonts w:ascii="Times New Roman" w:hAnsi="Times New Roman" w:cs="Times New Roman"/>
        </w:rPr>
        <w:t xml:space="preserve"> </w:t>
      </w:r>
      <w:r w:rsidR="006429E7">
        <w:rPr>
          <w:rFonts w:ascii="Times New Roman" w:hAnsi="Times New Roman" w:cs="Times New Roman"/>
        </w:rPr>
        <w:t>62).</w:t>
      </w:r>
    </w:p>
    <w:p w14:paraId="503A14B2" w14:textId="77777777" w:rsidR="00AF0527" w:rsidRDefault="00AF0527" w:rsidP="004F34BF">
      <w:pPr>
        <w:spacing w:line="360" w:lineRule="auto"/>
        <w:jc w:val="both"/>
        <w:rPr>
          <w:rFonts w:ascii="Times New Roman" w:hAnsi="Times New Roman" w:cs="Times New Roman"/>
        </w:rPr>
      </w:pPr>
    </w:p>
    <w:p w14:paraId="5F38E387" w14:textId="429764CD" w:rsidR="00AF0527" w:rsidRDefault="00AF0527" w:rsidP="004F34BF">
      <w:pPr>
        <w:spacing w:line="360" w:lineRule="auto"/>
        <w:jc w:val="both"/>
        <w:rPr>
          <w:rFonts w:ascii="Times New Roman" w:hAnsi="Times New Roman" w:cs="Times New Roman"/>
        </w:rPr>
      </w:pPr>
      <w:r>
        <w:rPr>
          <w:rFonts w:ascii="Times New Roman" w:hAnsi="Times New Roman" w:cs="Times New Roman"/>
        </w:rPr>
        <w:t>Det viser sig i undersøgelsen at kriminalitetshyppigheden varierer med en række sociale og økonomiske forhold samt med alder og urbaniseringsgrad. Danmarks</w:t>
      </w:r>
      <w:r w:rsidR="005D10D6">
        <w:rPr>
          <w:rFonts w:ascii="Times New Roman" w:hAnsi="Times New Roman" w:cs="Times New Roman"/>
        </w:rPr>
        <w:t xml:space="preserve"> S</w:t>
      </w:r>
      <w:r>
        <w:rPr>
          <w:rFonts w:ascii="Times New Roman" w:hAnsi="Times New Roman" w:cs="Times New Roman"/>
        </w:rPr>
        <w:t xml:space="preserve">tatistik har taget højde for </w:t>
      </w:r>
      <w:r w:rsidR="00434F1A">
        <w:rPr>
          <w:rFonts w:ascii="Times New Roman" w:hAnsi="Times New Roman" w:cs="Times New Roman"/>
        </w:rPr>
        <w:t>at indvandre</w:t>
      </w:r>
      <w:r w:rsidR="005D10D6">
        <w:rPr>
          <w:rFonts w:ascii="Times New Roman" w:hAnsi="Times New Roman" w:cs="Times New Roman"/>
        </w:rPr>
        <w:t>re</w:t>
      </w:r>
      <w:r w:rsidR="00434F1A">
        <w:rPr>
          <w:rFonts w:ascii="Times New Roman" w:hAnsi="Times New Roman" w:cs="Times New Roman"/>
        </w:rPr>
        <w:t xml:space="preserve"> og efterkommer</w:t>
      </w:r>
      <w:r w:rsidR="005D10D6">
        <w:rPr>
          <w:rFonts w:ascii="Times New Roman" w:hAnsi="Times New Roman" w:cs="Times New Roman"/>
        </w:rPr>
        <w:t>e</w:t>
      </w:r>
      <w:r w:rsidR="00434F1A">
        <w:rPr>
          <w:rFonts w:ascii="Times New Roman" w:hAnsi="Times New Roman" w:cs="Times New Roman"/>
        </w:rPr>
        <w:t xml:space="preserve">s sociale og demografiske fordeling </w:t>
      </w:r>
      <w:r w:rsidR="005D10D6">
        <w:rPr>
          <w:rFonts w:ascii="Times New Roman" w:hAnsi="Times New Roman" w:cs="Times New Roman"/>
        </w:rPr>
        <w:t>i modsætning til</w:t>
      </w:r>
      <w:r w:rsidR="00434F1A">
        <w:rPr>
          <w:rFonts w:ascii="Times New Roman" w:hAnsi="Times New Roman" w:cs="Times New Roman"/>
        </w:rPr>
        <w:t xml:space="preserve"> etnisk</w:t>
      </w:r>
      <w:r w:rsidR="005D10D6">
        <w:rPr>
          <w:rFonts w:ascii="Times New Roman" w:hAnsi="Times New Roman" w:cs="Times New Roman"/>
        </w:rPr>
        <w:t>e</w:t>
      </w:r>
      <w:r w:rsidR="00434F1A">
        <w:rPr>
          <w:rFonts w:ascii="Times New Roman" w:hAnsi="Times New Roman" w:cs="Times New Roman"/>
        </w:rPr>
        <w:t xml:space="preserve"> danske</w:t>
      </w:r>
      <w:r w:rsidR="005D10D6">
        <w:rPr>
          <w:rFonts w:ascii="Times New Roman" w:hAnsi="Times New Roman" w:cs="Times New Roman"/>
        </w:rPr>
        <w:t>re</w:t>
      </w:r>
      <w:r w:rsidR="00434F1A">
        <w:rPr>
          <w:rFonts w:ascii="Times New Roman" w:hAnsi="Times New Roman" w:cs="Times New Roman"/>
        </w:rPr>
        <w:t xml:space="preserve"> for derved</w:t>
      </w:r>
      <w:r w:rsidR="005D10D6">
        <w:rPr>
          <w:rFonts w:ascii="Times New Roman" w:hAnsi="Times New Roman" w:cs="Times New Roman"/>
        </w:rPr>
        <w:t xml:space="preserve"> at skabe et billede af oprindelsens betydning for risikoen for at unge begår kriminalitet.</w:t>
      </w:r>
      <w:r w:rsidR="00434F1A">
        <w:rPr>
          <w:rFonts w:ascii="Times New Roman" w:hAnsi="Times New Roman" w:cs="Times New Roman"/>
        </w:rPr>
        <w:t xml:space="preserve"> </w:t>
      </w:r>
      <w:r w:rsidR="005D10D6">
        <w:rPr>
          <w:rFonts w:ascii="Times New Roman" w:hAnsi="Times New Roman" w:cs="Times New Roman"/>
        </w:rPr>
        <w:t xml:space="preserve">Den følgende </w:t>
      </w:r>
      <w:r w:rsidR="00434F1A">
        <w:rPr>
          <w:rFonts w:ascii="Times New Roman" w:hAnsi="Times New Roman" w:cs="Times New Roman"/>
        </w:rPr>
        <w:t xml:space="preserve">tabel viser resultater af analysen af </w:t>
      </w:r>
      <w:r w:rsidR="005D10D6">
        <w:rPr>
          <w:rFonts w:ascii="Times New Roman" w:hAnsi="Times New Roman" w:cs="Times New Roman"/>
        </w:rPr>
        <w:t>den netop beskrevne undersøgelse</w:t>
      </w:r>
      <w:r w:rsidR="00434F1A">
        <w:rPr>
          <w:rFonts w:ascii="Times New Roman" w:hAnsi="Times New Roman" w:cs="Times New Roman"/>
        </w:rPr>
        <w:t>. Det skal bemærkes</w:t>
      </w:r>
      <w:r w:rsidR="005D10D6">
        <w:rPr>
          <w:rFonts w:ascii="Times New Roman" w:hAnsi="Times New Roman" w:cs="Times New Roman"/>
        </w:rPr>
        <w:t>,</w:t>
      </w:r>
      <w:r w:rsidR="00434F1A">
        <w:rPr>
          <w:rFonts w:ascii="Times New Roman" w:hAnsi="Times New Roman" w:cs="Times New Roman"/>
        </w:rPr>
        <w:t xml:space="preserve"> at tabellen ikke omfatter kvinder. </w:t>
      </w:r>
    </w:p>
    <w:p w14:paraId="02F1BFCC" w14:textId="77777777" w:rsidR="00434F1A" w:rsidRDefault="00434F1A" w:rsidP="004F34BF">
      <w:pPr>
        <w:spacing w:line="360" w:lineRule="auto"/>
        <w:jc w:val="both"/>
        <w:rPr>
          <w:rFonts w:ascii="Times New Roman" w:hAnsi="Times New Roman" w:cs="Times New Roman"/>
        </w:rPr>
      </w:pPr>
    </w:p>
    <w:p w14:paraId="73EE0517" w14:textId="6D41A033" w:rsidR="00434F1A" w:rsidRDefault="00434F1A" w:rsidP="004F34BF">
      <w:pPr>
        <w:spacing w:line="360" w:lineRule="auto"/>
        <w:jc w:val="both"/>
        <w:rPr>
          <w:rFonts w:ascii="Times New Roman" w:hAnsi="Times New Roman" w:cs="Times New Roman"/>
        </w:rPr>
      </w:pPr>
      <w:r>
        <w:rPr>
          <w:rFonts w:ascii="Times New Roman" w:hAnsi="Times New Roman" w:cs="Times New Roman"/>
        </w:rPr>
        <w:t>De mandlige indvandre</w:t>
      </w:r>
      <w:r w:rsidR="005D10D6">
        <w:rPr>
          <w:rFonts w:ascii="Times New Roman" w:hAnsi="Times New Roman" w:cs="Times New Roman"/>
        </w:rPr>
        <w:t>re</w:t>
      </w:r>
      <w:r>
        <w:rPr>
          <w:rFonts w:ascii="Times New Roman" w:hAnsi="Times New Roman" w:cs="Times New Roman"/>
        </w:rPr>
        <w:t xml:space="preserve">s og efterkommeres overrepræsentation med hensyn til kriminalitet; </w:t>
      </w:r>
      <w:proofErr w:type="spellStart"/>
      <w:r>
        <w:rPr>
          <w:rFonts w:ascii="Times New Roman" w:hAnsi="Times New Roman" w:cs="Times New Roman"/>
        </w:rPr>
        <w:t>ukor</w:t>
      </w:r>
      <w:r w:rsidR="00085B65">
        <w:rPr>
          <w:rFonts w:ascii="Times New Roman" w:hAnsi="Times New Roman" w:cs="Times New Roman"/>
        </w:rPr>
        <w:t>r</w:t>
      </w:r>
      <w:r>
        <w:rPr>
          <w:rFonts w:ascii="Times New Roman" w:hAnsi="Times New Roman" w:cs="Times New Roman"/>
        </w:rPr>
        <w:t>igeret</w:t>
      </w:r>
      <w:proofErr w:type="spellEnd"/>
      <w:r>
        <w:rPr>
          <w:rFonts w:ascii="Times New Roman" w:hAnsi="Times New Roman" w:cs="Times New Roman"/>
        </w:rPr>
        <w:t xml:space="preserve"> og korrigeret for demografiske og sociale forskelle.</w:t>
      </w:r>
    </w:p>
    <w:tbl>
      <w:tblPr>
        <w:tblStyle w:val="Tabelgitter"/>
        <w:tblW w:w="0" w:type="auto"/>
        <w:tblLook w:val="04A0" w:firstRow="1" w:lastRow="0" w:firstColumn="1" w:lastColumn="0" w:noHBand="0" w:noVBand="1"/>
      </w:tblPr>
      <w:tblGrid>
        <w:gridCol w:w="5353"/>
        <w:gridCol w:w="4419"/>
      </w:tblGrid>
      <w:tr w:rsidR="00434F1A" w14:paraId="7563AD48" w14:textId="77777777" w:rsidTr="00434F1A">
        <w:tc>
          <w:tcPr>
            <w:tcW w:w="5353" w:type="dxa"/>
          </w:tcPr>
          <w:p w14:paraId="709606C7" w14:textId="77777777" w:rsidR="00434F1A" w:rsidRPr="00434F1A" w:rsidRDefault="00434F1A" w:rsidP="004F34BF">
            <w:pPr>
              <w:spacing w:line="360" w:lineRule="auto"/>
              <w:jc w:val="both"/>
              <w:rPr>
                <w:rFonts w:ascii="Times New Roman" w:hAnsi="Times New Roman" w:cs="Times New Roman"/>
                <w:b/>
              </w:rPr>
            </w:pPr>
          </w:p>
        </w:tc>
        <w:tc>
          <w:tcPr>
            <w:tcW w:w="4419" w:type="dxa"/>
          </w:tcPr>
          <w:p w14:paraId="468EF542" w14:textId="776F8390" w:rsidR="00434F1A" w:rsidRPr="00434F1A" w:rsidRDefault="00434F1A" w:rsidP="004F34BF">
            <w:pPr>
              <w:spacing w:line="360" w:lineRule="auto"/>
              <w:jc w:val="both"/>
              <w:rPr>
                <w:rFonts w:ascii="Times New Roman" w:hAnsi="Times New Roman" w:cs="Times New Roman"/>
                <w:b/>
              </w:rPr>
            </w:pPr>
            <w:r w:rsidRPr="00434F1A">
              <w:rPr>
                <w:rFonts w:ascii="Times New Roman" w:hAnsi="Times New Roman" w:cs="Times New Roman"/>
                <w:b/>
              </w:rPr>
              <w:t xml:space="preserve">Procent overhyppighed </w:t>
            </w:r>
          </w:p>
        </w:tc>
      </w:tr>
      <w:tr w:rsidR="00434F1A" w14:paraId="1CB4EE3D" w14:textId="77777777" w:rsidTr="00434F1A">
        <w:tc>
          <w:tcPr>
            <w:tcW w:w="5353" w:type="dxa"/>
          </w:tcPr>
          <w:p w14:paraId="0BFB87DD" w14:textId="0C1732C9" w:rsidR="00434F1A" w:rsidRPr="00434F1A" w:rsidRDefault="00434F1A" w:rsidP="004F34BF">
            <w:pPr>
              <w:spacing w:line="360" w:lineRule="auto"/>
              <w:jc w:val="both"/>
              <w:rPr>
                <w:rFonts w:ascii="Times New Roman" w:hAnsi="Times New Roman" w:cs="Times New Roman"/>
                <w:b/>
              </w:rPr>
            </w:pPr>
            <w:proofErr w:type="spellStart"/>
            <w:r w:rsidRPr="00434F1A">
              <w:rPr>
                <w:rFonts w:ascii="Times New Roman" w:hAnsi="Times New Roman" w:cs="Times New Roman"/>
                <w:b/>
              </w:rPr>
              <w:t>Ukorrigeret</w:t>
            </w:r>
            <w:proofErr w:type="spellEnd"/>
          </w:p>
        </w:tc>
        <w:tc>
          <w:tcPr>
            <w:tcW w:w="4419" w:type="dxa"/>
          </w:tcPr>
          <w:p w14:paraId="4B97E18E" w14:textId="09ABC5DB" w:rsidR="00434F1A" w:rsidRPr="00434F1A" w:rsidRDefault="00434F1A" w:rsidP="004F34BF">
            <w:pPr>
              <w:spacing w:line="360" w:lineRule="auto"/>
              <w:jc w:val="both"/>
              <w:rPr>
                <w:rFonts w:ascii="Times New Roman" w:hAnsi="Times New Roman" w:cs="Times New Roman"/>
              </w:rPr>
            </w:pPr>
            <w:r>
              <w:rPr>
                <w:rFonts w:ascii="Times New Roman" w:hAnsi="Times New Roman" w:cs="Times New Roman"/>
              </w:rPr>
              <w:t xml:space="preserve"> + 50</w:t>
            </w:r>
            <w:r w:rsidR="005D10D6">
              <w:rPr>
                <w:rFonts w:ascii="Times New Roman" w:hAnsi="Times New Roman" w:cs="Times New Roman"/>
              </w:rPr>
              <w:t xml:space="preserve"> </w:t>
            </w:r>
            <w:r>
              <w:rPr>
                <w:rFonts w:ascii="Times New Roman" w:hAnsi="Times New Roman" w:cs="Times New Roman"/>
              </w:rPr>
              <w:t>%</w:t>
            </w:r>
          </w:p>
        </w:tc>
      </w:tr>
      <w:tr w:rsidR="00434F1A" w14:paraId="5B37D683" w14:textId="77777777" w:rsidTr="00434F1A">
        <w:tc>
          <w:tcPr>
            <w:tcW w:w="5353" w:type="dxa"/>
          </w:tcPr>
          <w:p w14:paraId="642451FB" w14:textId="2280B744" w:rsidR="00434F1A" w:rsidRPr="00434F1A" w:rsidRDefault="00434F1A" w:rsidP="004F34BF">
            <w:pPr>
              <w:spacing w:line="360" w:lineRule="auto"/>
              <w:jc w:val="both"/>
              <w:rPr>
                <w:rFonts w:ascii="Times New Roman" w:hAnsi="Times New Roman" w:cs="Times New Roman"/>
                <w:b/>
              </w:rPr>
            </w:pPr>
            <w:r w:rsidRPr="00434F1A">
              <w:rPr>
                <w:rFonts w:ascii="Times New Roman" w:hAnsi="Times New Roman" w:cs="Times New Roman"/>
                <w:b/>
              </w:rPr>
              <w:t xml:space="preserve">Korrigeret for aldersforskelle </w:t>
            </w:r>
          </w:p>
        </w:tc>
        <w:tc>
          <w:tcPr>
            <w:tcW w:w="4419" w:type="dxa"/>
          </w:tcPr>
          <w:p w14:paraId="6069F062" w14:textId="1DD229AB" w:rsidR="00434F1A" w:rsidRPr="00434F1A" w:rsidRDefault="00434F1A" w:rsidP="004F34BF">
            <w:pPr>
              <w:spacing w:line="360" w:lineRule="auto"/>
              <w:jc w:val="both"/>
              <w:rPr>
                <w:rFonts w:ascii="Times New Roman" w:hAnsi="Times New Roman" w:cs="Times New Roman"/>
              </w:rPr>
            </w:pPr>
            <w:r>
              <w:rPr>
                <w:rFonts w:ascii="Times New Roman" w:hAnsi="Times New Roman" w:cs="Times New Roman"/>
              </w:rPr>
              <w:t xml:space="preserve"> </w:t>
            </w:r>
            <w:r w:rsidRPr="00434F1A">
              <w:rPr>
                <w:rFonts w:ascii="Times New Roman" w:hAnsi="Times New Roman" w:cs="Times New Roman"/>
              </w:rPr>
              <w:t>+ 38</w:t>
            </w:r>
            <w:r w:rsidR="005D10D6">
              <w:rPr>
                <w:rFonts w:ascii="Times New Roman" w:hAnsi="Times New Roman" w:cs="Times New Roman"/>
              </w:rPr>
              <w:t xml:space="preserve"> </w:t>
            </w:r>
            <w:r w:rsidRPr="00434F1A">
              <w:rPr>
                <w:rFonts w:ascii="Times New Roman" w:hAnsi="Times New Roman" w:cs="Times New Roman"/>
              </w:rPr>
              <w:t>%</w:t>
            </w:r>
          </w:p>
        </w:tc>
      </w:tr>
      <w:tr w:rsidR="00434F1A" w14:paraId="4AF0B17B" w14:textId="77777777" w:rsidTr="00434F1A">
        <w:tc>
          <w:tcPr>
            <w:tcW w:w="5353" w:type="dxa"/>
          </w:tcPr>
          <w:p w14:paraId="082D438C" w14:textId="4237B3D9" w:rsidR="00434F1A" w:rsidRPr="00434F1A" w:rsidRDefault="00434F1A" w:rsidP="004F34BF">
            <w:pPr>
              <w:spacing w:line="360" w:lineRule="auto"/>
              <w:jc w:val="both"/>
              <w:rPr>
                <w:rFonts w:ascii="Times New Roman" w:hAnsi="Times New Roman" w:cs="Times New Roman"/>
                <w:b/>
              </w:rPr>
            </w:pPr>
            <w:r w:rsidRPr="00434F1A">
              <w:rPr>
                <w:rFonts w:ascii="Times New Roman" w:hAnsi="Times New Roman" w:cs="Times New Roman"/>
                <w:b/>
              </w:rPr>
              <w:t>Korrigeret for alders- og uddannelsesforskelle</w:t>
            </w:r>
          </w:p>
        </w:tc>
        <w:tc>
          <w:tcPr>
            <w:tcW w:w="4419" w:type="dxa"/>
          </w:tcPr>
          <w:p w14:paraId="4B85112C" w14:textId="2295470F" w:rsidR="00434F1A" w:rsidRPr="00434F1A" w:rsidRDefault="00434F1A" w:rsidP="004F34BF">
            <w:pPr>
              <w:spacing w:line="360" w:lineRule="auto"/>
              <w:jc w:val="both"/>
              <w:rPr>
                <w:rFonts w:ascii="Times New Roman" w:hAnsi="Times New Roman" w:cs="Times New Roman"/>
              </w:rPr>
            </w:pPr>
            <w:r>
              <w:rPr>
                <w:rFonts w:ascii="Times New Roman" w:hAnsi="Times New Roman" w:cs="Times New Roman"/>
              </w:rPr>
              <w:t xml:space="preserve"> </w:t>
            </w:r>
            <w:r w:rsidRPr="00434F1A">
              <w:rPr>
                <w:rFonts w:ascii="Times New Roman" w:hAnsi="Times New Roman" w:cs="Times New Roman"/>
              </w:rPr>
              <w:t>+ 30</w:t>
            </w:r>
            <w:r w:rsidR="005D10D6">
              <w:rPr>
                <w:rFonts w:ascii="Times New Roman" w:hAnsi="Times New Roman" w:cs="Times New Roman"/>
              </w:rPr>
              <w:t xml:space="preserve"> </w:t>
            </w:r>
            <w:r w:rsidRPr="00434F1A">
              <w:rPr>
                <w:rFonts w:ascii="Times New Roman" w:hAnsi="Times New Roman" w:cs="Times New Roman"/>
              </w:rPr>
              <w:t>%</w:t>
            </w:r>
          </w:p>
        </w:tc>
      </w:tr>
      <w:tr w:rsidR="00434F1A" w14:paraId="4A183036" w14:textId="77777777" w:rsidTr="00434F1A">
        <w:tc>
          <w:tcPr>
            <w:tcW w:w="5353" w:type="dxa"/>
          </w:tcPr>
          <w:p w14:paraId="0ED59620" w14:textId="0ACBA9A4" w:rsidR="00434F1A" w:rsidRPr="00434F1A" w:rsidRDefault="00434F1A" w:rsidP="004F34BF">
            <w:pPr>
              <w:spacing w:line="360" w:lineRule="auto"/>
              <w:jc w:val="both"/>
              <w:rPr>
                <w:rFonts w:ascii="Times New Roman" w:hAnsi="Times New Roman" w:cs="Times New Roman"/>
                <w:b/>
              </w:rPr>
            </w:pPr>
            <w:r w:rsidRPr="00434F1A">
              <w:rPr>
                <w:rFonts w:ascii="Times New Roman" w:hAnsi="Times New Roman" w:cs="Times New Roman"/>
                <w:b/>
              </w:rPr>
              <w:t>Korrigeret for alders- og indkomstforskelle</w:t>
            </w:r>
          </w:p>
        </w:tc>
        <w:tc>
          <w:tcPr>
            <w:tcW w:w="4419" w:type="dxa"/>
          </w:tcPr>
          <w:p w14:paraId="32ED0651" w14:textId="53D3DE4B" w:rsidR="00434F1A" w:rsidRPr="00434F1A" w:rsidRDefault="00434F1A" w:rsidP="004F34BF">
            <w:pPr>
              <w:spacing w:line="360" w:lineRule="auto"/>
              <w:jc w:val="both"/>
              <w:rPr>
                <w:rFonts w:ascii="Times New Roman" w:hAnsi="Times New Roman" w:cs="Times New Roman"/>
              </w:rPr>
            </w:pPr>
            <w:r>
              <w:rPr>
                <w:rFonts w:ascii="Times New Roman" w:hAnsi="Times New Roman" w:cs="Times New Roman"/>
              </w:rPr>
              <w:t xml:space="preserve"> </w:t>
            </w:r>
            <w:r w:rsidRPr="00434F1A">
              <w:rPr>
                <w:rFonts w:ascii="Times New Roman" w:hAnsi="Times New Roman" w:cs="Times New Roman"/>
              </w:rPr>
              <w:t>+</w:t>
            </w:r>
            <w:r>
              <w:rPr>
                <w:rFonts w:ascii="Times New Roman" w:hAnsi="Times New Roman" w:cs="Times New Roman"/>
              </w:rPr>
              <w:t xml:space="preserve"> </w:t>
            </w:r>
            <w:r w:rsidRPr="00434F1A">
              <w:rPr>
                <w:rFonts w:ascii="Times New Roman" w:hAnsi="Times New Roman" w:cs="Times New Roman"/>
              </w:rPr>
              <w:t>14</w:t>
            </w:r>
            <w:r w:rsidR="005D10D6">
              <w:rPr>
                <w:rFonts w:ascii="Times New Roman" w:hAnsi="Times New Roman" w:cs="Times New Roman"/>
              </w:rPr>
              <w:t xml:space="preserve"> </w:t>
            </w:r>
            <w:r w:rsidRPr="00434F1A">
              <w:rPr>
                <w:rFonts w:ascii="Times New Roman" w:hAnsi="Times New Roman" w:cs="Times New Roman"/>
              </w:rPr>
              <w:t>%</w:t>
            </w:r>
          </w:p>
        </w:tc>
      </w:tr>
      <w:tr w:rsidR="00434F1A" w14:paraId="5D2BE14F" w14:textId="77777777" w:rsidTr="00434F1A">
        <w:tc>
          <w:tcPr>
            <w:tcW w:w="5353" w:type="dxa"/>
          </w:tcPr>
          <w:p w14:paraId="1CFE58D8" w14:textId="33317113" w:rsidR="00434F1A" w:rsidRPr="00434F1A" w:rsidRDefault="00434F1A" w:rsidP="004F34BF">
            <w:pPr>
              <w:spacing w:line="360" w:lineRule="auto"/>
              <w:jc w:val="both"/>
              <w:rPr>
                <w:rFonts w:ascii="Times New Roman" w:hAnsi="Times New Roman" w:cs="Times New Roman"/>
                <w:b/>
              </w:rPr>
            </w:pPr>
            <w:r w:rsidRPr="00434F1A">
              <w:rPr>
                <w:rFonts w:ascii="Times New Roman" w:hAnsi="Times New Roman" w:cs="Times New Roman"/>
                <w:b/>
              </w:rPr>
              <w:t xml:space="preserve">Korrigeret for alders- og socioøkonomiske forskelle </w:t>
            </w:r>
          </w:p>
        </w:tc>
        <w:tc>
          <w:tcPr>
            <w:tcW w:w="4419" w:type="dxa"/>
          </w:tcPr>
          <w:p w14:paraId="64A3060C" w14:textId="0203C6E8" w:rsidR="00434F1A" w:rsidRPr="00434F1A" w:rsidRDefault="00434F1A" w:rsidP="004F34BF">
            <w:pPr>
              <w:spacing w:line="360" w:lineRule="auto"/>
              <w:jc w:val="both"/>
              <w:rPr>
                <w:rFonts w:ascii="Times New Roman" w:hAnsi="Times New Roman" w:cs="Times New Roman"/>
              </w:rPr>
            </w:pPr>
            <w:r>
              <w:rPr>
                <w:rFonts w:ascii="Times New Roman" w:hAnsi="Times New Roman" w:cs="Times New Roman"/>
              </w:rPr>
              <w:t xml:space="preserve"> </w:t>
            </w:r>
            <w:r w:rsidRPr="00434F1A">
              <w:rPr>
                <w:rFonts w:ascii="Times New Roman" w:hAnsi="Times New Roman" w:cs="Times New Roman"/>
              </w:rPr>
              <w:t xml:space="preserve">+ </w:t>
            </w:r>
            <w:r>
              <w:rPr>
                <w:rFonts w:ascii="Times New Roman" w:hAnsi="Times New Roman" w:cs="Times New Roman"/>
              </w:rPr>
              <w:t xml:space="preserve"> </w:t>
            </w:r>
            <w:r w:rsidRPr="00434F1A">
              <w:rPr>
                <w:rFonts w:ascii="Times New Roman" w:hAnsi="Times New Roman" w:cs="Times New Roman"/>
              </w:rPr>
              <w:t>4</w:t>
            </w:r>
            <w:r w:rsidR="005D10D6">
              <w:rPr>
                <w:rFonts w:ascii="Times New Roman" w:hAnsi="Times New Roman" w:cs="Times New Roman"/>
              </w:rPr>
              <w:t xml:space="preserve"> </w:t>
            </w:r>
            <w:r w:rsidRPr="00434F1A">
              <w:rPr>
                <w:rFonts w:ascii="Times New Roman" w:hAnsi="Times New Roman" w:cs="Times New Roman"/>
              </w:rPr>
              <w:t>%</w:t>
            </w:r>
          </w:p>
        </w:tc>
      </w:tr>
    </w:tbl>
    <w:p w14:paraId="3180CD71" w14:textId="50610CB4" w:rsidR="00434F1A" w:rsidRDefault="00434F1A" w:rsidP="004F34BF">
      <w:pPr>
        <w:spacing w:line="360" w:lineRule="auto"/>
        <w:jc w:val="both"/>
        <w:rPr>
          <w:rFonts w:ascii="Times New Roman" w:hAnsi="Times New Roman" w:cs="Times New Roman"/>
        </w:rPr>
      </w:pPr>
      <w:r>
        <w:rPr>
          <w:rFonts w:ascii="Times New Roman" w:hAnsi="Times New Roman" w:cs="Times New Roman"/>
        </w:rPr>
        <w:t>(Kyvsgaard 2004:</w:t>
      </w:r>
      <w:r w:rsidR="00636EAA">
        <w:rPr>
          <w:rFonts w:ascii="Times New Roman" w:hAnsi="Times New Roman" w:cs="Times New Roman"/>
        </w:rPr>
        <w:t xml:space="preserve"> 3)</w:t>
      </w:r>
    </w:p>
    <w:p w14:paraId="3A2A779A" w14:textId="77777777" w:rsidR="006429E7" w:rsidRDefault="006429E7" w:rsidP="004F34BF">
      <w:pPr>
        <w:spacing w:line="360" w:lineRule="auto"/>
        <w:jc w:val="both"/>
        <w:rPr>
          <w:rFonts w:ascii="Times New Roman" w:hAnsi="Times New Roman" w:cs="Times New Roman"/>
        </w:rPr>
      </w:pPr>
    </w:p>
    <w:p w14:paraId="0A3B2D5C" w14:textId="0418216D" w:rsidR="006429E7" w:rsidRDefault="005D10D6" w:rsidP="004F34BF">
      <w:pPr>
        <w:spacing w:line="360" w:lineRule="auto"/>
        <w:jc w:val="both"/>
        <w:rPr>
          <w:rFonts w:ascii="Times New Roman" w:hAnsi="Times New Roman" w:cs="Times New Roman"/>
        </w:rPr>
      </w:pPr>
      <w:r>
        <w:rPr>
          <w:rFonts w:ascii="Times New Roman" w:hAnsi="Times New Roman" w:cs="Times New Roman"/>
        </w:rPr>
        <w:t>Af</w:t>
      </w:r>
      <w:r w:rsidR="00636EAA">
        <w:rPr>
          <w:rFonts w:ascii="Times New Roman" w:hAnsi="Times New Roman" w:cs="Times New Roman"/>
        </w:rPr>
        <w:t xml:space="preserve"> tabellen ses at mændenes overhyppighed </w:t>
      </w:r>
      <w:r>
        <w:rPr>
          <w:rFonts w:ascii="Times New Roman" w:hAnsi="Times New Roman" w:cs="Times New Roman"/>
        </w:rPr>
        <w:t>reduceres med 12 procentpoint, når der korrigeres for alder</w:t>
      </w:r>
      <w:r w:rsidR="00636EAA">
        <w:rPr>
          <w:rFonts w:ascii="Times New Roman" w:hAnsi="Times New Roman" w:cs="Times New Roman"/>
        </w:rPr>
        <w:t xml:space="preserve"> </w:t>
      </w:r>
      <w:r>
        <w:rPr>
          <w:rFonts w:ascii="Times New Roman" w:hAnsi="Times New Roman" w:cs="Times New Roman"/>
        </w:rPr>
        <w:t>(</w:t>
      </w:r>
      <w:r w:rsidR="00636EAA">
        <w:rPr>
          <w:rFonts w:ascii="Times New Roman" w:hAnsi="Times New Roman" w:cs="Times New Roman"/>
        </w:rPr>
        <w:t>fra 50</w:t>
      </w:r>
      <w:r>
        <w:rPr>
          <w:rFonts w:ascii="Times New Roman" w:hAnsi="Times New Roman" w:cs="Times New Roman"/>
        </w:rPr>
        <w:t xml:space="preserve"> </w:t>
      </w:r>
      <w:r w:rsidR="00636EAA">
        <w:rPr>
          <w:rFonts w:ascii="Times New Roman" w:hAnsi="Times New Roman" w:cs="Times New Roman"/>
        </w:rPr>
        <w:t>% til 38</w:t>
      </w:r>
      <w:r>
        <w:rPr>
          <w:rFonts w:ascii="Times New Roman" w:hAnsi="Times New Roman" w:cs="Times New Roman"/>
        </w:rPr>
        <w:t xml:space="preserve"> </w:t>
      </w:r>
      <w:r w:rsidR="00636EAA">
        <w:rPr>
          <w:rFonts w:ascii="Times New Roman" w:hAnsi="Times New Roman" w:cs="Times New Roman"/>
        </w:rPr>
        <w:t>%</w:t>
      </w:r>
      <w:r>
        <w:rPr>
          <w:rFonts w:ascii="Times New Roman" w:hAnsi="Times New Roman" w:cs="Times New Roman"/>
        </w:rPr>
        <w:t>)</w:t>
      </w:r>
      <w:r w:rsidR="00636EAA">
        <w:rPr>
          <w:rFonts w:ascii="Times New Roman" w:hAnsi="Times New Roman" w:cs="Times New Roman"/>
        </w:rPr>
        <w:t>. Når der</w:t>
      </w:r>
      <w:r>
        <w:rPr>
          <w:rFonts w:ascii="Times New Roman" w:hAnsi="Times New Roman" w:cs="Times New Roman"/>
        </w:rPr>
        <w:t xml:space="preserve"> yderligere</w:t>
      </w:r>
      <w:r w:rsidR="00636EAA">
        <w:rPr>
          <w:rFonts w:ascii="Times New Roman" w:hAnsi="Times New Roman" w:cs="Times New Roman"/>
        </w:rPr>
        <w:t xml:space="preserve"> korrigeres </w:t>
      </w:r>
      <w:r>
        <w:rPr>
          <w:rFonts w:ascii="Times New Roman" w:hAnsi="Times New Roman" w:cs="Times New Roman"/>
        </w:rPr>
        <w:t>for uddannelsesniveau,</w:t>
      </w:r>
      <w:r w:rsidR="007A78E7">
        <w:rPr>
          <w:rFonts w:ascii="Times New Roman" w:hAnsi="Times New Roman" w:cs="Times New Roman"/>
        </w:rPr>
        <w:t xml:space="preserve"> </w:t>
      </w:r>
      <w:r>
        <w:rPr>
          <w:rFonts w:ascii="Times New Roman" w:hAnsi="Times New Roman" w:cs="Times New Roman"/>
        </w:rPr>
        <w:t xml:space="preserve">daler </w:t>
      </w:r>
      <w:r w:rsidR="00636EAA">
        <w:rPr>
          <w:rFonts w:ascii="Times New Roman" w:hAnsi="Times New Roman" w:cs="Times New Roman"/>
        </w:rPr>
        <w:t xml:space="preserve"> overhyppigheden til 30</w:t>
      </w:r>
      <w:r>
        <w:rPr>
          <w:rFonts w:ascii="Times New Roman" w:hAnsi="Times New Roman" w:cs="Times New Roman"/>
        </w:rPr>
        <w:t xml:space="preserve"> </w:t>
      </w:r>
      <w:r w:rsidR="00636EAA">
        <w:rPr>
          <w:rFonts w:ascii="Times New Roman" w:hAnsi="Times New Roman" w:cs="Times New Roman"/>
        </w:rPr>
        <w:t xml:space="preserve">%.  </w:t>
      </w:r>
      <w:r>
        <w:rPr>
          <w:rFonts w:ascii="Times New Roman" w:hAnsi="Times New Roman" w:cs="Times New Roman"/>
        </w:rPr>
        <w:t>S</w:t>
      </w:r>
      <w:r w:rsidR="00636EAA">
        <w:rPr>
          <w:rFonts w:ascii="Times New Roman" w:hAnsi="Times New Roman" w:cs="Times New Roman"/>
        </w:rPr>
        <w:t xml:space="preserve">amme </w:t>
      </w:r>
      <w:r>
        <w:rPr>
          <w:rFonts w:ascii="Times New Roman" w:hAnsi="Times New Roman" w:cs="Times New Roman"/>
        </w:rPr>
        <w:t xml:space="preserve">dalende </w:t>
      </w:r>
      <w:r w:rsidR="00636EAA">
        <w:rPr>
          <w:rFonts w:ascii="Times New Roman" w:hAnsi="Times New Roman" w:cs="Times New Roman"/>
        </w:rPr>
        <w:t xml:space="preserve">tendens </w:t>
      </w:r>
      <w:r>
        <w:rPr>
          <w:rFonts w:ascii="Times New Roman" w:hAnsi="Times New Roman" w:cs="Times New Roman"/>
        </w:rPr>
        <w:t xml:space="preserve">fortsætter, </w:t>
      </w:r>
      <w:r w:rsidR="00636EAA">
        <w:rPr>
          <w:rFonts w:ascii="Times New Roman" w:hAnsi="Times New Roman" w:cs="Times New Roman"/>
        </w:rPr>
        <w:t xml:space="preserve"> når der bliver korrigeret for indkomstforskelle</w:t>
      </w:r>
      <w:r w:rsidR="007A78E7">
        <w:rPr>
          <w:rFonts w:ascii="Times New Roman" w:hAnsi="Times New Roman" w:cs="Times New Roman"/>
        </w:rPr>
        <w:t>, og når man endelig korrigerer for</w:t>
      </w:r>
      <w:r w:rsidR="00636EAA">
        <w:rPr>
          <w:rFonts w:ascii="Times New Roman" w:hAnsi="Times New Roman" w:cs="Times New Roman"/>
        </w:rPr>
        <w:t xml:space="preserve"> socioøkonomiske forskelle</w:t>
      </w:r>
      <w:r w:rsidR="007A78E7">
        <w:rPr>
          <w:rFonts w:ascii="Times New Roman" w:hAnsi="Times New Roman" w:cs="Times New Roman"/>
        </w:rPr>
        <w:t>, er overhyppigheden helt nede på 4 %. Geografisk placering og arbejdsmarkedstilknytning viser sig altså som afgørende faktorer i det samlede kriminalitets-billede.</w:t>
      </w:r>
      <w:r w:rsidR="00636EAA">
        <w:rPr>
          <w:rFonts w:ascii="Times New Roman" w:hAnsi="Times New Roman" w:cs="Times New Roman"/>
        </w:rPr>
        <w:t xml:space="preserve"> </w:t>
      </w:r>
      <w:r w:rsidR="007A78E7">
        <w:rPr>
          <w:rFonts w:ascii="Times New Roman" w:hAnsi="Times New Roman" w:cs="Times New Roman"/>
        </w:rPr>
        <w:t>M</w:t>
      </w:r>
      <w:r w:rsidR="00C14B20">
        <w:rPr>
          <w:rFonts w:ascii="Times New Roman" w:hAnsi="Times New Roman" w:cs="Times New Roman"/>
        </w:rPr>
        <w:t>andlige indvandre</w:t>
      </w:r>
      <w:r w:rsidR="007A78E7">
        <w:rPr>
          <w:rFonts w:ascii="Times New Roman" w:hAnsi="Times New Roman" w:cs="Times New Roman"/>
        </w:rPr>
        <w:t>re</w:t>
      </w:r>
      <w:r w:rsidR="00C14B20">
        <w:rPr>
          <w:rFonts w:ascii="Times New Roman" w:hAnsi="Times New Roman" w:cs="Times New Roman"/>
        </w:rPr>
        <w:t xml:space="preserve"> og </w:t>
      </w:r>
      <w:r w:rsidR="007A78E7">
        <w:rPr>
          <w:rFonts w:ascii="Times New Roman" w:hAnsi="Times New Roman" w:cs="Times New Roman"/>
        </w:rPr>
        <w:t xml:space="preserve">deres </w:t>
      </w:r>
      <w:r w:rsidR="00C14B20">
        <w:rPr>
          <w:rFonts w:ascii="Times New Roman" w:hAnsi="Times New Roman" w:cs="Times New Roman"/>
        </w:rPr>
        <w:t xml:space="preserve">efterkommere er </w:t>
      </w:r>
      <w:r w:rsidR="007A78E7">
        <w:rPr>
          <w:rFonts w:ascii="Times New Roman" w:hAnsi="Times New Roman" w:cs="Times New Roman"/>
        </w:rPr>
        <w:t xml:space="preserve">oftere </w:t>
      </w:r>
      <w:r w:rsidR="00C14B20">
        <w:rPr>
          <w:rFonts w:ascii="Times New Roman" w:hAnsi="Times New Roman" w:cs="Times New Roman"/>
        </w:rPr>
        <w:t xml:space="preserve">uden </w:t>
      </w:r>
      <w:r w:rsidR="007A78E7">
        <w:rPr>
          <w:rFonts w:ascii="Times New Roman" w:hAnsi="Times New Roman" w:cs="Times New Roman"/>
        </w:rPr>
        <w:t xml:space="preserve">for </w:t>
      </w:r>
      <w:r w:rsidR="00C14B20" w:rsidRPr="00C57C8C">
        <w:rPr>
          <w:rFonts w:ascii="Times New Roman" w:hAnsi="Times New Roman" w:cs="Times New Roman"/>
        </w:rPr>
        <w:t>arbejd</w:t>
      </w:r>
      <w:r w:rsidR="00C57C8C" w:rsidRPr="00C57C8C">
        <w:rPr>
          <w:rFonts w:ascii="Times New Roman" w:hAnsi="Times New Roman" w:cs="Times New Roman"/>
        </w:rPr>
        <w:t xml:space="preserve">smarkedet, </w:t>
      </w:r>
      <w:r w:rsidR="00534EF3" w:rsidRPr="00C57C8C">
        <w:rPr>
          <w:rFonts w:ascii="Times New Roman" w:hAnsi="Times New Roman" w:cs="Times New Roman"/>
        </w:rPr>
        <w:t>samt viser det et resultat af at de har en del lavere kriminalitetshyppighed end tilsvarende gruppe af etnisk dansk oprindelse</w:t>
      </w:r>
      <w:r w:rsidR="00C14B20" w:rsidRPr="00C57C8C">
        <w:rPr>
          <w:rFonts w:ascii="Times New Roman" w:hAnsi="Times New Roman" w:cs="Times New Roman"/>
        </w:rPr>
        <w:t>.</w:t>
      </w:r>
      <w:r w:rsidR="00534EF3" w:rsidRPr="00C57C8C">
        <w:rPr>
          <w:rFonts w:ascii="Times New Roman" w:hAnsi="Times New Roman" w:cs="Times New Roman"/>
        </w:rPr>
        <w:t xml:space="preserve"> De</w:t>
      </w:r>
      <w:r w:rsidR="00023723" w:rsidRPr="00C57C8C">
        <w:rPr>
          <w:rFonts w:ascii="Times New Roman" w:hAnsi="Times New Roman" w:cs="Times New Roman"/>
        </w:rPr>
        <w:t>sværre kan man ikke af denne undersøgelse se</w:t>
      </w:r>
      <w:r w:rsidR="00534EF3" w:rsidRPr="00C57C8C">
        <w:rPr>
          <w:rFonts w:ascii="Times New Roman" w:hAnsi="Times New Roman" w:cs="Times New Roman"/>
        </w:rPr>
        <w:t xml:space="preserve"> hvor stor forskel der er i</w:t>
      </w:r>
      <w:r w:rsidR="00C14B20" w:rsidRPr="00C57C8C">
        <w:rPr>
          <w:rFonts w:ascii="Times New Roman" w:hAnsi="Times New Roman" w:cs="Times New Roman"/>
        </w:rPr>
        <w:t xml:space="preserve"> </w:t>
      </w:r>
      <w:r w:rsidR="00534EF3" w:rsidRPr="00C57C8C">
        <w:rPr>
          <w:rFonts w:ascii="Times New Roman" w:hAnsi="Times New Roman" w:cs="Times New Roman"/>
        </w:rPr>
        <w:t>kriminalitetshyppighed</w:t>
      </w:r>
      <w:r w:rsidR="00023723">
        <w:rPr>
          <w:rFonts w:ascii="Times New Roman" w:hAnsi="Times New Roman" w:cs="Times New Roman"/>
        </w:rPr>
        <w:t>, når man</w:t>
      </w:r>
      <w:r w:rsidR="00534EF3">
        <w:rPr>
          <w:rFonts w:ascii="Times New Roman" w:hAnsi="Times New Roman" w:cs="Times New Roman"/>
        </w:rPr>
        <w:t xml:space="preserve"> sammenlign</w:t>
      </w:r>
      <w:r w:rsidR="00023723">
        <w:rPr>
          <w:rFonts w:ascii="Times New Roman" w:hAnsi="Times New Roman" w:cs="Times New Roman"/>
        </w:rPr>
        <w:t>er</w:t>
      </w:r>
      <w:r w:rsidR="00534EF3">
        <w:rPr>
          <w:rFonts w:ascii="Times New Roman" w:hAnsi="Times New Roman" w:cs="Times New Roman"/>
        </w:rPr>
        <w:t xml:space="preserve">  mænd med indvandre</w:t>
      </w:r>
      <w:r w:rsidR="00023723">
        <w:rPr>
          <w:rFonts w:ascii="Times New Roman" w:hAnsi="Times New Roman" w:cs="Times New Roman"/>
        </w:rPr>
        <w:t>r</w:t>
      </w:r>
      <w:r w:rsidR="00534EF3">
        <w:rPr>
          <w:rFonts w:ascii="Times New Roman" w:hAnsi="Times New Roman" w:cs="Times New Roman"/>
        </w:rPr>
        <w:t xml:space="preserve">baggrund </w:t>
      </w:r>
      <w:r w:rsidR="00023723">
        <w:rPr>
          <w:rFonts w:ascii="Times New Roman" w:hAnsi="Times New Roman" w:cs="Times New Roman"/>
        </w:rPr>
        <w:t>med</w:t>
      </w:r>
      <w:r w:rsidR="00534EF3">
        <w:rPr>
          <w:rFonts w:ascii="Times New Roman" w:hAnsi="Times New Roman" w:cs="Times New Roman"/>
        </w:rPr>
        <w:t xml:space="preserve"> etnisk danske </w:t>
      </w:r>
      <w:r w:rsidR="00023723">
        <w:rPr>
          <w:rFonts w:ascii="Times New Roman" w:hAnsi="Times New Roman" w:cs="Times New Roman"/>
        </w:rPr>
        <w:t xml:space="preserve">mænd, </w:t>
      </w:r>
      <w:r w:rsidR="00534EF3">
        <w:rPr>
          <w:rFonts w:ascii="Times New Roman" w:hAnsi="Times New Roman" w:cs="Times New Roman"/>
        </w:rPr>
        <w:t xml:space="preserve">hvis der </w:t>
      </w:r>
      <w:r w:rsidR="00023723">
        <w:rPr>
          <w:rFonts w:ascii="Times New Roman" w:hAnsi="Times New Roman" w:cs="Times New Roman"/>
        </w:rPr>
        <w:t>korrigeres for</w:t>
      </w:r>
      <w:r w:rsidR="00534EF3">
        <w:rPr>
          <w:rFonts w:ascii="Times New Roman" w:hAnsi="Times New Roman" w:cs="Times New Roman"/>
        </w:rPr>
        <w:t xml:space="preserve"> samtlige </w:t>
      </w:r>
      <w:r w:rsidR="00534EF3">
        <w:rPr>
          <w:rFonts w:ascii="Times New Roman" w:hAnsi="Times New Roman" w:cs="Times New Roman"/>
        </w:rPr>
        <w:lastRenderedPageBreak/>
        <w:t xml:space="preserve">forskelle, da Danmarks </w:t>
      </w:r>
      <w:r w:rsidR="00023723">
        <w:rPr>
          <w:rFonts w:ascii="Times New Roman" w:hAnsi="Times New Roman" w:cs="Times New Roman"/>
        </w:rPr>
        <w:t>S</w:t>
      </w:r>
      <w:r w:rsidR="00534EF3">
        <w:rPr>
          <w:rFonts w:ascii="Times New Roman" w:hAnsi="Times New Roman" w:cs="Times New Roman"/>
        </w:rPr>
        <w:t>tatistik ikke har korrigeret for alle sociale og demografiske forskelle på samme tid (Kyvsgaard 2004:</w:t>
      </w:r>
      <w:r w:rsidR="00023723">
        <w:rPr>
          <w:rFonts w:ascii="Times New Roman" w:hAnsi="Times New Roman" w:cs="Times New Roman"/>
        </w:rPr>
        <w:t xml:space="preserve"> </w:t>
      </w:r>
      <w:r w:rsidR="00534EF3">
        <w:rPr>
          <w:rFonts w:ascii="Times New Roman" w:hAnsi="Times New Roman" w:cs="Times New Roman"/>
        </w:rPr>
        <w:t>3).</w:t>
      </w:r>
    </w:p>
    <w:p w14:paraId="16F09A36" w14:textId="77777777" w:rsidR="00534EF3" w:rsidRDefault="00534EF3" w:rsidP="004F34BF">
      <w:pPr>
        <w:spacing w:line="360" w:lineRule="auto"/>
        <w:jc w:val="both"/>
        <w:rPr>
          <w:rFonts w:ascii="Times New Roman" w:hAnsi="Times New Roman" w:cs="Times New Roman"/>
        </w:rPr>
      </w:pPr>
    </w:p>
    <w:p w14:paraId="2758D1ED" w14:textId="17435364" w:rsidR="00534EF3" w:rsidRDefault="0026395A" w:rsidP="004F34BF">
      <w:pPr>
        <w:spacing w:line="360" w:lineRule="auto"/>
        <w:jc w:val="both"/>
        <w:rPr>
          <w:rFonts w:ascii="Times New Roman" w:hAnsi="Times New Roman" w:cs="Times New Roman"/>
        </w:rPr>
      </w:pPr>
      <w:r>
        <w:rPr>
          <w:rFonts w:ascii="Times New Roman" w:hAnsi="Times New Roman" w:cs="Times New Roman"/>
        </w:rPr>
        <w:t>Ydermere er det vigtigt at pointere at undersøgelse</w:t>
      </w:r>
      <w:r w:rsidR="007D12A4">
        <w:rPr>
          <w:rFonts w:ascii="Times New Roman" w:hAnsi="Times New Roman" w:cs="Times New Roman"/>
        </w:rPr>
        <w:t>n</w:t>
      </w:r>
      <w:r>
        <w:rPr>
          <w:rFonts w:ascii="Times New Roman" w:hAnsi="Times New Roman" w:cs="Times New Roman"/>
        </w:rPr>
        <w:t xml:space="preserve"> </w:t>
      </w:r>
      <w:r w:rsidR="00D44105">
        <w:rPr>
          <w:rFonts w:ascii="Times New Roman" w:hAnsi="Times New Roman" w:cs="Times New Roman"/>
          <w:i/>
        </w:rPr>
        <w:t>”kriminalitet i national</w:t>
      </w:r>
      <w:r w:rsidRPr="0026395A">
        <w:rPr>
          <w:rFonts w:ascii="Times New Roman" w:hAnsi="Times New Roman" w:cs="Times New Roman"/>
          <w:i/>
        </w:rPr>
        <w:t xml:space="preserve"> oprindelse”</w:t>
      </w:r>
      <w:r>
        <w:rPr>
          <w:rFonts w:ascii="Times New Roman" w:hAnsi="Times New Roman" w:cs="Times New Roman"/>
        </w:rPr>
        <w:t xml:space="preserve"> fra 2004 konkludere</w:t>
      </w:r>
      <w:r w:rsidR="007D12A4">
        <w:rPr>
          <w:rFonts w:ascii="Times New Roman" w:hAnsi="Times New Roman" w:cs="Times New Roman"/>
        </w:rPr>
        <w:t>r,</w:t>
      </w:r>
      <w:r>
        <w:rPr>
          <w:rFonts w:ascii="Times New Roman" w:hAnsi="Times New Roman" w:cs="Times New Roman"/>
        </w:rPr>
        <w:t xml:space="preserve"> at når </w:t>
      </w:r>
      <w:r w:rsidR="007D12A4">
        <w:rPr>
          <w:rFonts w:ascii="Times New Roman" w:hAnsi="Times New Roman" w:cs="Times New Roman"/>
        </w:rPr>
        <w:t xml:space="preserve">der korrigeres for </w:t>
      </w:r>
      <w:r>
        <w:rPr>
          <w:rFonts w:ascii="Times New Roman" w:hAnsi="Times New Roman" w:cs="Times New Roman"/>
        </w:rPr>
        <w:t>samtlige forskelle</w:t>
      </w:r>
      <w:r w:rsidR="007D12A4">
        <w:rPr>
          <w:rFonts w:ascii="Times New Roman" w:hAnsi="Times New Roman" w:cs="Times New Roman"/>
        </w:rPr>
        <w:t>,</w:t>
      </w:r>
      <w:r>
        <w:rPr>
          <w:rFonts w:ascii="Times New Roman" w:hAnsi="Times New Roman" w:cs="Times New Roman"/>
        </w:rPr>
        <w:t xml:space="preserve"> vil det ikke være muligt at se om der er forskel på etnisk danske mænds kriminalitetshyppighed </w:t>
      </w:r>
      <w:r w:rsidR="007D12A4">
        <w:rPr>
          <w:rFonts w:ascii="Times New Roman" w:hAnsi="Times New Roman" w:cs="Times New Roman"/>
        </w:rPr>
        <w:t xml:space="preserve">og </w:t>
      </w:r>
      <w:r>
        <w:rPr>
          <w:rFonts w:ascii="Times New Roman" w:hAnsi="Times New Roman" w:cs="Times New Roman"/>
        </w:rPr>
        <w:t xml:space="preserve"> mænd med indvandre</w:t>
      </w:r>
      <w:r w:rsidR="007D12A4">
        <w:rPr>
          <w:rFonts w:ascii="Times New Roman" w:hAnsi="Times New Roman" w:cs="Times New Roman"/>
        </w:rPr>
        <w:t>r</w:t>
      </w:r>
      <w:r>
        <w:rPr>
          <w:rFonts w:ascii="Times New Roman" w:hAnsi="Times New Roman" w:cs="Times New Roman"/>
        </w:rPr>
        <w:t>baggrund, e</w:t>
      </w:r>
      <w:r w:rsidR="007D12A4">
        <w:rPr>
          <w:rFonts w:ascii="Times New Roman" w:hAnsi="Times New Roman" w:cs="Times New Roman"/>
        </w:rPr>
        <w:t xml:space="preserve">ndsige </w:t>
      </w:r>
      <w:r>
        <w:rPr>
          <w:rFonts w:ascii="Times New Roman" w:hAnsi="Times New Roman" w:cs="Times New Roman"/>
        </w:rPr>
        <w:t>hvor stor</w:t>
      </w:r>
      <w:r w:rsidR="007D12A4">
        <w:rPr>
          <w:rFonts w:ascii="Times New Roman" w:hAnsi="Times New Roman" w:cs="Times New Roman"/>
        </w:rPr>
        <w:t>t</w:t>
      </w:r>
      <w:r>
        <w:rPr>
          <w:rFonts w:ascii="Times New Roman" w:hAnsi="Times New Roman" w:cs="Times New Roman"/>
        </w:rPr>
        <w:t xml:space="preserve"> omfanget af forskellen er</w:t>
      </w:r>
      <w:r w:rsidR="00D44105">
        <w:rPr>
          <w:rFonts w:ascii="Times New Roman" w:hAnsi="Times New Roman" w:cs="Times New Roman"/>
        </w:rPr>
        <w:t xml:space="preserve"> (Kyvsgaard 2004:</w:t>
      </w:r>
      <w:r w:rsidR="007D12A4">
        <w:rPr>
          <w:rFonts w:ascii="Times New Roman" w:hAnsi="Times New Roman" w:cs="Times New Roman"/>
        </w:rPr>
        <w:t xml:space="preserve"> </w:t>
      </w:r>
      <w:r w:rsidR="00D44105">
        <w:rPr>
          <w:rFonts w:ascii="Times New Roman" w:hAnsi="Times New Roman" w:cs="Times New Roman"/>
        </w:rPr>
        <w:t>62)</w:t>
      </w:r>
      <w:r>
        <w:rPr>
          <w:rFonts w:ascii="Times New Roman" w:hAnsi="Times New Roman" w:cs="Times New Roman"/>
        </w:rPr>
        <w:t xml:space="preserve">. </w:t>
      </w:r>
      <w:r w:rsidR="007D12A4">
        <w:rPr>
          <w:rFonts w:ascii="Times New Roman" w:hAnsi="Times New Roman" w:cs="Times New Roman"/>
        </w:rPr>
        <w:t xml:space="preserve"> Derfor kan vi faktisk</w:t>
      </w:r>
      <w:r w:rsidR="00D44105">
        <w:rPr>
          <w:rFonts w:ascii="Times New Roman" w:hAnsi="Times New Roman" w:cs="Times New Roman"/>
        </w:rPr>
        <w:t xml:space="preserve"> ikke tilslutte os Zeuner og Højlands konklusion om at der tegner sig et generelt billede af at ung</w:t>
      </w:r>
      <w:r w:rsidR="00B43AC9">
        <w:rPr>
          <w:rFonts w:ascii="Times New Roman" w:hAnsi="Times New Roman" w:cs="Times New Roman"/>
        </w:rPr>
        <w:t>e med indvandre</w:t>
      </w:r>
      <w:r w:rsidR="007D12A4">
        <w:rPr>
          <w:rFonts w:ascii="Times New Roman" w:hAnsi="Times New Roman" w:cs="Times New Roman"/>
        </w:rPr>
        <w:t>r</w:t>
      </w:r>
      <w:r w:rsidR="00B43AC9">
        <w:rPr>
          <w:rFonts w:ascii="Times New Roman" w:hAnsi="Times New Roman" w:cs="Times New Roman"/>
        </w:rPr>
        <w:t>baggrund er</w:t>
      </w:r>
      <w:r w:rsidR="007D12A4">
        <w:rPr>
          <w:rFonts w:ascii="Times New Roman" w:hAnsi="Times New Roman" w:cs="Times New Roman"/>
        </w:rPr>
        <w:t xml:space="preserve"> over</w:t>
      </w:r>
      <w:r w:rsidR="00B43AC9">
        <w:rPr>
          <w:rFonts w:ascii="Times New Roman" w:hAnsi="Times New Roman" w:cs="Times New Roman"/>
        </w:rPr>
        <w:t xml:space="preserve">repræsenteret i kriminalitetshyppigheden. </w:t>
      </w:r>
    </w:p>
    <w:p w14:paraId="66EDC17F" w14:textId="77777777" w:rsidR="00B43AC9" w:rsidRDefault="00B43AC9" w:rsidP="004F34BF">
      <w:pPr>
        <w:spacing w:line="360" w:lineRule="auto"/>
        <w:jc w:val="both"/>
        <w:rPr>
          <w:rFonts w:ascii="Times New Roman" w:hAnsi="Times New Roman" w:cs="Times New Roman"/>
        </w:rPr>
      </w:pPr>
    </w:p>
    <w:p w14:paraId="0CD73AA3" w14:textId="1BD76FBE" w:rsidR="00B43AC9" w:rsidRDefault="00B43AC9" w:rsidP="004F34BF">
      <w:pPr>
        <w:spacing w:line="360" w:lineRule="auto"/>
        <w:jc w:val="both"/>
        <w:rPr>
          <w:rFonts w:ascii="Times New Roman" w:hAnsi="Times New Roman" w:cs="Times New Roman"/>
        </w:rPr>
      </w:pPr>
      <w:r>
        <w:rPr>
          <w:rFonts w:ascii="Times New Roman" w:hAnsi="Times New Roman" w:cs="Times New Roman"/>
        </w:rPr>
        <w:t xml:space="preserve">Hanne Stevens finder ligeledes i en forløbsundersøgelse at der ikke er klare indikationer på at der debuteres hyppigere med straffelovskriminalitet blandt personer fra ikke- vestlige lande end </w:t>
      </w:r>
      <w:r w:rsidR="003F49BB">
        <w:rPr>
          <w:rFonts w:ascii="Times New Roman" w:hAnsi="Times New Roman" w:cs="Times New Roman"/>
        </w:rPr>
        <w:t xml:space="preserve">hos </w:t>
      </w:r>
      <w:r>
        <w:rPr>
          <w:rFonts w:ascii="Times New Roman" w:hAnsi="Times New Roman" w:cs="Times New Roman"/>
        </w:rPr>
        <w:t>personer med dansk oprindelse (Kyvsgaard: 2005: 63)</w:t>
      </w:r>
      <w:r w:rsidR="00E70C81">
        <w:rPr>
          <w:rFonts w:ascii="Times New Roman" w:hAnsi="Times New Roman" w:cs="Times New Roman"/>
        </w:rPr>
        <w:t>.</w:t>
      </w:r>
    </w:p>
    <w:p w14:paraId="58FE8268" w14:textId="4E411CF1" w:rsidR="00E70C81" w:rsidRDefault="003F49BB" w:rsidP="004F34BF">
      <w:pPr>
        <w:spacing w:line="360" w:lineRule="auto"/>
        <w:jc w:val="both"/>
        <w:rPr>
          <w:rFonts w:ascii="Times New Roman" w:hAnsi="Times New Roman" w:cs="Times New Roman"/>
        </w:rPr>
      </w:pPr>
      <w:r>
        <w:rPr>
          <w:rFonts w:ascii="Times New Roman" w:hAnsi="Times New Roman" w:cs="Times New Roman"/>
        </w:rPr>
        <w:t>K</w:t>
      </w:r>
      <w:r w:rsidR="00E70C81">
        <w:rPr>
          <w:rFonts w:ascii="Times New Roman" w:hAnsi="Times New Roman" w:cs="Times New Roman"/>
        </w:rPr>
        <w:t xml:space="preserve">riminelle unge der er defineret ud fra kategorierne ”de erfarne” </w:t>
      </w:r>
      <w:r>
        <w:rPr>
          <w:rFonts w:ascii="Times New Roman" w:hAnsi="Times New Roman" w:cs="Times New Roman"/>
        </w:rPr>
        <w:t xml:space="preserve">og </w:t>
      </w:r>
      <w:r w:rsidR="00E70C81">
        <w:rPr>
          <w:rFonts w:ascii="Times New Roman" w:hAnsi="Times New Roman" w:cs="Times New Roman"/>
        </w:rPr>
        <w:t xml:space="preserve"> ”gengangerne” </w:t>
      </w:r>
      <w:r>
        <w:rPr>
          <w:rFonts w:ascii="Times New Roman" w:hAnsi="Times New Roman" w:cs="Times New Roman"/>
        </w:rPr>
        <w:t xml:space="preserve">har </w:t>
      </w:r>
      <w:r w:rsidR="00E70C81">
        <w:rPr>
          <w:rFonts w:ascii="Times New Roman" w:hAnsi="Times New Roman" w:cs="Times New Roman"/>
        </w:rPr>
        <w:t xml:space="preserve">ofte </w:t>
      </w:r>
      <w:r>
        <w:rPr>
          <w:rFonts w:ascii="Times New Roman" w:hAnsi="Times New Roman" w:cs="Times New Roman"/>
        </w:rPr>
        <w:t xml:space="preserve">har </w:t>
      </w:r>
      <w:r w:rsidR="00E70C81">
        <w:rPr>
          <w:rFonts w:ascii="Times New Roman" w:hAnsi="Times New Roman" w:cs="Times New Roman"/>
        </w:rPr>
        <w:t xml:space="preserve">nogle sociale baggrundsfaktorer til fælles.  </w:t>
      </w:r>
      <w:r>
        <w:rPr>
          <w:rFonts w:ascii="Times New Roman" w:hAnsi="Times New Roman" w:cs="Times New Roman"/>
        </w:rPr>
        <w:t>V</w:t>
      </w:r>
      <w:r w:rsidR="00E70C81">
        <w:rPr>
          <w:rFonts w:ascii="Times New Roman" w:hAnsi="Times New Roman" w:cs="Times New Roman"/>
        </w:rPr>
        <w:t xml:space="preserve">isse sociale baggrundsfaktorer har en </w:t>
      </w:r>
      <w:r>
        <w:rPr>
          <w:rFonts w:ascii="Times New Roman" w:hAnsi="Times New Roman" w:cs="Times New Roman"/>
        </w:rPr>
        <w:t>klar indflydelse på</w:t>
      </w:r>
      <w:r w:rsidR="00E70C81">
        <w:rPr>
          <w:rFonts w:ascii="Times New Roman" w:hAnsi="Times New Roman" w:cs="Times New Roman"/>
        </w:rPr>
        <w:t xml:space="preserve"> kriminalitetshyppigheden. Det er dog bemærkelsesværdig</w:t>
      </w:r>
      <w:r>
        <w:rPr>
          <w:rFonts w:ascii="Times New Roman" w:hAnsi="Times New Roman" w:cs="Times New Roman"/>
        </w:rPr>
        <w:t>t</w:t>
      </w:r>
      <w:r w:rsidR="00E70C81">
        <w:rPr>
          <w:rFonts w:ascii="Times New Roman" w:hAnsi="Times New Roman" w:cs="Times New Roman"/>
        </w:rPr>
        <w:t xml:space="preserve"> at der især er tre sociale baggrundsfaktorer</w:t>
      </w:r>
      <w:r>
        <w:rPr>
          <w:rFonts w:ascii="Times New Roman" w:hAnsi="Times New Roman" w:cs="Times New Roman"/>
        </w:rPr>
        <w:t>,</w:t>
      </w:r>
      <w:r w:rsidR="00E70C81">
        <w:rPr>
          <w:rFonts w:ascii="Times New Roman" w:hAnsi="Times New Roman" w:cs="Times New Roman"/>
        </w:rPr>
        <w:t xml:space="preserve"> der </w:t>
      </w:r>
      <w:r>
        <w:rPr>
          <w:rFonts w:ascii="Times New Roman" w:hAnsi="Times New Roman" w:cs="Times New Roman"/>
        </w:rPr>
        <w:t>spiller en</w:t>
      </w:r>
      <w:r w:rsidR="00E70C81">
        <w:rPr>
          <w:rFonts w:ascii="Times New Roman" w:hAnsi="Times New Roman" w:cs="Times New Roman"/>
        </w:rPr>
        <w:t xml:space="preserve"> væsentlig r</w:t>
      </w:r>
      <w:r w:rsidR="00741AC4">
        <w:rPr>
          <w:rFonts w:ascii="Times New Roman" w:hAnsi="Times New Roman" w:cs="Times New Roman"/>
        </w:rPr>
        <w:t xml:space="preserve">olle </w:t>
      </w:r>
      <w:r>
        <w:rPr>
          <w:rFonts w:ascii="Times New Roman" w:hAnsi="Times New Roman" w:cs="Times New Roman"/>
        </w:rPr>
        <w:t>for</w:t>
      </w:r>
      <w:r w:rsidR="00741AC4">
        <w:rPr>
          <w:rFonts w:ascii="Times New Roman" w:hAnsi="Times New Roman" w:cs="Times New Roman"/>
        </w:rPr>
        <w:t xml:space="preserve"> kriminalitetshyppigheden, </w:t>
      </w:r>
      <w:r>
        <w:rPr>
          <w:rFonts w:ascii="Times New Roman" w:hAnsi="Times New Roman" w:cs="Times New Roman"/>
        </w:rPr>
        <w:t>og det er som allerede nævnt</w:t>
      </w:r>
      <w:r w:rsidR="00741AC4">
        <w:rPr>
          <w:rFonts w:ascii="Times New Roman" w:hAnsi="Times New Roman" w:cs="Times New Roman"/>
        </w:rPr>
        <w:t xml:space="preserve">  familieforhold, skoleforhold samt fritidsaktiviteter</w:t>
      </w:r>
      <w:r w:rsidR="00BB7107">
        <w:rPr>
          <w:rFonts w:ascii="Times New Roman" w:hAnsi="Times New Roman" w:cs="Times New Roman"/>
        </w:rPr>
        <w:t xml:space="preserve">. </w:t>
      </w:r>
    </w:p>
    <w:p w14:paraId="1B461F09" w14:textId="77777777" w:rsidR="007858CB" w:rsidRDefault="007858CB" w:rsidP="004F34BF">
      <w:pPr>
        <w:jc w:val="both"/>
      </w:pPr>
    </w:p>
    <w:p w14:paraId="26342623" w14:textId="673DE2B1" w:rsidR="002D354B" w:rsidRDefault="002D354B" w:rsidP="004F34BF">
      <w:pPr>
        <w:pStyle w:val="Overskrift2"/>
      </w:pPr>
      <w:bookmarkStart w:id="14" w:name="_Toc272336672"/>
      <w:r>
        <w:t>Ungdomskriminalitet som et samfundsmæssig</w:t>
      </w:r>
      <w:r w:rsidR="003F49BB">
        <w:t>t</w:t>
      </w:r>
      <w:r>
        <w:t xml:space="preserve"> socialt problem</w:t>
      </w:r>
      <w:bookmarkEnd w:id="14"/>
    </w:p>
    <w:p w14:paraId="70105D89" w14:textId="01DBA690" w:rsidR="004220D9" w:rsidRPr="00567EBC" w:rsidRDefault="008725D3" w:rsidP="00601BA6">
      <w:pPr>
        <w:spacing w:line="360" w:lineRule="auto"/>
        <w:jc w:val="both"/>
        <w:rPr>
          <w:rFonts w:ascii="Times New Roman" w:hAnsi="Times New Roman" w:cs="Times New Roman"/>
        </w:rPr>
      </w:pPr>
      <w:r>
        <w:rPr>
          <w:rFonts w:ascii="Times New Roman" w:hAnsi="Times New Roman" w:cs="Times New Roman"/>
        </w:rPr>
        <w:t>Både som enkelt</w:t>
      </w:r>
      <w:r w:rsidR="004220D9">
        <w:rPr>
          <w:rFonts w:ascii="Times New Roman" w:hAnsi="Times New Roman" w:cs="Times New Roman"/>
        </w:rPr>
        <w:t xml:space="preserve">individer og </w:t>
      </w:r>
      <w:r>
        <w:rPr>
          <w:rFonts w:ascii="Times New Roman" w:hAnsi="Times New Roman" w:cs="Times New Roman"/>
        </w:rPr>
        <w:t xml:space="preserve">som </w:t>
      </w:r>
      <w:r w:rsidR="004220D9">
        <w:rPr>
          <w:rFonts w:ascii="Times New Roman" w:hAnsi="Times New Roman" w:cs="Times New Roman"/>
        </w:rPr>
        <w:t>samfund</w:t>
      </w:r>
      <w:r>
        <w:rPr>
          <w:rFonts w:ascii="Times New Roman" w:hAnsi="Times New Roman" w:cs="Times New Roman"/>
        </w:rPr>
        <w:t>sgruppe</w:t>
      </w:r>
      <w:r w:rsidR="004220D9">
        <w:rPr>
          <w:rFonts w:ascii="Times New Roman" w:hAnsi="Times New Roman" w:cs="Times New Roman"/>
        </w:rPr>
        <w:t xml:space="preserve"> danner vi os billeder af forskellige sociale grupper eller minoriteter afhængigt af hvilken optik vi har på de forskellige grupper eller minoriteter. Ungdomskriminalitet blandt indvandre</w:t>
      </w:r>
      <w:r>
        <w:rPr>
          <w:rFonts w:ascii="Times New Roman" w:hAnsi="Times New Roman" w:cs="Times New Roman"/>
        </w:rPr>
        <w:t>r</w:t>
      </w:r>
      <w:r w:rsidR="004220D9">
        <w:rPr>
          <w:rFonts w:ascii="Times New Roman" w:hAnsi="Times New Roman" w:cs="Times New Roman"/>
        </w:rPr>
        <w:t xml:space="preserve">drenge er eskaleret </w:t>
      </w:r>
      <w:r>
        <w:rPr>
          <w:rFonts w:ascii="Times New Roman" w:hAnsi="Times New Roman" w:cs="Times New Roman"/>
        </w:rPr>
        <w:t xml:space="preserve">mere </w:t>
      </w:r>
      <w:r w:rsidR="004220D9">
        <w:rPr>
          <w:rFonts w:ascii="Times New Roman" w:hAnsi="Times New Roman" w:cs="Times New Roman"/>
        </w:rPr>
        <w:t>i medierne</w:t>
      </w:r>
      <w:r>
        <w:rPr>
          <w:rFonts w:ascii="Times New Roman" w:hAnsi="Times New Roman" w:cs="Times New Roman"/>
        </w:rPr>
        <w:t>s spalter</w:t>
      </w:r>
      <w:r w:rsidR="004220D9">
        <w:rPr>
          <w:rFonts w:ascii="Times New Roman" w:hAnsi="Times New Roman" w:cs="Times New Roman"/>
        </w:rPr>
        <w:t xml:space="preserve"> </w:t>
      </w:r>
      <w:r>
        <w:rPr>
          <w:rFonts w:ascii="Times New Roman" w:hAnsi="Times New Roman" w:cs="Times New Roman"/>
        </w:rPr>
        <w:t xml:space="preserve">end i virkelighedens statistikker. Vi har vist, at når man nærlæser tallene i de undersøgelser, der behandler kriminalitetsudviklingen blandt unge med indvandrerbaggrund, er der ikke tale om en voldsom stigning. Fakta kan altså tyde på, at </w:t>
      </w:r>
      <w:r w:rsidR="000B0364">
        <w:rPr>
          <w:rFonts w:ascii="Times New Roman" w:hAnsi="Times New Roman" w:cs="Times New Roman"/>
        </w:rPr>
        <w:t xml:space="preserve">medierne </w:t>
      </w:r>
      <w:r>
        <w:rPr>
          <w:rFonts w:ascii="Times New Roman" w:hAnsi="Times New Roman" w:cs="Times New Roman"/>
        </w:rPr>
        <w:t xml:space="preserve">har en tendens til </w:t>
      </w:r>
      <w:r w:rsidR="000B0364">
        <w:rPr>
          <w:rFonts w:ascii="Times New Roman" w:hAnsi="Times New Roman" w:cs="Times New Roman"/>
        </w:rPr>
        <w:t>overeksponering</w:t>
      </w:r>
      <w:r>
        <w:rPr>
          <w:rFonts w:ascii="Times New Roman" w:hAnsi="Times New Roman" w:cs="Times New Roman"/>
        </w:rPr>
        <w:t xml:space="preserve"> når det kommer til ungdo</w:t>
      </w:r>
      <w:r w:rsidR="00601BA6">
        <w:rPr>
          <w:rFonts w:ascii="Times New Roman" w:hAnsi="Times New Roman" w:cs="Times New Roman"/>
        </w:rPr>
        <w:t>mskriminalitet.</w:t>
      </w:r>
      <w:r>
        <w:rPr>
          <w:rFonts w:ascii="Times New Roman" w:hAnsi="Times New Roman" w:cs="Times New Roman"/>
        </w:rPr>
        <w:t xml:space="preserve"> Selv om mediedækningen ikke afspejler den faktiske virkelighed, er der alligevel opstået en slags moralsk panik, hvor mange borgere føler sig skræmte af den påståede udvikling</w:t>
      </w:r>
      <w:r w:rsidR="00601BA6">
        <w:rPr>
          <w:rFonts w:ascii="Times New Roman" w:hAnsi="Times New Roman" w:cs="Times New Roman"/>
        </w:rPr>
        <w:t xml:space="preserve"> og kræver politisk handling i form af hårdere straffe, selv mod de helt unge lovovertrædere.</w:t>
      </w:r>
      <w:r w:rsidR="000B0364">
        <w:rPr>
          <w:rFonts w:ascii="Times New Roman" w:hAnsi="Times New Roman" w:cs="Times New Roman"/>
        </w:rPr>
        <w:t xml:space="preserve"> </w:t>
      </w:r>
    </w:p>
    <w:p w14:paraId="3113AFF5" w14:textId="77777777" w:rsidR="000B0364" w:rsidRPr="000B0364" w:rsidRDefault="000B0364" w:rsidP="004F34BF">
      <w:pPr>
        <w:spacing w:line="360" w:lineRule="auto"/>
        <w:jc w:val="both"/>
        <w:rPr>
          <w:rFonts w:ascii="Times New Roman" w:hAnsi="Times New Roman" w:cs="Times New Roman"/>
          <w:i/>
        </w:rPr>
      </w:pPr>
    </w:p>
    <w:p w14:paraId="79B18194" w14:textId="28996B86" w:rsidR="000B0364" w:rsidRPr="000B0364" w:rsidRDefault="000B0364" w:rsidP="004F34BF">
      <w:pPr>
        <w:spacing w:line="360" w:lineRule="auto"/>
        <w:jc w:val="both"/>
        <w:rPr>
          <w:rFonts w:ascii="Times New Roman" w:hAnsi="Times New Roman" w:cs="Times New Roman"/>
          <w:i/>
        </w:rPr>
      </w:pPr>
      <w:r w:rsidRPr="000B0364">
        <w:rPr>
          <w:rFonts w:ascii="Times New Roman" w:hAnsi="Times New Roman" w:cs="Times New Roman"/>
          <w:i/>
        </w:rPr>
        <w:lastRenderedPageBreak/>
        <w:t>”(…)</w:t>
      </w:r>
      <w:r w:rsidR="00601BA6">
        <w:rPr>
          <w:rFonts w:ascii="Times New Roman" w:hAnsi="Times New Roman" w:cs="Times New Roman"/>
          <w:i/>
        </w:rPr>
        <w:t xml:space="preserve"> </w:t>
      </w:r>
      <w:r w:rsidRPr="000B0364">
        <w:rPr>
          <w:rFonts w:ascii="Times New Roman" w:hAnsi="Times New Roman" w:cs="Times New Roman"/>
          <w:i/>
        </w:rPr>
        <w:t>for det meste forbliver de anonyme. Ansigtsløse. De kriminelle og halvkriminelle unge, hvis gerninger ellers fylder så meget i offentligheden. Og så skaber vi vores egne billeder. Vi giver dem et ansigt. Et ansigt baseret på frygt. Og et ansigt, som sandsynligvis gør frygten større”</w:t>
      </w:r>
    </w:p>
    <w:p w14:paraId="627BEAEB" w14:textId="46F029D7" w:rsidR="000B0364" w:rsidRDefault="000B0364" w:rsidP="004F34BF">
      <w:pPr>
        <w:spacing w:line="360" w:lineRule="auto"/>
        <w:jc w:val="both"/>
        <w:rPr>
          <w:rFonts w:ascii="Times New Roman" w:hAnsi="Times New Roman" w:cs="Times New Roman"/>
        </w:rPr>
      </w:pPr>
      <w:r>
        <w:rPr>
          <w:rFonts w:ascii="Times New Roman" w:hAnsi="Times New Roman" w:cs="Times New Roman"/>
        </w:rPr>
        <w:t>(Sørensen 2003: 5)</w:t>
      </w:r>
    </w:p>
    <w:p w14:paraId="0681E93D" w14:textId="77777777" w:rsidR="000B0364" w:rsidRPr="004220D9" w:rsidRDefault="000B0364" w:rsidP="004F34BF">
      <w:pPr>
        <w:spacing w:line="360" w:lineRule="auto"/>
        <w:jc w:val="both"/>
        <w:rPr>
          <w:rFonts w:ascii="Times New Roman" w:hAnsi="Times New Roman" w:cs="Times New Roman"/>
        </w:rPr>
      </w:pPr>
    </w:p>
    <w:p w14:paraId="03C5CE89" w14:textId="1A8608C9" w:rsidR="005C2C4D" w:rsidRDefault="007C176A" w:rsidP="00876461">
      <w:pPr>
        <w:spacing w:line="360" w:lineRule="auto"/>
        <w:jc w:val="both"/>
        <w:rPr>
          <w:rFonts w:ascii="Times New Roman" w:hAnsi="Times New Roman" w:cs="Times New Roman"/>
        </w:rPr>
      </w:pPr>
      <w:r>
        <w:rPr>
          <w:rFonts w:ascii="Times New Roman" w:hAnsi="Times New Roman" w:cs="Times New Roman"/>
        </w:rPr>
        <w:t>Ungdomskriminalitet er</w:t>
      </w:r>
      <w:r w:rsidR="00085B65">
        <w:rPr>
          <w:rFonts w:ascii="Times New Roman" w:hAnsi="Times New Roman" w:cs="Times New Roman"/>
        </w:rPr>
        <w:t xml:space="preserve"> et socialt problem</w:t>
      </w:r>
      <w:r w:rsidR="00601BA6">
        <w:rPr>
          <w:rFonts w:ascii="Times New Roman" w:hAnsi="Times New Roman" w:cs="Times New Roman"/>
        </w:rPr>
        <w:t>,</w:t>
      </w:r>
      <w:r w:rsidR="00085B65">
        <w:rPr>
          <w:rFonts w:ascii="Times New Roman" w:hAnsi="Times New Roman" w:cs="Times New Roman"/>
        </w:rPr>
        <w:t xml:space="preserve"> der påvirker</w:t>
      </w:r>
      <w:r>
        <w:rPr>
          <w:rFonts w:ascii="Times New Roman" w:hAnsi="Times New Roman" w:cs="Times New Roman"/>
        </w:rPr>
        <w:t xml:space="preserve"> samfundet på mange forskellige områder, vi har tidligere gjort rede for</w:t>
      </w:r>
      <w:r w:rsidR="00447144">
        <w:rPr>
          <w:rFonts w:ascii="Times New Roman" w:hAnsi="Times New Roman" w:cs="Times New Roman"/>
        </w:rPr>
        <w:t>,</w:t>
      </w:r>
      <w:r>
        <w:rPr>
          <w:rFonts w:ascii="Times New Roman" w:hAnsi="Times New Roman" w:cs="Times New Roman"/>
        </w:rPr>
        <w:t xml:space="preserve"> hvordan samfundet bliver påvirket  økonomisk</w:t>
      </w:r>
      <w:r w:rsidR="00601BA6">
        <w:rPr>
          <w:rFonts w:ascii="Times New Roman" w:hAnsi="Times New Roman" w:cs="Times New Roman"/>
        </w:rPr>
        <w:t>,</w:t>
      </w:r>
      <w:r>
        <w:rPr>
          <w:rFonts w:ascii="Times New Roman" w:hAnsi="Times New Roman" w:cs="Times New Roman"/>
        </w:rPr>
        <w:t xml:space="preserve"> </w:t>
      </w:r>
      <w:r w:rsidR="00601BA6">
        <w:rPr>
          <w:rFonts w:ascii="Times New Roman" w:hAnsi="Times New Roman" w:cs="Times New Roman"/>
        </w:rPr>
        <w:t>fordi behandlingen af</w:t>
      </w:r>
      <w:r>
        <w:rPr>
          <w:rFonts w:ascii="Times New Roman" w:hAnsi="Times New Roman" w:cs="Times New Roman"/>
        </w:rPr>
        <w:t xml:space="preserve"> unge kriminelle </w:t>
      </w:r>
      <w:r w:rsidR="00601BA6">
        <w:rPr>
          <w:rFonts w:ascii="Times New Roman" w:hAnsi="Times New Roman" w:cs="Times New Roman"/>
        </w:rPr>
        <w:t>er en ressourcetung opgave</w:t>
      </w:r>
      <w:r>
        <w:rPr>
          <w:rFonts w:ascii="Times New Roman" w:hAnsi="Times New Roman" w:cs="Times New Roman"/>
        </w:rPr>
        <w:t xml:space="preserve"> i form af forskellige </w:t>
      </w:r>
      <w:r w:rsidR="00AE6E41">
        <w:rPr>
          <w:rFonts w:ascii="Times New Roman" w:hAnsi="Times New Roman" w:cs="Times New Roman"/>
        </w:rPr>
        <w:t xml:space="preserve">sociale </w:t>
      </w:r>
      <w:r w:rsidR="00D66D6D">
        <w:rPr>
          <w:rFonts w:ascii="Times New Roman" w:hAnsi="Times New Roman" w:cs="Times New Roman"/>
        </w:rPr>
        <w:t>indsatser</w:t>
      </w:r>
      <w:r w:rsidR="00AE6E41">
        <w:rPr>
          <w:rFonts w:ascii="Times New Roman" w:hAnsi="Times New Roman" w:cs="Times New Roman"/>
        </w:rPr>
        <w:t xml:space="preserve"> samt deres møde med retssystem og politi. De</w:t>
      </w:r>
      <w:r w:rsidR="00601BA6">
        <w:rPr>
          <w:rFonts w:ascii="Times New Roman" w:hAnsi="Times New Roman" w:cs="Times New Roman"/>
        </w:rPr>
        <w:t>rtil kommer</w:t>
      </w:r>
      <w:r w:rsidR="00AE6E41">
        <w:rPr>
          <w:rFonts w:ascii="Times New Roman" w:hAnsi="Times New Roman" w:cs="Times New Roman"/>
        </w:rPr>
        <w:t xml:space="preserve"> at  ungdomskriminalitet</w:t>
      </w:r>
      <w:r w:rsidR="00601BA6">
        <w:rPr>
          <w:rFonts w:ascii="Times New Roman" w:hAnsi="Times New Roman" w:cs="Times New Roman"/>
        </w:rPr>
        <w:t>en</w:t>
      </w:r>
      <w:r w:rsidR="00AE6E41">
        <w:rPr>
          <w:rFonts w:ascii="Times New Roman" w:hAnsi="Times New Roman" w:cs="Times New Roman"/>
        </w:rPr>
        <w:t xml:space="preserve"> er </w:t>
      </w:r>
      <w:r w:rsidR="00601BA6">
        <w:rPr>
          <w:rFonts w:ascii="Times New Roman" w:hAnsi="Times New Roman" w:cs="Times New Roman"/>
        </w:rPr>
        <w:t xml:space="preserve">et </w:t>
      </w:r>
      <w:r w:rsidR="00AE6E41">
        <w:rPr>
          <w:rFonts w:ascii="Times New Roman" w:hAnsi="Times New Roman" w:cs="Times New Roman"/>
        </w:rPr>
        <w:t>samfundsmæssig</w:t>
      </w:r>
      <w:r w:rsidR="00601BA6">
        <w:rPr>
          <w:rFonts w:ascii="Times New Roman" w:hAnsi="Times New Roman" w:cs="Times New Roman"/>
        </w:rPr>
        <w:t>t</w:t>
      </w:r>
      <w:r w:rsidR="00AE6E41">
        <w:rPr>
          <w:rFonts w:ascii="Times New Roman" w:hAnsi="Times New Roman" w:cs="Times New Roman"/>
        </w:rPr>
        <w:t xml:space="preserve"> socialt problem </w:t>
      </w:r>
      <w:r w:rsidR="00601BA6">
        <w:rPr>
          <w:rFonts w:ascii="Times New Roman" w:hAnsi="Times New Roman" w:cs="Times New Roman"/>
        </w:rPr>
        <w:t xml:space="preserve">– både for </w:t>
      </w:r>
      <w:r w:rsidR="00AE6E41">
        <w:rPr>
          <w:rFonts w:ascii="Times New Roman" w:hAnsi="Times New Roman" w:cs="Times New Roman"/>
        </w:rPr>
        <w:t xml:space="preserve"> borger</w:t>
      </w:r>
      <w:r w:rsidR="00601BA6">
        <w:rPr>
          <w:rFonts w:ascii="Times New Roman" w:hAnsi="Times New Roman" w:cs="Times New Roman"/>
        </w:rPr>
        <w:t>ne</w:t>
      </w:r>
      <w:r w:rsidR="00AE6E41">
        <w:rPr>
          <w:rFonts w:ascii="Times New Roman" w:hAnsi="Times New Roman" w:cs="Times New Roman"/>
        </w:rPr>
        <w:t xml:space="preserve">s </w:t>
      </w:r>
      <w:r w:rsidR="00601BA6">
        <w:rPr>
          <w:rFonts w:ascii="Times New Roman" w:hAnsi="Times New Roman" w:cs="Times New Roman"/>
        </w:rPr>
        <w:t xml:space="preserve">almene </w:t>
      </w:r>
      <w:r w:rsidR="00AE6E41">
        <w:rPr>
          <w:rFonts w:ascii="Times New Roman" w:hAnsi="Times New Roman" w:cs="Times New Roman"/>
        </w:rPr>
        <w:t xml:space="preserve">sikkerhed </w:t>
      </w:r>
      <w:r w:rsidR="00601BA6">
        <w:rPr>
          <w:rFonts w:ascii="Times New Roman" w:hAnsi="Times New Roman" w:cs="Times New Roman"/>
        </w:rPr>
        <w:t>og velfærds</w:t>
      </w:r>
      <w:r w:rsidR="00AE6E41">
        <w:rPr>
          <w:rFonts w:ascii="Times New Roman" w:hAnsi="Times New Roman" w:cs="Times New Roman"/>
        </w:rPr>
        <w:t>samfundet</w:t>
      </w:r>
      <w:r w:rsidR="00601BA6">
        <w:rPr>
          <w:rFonts w:ascii="Times New Roman" w:hAnsi="Times New Roman" w:cs="Times New Roman"/>
        </w:rPr>
        <w:t>s</w:t>
      </w:r>
      <w:r w:rsidR="00AE6E41">
        <w:rPr>
          <w:rFonts w:ascii="Times New Roman" w:hAnsi="Times New Roman" w:cs="Times New Roman"/>
        </w:rPr>
        <w:t xml:space="preserve"> fremtid</w:t>
      </w:r>
      <w:r w:rsidR="00601BA6">
        <w:rPr>
          <w:rFonts w:ascii="Times New Roman" w:hAnsi="Times New Roman" w:cs="Times New Roman"/>
        </w:rPr>
        <w:t>, som jo er afhængig af, at alle – ikke mindst de unge – bidrager til væksten i samfundet.</w:t>
      </w:r>
      <w:r w:rsidR="00AE6E41">
        <w:rPr>
          <w:rFonts w:ascii="Times New Roman" w:hAnsi="Times New Roman" w:cs="Times New Roman"/>
        </w:rPr>
        <w:t xml:space="preserve"> </w:t>
      </w:r>
      <w:r w:rsidR="00085B65">
        <w:rPr>
          <w:rFonts w:ascii="Times New Roman" w:hAnsi="Times New Roman" w:cs="Times New Roman"/>
        </w:rPr>
        <w:t xml:space="preserve"> </w:t>
      </w:r>
      <w:r w:rsidR="0024543F">
        <w:rPr>
          <w:rFonts w:ascii="Times New Roman" w:hAnsi="Times New Roman" w:cs="Times New Roman"/>
        </w:rPr>
        <w:t>Den generelle holdning til unge</w:t>
      </w:r>
      <w:r w:rsidR="0018212F">
        <w:rPr>
          <w:rFonts w:ascii="Times New Roman" w:hAnsi="Times New Roman" w:cs="Times New Roman"/>
        </w:rPr>
        <w:t>,</w:t>
      </w:r>
      <w:r w:rsidR="0024543F">
        <w:rPr>
          <w:rFonts w:ascii="Times New Roman" w:hAnsi="Times New Roman" w:cs="Times New Roman"/>
        </w:rPr>
        <w:t xml:space="preserve"> der begår kriminalitet, er </w:t>
      </w:r>
      <w:r w:rsidR="0018212F">
        <w:rPr>
          <w:rFonts w:ascii="Times New Roman" w:hAnsi="Times New Roman" w:cs="Times New Roman"/>
        </w:rPr>
        <w:t xml:space="preserve">skærpet </w:t>
      </w:r>
      <w:r w:rsidR="0024543F">
        <w:rPr>
          <w:rFonts w:ascii="Times New Roman" w:hAnsi="Times New Roman" w:cs="Times New Roman"/>
        </w:rPr>
        <w:t xml:space="preserve">i det danske </w:t>
      </w:r>
      <w:r w:rsidR="0018212F">
        <w:rPr>
          <w:rFonts w:ascii="Times New Roman" w:hAnsi="Times New Roman" w:cs="Times New Roman"/>
        </w:rPr>
        <w:t xml:space="preserve">samfund, og </w:t>
      </w:r>
      <w:r w:rsidR="0024543F">
        <w:rPr>
          <w:rFonts w:ascii="Times New Roman" w:hAnsi="Times New Roman" w:cs="Times New Roman"/>
        </w:rPr>
        <w:t xml:space="preserve"> reaktion</w:t>
      </w:r>
      <w:r w:rsidR="0018212F">
        <w:rPr>
          <w:rFonts w:ascii="Times New Roman" w:hAnsi="Times New Roman" w:cs="Times New Roman"/>
        </w:rPr>
        <w:t>erne på ungdomskriminalitet</w:t>
      </w:r>
      <w:r w:rsidR="0024543F">
        <w:rPr>
          <w:rFonts w:ascii="Times New Roman" w:hAnsi="Times New Roman" w:cs="Times New Roman"/>
        </w:rPr>
        <w:t xml:space="preserve"> er blevet mere hårdhænde</w:t>
      </w:r>
      <w:r w:rsidR="0018212F">
        <w:rPr>
          <w:rFonts w:ascii="Times New Roman" w:hAnsi="Times New Roman" w:cs="Times New Roman"/>
        </w:rPr>
        <w:t>de</w:t>
      </w:r>
      <w:r w:rsidR="00567EBC">
        <w:rPr>
          <w:rFonts w:ascii="Times New Roman" w:hAnsi="Times New Roman" w:cs="Times New Roman"/>
        </w:rPr>
        <w:t xml:space="preserve">. </w:t>
      </w:r>
      <w:r w:rsidR="00FA6DA0">
        <w:rPr>
          <w:rFonts w:ascii="Times New Roman" w:hAnsi="Times New Roman" w:cs="Times New Roman"/>
        </w:rPr>
        <w:t>Vi har tidligere</w:t>
      </w:r>
      <w:r w:rsidR="0024543F">
        <w:rPr>
          <w:rFonts w:ascii="Times New Roman" w:hAnsi="Times New Roman" w:cs="Times New Roman"/>
        </w:rPr>
        <w:t xml:space="preserve"> beskrevet</w:t>
      </w:r>
      <w:r w:rsidR="00FA6DA0">
        <w:rPr>
          <w:rFonts w:ascii="Times New Roman" w:hAnsi="Times New Roman" w:cs="Times New Roman"/>
        </w:rPr>
        <w:t>,</w:t>
      </w:r>
      <w:r w:rsidR="0024543F">
        <w:rPr>
          <w:rFonts w:ascii="Times New Roman" w:hAnsi="Times New Roman" w:cs="Times New Roman"/>
        </w:rPr>
        <w:t xml:space="preserve"> at den kriminelle lavalder blandt andet </w:t>
      </w:r>
      <w:r w:rsidR="00FA6DA0">
        <w:rPr>
          <w:rFonts w:ascii="Times New Roman" w:hAnsi="Times New Roman" w:cs="Times New Roman"/>
        </w:rPr>
        <w:t>var så lav som</w:t>
      </w:r>
      <w:r w:rsidR="0024543F">
        <w:rPr>
          <w:rFonts w:ascii="Times New Roman" w:hAnsi="Times New Roman" w:cs="Times New Roman"/>
        </w:rPr>
        <w:t xml:space="preserve"> 14 år i en periode, </w:t>
      </w:r>
      <w:r w:rsidR="00FA6DA0">
        <w:rPr>
          <w:rFonts w:ascii="Times New Roman" w:hAnsi="Times New Roman" w:cs="Times New Roman"/>
        </w:rPr>
        <w:t>hvilket må siges at</w:t>
      </w:r>
      <w:r w:rsidR="0024543F">
        <w:rPr>
          <w:rFonts w:ascii="Times New Roman" w:hAnsi="Times New Roman" w:cs="Times New Roman"/>
        </w:rPr>
        <w:t xml:space="preserve"> </w:t>
      </w:r>
      <w:r w:rsidR="00FA6DA0">
        <w:rPr>
          <w:rFonts w:ascii="Times New Roman" w:hAnsi="Times New Roman" w:cs="Times New Roman"/>
        </w:rPr>
        <w:t>afspejle et skærpet fokus på</w:t>
      </w:r>
      <w:r w:rsidR="00447144">
        <w:rPr>
          <w:rFonts w:ascii="Times New Roman" w:hAnsi="Times New Roman" w:cs="Times New Roman"/>
        </w:rPr>
        <w:t xml:space="preserve"> ungdomskriminalitet. </w:t>
      </w:r>
      <w:r w:rsidR="00085B65">
        <w:rPr>
          <w:rFonts w:ascii="Times New Roman" w:hAnsi="Times New Roman" w:cs="Times New Roman"/>
        </w:rPr>
        <w:t>Derf</w:t>
      </w:r>
      <w:r w:rsidR="004D3780">
        <w:rPr>
          <w:rFonts w:ascii="Times New Roman" w:hAnsi="Times New Roman" w:cs="Times New Roman"/>
        </w:rPr>
        <w:t>or er der</w:t>
      </w:r>
      <w:r w:rsidR="00E11812">
        <w:rPr>
          <w:rFonts w:ascii="Times New Roman" w:hAnsi="Times New Roman" w:cs="Times New Roman"/>
        </w:rPr>
        <w:t xml:space="preserve"> forskellige </w:t>
      </w:r>
      <w:r w:rsidR="00D66D6D">
        <w:rPr>
          <w:rFonts w:ascii="Times New Roman" w:hAnsi="Times New Roman" w:cs="Times New Roman"/>
        </w:rPr>
        <w:t>indsatser</w:t>
      </w:r>
      <w:r w:rsidR="00E11812">
        <w:rPr>
          <w:rFonts w:ascii="Times New Roman" w:hAnsi="Times New Roman" w:cs="Times New Roman"/>
        </w:rPr>
        <w:t xml:space="preserve"> for både at arbejde præventivt </w:t>
      </w:r>
      <w:r w:rsidR="00FA6DA0">
        <w:rPr>
          <w:rFonts w:ascii="Times New Roman" w:hAnsi="Times New Roman" w:cs="Times New Roman"/>
        </w:rPr>
        <w:t>for at dæmme op for</w:t>
      </w:r>
      <w:r w:rsidR="00E11812">
        <w:rPr>
          <w:rFonts w:ascii="Times New Roman" w:hAnsi="Times New Roman" w:cs="Times New Roman"/>
        </w:rPr>
        <w:t xml:space="preserve"> ungdomskriminalitet</w:t>
      </w:r>
      <w:r w:rsidR="00FA6DA0">
        <w:rPr>
          <w:rFonts w:ascii="Times New Roman" w:hAnsi="Times New Roman" w:cs="Times New Roman"/>
        </w:rPr>
        <w:t>en og diverse</w:t>
      </w:r>
      <w:r w:rsidR="00E11812">
        <w:rPr>
          <w:rFonts w:ascii="Times New Roman" w:hAnsi="Times New Roman" w:cs="Times New Roman"/>
        </w:rPr>
        <w:t xml:space="preserve"> sociale </w:t>
      </w:r>
      <w:r w:rsidR="00D66D6D">
        <w:rPr>
          <w:rFonts w:ascii="Times New Roman" w:hAnsi="Times New Roman" w:cs="Times New Roman"/>
        </w:rPr>
        <w:t>indsatser</w:t>
      </w:r>
      <w:r w:rsidR="00CA7E49">
        <w:rPr>
          <w:rFonts w:ascii="Times New Roman" w:hAnsi="Times New Roman" w:cs="Times New Roman"/>
        </w:rPr>
        <w:t>,</w:t>
      </w:r>
      <w:r w:rsidR="00E11812">
        <w:rPr>
          <w:rFonts w:ascii="Times New Roman" w:hAnsi="Times New Roman" w:cs="Times New Roman"/>
        </w:rPr>
        <w:t xml:space="preserve"> der tilstræber at resocialisere de unge </w:t>
      </w:r>
      <w:r w:rsidR="00627C0E">
        <w:rPr>
          <w:rFonts w:ascii="Times New Roman" w:hAnsi="Times New Roman" w:cs="Times New Roman"/>
        </w:rPr>
        <w:t xml:space="preserve">og berede dem på et liv uden kriminalitet – til deres eget og samfundets fælles bedste. </w:t>
      </w:r>
      <w:r w:rsidR="00E11812">
        <w:rPr>
          <w:rFonts w:ascii="Times New Roman" w:hAnsi="Times New Roman" w:cs="Times New Roman"/>
        </w:rPr>
        <w:t xml:space="preserve">. </w:t>
      </w:r>
    </w:p>
    <w:p w14:paraId="750CD043" w14:textId="77777777" w:rsidR="00543609" w:rsidRDefault="00543609" w:rsidP="004F34BF">
      <w:pPr>
        <w:spacing w:line="360" w:lineRule="auto"/>
        <w:jc w:val="both"/>
        <w:rPr>
          <w:rFonts w:ascii="Times New Roman" w:hAnsi="Times New Roman" w:cs="Times New Roman"/>
        </w:rPr>
      </w:pPr>
    </w:p>
    <w:p w14:paraId="7F23A5F3" w14:textId="6AF25A6A" w:rsidR="002D354B" w:rsidRDefault="002D354B" w:rsidP="004F34BF">
      <w:pPr>
        <w:pStyle w:val="Overskrift2"/>
      </w:pPr>
      <w:bookmarkStart w:id="15" w:name="_Toc272336673"/>
      <w:r>
        <w:t>Begrebsafklaring</w:t>
      </w:r>
      <w:bookmarkEnd w:id="15"/>
    </w:p>
    <w:p w14:paraId="15A2618D" w14:textId="09B11D3E" w:rsidR="002D354B" w:rsidRDefault="00627C0E" w:rsidP="004F34BF">
      <w:pPr>
        <w:spacing w:line="360" w:lineRule="auto"/>
        <w:jc w:val="both"/>
        <w:rPr>
          <w:rFonts w:ascii="Times New Roman" w:hAnsi="Times New Roman" w:cs="Times New Roman"/>
        </w:rPr>
      </w:pPr>
      <w:r>
        <w:rPr>
          <w:rFonts w:ascii="Times New Roman" w:hAnsi="Times New Roman" w:cs="Times New Roman"/>
        </w:rPr>
        <w:t>Her f</w:t>
      </w:r>
      <w:r w:rsidR="002D354B">
        <w:rPr>
          <w:rFonts w:ascii="Times New Roman" w:hAnsi="Times New Roman" w:cs="Times New Roman"/>
        </w:rPr>
        <w:t>ølge</w:t>
      </w:r>
      <w:r>
        <w:rPr>
          <w:rFonts w:ascii="Times New Roman" w:hAnsi="Times New Roman" w:cs="Times New Roman"/>
        </w:rPr>
        <w:t>r</w:t>
      </w:r>
      <w:r w:rsidR="003C1C51">
        <w:rPr>
          <w:rFonts w:ascii="Times New Roman" w:hAnsi="Times New Roman" w:cs="Times New Roman"/>
        </w:rPr>
        <w:t xml:space="preserve"> </w:t>
      </w:r>
      <w:r w:rsidR="002D354B">
        <w:rPr>
          <w:rFonts w:ascii="Times New Roman" w:hAnsi="Times New Roman" w:cs="Times New Roman"/>
        </w:rPr>
        <w:t xml:space="preserve">en </w:t>
      </w:r>
      <w:r>
        <w:rPr>
          <w:rFonts w:ascii="Times New Roman" w:hAnsi="Times New Roman" w:cs="Times New Roman"/>
        </w:rPr>
        <w:t xml:space="preserve">nøjere </w:t>
      </w:r>
      <w:r w:rsidR="002D354B">
        <w:rPr>
          <w:rFonts w:ascii="Times New Roman" w:hAnsi="Times New Roman" w:cs="Times New Roman"/>
        </w:rPr>
        <w:t xml:space="preserve">beskrivelse </w:t>
      </w:r>
      <w:r w:rsidR="003C1C51">
        <w:rPr>
          <w:rFonts w:ascii="Times New Roman" w:hAnsi="Times New Roman" w:cs="Times New Roman"/>
        </w:rPr>
        <w:t xml:space="preserve">og forklaring, </w:t>
      </w:r>
      <w:r w:rsidR="005E65A4">
        <w:rPr>
          <w:rFonts w:ascii="Times New Roman" w:hAnsi="Times New Roman" w:cs="Times New Roman"/>
        </w:rPr>
        <w:t>samt</w:t>
      </w:r>
      <w:r w:rsidR="002D354B">
        <w:rPr>
          <w:rFonts w:ascii="Times New Roman" w:hAnsi="Times New Roman" w:cs="Times New Roman"/>
        </w:rPr>
        <w:t xml:space="preserve"> afklaring af de centrale begreber i specialets </w:t>
      </w:r>
      <w:r w:rsidR="003C1C51">
        <w:rPr>
          <w:rFonts w:ascii="Times New Roman" w:hAnsi="Times New Roman" w:cs="Times New Roman"/>
        </w:rPr>
        <w:t>problemformulering</w:t>
      </w:r>
      <w:r w:rsidR="002D354B">
        <w:rPr>
          <w:rFonts w:ascii="Times New Roman" w:hAnsi="Times New Roman" w:cs="Times New Roman"/>
        </w:rPr>
        <w:t>.</w:t>
      </w:r>
    </w:p>
    <w:p w14:paraId="3402E1FD" w14:textId="77777777" w:rsidR="00164A59" w:rsidRPr="00164A59" w:rsidRDefault="00164A59" w:rsidP="004F34BF">
      <w:pPr>
        <w:spacing w:line="360" w:lineRule="auto"/>
        <w:jc w:val="both"/>
        <w:rPr>
          <w:rFonts w:ascii="Times New Roman" w:hAnsi="Times New Roman" w:cs="Times New Roman"/>
          <w:b/>
        </w:rPr>
      </w:pPr>
    </w:p>
    <w:p w14:paraId="5DAAA509" w14:textId="47527BC8" w:rsidR="00813A60" w:rsidRDefault="002D354B" w:rsidP="004F34BF">
      <w:pPr>
        <w:spacing w:line="360" w:lineRule="auto"/>
        <w:jc w:val="both"/>
        <w:rPr>
          <w:rFonts w:ascii="Times New Roman" w:hAnsi="Times New Roman" w:cs="Times New Roman"/>
        </w:rPr>
      </w:pPr>
      <w:r>
        <w:rPr>
          <w:rFonts w:ascii="Times New Roman" w:hAnsi="Times New Roman" w:cs="Times New Roman"/>
          <w:b/>
        </w:rPr>
        <w:t>S</w:t>
      </w:r>
      <w:r w:rsidRPr="002D354B">
        <w:rPr>
          <w:rFonts w:ascii="Times New Roman" w:hAnsi="Times New Roman" w:cs="Times New Roman"/>
          <w:b/>
        </w:rPr>
        <w:t xml:space="preserve">ociale </w:t>
      </w:r>
      <w:r w:rsidR="00D66D6D">
        <w:rPr>
          <w:rFonts w:ascii="Times New Roman" w:hAnsi="Times New Roman" w:cs="Times New Roman"/>
          <w:b/>
        </w:rPr>
        <w:t>indsatser</w:t>
      </w:r>
      <w:r>
        <w:rPr>
          <w:rFonts w:ascii="Times New Roman" w:hAnsi="Times New Roman" w:cs="Times New Roman"/>
          <w:b/>
        </w:rPr>
        <w:t xml:space="preserve"> </w:t>
      </w:r>
      <w:r>
        <w:rPr>
          <w:rFonts w:ascii="Times New Roman" w:hAnsi="Times New Roman" w:cs="Times New Roman"/>
        </w:rPr>
        <w:t>er en bred betegnelse for samtlige foranstaltninger</w:t>
      </w:r>
      <w:r w:rsidR="00627C0E">
        <w:rPr>
          <w:rFonts w:ascii="Times New Roman" w:hAnsi="Times New Roman" w:cs="Times New Roman"/>
        </w:rPr>
        <w:t>,</w:t>
      </w:r>
      <w:r>
        <w:rPr>
          <w:rFonts w:ascii="Times New Roman" w:hAnsi="Times New Roman" w:cs="Times New Roman"/>
        </w:rPr>
        <w:t xml:space="preserve"> der er tiltænkt det sociale arbejde med kriminelle unge </w:t>
      </w:r>
      <w:r w:rsidR="005E65A4">
        <w:rPr>
          <w:rFonts w:ascii="Times New Roman" w:hAnsi="Times New Roman" w:cs="Times New Roman"/>
        </w:rPr>
        <w:t xml:space="preserve">med særlig fokus på at unge kriminelle </w:t>
      </w:r>
      <w:r w:rsidR="00813A60">
        <w:rPr>
          <w:rFonts w:ascii="Times New Roman" w:hAnsi="Times New Roman" w:cs="Times New Roman"/>
        </w:rPr>
        <w:t>der</w:t>
      </w:r>
      <w:r w:rsidR="00C35E27">
        <w:rPr>
          <w:rFonts w:ascii="Times New Roman" w:hAnsi="Times New Roman" w:cs="Times New Roman"/>
        </w:rPr>
        <w:t xml:space="preserve"> har begået hård og gentagen kriminalitet</w:t>
      </w:r>
      <w:r w:rsidR="00627C0E">
        <w:rPr>
          <w:rFonts w:ascii="Times New Roman" w:hAnsi="Times New Roman" w:cs="Times New Roman"/>
        </w:rPr>
        <w:t>, så de undgår recidiv og tværtimod resocialiseres hen i mod et liv uden kriminalitet.</w:t>
      </w:r>
      <w:r w:rsidR="00C35E27">
        <w:rPr>
          <w:rFonts w:ascii="Times New Roman" w:hAnsi="Times New Roman" w:cs="Times New Roman"/>
        </w:rPr>
        <w:t xml:space="preserve"> </w:t>
      </w:r>
    </w:p>
    <w:p w14:paraId="2D5B8F0D" w14:textId="77777777" w:rsidR="00813A60" w:rsidRDefault="00813A60" w:rsidP="004F34BF">
      <w:pPr>
        <w:spacing w:line="360" w:lineRule="auto"/>
        <w:jc w:val="both"/>
        <w:rPr>
          <w:rFonts w:ascii="Times New Roman" w:hAnsi="Times New Roman" w:cs="Times New Roman"/>
        </w:rPr>
      </w:pPr>
    </w:p>
    <w:p w14:paraId="52FA1A3A" w14:textId="7A56B0EC" w:rsidR="002D354B" w:rsidRDefault="00813A60" w:rsidP="004F34BF">
      <w:pPr>
        <w:spacing w:line="360" w:lineRule="auto"/>
        <w:jc w:val="both"/>
        <w:rPr>
          <w:rFonts w:ascii="Times New Roman" w:hAnsi="Times New Roman" w:cs="Times New Roman"/>
        </w:rPr>
      </w:pPr>
      <w:r w:rsidRPr="00813A60">
        <w:rPr>
          <w:rFonts w:ascii="Times New Roman" w:hAnsi="Times New Roman" w:cs="Times New Roman"/>
          <w:b/>
        </w:rPr>
        <w:t xml:space="preserve">Resocialisering </w:t>
      </w:r>
      <w:r>
        <w:rPr>
          <w:rFonts w:ascii="Times New Roman" w:hAnsi="Times New Roman" w:cs="Times New Roman"/>
        </w:rPr>
        <w:t>er en betegnelse</w:t>
      </w:r>
      <w:r w:rsidR="00627C0E">
        <w:rPr>
          <w:rFonts w:ascii="Times New Roman" w:hAnsi="Times New Roman" w:cs="Times New Roman"/>
        </w:rPr>
        <w:t>,</w:t>
      </w:r>
      <w:r>
        <w:rPr>
          <w:rFonts w:ascii="Times New Roman" w:hAnsi="Times New Roman" w:cs="Times New Roman"/>
        </w:rPr>
        <w:t xml:space="preserve"> der indikere</w:t>
      </w:r>
      <w:r w:rsidR="00627C0E">
        <w:rPr>
          <w:rFonts w:ascii="Times New Roman" w:hAnsi="Times New Roman" w:cs="Times New Roman"/>
        </w:rPr>
        <w:t xml:space="preserve">r at målgruppen, </w:t>
      </w:r>
      <w:r>
        <w:rPr>
          <w:rFonts w:ascii="Times New Roman" w:hAnsi="Times New Roman" w:cs="Times New Roman"/>
        </w:rPr>
        <w:t>unge kriminelle med indvandre</w:t>
      </w:r>
      <w:r w:rsidR="00627C0E">
        <w:rPr>
          <w:rFonts w:ascii="Times New Roman" w:hAnsi="Times New Roman" w:cs="Times New Roman"/>
        </w:rPr>
        <w:t>r</w:t>
      </w:r>
      <w:r>
        <w:rPr>
          <w:rFonts w:ascii="Times New Roman" w:hAnsi="Times New Roman" w:cs="Times New Roman"/>
        </w:rPr>
        <w:t>baggrund</w:t>
      </w:r>
      <w:r w:rsidR="00627C0E">
        <w:rPr>
          <w:rFonts w:ascii="Times New Roman" w:hAnsi="Times New Roman" w:cs="Times New Roman"/>
        </w:rPr>
        <w:t>,</w:t>
      </w:r>
      <w:r>
        <w:rPr>
          <w:rFonts w:ascii="Times New Roman" w:hAnsi="Times New Roman" w:cs="Times New Roman"/>
        </w:rPr>
        <w:t xml:space="preserve"> skal </w:t>
      </w:r>
      <w:r w:rsidR="00627C0E">
        <w:rPr>
          <w:rFonts w:ascii="Times New Roman" w:hAnsi="Times New Roman" w:cs="Times New Roman"/>
        </w:rPr>
        <w:t xml:space="preserve">rustes til at </w:t>
      </w:r>
      <w:r>
        <w:rPr>
          <w:rFonts w:ascii="Times New Roman" w:hAnsi="Times New Roman" w:cs="Times New Roman"/>
        </w:rPr>
        <w:t>kunne honorere samfundets krav og integreres i samfundet</w:t>
      </w:r>
      <w:r w:rsidR="00627C0E">
        <w:rPr>
          <w:rFonts w:ascii="Times New Roman" w:hAnsi="Times New Roman" w:cs="Times New Roman"/>
        </w:rPr>
        <w:t>,</w:t>
      </w:r>
      <w:r>
        <w:rPr>
          <w:rFonts w:ascii="Times New Roman" w:hAnsi="Times New Roman" w:cs="Times New Roman"/>
        </w:rPr>
        <w:t xml:space="preserve"> således at de kan blive lovlydige borgere</w:t>
      </w:r>
      <w:r w:rsidR="00627C0E">
        <w:rPr>
          <w:rFonts w:ascii="Times New Roman" w:hAnsi="Times New Roman" w:cs="Times New Roman"/>
        </w:rPr>
        <w:t>,</w:t>
      </w:r>
      <w:r>
        <w:rPr>
          <w:rFonts w:ascii="Times New Roman" w:hAnsi="Times New Roman" w:cs="Times New Roman"/>
        </w:rPr>
        <w:t xml:space="preserve"> der </w:t>
      </w:r>
      <w:r w:rsidR="00627C0E">
        <w:rPr>
          <w:rFonts w:ascii="Times New Roman" w:hAnsi="Times New Roman" w:cs="Times New Roman"/>
        </w:rPr>
        <w:t>bidrager</w:t>
      </w:r>
      <w:r>
        <w:rPr>
          <w:rFonts w:ascii="Times New Roman" w:hAnsi="Times New Roman" w:cs="Times New Roman"/>
        </w:rPr>
        <w:t xml:space="preserve"> til velfærdssamfundet. Dette kan beskrives ved at målgruppen </w:t>
      </w:r>
      <w:r w:rsidR="00627C0E">
        <w:rPr>
          <w:rFonts w:ascii="Times New Roman" w:hAnsi="Times New Roman" w:cs="Times New Roman"/>
        </w:rPr>
        <w:t>lykkes med at etablere</w:t>
      </w:r>
      <w:r>
        <w:rPr>
          <w:rFonts w:ascii="Times New Roman" w:hAnsi="Times New Roman" w:cs="Times New Roman"/>
        </w:rPr>
        <w:t xml:space="preserve"> en </w:t>
      </w:r>
      <w:r w:rsidR="00416907">
        <w:rPr>
          <w:rFonts w:ascii="Times New Roman" w:hAnsi="Times New Roman" w:cs="Times New Roman"/>
        </w:rPr>
        <w:t>tilværelse</w:t>
      </w:r>
      <w:r>
        <w:rPr>
          <w:rFonts w:ascii="Times New Roman" w:hAnsi="Times New Roman" w:cs="Times New Roman"/>
        </w:rPr>
        <w:t xml:space="preserve"> </w:t>
      </w:r>
      <w:r w:rsidR="00416907">
        <w:rPr>
          <w:rFonts w:ascii="Times New Roman" w:hAnsi="Times New Roman" w:cs="Times New Roman"/>
        </w:rPr>
        <w:t xml:space="preserve">i </w:t>
      </w:r>
      <w:r w:rsidR="00627C0E">
        <w:rPr>
          <w:rFonts w:ascii="Times New Roman" w:hAnsi="Times New Roman" w:cs="Times New Roman"/>
        </w:rPr>
        <w:t>overensstemmelse med</w:t>
      </w:r>
      <w:r w:rsidR="00416907">
        <w:rPr>
          <w:rFonts w:ascii="Times New Roman" w:hAnsi="Times New Roman" w:cs="Times New Roman"/>
        </w:rPr>
        <w:t xml:space="preserve"> samfundet</w:t>
      </w:r>
      <w:r w:rsidR="00627C0E">
        <w:rPr>
          <w:rFonts w:ascii="Times New Roman" w:hAnsi="Times New Roman" w:cs="Times New Roman"/>
        </w:rPr>
        <w:t>s</w:t>
      </w:r>
      <w:r w:rsidR="00416907">
        <w:rPr>
          <w:rFonts w:ascii="Times New Roman" w:hAnsi="Times New Roman" w:cs="Times New Roman"/>
        </w:rPr>
        <w:t xml:space="preserve"> normer og værdier.</w:t>
      </w:r>
    </w:p>
    <w:p w14:paraId="52A7BB02" w14:textId="77777777" w:rsidR="00E74BB6" w:rsidRDefault="00E74BB6" w:rsidP="004F34BF">
      <w:pPr>
        <w:spacing w:line="360" w:lineRule="auto"/>
        <w:jc w:val="both"/>
        <w:rPr>
          <w:rFonts w:ascii="Times New Roman" w:hAnsi="Times New Roman" w:cs="Times New Roman"/>
        </w:rPr>
      </w:pPr>
    </w:p>
    <w:p w14:paraId="07BE16B1" w14:textId="79787797" w:rsidR="00E74BB6" w:rsidRPr="00E74BB6" w:rsidRDefault="00E74BB6" w:rsidP="004F34BF">
      <w:pPr>
        <w:spacing w:line="360" w:lineRule="auto"/>
        <w:jc w:val="both"/>
        <w:rPr>
          <w:rFonts w:ascii="Times New Roman" w:hAnsi="Times New Roman" w:cs="Times New Roman"/>
        </w:rPr>
      </w:pPr>
      <w:r w:rsidRPr="00E74BB6">
        <w:rPr>
          <w:rFonts w:ascii="Times New Roman" w:hAnsi="Times New Roman" w:cs="Times New Roman"/>
          <w:b/>
        </w:rPr>
        <w:t xml:space="preserve">Gengangere </w:t>
      </w:r>
      <w:r w:rsidR="00627C0E">
        <w:rPr>
          <w:rFonts w:ascii="Times New Roman" w:hAnsi="Times New Roman" w:cs="Times New Roman"/>
        </w:rPr>
        <w:t>anvendes som term for</w:t>
      </w:r>
      <w:r>
        <w:rPr>
          <w:rFonts w:ascii="Times New Roman" w:hAnsi="Times New Roman" w:cs="Times New Roman"/>
        </w:rPr>
        <w:t xml:space="preserve"> den brede gruppe af kriminelle vores målgruppe befinder sig i. Gengangere er som tidligere beskrevet den gruppe af kriminelle</w:t>
      </w:r>
      <w:r w:rsidR="00627C0E">
        <w:rPr>
          <w:rFonts w:ascii="Times New Roman" w:hAnsi="Times New Roman" w:cs="Times New Roman"/>
        </w:rPr>
        <w:t>,</w:t>
      </w:r>
      <w:r>
        <w:rPr>
          <w:rFonts w:ascii="Times New Roman" w:hAnsi="Times New Roman" w:cs="Times New Roman"/>
        </w:rPr>
        <w:t xml:space="preserve"> som har begået hård og gentagen kriminalitet. Vi referer</w:t>
      </w:r>
      <w:r w:rsidR="00627C0E">
        <w:rPr>
          <w:rFonts w:ascii="Times New Roman" w:hAnsi="Times New Roman" w:cs="Times New Roman"/>
        </w:rPr>
        <w:t>er</w:t>
      </w:r>
      <w:r>
        <w:rPr>
          <w:rFonts w:ascii="Times New Roman" w:hAnsi="Times New Roman" w:cs="Times New Roman"/>
        </w:rPr>
        <w:t xml:space="preserve"> til de specifik</w:t>
      </w:r>
      <w:r w:rsidR="00627C0E">
        <w:rPr>
          <w:rFonts w:ascii="Times New Roman" w:hAnsi="Times New Roman" w:cs="Times New Roman"/>
        </w:rPr>
        <w:t>t</w:t>
      </w:r>
      <w:r>
        <w:rPr>
          <w:rFonts w:ascii="Times New Roman" w:hAnsi="Times New Roman" w:cs="Times New Roman"/>
        </w:rPr>
        <w:t xml:space="preserve"> hårde kriminelle</w:t>
      </w:r>
      <w:r w:rsidR="00627C0E">
        <w:rPr>
          <w:rFonts w:ascii="Times New Roman" w:hAnsi="Times New Roman" w:cs="Times New Roman"/>
        </w:rPr>
        <w:t>,</w:t>
      </w:r>
      <w:r>
        <w:rPr>
          <w:rFonts w:ascii="Times New Roman" w:hAnsi="Times New Roman" w:cs="Times New Roman"/>
        </w:rPr>
        <w:t xml:space="preserve"> som vi har </w:t>
      </w:r>
      <w:r w:rsidR="00627C0E">
        <w:rPr>
          <w:rFonts w:ascii="Times New Roman" w:hAnsi="Times New Roman" w:cs="Times New Roman"/>
        </w:rPr>
        <w:t>begrænset vores</w:t>
      </w:r>
      <w:r>
        <w:rPr>
          <w:rFonts w:ascii="Times New Roman" w:hAnsi="Times New Roman" w:cs="Times New Roman"/>
        </w:rPr>
        <w:t xml:space="preserve"> målgruppe </w:t>
      </w:r>
      <w:r w:rsidR="00627C0E">
        <w:rPr>
          <w:rFonts w:ascii="Times New Roman" w:hAnsi="Times New Roman" w:cs="Times New Roman"/>
        </w:rPr>
        <w:t>til</w:t>
      </w:r>
      <w:r>
        <w:rPr>
          <w:rFonts w:ascii="Times New Roman" w:hAnsi="Times New Roman" w:cs="Times New Roman"/>
        </w:rPr>
        <w:t>.</w:t>
      </w:r>
    </w:p>
    <w:p w14:paraId="418E8471" w14:textId="77777777" w:rsidR="00164A59" w:rsidRDefault="00164A59" w:rsidP="004F34BF">
      <w:pPr>
        <w:spacing w:line="360" w:lineRule="auto"/>
        <w:jc w:val="both"/>
        <w:rPr>
          <w:rFonts w:ascii="Times New Roman" w:hAnsi="Times New Roman" w:cs="Times New Roman"/>
        </w:rPr>
      </w:pPr>
    </w:p>
    <w:p w14:paraId="137BA8AA" w14:textId="1FE752AA" w:rsidR="00164A59" w:rsidRDefault="00164A59" w:rsidP="004F34BF">
      <w:pPr>
        <w:spacing w:line="360" w:lineRule="auto"/>
        <w:jc w:val="both"/>
        <w:rPr>
          <w:rFonts w:ascii="Times New Roman" w:hAnsi="Times New Roman" w:cs="Times New Roman"/>
        </w:rPr>
      </w:pPr>
      <w:r w:rsidRPr="00164A59">
        <w:rPr>
          <w:rFonts w:ascii="Times New Roman" w:hAnsi="Times New Roman" w:cs="Times New Roman"/>
          <w:b/>
        </w:rPr>
        <w:t>Oplever</w:t>
      </w:r>
      <w:r>
        <w:rPr>
          <w:rFonts w:ascii="Times New Roman" w:hAnsi="Times New Roman" w:cs="Times New Roman"/>
          <w:b/>
        </w:rPr>
        <w:t xml:space="preserve"> </w:t>
      </w:r>
      <w:r>
        <w:rPr>
          <w:rFonts w:ascii="Times New Roman" w:hAnsi="Times New Roman" w:cs="Times New Roman"/>
        </w:rPr>
        <w:t xml:space="preserve">er </w:t>
      </w:r>
      <w:r w:rsidR="00F26DD7">
        <w:rPr>
          <w:rFonts w:ascii="Times New Roman" w:hAnsi="Times New Roman" w:cs="Times New Roman"/>
        </w:rPr>
        <w:t>for os et af de nøgleord som skal fremhæve, hvordan de unge hver især føler</w:t>
      </w:r>
      <w:r w:rsidR="00627C0E">
        <w:rPr>
          <w:rFonts w:ascii="Times New Roman" w:hAnsi="Times New Roman" w:cs="Times New Roman"/>
        </w:rPr>
        <w:t>, erfarer</w:t>
      </w:r>
      <w:r w:rsidR="00F26DD7">
        <w:rPr>
          <w:rFonts w:ascii="Times New Roman" w:hAnsi="Times New Roman" w:cs="Times New Roman"/>
        </w:rPr>
        <w:t xml:space="preserve"> og tænker</w:t>
      </w:r>
      <w:r w:rsidR="00627C0E">
        <w:rPr>
          <w:rFonts w:ascii="Times New Roman" w:hAnsi="Times New Roman" w:cs="Times New Roman"/>
        </w:rPr>
        <w:t>,</w:t>
      </w:r>
      <w:r w:rsidR="00F26DD7">
        <w:rPr>
          <w:rFonts w:ascii="Times New Roman" w:hAnsi="Times New Roman" w:cs="Times New Roman"/>
        </w:rPr>
        <w:t xml:space="preserve"> at de bliver påvirket af de forskellige sociale </w:t>
      </w:r>
      <w:r w:rsidR="00D66D6D">
        <w:rPr>
          <w:rFonts w:ascii="Times New Roman" w:hAnsi="Times New Roman" w:cs="Times New Roman"/>
        </w:rPr>
        <w:t>indsatser</w:t>
      </w:r>
      <w:r w:rsidR="00627C0E">
        <w:rPr>
          <w:rFonts w:ascii="Times New Roman" w:hAnsi="Times New Roman" w:cs="Times New Roman"/>
        </w:rPr>
        <w:t>,</w:t>
      </w:r>
      <w:r w:rsidR="00F26DD7">
        <w:rPr>
          <w:rFonts w:ascii="Times New Roman" w:hAnsi="Times New Roman" w:cs="Times New Roman"/>
        </w:rPr>
        <w:t xml:space="preserve"> de selv har </w:t>
      </w:r>
      <w:r w:rsidR="00627C0E">
        <w:rPr>
          <w:rFonts w:ascii="Times New Roman" w:hAnsi="Times New Roman" w:cs="Times New Roman"/>
        </w:rPr>
        <w:t>været igennem</w:t>
      </w:r>
      <w:r w:rsidR="00F26DD7">
        <w:rPr>
          <w:rFonts w:ascii="Times New Roman" w:hAnsi="Times New Roman" w:cs="Times New Roman"/>
        </w:rPr>
        <w:t>. Det er her</w:t>
      </w:r>
      <w:r w:rsidR="00627C0E">
        <w:rPr>
          <w:rFonts w:ascii="Times New Roman" w:hAnsi="Times New Roman" w:cs="Times New Roman"/>
        </w:rPr>
        <w:t>,</w:t>
      </w:r>
      <w:r w:rsidR="00F26DD7">
        <w:rPr>
          <w:rFonts w:ascii="Times New Roman" w:hAnsi="Times New Roman" w:cs="Times New Roman"/>
        </w:rPr>
        <w:t xml:space="preserve"> vi tænker at de unges optik kommer til udtryk</w:t>
      </w:r>
      <w:r w:rsidR="00627C0E">
        <w:rPr>
          <w:rFonts w:ascii="Times New Roman" w:hAnsi="Times New Roman" w:cs="Times New Roman"/>
        </w:rPr>
        <w:t>:</w:t>
      </w:r>
      <w:r w:rsidR="00F26DD7">
        <w:rPr>
          <w:rFonts w:ascii="Times New Roman" w:hAnsi="Times New Roman" w:cs="Times New Roman"/>
        </w:rPr>
        <w:t xml:space="preserve">  oplever </w:t>
      </w:r>
      <w:r w:rsidR="00627C0E">
        <w:rPr>
          <w:rFonts w:ascii="Times New Roman" w:hAnsi="Times New Roman" w:cs="Times New Roman"/>
        </w:rPr>
        <w:t xml:space="preserve">de selv, </w:t>
      </w:r>
      <w:r w:rsidR="00F26DD7">
        <w:rPr>
          <w:rFonts w:ascii="Times New Roman" w:hAnsi="Times New Roman" w:cs="Times New Roman"/>
        </w:rPr>
        <w:t>at de bliver resocialiseret</w:t>
      </w:r>
      <w:r w:rsidR="00627C0E">
        <w:rPr>
          <w:rFonts w:ascii="Times New Roman" w:hAnsi="Times New Roman" w:cs="Times New Roman"/>
        </w:rPr>
        <w:t xml:space="preserve"> i løbet af de sociale indsatser, der er målrettet dem?</w:t>
      </w:r>
    </w:p>
    <w:p w14:paraId="486EC6F6" w14:textId="77777777" w:rsidR="00256366" w:rsidRDefault="00256366" w:rsidP="004F34BF">
      <w:pPr>
        <w:spacing w:line="360" w:lineRule="auto"/>
        <w:jc w:val="both"/>
        <w:rPr>
          <w:rFonts w:ascii="Times New Roman" w:hAnsi="Times New Roman" w:cs="Times New Roman"/>
        </w:rPr>
      </w:pPr>
    </w:p>
    <w:p w14:paraId="633DDF9C" w14:textId="070DB27C" w:rsidR="00E74BB6" w:rsidRPr="00E74BB6" w:rsidRDefault="00CF086F" w:rsidP="004F34BF">
      <w:pPr>
        <w:spacing w:line="360" w:lineRule="auto"/>
        <w:jc w:val="both"/>
        <w:rPr>
          <w:rFonts w:ascii="Times New Roman" w:hAnsi="Times New Roman" w:cs="Times New Roman"/>
        </w:rPr>
      </w:pPr>
      <w:r>
        <w:rPr>
          <w:rFonts w:ascii="Times New Roman" w:hAnsi="Times New Roman" w:cs="Times New Roman"/>
          <w:b/>
        </w:rPr>
        <w:t>I</w:t>
      </w:r>
      <w:r w:rsidR="00E74BB6" w:rsidRPr="00E74BB6">
        <w:rPr>
          <w:rFonts w:ascii="Times New Roman" w:hAnsi="Times New Roman" w:cs="Times New Roman"/>
          <w:b/>
        </w:rPr>
        <w:t>ndvandre</w:t>
      </w:r>
      <w:r w:rsidR="00627C0E">
        <w:rPr>
          <w:rFonts w:ascii="Times New Roman" w:hAnsi="Times New Roman" w:cs="Times New Roman"/>
          <w:b/>
        </w:rPr>
        <w:t>r</w:t>
      </w:r>
      <w:r w:rsidR="00E74BB6" w:rsidRPr="00E74BB6">
        <w:rPr>
          <w:rFonts w:ascii="Times New Roman" w:hAnsi="Times New Roman" w:cs="Times New Roman"/>
          <w:b/>
        </w:rPr>
        <w:t>baggrund</w:t>
      </w:r>
      <w:r w:rsidR="00C63427">
        <w:rPr>
          <w:rFonts w:ascii="Times New Roman" w:hAnsi="Times New Roman" w:cs="Times New Roman"/>
        </w:rPr>
        <w:t>: D</w:t>
      </w:r>
      <w:r>
        <w:rPr>
          <w:rFonts w:ascii="Times New Roman" w:hAnsi="Times New Roman" w:cs="Times New Roman"/>
        </w:rPr>
        <w:t>en unge</w:t>
      </w:r>
      <w:r w:rsidR="00C63427">
        <w:rPr>
          <w:rFonts w:ascii="Times New Roman" w:hAnsi="Times New Roman" w:cs="Times New Roman"/>
        </w:rPr>
        <w:t xml:space="preserve"> eller den unges familie er indvandret til</w:t>
      </w:r>
      <w:r>
        <w:rPr>
          <w:rFonts w:ascii="Times New Roman" w:hAnsi="Times New Roman" w:cs="Times New Roman"/>
        </w:rPr>
        <w:t xml:space="preserve"> Danmark</w:t>
      </w:r>
      <w:r w:rsidR="00C63427">
        <w:rPr>
          <w:rFonts w:ascii="Times New Roman" w:hAnsi="Times New Roman" w:cs="Times New Roman"/>
        </w:rPr>
        <w:t>,</w:t>
      </w:r>
      <w:r>
        <w:rPr>
          <w:rFonts w:ascii="Times New Roman" w:hAnsi="Times New Roman" w:cs="Times New Roman"/>
        </w:rPr>
        <w:t xml:space="preserve"> fra de mellemøstlige lande</w:t>
      </w:r>
      <w:r w:rsidR="00C63427">
        <w:rPr>
          <w:rFonts w:ascii="Times New Roman" w:hAnsi="Times New Roman" w:cs="Times New Roman"/>
        </w:rPr>
        <w:t xml:space="preserve"> i særdeleshed</w:t>
      </w:r>
      <w:r>
        <w:rPr>
          <w:rFonts w:ascii="Times New Roman" w:hAnsi="Times New Roman" w:cs="Times New Roman"/>
        </w:rPr>
        <w:t xml:space="preserve">. </w:t>
      </w:r>
      <w:r w:rsidR="00C63427">
        <w:rPr>
          <w:rFonts w:ascii="Times New Roman" w:hAnsi="Times New Roman" w:cs="Times New Roman"/>
        </w:rPr>
        <w:t>E</w:t>
      </w:r>
      <w:r>
        <w:rPr>
          <w:rFonts w:ascii="Times New Roman" w:hAnsi="Times New Roman" w:cs="Times New Roman"/>
        </w:rPr>
        <w:t xml:space="preserve">nten </w:t>
      </w:r>
      <w:r w:rsidR="00C63427">
        <w:rPr>
          <w:rFonts w:ascii="Times New Roman" w:hAnsi="Times New Roman" w:cs="Times New Roman"/>
        </w:rPr>
        <w:t xml:space="preserve">er den unge </w:t>
      </w:r>
      <w:r>
        <w:rPr>
          <w:rFonts w:ascii="Times New Roman" w:hAnsi="Times New Roman" w:cs="Times New Roman"/>
        </w:rPr>
        <w:t xml:space="preserve">selv indvandret </w:t>
      </w:r>
      <w:r w:rsidR="00C63427">
        <w:rPr>
          <w:rFonts w:ascii="Times New Roman" w:hAnsi="Times New Roman" w:cs="Times New Roman"/>
        </w:rPr>
        <w:t>til</w:t>
      </w:r>
      <w:r>
        <w:rPr>
          <w:rFonts w:ascii="Times New Roman" w:hAnsi="Times New Roman" w:cs="Times New Roman"/>
        </w:rPr>
        <w:t xml:space="preserve"> landet eller </w:t>
      </w:r>
      <w:r w:rsidR="00C63427">
        <w:rPr>
          <w:rFonts w:ascii="Times New Roman" w:hAnsi="Times New Roman" w:cs="Times New Roman"/>
        </w:rPr>
        <w:t>også har forældrene eller bedsteforældrene</w:t>
      </w:r>
      <w:r>
        <w:rPr>
          <w:rFonts w:ascii="Times New Roman" w:hAnsi="Times New Roman" w:cs="Times New Roman"/>
        </w:rPr>
        <w:t xml:space="preserve"> rødder tilbage i </w:t>
      </w:r>
      <w:r w:rsidR="00C63427">
        <w:rPr>
          <w:rFonts w:ascii="Times New Roman" w:hAnsi="Times New Roman" w:cs="Times New Roman"/>
        </w:rPr>
        <w:t>M</w:t>
      </w:r>
      <w:r>
        <w:rPr>
          <w:rFonts w:ascii="Times New Roman" w:hAnsi="Times New Roman" w:cs="Times New Roman"/>
        </w:rPr>
        <w:t>ellemøst</w:t>
      </w:r>
      <w:r w:rsidR="00C63427">
        <w:rPr>
          <w:rFonts w:ascii="Times New Roman" w:hAnsi="Times New Roman" w:cs="Times New Roman"/>
        </w:rPr>
        <w:t>en</w:t>
      </w:r>
      <w:r>
        <w:rPr>
          <w:rFonts w:ascii="Times New Roman" w:hAnsi="Times New Roman" w:cs="Times New Roman"/>
        </w:rPr>
        <w:t xml:space="preserve">. </w:t>
      </w:r>
      <w:r w:rsidR="00C63427">
        <w:rPr>
          <w:rFonts w:ascii="Times New Roman" w:hAnsi="Times New Roman" w:cs="Times New Roman"/>
        </w:rPr>
        <w:t>B</w:t>
      </w:r>
      <w:r>
        <w:rPr>
          <w:rFonts w:ascii="Times New Roman" w:hAnsi="Times New Roman" w:cs="Times New Roman"/>
        </w:rPr>
        <w:t>etegnelse</w:t>
      </w:r>
      <w:r w:rsidR="00C63427">
        <w:rPr>
          <w:rFonts w:ascii="Times New Roman" w:hAnsi="Times New Roman" w:cs="Times New Roman"/>
        </w:rPr>
        <w:t>n</w:t>
      </w:r>
      <w:r>
        <w:rPr>
          <w:rFonts w:ascii="Times New Roman" w:hAnsi="Times New Roman" w:cs="Times New Roman"/>
        </w:rPr>
        <w:t xml:space="preserve"> indikere</w:t>
      </w:r>
      <w:r w:rsidR="00C63427">
        <w:rPr>
          <w:rFonts w:ascii="Times New Roman" w:hAnsi="Times New Roman" w:cs="Times New Roman"/>
        </w:rPr>
        <w:t>r de unges</w:t>
      </w:r>
      <w:r>
        <w:rPr>
          <w:rFonts w:ascii="Times New Roman" w:hAnsi="Times New Roman" w:cs="Times New Roman"/>
        </w:rPr>
        <w:t xml:space="preserve"> tilhørsforhold</w:t>
      </w:r>
      <w:r w:rsidR="00C63427">
        <w:rPr>
          <w:rFonts w:ascii="Times New Roman" w:hAnsi="Times New Roman" w:cs="Times New Roman"/>
        </w:rPr>
        <w:t>.</w:t>
      </w:r>
      <w:r>
        <w:rPr>
          <w:rFonts w:ascii="Times New Roman" w:hAnsi="Times New Roman" w:cs="Times New Roman"/>
        </w:rPr>
        <w:t xml:space="preserve">. </w:t>
      </w:r>
    </w:p>
    <w:p w14:paraId="47F91994" w14:textId="77777777" w:rsidR="00E74BB6" w:rsidRPr="00E74BB6" w:rsidRDefault="00E74BB6" w:rsidP="004F34BF">
      <w:pPr>
        <w:spacing w:line="360" w:lineRule="auto"/>
        <w:jc w:val="both"/>
        <w:rPr>
          <w:rFonts w:ascii="Times New Roman" w:hAnsi="Times New Roman" w:cs="Times New Roman"/>
          <w:b/>
        </w:rPr>
      </w:pPr>
    </w:p>
    <w:p w14:paraId="392CFD67" w14:textId="6DAB9103" w:rsidR="00E74BB6" w:rsidRPr="004A352D" w:rsidRDefault="00E74BB6" w:rsidP="004F34BF">
      <w:pPr>
        <w:spacing w:line="360" w:lineRule="auto"/>
        <w:jc w:val="both"/>
        <w:rPr>
          <w:rFonts w:ascii="Times New Roman" w:hAnsi="Times New Roman" w:cs="Times New Roman"/>
        </w:rPr>
      </w:pPr>
      <w:r w:rsidRPr="00E74BB6">
        <w:rPr>
          <w:rFonts w:ascii="Times New Roman" w:hAnsi="Times New Roman" w:cs="Times New Roman"/>
          <w:b/>
        </w:rPr>
        <w:t>Motiverende</w:t>
      </w:r>
      <w:r w:rsidR="004A352D">
        <w:rPr>
          <w:rFonts w:ascii="Times New Roman" w:hAnsi="Times New Roman" w:cs="Times New Roman"/>
          <w:b/>
        </w:rPr>
        <w:t xml:space="preserve"> </w:t>
      </w:r>
      <w:r w:rsidR="004A352D">
        <w:rPr>
          <w:rFonts w:ascii="Times New Roman" w:hAnsi="Times New Roman" w:cs="Times New Roman"/>
        </w:rPr>
        <w:t xml:space="preserve">er et begreb der </w:t>
      </w:r>
      <w:r w:rsidR="00B500CF">
        <w:rPr>
          <w:rFonts w:ascii="Times New Roman" w:hAnsi="Times New Roman" w:cs="Times New Roman"/>
        </w:rPr>
        <w:t xml:space="preserve">for os </w:t>
      </w:r>
      <w:r w:rsidR="004A352D">
        <w:rPr>
          <w:rFonts w:ascii="Times New Roman" w:hAnsi="Times New Roman" w:cs="Times New Roman"/>
        </w:rPr>
        <w:t xml:space="preserve">hentyder til at </w:t>
      </w:r>
      <w:r w:rsidR="005C2715">
        <w:rPr>
          <w:rFonts w:ascii="Times New Roman" w:hAnsi="Times New Roman" w:cs="Times New Roman"/>
        </w:rPr>
        <w:t xml:space="preserve">den unge </w:t>
      </w:r>
      <w:r w:rsidR="00B500CF">
        <w:rPr>
          <w:rFonts w:ascii="Times New Roman" w:hAnsi="Times New Roman" w:cs="Times New Roman"/>
        </w:rPr>
        <w:t>oplever</w:t>
      </w:r>
      <w:r w:rsidR="005C2715">
        <w:rPr>
          <w:rFonts w:ascii="Times New Roman" w:hAnsi="Times New Roman" w:cs="Times New Roman"/>
        </w:rPr>
        <w:t xml:space="preserve"> </w:t>
      </w:r>
      <w:r w:rsidR="00C63427">
        <w:rPr>
          <w:rFonts w:ascii="Times New Roman" w:hAnsi="Times New Roman" w:cs="Times New Roman"/>
        </w:rPr>
        <w:t>et</w:t>
      </w:r>
      <w:r w:rsidR="002F290E">
        <w:rPr>
          <w:rFonts w:ascii="Times New Roman" w:hAnsi="Times New Roman" w:cs="Times New Roman"/>
        </w:rPr>
        <w:t xml:space="preserve"> incitament </w:t>
      </w:r>
      <w:r w:rsidR="00B500CF">
        <w:rPr>
          <w:rFonts w:ascii="Times New Roman" w:hAnsi="Times New Roman" w:cs="Times New Roman"/>
        </w:rPr>
        <w:t xml:space="preserve">for at arbejde hen imod et liv uden kriminalitet og </w:t>
      </w:r>
      <w:r w:rsidR="00927161">
        <w:rPr>
          <w:rFonts w:ascii="Times New Roman" w:hAnsi="Times New Roman" w:cs="Times New Roman"/>
        </w:rPr>
        <w:t xml:space="preserve">resocialisering i samfundet </w:t>
      </w:r>
      <w:r w:rsidR="006B2D1F">
        <w:rPr>
          <w:rFonts w:ascii="Times New Roman" w:hAnsi="Times New Roman" w:cs="Times New Roman"/>
        </w:rPr>
        <w:t>f</w:t>
      </w:r>
      <w:r w:rsidR="00354E07">
        <w:rPr>
          <w:rFonts w:ascii="Times New Roman" w:hAnsi="Times New Roman" w:cs="Times New Roman"/>
        </w:rPr>
        <w:t>or at kunne</w:t>
      </w:r>
      <w:r w:rsidR="00B500CF">
        <w:rPr>
          <w:rFonts w:ascii="Times New Roman" w:hAnsi="Times New Roman" w:cs="Times New Roman"/>
        </w:rPr>
        <w:t xml:space="preserve"> honorer</w:t>
      </w:r>
      <w:r w:rsidR="00C63427">
        <w:rPr>
          <w:rFonts w:ascii="Times New Roman" w:hAnsi="Times New Roman" w:cs="Times New Roman"/>
        </w:rPr>
        <w:t>e</w:t>
      </w:r>
      <w:r w:rsidR="00B500CF">
        <w:rPr>
          <w:rFonts w:ascii="Times New Roman" w:hAnsi="Times New Roman" w:cs="Times New Roman"/>
        </w:rPr>
        <w:t xml:space="preserve"> samfundets krav. </w:t>
      </w:r>
      <w:r w:rsidR="002F290E">
        <w:rPr>
          <w:rFonts w:ascii="Times New Roman" w:hAnsi="Times New Roman" w:cs="Times New Roman"/>
        </w:rPr>
        <w:t>Begrebet referer</w:t>
      </w:r>
      <w:r w:rsidR="00C63427">
        <w:rPr>
          <w:rFonts w:ascii="Times New Roman" w:hAnsi="Times New Roman" w:cs="Times New Roman"/>
        </w:rPr>
        <w:t>er</w:t>
      </w:r>
      <w:r w:rsidR="002F290E">
        <w:rPr>
          <w:rFonts w:ascii="Times New Roman" w:hAnsi="Times New Roman" w:cs="Times New Roman"/>
        </w:rPr>
        <w:t xml:space="preserve"> til at de sociale </w:t>
      </w:r>
      <w:r w:rsidR="00D66D6D">
        <w:rPr>
          <w:rFonts w:ascii="Times New Roman" w:hAnsi="Times New Roman" w:cs="Times New Roman"/>
        </w:rPr>
        <w:t>indsatser</w:t>
      </w:r>
      <w:r w:rsidR="002F290E">
        <w:rPr>
          <w:rFonts w:ascii="Times New Roman" w:hAnsi="Times New Roman" w:cs="Times New Roman"/>
        </w:rPr>
        <w:t xml:space="preserve"> </w:t>
      </w:r>
      <w:r w:rsidR="00C63427">
        <w:rPr>
          <w:rFonts w:ascii="Times New Roman" w:hAnsi="Times New Roman" w:cs="Times New Roman"/>
        </w:rPr>
        <w:t>gerne skal styrke</w:t>
      </w:r>
      <w:r w:rsidR="002F290E">
        <w:rPr>
          <w:rFonts w:ascii="Times New Roman" w:hAnsi="Times New Roman" w:cs="Times New Roman"/>
        </w:rPr>
        <w:t xml:space="preserve"> </w:t>
      </w:r>
      <w:r w:rsidR="00C63427">
        <w:rPr>
          <w:rFonts w:ascii="Times New Roman" w:hAnsi="Times New Roman" w:cs="Times New Roman"/>
        </w:rPr>
        <w:t xml:space="preserve">de </w:t>
      </w:r>
      <w:r w:rsidR="002F290E">
        <w:rPr>
          <w:rFonts w:ascii="Times New Roman" w:hAnsi="Times New Roman" w:cs="Times New Roman"/>
        </w:rPr>
        <w:t>unge</w:t>
      </w:r>
      <w:r w:rsidR="00C63427">
        <w:rPr>
          <w:rFonts w:ascii="Times New Roman" w:hAnsi="Times New Roman" w:cs="Times New Roman"/>
        </w:rPr>
        <w:t xml:space="preserve"> i kampen for </w:t>
      </w:r>
      <w:r w:rsidR="002F290E">
        <w:rPr>
          <w:rFonts w:ascii="Times New Roman" w:hAnsi="Times New Roman" w:cs="Times New Roman"/>
        </w:rPr>
        <w:t xml:space="preserve"> </w:t>
      </w:r>
      <w:r w:rsidR="00C63427">
        <w:rPr>
          <w:rFonts w:ascii="Times New Roman" w:hAnsi="Times New Roman" w:cs="Times New Roman"/>
        </w:rPr>
        <w:t xml:space="preserve">en </w:t>
      </w:r>
      <w:r w:rsidR="002F290E">
        <w:rPr>
          <w:rFonts w:ascii="Times New Roman" w:hAnsi="Times New Roman" w:cs="Times New Roman"/>
        </w:rPr>
        <w:t>kriminalitetsfri fremtid.</w:t>
      </w:r>
    </w:p>
    <w:p w14:paraId="40127C01" w14:textId="77777777" w:rsidR="004A352D" w:rsidRPr="004A352D" w:rsidRDefault="004A352D" w:rsidP="004F34BF">
      <w:pPr>
        <w:spacing w:line="360" w:lineRule="auto"/>
        <w:jc w:val="both"/>
        <w:rPr>
          <w:rFonts w:ascii="Times New Roman" w:hAnsi="Times New Roman" w:cs="Times New Roman"/>
        </w:rPr>
      </w:pPr>
    </w:p>
    <w:p w14:paraId="0E022812" w14:textId="2278A73C" w:rsidR="00E74BB6" w:rsidRPr="0018799A" w:rsidRDefault="00E74BB6" w:rsidP="004F34BF">
      <w:pPr>
        <w:spacing w:line="360" w:lineRule="auto"/>
        <w:jc w:val="both"/>
        <w:rPr>
          <w:rFonts w:ascii="Times New Roman" w:hAnsi="Times New Roman" w:cs="Times New Roman"/>
        </w:rPr>
      </w:pPr>
      <w:r w:rsidRPr="00E74BB6">
        <w:rPr>
          <w:rFonts w:ascii="Times New Roman" w:hAnsi="Times New Roman" w:cs="Times New Roman"/>
          <w:b/>
        </w:rPr>
        <w:t xml:space="preserve">Støttende </w:t>
      </w:r>
      <w:r w:rsidR="0018799A">
        <w:rPr>
          <w:rFonts w:ascii="Times New Roman" w:hAnsi="Times New Roman" w:cs="Times New Roman"/>
        </w:rPr>
        <w:t xml:space="preserve">betyder </w:t>
      </w:r>
      <w:r w:rsidR="005C2715">
        <w:rPr>
          <w:rFonts w:ascii="Times New Roman" w:hAnsi="Times New Roman" w:cs="Times New Roman"/>
        </w:rPr>
        <w:t>for os at de</w:t>
      </w:r>
      <w:r w:rsidR="0018799A">
        <w:rPr>
          <w:rFonts w:ascii="Times New Roman" w:hAnsi="Times New Roman" w:cs="Times New Roman"/>
        </w:rPr>
        <w:t xml:space="preserve"> unge </w:t>
      </w:r>
      <w:r w:rsidR="00A60900">
        <w:rPr>
          <w:rFonts w:ascii="Times New Roman" w:hAnsi="Times New Roman" w:cs="Times New Roman"/>
        </w:rPr>
        <w:t xml:space="preserve">kriminelle </w:t>
      </w:r>
      <w:r w:rsidR="0018799A">
        <w:rPr>
          <w:rFonts w:ascii="Times New Roman" w:hAnsi="Times New Roman" w:cs="Times New Roman"/>
        </w:rPr>
        <w:t xml:space="preserve">føler </w:t>
      </w:r>
      <w:r w:rsidR="00A60900">
        <w:rPr>
          <w:rFonts w:ascii="Times New Roman" w:hAnsi="Times New Roman" w:cs="Times New Roman"/>
        </w:rPr>
        <w:t xml:space="preserve">og tænker </w:t>
      </w:r>
      <w:r w:rsidR="0018799A">
        <w:rPr>
          <w:rFonts w:ascii="Times New Roman" w:hAnsi="Times New Roman" w:cs="Times New Roman"/>
        </w:rPr>
        <w:t xml:space="preserve">at systemet </w:t>
      </w:r>
      <w:r w:rsidR="005C2715">
        <w:rPr>
          <w:rFonts w:ascii="Times New Roman" w:hAnsi="Times New Roman" w:cs="Times New Roman"/>
        </w:rPr>
        <w:t>er de</w:t>
      </w:r>
      <w:r w:rsidR="00C63427">
        <w:rPr>
          <w:rFonts w:ascii="Times New Roman" w:hAnsi="Times New Roman" w:cs="Times New Roman"/>
        </w:rPr>
        <w:t>n</w:t>
      </w:r>
      <w:r w:rsidR="00A60900">
        <w:rPr>
          <w:rFonts w:ascii="Times New Roman" w:hAnsi="Times New Roman" w:cs="Times New Roman"/>
        </w:rPr>
        <w:t xml:space="preserve"> bærende</w:t>
      </w:r>
      <w:r w:rsidR="005C2715">
        <w:rPr>
          <w:rFonts w:ascii="Times New Roman" w:hAnsi="Times New Roman" w:cs="Times New Roman"/>
        </w:rPr>
        <w:t xml:space="preserve"> styrke</w:t>
      </w:r>
      <w:r w:rsidR="00C63427">
        <w:rPr>
          <w:rFonts w:ascii="Times New Roman" w:hAnsi="Times New Roman" w:cs="Times New Roman"/>
        </w:rPr>
        <w:t xml:space="preserve">, der kan støtte dem i at </w:t>
      </w:r>
      <w:r w:rsidR="005C2715">
        <w:rPr>
          <w:rFonts w:ascii="Times New Roman" w:hAnsi="Times New Roman" w:cs="Times New Roman"/>
        </w:rPr>
        <w:t>træde ud af kriminalitet</w:t>
      </w:r>
      <w:r w:rsidR="00C63427">
        <w:rPr>
          <w:rFonts w:ascii="Times New Roman" w:hAnsi="Times New Roman" w:cs="Times New Roman"/>
        </w:rPr>
        <w:t>en</w:t>
      </w:r>
      <w:r w:rsidR="005C2715">
        <w:rPr>
          <w:rFonts w:ascii="Times New Roman" w:hAnsi="Times New Roman" w:cs="Times New Roman"/>
        </w:rPr>
        <w:t xml:space="preserve">, og at systemet  ikke </w:t>
      </w:r>
      <w:r w:rsidR="00C63427">
        <w:rPr>
          <w:rFonts w:ascii="Times New Roman" w:hAnsi="Times New Roman" w:cs="Times New Roman"/>
        </w:rPr>
        <w:t xml:space="preserve">er </w:t>
      </w:r>
      <w:r w:rsidR="005C2715">
        <w:rPr>
          <w:rFonts w:ascii="Times New Roman" w:hAnsi="Times New Roman" w:cs="Times New Roman"/>
        </w:rPr>
        <w:t>den modarbejdende kraft</w:t>
      </w:r>
      <w:r w:rsidR="00C63427">
        <w:rPr>
          <w:rFonts w:ascii="Times New Roman" w:hAnsi="Times New Roman" w:cs="Times New Roman"/>
        </w:rPr>
        <w:t>,</w:t>
      </w:r>
      <w:r w:rsidR="005C2715">
        <w:rPr>
          <w:rFonts w:ascii="Times New Roman" w:hAnsi="Times New Roman" w:cs="Times New Roman"/>
        </w:rPr>
        <w:t xml:space="preserve"> som de unge kriminelle også skal kæmpe imod. </w:t>
      </w:r>
    </w:p>
    <w:p w14:paraId="0A8783F4" w14:textId="77777777" w:rsidR="0018799A" w:rsidRPr="00E74BB6" w:rsidRDefault="0018799A" w:rsidP="004F34BF">
      <w:pPr>
        <w:spacing w:line="360" w:lineRule="auto"/>
        <w:jc w:val="both"/>
        <w:rPr>
          <w:rFonts w:ascii="Times New Roman" w:hAnsi="Times New Roman" w:cs="Times New Roman"/>
          <w:b/>
        </w:rPr>
      </w:pPr>
    </w:p>
    <w:p w14:paraId="004CCD48" w14:textId="58A3510F" w:rsidR="00E74BB6" w:rsidRPr="0018799A" w:rsidRDefault="00E74BB6" w:rsidP="004F34BF">
      <w:pPr>
        <w:spacing w:line="360" w:lineRule="auto"/>
        <w:jc w:val="both"/>
        <w:rPr>
          <w:rFonts w:ascii="Times New Roman" w:hAnsi="Times New Roman" w:cs="Times New Roman"/>
        </w:rPr>
      </w:pPr>
      <w:r w:rsidRPr="00E74BB6">
        <w:rPr>
          <w:rFonts w:ascii="Times New Roman" w:hAnsi="Times New Roman" w:cs="Times New Roman"/>
          <w:b/>
        </w:rPr>
        <w:t>Fremtid uden kriminalitet</w:t>
      </w:r>
      <w:r w:rsidR="0018799A">
        <w:rPr>
          <w:rFonts w:ascii="Times New Roman" w:hAnsi="Times New Roman" w:cs="Times New Roman"/>
          <w:b/>
        </w:rPr>
        <w:t xml:space="preserve"> </w:t>
      </w:r>
      <w:r w:rsidR="00C63427">
        <w:rPr>
          <w:rFonts w:ascii="Times New Roman" w:hAnsi="Times New Roman" w:cs="Times New Roman"/>
        </w:rPr>
        <w:t>sigter</w:t>
      </w:r>
      <w:r w:rsidR="00354E07">
        <w:rPr>
          <w:rFonts w:ascii="Times New Roman" w:hAnsi="Times New Roman" w:cs="Times New Roman"/>
        </w:rPr>
        <w:t xml:space="preserve"> </w:t>
      </w:r>
      <w:r w:rsidR="00666418">
        <w:rPr>
          <w:rFonts w:ascii="Times New Roman" w:hAnsi="Times New Roman" w:cs="Times New Roman"/>
        </w:rPr>
        <w:t xml:space="preserve">mod et liv som lovlydig borger ifølge samfundets norm. </w:t>
      </w:r>
      <w:r w:rsidR="0018799A">
        <w:rPr>
          <w:rFonts w:ascii="Times New Roman" w:hAnsi="Times New Roman" w:cs="Times New Roman"/>
        </w:rPr>
        <w:t xml:space="preserve"> </w:t>
      </w:r>
      <w:r w:rsidR="00666418">
        <w:rPr>
          <w:rFonts w:ascii="Times New Roman" w:hAnsi="Times New Roman" w:cs="Times New Roman"/>
        </w:rPr>
        <w:t xml:space="preserve">Skal den unge </w:t>
      </w:r>
      <w:r w:rsidR="0018799A">
        <w:rPr>
          <w:rFonts w:ascii="Times New Roman" w:hAnsi="Times New Roman" w:cs="Times New Roman"/>
        </w:rPr>
        <w:t xml:space="preserve">integreres i samfundet og </w:t>
      </w:r>
      <w:r w:rsidR="00666418">
        <w:rPr>
          <w:rFonts w:ascii="Times New Roman" w:hAnsi="Times New Roman" w:cs="Times New Roman"/>
        </w:rPr>
        <w:t>undgå de</w:t>
      </w:r>
      <w:r w:rsidR="0018799A">
        <w:rPr>
          <w:rFonts w:ascii="Times New Roman" w:hAnsi="Times New Roman" w:cs="Times New Roman"/>
        </w:rPr>
        <w:t xml:space="preserve"> kriminelle miljøer</w:t>
      </w:r>
      <w:r w:rsidR="00666418">
        <w:rPr>
          <w:rFonts w:ascii="Times New Roman" w:hAnsi="Times New Roman" w:cs="Times New Roman"/>
        </w:rPr>
        <w:t>,</w:t>
      </w:r>
      <w:r w:rsidR="002F290E">
        <w:rPr>
          <w:rFonts w:ascii="Times New Roman" w:hAnsi="Times New Roman" w:cs="Times New Roman"/>
        </w:rPr>
        <w:t xml:space="preserve"> indebære</w:t>
      </w:r>
      <w:r w:rsidR="00666418">
        <w:rPr>
          <w:rFonts w:ascii="Times New Roman" w:hAnsi="Times New Roman" w:cs="Times New Roman"/>
        </w:rPr>
        <w:t>r det,</w:t>
      </w:r>
      <w:r w:rsidR="002F290E">
        <w:rPr>
          <w:rFonts w:ascii="Times New Roman" w:hAnsi="Times New Roman" w:cs="Times New Roman"/>
        </w:rPr>
        <w:t xml:space="preserve"> at de</w:t>
      </w:r>
      <w:r w:rsidR="00666418">
        <w:rPr>
          <w:rFonts w:ascii="Times New Roman" w:hAnsi="Times New Roman" w:cs="Times New Roman"/>
        </w:rPr>
        <w:t>n</w:t>
      </w:r>
      <w:r w:rsidR="002F290E">
        <w:rPr>
          <w:rFonts w:ascii="Times New Roman" w:hAnsi="Times New Roman" w:cs="Times New Roman"/>
        </w:rPr>
        <w:t xml:space="preserve"> unge kriminelle </w:t>
      </w:r>
      <w:r w:rsidR="00666418">
        <w:rPr>
          <w:rFonts w:ascii="Times New Roman" w:hAnsi="Times New Roman" w:cs="Times New Roman"/>
        </w:rPr>
        <w:t>kan isolere de kriminelle</w:t>
      </w:r>
      <w:r w:rsidR="005568AD">
        <w:rPr>
          <w:rFonts w:ascii="Times New Roman" w:hAnsi="Times New Roman" w:cs="Times New Roman"/>
        </w:rPr>
        <w:t xml:space="preserve"> </w:t>
      </w:r>
      <w:r w:rsidR="00666418">
        <w:rPr>
          <w:rFonts w:ascii="Times New Roman" w:hAnsi="Times New Roman" w:cs="Times New Roman"/>
        </w:rPr>
        <w:t>handlinger</w:t>
      </w:r>
      <w:r w:rsidR="005568AD">
        <w:rPr>
          <w:rFonts w:ascii="Times New Roman" w:hAnsi="Times New Roman" w:cs="Times New Roman"/>
        </w:rPr>
        <w:t xml:space="preserve"> som en </w:t>
      </w:r>
      <w:r w:rsidR="00666418">
        <w:rPr>
          <w:rFonts w:ascii="Times New Roman" w:hAnsi="Times New Roman" w:cs="Times New Roman"/>
        </w:rPr>
        <w:t xml:space="preserve">fortidig </w:t>
      </w:r>
      <w:r w:rsidR="005568AD">
        <w:rPr>
          <w:rFonts w:ascii="Times New Roman" w:hAnsi="Times New Roman" w:cs="Times New Roman"/>
        </w:rPr>
        <w:t xml:space="preserve">erfaring  og se frem </w:t>
      </w:r>
      <w:r w:rsidR="00666418">
        <w:rPr>
          <w:rFonts w:ascii="Times New Roman" w:hAnsi="Times New Roman" w:cs="Times New Roman"/>
        </w:rPr>
        <w:t>mod</w:t>
      </w:r>
      <w:r w:rsidR="005568AD">
        <w:rPr>
          <w:rFonts w:ascii="Times New Roman" w:hAnsi="Times New Roman" w:cs="Times New Roman"/>
        </w:rPr>
        <w:t xml:space="preserve"> en fremtid som lovlydig borger i det danske samfund.</w:t>
      </w:r>
    </w:p>
    <w:p w14:paraId="0195C8DE" w14:textId="49B70C01" w:rsidR="00D2354E" w:rsidRPr="00F24A9E" w:rsidRDefault="00D2354E" w:rsidP="00F24A9E">
      <w:pPr>
        <w:spacing w:line="360" w:lineRule="auto"/>
        <w:jc w:val="both"/>
        <w:rPr>
          <w:rFonts w:ascii="Times New Roman" w:hAnsi="Times New Roman" w:cs="Times New Roman"/>
        </w:rPr>
      </w:pPr>
    </w:p>
    <w:p w14:paraId="4281D6C5" w14:textId="77777777" w:rsidR="00D2354E" w:rsidRPr="00D2354E" w:rsidRDefault="00D2354E" w:rsidP="006E76CB">
      <w:pPr>
        <w:pStyle w:val="Overskrift1"/>
      </w:pPr>
      <w:bookmarkStart w:id="16" w:name="_Toc272336674"/>
      <w:r w:rsidRPr="00D2354E">
        <w:lastRenderedPageBreak/>
        <w:t>Metode</w:t>
      </w:r>
      <w:bookmarkEnd w:id="16"/>
    </w:p>
    <w:p w14:paraId="67EA3F41" w14:textId="3B8D8E97"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I dette afsnit vil vi beskrive vores metodemæssige til- og fravalg samt nogle generelle træk ved de forskellige metoder. Her vil </w:t>
      </w:r>
      <w:r w:rsidR="00ED56DE">
        <w:rPr>
          <w:rFonts w:ascii="Times New Roman" w:hAnsi="Times New Roman" w:cs="Times New Roman"/>
        </w:rPr>
        <w:t xml:space="preserve">vi </w:t>
      </w:r>
      <w:r w:rsidRPr="00D2354E">
        <w:rPr>
          <w:rFonts w:ascii="Times New Roman" w:hAnsi="Times New Roman" w:cs="Times New Roman"/>
        </w:rPr>
        <w:t xml:space="preserve"> redegøre </w:t>
      </w:r>
      <w:r w:rsidR="00ED56DE">
        <w:rPr>
          <w:rFonts w:ascii="Times New Roman" w:hAnsi="Times New Roman" w:cs="Times New Roman"/>
        </w:rPr>
        <w:t xml:space="preserve">for, hvorfor vi finder </w:t>
      </w:r>
      <w:r w:rsidRPr="00D2354E">
        <w:rPr>
          <w:rFonts w:ascii="Times New Roman" w:hAnsi="Times New Roman" w:cs="Times New Roman"/>
        </w:rPr>
        <w:t xml:space="preserve"> </w:t>
      </w:r>
      <w:r w:rsidR="00ED56DE">
        <w:rPr>
          <w:rFonts w:ascii="Times New Roman" w:hAnsi="Times New Roman" w:cs="Times New Roman"/>
        </w:rPr>
        <w:t xml:space="preserve">den valgte </w:t>
      </w:r>
      <w:r w:rsidRPr="00D2354E">
        <w:rPr>
          <w:rFonts w:ascii="Times New Roman" w:hAnsi="Times New Roman" w:cs="Times New Roman"/>
        </w:rPr>
        <w:t xml:space="preserve">metode særligt egnet til </w:t>
      </w:r>
      <w:r w:rsidR="00ED56DE">
        <w:rPr>
          <w:rFonts w:ascii="Times New Roman" w:hAnsi="Times New Roman" w:cs="Times New Roman"/>
        </w:rPr>
        <w:t xml:space="preserve">vores </w:t>
      </w:r>
      <w:r w:rsidRPr="00D2354E">
        <w:rPr>
          <w:rFonts w:ascii="Times New Roman" w:hAnsi="Times New Roman" w:cs="Times New Roman"/>
        </w:rPr>
        <w:t xml:space="preserve">formål.  I forbindelse af vores metodevalg har vi også taget stilling til, om vores undersøgelse er induktiv, deduktiv eller </w:t>
      </w:r>
      <w:proofErr w:type="spellStart"/>
      <w:r w:rsidRPr="00D2354E">
        <w:rPr>
          <w:rFonts w:ascii="Times New Roman" w:hAnsi="Times New Roman" w:cs="Times New Roman"/>
        </w:rPr>
        <w:t>abduktiv</w:t>
      </w:r>
      <w:proofErr w:type="spellEnd"/>
      <w:r w:rsidRPr="00D2354E">
        <w:rPr>
          <w:rFonts w:ascii="Times New Roman" w:hAnsi="Times New Roman" w:cs="Times New Roman"/>
        </w:rPr>
        <w:t>. Vi anvender i denne opgave den induktive metode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og Brinkmann 2009</w:t>
      </w:r>
      <w:r w:rsidR="00F96EFC">
        <w:rPr>
          <w:rFonts w:ascii="Times New Roman" w:hAnsi="Times New Roman" w:cs="Times New Roman"/>
        </w:rPr>
        <w:t>:</w:t>
      </w:r>
      <w:r w:rsidRPr="00D2354E">
        <w:rPr>
          <w:rFonts w:ascii="Times New Roman" w:hAnsi="Times New Roman" w:cs="Times New Roman"/>
        </w:rPr>
        <w:t xml:space="preserve">127) idet vi har grebet opgaven an ved først at indsamle empiri og dernæst vælge teori ud fra empiriens udfald.  Efter transskribering og gennemlæsning af vores interview blev der, med udgangspunkt i specialets fokus på udfordring og håndtering af resocialisereingen af de unge kriminelle, foretaget en kodning </w:t>
      </w:r>
      <w:r w:rsidR="00F96EFC">
        <w:rPr>
          <w:rFonts w:ascii="Times New Roman" w:hAnsi="Times New Roman" w:cs="Times New Roman"/>
        </w:rPr>
        <w:t>af</w:t>
      </w:r>
      <w:r w:rsidRPr="00D2354E">
        <w:rPr>
          <w:rFonts w:ascii="Times New Roman" w:hAnsi="Times New Roman" w:cs="Times New Roman"/>
        </w:rPr>
        <w:t xml:space="preserve"> informanternes udsagn. Vi har bestræbt os på at lade informanternes udsagn </w:t>
      </w:r>
      <w:r w:rsidR="00F96EFC">
        <w:rPr>
          <w:rFonts w:ascii="Times New Roman" w:hAnsi="Times New Roman" w:cs="Times New Roman"/>
        </w:rPr>
        <w:t>være</w:t>
      </w:r>
      <w:r w:rsidRPr="00D2354E">
        <w:rPr>
          <w:rFonts w:ascii="Times New Roman" w:hAnsi="Times New Roman" w:cs="Times New Roman"/>
        </w:rPr>
        <w:t xml:space="preserve"> styrende inden</w:t>
      </w:r>
      <w:r w:rsidR="00F96EFC">
        <w:rPr>
          <w:rFonts w:ascii="Times New Roman" w:hAnsi="Times New Roman" w:cs="Times New Roman"/>
        </w:rPr>
        <w:t xml:space="preserve"> </w:t>
      </w:r>
      <w:r w:rsidRPr="00D2354E">
        <w:rPr>
          <w:rFonts w:ascii="Times New Roman" w:hAnsi="Times New Roman" w:cs="Times New Roman"/>
        </w:rPr>
        <w:t xml:space="preserve">for kodningen. Ved narrative interview må vi sætte vores </w:t>
      </w:r>
      <w:proofErr w:type="spellStart"/>
      <w:r w:rsidRPr="00D2354E">
        <w:rPr>
          <w:rFonts w:ascii="Times New Roman" w:hAnsi="Times New Roman" w:cs="Times New Roman"/>
        </w:rPr>
        <w:t>forforståelser</w:t>
      </w:r>
      <w:proofErr w:type="spellEnd"/>
      <w:r w:rsidRPr="00D2354E">
        <w:rPr>
          <w:rFonts w:ascii="Times New Roman" w:hAnsi="Times New Roman" w:cs="Times New Roman"/>
        </w:rPr>
        <w:t xml:space="preserve"> i parentes og være åbne modtagere af fortællingerne, </w:t>
      </w:r>
      <w:r w:rsidR="00F96EFC">
        <w:rPr>
          <w:rFonts w:ascii="Times New Roman" w:hAnsi="Times New Roman" w:cs="Times New Roman"/>
        </w:rPr>
        <w:t xml:space="preserve">eftersom </w:t>
      </w:r>
      <w:r w:rsidRPr="00D2354E">
        <w:rPr>
          <w:rFonts w:ascii="Times New Roman" w:hAnsi="Times New Roman" w:cs="Times New Roman"/>
        </w:rPr>
        <w:t>vores hensigt har været at forstå verden som vores informanter anskuer den (Olsen, 2003</w:t>
      </w:r>
      <w:r w:rsidR="00F96EFC">
        <w:rPr>
          <w:rFonts w:ascii="Times New Roman" w:hAnsi="Times New Roman" w:cs="Times New Roman"/>
        </w:rPr>
        <w:t>:</w:t>
      </w:r>
      <w:r w:rsidRPr="00D2354E">
        <w:rPr>
          <w:rFonts w:ascii="Times New Roman" w:hAnsi="Times New Roman" w:cs="Times New Roman"/>
        </w:rPr>
        <w:t xml:space="preserve"> 69). Ved induktiv kodning dominerer og angiver empirien, hvordan kategorier skabes (Ibid.</w:t>
      </w:r>
      <w:r w:rsidR="00F96EFC">
        <w:rPr>
          <w:rFonts w:ascii="Times New Roman" w:hAnsi="Times New Roman" w:cs="Times New Roman"/>
        </w:rPr>
        <w:t>:</w:t>
      </w:r>
      <w:r w:rsidRPr="00D2354E">
        <w:rPr>
          <w:rFonts w:ascii="Times New Roman" w:hAnsi="Times New Roman" w:cs="Times New Roman"/>
        </w:rPr>
        <w:t xml:space="preserve"> 77). Vi er dog opmærksomme på de mulige </w:t>
      </w:r>
      <w:r w:rsidR="00F96EFC">
        <w:rPr>
          <w:rFonts w:ascii="Times New Roman" w:hAnsi="Times New Roman" w:cs="Times New Roman"/>
        </w:rPr>
        <w:t>udfordringer</w:t>
      </w:r>
      <w:r w:rsidRPr="00D2354E">
        <w:rPr>
          <w:rFonts w:ascii="Times New Roman" w:hAnsi="Times New Roman" w:cs="Times New Roman"/>
        </w:rPr>
        <w:t>, der kan opstå</w:t>
      </w:r>
      <w:r w:rsidR="00F96EFC">
        <w:rPr>
          <w:rFonts w:ascii="Times New Roman" w:hAnsi="Times New Roman" w:cs="Times New Roman"/>
        </w:rPr>
        <w:t>, for eksempel</w:t>
      </w:r>
      <w:r w:rsidRPr="00D2354E">
        <w:rPr>
          <w:rFonts w:ascii="Times New Roman" w:hAnsi="Times New Roman" w:cs="Times New Roman"/>
        </w:rPr>
        <w:t xml:space="preserve"> fortolkning. Vores kvalitative interview som dataindsamlingsmetode </w:t>
      </w:r>
      <w:r w:rsidR="00F96EFC">
        <w:rPr>
          <w:rFonts w:ascii="Times New Roman" w:hAnsi="Times New Roman" w:cs="Times New Roman"/>
        </w:rPr>
        <w:t>følger</w:t>
      </w:r>
      <w:r w:rsidRPr="00D2354E">
        <w:rPr>
          <w:rFonts w:ascii="Times New Roman" w:hAnsi="Times New Roman" w:cs="Times New Roman"/>
        </w:rPr>
        <w:t xml:space="preserve"> </w:t>
      </w:r>
      <w:r w:rsidR="002D3645">
        <w:rPr>
          <w:rFonts w:ascii="Times New Roman" w:hAnsi="Times New Roman" w:cs="Times New Roman"/>
        </w:rPr>
        <w:t xml:space="preserve">Steinar </w:t>
      </w:r>
      <w:proofErr w:type="spellStart"/>
      <w:r w:rsidRPr="00D2354E">
        <w:rPr>
          <w:rFonts w:ascii="Times New Roman" w:hAnsi="Times New Roman" w:cs="Times New Roman"/>
        </w:rPr>
        <w:t>Kvales</w:t>
      </w:r>
      <w:proofErr w:type="spellEnd"/>
      <w:r w:rsidRPr="00D2354E">
        <w:rPr>
          <w:rFonts w:ascii="Times New Roman" w:hAnsi="Times New Roman" w:cs="Times New Roman"/>
        </w:rPr>
        <w:t xml:space="preserve"> definition af det kvali</w:t>
      </w:r>
      <w:r w:rsidR="00F96EFC">
        <w:rPr>
          <w:rFonts w:ascii="Times New Roman" w:hAnsi="Times New Roman" w:cs="Times New Roman"/>
        </w:rPr>
        <w:t>t</w:t>
      </w:r>
      <w:r w:rsidRPr="00D2354E">
        <w:rPr>
          <w:rFonts w:ascii="Times New Roman" w:hAnsi="Times New Roman" w:cs="Times New Roman"/>
        </w:rPr>
        <w:t xml:space="preserve">ative forskningsinterviews forståelsesform: </w:t>
      </w:r>
      <w:r w:rsidRPr="00670716">
        <w:rPr>
          <w:rFonts w:ascii="Times New Roman" w:hAnsi="Times New Roman" w:cs="Times New Roman"/>
          <w:i/>
        </w:rPr>
        <w:t>”et interview, der har til formål at indhente beskrivelser af den interviewedes livsverden med henblik på at fortolke betydningen af de beskrevne fænomener”</w:t>
      </w:r>
      <w:r w:rsidRPr="00D2354E">
        <w:rPr>
          <w:rFonts w:ascii="Times New Roman" w:hAnsi="Times New Roman" w:cs="Times New Roman"/>
        </w:rPr>
        <w:t xml:space="preserve">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2005:</w:t>
      </w:r>
      <w:r w:rsidR="00F96EFC">
        <w:rPr>
          <w:rFonts w:ascii="Times New Roman" w:hAnsi="Times New Roman" w:cs="Times New Roman"/>
        </w:rPr>
        <w:t xml:space="preserve"> </w:t>
      </w:r>
      <w:r w:rsidRPr="00D2354E">
        <w:rPr>
          <w:rFonts w:ascii="Times New Roman" w:hAnsi="Times New Roman" w:cs="Times New Roman"/>
        </w:rPr>
        <w:t xml:space="preserve">19). Ved hjælp af denne metode opnår vi et indblik og forståelse for de unges egne oplevelser ved at vi vælger at fokusere på deres forståelse af verden. Vi tager afstand fra den empirisk–analytiske videnskabstradition, </w:t>
      </w:r>
      <w:r w:rsidR="00F96EFC">
        <w:rPr>
          <w:rFonts w:ascii="Times New Roman" w:hAnsi="Times New Roman" w:cs="Times New Roman"/>
        </w:rPr>
        <w:t xml:space="preserve">og </w:t>
      </w:r>
      <w:r w:rsidRPr="00D2354E">
        <w:rPr>
          <w:rFonts w:ascii="Times New Roman" w:hAnsi="Times New Roman" w:cs="Times New Roman"/>
        </w:rPr>
        <w:t xml:space="preserve">retter </w:t>
      </w:r>
      <w:r w:rsidR="00F96EFC">
        <w:rPr>
          <w:rFonts w:ascii="Times New Roman" w:hAnsi="Times New Roman" w:cs="Times New Roman"/>
        </w:rPr>
        <w:t xml:space="preserve">i stedet </w:t>
      </w:r>
      <w:r w:rsidRPr="00D2354E">
        <w:rPr>
          <w:rFonts w:ascii="Times New Roman" w:hAnsi="Times New Roman" w:cs="Times New Roman"/>
        </w:rPr>
        <w:t xml:space="preserve">vores fokus på en fænomenologisk–hermeneutisk videnskabstradition, som </w:t>
      </w:r>
      <w:r w:rsidR="00F96EFC">
        <w:rPr>
          <w:rFonts w:ascii="Times New Roman" w:hAnsi="Times New Roman" w:cs="Times New Roman"/>
        </w:rPr>
        <w:t>ligger til grund for</w:t>
      </w:r>
      <w:r w:rsidRPr="00D2354E">
        <w:rPr>
          <w:rFonts w:ascii="Times New Roman" w:hAnsi="Times New Roman" w:cs="Times New Roman"/>
        </w:rPr>
        <w:t xml:space="preserve"> det kvalitative forskningsinterviews forståelsesform.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1987:</w:t>
      </w:r>
      <w:r w:rsidR="00F96EFC">
        <w:rPr>
          <w:rFonts w:ascii="Times New Roman" w:hAnsi="Times New Roman" w:cs="Times New Roman"/>
        </w:rPr>
        <w:t xml:space="preserve"> </w:t>
      </w:r>
      <w:r w:rsidRPr="00D2354E">
        <w:rPr>
          <w:rFonts w:ascii="Times New Roman" w:hAnsi="Times New Roman" w:cs="Times New Roman"/>
        </w:rPr>
        <w:t>162)</w:t>
      </w:r>
      <w:r w:rsidR="00194FCC">
        <w:rPr>
          <w:rFonts w:ascii="Times New Roman" w:hAnsi="Times New Roman" w:cs="Times New Roman"/>
        </w:rPr>
        <w:t>.</w:t>
      </w:r>
    </w:p>
    <w:p w14:paraId="27D9E000" w14:textId="77777777" w:rsidR="00194FCC" w:rsidRPr="00D2354E" w:rsidRDefault="00194FCC" w:rsidP="004F34BF">
      <w:pPr>
        <w:spacing w:line="360" w:lineRule="auto"/>
        <w:jc w:val="both"/>
        <w:rPr>
          <w:rFonts w:ascii="Times New Roman" w:hAnsi="Times New Roman" w:cs="Times New Roman"/>
        </w:rPr>
      </w:pPr>
    </w:p>
    <w:p w14:paraId="5A250386" w14:textId="77777777" w:rsidR="00D2354E" w:rsidRDefault="00D2354E" w:rsidP="00194FCC">
      <w:pPr>
        <w:pStyle w:val="Overskrift2"/>
      </w:pPr>
      <w:bookmarkStart w:id="17" w:name="_Toc272336675"/>
      <w:r w:rsidRPr="00D2354E">
        <w:t>Narrativer som metode til at indsamle empiri</w:t>
      </w:r>
      <w:bookmarkEnd w:id="17"/>
    </w:p>
    <w:p w14:paraId="59050BD0" w14:textId="44D35CB4"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Vi har indsamlet vores empiri ved hjælp af interview, da vi er interessere</w:t>
      </w:r>
      <w:r w:rsidR="00CD0E45">
        <w:rPr>
          <w:rFonts w:ascii="Times New Roman" w:hAnsi="Times New Roman" w:cs="Times New Roman"/>
        </w:rPr>
        <w:t>de</w:t>
      </w:r>
      <w:r w:rsidRPr="00D2354E">
        <w:rPr>
          <w:rFonts w:ascii="Times New Roman" w:hAnsi="Times New Roman" w:cs="Times New Roman"/>
        </w:rPr>
        <w:t xml:space="preserve"> i at få de unges oplevelse af resocialiseringen</w:t>
      </w:r>
      <w:r w:rsidR="00CD0E45">
        <w:rPr>
          <w:rFonts w:ascii="Times New Roman" w:hAnsi="Times New Roman" w:cs="Times New Roman"/>
        </w:rPr>
        <w:t xml:space="preserve"> frem i lyset</w:t>
      </w:r>
      <w:r w:rsidRPr="00D2354E">
        <w:rPr>
          <w:rFonts w:ascii="Times New Roman" w:hAnsi="Times New Roman" w:cs="Times New Roman"/>
        </w:rPr>
        <w:t>. Vores interview er præget af de</w:t>
      </w:r>
      <w:r w:rsidR="00CD0E45">
        <w:rPr>
          <w:rFonts w:ascii="Times New Roman" w:hAnsi="Times New Roman" w:cs="Times New Roman"/>
        </w:rPr>
        <w:t>n</w:t>
      </w:r>
      <w:r w:rsidRPr="00D2354E">
        <w:rPr>
          <w:rFonts w:ascii="Times New Roman" w:hAnsi="Times New Roman" w:cs="Times New Roman"/>
        </w:rPr>
        <w:t xml:space="preserve"> narrative metode da vi har bedt de unge om at fortælle deres livshistorie. Vi vælger at anvende narrative, som metode for at indsamle empiri til denne opgave, for at lade de unge kriminelle fortælle </w:t>
      </w:r>
      <w:r w:rsidR="00CD0E45">
        <w:rPr>
          <w:rFonts w:ascii="Times New Roman" w:hAnsi="Times New Roman" w:cs="Times New Roman"/>
        </w:rPr>
        <w:t xml:space="preserve">om </w:t>
      </w:r>
      <w:r w:rsidRPr="00D2354E">
        <w:rPr>
          <w:rFonts w:ascii="Times New Roman" w:hAnsi="Times New Roman" w:cs="Times New Roman"/>
        </w:rPr>
        <w:t>deres virkelighed, som den viser sig for dem alene. Når en fortælling konstrueres, indrammes den ud fra bidder af erfaringer og erindringer (Bruner 1999</w:t>
      </w:r>
      <w:r w:rsidR="00CD0E45">
        <w:rPr>
          <w:rFonts w:ascii="Times New Roman" w:hAnsi="Times New Roman" w:cs="Times New Roman"/>
        </w:rPr>
        <w:t>:</w:t>
      </w:r>
      <w:r w:rsidRPr="00D2354E">
        <w:rPr>
          <w:rFonts w:ascii="Times New Roman" w:hAnsi="Times New Roman" w:cs="Times New Roman"/>
        </w:rPr>
        <w:t xml:space="preserve">62), det vil sige at fortællingen selekteres ud fra erfaringer og ud fra, hvad individet finder vigtigst at fortælle, for at skabe dennes historie. </w:t>
      </w:r>
    </w:p>
    <w:p w14:paraId="31A30620" w14:textId="186195AE"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lastRenderedPageBreak/>
        <w:t>Livshistorier udtrykker menneskets projekt og identitet (Rendtorff  2004:  290),  samtidig  med  at  livshistorier dækker et fundamentalt menneskeligt behov: ”Vi bruger fortællinger for at få sammenhæng i vores oplevelser  og  erfaringer,  som  er  tidsmæssigt  adskilte.  Vi sammenligner analoge begivenheder og forsøger narrativt at forstå, hvad der er sket og hvorfor, for at finde mening med handlinger og hændelser.  Fortællinger knytter  intentioner,  handling  og  resultater  sammen  og  hjælper  os  til retrospektivt  at  forklare  og  fortolke  menneske</w:t>
      </w:r>
      <w:r w:rsidR="00D47988">
        <w:rPr>
          <w:rFonts w:ascii="Times New Roman" w:hAnsi="Times New Roman" w:cs="Times New Roman"/>
        </w:rPr>
        <w:t>lige handlinger  og  følelser</w:t>
      </w:r>
      <w:r w:rsidR="00194FCC">
        <w:rPr>
          <w:rFonts w:ascii="Times New Roman" w:hAnsi="Times New Roman" w:cs="Times New Roman"/>
        </w:rPr>
        <w:t>.</w:t>
      </w:r>
      <w:r w:rsidRPr="00D2354E">
        <w:rPr>
          <w:rFonts w:ascii="Times New Roman" w:hAnsi="Times New Roman" w:cs="Times New Roman"/>
        </w:rPr>
        <w:t xml:space="preserve">  Fortællingerne  er afgrænsede  af  en  begyndelse  og  en  afslutning,  men  de  er  ikke  lukkede  udsagn,  de  er  åbne  for fortolkning og for en diskussion af mening” (Horsdal 1999: 10-11). </w:t>
      </w:r>
    </w:p>
    <w:p w14:paraId="562ED21D" w14:textId="357BF51C"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Gennem fortællingerne skabes der forudsætning for at skabe overblik over egne personlige meninger og holdninger, ligesom der kan skabes en retning for, hvor den enkelte bevæger sig hen eller ønsker at bevæge sig hen.  Ifølge Michael White (2006) skal den professionelle ikke opfatte sig som ekspert på individets liv, men ”(…)</w:t>
      </w:r>
      <w:r w:rsidR="00C91F31">
        <w:rPr>
          <w:rFonts w:ascii="Times New Roman" w:hAnsi="Times New Roman" w:cs="Times New Roman"/>
        </w:rPr>
        <w:t xml:space="preserve"> </w:t>
      </w:r>
      <w:r w:rsidRPr="00D2354E">
        <w:rPr>
          <w:rFonts w:ascii="Times New Roman" w:hAnsi="Times New Roman" w:cs="Times New Roman"/>
        </w:rPr>
        <w:t>som ekspert i at kunne forholde sig nysgerrig og spørgende for at medvirke til en rigere historiefortælling – som ekspert i ikke at sætte sig selv i centrum (…)”</w:t>
      </w:r>
      <w:r w:rsidR="00C91F31">
        <w:rPr>
          <w:rFonts w:ascii="Times New Roman" w:hAnsi="Times New Roman" w:cs="Times New Roman"/>
        </w:rPr>
        <w:t xml:space="preserve"> </w:t>
      </w:r>
      <w:r w:rsidRPr="00D2354E">
        <w:rPr>
          <w:rFonts w:ascii="Times New Roman" w:hAnsi="Times New Roman" w:cs="Times New Roman"/>
        </w:rPr>
        <w:t>(White 2006</w:t>
      </w:r>
      <w:r w:rsidR="00C91F31">
        <w:rPr>
          <w:rFonts w:ascii="Times New Roman" w:hAnsi="Times New Roman" w:cs="Times New Roman"/>
        </w:rPr>
        <w:t>:</w:t>
      </w:r>
      <w:r w:rsidRPr="00D2354E">
        <w:rPr>
          <w:rFonts w:ascii="Times New Roman" w:hAnsi="Times New Roman" w:cs="Times New Roman"/>
        </w:rPr>
        <w:t xml:space="preserve">19). På den måde bliver der altså mulighed for at </w:t>
      </w:r>
      <w:r w:rsidR="00C91F31">
        <w:rPr>
          <w:rFonts w:ascii="Times New Roman" w:hAnsi="Times New Roman" w:cs="Times New Roman"/>
        </w:rPr>
        <w:t>lukke</w:t>
      </w:r>
      <w:r w:rsidRPr="00D2354E">
        <w:rPr>
          <w:rFonts w:ascii="Times New Roman" w:hAnsi="Times New Roman" w:cs="Times New Roman"/>
        </w:rPr>
        <w:t xml:space="preserve"> op for individets konkrete oplevelser og historier (White 2006</w:t>
      </w:r>
      <w:r w:rsidR="00C91F31">
        <w:rPr>
          <w:rFonts w:ascii="Times New Roman" w:hAnsi="Times New Roman" w:cs="Times New Roman"/>
        </w:rPr>
        <w:t>:</w:t>
      </w:r>
      <w:r w:rsidRPr="00D2354E">
        <w:rPr>
          <w:rFonts w:ascii="Times New Roman" w:hAnsi="Times New Roman" w:cs="Times New Roman"/>
        </w:rPr>
        <w:t xml:space="preserve"> 21). En narrativ metode er en personlig fortælling</w:t>
      </w:r>
      <w:r w:rsidR="00C91F31">
        <w:rPr>
          <w:rFonts w:ascii="Times New Roman" w:hAnsi="Times New Roman" w:cs="Times New Roman"/>
        </w:rPr>
        <w:t>,</w:t>
      </w:r>
      <w:r w:rsidRPr="00D2354E">
        <w:rPr>
          <w:rFonts w:ascii="Times New Roman" w:hAnsi="Times New Roman" w:cs="Times New Roman"/>
        </w:rPr>
        <w:t xml:space="preserve"> der giver et udtryk for individets identitetskonstruktion. I fortællingerne gives der udtryk for meningsskabende oplevelser, hvordan det enkelte </w:t>
      </w:r>
      <w:r w:rsidR="00C91F31">
        <w:rPr>
          <w:rFonts w:ascii="Times New Roman" w:hAnsi="Times New Roman" w:cs="Times New Roman"/>
        </w:rPr>
        <w:t xml:space="preserve">menneske </w:t>
      </w:r>
      <w:r w:rsidRPr="00D2354E">
        <w:rPr>
          <w:rFonts w:ascii="Times New Roman" w:hAnsi="Times New Roman" w:cs="Times New Roman"/>
        </w:rPr>
        <w:t xml:space="preserve">tackler uforudsete begivenheder, </w:t>
      </w:r>
      <w:r w:rsidR="00C91F31">
        <w:rPr>
          <w:rFonts w:ascii="Times New Roman" w:hAnsi="Times New Roman" w:cs="Times New Roman"/>
        </w:rPr>
        <w:t xml:space="preserve">og </w:t>
      </w:r>
      <w:r w:rsidRPr="00D2354E">
        <w:rPr>
          <w:rFonts w:ascii="Times New Roman" w:hAnsi="Times New Roman" w:cs="Times New Roman"/>
        </w:rPr>
        <w:t>man får et indblik i hvordan deres tilknytning til omgivelserne er og hvilke forhold</w:t>
      </w:r>
      <w:r w:rsidR="00C91F31">
        <w:rPr>
          <w:rFonts w:ascii="Times New Roman" w:hAnsi="Times New Roman" w:cs="Times New Roman"/>
        </w:rPr>
        <w:t>, der</w:t>
      </w:r>
      <w:r w:rsidRPr="00D2354E">
        <w:rPr>
          <w:rFonts w:ascii="Times New Roman" w:hAnsi="Times New Roman" w:cs="Times New Roman"/>
        </w:rPr>
        <w:t xml:space="preserve"> har betydning for deres indstilling til livet. Narrative fortællinger kan være både korte tematiske historier om nogle specielle begivenheder eller mere udstrakte historier om betydningsfulde træk ved livet. (</w:t>
      </w:r>
      <w:proofErr w:type="spellStart"/>
      <w:r w:rsidRPr="00D2354E">
        <w:rPr>
          <w:rFonts w:ascii="Times New Roman" w:hAnsi="Times New Roman" w:cs="Times New Roman"/>
        </w:rPr>
        <w:t>Hyden</w:t>
      </w:r>
      <w:proofErr w:type="spellEnd"/>
      <w:r w:rsidRPr="00D2354E">
        <w:rPr>
          <w:rFonts w:ascii="Times New Roman" w:hAnsi="Times New Roman" w:cs="Times New Roman"/>
        </w:rPr>
        <w:t xml:space="preserve"> 2000). Derfor er det nødvendigt</w:t>
      </w:r>
      <w:r w:rsidR="00C91F31">
        <w:rPr>
          <w:rFonts w:ascii="Times New Roman" w:hAnsi="Times New Roman" w:cs="Times New Roman"/>
        </w:rPr>
        <w:t>,</w:t>
      </w:r>
      <w:r w:rsidRPr="00D2354E">
        <w:rPr>
          <w:rFonts w:ascii="Times New Roman" w:hAnsi="Times New Roman" w:cs="Times New Roman"/>
        </w:rPr>
        <w:t xml:space="preserve"> at man forbereder konkrete spørgsmål i situationen, da man betragter hver livshistorie </w:t>
      </w:r>
      <w:r w:rsidR="00C91F31">
        <w:rPr>
          <w:rFonts w:ascii="Times New Roman" w:hAnsi="Times New Roman" w:cs="Times New Roman"/>
        </w:rPr>
        <w:t xml:space="preserve">som </w:t>
      </w:r>
      <w:r w:rsidRPr="00D2354E">
        <w:rPr>
          <w:rFonts w:ascii="Times New Roman" w:hAnsi="Times New Roman" w:cs="Times New Roman"/>
        </w:rPr>
        <w:t>unik. Ved hjælp af denne metode giver man informanten lov til at udtrykke sig, hvilket gør at de</w:t>
      </w:r>
      <w:r w:rsidR="00C91F31">
        <w:rPr>
          <w:rFonts w:ascii="Times New Roman" w:hAnsi="Times New Roman" w:cs="Times New Roman"/>
        </w:rPr>
        <w:t>r</w:t>
      </w:r>
      <w:r w:rsidRPr="00D2354E">
        <w:rPr>
          <w:rFonts w:ascii="Times New Roman" w:hAnsi="Times New Roman" w:cs="Times New Roman"/>
        </w:rPr>
        <w:t xml:space="preserve"> formentlig opnås en større chance for at få indblik i informantens </w:t>
      </w:r>
      <w:r w:rsidR="00C91F31">
        <w:rPr>
          <w:rFonts w:ascii="Times New Roman" w:hAnsi="Times New Roman" w:cs="Times New Roman"/>
        </w:rPr>
        <w:t>erfaringer med</w:t>
      </w:r>
      <w:r w:rsidRPr="00D2354E">
        <w:rPr>
          <w:rFonts w:ascii="Times New Roman" w:hAnsi="Times New Roman" w:cs="Times New Roman"/>
        </w:rPr>
        <w:t xml:space="preserve"> at være kriminel og oplevelsen af resocialiseringen.</w:t>
      </w:r>
    </w:p>
    <w:p w14:paraId="5D3F903B" w14:textId="6F76FF72"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Jerome Bruner påpeger, at en historie kræver en rollebesætning af personer </w:t>
      </w:r>
      <w:r w:rsidR="00337189">
        <w:rPr>
          <w:rFonts w:ascii="Times New Roman" w:hAnsi="Times New Roman" w:cs="Times New Roman"/>
        </w:rPr>
        <w:t xml:space="preserve">med </w:t>
      </w:r>
      <w:r w:rsidRPr="00D2354E">
        <w:rPr>
          <w:rFonts w:ascii="Times New Roman" w:hAnsi="Times New Roman" w:cs="Times New Roman"/>
        </w:rPr>
        <w:t>deres egne hensigter og bevidstheder. Hans pointe er, at disse personer har en række forventninger til, hvordan verden ser ud, også selv</w:t>
      </w:r>
      <w:r w:rsidR="00337189">
        <w:rPr>
          <w:rFonts w:ascii="Times New Roman" w:hAnsi="Times New Roman" w:cs="Times New Roman"/>
        </w:rPr>
        <w:t xml:space="preserve"> </w:t>
      </w:r>
      <w:r w:rsidRPr="00D2354E">
        <w:rPr>
          <w:rFonts w:ascii="Times New Roman" w:hAnsi="Times New Roman" w:cs="Times New Roman"/>
        </w:rPr>
        <w:t xml:space="preserve">om disse forventninger kan være uforståelige for andre. Han siger i den forbindelse: </w:t>
      </w:r>
    </w:p>
    <w:p w14:paraId="6A8CFE46" w14:textId="49F43045" w:rsidR="00D2354E" w:rsidRDefault="00D2354E" w:rsidP="004F34BF">
      <w:pPr>
        <w:spacing w:line="360" w:lineRule="auto"/>
        <w:jc w:val="both"/>
        <w:rPr>
          <w:rFonts w:ascii="Times New Roman" w:hAnsi="Times New Roman" w:cs="Times New Roman"/>
        </w:rPr>
      </w:pPr>
      <w:r w:rsidRPr="006E76CB">
        <w:rPr>
          <w:rFonts w:ascii="Times New Roman" w:hAnsi="Times New Roman" w:cs="Times New Roman"/>
          <w:i/>
        </w:rPr>
        <w:t xml:space="preserve">”at en historie begynder med et eller andet brud på tingenes forventelige tilstand… Noget går skævt, ellers er der ikke noget at fortælle om. Historien handler om bestræbelser på at håndtere </w:t>
      </w:r>
      <w:r w:rsidRPr="006E76CB">
        <w:rPr>
          <w:rFonts w:ascii="Times New Roman" w:hAnsi="Times New Roman" w:cs="Times New Roman"/>
          <w:i/>
        </w:rPr>
        <w:lastRenderedPageBreak/>
        <w:t>bruddet eller forlige sig med det, og dets konsekvenser. Og endelig er der en slutning, en eller anden form for løsning.”</w:t>
      </w:r>
      <w:r w:rsidRPr="00D2354E">
        <w:rPr>
          <w:rFonts w:ascii="Times New Roman" w:hAnsi="Times New Roman" w:cs="Times New Roman"/>
        </w:rPr>
        <w:t xml:space="preserve"> (Bruner 2004</w:t>
      </w:r>
      <w:r w:rsidR="001B1DC1">
        <w:rPr>
          <w:rFonts w:ascii="Times New Roman" w:hAnsi="Times New Roman" w:cs="Times New Roman"/>
        </w:rPr>
        <w:t>:24</w:t>
      </w:r>
      <w:r w:rsidRPr="00D2354E">
        <w:rPr>
          <w:rFonts w:ascii="Times New Roman" w:hAnsi="Times New Roman" w:cs="Times New Roman"/>
        </w:rPr>
        <w:t>).</w:t>
      </w:r>
    </w:p>
    <w:p w14:paraId="57B8F0A0" w14:textId="77777777" w:rsidR="00905CF4" w:rsidRPr="00D2354E" w:rsidRDefault="00905CF4" w:rsidP="004F34BF">
      <w:pPr>
        <w:spacing w:line="360" w:lineRule="auto"/>
        <w:jc w:val="both"/>
        <w:rPr>
          <w:rFonts w:ascii="Times New Roman" w:hAnsi="Times New Roman" w:cs="Times New Roman"/>
        </w:rPr>
      </w:pPr>
    </w:p>
    <w:p w14:paraId="20D08D8A" w14:textId="3D9C9B00" w:rsidR="00083D67" w:rsidRPr="0073569A" w:rsidRDefault="00D2354E" w:rsidP="0073569A">
      <w:pPr>
        <w:spacing w:line="360" w:lineRule="auto"/>
        <w:jc w:val="both"/>
        <w:rPr>
          <w:rFonts w:ascii="Times New Roman" w:hAnsi="Times New Roman" w:cs="Times New Roman"/>
        </w:rPr>
      </w:pPr>
      <w:r w:rsidRPr="00D2354E">
        <w:rPr>
          <w:rFonts w:ascii="Times New Roman" w:hAnsi="Times New Roman" w:cs="Times New Roman"/>
        </w:rPr>
        <w:t xml:space="preserve">Mennesket reflekterer med andre ord over sig selv </w:t>
      </w:r>
      <w:r w:rsidR="008E245F">
        <w:rPr>
          <w:rFonts w:ascii="Times New Roman" w:hAnsi="Times New Roman" w:cs="Times New Roman"/>
        </w:rPr>
        <w:t>og</w:t>
      </w:r>
      <w:r w:rsidRPr="00D2354E">
        <w:rPr>
          <w:rFonts w:ascii="Times New Roman" w:hAnsi="Times New Roman" w:cs="Times New Roman"/>
        </w:rPr>
        <w:t xml:space="preserve"> sit samspil med omverdenen og danner sig sin helt personlige opfattelse af virkeligheden. Historien fortælles i en kæde af sekvenser og skaber en sammenhæng, der gør det muligt for individet at skabe mening i begivenhederne (Bruner, 2004). Meningen er personlig og forhandlet med de aktører, der indgår i fortællingen. Selvbiografisk fortælling er en særlig form for narrativ undersøgelse. </w:t>
      </w:r>
      <w:r w:rsidR="008E245F">
        <w:rPr>
          <w:rFonts w:ascii="Times New Roman" w:hAnsi="Times New Roman" w:cs="Times New Roman"/>
        </w:rPr>
        <w:t>Undersøgelsen af</w:t>
      </w:r>
      <w:r w:rsidRPr="00D2354E">
        <w:rPr>
          <w:rFonts w:ascii="Times New Roman" w:hAnsi="Times New Roman" w:cs="Times New Roman"/>
        </w:rPr>
        <w:t xml:space="preserve"> </w:t>
      </w:r>
      <w:r w:rsidR="008E245F">
        <w:rPr>
          <w:rFonts w:ascii="Times New Roman" w:hAnsi="Times New Roman" w:cs="Times New Roman"/>
        </w:rPr>
        <w:t>”</w:t>
      </w:r>
      <w:r w:rsidRPr="00D2354E">
        <w:rPr>
          <w:rFonts w:ascii="Times New Roman" w:hAnsi="Times New Roman" w:cs="Times New Roman"/>
        </w:rPr>
        <w:t>liv som fortælling" førte Bruner (</w:t>
      </w:r>
      <w:r w:rsidR="00D61635">
        <w:rPr>
          <w:rFonts w:ascii="Times New Roman" w:hAnsi="Times New Roman" w:cs="Times New Roman"/>
        </w:rPr>
        <w:t xml:space="preserve">Bruner, </w:t>
      </w:r>
      <w:r w:rsidRPr="00D2354E">
        <w:rPr>
          <w:rFonts w:ascii="Times New Roman" w:hAnsi="Times New Roman" w:cs="Times New Roman"/>
        </w:rPr>
        <w:t>2004) til at postulere, at "de historier, vi fortæller om vores liv ... er vores ‘selvbiografier’". At fortælle historier er ikke en løsgående proces. Hvordan folk fortælle</w:t>
      </w:r>
      <w:r w:rsidR="008E245F">
        <w:rPr>
          <w:rFonts w:ascii="Times New Roman" w:hAnsi="Times New Roman" w:cs="Times New Roman"/>
        </w:rPr>
        <w:t>r</w:t>
      </w:r>
      <w:r w:rsidRPr="00D2354E">
        <w:rPr>
          <w:rFonts w:ascii="Times New Roman" w:hAnsi="Times New Roman" w:cs="Times New Roman"/>
        </w:rPr>
        <w:t xml:space="preserve"> deres historier, og hvad deres historier fortæller er formet af "kulturelle konventioner og sprogbrug </w:t>
      </w:r>
      <w:r w:rsidR="008E245F">
        <w:rPr>
          <w:rFonts w:ascii="Times New Roman" w:hAnsi="Times New Roman" w:cs="Times New Roman"/>
        </w:rPr>
        <w:t>(</w:t>
      </w:r>
      <w:r w:rsidRPr="00D2354E">
        <w:rPr>
          <w:rFonts w:ascii="Times New Roman" w:hAnsi="Times New Roman" w:cs="Times New Roman"/>
        </w:rPr>
        <w:t>...</w:t>
      </w:r>
      <w:r w:rsidR="008E245F">
        <w:rPr>
          <w:rFonts w:ascii="Times New Roman" w:hAnsi="Times New Roman" w:cs="Times New Roman"/>
        </w:rPr>
        <w:t>)</w:t>
      </w:r>
      <w:r w:rsidRPr="00D2354E">
        <w:rPr>
          <w:rFonts w:ascii="Times New Roman" w:hAnsi="Times New Roman" w:cs="Times New Roman"/>
        </w:rPr>
        <w:t xml:space="preserve"> afspejler de fremherskende teorier om ‘mulige liv’, der er en del af ens kultur". Fortællingen indeholder et plot og har en begyndelse, en midte (med et eller flere højdepunkter) og en slutning, som mennesket benytter til at skabe mening og sammenhæng i  liv</w:t>
      </w:r>
      <w:r w:rsidR="008E245F">
        <w:rPr>
          <w:rFonts w:ascii="Times New Roman" w:hAnsi="Times New Roman" w:cs="Times New Roman"/>
        </w:rPr>
        <w:t>et</w:t>
      </w:r>
      <w:r w:rsidRPr="00D2354E">
        <w:rPr>
          <w:rFonts w:ascii="Times New Roman" w:hAnsi="Times New Roman" w:cs="Times New Roman"/>
        </w:rPr>
        <w:t xml:space="preserve"> med.</w:t>
      </w:r>
    </w:p>
    <w:p w14:paraId="40A418DD" w14:textId="77777777" w:rsidR="002D3645" w:rsidRDefault="002D3645" w:rsidP="00194FCC">
      <w:pPr>
        <w:pStyle w:val="Overskrift2"/>
      </w:pPr>
    </w:p>
    <w:p w14:paraId="6CF4138C" w14:textId="725AA03D" w:rsidR="00905CF4" w:rsidRPr="00905CF4" w:rsidRDefault="00D2354E" w:rsidP="002D3645">
      <w:pPr>
        <w:pStyle w:val="Overskrift2"/>
      </w:pPr>
      <w:bookmarkStart w:id="18" w:name="_Toc272336676"/>
      <w:r w:rsidRPr="00D2354E">
        <w:t>Konkret anvendelse af metode</w:t>
      </w:r>
      <w:bookmarkEnd w:id="18"/>
    </w:p>
    <w:p w14:paraId="64B269DB" w14:textId="77E3DE34"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Vi har valgt at gøre brug af narrative interview</w:t>
      </w:r>
      <w:r w:rsidR="0017744D">
        <w:rPr>
          <w:rFonts w:ascii="Times New Roman" w:hAnsi="Times New Roman" w:cs="Times New Roman"/>
        </w:rPr>
        <w:t>,</w:t>
      </w:r>
      <w:r w:rsidRPr="00D2354E">
        <w:rPr>
          <w:rFonts w:ascii="Times New Roman" w:hAnsi="Times New Roman" w:cs="Times New Roman"/>
        </w:rPr>
        <w:t xml:space="preserve"> da det </w:t>
      </w:r>
      <w:r w:rsidR="0017744D">
        <w:rPr>
          <w:rFonts w:ascii="Times New Roman" w:hAnsi="Times New Roman" w:cs="Times New Roman"/>
        </w:rPr>
        <w:t>rummer en</w:t>
      </w:r>
      <w:r w:rsidRPr="00D2354E">
        <w:rPr>
          <w:rFonts w:ascii="Times New Roman" w:hAnsi="Times New Roman" w:cs="Times New Roman"/>
        </w:rPr>
        <w:t xml:space="preserve"> særlig interviewopfattelse. Vores opgave ved udførelse af de narrative interview er at være aktivt lyttende, stille uddybende spørgsmål samt at guide interviewpersonen i</w:t>
      </w:r>
      <w:r w:rsidR="0017744D">
        <w:rPr>
          <w:rFonts w:ascii="Times New Roman" w:hAnsi="Times New Roman" w:cs="Times New Roman"/>
        </w:rPr>
        <w:t xml:space="preserve"> forhold til i</w:t>
      </w:r>
      <w:r w:rsidRPr="00D2354E">
        <w:rPr>
          <w:rFonts w:ascii="Times New Roman" w:hAnsi="Times New Roman" w:cs="Times New Roman"/>
        </w:rPr>
        <w:t xml:space="preserve">nterviewets formål. </w:t>
      </w:r>
    </w:p>
    <w:p w14:paraId="2B93DC17" w14:textId="4E9C4327"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Vi må som interviewere påtage os  ansvar</w:t>
      </w:r>
      <w:r w:rsidR="0017744D">
        <w:rPr>
          <w:rFonts w:ascii="Times New Roman" w:hAnsi="Times New Roman" w:cs="Times New Roman"/>
        </w:rPr>
        <w:t>et</w:t>
      </w:r>
      <w:r w:rsidRPr="00D2354E">
        <w:rPr>
          <w:rFonts w:ascii="Times New Roman" w:hAnsi="Times New Roman" w:cs="Times New Roman"/>
        </w:rPr>
        <w:t xml:space="preserve"> </w:t>
      </w:r>
      <w:r w:rsidR="0017744D">
        <w:rPr>
          <w:rFonts w:ascii="Times New Roman" w:hAnsi="Times New Roman" w:cs="Times New Roman"/>
        </w:rPr>
        <w:t xml:space="preserve">for </w:t>
      </w:r>
      <w:r w:rsidRPr="00D2354E">
        <w:rPr>
          <w:rFonts w:ascii="Times New Roman" w:hAnsi="Times New Roman" w:cs="Times New Roman"/>
        </w:rPr>
        <w:t xml:space="preserve">at hjælpe til med </w:t>
      </w:r>
      <w:r w:rsidR="00F10435">
        <w:rPr>
          <w:rFonts w:ascii="Times New Roman" w:hAnsi="Times New Roman" w:cs="Times New Roman"/>
        </w:rPr>
        <w:t>rammesætningen</w:t>
      </w:r>
      <w:r w:rsidRPr="00D2354E">
        <w:rPr>
          <w:rFonts w:ascii="Times New Roman" w:hAnsi="Times New Roman" w:cs="Times New Roman"/>
        </w:rPr>
        <w:t xml:space="preserve"> for at informanten kan tale frit. Margaretha </w:t>
      </w:r>
      <w:proofErr w:type="spellStart"/>
      <w:r w:rsidRPr="00D2354E">
        <w:rPr>
          <w:rFonts w:ascii="Times New Roman" w:hAnsi="Times New Roman" w:cs="Times New Roman"/>
        </w:rPr>
        <w:t>Hydén</w:t>
      </w:r>
      <w:proofErr w:type="spellEnd"/>
      <w:r w:rsidRPr="00D2354E">
        <w:rPr>
          <w:rFonts w:ascii="Times New Roman" w:hAnsi="Times New Roman" w:cs="Times New Roman"/>
        </w:rPr>
        <w:t xml:space="preserve"> anbefaler at et interview må vare højst 60 minutter, hvilket strider imod  Horsdals opfattelse af, at et narrativt interview oftest skal tage tre–fire timer.  (Horsdal 2009 &amp; </w:t>
      </w:r>
      <w:proofErr w:type="spellStart"/>
      <w:r w:rsidRPr="00D2354E">
        <w:rPr>
          <w:rFonts w:ascii="Times New Roman" w:hAnsi="Times New Roman" w:cs="Times New Roman"/>
        </w:rPr>
        <w:t>Hydén</w:t>
      </w:r>
      <w:proofErr w:type="spellEnd"/>
      <w:r w:rsidRPr="00D2354E">
        <w:rPr>
          <w:rFonts w:ascii="Times New Roman" w:hAnsi="Times New Roman" w:cs="Times New Roman"/>
        </w:rPr>
        <w:t xml:space="preserve"> 2000).</w:t>
      </w:r>
    </w:p>
    <w:p w14:paraId="022D03D4" w14:textId="77777777" w:rsidR="006E76CB" w:rsidRPr="00D2354E" w:rsidRDefault="006E76CB" w:rsidP="004F34BF">
      <w:pPr>
        <w:spacing w:line="360" w:lineRule="auto"/>
        <w:jc w:val="both"/>
        <w:rPr>
          <w:rFonts w:ascii="Times New Roman" w:hAnsi="Times New Roman" w:cs="Times New Roman"/>
        </w:rPr>
      </w:pPr>
    </w:p>
    <w:p w14:paraId="626F168D" w14:textId="21064F57"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Vi har valg at afgrænse os til den korte interviewform</w:t>
      </w:r>
      <w:r w:rsidR="00F10435">
        <w:rPr>
          <w:rFonts w:ascii="Times New Roman" w:hAnsi="Times New Roman" w:cs="Times New Roman"/>
        </w:rPr>
        <w:t>,</w:t>
      </w:r>
      <w:r w:rsidRPr="00D2354E">
        <w:rPr>
          <w:rFonts w:ascii="Times New Roman" w:hAnsi="Times New Roman" w:cs="Times New Roman"/>
        </w:rPr>
        <w:t xml:space="preserve"> da det kan være vanskeligt</w:t>
      </w:r>
      <w:r w:rsidR="00F10435">
        <w:rPr>
          <w:rFonts w:ascii="Times New Roman" w:hAnsi="Times New Roman" w:cs="Times New Roman"/>
        </w:rPr>
        <w:t xml:space="preserve"> for informanterne</w:t>
      </w:r>
      <w:r w:rsidRPr="00D2354E">
        <w:rPr>
          <w:rFonts w:ascii="Times New Roman" w:hAnsi="Times New Roman" w:cs="Times New Roman"/>
        </w:rPr>
        <w:t xml:space="preserve"> at holde koncentrationen i længere tid. Vi startede med at spise frokost med de unge indsatte, hvilket gav de unge mulighed for at se os an inden interviewet startede. Der findes forskellige opfattelse</w:t>
      </w:r>
      <w:r w:rsidR="00F10435">
        <w:rPr>
          <w:rFonts w:ascii="Times New Roman" w:hAnsi="Times New Roman" w:cs="Times New Roman"/>
        </w:rPr>
        <w:t>r</w:t>
      </w:r>
      <w:r w:rsidRPr="00D2354E">
        <w:rPr>
          <w:rFonts w:ascii="Times New Roman" w:hAnsi="Times New Roman" w:cs="Times New Roman"/>
        </w:rPr>
        <w:t xml:space="preserve"> af, hvorvidt der skal skrives ned under interviewet eller optages på bånd. Catherine </w:t>
      </w:r>
      <w:proofErr w:type="spellStart"/>
      <w:r w:rsidRPr="00D2354E">
        <w:rPr>
          <w:rFonts w:ascii="Times New Roman" w:hAnsi="Times New Roman" w:cs="Times New Roman"/>
        </w:rPr>
        <w:t>Riessman</w:t>
      </w:r>
      <w:proofErr w:type="spellEnd"/>
      <w:r w:rsidRPr="00D2354E">
        <w:rPr>
          <w:rFonts w:ascii="Times New Roman" w:hAnsi="Times New Roman" w:cs="Times New Roman"/>
        </w:rPr>
        <w:t xml:space="preserve"> påpeger, at båndoptagelse og transskription er af grundlæggende betydning for narrative interview. (</w:t>
      </w:r>
      <w:proofErr w:type="spellStart"/>
      <w:r w:rsidRPr="00D2354E">
        <w:rPr>
          <w:rFonts w:ascii="Times New Roman" w:hAnsi="Times New Roman" w:cs="Times New Roman"/>
        </w:rPr>
        <w:t>Riessman</w:t>
      </w:r>
      <w:proofErr w:type="spellEnd"/>
      <w:r w:rsidRPr="00D2354E">
        <w:rPr>
          <w:rFonts w:ascii="Times New Roman" w:hAnsi="Times New Roman" w:cs="Times New Roman"/>
        </w:rPr>
        <w:t xml:space="preserve"> 1993). Marianne Horsdal deler en anden opfattelse, hun mener at der ikke bør optages på bånd, men </w:t>
      </w:r>
      <w:r w:rsidR="00F10435">
        <w:rPr>
          <w:rFonts w:ascii="Times New Roman" w:hAnsi="Times New Roman" w:cs="Times New Roman"/>
        </w:rPr>
        <w:t xml:space="preserve">anbefaler </w:t>
      </w:r>
      <w:r w:rsidRPr="00D2354E">
        <w:rPr>
          <w:rFonts w:ascii="Times New Roman" w:hAnsi="Times New Roman" w:cs="Times New Roman"/>
        </w:rPr>
        <w:t xml:space="preserve">at man udelukkende skriver støttenoter. (Horsdal 2009). Vi har </w:t>
      </w:r>
      <w:r w:rsidRPr="00D2354E">
        <w:rPr>
          <w:rFonts w:ascii="Times New Roman" w:hAnsi="Times New Roman" w:cs="Times New Roman"/>
        </w:rPr>
        <w:lastRenderedPageBreak/>
        <w:t xml:space="preserve">valgt at </w:t>
      </w:r>
      <w:r w:rsidR="00F10435">
        <w:rPr>
          <w:rFonts w:ascii="Times New Roman" w:hAnsi="Times New Roman" w:cs="Times New Roman"/>
        </w:rPr>
        <w:t>følge</w:t>
      </w:r>
      <w:r w:rsidRPr="00D2354E">
        <w:rPr>
          <w:rFonts w:ascii="Times New Roman" w:hAnsi="Times New Roman" w:cs="Times New Roman"/>
        </w:rPr>
        <w:t xml:space="preserve"> </w:t>
      </w:r>
      <w:proofErr w:type="spellStart"/>
      <w:r w:rsidRPr="00D2354E">
        <w:rPr>
          <w:rFonts w:ascii="Times New Roman" w:hAnsi="Times New Roman" w:cs="Times New Roman"/>
        </w:rPr>
        <w:t>Riessmans</w:t>
      </w:r>
      <w:proofErr w:type="spellEnd"/>
      <w:r w:rsidRPr="00D2354E">
        <w:rPr>
          <w:rFonts w:ascii="Times New Roman" w:hAnsi="Times New Roman" w:cs="Times New Roman"/>
        </w:rPr>
        <w:t xml:space="preserve"> </w:t>
      </w:r>
      <w:r w:rsidR="00F10435">
        <w:rPr>
          <w:rFonts w:ascii="Times New Roman" w:hAnsi="Times New Roman" w:cs="Times New Roman"/>
        </w:rPr>
        <w:t>anbefaling</w:t>
      </w:r>
      <w:r w:rsidRPr="00D2354E">
        <w:rPr>
          <w:rFonts w:ascii="Times New Roman" w:hAnsi="Times New Roman" w:cs="Times New Roman"/>
        </w:rPr>
        <w:t xml:space="preserve"> og optog interviewene på telefon, så vi fik alle detaljer med. Vores interviewpersoner og stednavn</w:t>
      </w:r>
      <w:r w:rsidR="00F10435">
        <w:rPr>
          <w:rFonts w:ascii="Times New Roman" w:hAnsi="Times New Roman" w:cs="Times New Roman"/>
        </w:rPr>
        <w:t>e</w:t>
      </w:r>
      <w:r w:rsidRPr="00D2354E">
        <w:rPr>
          <w:rFonts w:ascii="Times New Roman" w:hAnsi="Times New Roman" w:cs="Times New Roman"/>
        </w:rPr>
        <w:t xml:space="preserve"> er blevet ændret, så deltagerne er anonyme, hvilket de også har fået at vide</w:t>
      </w:r>
      <w:r w:rsidR="00F10435">
        <w:rPr>
          <w:rFonts w:ascii="Times New Roman" w:hAnsi="Times New Roman" w:cs="Times New Roman"/>
        </w:rPr>
        <w:t>,</w:t>
      </w:r>
      <w:r w:rsidRPr="00D2354E">
        <w:rPr>
          <w:rFonts w:ascii="Times New Roman" w:hAnsi="Times New Roman" w:cs="Times New Roman"/>
        </w:rPr>
        <w:t xml:space="preserve"> inden interviewe</w:t>
      </w:r>
      <w:r w:rsidR="00F10435">
        <w:rPr>
          <w:rFonts w:ascii="Times New Roman" w:hAnsi="Times New Roman" w:cs="Times New Roman"/>
        </w:rPr>
        <w:t>ne</w:t>
      </w:r>
      <w:r w:rsidRPr="00D2354E">
        <w:rPr>
          <w:rFonts w:ascii="Times New Roman" w:hAnsi="Times New Roman" w:cs="Times New Roman"/>
        </w:rPr>
        <w:t xml:space="preserve"> startede. </w:t>
      </w:r>
    </w:p>
    <w:p w14:paraId="13F87AAA" w14:textId="77777777" w:rsidR="006E76CB" w:rsidRPr="00D2354E" w:rsidRDefault="006E76CB" w:rsidP="004F34BF">
      <w:pPr>
        <w:spacing w:line="360" w:lineRule="auto"/>
        <w:jc w:val="both"/>
        <w:rPr>
          <w:rFonts w:ascii="Times New Roman" w:hAnsi="Times New Roman" w:cs="Times New Roman"/>
        </w:rPr>
      </w:pPr>
    </w:p>
    <w:p w14:paraId="5AC101E7" w14:textId="4D7F3EA3"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Fortælleren blev overladt til </w:t>
      </w:r>
      <w:r w:rsidR="00F10435">
        <w:rPr>
          <w:rFonts w:ascii="Times New Roman" w:hAnsi="Times New Roman" w:cs="Times New Roman"/>
        </w:rPr>
        <w:t xml:space="preserve">selv </w:t>
      </w:r>
      <w:r w:rsidRPr="00D2354E">
        <w:rPr>
          <w:rFonts w:ascii="Times New Roman" w:hAnsi="Times New Roman" w:cs="Times New Roman"/>
        </w:rPr>
        <w:t>at bestemme rækkefølgen af sin historie, vi spurgte blot ind til nogle betydningsfulde begivenheder. Vi var begge med til at gennemføre interviewet</w:t>
      </w:r>
      <w:r w:rsidR="00F10435">
        <w:rPr>
          <w:rFonts w:ascii="Times New Roman" w:hAnsi="Times New Roman" w:cs="Times New Roman"/>
        </w:rPr>
        <w:t xml:space="preserve"> </w:t>
      </w:r>
      <w:r w:rsidRPr="00D2354E">
        <w:rPr>
          <w:rFonts w:ascii="Times New Roman" w:hAnsi="Times New Roman" w:cs="Times New Roman"/>
        </w:rPr>
        <w:t>og bidrog med spørgsmål, som understøttede fortællingens flow. Vi lagde vægt på at skabe gode rammer for at støtte informantens frie fortælling. Interviewene blev gennemført i et møderum på selve institutionen.</w:t>
      </w:r>
    </w:p>
    <w:p w14:paraId="3E868A67" w14:textId="77777777" w:rsidR="006E76CB" w:rsidRPr="00D2354E" w:rsidRDefault="006E76CB" w:rsidP="004F34BF">
      <w:pPr>
        <w:spacing w:line="360" w:lineRule="auto"/>
        <w:jc w:val="both"/>
        <w:rPr>
          <w:rFonts w:ascii="Times New Roman" w:hAnsi="Times New Roman" w:cs="Times New Roman"/>
        </w:rPr>
      </w:pPr>
    </w:p>
    <w:p w14:paraId="3972DD3A" w14:textId="37ECA075" w:rsidR="00D2354E" w:rsidRDefault="00F10435" w:rsidP="004F34BF">
      <w:pPr>
        <w:spacing w:line="360" w:lineRule="auto"/>
        <w:jc w:val="both"/>
        <w:rPr>
          <w:rFonts w:ascii="Times New Roman" w:hAnsi="Times New Roman" w:cs="Times New Roman"/>
        </w:rPr>
      </w:pPr>
      <w:r>
        <w:rPr>
          <w:rFonts w:ascii="Times New Roman" w:hAnsi="Times New Roman" w:cs="Times New Roman"/>
        </w:rPr>
        <w:t>Vores population udgjorde</w:t>
      </w:r>
      <w:r w:rsidR="001B1DC1">
        <w:rPr>
          <w:rFonts w:ascii="Times New Roman" w:hAnsi="Times New Roman" w:cs="Times New Roman"/>
        </w:rPr>
        <w:t xml:space="preserve"> </w:t>
      </w:r>
      <w:r w:rsidR="00D2354E" w:rsidRPr="00D2354E">
        <w:rPr>
          <w:rFonts w:ascii="Times New Roman" w:hAnsi="Times New Roman" w:cs="Times New Roman"/>
        </w:rPr>
        <w:t>tre unge drenge som informanter til de narrative interview. Vi fik kontakt til de unge gennem lederen af institutionen. Efter utallige opkald til flere institutioner var Institutionen X de</w:t>
      </w:r>
      <w:r>
        <w:rPr>
          <w:rFonts w:ascii="Times New Roman" w:hAnsi="Times New Roman" w:cs="Times New Roman"/>
        </w:rPr>
        <w:t>n</w:t>
      </w:r>
      <w:r w:rsidR="00D2354E" w:rsidRPr="00D2354E">
        <w:rPr>
          <w:rFonts w:ascii="Times New Roman" w:hAnsi="Times New Roman" w:cs="Times New Roman"/>
        </w:rPr>
        <w:t xml:space="preserve"> eneste</w:t>
      </w:r>
      <w:r>
        <w:rPr>
          <w:rFonts w:ascii="Times New Roman" w:hAnsi="Times New Roman" w:cs="Times New Roman"/>
        </w:rPr>
        <w:t>,</w:t>
      </w:r>
      <w:r w:rsidR="00D2354E" w:rsidRPr="00D2354E">
        <w:rPr>
          <w:rFonts w:ascii="Times New Roman" w:hAnsi="Times New Roman" w:cs="Times New Roman"/>
        </w:rPr>
        <w:t xml:space="preserve"> der havde tid til os. Da alle tre drenge er under 18</w:t>
      </w:r>
      <w:r>
        <w:rPr>
          <w:rFonts w:ascii="Times New Roman" w:hAnsi="Times New Roman" w:cs="Times New Roman"/>
        </w:rPr>
        <w:t xml:space="preserve"> år</w:t>
      </w:r>
      <w:r w:rsidR="00D2354E" w:rsidRPr="00D2354E">
        <w:rPr>
          <w:rFonts w:ascii="Times New Roman" w:hAnsi="Times New Roman" w:cs="Times New Roman"/>
        </w:rPr>
        <w:t>, krævede det en forældretilladelse f</w:t>
      </w:r>
      <w:r>
        <w:rPr>
          <w:rFonts w:ascii="Times New Roman" w:hAnsi="Times New Roman" w:cs="Times New Roman"/>
        </w:rPr>
        <w:t>or at</w:t>
      </w:r>
      <w:r w:rsidR="00D2354E" w:rsidRPr="00D2354E">
        <w:rPr>
          <w:rFonts w:ascii="Times New Roman" w:hAnsi="Times New Roman" w:cs="Times New Roman"/>
        </w:rPr>
        <w:t xml:space="preserve"> interviewet kunne finde sted. Kort efter at vi havde sendt forældretilladelsen og den blev godkendt, kunne vi påbegynde vores interview. </w:t>
      </w:r>
    </w:p>
    <w:p w14:paraId="4A785634" w14:textId="77777777" w:rsidR="006E76CB" w:rsidRPr="00D2354E" w:rsidRDefault="006E76CB" w:rsidP="004F34BF">
      <w:pPr>
        <w:spacing w:line="360" w:lineRule="auto"/>
        <w:jc w:val="both"/>
        <w:rPr>
          <w:rFonts w:ascii="Times New Roman" w:hAnsi="Times New Roman" w:cs="Times New Roman"/>
        </w:rPr>
      </w:pPr>
    </w:p>
    <w:p w14:paraId="069DB98A" w14:textId="42D6D4D9"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Indledningsvis fik vores informanter besked om, at de skal forestille sig at de er ved at skrive en selvbiografi, og at de hermed skal fortælle om de ting, som de selv ville skrive i deres selvbiografi. Vores tidligere erfaringer med interview har gjort os bevidst</w:t>
      </w:r>
      <w:r w:rsidR="00E6101E">
        <w:rPr>
          <w:rFonts w:ascii="Times New Roman" w:hAnsi="Times New Roman" w:cs="Times New Roman"/>
        </w:rPr>
        <w:t>e,</w:t>
      </w:r>
      <w:r w:rsidRPr="00D2354E">
        <w:rPr>
          <w:rFonts w:ascii="Times New Roman" w:hAnsi="Times New Roman" w:cs="Times New Roman"/>
        </w:rPr>
        <w:t xml:space="preserve"> om at det kan være meget svært</w:t>
      </w:r>
      <w:r w:rsidR="00E6101E">
        <w:rPr>
          <w:rFonts w:ascii="Times New Roman" w:hAnsi="Times New Roman" w:cs="Times New Roman"/>
        </w:rPr>
        <w:t xml:space="preserve"> </w:t>
      </w:r>
      <w:r w:rsidRPr="00D2354E">
        <w:rPr>
          <w:rFonts w:ascii="Times New Roman" w:hAnsi="Times New Roman" w:cs="Times New Roman"/>
        </w:rPr>
        <w:t xml:space="preserve">at fortælle sin historie, </w:t>
      </w:r>
      <w:r w:rsidR="00DC0F07">
        <w:rPr>
          <w:rFonts w:ascii="Times New Roman" w:hAnsi="Times New Roman" w:cs="Times New Roman"/>
        </w:rPr>
        <w:t>hvorfor vi forinden havde</w:t>
      </w:r>
      <w:r w:rsidRPr="00D2354E">
        <w:rPr>
          <w:rFonts w:ascii="Times New Roman" w:hAnsi="Times New Roman" w:cs="Times New Roman"/>
        </w:rPr>
        <w:t xml:space="preserve"> lave</w:t>
      </w:r>
      <w:r w:rsidR="00DC0F07">
        <w:rPr>
          <w:rFonts w:ascii="Times New Roman" w:hAnsi="Times New Roman" w:cs="Times New Roman"/>
        </w:rPr>
        <w:t>t</w:t>
      </w:r>
      <w:r w:rsidRPr="00D2354E">
        <w:rPr>
          <w:rFonts w:ascii="Times New Roman" w:hAnsi="Times New Roman" w:cs="Times New Roman"/>
        </w:rPr>
        <w:t xml:space="preserve"> en interviewguide med nogle forskellige temaer</w:t>
      </w:r>
      <w:r w:rsidR="00DC0F07">
        <w:rPr>
          <w:rFonts w:ascii="Times New Roman" w:hAnsi="Times New Roman" w:cs="Times New Roman"/>
        </w:rPr>
        <w:t>,</w:t>
      </w:r>
      <w:r w:rsidRPr="00D2354E">
        <w:rPr>
          <w:rFonts w:ascii="Times New Roman" w:hAnsi="Times New Roman" w:cs="Times New Roman"/>
        </w:rPr>
        <w:t xml:space="preserve"> som interviewet </w:t>
      </w:r>
      <w:r w:rsidR="00DC0F07">
        <w:rPr>
          <w:rFonts w:ascii="Times New Roman" w:hAnsi="Times New Roman" w:cs="Times New Roman"/>
        </w:rPr>
        <w:t>ville kunne</w:t>
      </w:r>
      <w:r w:rsidRPr="00D2354E">
        <w:rPr>
          <w:rFonts w:ascii="Times New Roman" w:hAnsi="Times New Roman" w:cs="Times New Roman"/>
        </w:rPr>
        <w:t xml:space="preserve">  fortsætte  </w:t>
      </w:r>
      <w:r w:rsidR="00DC0F07">
        <w:rPr>
          <w:rFonts w:ascii="Times New Roman" w:hAnsi="Times New Roman" w:cs="Times New Roman"/>
        </w:rPr>
        <w:t>med at omhandle</w:t>
      </w:r>
      <w:r w:rsidRPr="00D2354E">
        <w:rPr>
          <w:rFonts w:ascii="Times New Roman" w:hAnsi="Times New Roman" w:cs="Times New Roman"/>
        </w:rPr>
        <w:t>,  hvis  det  skulle  vise  sig at være  nødvendigt. Interviewets narrative tilgang g</w:t>
      </w:r>
      <w:r w:rsidR="00DC0F07">
        <w:rPr>
          <w:rFonts w:ascii="Times New Roman" w:hAnsi="Times New Roman" w:cs="Times New Roman"/>
        </w:rPr>
        <w:t>iver</w:t>
      </w:r>
      <w:r w:rsidRPr="00D2354E">
        <w:rPr>
          <w:rFonts w:ascii="Times New Roman" w:hAnsi="Times New Roman" w:cs="Times New Roman"/>
        </w:rPr>
        <w:t xml:space="preserve"> åbenhed i forhold til </w:t>
      </w:r>
      <w:r w:rsidR="00DC0F07">
        <w:rPr>
          <w:rFonts w:ascii="Times New Roman" w:hAnsi="Times New Roman" w:cs="Times New Roman"/>
        </w:rPr>
        <w:t xml:space="preserve">temaernes </w:t>
      </w:r>
      <w:r w:rsidRPr="00D2354E">
        <w:rPr>
          <w:rFonts w:ascii="Times New Roman" w:hAnsi="Times New Roman" w:cs="Times New Roman"/>
        </w:rPr>
        <w:t>rækkefølge</w:t>
      </w:r>
      <w:r w:rsidR="00DC0F07">
        <w:rPr>
          <w:rFonts w:ascii="Times New Roman" w:hAnsi="Times New Roman" w:cs="Times New Roman"/>
        </w:rPr>
        <w:t xml:space="preserve">. </w:t>
      </w:r>
      <w:r w:rsidRPr="00D2354E">
        <w:rPr>
          <w:rFonts w:ascii="Times New Roman" w:hAnsi="Times New Roman" w:cs="Times New Roman"/>
        </w:rPr>
        <w:t xml:space="preserve">Et  eksempel  på  et  tema </w:t>
      </w:r>
      <w:r w:rsidR="00DC0F07">
        <w:rPr>
          <w:rFonts w:ascii="Times New Roman" w:hAnsi="Times New Roman" w:cs="Times New Roman"/>
        </w:rPr>
        <w:t>, som vi initierede undervejs kunne være</w:t>
      </w:r>
      <w:r w:rsidRPr="00D2354E">
        <w:rPr>
          <w:rFonts w:ascii="Times New Roman" w:hAnsi="Times New Roman" w:cs="Times New Roman"/>
        </w:rPr>
        <w:t xml:space="preserve">  ”kan  du  fortælle os  om  dengang  du  startede  med kriminalitet</w:t>
      </w:r>
      <w:r w:rsidR="00DC0F07">
        <w:rPr>
          <w:rFonts w:ascii="Times New Roman" w:hAnsi="Times New Roman" w:cs="Times New Roman"/>
        </w:rPr>
        <w:t>?</w:t>
      </w:r>
      <w:r w:rsidRPr="00D2354E">
        <w:rPr>
          <w:rFonts w:ascii="Times New Roman" w:hAnsi="Times New Roman" w:cs="Times New Roman"/>
        </w:rPr>
        <w:t>” eller ”kan du fortælle hvorfor du udviklede en kriminel løbebane</w:t>
      </w:r>
      <w:r w:rsidR="00DC0F07">
        <w:rPr>
          <w:rFonts w:ascii="Times New Roman" w:hAnsi="Times New Roman" w:cs="Times New Roman"/>
        </w:rPr>
        <w:t>?</w:t>
      </w:r>
      <w:r w:rsidRPr="00D2354E">
        <w:rPr>
          <w:rFonts w:ascii="Times New Roman" w:hAnsi="Times New Roman" w:cs="Times New Roman"/>
        </w:rPr>
        <w:t xml:space="preserve">”. Intentionen er, at informanterne </w:t>
      </w:r>
      <w:r w:rsidR="00DC0F07">
        <w:rPr>
          <w:rFonts w:ascii="Times New Roman" w:hAnsi="Times New Roman" w:cs="Times New Roman"/>
        </w:rPr>
        <w:t>selv</w:t>
      </w:r>
      <w:r w:rsidRPr="00D2354E">
        <w:rPr>
          <w:rFonts w:ascii="Times New Roman" w:hAnsi="Times New Roman" w:cs="Times New Roman"/>
        </w:rPr>
        <w:t xml:space="preserve">  give</w:t>
      </w:r>
      <w:r w:rsidR="00DC0F07">
        <w:rPr>
          <w:rFonts w:ascii="Times New Roman" w:hAnsi="Times New Roman" w:cs="Times New Roman"/>
        </w:rPr>
        <w:t>r</w:t>
      </w:r>
      <w:r w:rsidRPr="00D2354E">
        <w:rPr>
          <w:rFonts w:ascii="Times New Roman" w:hAnsi="Times New Roman" w:cs="Times New Roman"/>
        </w:rPr>
        <w:t xml:space="preserve">  narrative beskrivelser  af  forskellige  oplevelser  erfaret  tidligere  i  livet.  De spørgsmål som ikke </w:t>
      </w:r>
      <w:r w:rsidR="00DC0F07">
        <w:rPr>
          <w:rFonts w:ascii="Times New Roman" w:hAnsi="Times New Roman" w:cs="Times New Roman"/>
        </w:rPr>
        <w:t xml:space="preserve">fandt tilbundsgående </w:t>
      </w:r>
      <w:r w:rsidRPr="00D2354E">
        <w:rPr>
          <w:rFonts w:ascii="Times New Roman" w:hAnsi="Times New Roman" w:cs="Times New Roman"/>
        </w:rPr>
        <w:t xml:space="preserve"> besvaret i løbet af interviewet, blev stillet i sidste fase af interviewet. (Horsdal 1999:</w:t>
      </w:r>
      <w:r w:rsidR="00DC0F07">
        <w:rPr>
          <w:rFonts w:ascii="Times New Roman" w:hAnsi="Times New Roman" w:cs="Times New Roman"/>
        </w:rPr>
        <w:t xml:space="preserve"> </w:t>
      </w:r>
      <w:r w:rsidRPr="00D2354E">
        <w:rPr>
          <w:rFonts w:ascii="Times New Roman" w:hAnsi="Times New Roman" w:cs="Times New Roman"/>
        </w:rPr>
        <w:t xml:space="preserve">109). Fordelene ved vores metodevalg har været, at vores informanter har fået mulighed for at fortælle frit om deres liv og </w:t>
      </w:r>
      <w:r w:rsidR="00DC0F07">
        <w:rPr>
          <w:rFonts w:ascii="Times New Roman" w:hAnsi="Times New Roman" w:cs="Times New Roman"/>
        </w:rPr>
        <w:t>fik</w:t>
      </w:r>
      <w:r w:rsidRPr="00D2354E">
        <w:rPr>
          <w:rFonts w:ascii="Times New Roman" w:hAnsi="Times New Roman" w:cs="Times New Roman"/>
        </w:rPr>
        <w:t xml:space="preserve"> plads til at udtrykke sig, så vi dermed fik et større indblik i de unges </w:t>
      </w:r>
      <w:r w:rsidR="00DC0F07">
        <w:rPr>
          <w:rFonts w:ascii="Times New Roman" w:hAnsi="Times New Roman" w:cs="Times New Roman"/>
        </w:rPr>
        <w:t xml:space="preserve">egen </w:t>
      </w:r>
      <w:r w:rsidRPr="00D2354E">
        <w:rPr>
          <w:rFonts w:ascii="Times New Roman" w:hAnsi="Times New Roman" w:cs="Times New Roman"/>
        </w:rPr>
        <w:t>oplevelse af resocialiseringen. Ved  de</w:t>
      </w:r>
      <w:r w:rsidR="00DC0F07">
        <w:rPr>
          <w:rFonts w:ascii="Times New Roman" w:hAnsi="Times New Roman" w:cs="Times New Roman"/>
        </w:rPr>
        <w:t>tt</w:t>
      </w:r>
      <w:r w:rsidRPr="00D2354E">
        <w:rPr>
          <w:rFonts w:ascii="Times New Roman" w:hAnsi="Times New Roman" w:cs="Times New Roman"/>
        </w:rPr>
        <w:t xml:space="preserve">e metodevalg sigter vi mod  </w:t>
      </w:r>
      <w:r w:rsidR="00DC0F07">
        <w:rPr>
          <w:rFonts w:ascii="Times New Roman" w:hAnsi="Times New Roman" w:cs="Times New Roman"/>
        </w:rPr>
        <w:t xml:space="preserve">at opnå indsigt i </w:t>
      </w:r>
      <w:r w:rsidRPr="00D2354E">
        <w:rPr>
          <w:rFonts w:ascii="Times New Roman" w:hAnsi="Times New Roman" w:cs="Times New Roman"/>
        </w:rPr>
        <w:t>vores informanters oplevelser og følelser  forbundet med de</w:t>
      </w:r>
      <w:r w:rsidR="00DC0F07">
        <w:rPr>
          <w:rFonts w:ascii="Times New Roman" w:hAnsi="Times New Roman" w:cs="Times New Roman"/>
        </w:rPr>
        <w:t>res</w:t>
      </w:r>
      <w:r w:rsidRPr="00D2354E">
        <w:rPr>
          <w:rFonts w:ascii="Times New Roman" w:hAnsi="Times New Roman" w:cs="Times New Roman"/>
        </w:rPr>
        <w:t xml:space="preserve"> situation </w:t>
      </w:r>
      <w:r w:rsidR="00DC0F07">
        <w:rPr>
          <w:rFonts w:ascii="Times New Roman" w:hAnsi="Times New Roman" w:cs="Times New Roman"/>
        </w:rPr>
        <w:t>på tidspunktet for interviewet.</w:t>
      </w:r>
      <w:r w:rsidRPr="00D2354E">
        <w:rPr>
          <w:rFonts w:ascii="Times New Roman" w:hAnsi="Times New Roman" w:cs="Times New Roman"/>
        </w:rPr>
        <w:t xml:space="preserve"> Ulempen ved denne metode har været at vi ofte har snakket om nogle temaer, som ikke har haft en relevans for vores speciale.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&amp; Brinkmann, </w:t>
      </w:r>
      <w:r w:rsidRPr="00D2354E">
        <w:rPr>
          <w:rFonts w:ascii="Times New Roman" w:hAnsi="Times New Roman" w:cs="Times New Roman"/>
        </w:rPr>
        <w:lastRenderedPageBreak/>
        <w:t>2009:</w:t>
      </w:r>
      <w:r w:rsidR="00DC0F07">
        <w:rPr>
          <w:rFonts w:ascii="Times New Roman" w:hAnsi="Times New Roman" w:cs="Times New Roman"/>
        </w:rPr>
        <w:t xml:space="preserve"> </w:t>
      </w:r>
      <w:r w:rsidRPr="00D2354E">
        <w:rPr>
          <w:rFonts w:ascii="Times New Roman" w:hAnsi="Times New Roman" w:cs="Times New Roman"/>
        </w:rPr>
        <w:t>48-49)</w:t>
      </w:r>
      <w:r w:rsidR="00EF04BB">
        <w:rPr>
          <w:rFonts w:ascii="Times New Roman" w:hAnsi="Times New Roman" w:cs="Times New Roman"/>
        </w:rPr>
        <w:t>.</w:t>
      </w:r>
      <w:r w:rsidRPr="00D2354E">
        <w:rPr>
          <w:rFonts w:ascii="Times New Roman" w:hAnsi="Times New Roman" w:cs="Times New Roman"/>
        </w:rPr>
        <w:t xml:space="preserve"> Desuden har vi kunne</w:t>
      </w:r>
      <w:r w:rsidR="00DC0F07">
        <w:rPr>
          <w:rFonts w:ascii="Times New Roman" w:hAnsi="Times New Roman" w:cs="Times New Roman"/>
        </w:rPr>
        <w:t>t</w:t>
      </w:r>
      <w:r w:rsidRPr="00D2354E">
        <w:rPr>
          <w:rFonts w:ascii="Times New Roman" w:hAnsi="Times New Roman" w:cs="Times New Roman"/>
        </w:rPr>
        <w:t xml:space="preserve"> mærke informanternes nervøsitet og usikkerhed omkring at skulle tale med os og omkring hvem vi var og hvad formålet med interviewet egentlig var</w:t>
      </w:r>
      <w:r w:rsidR="00DC0F07">
        <w:rPr>
          <w:rFonts w:ascii="Times New Roman" w:hAnsi="Times New Roman" w:cs="Times New Roman"/>
        </w:rPr>
        <w:t xml:space="preserve"> og om vores intentioner.</w:t>
      </w:r>
      <w:r w:rsidRPr="00D2354E">
        <w:rPr>
          <w:rFonts w:ascii="Times New Roman" w:hAnsi="Times New Roman" w:cs="Times New Roman"/>
        </w:rPr>
        <w:t xml:space="preserve"> Det kan have påvirket validiteten </w:t>
      </w:r>
      <w:r w:rsidR="00DC0F07">
        <w:rPr>
          <w:rFonts w:ascii="Times New Roman" w:hAnsi="Times New Roman" w:cs="Times New Roman"/>
        </w:rPr>
        <w:t>af</w:t>
      </w:r>
      <w:r w:rsidRPr="00D2354E">
        <w:rPr>
          <w:rFonts w:ascii="Times New Roman" w:hAnsi="Times New Roman" w:cs="Times New Roman"/>
        </w:rPr>
        <w:t xml:space="preserve"> informanternes svar, </w:t>
      </w:r>
      <w:r w:rsidR="00DC0F07">
        <w:rPr>
          <w:rFonts w:ascii="Times New Roman" w:hAnsi="Times New Roman" w:cs="Times New Roman"/>
        </w:rPr>
        <w:t>at de</w:t>
      </w:r>
      <w:r w:rsidRPr="00D2354E">
        <w:rPr>
          <w:rFonts w:ascii="Times New Roman" w:hAnsi="Times New Roman" w:cs="Times New Roman"/>
        </w:rPr>
        <w:t xml:space="preserve"> hver gang de afslørede noget i forbindelse med den </w:t>
      </w:r>
      <w:r w:rsidR="00DC0F07">
        <w:rPr>
          <w:rFonts w:ascii="Times New Roman" w:hAnsi="Times New Roman" w:cs="Times New Roman"/>
        </w:rPr>
        <w:t xml:space="preserve">begåede </w:t>
      </w:r>
      <w:r w:rsidRPr="00D2354E">
        <w:rPr>
          <w:rFonts w:ascii="Times New Roman" w:hAnsi="Times New Roman" w:cs="Times New Roman"/>
        </w:rPr>
        <w:t>kriminalitet, skyndte sig at spørge os, om dette vil komme videre til politiet. Vi blev opmærksomme på, at informanterne blev nervøse, da vi spurgte om de var i</w:t>
      </w:r>
      <w:r w:rsidR="00DC0F07">
        <w:rPr>
          <w:rFonts w:ascii="Times New Roman" w:hAnsi="Times New Roman" w:cs="Times New Roman"/>
        </w:rPr>
        <w:t>ndforståede med at</w:t>
      </w:r>
      <w:r w:rsidRPr="00D2354E">
        <w:rPr>
          <w:rFonts w:ascii="Times New Roman" w:hAnsi="Times New Roman" w:cs="Times New Roman"/>
        </w:rPr>
        <w:t xml:space="preserve"> </w:t>
      </w:r>
      <w:r w:rsidR="00DC0F07">
        <w:rPr>
          <w:rFonts w:ascii="Times New Roman" w:hAnsi="Times New Roman" w:cs="Times New Roman"/>
        </w:rPr>
        <w:t>vi</w:t>
      </w:r>
      <w:r w:rsidRPr="00D2354E">
        <w:rPr>
          <w:rFonts w:ascii="Times New Roman" w:hAnsi="Times New Roman" w:cs="Times New Roman"/>
        </w:rPr>
        <w:t xml:space="preserve"> brugte mobiltelefon til at optage interviewene. Samtlige informanter  fokusere</w:t>
      </w:r>
      <w:r w:rsidR="00DC0F07">
        <w:rPr>
          <w:rFonts w:ascii="Times New Roman" w:hAnsi="Times New Roman" w:cs="Times New Roman"/>
        </w:rPr>
        <w:t>de</w:t>
      </w:r>
      <w:r w:rsidRPr="00D2354E">
        <w:rPr>
          <w:rFonts w:ascii="Times New Roman" w:hAnsi="Times New Roman" w:cs="Times New Roman"/>
        </w:rPr>
        <w:t xml:space="preserve"> på </w:t>
      </w:r>
      <w:r w:rsidR="00DC0F07">
        <w:rPr>
          <w:rFonts w:ascii="Times New Roman" w:hAnsi="Times New Roman" w:cs="Times New Roman"/>
        </w:rPr>
        <w:t xml:space="preserve">den tændte </w:t>
      </w:r>
      <w:r w:rsidRPr="00D2354E">
        <w:rPr>
          <w:rFonts w:ascii="Times New Roman" w:hAnsi="Times New Roman" w:cs="Times New Roman"/>
        </w:rPr>
        <w:t>mobiltelefon undervejs</w:t>
      </w:r>
      <w:r w:rsidR="00DC0F07">
        <w:rPr>
          <w:rFonts w:ascii="Times New Roman" w:hAnsi="Times New Roman" w:cs="Times New Roman"/>
        </w:rPr>
        <w:t>,</w:t>
      </w:r>
      <w:r w:rsidRPr="00D2354E">
        <w:rPr>
          <w:rFonts w:ascii="Times New Roman" w:hAnsi="Times New Roman" w:cs="Times New Roman"/>
        </w:rPr>
        <w:t xml:space="preserve"> og en </w:t>
      </w:r>
      <w:r w:rsidR="00DC0F07">
        <w:rPr>
          <w:rFonts w:ascii="Times New Roman" w:hAnsi="Times New Roman" w:cs="Times New Roman"/>
        </w:rPr>
        <w:t>informant</w:t>
      </w:r>
      <w:r w:rsidRPr="00D2354E">
        <w:rPr>
          <w:rFonts w:ascii="Times New Roman" w:hAnsi="Times New Roman" w:cs="Times New Roman"/>
        </w:rPr>
        <w:t xml:space="preserve"> spurgte om</w:t>
      </w:r>
      <w:r w:rsidR="00DC0F07">
        <w:rPr>
          <w:rFonts w:ascii="Times New Roman" w:hAnsi="Times New Roman" w:cs="Times New Roman"/>
        </w:rPr>
        <w:t xml:space="preserve"> hans udsagn</w:t>
      </w:r>
      <w:r w:rsidRPr="00D2354E">
        <w:rPr>
          <w:rFonts w:ascii="Times New Roman" w:hAnsi="Times New Roman" w:cs="Times New Roman"/>
        </w:rPr>
        <w:t xml:space="preserve"> ville komme videre til politiet på trods af, at vi fra begyndelsen af havde oplyst </w:t>
      </w:r>
      <w:r w:rsidR="00C52977">
        <w:rPr>
          <w:rFonts w:ascii="Times New Roman" w:hAnsi="Times New Roman" w:cs="Times New Roman"/>
        </w:rPr>
        <w:t>om at formålet med intervie</w:t>
      </w:r>
      <w:r w:rsidR="00696E7E">
        <w:rPr>
          <w:rFonts w:ascii="Times New Roman" w:hAnsi="Times New Roman" w:cs="Times New Roman"/>
        </w:rPr>
        <w:t xml:space="preserve">wet udelukkende var akademisk. </w:t>
      </w:r>
      <w:r w:rsidRPr="00D2354E">
        <w:rPr>
          <w:rFonts w:ascii="Times New Roman" w:hAnsi="Times New Roman" w:cs="Times New Roman"/>
        </w:rPr>
        <w:t xml:space="preserve">Idet dette speciale </w:t>
      </w:r>
      <w:r w:rsidR="00C52977">
        <w:rPr>
          <w:rFonts w:ascii="Times New Roman" w:hAnsi="Times New Roman" w:cs="Times New Roman"/>
        </w:rPr>
        <w:t>søger</w:t>
      </w:r>
      <w:r w:rsidRPr="00D2354E">
        <w:rPr>
          <w:rFonts w:ascii="Times New Roman" w:hAnsi="Times New Roman" w:cs="Times New Roman"/>
        </w:rPr>
        <w:t xml:space="preserve"> at afdække de unges oplevelse af resocialiseringen</w:t>
      </w:r>
      <w:r w:rsidR="00C52977">
        <w:rPr>
          <w:rFonts w:ascii="Times New Roman" w:hAnsi="Times New Roman" w:cs="Times New Roman"/>
        </w:rPr>
        <w:t>, har vi fundet</w:t>
      </w:r>
      <w:r w:rsidRPr="00D2354E">
        <w:rPr>
          <w:rFonts w:ascii="Times New Roman" w:hAnsi="Times New Roman" w:cs="Times New Roman"/>
        </w:rPr>
        <w:t xml:space="preserve"> det metodisk mest hensigtsmæssigt at </w:t>
      </w:r>
      <w:r w:rsidR="00C52977">
        <w:rPr>
          <w:rFonts w:ascii="Times New Roman" w:hAnsi="Times New Roman" w:cs="Times New Roman"/>
        </w:rPr>
        <w:t>foretag</w:t>
      </w:r>
      <w:r w:rsidRPr="00D2354E">
        <w:rPr>
          <w:rFonts w:ascii="Times New Roman" w:hAnsi="Times New Roman" w:cs="Times New Roman"/>
        </w:rPr>
        <w:t xml:space="preserve">e individuelle interview. På denne måde bliver den unges personlige oplevelse af resocialiseringen mest synlig. (Breumlund og Hansen 2001: 33) </w:t>
      </w:r>
    </w:p>
    <w:p w14:paraId="058FD8FE" w14:textId="77777777" w:rsidR="006E76CB" w:rsidRPr="00D2354E" w:rsidRDefault="006E76CB" w:rsidP="004F34BF">
      <w:pPr>
        <w:spacing w:line="360" w:lineRule="auto"/>
        <w:jc w:val="both"/>
        <w:rPr>
          <w:rFonts w:ascii="Times New Roman" w:hAnsi="Times New Roman" w:cs="Times New Roman"/>
        </w:rPr>
      </w:pPr>
    </w:p>
    <w:p w14:paraId="6BE390D6" w14:textId="4F9E77B0"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Interviewene med vores tre informanter har vi </w:t>
      </w:r>
      <w:r w:rsidR="00DC7031">
        <w:rPr>
          <w:rFonts w:ascii="Times New Roman" w:hAnsi="Times New Roman" w:cs="Times New Roman"/>
        </w:rPr>
        <w:t>efterfølgende</w:t>
      </w:r>
      <w:r w:rsidRPr="00D2354E">
        <w:rPr>
          <w:rFonts w:ascii="Times New Roman" w:hAnsi="Times New Roman" w:cs="Times New Roman"/>
        </w:rPr>
        <w:t xml:space="preserve"> transskribere</w:t>
      </w:r>
      <w:r w:rsidR="00DC7031">
        <w:rPr>
          <w:rFonts w:ascii="Times New Roman" w:hAnsi="Times New Roman" w:cs="Times New Roman"/>
        </w:rPr>
        <w:t>t så</w:t>
      </w:r>
      <w:r w:rsidRPr="00D2354E">
        <w:rPr>
          <w:rFonts w:ascii="Times New Roman" w:hAnsi="Times New Roman" w:cs="Times New Roman"/>
        </w:rPr>
        <w:t xml:space="preserve"> ordret</w:t>
      </w:r>
      <w:r w:rsidR="00DC7031">
        <w:rPr>
          <w:rFonts w:ascii="Times New Roman" w:hAnsi="Times New Roman" w:cs="Times New Roman"/>
        </w:rPr>
        <w:t xml:space="preserve"> som muligt</w:t>
      </w:r>
      <w:r w:rsidRPr="00D2354E">
        <w:rPr>
          <w:rFonts w:ascii="Times New Roman" w:hAnsi="Times New Roman" w:cs="Times New Roman"/>
        </w:rPr>
        <w:t xml:space="preserve">. Vi har ikke fulgt en specifik transskriptionsprocedure, </w:t>
      </w:r>
      <w:r w:rsidR="00DC7031">
        <w:rPr>
          <w:rFonts w:ascii="Times New Roman" w:hAnsi="Times New Roman" w:cs="Times New Roman"/>
        </w:rPr>
        <w:t>men vi</w:t>
      </w:r>
      <w:r w:rsidRPr="00D2354E">
        <w:rPr>
          <w:rFonts w:ascii="Times New Roman" w:hAnsi="Times New Roman" w:cs="Times New Roman"/>
        </w:rPr>
        <w:t xml:space="preserve"> har </w:t>
      </w:r>
      <w:r w:rsidR="00DC7031">
        <w:rPr>
          <w:rFonts w:ascii="Times New Roman" w:hAnsi="Times New Roman" w:cs="Times New Roman"/>
        </w:rPr>
        <w:t>dog</w:t>
      </w:r>
      <w:r w:rsidRPr="00D2354E">
        <w:rPr>
          <w:rFonts w:ascii="Times New Roman" w:hAnsi="Times New Roman" w:cs="Times New Roman"/>
        </w:rPr>
        <w:t xml:space="preserve"> valgt </w:t>
      </w:r>
      <w:r w:rsidR="00DC7031">
        <w:rPr>
          <w:rFonts w:ascii="Times New Roman" w:hAnsi="Times New Roman" w:cs="Times New Roman"/>
        </w:rPr>
        <w:t xml:space="preserve">at </w:t>
      </w:r>
      <w:r w:rsidRPr="00D2354E">
        <w:rPr>
          <w:rFonts w:ascii="Times New Roman" w:hAnsi="Times New Roman" w:cs="Times New Roman"/>
        </w:rPr>
        <w:t xml:space="preserve">kondensere </w:t>
      </w:r>
      <w:r w:rsidR="00DC7031">
        <w:rPr>
          <w:rFonts w:ascii="Times New Roman" w:hAnsi="Times New Roman" w:cs="Times New Roman"/>
        </w:rPr>
        <w:t xml:space="preserve">de </w:t>
      </w:r>
      <w:r w:rsidRPr="00D2354E">
        <w:rPr>
          <w:rFonts w:ascii="Times New Roman" w:hAnsi="Times New Roman" w:cs="Times New Roman"/>
        </w:rPr>
        <w:t>sætninger som bærer præg af gentagelser for at gøre interviewudskriften læsevenlig. De</w:t>
      </w:r>
      <w:r w:rsidR="00DC7031">
        <w:rPr>
          <w:rFonts w:ascii="Times New Roman" w:hAnsi="Times New Roman" w:cs="Times New Roman"/>
        </w:rPr>
        <w:t xml:space="preserve"> sproglige og semantiske </w:t>
      </w:r>
      <w:r w:rsidRPr="00D2354E">
        <w:rPr>
          <w:rFonts w:ascii="Times New Roman" w:hAnsi="Times New Roman" w:cs="Times New Roman"/>
        </w:rPr>
        <w:t xml:space="preserve"> nuancer </w:t>
      </w:r>
      <w:r w:rsidR="00DC7031">
        <w:rPr>
          <w:rFonts w:ascii="Times New Roman" w:hAnsi="Times New Roman" w:cs="Times New Roman"/>
        </w:rPr>
        <w:t xml:space="preserve">i fortællingerne ligger uden for vores undersøgelsesområdes narrative fokus og er derfor ikke fundet </w:t>
      </w:r>
      <w:r w:rsidRPr="00D2354E">
        <w:rPr>
          <w:rFonts w:ascii="Times New Roman" w:hAnsi="Times New Roman" w:cs="Times New Roman"/>
        </w:rPr>
        <w:t xml:space="preserve"> relevant</w:t>
      </w:r>
      <w:r w:rsidR="00DC7031">
        <w:rPr>
          <w:rFonts w:ascii="Times New Roman" w:hAnsi="Times New Roman" w:cs="Times New Roman"/>
        </w:rPr>
        <w:t>e i vores sammenhæng</w:t>
      </w:r>
      <w:r w:rsidRPr="00D2354E">
        <w:rPr>
          <w:rFonts w:ascii="Times New Roman" w:hAnsi="Times New Roman" w:cs="Times New Roman"/>
        </w:rPr>
        <w:t xml:space="preserve">. </w:t>
      </w:r>
    </w:p>
    <w:p w14:paraId="127E4427" w14:textId="77777777" w:rsidR="003E24D8" w:rsidRDefault="003E24D8" w:rsidP="004F34BF">
      <w:pPr>
        <w:spacing w:line="360" w:lineRule="auto"/>
        <w:jc w:val="both"/>
        <w:rPr>
          <w:rFonts w:ascii="Times New Roman" w:hAnsi="Times New Roman" w:cs="Times New Roman"/>
        </w:rPr>
      </w:pPr>
    </w:p>
    <w:p w14:paraId="542FC3DB" w14:textId="77777777" w:rsidR="00D15E1E" w:rsidRPr="00D2354E" w:rsidRDefault="00D15E1E" w:rsidP="00D15E1E">
      <w:pPr>
        <w:pStyle w:val="Overskrift2"/>
      </w:pPr>
      <w:bookmarkStart w:id="19" w:name="_Toc272336677"/>
      <w:r w:rsidRPr="00D2354E">
        <w:t>Målgruppevalg</w:t>
      </w:r>
      <w:bookmarkEnd w:id="19"/>
      <w:r w:rsidRPr="00D2354E">
        <w:t xml:space="preserve"> </w:t>
      </w:r>
    </w:p>
    <w:p w14:paraId="47797A9B" w14:textId="1B6F9632"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Af hensyn til specialets </w:t>
      </w:r>
      <w:proofErr w:type="spellStart"/>
      <w:r w:rsidRPr="00D2354E">
        <w:rPr>
          <w:rFonts w:ascii="Times New Roman" w:hAnsi="Times New Roman" w:cs="Times New Roman"/>
        </w:rPr>
        <w:t>reliabilitet</w:t>
      </w:r>
      <w:proofErr w:type="spellEnd"/>
      <w:r w:rsidRPr="00D2354E">
        <w:rPr>
          <w:rFonts w:ascii="Times New Roman" w:hAnsi="Times New Roman" w:cs="Times New Roman"/>
        </w:rPr>
        <w:t xml:space="preserve"> er det væsentligt med en afgrænsning for at komme i besiddelse af en grundlæggende forståelse af det felt, som undersøges. </w:t>
      </w:r>
      <w:r w:rsidR="001B1DC1">
        <w:rPr>
          <w:rFonts w:ascii="Times New Roman" w:hAnsi="Times New Roman" w:cs="Times New Roman"/>
        </w:rPr>
        <w:t>Ste</w:t>
      </w:r>
      <w:r w:rsidR="003E24D8">
        <w:rPr>
          <w:rFonts w:ascii="Times New Roman" w:hAnsi="Times New Roman" w:cs="Times New Roman"/>
        </w:rPr>
        <w:t xml:space="preserve">inar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argumenterer for, at det er almindeligt, at informanter ikke udvælges tilfældigt, men ud fra om de er relevante i relation til det, der undersøges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2005: 228). Første afgrænsning involverer køn, hvor hankøn er prioriteret, idet hovedparten af den grove kriminalitet begås af drenge (</w:t>
      </w:r>
      <w:proofErr w:type="spellStart"/>
      <w:r w:rsidRPr="00D2354E">
        <w:rPr>
          <w:rFonts w:ascii="Times New Roman" w:hAnsi="Times New Roman" w:cs="Times New Roman"/>
        </w:rPr>
        <w:t>Balvig</w:t>
      </w:r>
      <w:proofErr w:type="spellEnd"/>
      <w:r w:rsidRPr="00D2354E">
        <w:rPr>
          <w:rFonts w:ascii="Times New Roman" w:hAnsi="Times New Roman" w:cs="Times New Roman"/>
        </w:rPr>
        <w:t xml:space="preserve"> 2002: 216).</w:t>
      </w:r>
    </w:p>
    <w:p w14:paraId="735C6023" w14:textId="77777777" w:rsidR="00B411F9" w:rsidRPr="00D2354E" w:rsidRDefault="00B411F9" w:rsidP="00D15E1E">
      <w:pPr>
        <w:spacing w:line="360" w:lineRule="auto"/>
        <w:jc w:val="both"/>
        <w:rPr>
          <w:rFonts w:ascii="Times New Roman" w:hAnsi="Times New Roman" w:cs="Times New Roman"/>
        </w:rPr>
      </w:pPr>
    </w:p>
    <w:p w14:paraId="1A61622E" w14:textId="77777777" w:rsidR="00D15E1E" w:rsidRPr="00D2354E" w:rsidRDefault="00D15E1E" w:rsidP="00D15E1E">
      <w:pPr>
        <w:spacing w:line="360" w:lineRule="auto"/>
        <w:jc w:val="both"/>
        <w:rPr>
          <w:rFonts w:ascii="Times New Roman" w:hAnsi="Times New Roman" w:cs="Times New Roman"/>
        </w:rPr>
      </w:pPr>
      <w:r w:rsidRPr="00D2354E">
        <w:rPr>
          <w:rFonts w:ascii="Times New Roman" w:hAnsi="Times New Roman" w:cs="Times New Roman"/>
        </w:rPr>
        <w:t>Målgruppevalg – et kritisk perspektiv</w:t>
      </w:r>
    </w:p>
    <w:p w14:paraId="25003855" w14:textId="7B86255F"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Når man vælger en afgrænsning i en undersøgelse, er det vigtigt at være opmærksom på at man ikke prøver at </w:t>
      </w:r>
      <w:r w:rsidR="00AA4C4C">
        <w:rPr>
          <w:rFonts w:ascii="Times New Roman" w:hAnsi="Times New Roman" w:cs="Times New Roman"/>
        </w:rPr>
        <w:t>tvinge</w:t>
      </w:r>
      <w:r w:rsidRPr="00D2354E">
        <w:rPr>
          <w:rFonts w:ascii="Times New Roman" w:hAnsi="Times New Roman" w:cs="Times New Roman"/>
        </w:rPr>
        <w:t xml:space="preserve"> undersøgelsen i en bestem</w:t>
      </w:r>
      <w:r w:rsidR="00AA4C4C">
        <w:rPr>
          <w:rFonts w:ascii="Times New Roman" w:hAnsi="Times New Roman" w:cs="Times New Roman"/>
        </w:rPr>
        <w:t>t</w:t>
      </w:r>
      <w:r w:rsidRPr="00D2354E">
        <w:rPr>
          <w:rFonts w:ascii="Times New Roman" w:hAnsi="Times New Roman" w:cs="Times New Roman"/>
        </w:rPr>
        <w:t xml:space="preserve"> retning, hvor man </w:t>
      </w:r>
      <w:r w:rsidR="00AA4C4C">
        <w:rPr>
          <w:rFonts w:ascii="Times New Roman" w:hAnsi="Times New Roman" w:cs="Times New Roman"/>
        </w:rPr>
        <w:t xml:space="preserve">udelukkende </w:t>
      </w:r>
      <w:r w:rsidRPr="00D2354E">
        <w:rPr>
          <w:rFonts w:ascii="Times New Roman" w:hAnsi="Times New Roman" w:cs="Times New Roman"/>
        </w:rPr>
        <w:t>leder efter de problemstillinger</w:t>
      </w:r>
      <w:r w:rsidR="00AA4C4C">
        <w:rPr>
          <w:rFonts w:ascii="Times New Roman" w:hAnsi="Times New Roman" w:cs="Times New Roman"/>
        </w:rPr>
        <w:t>,</w:t>
      </w:r>
      <w:r w:rsidRPr="00D2354E">
        <w:rPr>
          <w:rFonts w:ascii="Times New Roman" w:hAnsi="Times New Roman" w:cs="Times New Roman"/>
        </w:rPr>
        <w:t xml:space="preserve"> som </w:t>
      </w:r>
      <w:r w:rsidR="00AA4C4C">
        <w:rPr>
          <w:rFonts w:ascii="Times New Roman" w:hAnsi="Times New Roman" w:cs="Times New Roman"/>
        </w:rPr>
        <w:t>er defineret af</w:t>
      </w:r>
      <w:r w:rsidRPr="00D2354E">
        <w:rPr>
          <w:rFonts w:ascii="Times New Roman" w:hAnsi="Times New Roman" w:cs="Times New Roman"/>
        </w:rPr>
        <w:t xml:space="preserve"> </w:t>
      </w:r>
      <w:r w:rsidR="00AA4C4C">
        <w:rPr>
          <w:rFonts w:ascii="Times New Roman" w:hAnsi="Times New Roman" w:cs="Times New Roman"/>
        </w:rPr>
        <w:t>ens snævre</w:t>
      </w:r>
      <w:r w:rsidRPr="00D2354E">
        <w:rPr>
          <w:rFonts w:ascii="Times New Roman" w:hAnsi="Times New Roman" w:cs="Times New Roman"/>
        </w:rPr>
        <w:t xml:space="preserve"> interesseområde. Vi tager højde for det i vores speciale, idet vi er kommet i kontakt med institutionen</w:t>
      </w:r>
      <w:r>
        <w:rPr>
          <w:rFonts w:ascii="Times New Roman" w:hAnsi="Times New Roman" w:cs="Times New Roman"/>
        </w:rPr>
        <w:t xml:space="preserve"> </w:t>
      </w:r>
      <w:r w:rsidRPr="00D2354E">
        <w:rPr>
          <w:rFonts w:ascii="Times New Roman" w:hAnsi="Times New Roman" w:cs="Times New Roman"/>
        </w:rPr>
        <w:t>X</w:t>
      </w:r>
      <w:r w:rsidR="003E24D8">
        <w:rPr>
          <w:rFonts w:ascii="Times New Roman" w:hAnsi="Times New Roman" w:cs="Times New Roman"/>
        </w:rPr>
        <w:t xml:space="preserve">, </w:t>
      </w:r>
      <w:r w:rsidRPr="00D2354E">
        <w:rPr>
          <w:rFonts w:ascii="Times New Roman" w:hAnsi="Times New Roman" w:cs="Times New Roman"/>
        </w:rPr>
        <w:t>som  koncentr</w:t>
      </w:r>
      <w:r w:rsidR="00AA4C4C">
        <w:rPr>
          <w:rFonts w:ascii="Times New Roman" w:hAnsi="Times New Roman" w:cs="Times New Roman"/>
        </w:rPr>
        <w:t>erer</w:t>
      </w:r>
      <w:r w:rsidRPr="00D2354E">
        <w:rPr>
          <w:rFonts w:ascii="Times New Roman" w:hAnsi="Times New Roman" w:cs="Times New Roman"/>
        </w:rPr>
        <w:t xml:space="preserve"> </w:t>
      </w:r>
      <w:r w:rsidR="00AA4C4C">
        <w:rPr>
          <w:rFonts w:ascii="Times New Roman" w:hAnsi="Times New Roman" w:cs="Times New Roman"/>
        </w:rPr>
        <w:t xml:space="preserve">sin </w:t>
      </w:r>
      <w:r w:rsidRPr="00D2354E">
        <w:rPr>
          <w:rFonts w:ascii="Times New Roman" w:hAnsi="Times New Roman" w:cs="Times New Roman"/>
        </w:rPr>
        <w:t xml:space="preserve">arbejdsindsats </w:t>
      </w:r>
      <w:r w:rsidR="00AA4C4C">
        <w:rPr>
          <w:rFonts w:ascii="Times New Roman" w:hAnsi="Times New Roman" w:cs="Times New Roman"/>
        </w:rPr>
        <w:t>på</w:t>
      </w:r>
      <w:r w:rsidRPr="00D2354E">
        <w:rPr>
          <w:rFonts w:ascii="Times New Roman" w:hAnsi="Times New Roman" w:cs="Times New Roman"/>
        </w:rPr>
        <w:t xml:space="preserve"> netop at hjælpe de unge kriminelle og den situation de står i. En situation, hvor de antagelig</w:t>
      </w:r>
      <w:r w:rsidR="00AA4C4C">
        <w:rPr>
          <w:rFonts w:ascii="Times New Roman" w:hAnsi="Times New Roman" w:cs="Times New Roman"/>
        </w:rPr>
        <w:t>t</w:t>
      </w:r>
      <w:r w:rsidRPr="00D2354E">
        <w:rPr>
          <w:rFonts w:ascii="Times New Roman" w:hAnsi="Times New Roman" w:cs="Times New Roman"/>
        </w:rPr>
        <w:t xml:space="preserve"> har </w:t>
      </w:r>
      <w:r w:rsidRPr="00D2354E">
        <w:rPr>
          <w:rFonts w:ascii="Times New Roman" w:hAnsi="Times New Roman" w:cs="Times New Roman"/>
        </w:rPr>
        <w:lastRenderedPageBreak/>
        <w:t>oplevelet at være i konflikt med samfundet</w:t>
      </w:r>
      <w:r w:rsidR="00AA4C4C">
        <w:rPr>
          <w:rFonts w:ascii="Times New Roman" w:hAnsi="Times New Roman" w:cs="Times New Roman"/>
        </w:rPr>
        <w:t>,</w:t>
      </w:r>
      <w:r w:rsidRPr="00D2354E">
        <w:rPr>
          <w:rFonts w:ascii="Times New Roman" w:hAnsi="Times New Roman" w:cs="Times New Roman"/>
        </w:rPr>
        <w:t xml:space="preserve"> men også </w:t>
      </w:r>
      <w:r w:rsidR="00AA4C4C">
        <w:rPr>
          <w:rFonts w:ascii="Times New Roman" w:hAnsi="Times New Roman" w:cs="Times New Roman"/>
        </w:rPr>
        <w:t xml:space="preserve">med </w:t>
      </w:r>
      <w:r w:rsidRPr="00D2354E">
        <w:rPr>
          <w:rFonts w:ascii="Times New Roman" w:hAnsi="Times New Roman" w:cs="Times New Roman"/>
        </w:rPr>
        <w:t xml:space="preserve">sig selv. </w:t>
      </w:r>
      <w:r w:rsidR="005A466F">
        <w:rPr>
          <w:rFonts w:ascii="Times New Roman" w:hAnsi="Times New Roman" w:cs="Times New Roman"/>
        </w:rPr>
        <w:t xml:space="preserve">Vores metodes </w:t>
      </w:r>
      <w:r w:rsidRPr="00D2354E">
        <w:rPr>
          <w:rFonts w:ascii="Times New Roman" w:hAnsi="Times New Roman" w:cs="Times New Roman"/>
        </w:rPr>
        <w:t xml:space="preserve"> narrativ</w:t>
      </w:r>
      <w:r w:rsidR="005A466F">
        <w:rPr>
          <w:rFonts w:ascii="Times New Roman" w:hAnsi="Times New Roman" w:cs="Times New Roman"/>
        </w:rPr>
        <w:t>e</w:t>
      </w:r>
      <w:r w:rsidRPr="00D2354E">
        <w:rPr>
          <w:rFonts w:ascii="Times New Roman" w:hAnsi="Times New Roman" w:cs="Times New Roman"/>
        </w:rPr>
        <w:t xml:space="preserve"> tilgang kan bringe uforudset viden</w:t>
      </w:r>
      <w:r w:rsidR="005A466F">
        <w:rPr>
          <w:rFonts w:ascii="Times New Roman" w:hAnsi="Times New Roman" w:cs="Times New Roman"/>
        </w:rPr>
        <w:t>,</w:t>
      </w:r>
      <w:r w:rsidRPr="00D2354E">
        <w:rPr>
          <w:rFonts w:ascii="Times New Roman" w:hAnsi="Times New Roman" w:cs="Times New Roman"/>
        </w:rPr>
        <w:t xml:space="preserve"> </w:t>
      </w:r>
      <w:r w:rsidR="005A466F">
        <w:rPr>
          <w:rFonts w:ascii="Times New Roman" w:hAnsi="Times New Roman" w:cs="Times New Roman"/>
        </w:rPr>
        <w:t>Og e</w:t>
      </w:r>
      <w:r w:rsidRPr="00D2354E">
        <w:rPr>
          <w:rFonts w:ascii="Times New Roman" w:hAnsi="Times New Roman" w:cs="Times New Roman"/>
        </w:rPr>
        <w:t xml:space="preserve">ftersom vores </w:t>
      </w:r>
      <w:r w:rsidR="005A466F">
        <w:rPr>
          <w:rFonts w:ascii="Times New Roman" w:hAnsi="Times New Roman" w:cs="Times New Roman"/>
        </w:rPr>
        <w:t>undersøgelses</w:t>
      </w:r>
      <w:r w:rsidRPr="00D2354E">
        <w:rPr>
          <w:rFonts w:ascii="Times New Roman" w:hAnsi="Times New Roman" w:cs="Times New Roman"/>
        </w:rPr>
        <w:t>formål er at belyse oplevelsen af resocialiseringen</w:t>
      </w:r>
      <w:r w:rsidR="005A466F">
        <w:rPr>
          <w:rFonts w:ascii="Times New Roman" w:hAnsi="Times New Roman" w:cs="Times New Roman"/>
        </w:rPr>
        <w:t xml:space="preserve"> som sådan</w:t>
      </w:r>
      <w:r w:rsidRPr="00D2354E">
        <w:rPr>
          <w:rFonts w:ascii="Times New Roman" w:hAnsi="Times New Roman" w:cs="Times New Roman"/>
        </w:rPr>
        <w:t xml:space="preserve"> </w:t>
      </w:r>
      <w:r w:rsidR="005A466F">
        <w:rPr>
          <w:rFonts w:ascii="Times New Roman" w:hAnsi="Times New Roman" w:cs="Times New Roman"/>
        </w:rPr>
        <w:t xml:space="preserve">er </w:t>
      </w:r>
      <w:r w:rsidRPr="00D2354E">
        <w:rPr>
          <w:rFonts w:ascii="Times New Roman" w:hAnsi="Times New Roman" w:cs="Times New Roman"/>
        </w:rPr>
        <w:t>det ikke afgørende, om det fx er drenges eller pigers oplevelse</w:t>
      </w:r>
      <w:r w:rsidR="005A466F">
        <w:rPr>
          <w:rFonts w:ascii="Times New Roman" w:hAnsi="Times New Roman" w:cs="Times New Roman"/>
        </w:rPr>
        <w:t>,</w:t>
      </w:r>
      <w:r w:rsidRPr="00D2354E">
        <w:rPr>
          <w:rFonts w:ascii="Times New Roman" w:hAnsi="Times New Roman" w:cs="Times New Roman"/>
        </w:rPr>
        <w:t xml:space="preserve"> som undersøges. Vi skal i denne undersøgelse være påpasselig</w:t>
      </w:r>
      <w:r w:rsidR="005A466F">
        <w:rPr>
          <w:rFonts w:ascii="Times New Roman" w:hAnsi="Times New Roman" w:cs="Times New Roman"/>
        </w:rPr>
        <w:t>e</w:t>
      </w:r>
      <w:r w:rsidRPr="00D2354E">
        <w:rPr>
          <w:rFonts w:ascii="Times New Roman" w:hAnsi="Times New Roman" w:cs="Times New Roman"/>
        </w:rPr>
        <w:t xml:space="preserve"> med at generalisere, da drengenes livshistorier kan være vidt forskellige</w:t>
      </w:r>
      <w:r w:rsidR="005A466F">
        <w:rPr>
          <w:rFonts w:ascii="Times New Roman" w:hAnsi="Times New Roman" w:cs="Times New Roman"/>
        </w:rPr>
        <w:t>, så</w:t>
      </w:r>
      <w:r w:rsidRPr="00D2354E">
        <w:rPr>
          <w:rFonts w:ascii="Times New Roman" w:hAnsi="Times New Roman" w:cs="Times New Roman"/>
        </w:rPr>
        <w:t xml:space="preserve"> det måske  ikke vil give mening at generalisere i det hele taget. Afgrænsningen i specialet bruges som værktøj, som i analysen kan gøre det muligt at angive områder, hvor der kan opstå et sammenligninsgrundlag mellem drengene, som vil kunne give indblik i, hvor der i det sociale hjælpesystem kan skabes en </w:t>
      </w:r>
      <w:r w:rsidR="005A466F">
        <w:rPr>
          <w:rFonts w:ascii="Times New Roman" w:hAnsi="Times New Roman" w:cs="Times New Roman"/>
        </w:rPr>
        <w:t>større succes</w:t>
      </w:r>
      <w:r w:rsidRPr="00D2354E">
        <w:rPr>
          <w:rFonts w:ascii="Times New Roman" w:hAnsi="Times New Roman" w:cs="Times New Roman"/>
        </w:rPr>
        <w:t xml:space="preserve"> i resocialiseringsprocessen. </w:t>
      </w:r>
    </w:p>
    <w:p w14:paraId="147DE282" w14:textId="77777777" w:rsidR="00D15E1E" w:rsidRPr="00D2354E" w:rsidRDefault="00D15E1E" w:rsidP="00D15E1E">
      <w:pPr>
        <w:spacing w:line="360" w:lineRule="auto"/>
        <w:jc w:val="both"/>
        <w:rPr>
          <w:rFonts w:ascii="Times New Roman" w:hAnsi="Times New Roman" w:cs="Times New Roman"/>
        </w:rPr>
      </w:pPr>
    </w:p>
    <w:p w14:paraId="3C674F99" w14:textId="77777777" w:rsidR="00D15E1E" w:rsidRPr="00D2354E" w:rsidRDefault="00D15E1E" w:rsidP="00D15E1E">
      <w:pPr>
        <w:pStyle w:val="Overskrift2"/>
      </w:pPr>
      <w:bookmarkStart w:id="20" w:name="_Toc272336678"/>
      <w:r w:rsidRPr="00D2354E">
        <w:t>Motivation</w:t>
      </w:r>
      <w:bookmarkEnd w:id="20"/>
    </w:p>
    <w:p w14:paraId="6265672A" w14:textId="61DF9FD8"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Vi vil gerne beskæftige os med resocialisering, da det er et emne, vi kun har berørt lidt under </w:t>
      </w:r>
      <w:r w:rsidR="005A466F">
        <w:rPr>
          <w:rFonts w:ascii="Times New Roman" w:hAnsi="Times New Roman" w:cs="Times New Roman"/>
        </w:rPr>
        <w:t xml:space="preserve">vores </w:t>
      </w:r>
      <w:r w:rsidRPr="00D2354E">
        <w:rPr>
          <w:rFonts w:ascii="Times New Roman" w:hAnsi="Times New Roman" w:cs="Times New Roman"/>
        </w:rPr>
        <w:t>uddannelse. Vi oplever</w:t>
      </w:r>
      <w:r w:rsidR="005A466F">
        <w:rPr>
          <w:rFonts w:ascii="Times New Roman" w:hAnsi="Times New Roman" w:cs="Times New Roman"/>
        </w:rPr>
        <w:t>,</w:t>
      </w:r>
      <w:r w:rsidRPr="00D2354E">
        <w:rPr>
          <w:rFonts w:ascii="Times New Roman" w:hAnsi="Times New Roman" w:cs="Times New Roman"/>
        </w:rPr>
        <w:t xml:space="preserve"> at det fylder meget i medierne, hvor der gentagne gange er eksempler på, at fængsling faktisk har den </w:t>
      </w:r>
      <w:r w:rsidR="005A466F">
        <w:rPr>
          <w:rFonts w:ascii="Times New Roman" w:hAnsi="Times New Roman" w:cs="Times New Roman"/>
        </w:rPr>
        <w:t xml:space="preserve">stik </w:t>
      </w:r>
      <w:r w:rsidRPr="00D2354E">
        <w:rPr>
          <w:rFonts w:ascii="Times New Roman" w:hAnsi="Times New Roman" w:cs="Times New Roman"/>
        </w:rPr>
        <w:t xml:space="preserve">modsatte effekt </w:t>
      </w:r>
      <w:r w:rsidR="005A466F">
        <w:rPr>
          <w:rFonts w:ascii="Times New Roman" w:hAnsi="Times New Roman" w:cs="Times New Roman"/>
        </w:rPr>
        <w:t>end</w:t>
      </w:r>
      <w:r w:rsidRPr="00D2354E">
        <w:rPr>
          <w:rFonts w:ascii="Times New Roman" w:hAnsi="Times New Roman" w:cs="Times New Roman"/>
        </w:rPr>
        <w:t xml:space="preserve"> at resocialisere den indsatte tilbage til samfundets normer og værdier. Vi har en forestilling om, at der skal sættes mange ressourcer ind for at kunne resocialisere en kriminel </w:t>
      </w:r>
      <w:r w:rsidR="005A466F">
        <w:rPr>
          <w:rFonts w:ascii="Times New Roman" w:hAnsi="Times New Roman" w:cs="Times New Roman"/>
        </w:rPr>
        <w:t>t</w:t>
      </w:r>
      <w:r w:rsidRPr="00D2354E">
        <w:rPr>
          <w:rFonts w:ascii="Times New Roman" w:hAnsi="Times New Roman" w:cs="Times New Roman"/>
        </w:rPr>
        <w:t>i</w:t>
      </w:r>
      <w:r w:rsidR="005A466F">
        <w:rPr>
          <w:rFonts w:ascii="Times New Roman" w:hAnsi="Times New Roman" w:cs="Times New Roman"/>
        </w:rPr>
        <w:t>lbage til</w:t>
      </w:r>
      <w:r w:rsidRPr="00D2354E">
        <w:rPr>
          <w:rFonts w:ascii="Times New Roman" w:hAnsi="Times New Roman" w:cs="Times New Roman"/>
        </w:rPr>
        <w:t xml:space="preserve"> samfundet, da det er en målgruppe, der har andre normer og værdier end store dele af samfundet, og som derfor skal igennem en gennemgribende proces, for at kunne gebærde sig efter samfundets generelle normer og værdier. Vi </w:t>
      </w:r>
      <w:r w:rsidR="005A466F">
        <w:rPr>
          <w:rFonts w:ascii="Times New Roman" w:hAnsi="Times New Roman" w:cs="Times New Roman"/>
        </w:rPr>
        <w:t>finder,</w:t>
      </w:r>
      <w:r w:rsidRPr="00D2354E">
        <w:rPr>
          <w:rFonts w:ascii="Times New Roman" w:hAnsi="Times New Roman" w:cs="Times New Roman"/>
        </w:rPr>
        <w:t xml:space="preserve"> at den primære problematik i resocialiseringsprocessen er, at der ikke bliver brugt nok ressourcer på de indsatte, mens de afsoner deres straf; og </w:t>
      </w:r>
      <w:r w:rsidR="005A466F">
        <w:rPr>
          <w:rFonts w:ascii="Times New Roman" w:hAnsi="Times New Roman" w:cs="Times New Roman"/>
        </w:rPr>
        <w:t>vi er af den opfattelse</w:t>
      </w:r>
      <w:r w:rsidRPr="00D2354E">
        <w:rPr>
          <w:rFonts w:ascii="Times New Roman" w:hAnsi="Times New Roman" w:cs="Times New Roman"/>
        </w:rPr>
        <w:t xml:space="preserve"> at det bl</w:t>
      </w:r>
      <w:r w:rsidR="005A466F">
        <w:rPr>
          <w:rFonts w:ascii="Times New Roman" w:hAnsi="Times New Roman" w:cs="Times New Roman"/>
        </w:rPr>
        <w:t>andt har</w:t>
      </w:r>
      <w:r w:rsidRPr="00D2354E">
        <w:rPr>
          <w:rFonts w:ascii="Times New Roman" w:hAnsi="Times New Roman" w:cs="Times New Roman"/>
        </w:rPr>
        <w:t xml:space="preserve"> den konsekvens, at de </w:t>
      </w:r>
      <w:r w:rsidR="005A466F">
        <w:rPr>
          <w:rFonts w:ascii="Times New Roman" w:hAnsi="Times New Roman" w:cs="Times New Roman"/>
        </w:rPr>
        <w:t xml:space="preserve">indsatte </w:t>
      </w:r>
      <w:r w:rsidRPr="00D2354E">
        <w:rPr>
          <w:rFonts w:ascii="Times New Roman" w:hAnsi="Times New Roman" w:cs="Times New Roman"/>
        </w:rPr>
        <w:t xml:space="preserve">ikke formår at </w:t>
      </w:r>
      <w:r w:rsidR="005A466F">
        <w:rPr>
          <w:rFonts w:ascii="Times New Roman" w:hAnsi="Times New Roman" w:cs="Times New Roman"/>
        </w:rPr>
        <w:t>følge samfundets</w:t>
      </w:r>
      <w:r w:rsidRPr="00D2354E">
        <w:rPr>
          <w:rFonts w:ascii="Times New Roman" w:hAnsi="Times New Roman" w:cs="Times New Roman"/>
        </w:rPr>
        <w:t xml:space="preserve"> normer og værdier, fordi de simpelthen ikke er blevet forberedt </w:t>
      </w:r>
      <w:r w:rsidR="005A466F">
        <w:rPr>
          <w:rFonts w:ascii="Times New Roman" w:hAnsi="Times New Roman" w:cs="Times New Roman"/>
        </w:rPr>
        <w:t>på</w:t>
      </w:r>
      <w:r w:rsidRPr="00D2354E">
        <w:rPr>
          <w:rFonts w:ascii="Times New Roman" w:hAnsi="Times New Roman" w:cs="Times New Roman"/>
        </w:rPr>
        <w:t xml:space="preserve"> det under afsoningen. Det forventer vi at </w:t>
      </w:r>
      <w:r w:rsidR="005A466F">
        <w:rPr>
          <w:rFonts w:ascii="Times New Roman" w:hAnsi="Times New Roman" w:cs="Times New Roman"/>
        </w:rPr>
        <w:t>opnå</w:t>
      </w:r>
      <w:r w:rsidRPr="00D2354E">
        <w:rPr>
          <w:rFonts w:ascii="Times New Roman" w:hAnsi="Times New Roman" w:cs="Times New Roman"/>
        </w:rPr>
        <w:t xml:space="preserve"> større indsigt i, når vi går i gang med nærværende </w:t>
      </w:r>
      <w:r w:rsidR="005A466F">
        <w:rPr>
          <w:rFonts w:ascii="Times New Roman" w:hAnsi="Times New Roman" w:cs="Times New Roman"/>
        </w:rPr>
        <w:t>undersøgelse</w:t>
      </w:r>
      <w:r w:rsidRPr="00D2354E">
        <w:rPr>
          <w:rFonts w:ascii="Times New Roman" w:hAnsi="Times New Roman" w:cs="Times New Roman"/>
        </w:rPr>
        <w:t>. Vi tror, at nogle mennesker med den rette støtte og behandling får mulighed for at ændre livsførelse, og derved får ressourcer til at resocialisere sig. Dette menneskesyn bygger på det mekanisk-materialistiske menneskesyn, hvor mennesket kan ændres</w:t>
      </w:r>
      <w:r w:rsidR="005A466F">
        <w:rPr>
          <w:rFonts w:ascii="Times New Roman" w:hAnsi="Times New Roman" w:cs="Times New Roman"/>
        </w:rPr>
        <w:t xml:space="preserve"> under</w:t>
      </w:r>
      <w:r w:rsidRPr="00D2354E">
        <w:rPr>
          <w:rFonts w:ascii="Times New Roman" w:hAnsi="Times New Roman" w:cs="Times New Roman"/>
        </w:rPr>
        <w:t xml:space="preserve"> de </w:t>
      </w:r>
      <w:r w:rsidR="005A466F">
        <w:rPr>
          <w:rFonts w:ascii="Times New Roman" w:hAnsi="Times New Roman" w:cs="Times New Roman"/>
        </w:rPr>
        <w:t xml:space="preserve">rette </w:t>
      </w:r>
      <w:r w:rsidRPr="00D2354E">
        <w:rPr>
          <w:rFonts w:ascii="Times New Roman" w:hAnsi="Times New Roman" w:cs="Times New Roman"/>
        </w:rPr>
        <w:t xml:space="preserve">sociale og materielle betingelser. Men mennesket er også dybt afhængig af sin egen motivation </w:t>
      </w:r>
      <w:r w:rsidR="005A466F">
        <w:rPr>
          <w:rFonts w:ascii="Times New Roman" w:hAnsi="Times New Roman" w:cs="Times New Roman"/>
        </w:rPr>
        <w:t>til</w:t>
      </w:r>
      <w:r w:rsidRPr="00D2354E">
        <w:rPr>
          <w:rFonts w:ascii="Times New Roman" w:hAnsi="Times New Roman" w:cs="Times New Roman"/>
        </w:rPr>
        <w:t xml:space="preserve"> forandring.  Hvis man ikke </w:t>
      </w:r>
      <w:r w:rsidR="005A466F">
        <w:rPr>
          <w:rFonts w:ascii="Times New Roman" w:hAnsi="Times New Roman" w:cs="Times New Roman"/>
        </w:rPr>
        <w:t>har en indre</w:t>
      </w:r>
      <w:r w:rsidRPr="00D2354E">
        <w:rPr>
          <w:rFonts w:ascii="Times New Roman" w:hAnsi="Times New Roman" w:cs="Times New Roman"/>
        </w:rPr>
        <w:t xml:space="preserve"> motiv</w:t>
      </w:r>
      <w:r w:rsidR="005A466F">
        <w:rPr>
          <w:rFonts w:ascii="Times New Roman" w:hAnsi="Times New Roman" w:cs="Times New Roman"/>
        </w:rPr>
        <w:t>ation</w:t>
      </w:r>
      <w:r w:rsidRPr="00D2354E">
        <w:rPr>
          <w:rFonts w:ascii="Times New Roman" w:hAnsi="Times New Roman" w:cs="Times New Roman"/>
        </w:rPr>
        <w:t xml:space="preserve">, er man i fristende situationer ikke i stand til at træffe det rette valg. Det </w:t>
      </w:r>
      <w:r w:rsidR="005A466F">
        <w:rPr>
          <w:rFonts w:ascii="Times New Roman" w:hAnsi="Times New Roman" w:cs="Times New Roman"/>
        </w:rPr>
        <w:t>gælder også</w:t>
      </w:r>
      <w:r w:rsidRPr="00D2354E">
        <w:rPr>
          <w:rFonts w:ascii="Times New Roman" w:hAnsi="Times New Roman" w:cs="Times New Roman"/>
        </w:rPr>
        <w:t xml:space="preserve"> for den løsladte borger, hvis han fx får </w:t>
      </w:r>
      <w:r w:rsidR="006F60A4">
        <w:rPr>
          <w:rFonts w:ascii="Times New Roman" w:hAnsi="Times New Roman" w:cs="Times New Roman"/>
        </w:rPr>
        <w:t xml:space="preserve">en </w:t>
      </w:r>
      <w:r w:rsidRPr="00D2354E">
        <w:rPr>
          <w:rFonts w:ascii="Times New Roman" w:hAnsi="Times New Roman" w:cs="Times New Roman"/>
        </w:rPr>
        <w:t>mulighed for at lave nogle hurtige penge. Ud fra et holistisk menneskesyn er det ikke nok, at give den indsatte tilstrækkelig</w:t>
      </w:r>
      <w:r w:rsidR="006F60A4">
        <w:rPr>
          <w:rFonts w:ascii="Times New Roman" w:hAnsi="Times New Roman" w:cs="Times New Roman"/>
        </w:rPr>
        <w:t>t</w:t>
      </w:r>
      <w:r w:rsidRPr="00D2354E">
        <w:rPr>
          <w:rFonts w:ascii="Times New Roman" w:hAnsi="Times New Roman" w:cs="Times New Roman"/>
        </w:rPr>
        <w:t xml:space="preserve"> med ressourcer for at resocialiseringen skal lykkes. Her spiller andre faktorer også ind, blandt andet motivation (</w:t>
      </w:r>
      <w:proofErr w:type="spellStart"/>
      <w:r w:rsidRPr="00D2354E">
        <w:rPr>
          <w:rFonts w:ascii="Times New Roman" w:hAnsi="Times New Roman" w:cs="Times New Roman"/>
        </w:rPr>
        <w:t>Koester</w:t>
      </w:r>
      <w:proofErr w:type="spellEnd"/>
      <w:r w:rsidRPr="00D2354E">
        <w:rPr>
          <w:rFonts w:ascii="Times New Roman" w:hAnsi="Times New Roman" w:cs="Times New Roman"/>
        </w:rPr>
        <w:t xml:space="preserve"> &amp; Frandsen, 2005, s. 33-34).</w:t>
      </w:r>
    </w:p>
    <w:p w14:paraId="67339424" w14:textId="77777777" w:rsidR="00D15E1E" w:rsidRPr="00D2354E" w:rsidRDefault="00D15E1E" w:rsidP="00D15E1E">
      <w:pPr>
        <w:spacing w:line="360" w:lineRule="auto"/>
        <w:jc w:val="both"/>
        <w:rPr>
          <w:rFonts w:ascii="Times New Roman" w:hAnsi="Times New Roman" w:cs="Times New Roman"/>
        </w:rPr>
      </w:pPr>
    </w:p>
    <w:p w14:paraId="40C719C5" w14:textId="77777777" w:rsidR="00D15E1E" w:rsidRPr="00D2354E" w:rsidRDefault="00D15E1E" w:rsidP="00D15E1E">
      <w:pPr>
        <w:pStyle w:val="Overskrift2"/>
      </w:pPr>
      <w:bookmarkStart w:id="21" w:name="_Toc272336679"/>
      <w:r w:rsidRPr="00D2354E">
        <w:lastRenderedPageBreak/>
        <w:t>Forforståelse</w:t>
      </w:r>
      <w:bookmarkEnd w:id="21"/>
    </w:p>
    <w:p w14:paraId="31347B9A" w14:textId="11AB2354"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En forforståelse er den </w:t>
      </w:r>
      <w:proofErr w:type="spellStart"/>
      <w:r w:rsidRPr="00D2354E">
        <w:rPr>
          <w:rFonts w:ascii="Times New Roman" w:hAnsi="Times New Roman" w:cs="Times New Roman"/>
        </w:rPr>
        <w:t>førbevidste</w:t>
      </w:r>
      <w:proofErr w:type="spellEnd"/>
      <w:r w:rsidRPr="00D2354E">
        <w:rPr>
          <w:rFonts w:ascii="Times New Roman" w:hAnsi="Times New Roman" w:cs="Times New Roman"/>
        </w:rPr>
        <w:t xml:space="preserve"> del af forståelsen, da vi </w:t>
      </w:r>
      <w:r w:rsidR="0088184F">
        <w:rPr>
          <w:rFonts w:ascii="Times New Roman" w:hAnsi="Times New Roman" w:cs="Times New Roman"/>
        </w:rPr>
        <w:t xml:space="preserve">både </w:t>
      </w:r>
      <w:r w:rsidRPr="00D2354E">
        <w:rPr>
          <w:rFonts w:ascii="Times New Roman" w:hAnsi="Times New Roman" w:cs="Times New Roman"/>
        </w:rPr>
        <w:t xml:space="preserve">som mennesker </w:t>
      </w:r>
      <w:r w:rsidR="0088184F">
        <w:rPr>
          <w:rFonts w:ascii="Times New Roman" w:hAnsi="Times New Roman" w:cs="Times New Roman"/>
        </w:rPr>
        <w:t xml:space="preserve">og som akademikere </w:t>
      </w:r>
      <w:r w:rsidRPr="00D2354E">
        <w:rPr>
          <w:rFonts w:ascii="Times New Roman" w:hAnsi="Times New Roman" w:cs="Times New Roman"/>
        </w:rPr>
        <w:t xml:space="preserve">altid </w:t>
      </w:r>
      <w:r w:rsidR="0088184F">
        <w:rPr>
          <w:rFonts w:ascii="Times New Roman" w:hAnsi="Times New Roman" w:cs="Times New Roman"/>
        </w:rPr>
        <w:t>er bærere af</w:t>
      </w:r>
      <w:r w:rsidRPr="00D2354E">
        <w:rPr>
          <w:rFonts w:ascii="Times New Roman" w:hAnsi="Times New Roman" w:cs="Times New Roman"/>
        </w:rPr>
        <w:t xml:space="preserve"> en vis forforståelse af en </w:t>
      </w:r>
      <w:r w:rsidR="0088184F">
        <w:rPr>
          <w:rFonts w:ascii="Times New Roman" w:hAnsi="Times New Roman" w:cs="Times New Roman"/>
        </w:rPr>
        <w:t>given</w:t>
      </w:r>
      <w:r w:rsidRPr="00D2354E">
        <w:rPr>
          <w:rFonts w:ascii="Times New Roman" w:hAnsi="Times New Roman" w:cs="Times New Roman"/>
        </w:rPr>
        <w:t xml:space="preserve"> situation. Vores forforståelse </w:t>
      </w:r>
      <w:r w:rsidR="0088184F">
        <w:rPr>
          <w:rFonts w:ascii="Times New Roman" w:hAnsi="Times New Roman" w:cs="Times New Roman"/>
        </w:rPr>
        <w:t>gennemsyrer</w:t>
      </w:r>
      <w:r w:rsidRPr="00D2354E">
        <w:rPr>
          <w:rFonts w:ascii="Times New Roman" w:hAnsi="Times New Roman" w:cs="Times New Roman"/>
        </w:rPr>
        <w:t xml:space="preserve"> alt det, vi betragter som indlysende i virkeligheden omkring os. Som professionelle havde vi vores forforståelse, som ikke er til at komme uden om, </w:t>
      </w:r>
      <w:r w:rsidR="0088184F">
        <w:rPr>
          <w:rFonts w:ascii="Times New Roman" w:hAnsi="Times New Roman" w:cs="Times New Roman"/>
        </w:rPr>
        <w:t xml:space="preserve">og </w:t>
      </w:r>
      <w:r w:rsidRPr="00D2354E">
        <w:rPr>
          <w:rFonts w:ascii="Times New Roman" w:hAnsi="Times New Roman" w:cs="Times New Roman"/>
        </w:rPr>
        <w:t xml:space="preserve">derfor har vi igennem vores interview med de unge kriminelle forsøgt på at få </w:t>
      </w:r>
      <w:r w:rsidR="0088184F">
        <w:rPr>
          <w:rFonts w:ascii="Times New Roman" w:hAnsi="Times New Roman" w:cs="Times New Roman"/>
        </w:rPr>
        <w:t xml:space="preserve">vores </w:t>
      </w:r>
      <w:proofErr w:type="spellStart"/>
      <w:r w:rsidR="0088184F">
        <w:rPr>
          <w:rFonts w:ascii="Times New Roman" w:hAnsi="Times New Roman" w:cs="Times New Roman"/>
        </w:rPr>
        <w:t>forforståelser</w:t>
      </w:r>
      <w:proofErr w:type="spellEnd"/>
      <w:r w:rsidRPr="00D2354E">
        <w:rPr>
          <w:rFonts w:ascii="Times New Roman" w:hAnsi="Times New Roman" w:cs="Times New Roman"/>
        </w:rPr>
        <w:t xml:space="preserve"> </w:t>
      </w:r>
      <w:proofErr w:type="spellStart"/>
      <w:r w:rsidRPr="00D2354E">
        <w:rPr>
          <w:rFonts w:ascii="Times New Roman" w:hAnsi="Times New Roman" w:cs="Times New Roman"/>
        </w:rPr>
        <w:t>be</w:t>
      </w:r>
      <w:proofErr w:type="spellEnd"/>
      <w:r w:rsidR="0088184F">
        <w:rPr>
          <w:rFonts w:ascii="Times New Roman" w:hAnsi="Times New Roman" w:cs="Times New Roman"/>
        </w:rPr>
        <w:t>-</w:t>
      </w:r>
      <w:r w:rsidR="003E24D8">
        <w:rPr>
          <w:rFonts w:ascii="Times New Roman" w:hAnsi="Times New Roman" w:cs="Times New Roman"/>
        </w:rPr>
        <w:t xml:space="preserve"> </w:t>
      </w:r>
      <w:r w:rsidRPr="00D2354E">
        <w:rPr>
          <w:rFonts w:ascii="Times New Roman" w:hAnsi="Times New Roman" w:cs="Times New Roman"/>
        </w:rPr>
        <w:t xml:space="preserve">eller afkræftet. Vores fordomme </w:t>
      </w:r>
      <w:r w:rsidR="0088184F">
        <w:rPr>
          <w:rFonts w:ascii="Times New Roman" w:hAnsi="Times New Roman" w:cs="Times New Roman"/>
        </w:rPr>
        <w:t>gør os</w:t>
      </w:r>
      <w:r w:rsidRPr="00D2354E">
        <w:rPr>
          <w:rFonts w:ascii="Times New Roman" w:hAnsi="Times New Roman" w:cs="Times New Roman"/>
        </w:rPr>
        <w:t xml:space="preserve"> i stand til at forstå andre mennesker, men der kan være risiko for</w:t>
      </w:r>
      <w:r w:rsidR="0088184F">
        <w:rPr>
          <w:rFonts w:ascii="Times New Roman" w:hAnsi="Times New Roman" w:cs="Times New Roman"/>
        </w:rPr>
        <w:t>,</w:t>
      </w:r>
      <w:r w:rsidRPr="00D2354E">
        <w:rPr>
          <w:rFonts w:ascii="Times New Roman" w:hAnsi="Times New Roman" w:cs="Times New Roman"/>
        </w:rPr>
        <w:t xml:space="preserve"> at </w:t>
      </w:r>
      <w:r w:rsidR="0088184F">
        <w:rPr>
          <w:rFonts w:ascii="Times New Roman" w:hAnsi="Times New Roman" w:cs="Times New Roman"/>
        </w:rPr>
        <w:t>vi foregriber en</w:t>
      </w:r>
      <w:r w:rsidRPr="00D2354E">
        <w:rPr>
          <w:rFonts w:ascii="Times New Roman" w:hAnsi="Times New Roman" w:cs="Times New Roman"/>
        </w:rPr>
        <w:t xml:space="preserve"> forstå</w:t>
      </w:r>
      <w:r w:rsidR="0088184F">
        <w:rPr>
          <w:rFonts w:ascii="Times New Roman" w:hAnsi="Times New Roman" w:cs="Times New Roman"/>
        </w:rPr>
        <w:t>else af</w:t>
      </w:r>
      <w:r w:rsidRPr="00D2354E">
        <w:rPr>
          <w:rFonts w:ascii="Times New Roman" w:hAnsi="Times New Roman" w:cs="Times New Roman"/>
        </w:rPr>
        <w:t xml:space="preserve"> mennesket uden dets konkrete historie</w:t>
      </w:r>
      <w:r w:rsidR="0088184F">
        <w:rPr>
          <w:rFonts w:ascii="Times New Roman" w:hAnsi="Times New Roman" w:cs="Times New Roman"/>
        </w:rPr>
        <w:t>, hvorfor vi</w:t>
      </w:r>
      <w:r w:rsidRPr="00D2354E">
        <w:rPr>
          <w:rFonts w:ascii="Times New Roman" w:hAnsi="Times New Roman" w:cs="Times New Roman"/>
        </w:rPr>
        <w:t xml:space="preserve"> konstruerer en forestilling</w:t>
      </w:r>
      <w:r w:rsidR="0088184F">
        <w:rPr>
          <w:rFonts w:ascii="Times New Roman" w:hAnsi="Times New Roman" w:cs="Times New Roman"/>
        </w:rPr>
        <w:t>, der ikke tager højde for faktiske og individuelle forhold</w:t>
      </w:r>
      <w:r w:rsidRPr="00D2354E">
        <w:rPr>
          <w:rFonts w:ascii="Times New Roman" w:hAnsi="Times New Roman" w:cs="Times New Roman"/>
        </w:rPr>
        <w:t xml:space="preserve"> (Høilund, 2000:</w:t>
      </w:r>
      <w:r w:rsidR="0088184F">
        <w:rPr>
          <w:rFonts w:ascii="Times New Roman" w:hAnsi="Times New Roman" w:cs="Times New Roman"/>
        </w:rPr>
        <w:t xml:space="preserve"> </w:t>
      </w:r>
      <w:r w:rsidRPr="00D2354E">
        <w:rPr>
          <w:rFonts w:ascii="Times New Roman" w:hAnsi="Times New Roman" w:cs="Times New Roman"/>
        </w:rPr>
        <w:t>9). ”Menneskemødet respekterer mennesket, som grundlæggende fremmed, som noget der ikke kan sættes på formler. For Lévinas er etikken første filosofi, da menneskemødet – ansigt til ansigt – er det sociales egentlige kendetegn” (Høilund, 2000:</w:t>
      </w:r>
      <w:r w:rsidR="0088184F">
        <w:rPr>
          <w:rFonts w:ascii="Times New Roman" w:hAnsi="Times New Roman" w:cs="Times New Roman"/>
        </w:rPr>
        <w:t xml:space="preserve"> </w:t>
      </w:r>
      <w:r w:rsidRPr="00D2354E">
        <w:rPr>
          <w:rFonts w:ascii="Times New Roman" w:hAnsi="Times New Roman" w:cs="Times New Roman"/>
        </w:rPr>
        <w:t xml:space="preserve">10). Citatet betoner det, at kunne sidde ansigt til ansigt i mødet med andre mennesker er udgangspunkt for det, som kendetegner vores sociale samvær med andre. </w:t>
      </w:r>
    </w:p>
    <w:p w14:paraId="45767F0A" w14:textId="77777777" w:rsidR="00D15E1E" w:rsidRPr="00D2354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  </w:t>
      </w:r>
    </w:p>
    <w:p w14:paraId="6DF47008" w14:textId="681359C8" w:rsidR="00D15E1E" w:rsidRDefault="00376757" w:rsidP="00D15E1E">
      <w:pPr>
        <w:spacing w:line="360" w:lineRule="auto"/>
        <w:jc w:val="both"/>
        <w:rPr>
          <w:rFonts w:ascii="Times New Roman" w:hAnsi="Times New Roman" w:cs="Times New Roman"/>
        </w:rPr>
      </w:pPr>
      <w:r>
        <w:rPr>
          <w:rFonts w:ascii="Times New Roman" w:hAnsi="Times New Roman" w:cs="Times New Roman"/>
        </w:rPr>
        <w:t xml:space="preserve">Som sagt har vi gjort os nogle etiske overvejelser, idet </w:t>
      </w:r>
      <w:r w:rsidR="00D15E1E" w:rsidRPr="00D2354E">
        <w:rPr>
          <w:rFonts w:ascii="Times New Roman" w:hAnsi="Times New Roman" w:cs="Times New Roman"/>
        </w:rPr>
        <w:t xml:space="preserve">vi </w:t>
      </w:r>
      <w:r>
        <w:rPr>
          <w:rFonts w:ascii="Times New Roman" w:hAnsi="Times New Roman" w:cs="Times New Roman"/>
        </w:rPr>
        <w:t>forud for interviewet</w:t>
      </w:r>
      <w:r w:rsidR="00D15E1E" w:rsidRPr="00D2354E">
        <w:rPr>
          <w:rFonts w:ascii="Times New Roman" w:hAnsi="Times New Roman" w:cs="Times New Roman"/>
        </w:rPr>
        <w:t xml:space="preserve"> oplyste de unge om vores tavshedspligt </w:t>
      </w:r>
      <w:r>
        <w:rPr>
          <w:rFonts w:ascii="Times New Roman" w:hAnsi="Times New Roman" w:cs="Times New Roman"/>
        </w:rPr>
        <w:t>med hensyn til de informationer, der ville komme frem i løbet</w:t>
      </w:r>
      <w:r w:rsidR="00D15E1E" w:rsidRPr="00D2354E">
        <w:rPr>
          <w:rFonts w:ascii="Times New Roman" w:hAnsi="Times New Roman" w:cs="Times New Roman"/>
        </w:rPr>
        <w:t xml:space="preserve"> </w:t>
      </w:r>
      <w:r>
        <w:rPr>
          <w:rFonts w:ascii="Times New Roman" w:hAnsi="Times New Roman" w:cs="Times New Roman"/>
        </w:rPr>
        <w:t>af</w:t>
      </w:r>
      <w:r w:rsidR="00D15E1E" w:rsidRPr="00D2354E">
        <w:rPr>
          <w:rFonts w:ascii="Times New Roman" w:hAnsi="Times New Roman" w:cs="Times New Roman"/>
        </w:rPr>
        <w:t xml:space="preserve"> deres fortællinge</w:t>
      </w:r>
      <w:r>
        <w:rPr>
          <w:rFonts w:ascii="Times New Roman" w:hAnsi="Times New Roman" w:cs="Times New Roman"/>
        </w:rPr>
        <w:t>r, og vi har givet dem mulighed for at være</w:t>
      </w:r>
      <w:r w:rsidR="00D15E1E" w:rsidRPr="00D2354E">
        <w:rPr>
          <w:rFonts w:ascii="Times New Roman" w:hAnsi="Times New Roman" w:cs="Times New Roman"/>
        </w:rPr>
        <w:t xml:space="preserve"> anonyme. Vi har også informeret dem om hvad interviewene skal bruges til og i hvilken sammenhæng vi vil anvende dem i vores </w:t>
      </w:r>
      <w:r w:rsidR="00297C11">
        <w:rPr>
          <w:rFonts w:ascii="Times New Roman" w:hAnsi="Times New Roman" w:cs="Times New Roman"/>
        </w:rPr>
        <w:t>undersøgelse</w:t>
      </w:r>
      <w:r w:rsidR="00D15E1E" w:rsidRPr="00D2354E">
        <w:rPr>
          <w:rFonts w:ascii="Times New Roman" w:hAnsi="Times New Roman" w:cs="Times New Roman"/>
        </w:rPr>
        <w:t xml:space="preserve">. Dernæst har vi </w:t>
      </w:r>
      <w:r w:rsidR="00297C11">
        <w:rPr>
          <w:rFonts w:ascii="Times New Roman" w:hAnsi="Times New Roman" w:cs="Times New Roman"/>
        </w:rPr>
        <w:t xml:space="preserve">som nævnt </w:t>
      </w:r>
      <w:r w:rsidR="00D15E1E" w:rsidRPr="00D2354E">
        <w:rPr>
          <w:rFonts w:ascii="Times New Roman" w:hAnsi="Times New Roman" w:cs="Times New Roman"/>
        </w:rPr>
        <w:t>med informanternes accept brugt mobiltelefon til at optage interviewene.</w:t>
      </w:r>
    </w:p>
    <w:p w14:paraId="557AD519" w14:textId="77777777" w:rsidR="00D15E1E" w:rsidRPr="00D2354E" w:rsidRDefault="00D15E1E" w:rsidP="00D15E1E">
      <w:pPr>
        <w:spacing w:line="360" w:lineRule="auto"/>
        <w:jc w:val="both"/>
        <w:rPr>
          <w:rFonts w:ascii="Times New Roman" w:hAnsi="Times New Roman" w:cs="Times New Roman"/>
        </w:rPr>
      </w:pPr>
    </w:p>
    <w:p w14:paraId="644DF307" w14:textId="2180AE9A" w:rsidR="00D15E1E" w:rsidRDefault="00FB5B1B" w:rsidP="00D15E1E">
      <w:pPr>
        <w:spacing w:line="360" w:lineRule="auto"/>
        <w:jc w:val="both"/>
        <w:rPr>
          <w:rFonts w:ascii="Times New Roman" w:hAnsi="Times New Roman" w:cs="Times New Roman"/>
        </w:rPr>
      </w:pPr>
      <w:r>
        <w:rPr>
          <w:rFonts w:ascii="Times New Roman" w:hAnsi="Times New Roman" w:cs="Times New Roman"/>
        </w:rPr>
        <w:t>I</w:t>
      </w:r>
      <w:r w:rsidR="00D15E1E" w:rsidRPr="00D2354E">
        <w:rPr>
          <w:rFonts w:ascii="Times New Roman" w:hAnsi="Times New Roman" w:cs="Times New Roman"/>
        </w:rPr>
        <w:t xml:space="preserve">nterviewene </w:t>
      </w:r>
      <w:r>
        <w:rPr>
          <w:rFonts w:ascii="Times New Roman" w:hAnsi="Times New Roman" w:cs="Times New Roman"/>
        </w:rPr>
        <w:t xml:space="preserve">foregik </w:t>
      </w:r>
      <w:r w:rsidR="00D15E1E" w:rsidRPr="00D2354E">
        <w:rPr>
          <w:rFonts w:ascii="Times New Roman" w:hAnsi="Times New Roman" w:cs="Times New Roman"/>
        </w:rPr>
        <w:t>individuelt</w:t>
      </w:r>
      <w:r>
        <w:rPr>
          <w:rFonts w:ascii="Times New Roman" w:hAnsi="Times New Roman" w:cs="Times New Roman"/>
        </w:rPr>
        <w:t>.</w:t>
      </w:r>
      <w:r w:rsidR="00D15E1E" w:rsidRPr="00D2354E">
        <w:rPr>
          <w:rFonts w:ascii="Times New Roman" w:hAnsi="Times New Roman" w:cs="Times New Roman"/>
        </w:rPr>
        <w:t xml:space="preserve">. Under interviewene </w:t>
      </w:r>
      <w:r>
        <w:rPr>
          <w:rFonts w:ascii="Times New Roman" w:hAnsi="Times New Roman" w:cs="Times New Roman"/>
        </w:rPr>
        <w:t>opstod indimellem</w:t>
      </w:r>
      <w:r w:rsidR="00D15E1E" w:rsidRPr="00D2354E">
        <w:rPr>
          <w:rFonts w:ascii="Times New Roman" w:hAnsi="Times New Roman" w:cs="Times New Roman"/>
        </w:rPr>
        <w:t xml:space="preserve"> nogle situationer hvor informanterne brugte deres kropsprog til at henvende sig direkte til interviewerne</w:t>
      </w:r>
      <w:r w:rsidR="003E24D8">
        <w:rPr>
          <w:rFonts w:ascii="Times New Roman" w:hAnsi="Times New Roman" w:cs="Times New Roman"/>
        </w:rPr>
        <w:t>.</w:t>
      </w:r>
    </w:p>
    <w:p w14:paraId="1D71304E" w14:textId="77777777" w:rsidR="00D15E1E" w:rsidRPr="00D2354E" w:rsidRDefault="00D15E1E" w:rsidP="00D15E1E">
      <w:pPr>
        <w:spacing w:line="360" w:lineRule="auto"/>
        <w:jc w:val="both"/>
        <w:rPr>
          <w:rFonts w:ascii="Times New Roman" w:hAnsi="Times New Roman" w:cs="Times New Roman"/>
        </w:rPr>
      </w:pPr>
    </w:p>
    <w:p w14:paraId="1A56F53B" w14:textId="77777777" w:rsidR="00D15E1E" w:rsidRDefault="00D15E1E" w:rsidP="00D15E1E">
      <w:pPr>
        <w:pStyle w:val="Overskrift2"/>
      </w:pPr>
      <w:bookmarkStart w:id="22" w:name="_Toc272336680"/>
      <w:r w:rsidRPr="00D2354E">
        <w:t>Videnskabsteoretisk indgangsvinkel</w:t>
      </w:r>
      <w:bookmarkEnd w:id="22"/>
    </w:p>
    <w:p w14:paraId="553DE66C" w14:textId="584988C9"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Videnskaben </w:t>
      </w:r>
      <w:r w:rsidR="00A34ECC">
        <w:rPr>
          <w:rFonts w:ascii="Times New Roman" w:hAnsi="Times New Roman" w:cs="Times New Roman"/>
        </w:rPr>
        <w:t>spiller</w:t>
      </w:r>
      <w:r w:rsidRPr="00D2354E">
        <w:rPr>
          <w:rFonts w:ascii="Times New Roman" w:hAnsi="Times New Roman" w:cs="Times New Roman"/>
        </w:rPr>
        <w:t xml:space="preserve">en vigtig rolle for forståelsen af, hvordan samfundet </w:t>
      </w:r>
      <w:r w:rsidR="00A34ECC">
        <w:rPr>
          <w:rFonts w:ascii="Times New Roman" w:hAnsi="Times New Roman" w:cs="Times New Roman"/>
        </w:rPr>
        <w:t xml:space="preserve">fungerer </w:t>
      </w:r>
      <w:r w:rsidRPr="00D2354E">
        <w:rPr>
          <w:rFonts w:ascii="Times New Roman" w:hAnsi="Times New Roman" w:cs="Times New Roman"/>
        </w:rPr>
        <w:t xml:space="preserve">overordnet </w:t>
      </w:r>
      <w:r w:rsidR="00A34ECC">
        <w:rPr>
          <w:rFonts w:ascii="Times New Roman" w:hAnsi="Times New Roman" w:cs="Times New Roman"/>
        </w:rPr>
        <w:t>set</w:t>
      </w:r>
      <w:r w:rsidRPr="00D2354E">
        <w:rPr>
          <w:rFonts w:ascii="Times New Roman" w:hAnsi="Times New Roman" w:cs="Times New Roman"/>
        </w:rPr>
        <w:t xml:space="preserve">. (Jacobsen et al 1999:10) I vores dagligdag kan der </w:t>
      </w:r>
      <w:r w:rsidR="00A34ECC">
        <w:rPr>
          <w:rFonts w:ascii="Times New Roman" w:hAnsi="Times New Roman" w:cs="Times New Roman"/>
        </w:rPr>
        <w:t>opstå overvejelser om</w:t>
      </w:r>
      <w:r w:rsidRPr="00D2354E">
        <w:rPr>
          <w:rFonts w:ascii="Times New Roman" w:hAnsi="Times New Roman" w:cs="Times New Roman"/>
        </w:rPr>
        <w:t xml:space="preserve"> hvorfor vi handler på en </w:t>
      </w:r>
      <w:r w:rsidR="00DA64AB">
        <w:rPr>
          <w:rFonts w:ascii="Times New Roman" w:hAnsi="Times New Roman" w:cs="Times New Roman"/>
        </w:rPr>
        <w:t>speciel</w:t>
      </w:r>
      <w:r w:rsidRPr="00D2354E">
        <w:rPr>
          <w:rFonts w:ascii="Times New Roman" w:hAnsi="Times New Roman" w:cs="Times New Roman"/>
        </w:rPr>
        <w:t xml:space="preserve"> måde på et give</w:t>
      </w:r>
      <w:r w:rsidR="00A34ECC">
        <w:rPr>
          <w:rFonts w:ascii="Times New Roman" w:hAnsi="Times New Roman" w:cs="Times New Roman"/>
        </w:rPr>
        <w:t>nt</w:t>
      </w:r>
      <w:r w:rsidRPr="00D2354E">
        <w:rPr>
          <w:rFonts w:ascii="Times New Roman" w:hAnsi="Times New Roman" w:cs="Times New Roman"/>
        </w:rPr>
        <w:t xml:space="preserve"> tidspunkt, hvad udfaldet kan være, eller hvad den rigtige handling vil være i den enkelte situation. Vi søger forklaringer </w:t>
      </w:r>
      <w:r w:rsidR="00A34ECC">
        <w:rPr>
          <w:rFonts w:ascii="Times New Roman" w:hAnsi="Times New Roman" w:cs="Times New Roman"/>
        </w:rPr>
        <w:t xml:space="preserve">på </w:t>
      </w:r>
      <w:r w:rsidRPr="00D2354E">
        <w:rPr>
          <w:rFonts w:ascii="Times New Roman" w:hAnsi="Times New Roman" w:cs="Times New Roman"/>
        </w:rPr>
        <w:t xml:space="preserve">og systematik </w:t>
      </w:r>
      <w:r w:rsidR="00A34ECC">
        <w:rPr>
          <w:rFonts w:ascii="Times New Roman" w:hAnsi="Times New Roman" w:cs="Times New Roman"/>
        </w:rPr>
        <w:t>i egen og</w:t>
      </w:r>
      <w:r w:rsidRPr="00D2354E">
        <w:rPr>
          <w:rFonts w:ascii="Times New Roman" w:hAnsi="Times New Roman" w:cs="Times New Roman"/>
        </w:rPr>
        <w:t xml:space="preserve"> andres adfærd og handlemåder. Videnskaben gør det muligt at indsamle brugbar og pålidelig viden om mennesker og </w:t>
      </w:r>
      <w:r w:rsidR="00A34ECC">
        <w:rPr>
          <w:rFonts w:ascii="Times New Roman" w:hAnsi="Times New Roman" w:cs="Times New Roman"/>
        </w:rPr>
        <w:t xml:space="preserve">om det </w:t>
      </w:r>
      <w:r w:rsidRPr="00D2354E">
        <w:rPr>
          <w:rFonts w:ascii="Times New Roman" w:hAnsi="Times New Roman" w:cs="Times New Roman"/>
        </w:rPr>
        <w:t xml:space="preserve">samfund, vi </w:t>
      </w:r>
      <w:r w:rsidR="00A34ECC">
        <w:rPr>
          <w:rFonts w:ascii="Times New Roman" w:hAnsi="Times New Roman" w:cs="Times New Roman"/>
        </w:rPr>
        <w:t>sammen har organiseret os i</w:t>
      </w:r>
      <w:r w:rsidRPr="00D2354E">
        <w:rPr>
          <w:rFonts w:ascii="Times New Roman" w:hAnsi="Times New Roman" w:cs="Times New Roman"/>
        </w:rPr>
        <w:t xml:space="preserve">. Videnskabsteori kan beskrives som den filosofiske </w:t>
      </w:r>
      <w:r w:rsidRPr="00D2354E">
        <w:rPr>
          <w:rFonts w:ascii="Times New Roman" w:hAnsi="Times New Roman" w:cs="Times New Roman"/>
        </w:rPr>
        <w:lastRenderedPageBreak/>
        <w:t>disciplin, som tager disse hverdagsting og handlinger op (Jakobsen 1999</w:t>
      </w:r>
      <w:r w:rsidR="00A34ECC">
        <w:rPr>
          <w:rFonts w:ascii="Times New Roman" w:hAnsi="Times New Roman" w:cs="Times New Roman"/>
        </w:rPr>
        <w:t>:</w:t>
      </w:r>
      <w:r w:rsidRPr="00D2354E">
        <w:rPr>
          <w:rFonts w:ascii="Times New Roman" w:hAnsi="Times New Roman" w:cs="Times New Roman"/>
        </w:rPr>
        <w:t xml:space="preserve"> 12). For at vi kan forstå resocialiseringen i sin helhed, må vi fortolke de enkelte dele, processen består af. Der er forskellige retninger inden</w:t>
      </w:r>
      <w:r w:rsidR="00A34ECC">
        <w:rPr>
          <w:rFonts w:ascii="Times New Roman" w:hAnsi="Times New Roman" w:cs="Times New Roman"/>
        </w:rPr>
        <w:t xml:space="preserve"> </w:t>
      </w:r>
      <w:r w:rsidRPr="00D2354E">
        <w:rPr>
          <w:rFonts w:ascii="Times New Roman" w:hAnsi="Times New Roman" w:cs="Times New Roman"/>
        </w:rPr>
        <w:t>for videnskabsteori</w:t>
      </w:r>
      <w:r w:rsidR="00A34ECC">
        <w:rPr>
          <w:rFonts w:ascii="Times New Roman" w:hAnsi="Times New Roman" w:cs="Times New Roman"/>
        </w:rPr>
        <w:t>,</w:t>
      </w:r>
      <w:r w:rsidRPr="00D2354E">
        <w:rPr>
          <w:rFonts w:ascii="Times New Roman" w:hAnsi="Times New Roman" w:cs="Times New Roman"/>
        </w:rPr>
        <w:t xml:space="preserve"> og vi vil  redegøre for den fænomenologiske og den hermeneutiske tilgang samt beskrive nogle af fællestrækkene ved disse tilgange. </w:t>
      </w:r>
    </w:p>
    <w:p w14:paraId="42BD9919" w14:textId="77777777" w:rsidR="00D15E1E" w:rsidRPr="00D2354E" w:rsidRDefault="00D15E1E" w:rsidP="00D15E1E">
      <w:pPr>
        <w:spacing w:line="360" w:lineRule="auto"/>
        <w:jc w:val="both"/>
        <w:rPr>
          <w:rFonts w:ascii="Times New Roman" w:hAnsi="Times New Roman" w:cs="Times New Roman"/>
        </w:rPr>
      </w:pPr>
    </w:p>
    <w:p w14:paraId="7FBE7834" w14:textId="01262725" w:rsidR="0073569A" w:rsidRPr="00D2354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Det første møde med hermeneutik og fænomenologi er </w:t>
      </w:r>
      <w:r w:rsidR="00A34ECC">
        <w:rPr>
          <w:rFonts w:ascii="Times New Roman" w:hAnsi="Times New Roman" w:cs="Times New Roman"/>
        </w:rPr>
        <w:t xml:space="preserve">en </w:t>
      </w:r>
      <w:r w:rsidRPr="00D2354E">
        <w:rPr>
          <w:rFonts w:ascii="Times New Roman" w:hAnsi="Times New Roman" w:cs="Times New Roman"/>
        </w:rPr>
        <w:t>sondring mellem forklaring og forståelse i samfundsvidenskaberne, men der er ikke nødvendigvis nogen modsætningsforhold mellem forklaring og forståelse (Berg-Sørensen, 2010:</w:t>
      </w:r>
      <w:r w:rsidR="00A34ECC">
        <w:rPr>
          <w:rFonts w:ascii="Times New Roman" w:hAnsi="Times New Roman" w:cs="Times New Roman"/>
        </w:rPr>
        <w:t xml:space="preserve"> </w:t>
      </w:r>
      <w:r w:rsidRPr="00D2354E">
        <w:rPr>
          <w:rFonts w:ascii="Times New Roman" w:hAnsi="Times New Roman" w:cs="Times New Roman"/>
        </w:rPr>
        <w:t xml:space="preserve">147-148). Fortolkning er midlet og forståelse er målet </w:t>
      </w:r>
      <w:r w:rsidR="00A34ECC">
        <w:rPr>
          <w:rFonts w:ascii="Times New Roman" w:hAnsi="Times New Roman" w:cs="Times New Roman"/>
        </w:rPr>
        <w:t xml:space="preserve">– vi </w:t>
      </w:r>
      <w:r w:rsidRPr="00D2354E">
        <w:rPr>
          <w:rFonts w:ascii="Times New Roman" w:hAnsi="Times New Roman" w:cs="Times New Roman"/>
        </w:rPr>
        <w:t xml:space="preserve"> ønsker en forståelse af noget, som </w:t>
      </w:r>
      <w:r w:rsidR="00A34ECC">
        <w:rPr>
          <w:rFonts w:ascii="Times New Roman" w:hAnsi="Times New Roman" w:cs="Times New Roman"/>
        </w:rPr>
        <w:t>forekommer dunkelt, så vi</w:t>
      </w:r>
      <w:r w:rsidRPr="00D2354E">
        <w:rPr>
          <w:rFonts w:ascii="Times New Roman" w:hAnsi="Times New Roman" w:cs="Times New Roman"/>
        </w:rPr>
        <w:t xml:space="preserve"> afprøver forskellige fortolkninger for at nå frem til den, som giver os den bedste forståelse (Brinkmann, 2012:</w:t>
      </w:r>
      <w:r w:rsidR="007117B7">
        <w:rPr>
          <w:rFonts w:ascii="Times New Roman" w:hAnsi="Times New Roman" w:cs="Times New Roman"/>
        </w:rPr>
        <w:t xml:space="preserve"> </w:t>
      </w:r>
      <w:r w:rsidRPr="00D2354E">
        <w:rPr>
          <w:rFonts w:ascii="Times New Roman" w:hAnsi="Times New Roman" w:cs="Times New Roman"/>
        </w:rPr>
        <w:t>68). Ved denne tilgang er fordelen, at man kommer tættere på den sociale virkelighed, som man studerer i involverede personers egen forståelser og fortolkninger, frem</w:t>
      </w:r>
      <w:r w:rsidR="007117B7">
        <w:rPr>
          <w:rFonts w:ascii="Times New Roman" w:hAnsi="Times New Roman" w:cs="Times New Roman"/>
        </w:rPr>
        <w:t xml:space="preserve"> </w:t>
      </w:r>
      <w:r w:rsidRPr="00D2354E">
        <w:rPr>
          <w:rFonts w:ascii="Times New Roman" w:hAnsi="Times New Roman" w:cs="Times New Roman"/>
        </w:rPr>
        <w:t xml:space="preserve">for at se deres holdninger og handlinger via modeller </w:t>
      </w:r>
      <w:r w:rsidR="007117B7">
        <w:rPr>
          <w:rFonts w:ascii="Times New Roman" w:hAnsi="Times New Roman" w:cs="Times New Roman"/>
        </w:rPr>
        <w:t>for</w:t>
      </w:r>
      <w:r w:rsidRPr="00D2354E">
        <w:rPr>
          <w:rFonts w:ascii="Times New Roman" w:hAnsi="Times New Roman" w:cs="Times New Roman"/>
        </w:rPr>
        <w:t xml:space="preserve"> samfundsmæssige lovmæssigheder. I disse to tilgange er der fokus på den mening der </w:t>
      </w:r>
      <w:r w:rsidR="007117B7">
        <w:rPr>
          <w:rFonts w:ascii="Times New Roman" w:hAnsi="Times New Roman" w:cs="Times New Roman"/>
        </w:rPr>
        <w:t xml:space="preserve">tillægges </w:t>
      </w:r>
      <w:r w:rsidRPr="00D2354E">
        <w:rPr>
          <w:rFonts w:ascii="Times New Roman" w:hAnsi="Times New Roman" w:cs="Times New Roman"/>
        </w:rPr>
        <w:t>politiske hændelser og sociale handlinger, som bliver fortolket i den offentlige debat eller måden</w:t>
      </w:r>
      <w:r w:rsidR="007117B7">
        <w:rPr>
          <w:rFonts w:ascii="Times New Roman" w:hAnsi="Times New Roman" w:cs="Times New Roman"/>
        </w:rPr>
        <w:t xml:space="preserve"> det enkelte </w:t>
      </w:r>
      <w:r w:rsidRPr="00D2354E">
        <w:rPr>
          <w:rFonts w:ascii="Times New Roman" w:hAnsi="Times New Roman" w:cs="Times New Roman"/>
        </w:rPr>
        <w:t xml:space="preserve">menneske gør  </w:t>
      </w:r>
      <w:r w:rsidR="007117B7">
        <w:rPr>
          <w:rFonts w:ascii="Times New Roman" w:hAnsi="Times New Roman" w:cs="Times New Roman"/>
        </w:rPr>
        <w:t xml:space="preserve">sit </w:t>
      </w:r>
      <w:r w:rsidRPr="00D2354E">
        <w:rPr>
          <w:rFonts w:ascii="Times New Roman" w:hAnsi="Times New Roman" w:cs="Times New Roman"/>
        </w:rPr>
        <w:t>liv meningsfuldt på og derved fortolke</w:t>
      </w:r>
      <w:r w:rsidR="007117B7">
        <w:rPr>
          <w:rFonts w:ascii="Times New Roman" w:hAnsi="Times New Roman" w:cs="Times New Roman"/>
        </w:rPr>
        <w:t>r</w:t>
      </w:r>
      <w:r w:rsidRPr="00D2354E">
        <w:rPr>
          <w:rFonts w:ascii="Times New Roman" w:hAnsi="Times New Roman" w:cs="Times New Roman"/>
        </w:rPr>
        <w:t xml:space="preserve"> sine handlinger og interaktion med andre. På trods af disse fællestræk er der dog forskel på en fænomenologisk og hermeneutisk tilgang (Berg-Sørensen, 2010:</w:t>
      </w:r>
      <w:r w:rsidR="007117B7">
        <w:rPr>
          <w:rFonts w:ascii="Times New Roman" w:hAnsi="Times New Roman" w:cs="Times New Roman"/>
        </w:rPr>
        <w:t xml:space="preserve"> </w:t>
      </w:r>
      <w:r w:rsidRPr="00D2354E">
        <w:rPr>
          <w:rFonts w:ascii="Times New Roman" w:hAnsi="Times New Roman" w:cs="Times New Roman"/>
        </w:rPr>
        <w:t>148). Hvor hermeneutik fokuserer på fortolkning som social aktivitet og videnskabelig vej til erhvervelse af viden om sociale handlinger</w:t>
      </w:r>
      <w:r w:rsidR="007117B7">
        <w:rPr>
          <w:rFonts w:ascii="Times New Roman" w:hAnsi="Times New Roman" w:cs="Times New Roman"/>
        </w:rPr>
        <w:t>,</w:t>
      </w:r>
      <w:r w:rsidRPr="00D2354E">
        <w:rPr>
          <w:rFonts w:ascii="Times New Roman" w:hAnsi="Times New Roman" w:cs="Times New Roman"/>
        </w:rPr>
        <w:t xml:space="preserve"> fokuserer fænomenologien derimod på hvert enkelt menneskes erfaringer og betingelser for erkendelse af fænomener, som de fremtræder for mennesket (Berg-Sørensen, 2010:</w:t>
      </w:r>
      <w:r w:rsidR="007117B7">
        <w:rPr>
          <w:rFonts w:ascii="Times New Roman" w:hAnsi="Times New Roman" w:cs="Times New Roman"/>
        </w:rPr>
        <w:t xml:space="preserve"> </w:t>
      </w:r>
      <w:r w:rsidRPr="00D2354E">
        <w:rPr>
          <w:rFonts w:ascii="Times New Roman" w:hAnsi="Times New Roman" w:cs="Times New Roman"/>
        </w:rPr>
        <w:t>149). Da samfundet ikke</w:t>
      </w:r>
      <w:r w:rsidR="0073569A">
        <w:rPr>
          <w:rFonts w:ascii="Times New Roman" w:hAnsi="Times New Roman" w:cs="Times New Roman"/>
        </w:rPr>
        <w:t xml:space="preserve"> kan</w:t>
      </w:r>
      <w:r w:rsidRPr="00D2354E">
        <w:rPr>
          <w:rFonts w:ascii="Times New Roman" w:hAnsi="Times New Roman" w:cs="Times New Roman"/>
        </w:rPr>
        <w:t xml:space="preserve"> reduceres til enkeltindivider, er det logisk, at </w:t>
      </w:r>
      <w:r w:rsidR="007117B7">
        <w:rPr>
          <w:rFonts w:ascii="Times New Roman" w:hAnsi="Times New Roman" w:cs="Times New Roman"/>
        </w:rPr>
        <w:t>vores undersøgelse</w:t>
      </w:r>
      <w:r w:rsidRPr="00D2354E">
        <w:rPr>
          <w:rFonts w:ascii="Times New Roman" w:hAnsi="Times New Roman" w:cs="Times New Roman"/>
        </w:rPr>
        <w:t xml:space="preserve"> tager udgangspunkt i det enkelte menneske samtidig med at mennesket betragtes som en del af den samfundsskabte virkelighed</w:t>
      </w:r>
      <w:r w:rsidR="007117B7">
        <w:rPr>
          <w:rFonts w:ascii="Times New Roman" w:hAnsi="Times New Roman" w:cs="Times New Roman"/>
        </w:rPr>
        <w:t>,</w:t>
      </w:r>
      <w:r w:rsidRPr="00D2354E">
        <w:rPr>
          <w:rFonts w:ascii="Times New Roman" w:hAnsi="Times New Roman" w:cs="Times New Roman"/>
        </w:rPr>
        <w:t xml:space="preserve"> som har indvirkning på menneskets handlemuligheder. Vi trækker derfor på </w:t>
      </w:r>
      <w:r w:rsidR="007117B7">
        <w:rPr>
          <w:rFonts w:ascii="Times New Roman" w:hAnsi="Times New Roman" w:cs="Times New Roman"/>
        </w:rPr>
        <w:t xml:space="preserve">både </w:t>
      </w:r>
      <w:r w:rsidRPr="00D2354E">
        <w:rPr>
          <w:rFonts w:ascii="Times New Roman" w:hAnsi="Times New Roman" w:cs="Times New Roman"/>
        </w:rPr>
        <w:t>e</w:t>
      </w:r>
      <w:r w:rsidR="007117B7">
        <w:rPr>
          <w:rFonts w:ascii="Times New Roman" w:hAnsi="Times New Roman" w:cs="Times New Roman"/>
        </w:rPr>
        <w:t>t</w:t>
      </w:r>
      <w:r w:rsidRPr="00D2354E">
        <w:rPr>
          <w:rFonts w:ascii="Times New Roman" w:hAnsi="Times New Roman" w:cs="Times New Roman"/>
        </w:rPr>
        <w:t xml:space="preserve"> fænomenologisk og </w:t>
      </w:r>
      <w:r w:rsidR="007117B7">
        <w:rPr>
          <w:rFonts w:ascii="Times New Roman" w:hAnsi="Times New Roman" w:cs="Times New Roman"/>
        </w:rPr>
        <w:t xml:space="preserve">et </w:t>
      </w:r>
      <w:r w:rsidRPr="00D2354E">
        <w:rPr>
          <w:rFonts w:ascii="Times New Roman" w:hAnsi="Times New Roman" w:cs="Times New Roman"/>
        </w:rPr>
        <w:t xml:space="preserve">hermeneutisk perspektiv </w:t>
      </w:r>
      <w:r w:rsidR="007117B7">
        <w:rPr>
          <w:rFonts w:ascii="Times New Roman" w:hAnsi="Times New Roman" w:cs="Times New Roman"/>
        </w:rPr>
        <w:t>i analysen af vores</w:t>
      </w:r>
      <w:r w:rsidRPr="00D2354E">
        <w:rPr>
          <w:rFonts w:ascii="Times New Roman" w:hAnsi="Times New Roman" w:cs="Times New Roman"/>
        </w:rPr>
        <w:t xml:space="preserve"> interview. Vi anvender det fænomenologiske perspektiv til at beskrive de unges </w:t>
      </w:r>
      <w:r w:rsidR="007117B7">
        <w:rPr>
          <w:rFonts w:ascii="Times New Roman" w:hAnsi="Times New Roman" w:cs="Times New Roman"/>
        </w:rPr>
        <w:t xml:space="preserve">egne </w:t>
      </w:r>
      <w:r w:rsidRPr="00D2354E">
        <w:rPr>
          <w:rFonts w:ascii="Times New Roman" w:hAnsi="Times New Roman" w:cs="Times New Roman"/>
        </w:rPr>
        <w:t>erfaringer og oplevelser i resocialiseringsprocessen ud fra forudsætningen om, at den afgørende virkelighed er</w:t>
      </w:r>
      <w:r w:rsidR="007117B7">
        <w:rPr>
          <w:rFonts w:ascii="Times New Roman" w:hAnsi="Times New Roman" w:cs="Times New Roman"/>
        </w:rPr>
        <w:t xml:space="preserve"> den, som den </w:t>
      </w:r>
      <w:r w:rsidRPr="00D2354E">
        <w:rPr>
          <w:rFonts w:ascii="Times New Roman" w:hAnsi="Times New Roman" w:cs="Times New Roman"/>
        </w:rPr>
        <w:t>enkelte oplever som værende. (Olsen 2002:</w:t>
      </w:r>
      <w:r w:rsidR="007117B7">
        <w:rPr>
          <w:rFonts w:ascii="Times New Roman" w:hAnsi="Times New Roman" w:cs="Times New Roman"/>
        </w:rPr>
        <w:t xml:space="preserve"> </w:t>
      </w:r>
      <w:r w:rsidRPr="00D2354E">
        <w:rPr>
          <w:rFonts w:ascii="Times New Roman" w:hAnsi="Times New Roman" w:cs="Times New Roman"/>
        </w:rPr>
        <w:t xml:space="preserve">20). Vi vil derfor koble det fænomenologiske aspekt sammen med det hermeneutiske, således </w:t>
      </w:r>
      <w:r w:rsidR="007117B7">
        <w:rPr>
          <w:rFonts w:ascii="Times New Roman" w:hAnsi="Times New Roman" w:cs="Times New Roman"/>
        </w:rPr>
        <w:t xml:space="preserve">at </w:t>
      </w:r>
      <w:r w:rsidRPr="00D2354E">
        <w:rPr>
          <w:rFonts w:ascii="Times New Roman" w:hAnsi="Times New Roman" w:cs="Times New Roman"/>
        </w:rPr>
        <w:t>vi kan meningsfortolke de unges percepti</w:t>
      </w:r>
      <w:r>
        <w:rPr>
          <w:rFonts w:ascii="Times New Roman" w:hAnsi="Times New Roman" w:cs="Times New Roman"/>
        </w:rPr>
        <w:t>oner eller livsverden.</w:t>
      </w:r>
      <w:r w:rsidRPr="00D2354E">
        <w:rPr>
          <w:rFonts w:ascii="Times New Roman" w:hAnsi="Times New Roman" w:cs="Times New Roman"/>
        </w:rPr>
        <w:t xml:space="preserve"> (ibid.). </w:t>
      </w:r>
    </w:p>
    <w:p w14:paraId="346AA071" w14:textId="764949FA" w:rsidR="0073569A" w:rsidRDefault="007117B7" w:rsidP="00D15E1E">
      <w:pPr>
        <w:spacing w:line="360" w:lineRule="auto"/>
        <w:jc w:val="both"/>
        <w:rPr>
          <w:rFonts w:ascii="Times New Roman" w:hAnsi="Times New Roman" w:cs="Times New Roman"/>
        </w:rPr>
      </w:pPr>
      <w:r>
        <w:rPr>
          <w:rFonts w:ascii="Times New Roman" w:hAnsi="Times New Roman" w:cs="Times New Roman"/>
        </w:rPr>
        <w:t xml:space="preserve">Vi tager altså </w:t>
      </w:r>
      <w:r w:rsidR="00D15E1E" w:rsidRPr="00D2354E">
        <w:rPr>
          <w:rFonts w:ascii="Times New Roman" w:hAnsi="Times New Roman" w:cs="Times New Roman"/>
        </w:rPr>
        <w:t>udgangspunkt i det enkelte menneske, samtidig med at mennesket betragtes som en del af den samfundsskabte virkelighed</w:t>
      </w:r>
      <w:r>
        <w:rPr>
          <w:rFonts w:ascii="Times New Roman" w:hAnsi="Times New Roman" w:cs="Times New Roman"/>
        </w:rPr>
        <w:t>,</w:t>
      </w:r>
      <w:r w:rsidR="00D15E1E" w:rsidRPr="00D2354E">
        <w:rPr>
          <w:rFonts w:ascii="Times New Roman" w:hAnsi="Times New Roman" w:cs="Times New Roman"/>
        </w:rPr>
        <w:t xml:space="preserve"> som har en stor indvirkning</w:t>
      </w:r>
      <w:r w:rsidR="00FB42BA">
        <w:rPr>
          <w:rFonts w:ascii="Times New Roman" w:hAnsi="Times New Roman" w:cs="Times New Roman"/>
        </w:rPr>
        <w:t xml:space="preserve"> på menneskets handlemuligheder (</w:t>
      </w:r>
      <w:proofErr w:type="spellStart"/>
      <w:r w:rsidR="00FB42BA">
        <w:rPr>
          <w:rFonts w:ascii="Times New Roman" w:hAnsi="Times New Roman" w:cs="Times New Roman"/>
        </w:rPr>
        <w:t>Gilje</w:t>
      </w:r>
      <w:proofErr w:type="spellEnd"/>
      <w:r w:rsidR="00FB42BA">
        <w:rPr>
          <w:rFonts w:ascii="Times New Roman" w:hAnsi="Times New Roman" w:cs="Times New Roman"/>
        </w:rPr>
        <w:t xml:space="preserve"> 2002: 200).</w:t>
      </w:r>
      <w:r w:rsidR="00D15E1E" w:rsidRPr="00D2354E">
        <w:rPr>
          <w:rFonts w:ascii="Times New Roman" w:hAnsi="Times New Roman" w:cs="Times New Roman"/>
        </w:rPr>
        <w:t xml:space="preserve"> </w:t>
      </w:r>
    </w:p>
    <w:p w14:paraId="578FFC17" w14:textId="65AF11B3" w:rsidR="00D15E1E" w:rsidRPr="00D2354E" w:rsidRDefault="00D15E1E" w:rsidP="00D15E1E">
      <w:pPr>
        <w:spacing w:line="360" w:lineRule="auto"/>
        <w:jc w:val="both"/>
        <w:rPr>
          <w:rFonts w:ascii="Times New Roman" w:hAnsi="Times New Roman" w:cs="Times New Roman"/>
        </w:rPr>
      </w:pPr>
      <w:r w:rsidRPr="00D2354E">
        <w:rPr>
          <w:rFonts w:ascii="Times New Roman" w:hAnsi="Times New Roman" w:cs="Times New Roman"/>
        </w:rPr>
        <w:lastRenderedPageBreak/>
        <w:t>Vi har i vores interview med de forskellige informanter været åbne. Vi har forholdt os til deres subjektive mening, erfaring og holdning i deres oplevelse af resocialiseringen.</w:t>
      </w:r>
    </w:p>
    <w:p w14:paraId="49C6E349" w14:textId="47F1AD97"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Det er vigtigt i forhold til fænomenologien, at man så vidt muligt sætter sine forudsatte meninger til side, således at de subjektive holdninger som vi vil sætte i spil over</w:t>
      </w:r>
      <w:r w:rsidR="00C96F3D">
        <w:rPr>
          <w:rFonts w:ascii="Times New Roman" w:hAnsi="Times New Roman" w:cs="Times New Roman"/>
        </w:rPr>
        <w:t xml:space="preserve"> </w:t>
      </w:r>
      <w:r w:rsidRPr="00D2354E">
        <w:rPr>
          <w:rFonts w:ascii="Times New Roman" w:hAnsi="Times New Roman" w:cs="Times New Roman"/>
        </w:rPr>
        <w:t xml:space="preserve">for hinanden, får lov at optræde så præcist som muligt, </w:t>
      </w:r>
      <w:r w:rsidR="00C96F3D">
        <w:rPr>
          <w:rFonts w:ascii="Times New Roman" w:hAnsi="Times New Roman" w:cs="Times New Roman"/>
        </w:rPr>
        <w:t>og</w:t>
      </w:r>
      <w:r w:rsidRPr="00D2354E">
        <w:rPr>
          <w:rFonts w:ascii="Times New Roman" w:hAnsi="Times New Roman" w:cs="Times New Roman"/>
        </w:rPr>
        <w:t xml:space="preserve"> at </w:t>
      </w:r>
      <w:r w:rsidR="00C96F3D">
        <w:rPr>
          <w:rFonts w:ascii="Times New Roman" w:hAnsi="Times New Roman" w:cs="Times New Roman"/>
        </w:rPr>
        <w:t xml:space="preserve">vores </w:t>
      </w:r>
      <w:proofErr w:type="spellStart"/>
      <w:r w:rsidR="00C96F3D">
        <w:rPr>
          <w:rFonts w:ascii="Times New Roman" w:hAnsi="Times New Roman" w:cs="Times New Roman"/>
        </w:rPr>
        <w:t>forforståelser</w:t>
      </w:r>
      <w:proofErr w:type="spellEnd"/>
      <w:r w:rsidRPr="00D2354E">
        <w:rPr>
          <w:rFonts w:ascii="Times New Roman" w:hAnsi="Times New Roman" w:cs="Times New Roman"/>
        </w:rPr>
        <w:t xml:space="preserve"> ikke kommer til at påvirke vores informanters </w:t>
      </w:r>
      <w:r w:rsidR="00C96F3D">
        <w:rPr>
          <w:rFonts w:ascii="Times New Roman" w:hAnsi="Times New Roman" w:cs="Times New Roman"/>
        </w:rPr>
        <w:t>biografiske fortælling.</w:t>
      </w:r>
    </w:p>
    <w:p w14:paraId="6E0A34B1" w14:textId="77777777" w:rsidR="00D15E1E" w:rsidRPr="00D2354E" w:rsidRDefault="00D15E1E" w:rsidP="00D15E1E">
      <w:pPr>
        <w:spacing w:line="360" w:lineRule="auto"/>
        <w:jc w:val="both"/>
        <w:rPr>
          <w:rFonts w:ascii="Times New Roman" w:hAnsi="Times New Roman" w:cs="Times New Roman"/>
        </w:rPr>
      </w:pPr>
    </w:p>
    <w:p w14:paraId="18946DF4" w14:textId="11C15556"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Den fænomenologiske tilgang går ud fra, at det folk fortæller, bygger på deres erfaringer fra livet. Desuden antager man, at deres forestillinger om det, der sker, har dannet deres evne ti at fungere i samfundet</w:t>
      </w:r>
      <w:r w:rsidR="00492A97">
        <w:rPr>
          <w:rFonts w:ascii="Times New Roman" w:hAnsi="Times New Roman" w:cs="Times New Roman"/>
        </w:rPr>
        <w:t>, det vil sige</w:t>
      </w:r>
      <w:r w:rsidRPr="00D2354E">
        <w:rPr>
          <w:rFonts w:ascii="Times New Roman" w:hAnsi="Times New Roman" w:cs="Times New Roman"/>
        </w:rPr>
        <w:t xml:space="preserve"> at deres erfaringer gennem livet har været styrende for hvordan de har levet deres liv og ageret i samfundet. Folk indgår i mange forskellige delvist adskilte sammenhænge med andre. Forskningen kan skaffe viden om menneskers meninger og intentioner i konkrete sammenhænge. Meninger og intentioner, som folk konkret benytter i deres hverdag, er </w:t>
      </w:r>
      <w:r w:rsidR="00816D45">
        <w:rPr>
          <w:rFonts w:ascii="Times New Roman" w:hAnsi="Times New Roman" w:cs="Times New Roman"/>
        </w:rPr>
        <w:t>afgørende</w:t>
      </w:r>
      <w:r w:rsidRPr="00D2354E">
        <w:rPr>
          <w:rFonts w:ascii="Times New Roman" w:hAnsi="Times New Roman" w:cs="Times New Roman"/>
        </w:rPr>
        <w:t xml:space="preserve"> at </w:t>
      </w:r>
      <w:r w:rsidR="00816D45">
        <w:rPr>
          <w:rFonts w:ascii="Times New Roman" w:hAnsi="Times New Roman" w:cs="Times New Roman"/>
        </w:rPr>
        <w:t>belyse</w:t>
      </w:r>
      <w:r w:rsidRPr="00D2354E">
        <w:rPr>
          <w:rFonts w:ascii="Times New Roman" w:hAnsi="Times New Roman" w:cs="Times New Roman"/>
        </w:rPr>
        <w:t xml:space="preserve">, da det vigtigt for os at få et indblik i deres oplevelser (Fuglsang, 2004: 24). </w:t>
      </w:r>
    </w:p>
    <w:p w14:paraId="114AE2AA" w14:textId="77777777" w:rsidR="00D15E1E" w:rsidRPr="00D2354E" w:rsidRDefault="00D15E1E" w:rsidP="00D15E1E">
      <w:pPr>
        <w:spacing w:line="360" w:lineRule="auto"/>
        <w:jc w:val="both"/>
        <w:rPr>
          <w:rFonts w:ascii="Times New Roman" w:hAnsi="Times New Roman" w:cs="Times New Roman"/>
        </w:rPr>
      </w:pPr>
    </w:p>
    <w:p w14:paraId="31B9450B" w14:textId="5F203B62"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Vores valg af den fænomenologiske tilgang  vil </w:t>
      </w:r>
      <w:r w:rsidR="00816D45">
        <w:rPr>
          <w:rFonts w:ascii="Times New Roman" w:hAnsi="Times New Roman" w:cs="Times New Roman"/>
        </w:rPr>
        <w:t>give os</w:t>
      </w:r>
      <w:r w:rsidRPr="00D2354E">
        <w:rPr>
          <w:rFonts w:ascii="Times New Roman" w:hAnsi="Times New Roman" w:cs="Times New Roman"/>
        </w:rPr>
        <w:t xml:space="preserve"> bedste resultat, da den kan hjælpe os med at beskrive og observere den subjektive menings univers, som gør sig gældende for de unge kriminelle</w:t>
      </w:r>
      <w:r w:rsidR="00816D45">
        <w:rPr>
          <w:rFonts w:ascii="Times New Roman" w:hAnsi="Times New Roman" w:cs="Times New Roman"/>
        </w:rPr>
        <w:t>,</w:t>
      </w:r>
      <w:r w:rsidRPr="00D2354E">
        <w:rPr>
          <w:rFonts w:ascii="Times New Roman" w:hAnsi="Times New Roman" w:cs="Times New Roman"/>
        </w:rPr>
        <w:t xml:space="preserve"> og for at komme frem til det</w:t>
      </w:r>
      <w:r w:rsidR="00816D45">
        <w:rPr>
          <w:rFonts w:ascii="Times New Roman" w:hAnsi="Times New Roman" w:cs="Times New Roman"/>
        </w:rPr>
        <w:t>,</w:t>
      </w:r>
      <w:r w:rsidRPr="00D2354E">
        <w:rPr>
          <w:rFonts w:ascii="Times New Roman" w:hAnsi="Times New Roman" w:cs="Times New Roman"/>
        </w:rPr>
        <w:t xml:space="preserve"> benytter vi informanternes fortællinger som udgangspunkt. Fortællingerne giver os indsigt i de unge kriminelles oplevelse af resocialiseringen. Fænomenologien fortæller os</w:t>
      </w:r>
      <w:r w:rsidR="00816D45">
        <w:rPr>
          <w:rFonts w:ascii="Times New Roman" w:hAnsi="Times New Roman" w:cs="Times New Roman"/>
        </w:rPr>
        <w:t xml:space="preserve"> </w:t>
      </w:r>
      <w:r w:rsidRPr="00D2354E">
        <w:rPr>
          <w:rFonts w:ascii="Times New Roman" w:hAnsi="Times New Roman" w:cs="Times New Roman"/>
        </w:rPr>
        <w:t>at verden skal beskrives, som den opleves af menneskene</w:t>
      </w:r>
      <w:r w:rsidR="00816D45">
        <w:rPr>
          <w:rFonts w:ascii="Times New Roman" w:hAnsi="Times New Roman" w:cs="Times New Roman"/>
        </w:rPr>
        <w:t>,</w:t>
      </w:r>
      <w:r w:rsidRPr="00D2354E">
        <w:rPr>
          <w:rFonts w:ascii="Times New Roman" w:hAnsi="Times New Roman" w:cs="Times New Roman"/>
        </w:rPr>
        <w:t xml:space="preserve"> og at virkeligheden defineres sådan som menneskene opfatter den.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2005: 62) Vi er opmærksomme på, at fordomme og teoretiske </w:t>
      </w:r>
      <w:proofErr w:type="spellStart"/>
      <w:r w:rsidRPr="00D2354E">
        <w:rPr>
          <w:rFonts w:ascii="Times New Roman" w:hAnsi="Times New Roman" w:cs="Times New Roman"/>
        </w:rPr>
        <w:t>forforståelser</w:t>
      </w:r>
      <w:proofErr w:type="spellEnd"/>
      <w:r w:rsidRPr="00D2354E">
        <w:rPr>
          <w:rFonts w:ascii="Times New Roman" w:hAnsi="Times New Roman" w:cs="Times New Roman"/>
        </w:rPr>
        <w:t xml:space="preserve"> kan være medvirkende til, at der ikke kan erfares frit. (Jacobsen, 1999, s. 162-163). For at forstå meningen med resocialiseringsprocessen, vil vi fortolke den ud fra den hermeneutiske videnskab. Hermeneutikken går ud fra, at mennesker og menneskeskabte indsatser er meningsfulde og derfor kræver fortolkning, hvis man vil frem til en forståelse af denne mening. (Lægaard, 2003, s. 31). </w:t>
      </w:r>
    </w:p>
    <w:p w14:paraId="2B9A79C2" w14:textId="77777777" w:rsidR="00D15E1E" w:rsidRPr="00D2354E" w:rsidRDefault="00D15E1E" w:rsidP="00D15E1E">
      <w:pPr>
        <w:spacing w:line="360" w:lineRule="auto"/>
        <w:jc w:val="both"/>
        <w:rPr>
          <w:rFonts w:ascii="Times New Roman" w:hAnsi="Times New Roman" w:cs="Times New Roman"/>
        </w:rPr>
      </w:pPr>
    </w:p>
    <w:p w14:paraId="603DDB3F" w14:textId="7293198E" w:rsidR="00D15E1E" w:rsidRPr="00D2354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Vi vil reflektere over denne videnskabsteori og benytte den i analysen af vores indsamlede data og vores egne vurderinger. Når man står over for en hvilken som helst social indsats, mener vi, at det er vigtigt først og fremmest at kunne forstå indsatsen, for at kunne handle og fortolke på det.  </w:t>
      </w:r>
    </w:p>
    <w:p w14:paraId="4010DC93" w14:textId="65C52FDF" w:rsidR="00D15E1E"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Med afsæt i den hermeneutiske cirkel, som er en generel model i hermeneutikken, er det </w:t>
      </w:r>
      <w:r w:rsidR="007D71A7">
        <w:rPr>
          <w:rFonts w:ascii="Times New Roman" w:hAnsi="Times New Roman" w:cs="Times New Roman"/>
        </w:rPr>
        <w:t>på den ene side</w:t>
      </w:r>
      <w:r w:rsidRPr="00D2354E">
        <w:rPr>
          <w:rFonts w:ascii="Times New Roman" w:hAnsi="Times New Roman" w:cs="Times New Roman"/>
        </w:rPr>
        <w:t xml:space="preserve"> </w:t>
      </w:r>
      <w:r w:rsidR="007D71A7">
        <w:rPr>
          <w:rFonts w:ascii="Times New Roman" w:hAnsi="Times New Roman" w:cs="Times New Roman"/>
        </w:rPr>
        <w:t>afgørende at have øje for</w:t>
      </w:r>
      <w:r w:rsidRPr="00D2354E">
        <w:rPr>
          <w:rFonts w:ascii="Times New Roman" w:hAnsi="Times New Roman" w:cs="Times New Roman"/>
        </w:rPr>
        <w:t xml:space="preserve"> helheden for at kunne forstå de</w:t>
      </w:r>
      <w:r w:rsidR="007D71A7">
        <w:rPr>
          <w:rFonts w:ascii="Times New Roman" w:hAnsi="Times New Roman" w:cs="Times New Roman"/>
        </w:rPr>
        <w:t>ns</w:t>
      </w:r>
      <w:r w:rsidRPr="00D2354E">
        <w:rPr>
          <w:rFonts w:ascii="Times New Roman" w:hAnsi="Times New Roman" w:cs="Times New Roman"/>
        </w:rPr>
        <w:t xml:space="preserve"> enkelte de</w:t>
      </w:r>
      <w:r w:rsidR="007D71A7">
        <w:rPr>
          <w:rFonts w:ascii="Times New Roman" w:hAnsi="Times New Roman" w:cs="Times New Roman"/>
        </w:rPr>
        <w:t>le</w:t>
      </w:r>
      <w:r w:rsidRPr="00D2354E">
        <w:rPr>
          <w:rFonts w:ascii="Times New Roman" w:hAnsi="Times New Roman" w:cs="Times New Roman"/>
        </w:rPr>
        <w:t xml:space="preserve">, men på den anden side </w:t>
      </w:r>
      <w:r w:rsidRPr="00D2354E">
        <w:rPr>
          <w:rFonts w:ascii="Times New Roman" w:hAnsi="Times New Roman" w:cs="Times New Roman"/>
        </w:rPr>
        <w:lastRenderedPageBreak/>
        <w:t xml:space="preserve">er det </w:t>
      </w:r>
      <w:r w:rsidR="007D71A7">
        <w:rPr>
          <w:rFonts w:ascii="Times New Roman" w:hAnsi="Times New Roman" w:cs="Times New Roman"/>
        </w:rPr>
        <w:t>også</w:t>
      </w:r>
      <w:r w:rsidRPr="00D2354E">
        <w:rPr>
          <w:rFonts w:ascii="Times New Roman" w:hAnsi="Times New Roman" w:cs="Times New Roman"/>
        </w:rPr>
        <w:t xml:space="preserve"> vigtigt at kende delene for at kunne forstå helheden. I afsnittet om vores forforståelse har vi givet udtryk for de ideer og forestillinger, vi har om resocialiseringsprocessen. I løbet af opgavens udformning, gennem læst materiale og interview vil vi hele tiden få nye indtryk, der enten bekræfter vores oprindelige forforståelse af resocialiseringsprocessen, stiller den i et nyt lys eller som er i direkte modstrid med den. På den baggrund vil vi derfor løbende justere vores forforståelse af resocialiseringen. </w:t>
      </w:r>
    </w:p>
    <w:p w14:paraId="61EAC153" w14:textId="77777777" w:rsidR="00D15E1E" w:rsidRPr="00D2354E" w:rsidRDefault="00D15E1E" w:rsidP="00D15E1E">
      <w:pPr>
        <w:spacing w:line="360" w:lineRule="auto"/>
        <w:jc w:val="both"/>
        <w:rPr>
          <w:rFonts w:ascii="Times New Roman" w:hAnsi="Times New Roman" w:cs="Times New Roman"/>
        </w:rPr>
      </w:pPr>
    </w:p>
    <w:p w14:paraId="1DDA69D2" w14:textId="58CA711A" w:rsidR="0073569A" w:rsidRDefault="00D15E1E" w:rsidP="00D15E1E">
      <w:pPr>
        <w:spacing w:line="360" w:lineRule="auto"/>
        <w:jc w:val="both"/>
        <w:rPr>
          <w:rFonts w:ascii="Times New Roman" w:hAnsi="Times New Roman" w:cs="Times New Roman"/>
        </w:rPr>
      </w:pPr>
      <w:r w:rsidRPr="00D2354E">
        <w:rPr>
          <w:rFonts w:ascii="Times New Roman" w:hAnsi="Times New Roman" w:cs="Times New Roman"/>
        </w:rPr>
        <w:t xml:space="preserve">Fortolkningsprocessen vil hele tiden </w:t>
      </w:r>
      <w:r w:rsidR="007D71A7">
        <w:rPr>
          <w:rFonts w:ascii="Times New Roman" w:hAnsi="Times New Roman" w:cs="Times New Roman"/>
        </w:rPr>
        <w:t>bevæge sig dialektisk</w:t>
      </w:r>
      <w:r w:rsidRPr="00D2354E">
        <w:rPr>
          <w:rFonts w:ascii="Times New Roman" w:hAnsi="Times New Roman" w:cs="Times New Roman"/>
        </w:rPr>
        <w:t xml:space="preserve"> frem og tilbage mellem del og helhed, hvor helheden er vores forforståelse af resocialiseringsprocessen og delene er de data, vi sammenligner med forforståelsen (Lægaard, 2003, s. 32-33). </w:t>
      </w:r>
    </w:p>
    <w:p w14:paraId="6A3CB3F0" w14:textId="77777777" w:rsidR="00D15E1E" w:rsidRPr="00D2354E" w:rsidRDefault="00D15E1E" w:rsidP="00D15E1E">
      <w:pPr>
        <w:spacing w:line="360" w:lineRule="auto"/>
        <w:jc w:val="both"/>
        <w:rPr>
          <w:rFonts w:ascii="Times New Roman" w:hAnsi="Times New Roman" w:cs="Times New Roman"/>
        </w:rPr>
      </w:pPr>
    </w:p>
    <w:p w14:paraId="35CFDD92" w14:textId="6961CC48" w:rsidR="00D15E1E" w:rsidRDefault="00D15E1E" w:rsidP="00D15E1E">
      <w:pPr>
        <w:pStyle w:val="Overskrift2"/>
      </w:pPr>
      <w:bookmarkStart w:id="23" w:name="_Toc272336681"/>
      <w:r w:rsidRPr="006E76CB">
        <w:t>Samspillet mellem hermeneutik og fænomenologi</w:t>
      </w:r>
      <w:bookmarkEnd w:id="23"/>
    </w:p>
    <w:p w14:paraId="085C81A2" w14:textId="00B11D2A" w:rsidR="00194FCC" w:rsidRDefault="00D15E1E" w:rsidP="004F34BF">
      <w:pPr>
        <w:spacing w:line="360" w:lineRule="auto"/>
        <w:jc w:val="both"/>
        <w:rPr>
          <w:rFonts w:ascii="Times New Roman" w:hAnsi="Times New Roman" w:cs="Times New Roman"/>
        </w:rPr>
      </w:pPr>
      <w:r w:rsidRPr="00D2354E">
        <w:rPr>
          <w:rFonts w:ascii="Times New Roman" w:hAnsi="Times New Roman" w:cs="Times New Roman"/>
        </w:rPr>
        <w:t>Hermeneutik og fænomenologi kan umiddelbart virke meget forskellige, derfor vil vi i dette afsnit redegøre for samspillet mellem d</w:t>
      </w:r>
      <w:r w:rsidR="00FA0150">
        <w:rPr>
          <w:rFonts w:ascii="Times New Roman" w:hAnsi="Times New Roman" w:cs="Times New Roman"/>
        </w:rPr>
        <w:t>e</w:t>
      </w:r>
      <w:r w:rsidRPr="00D2354E">
        <w:rPr>
          <w:rFonts w:ascii="Times New Roman" w:hAnsi="Times New Roman" w:cs="Times New Roman"/>
        </w:rPr>
        <w:t xml:space="preserve"> to </w:t>
      </w:r>
      <w:r w:rsidR="00FA0150">
        <w:rPr>
          <w:rFonts w:ascii="Times New Roman" w:hAnsi="Times New Roman" w:cs="Times New Roman"/>
        </w:rPr>
        <w:t xml:space="preserve">valgte </w:t>
      </w:r>
      <w:r w:rsidRPr="00D2354E">
        <w:rPr>
          <w:rFonts w:ascii="Times New Roman" w:hAnsi="Times New Roman" w:cs="Times New Roman"/>
        </w:rPr>
        <w:t xml:space="preserve">videnskabsteoretiske retninger. I den hermeneutiske tilgang er det muligt at kunne inddrage sine egne fordomme i sin undersøgelse, hvilket vi finder relevant i vores </w:t>
      </w:r>
      <w:r w:rsidR="00FA0150">
        <w:rPr>
          <w:rFonts w:ascii="Times New Roman" w:hAnsi="Times New Roman" w:cs="Times New Roman"/>
        </w:rPr>
        <w:t>projekt</w:t>
      </w:r>
      <w:r w:rsidRPr="00D2354E">
        <w:rPr>
          <w:rFonts w:ascii="Times New Roman" w:hAnsi="Times New Roman" w:cs="Times New Roman"/>
        </w:rPr>
        <w:t>, eftersom disse ikke kan fralægges fuldstændig. De</w:t>
      </w:r>
      <w:r w:rsidR="00FA0150">
        <w:rPr>
          <w:rFonts w:ascii="Times New Roman" w:hAnsi="Times New Roman" w:cs="Times New Roman"/>
        </w:rPr>
        <w:t>t</w:t>
      </w:r>
      <w:r w:rsidRPr="00D2354E">
        <w:rPr>
          <w:rFonts w:ascii="Times New Roman" w:hAnsi="Times New Roman" w:cs="Times New Roman"/>
        </w:rPr>
        <w:t xml:space="preserve"> kan dog betyde at korrektheden af det endelige udfald er vanskelig</w:t>
      </w:r>
      <w:r w:rsidR="00FA0150">
        <w:rPr>
          <w:rFonts w:ascii="Times New Roman" w:hAnsi="Times New Roman" w:cs="Times New Roman"/>
        </w:rPr>
        <w:t>t</w:t>
      </w:r>
      <w:r w:rsidRPr="00D2354E">
        <w:rPr>
          <w:rFonts w:ascii="Times New Roman" w:hAnsi="Times New Roman" w:cs="Times New Roman"/>
        </w:rPr>
        <w:t xml:space="preserve"> at garantere. Vi vil afhjælpe denne usikkerhed ved hjælp af den fænomenologiske tilgang</w:t>
      </w:r>
      <w:r w:rsidR="00FA0150">
        <w:rPr>
          <w:rFonts w:ascii="Times New Roman" w:hAnsi="Times New Roman" w:cs="Times New Roman"/>
        </w:rPr>
        <w:t xml:space="preserve"> og</w:t>
      </w:r>
      <w:r w:rsidRPr="00D2354E">
        <w:rPr>
          <w:rFonts w:ascii="Times New Roman" w:hAnsi="Times New Roman" w:cs="Times New Roman"/>
        </w:rPr>
        <w:t xml:space="preserve"> anskue vores empiriske materiale, som det umiddelbart fremstår. Vi vil bestræbe os på at </w:t>
      </w:r>
      <w:r w:rsidR="00FA0150">
        <w:rPr>
          <w:rFonts w:ascii="Times New Roman" w:hAnsi="Times New Roman" w:cs="Times New Roman"/>
        </w:rPr>
        <w:t>tage</w:t>
      </w:r>
      <w:r w:rsidRPr="00D2354E">
        <w:rPr>
          <w:rFonts w:ascii="Times New Roman" w:hAnsi="Times New Roman" w:cs="Times New Roman"/>
        </w:rPr>
        <w:t xml:space="preserve"> vores informan</w:t>
      </w:r>
      <w:r>
        <w:rPr>
          <w:rFonts w:ascii="Times New Roman" w:hAnsi="Times New Roman" w:cs="Times New Roman"/>
        </w:rPr>
        <w:t>ters udsagn for pålydende og anvende dem som udtryk for d</w:t>
      </w:r>
      <w:r w:rsidRPr="00D2354E">
        <w:rPr>
          <w:rFonts w:ascii="Times New Roman" w:hAnsi="Times New Roman" w:cs="Times New Roman"/>
        </w:rPr>
        <w:t xml:space="preserve">eres virkelighedsopfattelse. Ved hjælp af fænomenologi er det muligt for os at adskille de forskellige virkelighedsopfattelser fra hinanden. Virkeligheden beskrives i specialet som de konkrete </w:t>
      </w:r>
      <w:r>
        <w:rPr>
          <w:rFonts w:ascii="Times New Roman" w:hAnsi="Times New Roman" w:cs="Times New Roman"/>
        </w:rPr>
        <w:t>indsatser</w:t>
      </w:r>
      <w:r w:rsidRPr="00D2354E">
        <w:rPr>
          <w:rFonts w:ascii="Times New Roman" w:hAnsi="Times New Roman" w:cs="Times New Roman"/>
        </w:rPr>
        <w:t xml:space="preserve"> og muligheder, de unge kriminelle tilbydes under deres afsoning. Disse fremstår som individuelle virkelighedsopfattelser, som kan føre til resocialisering. Vi vil </w:t>
      </w:r>
      <w:r w:rsidR="00FA0150">
        <w:rPr>
          <w:rFonts w:ascii="Times New Roman" w:hAnsi="Times New Roman" w:cs="Times New Roman"/>
        </w:rPr>
        <w:t>i</w:t>
      </w:r>
      <w:r w:rsidRPr="00D2354E">
        <w:rPr>
          <w:rFonts w:ascii="Times New Roman" w:hAnsi="Times New Roman" w:cs="Times New Roman"/>
        </w:rPr>
        <w:t xml:space="preserve"> vores undersøgelse have den hermeneutiske cirkel </w:t>
      </w:r>
      <w:r w:rsidR="00FA0150">
        <w:rPr>
          <w:rFonts w:ascii="Times New Roman" w:hAnsi="Times New Roman" w:cs="Times New Roman"/>
        </w:rPr>
        <w:t>for øje</w:t>
      </w:r>
      <w:r w:rsidRPr="00D2354E">
        <w:rPr>
          <w:rFonts w:ascii="Times New Roman" w:hAnsi="Times New Roman" w:cs="Times New Roman"/>
        </w:rPr>
        <w:t>, sådan at vi bedre kan lave en fordomsfri undersøgelse</w:t>
      </w:r>
      <w:r w:rsidR="00FA0150">
        <w:rPr>
          <w:rFonts w:ascii="Times New Roman" w:hAnsi="Times New Roman" w:cs="Times New Roman"/>
        </w:rPr>
        <w:t>,</w:t>
      </w:r>
      <w:r w:rsidRPr="00D2354E">
        <w:rPr>
          <w:rFonts w:ascii="Times New Roman" w:hAnsi="Times New Roman" w:cs="Times New Roman"/>
        </w:rPr>
        <w:t xml:space="preserve"> der ikke udelukker prægede fordomme. (</w:t>
      </w:r>
      <w:proofErr w:type="spellStart"/>
      <w:r w:rsidRPr="00D2354E">
        <w:rPr>
          <w:rFonts w:ascii="Times New Roman" w:hAnsi="Times New Roman" w:cs="Times New Roman"/>
        </w:rPr>
        <w:t>Kvale</w:t>
      </w:r>
      <w:proofErr w:type="spellEnd"/>
      <w:r w:rsidRPr="00D2354E">
        <w:rPr>
          <w:rFonts w:ascii="Times New Roman" w:hAnsi="Times New Roman" w:cs="Times New Roman"/>
        </w:rPr>
        <w:t xml:space="preserve"> 2004:</w:t>
      </w:r>
      <w:r w:rsidR="00FA0150">
        <w:rPr>
          <w:rFonts w:ascii="Times New Roman" w:hAnsi="Times New Roman" w:cs="Times New Roman"/>
        </w:rPr>
        <w:t xml:space="preserve"> </w:t>
      </w:r>
      <w:r w:rsidRPr="00D2354E">
        <w:rPr>
          <w:rFonts w:ascii="Times New Roman" w:hAnsi="Times New Roman" w:cs="Times New Roman"/>
        </w:rPr>
        <w:t>49). Vi finder</w:t>
      </w:r>
      <w:r w:rsidR="00FA0150">
        <w:rPr>
          <w:rFonts w:ascii="Times New Roman" w:hAnsi="Times New Roman" w:cs="Times New Roman"/>
        </w:rPr>
        <w:t>, at</w:t>
      </w:r>
      <w:r w:rsidRPr="00D2354E">
        <w:rPr>
          <w:rFonts w:ascii="Times New Roman" w:hAnsi="Times New Roman" w:cs="Times New Roman"/>
        </w:rPr>
        <w:t xml:space="preserve"> disse to videnskabsteoretiske retninger supplerer hinanden på en måde, </w:t>
      </w:r>
      <w:r w:rsidR="00FA0150">
        <w:rPr>
          <w:rFonts w:ascii="Times New Roman" w:hAnsi="Times New Roman" w:cs="Times New Roman"/>
        </w:rPr>
        <w:t xml:space="preserve">der kan resultere i et udfald, der er så </w:t>
      </w:r>
      <w:r w:rsidR="00B411F9">
        <w:rPr>
          <w:rFonts w:ascii="Times New Roman" w:hAnsi="Times New Roman" w:cs="Times New Roman"/>
        </w:rPr>
        <w:t>objektivt som muligt.</w:t>
      </w:r>
    </w:p>
    <w:p w14:paraId="193AD8AF" w14:textId="77777777" w:rsidR="00FB42BA" w:rsidRPr="00D2354E" w:rsidRDefault="00FB42BA" w:rsidP="004F34BF">
      <w:pPr>
        <w:spacing w:line="360" w:lineRule="auto"/>
        <w:jc w:val="both"/>
        <w:rPr>
          <w:rFonts w:ascii="Times New Roman" w:hAnsi="Times New Roman" w:cs="Times New Roman"/>
        </w:rPr>
      </w:pPr>
    </w:p>
    <w:p w14:paraId="14385A4E" w14:textId="77777777" w:rsidR="00D2354E" w:rsidRPr="00D2354E" w:rsidRDefault="00D2354E" w:rsidP="00194FCC">
      <w:pPr>
        <w:pStyle w:val="Overskrift2"/>
      </w:pPr>
      <w:bookmarkStart w:id="24" w:name="_Toc272336682"/>
      <w:r w:rsidRPr="00D2354E">
        <w:t>Etiske overvejelser</w:t>
      </w:r>
      <w:bookmarkEnd w:id="24"/>
    </w:p>
    <w:p w14:paraId="50ED1FDA" w14:textId="20975E6B" w:rsid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Eftersom man i den kvalitative tilgang har fokus på at forstå, forklare og fortolke informanternes udtalelser, forsøger forskeren at fortolke informanternes udtalelser ud fra anvendelsen af selvvalgte </w:t>
      </w:r>
      <w:r w:rsidRPr="00D2354E">
        <w:rPr>
          <w:rFonts w:ascii="Times New Roman" w:hAnsi="Times New Roman" w:cs="Times New Roman"/>
        </w:rPr>
        <w:lastRenderedPageBreak/>
        <w:t xml:space="preserve">teorier, </w:t>
      </w:r>
      <w:r w:rsidR="00437DB3">
        <w:rPr>
          <w:rFonts w:ascii="Times New Roman" w:hAnsi="Times New Roman" w:cs="Times New Roman"/>
        </w:rPr>
        <w:t>og her opstår</w:t>
      </w:r>
      <w:r w:rsidRPr="00D2354E">
        <w:rPr>
          <w:rFonts w:ascii="Times New Roman" w:hAnsi="Times New Roman" w:cs="Times New Roman"/>
        </w:rPr>
        <w:t xml:space="preserve"> </w:t>
      </w:r>
      <w:r w:rsidR="00437DB3">
        <w:rPr>
          <w:rFonts w:ascii="Times New Roman" w:hAnsi="Times New Roman" w:cs="Times New Roman"/>
        </w:rPr>
        <w:t xml:space="preserve">en </w:t>
      </w:r>
      <w:r w:rsidRPr="00D2354E">
        <w:rPr>
          <w:rFonts w:ascii="Times New Roman" w:hAnsi="Times New Roman" w:cs="Times New Roman"/>
        </w:rPr>
        <w:t xml:space="preserve">risiko </w:t>
      </w:r>
      <w:r w:rsidR="00437DB3">
        <w:rPr>
          <w:rFonts w:ascii="Times New Roman" w:hAnsi="Times New Roman" w:cs="Times New Roman"/>
        </w:rPr>
        <w:t xml:space="preserve">for </w:t>
      </w:r>
      <w:r w:rsidRPr="00D2354E">
        <w:rPr>
          <w:rFonts w:ascii="Times New Roman" w:hAnsi="Times New Roman" w:cs="Times New Roman"/>
        </w:rPr>
        <w:t>at informanterne ikke nødvendigvis deler samme opfattelse. (Riis 2001: 148)</w:t>
      </w:r>
      <w:r w:rsidR="00437DB3">
        <w:rPr>
          <w:rFonts w:ascii="Times New Roman" w:hAnsi="Times New Roman" w:cs="Times New Roman"/>
        </w:rPr>
        <w:t>.</w:t>
      </w:r>
      <w:r w:rsidRPr="00D2354E">
        <w:rPr>
          <w:rFonts w:ascii="Times New Roman" w:hAnsi="Times New Roman" w:cs="Times New Roman"/>
        </w:rPr>
        <w:t xml:space="preserve">  Forskeren besidder hermed en definitionsmagt</w:t>
      </w:r>
      <w:r w:rsidR="00437DB3">
        <w:rPr>
          <w:rFonts w:ascii="Times New Roman" w:hAnsi="Times New Roman" w:cs="Times New Roman"/>
        </w:rPr>
        <w:t>,</w:t>
      </w:r>
      <w:r w:rsidRPr="00D2354E">
        <w:rPr>
          <w:rFonts w:ascii="Times New Roman" w:hAnsi="Times New Roman" w:cs="Times New Roman"/>
        </w:rPr>
        <w:t xml:space="preserve"> fordi det er forskerens fortolkning af interviewpersonernes udtalelser</w:t>
      </w:r>
      <w:r w:rsidR="007607B3">
        <w:rPr>
          <w:rFonts w:ascii="Times New Roman" w:hAnsi="Times New Roman" w:cs="Times New Roman"/>
        </w:rPr>
        <w:t>, der kommer til udtryk</w:t>
      </w:r>
      <w:r w:rsidRPr="00D2354E">
        <w:rPr>
          <w:rFonts w:ascii="Times New Roman" w:hAnsi="Times New Roman" w:cs="Times New Roman"/>
        </w:rPr>
        <w:t xml:space="preserve">. </w:t>
      </w:r>
      <w:r w:rsidR="007607B3">
        <w:rPr>
          <w:rFonts w:ascii="Times New Roman" w:hAnsi="Times New Roman" w:cs="Times New Roman"/>
        </w:rPr>
        <w:t>S</w:t>
      </w:r>
      <w:r w:rsidRPr="00D2354E">
        <w:rPr>
          <w:rFonts w:ascii="Times New Roman" w:hAnsi="Times New Roman" w:cs="Times New Roman"/>
        </w:rPr>
        <w:t xml:space="preserve">om forsker skal være opmærksom på den magt man besidder og undlade at definere informanternes liv for dem, da de </w:t>
      </w:r>
      <w:r w:rsidR="00437DB3">
        <w:rPr>
          <w:rFonts w:ascii="Times New Roman" w:hAnsi="Times New Roman" w:cs="Times New Roman"/>
        </w:rPr>
        <w:t xml:space="preserve">ikke </w:t>
      </w:r>
      <w:r w:rsidRPr="00D2354E">
        <w:rPr>
          <w:rFonts w:ascii="Times New Roman" w:hAnsi="Times New Roman" w:cs="Times New Roman"/>
        </w:rPr>
        <w:t xml:space="preserve">nødvendigvis selv finder problematikkerne relevante </w:t>
      </w:r>
      <w:r w:rsidR="00437DB3">
        <w:rPr>
          <w:rFonts w:ascii="Times New Roman" w:hAnsi="Times New Roman" w:cs="Times New Roman"/>
        </w:rPr>
        <w:t>for</w:t>
      </w:r>
      <w:r w:rsidRPr="00D2354E">
        <w:rPr>
          <w:rFonts w:ascii="Times New Roman" w:hAnsi="Times New Roman" w:cs="Times New Roman"/>
        </w:rPr>
        <w:t xml:space="preserve"> deres liv. (Jacobsen og Kristiansen 2001: 58-59). I forbindelse med </w:t>
      </w:r>
      <w:r w:rsidR="00437DB3">
        <w:rPr>
          <w:rFonts w:ascii="Times New Roman" w:hAnsi="Times New Roman" w:cs="Times New Roman"/>
        </w:rPr>
        <w:t>vores arbejde</w:t>
      </w:r>
      <w:r w:rsidRPr="00D2354E">
        <w:rPr>
          <w:rFonts w:ascii="Times New Roman" w:hAnsi="Times New Roman" w:cs="Times New Roman"/>
        </w:rPr>
        <w:t xml:space="preserve"> skal vi </w:t>
      </w:r>
      <w:r w:rsidR="00437DB3">
        <w:rPr>
          <w:rFonts w:ascii="Times New Roman" w:hAnsi="Times New Roman" w:cs="Times New Roman"/>
        </w:rPr>
        <w:t xml:space="preserve">fx </w:t>
      </w:r>
      <w:r w:rsidRPr="00D2354E">
        <w:rPr>
          <w:rFonts w:ascii="Times New Roman" w:hAnsi="Times New Roman" w:cs="Times New Roman"/>
        </w:rPr>
        <w:t>være opmærksomme og påpasselig</w:t>
      </w:r>
      <w:r w:rsidR="00437DB3">
        <w:rPr>
          <w:rFonts w:ascii="Times New Roman" w:hAnsi="Times New Roman" w:cs="Times New Roman"/>
        </w:rPr>
        <w:t>e</w:t>
      </w:r>
      <w:r w:rsidRPr="00D2354E">
        <w:rPr>
          <w:rFonts w:ascii="Times New Roman" w:hAnsi="Times New Roman" w:cs="Times New Roman"/>
        </w:rPr>
        <w:t xml:space="preserve"> med ikke at overproblematisere de unge kriminelles opvækst</w:t>
      </w:r>
      <w:r w:rsidR="00437DB3">
        <w:rPr>
          <w:rFonts w:ascii="Times New Roman" w:hAnsi="Times New Roman" w:cs="Times New Roman"/>
        </w:rPr>
        <w:t>,</w:t>
      </w:r>
      <w:r w:rsidRPr="00D2354E">
        <w:rPr>
          <w:rFonts w:ascii="Times New Roman" w:hAnsi="Times New Roman" w:cs="Times New Roman"/>
        </w:rPr>
        <w:t xml:space="preserve"> så vi undgår at tillægge dem en oplevelse af stigmatisering eller krænke dem på nogen måder. Hensigten med specialets analyse er at forholde sig </w:t>
      </w:r>
      <w:r w:rsidR="00437DB3">
        <w:rPr>
          <w:rFonts w:ascii="Times New Roman" w:hAnsi="Times New Roman" w:cs="Times New Roman"/>
        </w:rPr>
        <w:t xml:space="preserve">så </w:t>
      </w:r>
      <w:r w:rsidRPr="00D2354E">
        <w:rPr>
          <w:rFonts w:ascii="Times New Roman" w:hAnsi="Times New Roman" w:cs="Times New Roman"/>
        </w:rPr>
        <w:t>loyalt som muligt til vores indsamlede empiri</w:t>
      </w:r>
      <w:r w:rsidR="00437DB3">
        <w:rPr>
          <w:rFonts w:ascii="Times New Roman" w:hAnsi="Times New Roman" w:cs="Times New Roman"/>
        </w:rPr>
        <w:t>, så</w:t>
      </w:r>
      <w:r w:rsidRPr="00D2354E">
        <w:rPr>
          <w:rFonts w:ascii="Times New Roman" w:hAnsi="Times New Roman" w:cs="Times New Roman"/>
        </w:rPr>
        <w:t xml:space="preserve"> vi kan </w:t>
      </w:r>
      <w:r w:rsidR="00437DB3">
        <w:rPr>
          <w:rFonts w:ascii="Times New Roman" w:hAnsi="Times New Roman" w:cs="Times New Roman"/>
        </w:rPr>
        <w:t>håndtere</w:t>
      </w:r>
      <w:r w:rsidRPr="00D2354E">
        <w:rPr>
          <w:rFonts w:ascii="Times New Roman" w:hAnsi="Times New Roman" w:cs="Times New Roman"/>
        </w:rPr>
        <w:t xml:space="preserve"> de eventuelle etiske problemstillinger omhandle</w:t>
      </w:r>
      <w:r w:rsidR="00437DB3">
        <w:rPr>
          <w:rFonts w:ascii="Times New Roman" w:hAnsi="Times New Roman" w:cs="Times New Roman"/>
        </w:rPr>
        <w:t>nde</w:t>
      </w:r>
      <w:r w:rsidRPr="00D2354E">
        <w:rPr>
          <w:rFonts w:ascii="Times New Roman" w:hAnsi="Times New Roman" w:cs="Times New Roman"/>
        </w:rPr>
        <w:t xml:space="preserve"> forskeren som teoretisk bedrevidende. (Riis 2001: 149).</w:t>
      </w:r>
    </w:p>
    <w:p w14:paraId="7A84426A" w14:textId="77777777" w:rsidR="006E76CB" w:rsidRPr="00D2354E" w:rsidRDefault="006E76CB" w:rsidP="004F34BF">
      <w:pPr>
        <w:spacing w:line="360" w:lineRule="auto"/>
        <w:jc w:val="both"/>
        <w:rPr>
          <w:rFonts w:ascii="Times New Roman" w:hAnsi="Times New Roman" w:cs="Times New Roman"/>
        </w:rPr>
      </w:pPr>
    </w:p>
    <w:p w14:paraId="33EBCCE8" w14:textId="7BF4DCA2" w:rsidR="00D2354E" w:rsidRDefault="00EB21CC" w:rsidP="004F34BF">
      <w:pPr>
        <w:spacing w:line="360" w:lineRule="auto"/>
        <w:jc w:val="both"/>
        <w:rPr>
          <w:rFonts w:ascii="Times New Roman" w:hAnsi="Times New Roman" w:cs="Times New Roman"/>
        </w:rPr>
      </w:pPr>
      <w:r>
        <w:rPr>
          <w:rFonts w:ascii="Times New Roman" w:hAnsi="Times New Roman" w:cs="Times New Roman"/>
        </w:rPr>
        <w:t>I</w:t>
      </w:r>
      <w:r w:rsidR="00D2354E" w:rsidRPr="00D2354E">
        <w:rPr>
          <w:rFonts w:ascii="Times New Roman" w:hAnsi="Times New Roman" w:cs="Times New Roman"/>
        </w:rPr>
        <w:t xml:space="preserve"> forhold til vores interview </w:t>
      </w:r>
      <w:r>
        <w:rPr>
          <w:rFonts w:ascii="Times New Roman" w:hAnsi="Times New Roman" w:cs="Times New Roman"/>
        </w:rPr>
        <w:t>med</w:t>
      </w:r>
      <w:r w:rsidR="00D2354E" w:rsidRPr="00D2354E">
        <w:rPr>
          <w:rFonts w:ascii="Times New Roman" w:hAnsi="Times New Roman" w:cs="Times New Roman"/>
        </w:rPr>
        <w:t xml:space="preserve"> de unge er det vigtigt</w:t>
      </w:r>
      <w:r>
        <w:rPr>
          <w:rFonts w:ascii="Times New Roman" w:hAnsi="Times New Roman" w:cs="Times New Roman"/>
        </w:rPr>
        <w:t>,</w:t>
      </w:r>
      <w:r w:rsidR="00D2354E" w:rsidRPr="00D2354E">
        <w:rPr>
          <w:rFonts w:ascii="Times New Roman" w:hAnsi="Times New Roman" w:cs="Times New Roman"/>
        </w:rPr>
        <w:t xml:space="preserve"> at vi </w:t>
      </w:r>
      <w:r>
        <w:rPr>
          <w:rFonts w:ascii="Times New Roman" w:hAnsi="Times New Roman" w:cs="Times New Roman"/>
        </w:rPr>
        <w:t xml:space="preserve">på den ene side yder </w:t>
      </w:r>
      <w:r w:rsidR="00D2354E" w:rsidRPr="00D2354E">
        <w:rPr>
          <w:rFonts w:ascii="Times New Roman" w:hAnsi="Times New Roman" w:cs="Times New Roman"/>
        </w:rPr>
        <w:t xml:space="preserve"> en realistisk og naturlig nærhed </w:t>
      </w:r>
      <w:r>
        <w:rPr>
          <w:rFonts w:ascii="Times New Roman" w:hAnsi="Times New Roman" w:cs="Times New Roman"/>
        </w:rPr>
        <w:t>og på den anden side</w:t>
      </w:r>
      <w:r w:rsidR="00D2354E" w:rsidRPr="00D2354E">
        <w:rPr>
          <w:rFonts w:ascii="Times New Roman" w:hAnsi="Times New Roman" w:cs="Times New Roman"/>
        </w:rPr>
        <w:t xml:space="preserve"> holder en professional distance. </w:t>
      </w:r>
      <w:r w:rsidR="007607B3">
        <w:rPr>
          <w:rFonts w:ascii="Times New Roman" w:hAnsi="Times New Roman" w:cs="Times New Roman"/>
        </w:rPr>
        <w:t>Jacob Hilden Winsløw</w:t>
      </w:r>
      <w:r w:rsidR="00D2354E" w:rsidRPr="00D2354E">
        <w:rPr>
          <w:rFonts w:ascii="Times New Roman" w:hAnsi="Times New Roman" w:cs="Times New Roman"/>
        </w:rPr>
        <w:t xml:space="preserve"> fo</w:t>
      </w:r>
      <w:r>
        <w:rPr>
          <w:rFonts w:ascii="Times New Roman" w:hAnsi="Times New Roman" w:cs="Times New Roman"/>
        </w:rPr>
        <w:t>r</w:t>
      </w:r>
      <w:r w:rsidR="00D2354E" w:rsidRPr="00D2354E">
        <w:rPr>
          <w:rFonts w:ascii="Times New Roman" w:hAnsi="Times New Roman" w:cs="Times New Roman"/>
        </w:rPr>
        <w:t xml:space="preserve">klarer, </w:t>
      </w:r>
      <w:r>
        <w:rPr>
          <w:rFonts w:ascii="Times New Roman" w:hAnsi="Times New Roman" w:cs="Times New Roman"/>
        </w:rPr>
        <w:t>at der eksisterer en</w:t>
      </w:r>
      <w:r w:rsidR="00D2354E" w:rsidRPr="00D2354E">
        <w:rPr>
          <w:rFonts w:ascii="Times New Roman" w:hAnsi="Times New Roman" w:cs="Times New Roman"/>
        </w:rPr>
        <w:t xml:space="preserve"> mulighed for </w:t>
      </w:r>
      <w:r>
        <w:rPr>
          <w:rFonts w:ascii="Times New Roman" w:hAnsi="Times New Roman" w:cs="Times New Roman"/>
        </w:rPr>
        <w:t xml:space="preserve">at </w:t>
      </w:r>
      <w:r w:rsidR="00D2354E" w:rsidRPr="00D2354E">
        <w:rPr>
          <w:rFonts w:ascii="Times New Roman" w:hAnsi="Times New Roman" w:cs="Times New Roman"/>
        </w:rPr>
        <w:t>forskerens interesse kan blive mistolket af informanten som en invitation til venskab</w:t>
      </w:r>
      <w:r>
        <w:rPr>
          <w:rFonts w:ascii="Times New Roman" w:hAnsi="Times New Roman" w:cs="Times New Roman"/>
        </w:rPr>
        <w:t>. Det er desværre ikke noget vi kunne tilbyde vores informanter, hvorfor vi bestræbte os på at understrege</w:t>
      </w:r>
      <w:r w:rsidR="00D2354E" w:rsidRPr="00D2354E">
        <w:rPr>
          <w:rFonts w:ascii="Times New Roman" w:hAnsi="Times New Roman" w:cs="Times New Roman"/>
        </w:rPr>
        <w:t xml:space="preserve"> formål</w:t>
      </w:r>
      <w:r>
        <w:rPr>
          <w:rFonts w:ascii="Times New Roman" w:hAnsi="Times New Roman" w:cs="Times New Roman"/>
        </w:rPr>
        <w:t>et med vores</w:t>
      </w:r>
      <w:r w:rsidR="00D2354E" w:rsidRPr="00D2354E">
        <w:rPr>
          <w:rFonts w:ascii="Times New Roman" w:hAnsi="Times New Roman" w:cs="Times New Roman"/>
        </w:rPr>
        <w:t xml:space="preserve"> af interview. (Winsløw 1991: 17)</w:t>
      </w:r>
    </w:p>
    <w:p w14:paraId="3EF4DAEA" w14:textId="77777777" w:rsidR="006E76CB" w:rsidRPr="00D2354E" w:rsidRDefault="006E76CB" w:rsidP="004F34BF">
      <w:pPr>
        <w:spacing w:line="360" w:lineRule="auto"/>
        <w:jc w:val="both"/>
        <w:rPr>
          <w:rFonts w:ascii="Times New Roman" w:hAnsi="Times New Roman" w:cs="Times New Roman"/>
        </w:rPr>
      </w:pPr>
    </w:p>
    <w:p w14:paraId="7820AA88" w14:textId="0116BE44" w:rsidR="00D2354E"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Under vores interview med de unge forsøg</w:t>
      </w:r>
      <w:r w:rsidR="002B3F87">
        <w:rPr>
          <w:rFonts w:ascii="Times New Roman" w:hAnsi="Times New Roman" w:cs="Times New Roman"/>
        </w:rPr>
        <w:t>t</w:t>
      </w:r>
      <w:r w:rsidRPr="00D2354E">
        <w:rPr>
          <w:rFonts w:ascii="Times New Roman" w:hAnsi="Times New Roman" w:cs="Times New Roman"/>
        </w:rPr>
        <w:t xml:space="preserve">e </w:t>
      </w:r>
      <w:r w:rsidR="002B3F87">
        <w:rPr>
          <w:rFonts w:ascii="Times New Roman" w:hAnsi="Times New Roman" w:cs="Times New Roman"/>
        </w:rPr>
        <w:t xml:space="preserve">vi </w:t>
      </w:r>
      <w:r w:rsidRPr="00D2354E">
        <w:rPr>
          <w:rFonts w:ascii="Times New Roman" w:hAnsi="Times New Roman" w:cs="Times New Roman"/>
        </w:rPr>
        <w:t xml:space="preserve">at skabe et afslappet </w:t>
      </w:r>
      <w:r w:rsidR="002B3F87">
        <w:rPr>
          <w:rFonts w:ascii="Times New Roman" w:hAnsi="Times New Roman" w:cs="Times New Roman"/>
        </w:rPr>
        <w:t xml:space="preserve">miljø </w:t>
      </w:r>
      <w:r w:rsidRPr="00D2354E">
        <w:rPr>
          <w:rFonts w:ascii="Times New Roman" w:hAnsi="Times New Roman" w:cs="Times New Roman"/>
        </w:rPr>
        <w:t>og</w:t>
      </w:r>
      <w:r w:rsidR="002B3F87">
        <w:rPr>
          <w:rFonts w:ascii="Times New Roman" w:hAnsi="Times New Roman" w:cs="Times New Roman"/>
        </w:rPr>
        <w:t xml:space="preserve"> en</w:t>
      </w:r>
      <w:r w:rsidRPr="00D2354E">
        <w:rPr>
          <w:rFonts w:ascii="Times New Roman" w:hAnsi="Times New Roman" w:cs="Times New Roman"/>
        </w:rPr>
        <w:t xml:space="preserve"> tryg atmosfære. Vi</w:t>
      </w:r>
      <w:r w:rsidR="002B3F87">
        <w:rPr>
          <w:rFonts w:ascii="Times New Roman" w:hAnsi="Times New Roman" w:cs="Times New Roman"/>
        </w:rPr>
        <w:t xml:space="preserve"> var </w:t>
      </w:r>
      <w:r w:rsidRPr="00D2354E">
        <w:rPr>
          <w:rFonts w:ascii="Times New Roman" w:hAnsi="Times New Roman" w:cs="Times New Roman"/>
        </w:rPr>
        <w:t xml:space="preserve">opmærksomme på, hvornår det </w:t>
      </w:r>
      <w:r w:rsidR="002B3F87">
        <w:rPr>
          <w:rFonts w:ascii="Times New Roman" w:hAnsi="Times New Roman" w:cs="Times New Roman"/>
        </w:rPr>
        <w:t>va</w:t>
      </w:r>
      <w:r w:rsidRPr="00D2354E">
        <w:rPr>
          <w:rFonts w:ascii="Times New Roman" w:hAnsi="Times New Roman" w:cs="Times New Roman"/>
        </w:rPr>
        <w:t>r passende at stille uddybende spørgsmål</w:t>
      </w:r>
      <w:r w:rsidR="002B3F87">
        <w:rPr>
          <w:rFonts w:ascii="Times New Roman" w:hAnsi="Times New Roman" w:cs="Times New Roman"/>
        </w:rPr>
        <w:t>,</w:t>
      </w:r>
      <w:r w:rsidRPr="00D2354E">
        <w:rPr>
          <w:rFonts w:ascii="Times New Roman" w:hAnsi="Times New Roman" w:cs="Times New Roman"/>
        </w:rPr>
        <w:t xml:space="preserve"> men også på, hvornår </w:t>
      </w:r>
      <w:r w:rsidR="002B3F87">
        <w:rPr>
          <w:rFonts w:ascii="Times New Roman" w:hAnsi="Times New Roman" w:cs="Times New Roman"/>
        </w:rPr>
        <w:t>vi skulle</w:t>
      </w:r>
      <w:r w:rsidRPr="00D2354E">
        <w:rPr>
          <w:rFonts w:ascii="Times New Roman" w:hAnsi="Times New Roman" w:cs="Times New Roman"/>
        </w:rPr>
        <w:t xml:space="preserve"> undlade det. (Jacobsen 2004: 18).</w:t>
      </w:r>
    </w:p>
    <w:p w14:paraId="3D19F8C2" w14:textId="004DFC78" w:rsidR="00F13414" w:rsidRDefault="007607B3" w:rsidP="00B67BAE">
      <w:pPr>
        <w:spacing w:line="360" w:lineRule="auto"/>
        <w:jc w:val="both"/>
        <w:rPr>
          <w:rFonts w:ascii="Times New Roman" w:hAnsi="Times New Roman" w:cs="Times New Roman"/>
        </w:rPr>
      </w:pPr>
      <w:r>
        <w:rPr>
          <w:rFonts w:ascii="Times New Roman" w:hAnsi="Times New Roman" w:cs="Times New Roman"/>
        </w:rPr>
        <w:t xml:space="preserve">Jacob Hilden </w:t>
      </w:r>
      <w:proofErr w:type="spellStart"/>
      <w:r w:rsidR="00D2354E" w:rsidRPr="00D2354E">
        <w:rPr>
          <w:rFonts w:ascii="Times New Roman" w:hAnsi="Times New Roman" w:cs="Times New Roman"/>
        </w:rPr>
        <w:t>Winslow</w:t>
      </w:r>
      <w:proofErr w:type="spellEnd"/>
      <w:r w:rsidR="00D2354E" w:rsidRPr="00D2354E">
        <w:rPr>
          <w:rFonts w:ascii="Times New Roman" w:hAnsi="Times New Roman" w:cs="Times New Roman"/>
        </w:rPr>
        <w:t xml:space="preserve"> fortæller, hvordan man som forsker kan komme til at traumatisere informanten ved at spørge ind til nogle temaer som interviewpersonen ikke har lyst til at tale om eller har fortrængt. Det kan </w:t>
      </w:r>
      <w:r w:rsidR="00D65C4A" w:rsidRPr="00D2354E">
        <w:rPr>
          <w:rFonts w:ascii="Times New Roman" w:hAnsi="Times New Roman" w:cs="Times New Roman"/>
        </w:rPr>
        <w:t>undgås</w:t>
      </w:r>
      <w:r w:rsidR="00D2354E" w:rsidRPr="00D2354E">
        <w:rPr>
          <w:rFonts w:ascii="Times New Roman" w:hAnsi="Times New Roman" w:cs="Times New Roman"/>
        </w:rPr>
        <w:t xml:space="preserve"> ved at have den rigtige forhåndsviden om informanten</w:t>
      </w:r>
      <w:r w:rsidR="00E131CD">
        <w:rPr>
          <w:rFonts w:ascii="Times New Roman" w:hAnsi="Times New Roman" w:cs="Times New Roman"/>
        </w:rPr>
        <w:t>,</w:t>
      </w:r>
      <w:r w:rsidR="00D2354E" w:rsidRPr="00D2354E">
        <w:rPr>
          <w:rFonts w:ascii="Times New Roman" w:hAnsi="Times New Roman" w:cs="Times New Roman"/>
        </w:rPr>
        <w:t xml:space="preserve"> (Jacobsen 2004: 19) </w:t>
      </w:r>
      <w:r w:rsidR="00E131CD">
        <w:rPr>
          <w:rFonts w:ascii="Times New Roman" w:hAnsi="Times New Roman" w:cs="Times New Roman"/>
        </w:rPr>
        <w:t>men da</w:t>
      </w:r>
      <w:r w:rsidR="00D2354E" w:rsidRPr="00D2354E">
        <w:rPr>
          <w:rFonts w:ascii="Times New Roman" w:hAnsi="Times New Roman" w:cs="Times New Roman"/>
        </w:rPr>
        <w:t xml:space="preserve"> vi ikke bes</w:t>
      </w:r>
      <w:r w:rsidR="00E131CD">
        <w:rPr>
          <w:rFonts w:ascii="Times New Roman" w:hAnsi="Times New Roman" w:cs="Times New Roman"/>
        </w:rPr>
        <w:t>ad</w:t>
      </w:r>
      <w:r w:rsidR="00D2354E" w:rsidRPr="00D2354E">
        <w:rPr>
          <w:rFonts w:ascii="Times New Roman" w:hAnsi="Times New Roman" w:cs="Times New Roman"/>
        </w:rPr>
        <w:t xml:space="preserve"> en </w:t>
      </w:r>
      <w:r w:rsidR="00E131CD">
        <w:rPr>
          <w:rFonts w:ascii="Times New Roman" w:hAnsi="Times New Roman" w:cs="Times New Roman"/>
        </w:rPr>
        <w:t>sådan f</w:t>
      </w:r>
      <w:r w:rsidR="00D2354E" w:rsidRPr="00D2354E">
        <w:rPr>
          <w:rFonts w:ascii="Times New Roman" w:hAnsi="Times New Roman" w:cs="Times New Roman"/>
        </w:rPr>
        <w:t>orhåndsviden om de unge</w:t>
      </w:r>
      <w:r w:rsidR="00E131CD">
        <w:rPr>
          <w:rFonts w:ascii="Times New Roman" w:hAnsi="Times New Roman" w:cs="Times New Roman"/>
        </w:rPr>
        <w:t>, har det</w:t>
      </w:r>
      <w:r w:rsidR="00D2354E" w:rsidRPr="00D2354E">
        <w:rPr>
          <w:rFonts w:ascii="Times New Roman" w:hAnsi="Times New Roman" w:cs="Times New Roman"/>
        </w:rPr>
        <w:t xml:space="preserve">  </w:t>
      </w:r>
      <w:r w:rsidR="00E131CD">
        <w:rPr>
          <w:rFonts w:ascii="Times New Roman" w:hAnsi="Times New Roman" w:cs="Times New Roman"/>
        </w:rPr>
        <w:t>været</w:t>
      </w:r>
      <w:r w:rsidR="00D2354E" w:rsidRPr="00D2354E">
        <w:rPr>
          <w:rFonts w:ascii="Times New Roman" w:hAnsi="Times New Roman" w:cs="Times New Roman"/>
        </w:rPr>
        <w:t xml:space="preserve"> vigtigt at tænke over, hvilke konsekvenser det kan have for dem at deltage i et </w:t>
      </w:r>
      <w:r w:rsidR="00D65C4A" w:rsidRPr="00D2354E">
        <w:rPr>
          <w:rFonts w:ascii="Times New Roman" w:hAnsi="Times New Roman" w:cs="Times New Roman"/>
        </w:rPr>
        <w:t>interview</w:t>
      </w:r>
      <w:r w:rsidR="00D2354E" w:rsidRPr="00D2354E">
        <w:rPr>
          <w:rFonts w:ascii="Times New Roman" w:hAnsi="Times New Roman" w:cs="Times New Roman"/>
        </w:rPr>
        <w:t>, da det kan skabe problemer</w:t>
      </w:r>
      <w:r w:rsidR="00E131CD">
        <w:rPr>
          <w:rFonts w:ascii="Times New Roman" w:hAnsi="Times New Roman" w:cs="Times New Roman"/>
        </w:rPr>
        <w:t>,</w:t>
      </w:r>
      <w:r w:rsidR="00D2354E" w:rsidRPr="00D2354E">
        <w:rPr>
          <w:rFonts w:ascii="Times New Roman" w:hAnsi="Times New Roman" w:cs="Times New Roman"/>
        </w:rPr>
        <w:t xml:space="preserve"> som vi ikke har en forståelse for. Vi er dog bekendte med at de unge alle har en kriminel fortid. </w:t>
      </w:r>
      <w:r w:rsidR="00E131CD">
        <w:rPr>
          <w:rFonts w:ascii="Times New Roman" w:hAnsi="Times New Roman" w:cs="Times New Roman"/>
        </w:rPr>
        <w:t xml:space="preserve">Vi indhentede forældretilladelser inden interviewene og i den forbindelse blev undersøgelsens formål og fokus oplyst. </w:t>
      </w:r>
      <w:r w:rsidR="00D2354E" w:rsidRPr="00D2354E">
        <w:rPr>
          <w:rFonts w:ascii="Times New Roman" w:hAnsi="Times New Roman" w:cs="Times New Roman"/>
        </w:rPr>
        <w:t>(</w:t>
      </w:r>
      <w:proofErr w:type="spellStart"/>
      <w:r w:rsidR="00D2354E" w:rsidRPr="00D2354E">
        <w:rPr>
          <w:rFonts w:ascii="Times New Roman" w:hAnsi="Times New Roman" w:cs="Times New Roman"/>
        </w:rPr>
        <w:t>Kvale</w:t>
      </w:r>
      <w:proofErr w:type="spellEnd"/>
      <w:r w:rsidR="00D2354E" w:rsidRPr="00D2354E">
        <w:rPr>
          <w:rFonts w:ascii="Times New Roman" w:hAnsi="Times New Roman" w:cs="Times New Roman"/>
        </w:rPr>
        <w:t xml:space="preserve"> 2005: 132). </w:t>
      </w:r>
    </w:p>
    <w:p w14:paraId="01977996" w14:textId="77777777" w:rsidR="00FB42BA" w:rsidRPr="00B67BAE" w:rsidRDefault="00FB42BA" w:rsidP="00B67BAE">
      <w:pPr>
        <w:spacing w:line="360" w:lineRule="auto"/>
        <w:jc w:val="both"/>
        <w:rPr>
          <w:rFonts w:ascii="Times New Roman" w:hAnsi="Times New Roman" w:cs="Times New Roman"/>
        </w:rPr>
      </w:pPr>
    </w:p>
    <w:p w14:paraId="5E2569AE" w14:textId="2B2011F6" w:rsidR="0086565A" w:rsidRPr="0086565A" w:rsidRDefault="0086565A" w:rsidP="00FB42BA">
      <w:pPr>
        <w:pStyle w:val="Overskrift2"/>
      </w:pPr>
      <w:bookmarkStart w:id="25" w:name="_Toc272336683"/>
      <w:r>
        <w:lastRenderedPageBreak/>
        <w:t xml:space="preserve">Præsentation </w:t>
      </w:r>
      <w:r w:rsidR="00D2354E" w:rsidRPr="00D2354E">
        <w:t>af informanter til narrative interview</w:t>
      </w:r>
      <w:bookmarkEnd w:id="25"/>
      <w:r w:rsidR="00E131CD">
        <w:t xml:space="preserve"> </w:t>
      </w:r>
    </w:p>
    <w:p w14:paraId="24084313" w14:textId="77777777" w:rsidR="0086565A" w:rsidRDefault="0086565A" w:rsidP="0086565A">
      <w:pPr>
        <w:spacing w:line="360" w:lineRule="auto"/>
        <w:jc w:val="both"/>
        <w:rPr>
          <w:rFonts w:ascii="Times New Roman" w:hAnsi="Times New Roman" w:cs="Times New Roman"/>
        </w:rPr>
      </w:pPr>
      <w:r>
        <w:rPr>
          <w:rFonts w:ascii="Times New Roman" w:hAnsi="Times New Roman" w:cs="Times New Roman"/>
        </w:rPr>
        <w:t>I dette afsnit vil vi kort præsentere vores informanter inden analysen startes. Vi har interviewet tre drenge, som befinder sig på en anonym institution og da de alle tre er under 18 år, har vi været nødt til at få forælde tilladelse før interviewsene kunne finde sted.</w:t>
      </w:r>
    </w:p>
    <w:p w14:paraId="6C01E373" w14:textId="77777777" w:rsidR="0086565A" w:rsidRDefault="0086565A" w:rsidP="0086565A">
      <w:pPr>
        <w:spacing w:line="360" w:lineRule="auto"/>
        <w:jc w:val="both"/>
        <w:rPr>
          <w:rFonts w:ascii="Times New Roman" w:hAnsi="Times New Roman" w:cs="Times New Roman"/>
          <w:b/>
          <w:i/>
        </w:rPr>
      </w:pPr>
    </w:p>
    <w:p w14:paraId="085DD321" w14:textId="1F41429C" w:rsidR="00FB42BA" w:rsidRDefault="0086565A" w:rsidP="00FB42BA">
      <w:pPr>
        <w:spacing w:line="360" w:lineRule="auto"/>
        <w:jc w:val="both"/>
        <w:rPr>
          <w:rFonts w:ascii="Times New Roman" w:hAnsi="Times New Roman" w:cs="Times New Roman"/>
        </w:rPr>
      </w:pPr>
      <w:r>
        <w:rPr>
          <w:rFonts w:ascii="Times New Roman" w:hAnsi="Times New Roman" w:cs="Times New Roman"/>
        </w:rPr>
        <w:t xml:space="preserve">Ahmed er 16 år, og kom til Danmark da han var 2 år gammel. Han er opvokset i Valby og har boet der hele sit liv. Ahmeds forældre er fra Libanon og er skilt. Ahmed fortæller at han har haft en meget arabisk opdragelse, men da forældrene gik fra hinanden, var det ikke længere så strengt som det har været for Ahmeds søskende.  Ahmed har prøvet at lave forskellige slags kriminalitet og det har været fra at stjæle biler til at lave røverier og er lige nu sigtet for drabsforsøg, men ved endnu ikke, hvad hans dom lyder på, da det endnu ikke er afklaret. Ahmed fortæller at han ikke føler sig dansk men heller ikke arabisk og han omgås ikke med danskerne da han mener de selv har valgt at tage afstand fra ham. Mohammed er 16 år og født i Iran. Mohammed kom til Danmark da han var 1 år gammel og har tilbragt de første år i Holstebro, hvorefter han sammen med familien flyttede til Østerbro. Mohammed forældre er sammen og han har en yngre søster. Mohammed er opvokset med kriminalitet både i det miljø han har været omringet af men også i høj grad har farens kriminalitet smittet på Mohammed. Mohammed har været med til hjælpe faren med at stjæle, og har desuden også været dømt for vold. Den sidste informant er Hussein. Hussein er oprigtig fra Tunesien, men er født og opvokset i Danmark, hvor han er opvokset i Sydhavn men efter at forældrene gik fra hinanden da han var 12, flyttede han med sin mor til Amager. Han er 17 år gammel og den ældste af drengene. Husseins venner betyder meget for ham og han ser dem som sin anden familie. Hussein har ligesom Ahmed og Mohammed lavet forskellig slags kriminalitet, der både indebar røverier, vold og salg af stoffer samt andre ting, som de har stjålet. </w:t>
      </w:r>
    </w:p>
    <w:p w14:paraId="74A7E1A5" w14:textId="77777777" w:rsidR="00FB42BA" w:rsidRPr="00FB42BA" w:rsidRDefault="00FB42BA" w:rsidP="00FB42BA">
      <w:pPr>
        <w:spacing w:line="360" w:lineRule="auto"/>
        <w:jc w:val="both"/>
        <w:rPr>
          <w:rFonts w:ascii="Times New Roman" w:hAnsi="Times New Roman" w:cs="Times New Roman"/>
        </w:rPr>
      </w:pPr>
    </w:p>
    <w:p w14:paraId="5F165C7A" w14:textId="15684763" w:rsidR="00D2354E" w:rsidRDefault="0086565A" w:rsidP="006E76CB">
      <w:pPr>
        <w:pStyle w:val="Overskrift1"/>
      </w:pPr>
      <w:bookmarkStart w:id="26" w:name="_Toc272336684"/>
      <w:r>
        <w:t>Te</w:t>
      </w:r>
      <w:r w:rsidR="00D2354E" w:rsidRPr="00D2354E">
        <w:t xml:space="preserve">oretisk </w:t>
      </w:r>
      <w:r w:rsidR="00DE4084">
        <w:t>reference</w:t>
      </w:r>
      <w:r w:rsidR="00D2354E" w:rsidRPr="00D2354E">
        <w:t>ramme</w:t>
      </w:r>
      <w:bookmarkEnd w:id="26"/>
      <w:r w:rsidR="00E131CD">
        <w:t xml:space="preserve"> </w:t>
      </w:r>
    </w:p>
    <w:p w14:paraId="6FBBC713" w14:textId="5C0A11F4" w:rsidR="00194FCC" w:rsidRPr="00D2354E" w:rsidRDefault="00D2354E" w:rsidP="004F34BF">
      <w:pPr>
        <w:spacing w:line="360" w:lineRule="auto"/>
        <w:jc w:val="both"/>
        <w:rPr>
          <w:rFonts w:ascii="Times New Roman" w:hAnsi="Times New Roman" w:cs="Times New Roman"/>
        </w:rPr>
      </w:pPr>
      <w:r w:rsidRPr="00D2354E">
        <w:rPr>
          <w:rFonts w:ascii="Times New Roman" w:hAnsi="Times New Roman" w:cs="Times New Roman"/>
        </w:rPr>
        <w:t xml:space="preserve">I dette kapitel vil </w:t>
      </w:r>
      <w:r w:rsidR="00E131CD">
        <w:rPr>
          <w:rFonts w:ascii="Times New Roman" w:hAnsi="Times New Roman" w:cs="Times New Roman"/>
        </w:rPr>
        <w:t>vi</w:t>
      </w:r>
      <w:r w:rsidRPr="00D2354E">
        <w:rPr>
          <w:rFonts w:ascii="Times New Roman" w:hAnsi="Times New Roman" w:cs="Times New Roman"/>
        </w:rPr>
        <w:t xml:space="preserve"> redegøre for vores teoretiske tilgang </w:t>
      </w:r>
      <w:r w:rsidR="00216282">
        <w:rPr>
          <w:rFonts w:ascii="Times New Roman" w:hAnsi="Times New Roman" w:cs="Times New Roman"/>
        </w:rPr>
        <w:t xml:space="preserve">til </w:t>
      </w:r>
      <w:r w:rsidRPr="00D2354E">
        <w:rPr>
          <w:rFonts w:ascii="Times New Roman" w:hAnsi="Times New Roman" w:cs="Times New Roman"/>
        </w:rPr>
        <w:t>emnet, som danner grundlag for bearbejdning af vores empiri, som også bruges i analysen. Vi vil kort præsentere de forskellige teorier og derefter anvende dem</w:t>
      </w:r>
      <w:r w:rsidR="00216282">
        <w:rPr>
          <w:rFonts w:ascii="Times New Roman" w:hAnsi="Times New Roman" w:cs="Times New Roman"/>
        </w:rPr>
        <w:t xml:space="preserve"> </w:t>
      </w:r>
      <w:r w:rsidRPr="00D2354E">
        <w:rPr>
          <w:rFonts w:ascii="Times New Roman" w:hAnsi="Times New Roman" w:cs="Times New Roman"/>
        </w:rPr>
        <w:t>til belysning og besvarelse af vores problemformulering. Dette kapitel skal formå at konkretiser</w:t>
      </w:r>
      <w:r w:rsidR="00216282">
        <w:rPr>
          <w:rFonts w:ascii="Times New Roman" w:hAnsi="Times New Roman" w:cs="Times New Roman"/>
        </w:rPr>
        <w:t>e</w:t>
      </w:r>
      <w:r w:rsidRPr="00D2354E">
        <w:rPr>
          <w:rFonts w:ascii="Times New Roman" w:hAnsi="Times New Roman" w:cs="Times New Roman"/>
        </w:rPr>
        <w:t xml:space="preserve"> vores problemstilling </w:t>
      </w:r>
      <w:r w:rsidR="00216282">
        <w:rPr>
          <w:rFonts w:ascii="Times New Roman" w:hAnsi="Times New Roman" w:cs="Times New Roman"/>
        </w:rPr>
        <w:t>og</w:t>
      </w:r>
      <w:r w:rsidRPr="00D2354E">
        <w:rPr>
          <w:rFonts w:ascii="Times New Roman" w:hAnsi="Times New Roman" w:cs="Times New Roman"/>
        </w:rPr>
        <w:t xml:space="preserve"> skabe en ramme for fortolkningen af empirien. Sammenligningen af teorierne er ikke noget vi kommer til at have fokus på, men </w:t>
      </w:r>
      <w:r w:rsidR="00216282">
        <w:rPr>
          <w:rFonts w:ascii="Times New Roman" w:hAnsi="Times New Roman" w:cs="Times New Roman"/>
        </w:rPr>
        <w:t>de</w:t>
      </w:r>
      <w:r w:rsidRPr="00D2354E">
        <w:rPr>
          <w:rFonts w:ascii="Times New Roman" w:hAnsi="Times New Roman" w:cs="Times New Roman"/>
        </w:rPr>
        <w:t xml:space="preserve"> vil blive sammenkoblet i vores analysearbejde. </w:t>
      </w:r>
    </w:p>
    <w:p w14:paraId="03EABFA7" w14:textId="77777777" w:rsidR="00994B2B" w:rsidRDefault="00994B2B" w:rsidP="00194FCC">
      <w:pPr>
        <w:pStyle w:val="Overskrift2"/>
      </w:pPr>
      <w:bookmarkStart w:id="27" w:name="_Toc272336685"/>
      <w:r w:rsidRPr="00A77958">
        <w:lastRenderedPageBreak/>
        <w:t xml:space="preserve">Axel </w:t>
      </w:r>
      <w:proofErr w:type="spellStart"/>
      <w:r w:rsidRPr="00A77958">
        <w:t>Honneths</w:t>
      </w:r>
      <w:proofErr w:type="spellEnd"/>
      <w:r w:rsidRPr="00A77958">
        <w:t xml:space="preserve"> teori </w:t>
      </w:r>
      <w:r>
        <w:t>om anerkendelse</w:t>
      </w:r>
      <w:bookmarkEnd w:id="27"/>
    </w:p>
    <w:p w14:paraId="6E3B2844" w14:textId="77777777" w:rsidR="006E76CB" w:rsidRPr="006E76CB" w:rsidRDefault="006E76CB" w:rsidP="006E76CB"/>
    <w:p w14:paraId="5FC71739" w14:textId="287F5289" w:rsidR="00994B2B" w:rsidRDefault="00994B2B" w:rsidP="00994B2B">
      <w:pPr>
        <w:widowControl w:val="0"/>
        <w:autoSpaceDE w:val="0"/>
        <w:autoSpaceDN w:val="0"/>
        <w:adjustRightInd w:val="0"/>
        <w:spacing w:line="360" w:lineRule="auto"/>
        <w:jc w:val="both"/>
        <w:rPr>
          <w:rFonts w:ascii="Times" w:hAnsi="Times" w:cs="Verdana"/>
          <w:color w:val="1A1718"/>
        </w:rPr>
      </w:pPr>
      <w:r>
        <w:rPr>
          <w:rFonts w:ascii="Times" w:hAnsi="Times" w:cs="Verdana"/>
          <w:color w:val="1A1718"/>
        </w:rPr>
        <w:t xml:space="preserve">Vi har valgt at anvende anerkendelsesbegrebet som tager udgangspunkt i Axel </w:t>
      </w:r>
      <w:proofErr w:type="spellStart"/>
      <w:r>
        <w:rPr>
          <w:rFonts w:ascii="Times" w:hAnsi="Times" w:cs="Verdana"/>
          <w:color w:val="1A1718"/>
        </w:rPr>
        <w:t>Honneths</w:t>
      </w:r>
      <w:proofErr w:type="spellEnd"/>
      <w:r>
        <w:rPr>
          <w:rFonts w:ascii="Times" w:hAnsi="Times" w:cs="Verdana"/>
          <w:color w:val="1A1718"/>
        </w:rPr>
        <w:t xml:space="preserve"> anerkendelsesteoretiske værk </w:t>
      </w:r>
      <w:r>
        <w:rPr>
          <w:rFonts w:ascii="Times" w:hAnsi="Times" w:cs="Verdana"/>
          <w:i/>
          <w:color w:val="1A1718"/>
        </w:rPr>
        <w:t xml:space="preserve">Kamp om anerkendelse </w:t>
      </w:r>
      <w:r w:rsidRPr="0028536A">
        <w:rPr>
          <w:rFonts w:ascii="Times" w:hAnsi="Times" w:cs="Verdana"/>
          <w:color w:val="1A1718"/>
        </w:rPr>
        <w:t>(2006)</w:t>
      </w:r>
      <w:r w:rsidR="00216282">
        <w:rPr>
          <w:rFonts w:ascii="Times" w:hAnsi="Times" w:cs="Verdana"/>
          <w:color w:val="1A1718"/>
        </w:rPr>
        <w:t>. Værket rummer en</w:t>
      </w:r>
      <w:r>
        <w:rPr>
          <w:rFonts w:ascii="Times" w:hAnsi="Times" w:cs="Verdana"/>
          <w:color w:val="1A1718"/>
        </w:rPr>
        <w:t xml:space="preserve"> normativ samfundsteori, </w:t>
      </w:r>
      <w:r w:rsidR="00216282">
        <w:rPr>
          <w:rFonts w:ascii="Times" w:hAnsi="Times" w:cs="Verdana"/>
          <w:color w:val="1A1718"/>
        </w:rPr>
        <w:t>og</w:t>
      </w:r>
      <w:r>
        <w:rPr>
          <w:rFonts w:ascii="Times" w:hAnsi="Times" w:cs="Verdana"/>
          <w:color w:val="1A1718"/>
        </w:rPr>
        <w:t xml:space="preserve"> vi tager </w:t>
      </w:r>
      <w:r w:rsidR="00216282">
        <w:rPr>
          <w:rFonts w:ascii="Times" w:hAnsi="Times" w:cs="Verdana"/>
          <w:color w:val="1A1718"/>
        </w:rPr>
        <w:t xml:space="preserve">tillige </w:t>
      </w:r>
      <w:r>
        <w:rPr>
          <w:rFonts w:ascii="Times" w:hAnsi="Times" w:cs="Verdana"/>
          <w:color w:val="1A1718"/>
        </w:rPr>
        <w:t xml:space="preserve">afsæt i tekstsamlingen </w:t>
      </w:r>
      <w:r>
        <w:rPr>
          <w:rFonts w:ascii="Times" w:hAnsi="Times" w:cs="Verdana"/>
          <w:i/>
          <w:color w:val="1A1718"/>
        </w:rPr>
        <w:t xml:space="preserve">Behovet for anerkendelse. </w:t>
      </w:r>
      <w:r>
        <w:rPr>
          <w:rFonts w:ascii="Times" w:hAnsi="Times" w:cs="Verdana"/>
          <w:color w:val="1A1718"/>
        </w:rPr>
        <w:t xml:space="preserve">(2003).  </w:t>
      </w:r>
      <w:r w:rsidR="00216282">
        <w:rPr>
          <w:rFonts w:ascii="Times" w:hAnsi="Times" w:cs="Verdana"/>
          <w:color w:val="1A1718"/>
        </w:rPr>
        <w:t>Begrebet</w:t>
      </w:r>
      <w:r>
        <w:rPr>
          <w:rFonts w:ascii="Times" w:hAnsi="Times" w:cs="Verdana"/>
          <w:color w:val="1A1718"/>
        </w:rPr>
        <w:t xml:space="preserve"> anerkendelse er e</w:t>
      </w:r>
      <w:r w:rsidR="00216282">
        <w:rPr>
          <w:rFonts w:ascii="Times" w:hAnsi="Times" w:cs="Verdana"/>
          <w:color w:val="1A1718"/>
        </w:rPr>
        <w:t>n central term</w:t>
      </w:r>
      <w:r>
        <w:rPr>
          <w:rFonts w:ascii="Times" w:hAnsi="Times" w:cs="Verdana"/>
          <w:color w:val="1A1718"/>
        </w:rPr>
        <w:t xml:space="preserve"> inden</w:t>
      </w:r>
      <w:r w:rsidR="00216282">
        <w:rPr>
          <w:rFonts w:ascii="Times" w:hAnsi="Times" w:cs="Verdana"/>
          <w:color w:val="1A1718"/>
        </w:rPr>
        <w:t xml:space="preserve"> </w:t>
      </w:r>
      <w:r>
        <w:rPr>
          <w:rFonts w:ascii="Times" w:hAnsi="Times" w:cs="Verdana"/>
          <w:color w:val="1A1718"/>
        </w:rPr>
        <w:t>for socialt arbejde, da individets identitet bliver påvirket af dette. Anerkendelse er væsentlig for udvikling</w:t>
      </w:r>
      <w:r w:rsidR="00216282">
        <w:rPr>
          <w:rFonts w:ascii="Times" w:hAnsi="Times" w:cs="Verdana"/>
          <w:color w:val="1A1718"/>
        </w:rPr>
        <w:t>en</w:t>
      </w:r>
      <w:r>
        <w:rPr>
          <w:rFonts w:ascii="Times" w:hAnsi="Times" w:cs="Verdana"/>
          <w:color w:val="1A1718"/>
        </w:rPr>
        <w:t xml:space="preserve"> af vores identitet og vores muligheder for selvrealisering. Dette gælder specielt </w:t>
      </w:r>
      <w:r w:rsidR="00216282">
        <w:rPr>
          <w:rFonts w:ascii="Times" w:hAnsi="Times" w:cs="Verdana"/>
          <w:color w:val="1A1718"/>
        </w:rPr>
        <w:t xml:space="preserve">for </w:t>
      </w:r>
      <w:r>
        <w:rPr>
          <w:rFonts w:ascii="Times" w:hAnsi="Times" w:cs="Verdana"/>
          <w:color w:val="1A1718"/>
        </w:rPr>
        <w:t xml:space="preserve">unge kriminelle, som </w:t>
      </w:r>
      <w:r w:rsidR="00216282">
        <w:rPr>
          <w:rFonts w:ascii="Times" w:hAnsi="Times" w:cs="Verdana"/>
          <w:color w:val="1A1718"/>
        </w:rPr>
        <w:t xml:space="preserve">er en </w:t>
      </w:r>
      <w:r>
        <w:rPr>
          <w:rFonts w:ascii="Times" w:hAnsi="Times" w:cs="Verdana"/>
          <w:color w:val="1A1718"/>
        </w:rPr>
        <w:t>udsatte</w:t>
      </w:r>
      <w:r w:rsidR="00216282">
        <w:rPr>
          <w:rFonts w:ascii="Times" w:hAnsi="Times" w:cs="Verdana"/>
          <w:color w:val="1A1718"/>
        </w:rPr>
        <w:t xml:space="preserve"> med begrænsede muligheder</w:t>
      </w:r>
      <w:r>
        <w:rPr>
          <w:rFonts w:ascii="Times" w:hAnsi="Times" w:cs="Verdana"/>
          <w:color w:val="1A1718"/>
        </w:rPr>
        <w:t xml:space="preserve"> </w:t>
      </w:r>
      <w:r w:rsidR="00216282">
        <w:rPr>
          <w:rFonts w:ascii="Times" w:hAnsi="Times" w:cs="Verdana"/>
          <w:color w:val="1A1718"/>
        </w:rPr>
        <w:t xml:space="preserve">for </w:t>
      </w:r>
      <w:r>
        <w:rPr>
          <w:rFonts w:ascii="Times" w:hAnsi="Times" w:cs="Verdana"/>
          <w:color w:val="1A1718"/>
        </w:rPr>
        <w:t>selvrealisering.  Ved brugen af denne teori kan vi rette vores fokus mod konteksters betydning for den unges mulighed for en opnåelse af anerkendelse samt undersøge de negative konsekvenser der kan være forbundet</w:t>
      </w:r>
      <w:r w:rsidR="00216282">
        <w:rPr>
          <w:rFonts w:ascii="Times" w:hAnsi="Times" w:cs="Verdana"/>
          <w:color w:val="1A1718"/>
        </w:rPr>
        <w:t xml:space="preserve"> med et fravær</w:t>
      </w:r>
      <w:r>
        <w:rPr>
          <w:rFonts w:ascii="Times" w:hAnsi="Times" w:cs="Verdana"/>
          <w:color w:val="1A1718"/>
        </w:rPr>
        <w:t xml:space="preserve"> </w:t>
      </w:r>
      <w:r w:rsidR="00216282">
        <w:rPr>
          <w:rFonts w:ascii="Times" w:hAnsi="Times" w:cs="Verdana"/>
          <w:color w:val="1A1718"/>
        </w:rPr>
        <w:t xml:space="preserve">af en </w:t>
      </w:r>
      <w:r>
        <w:rPr>
          <w:rFonts w:ascii="Times" w:hAnsi="Times" w:cs="Verdana"/>
          <w:color w:val="1A1718"/>
        </w:rPr>
        <w:t>grundlæggende anerkendelse</w:t>
      </w:r>
      <w:r w:rsidR="00216282">
        <w:rPr>
          <w:rFonts w:ascii="Times" w:hAnsi="Times" w:cs="Verdana"/>
          <w:color w:val="1A1718"/>
        </w:rPr>
        <w:t>, i værste fald en</w:t>
      </w:r>
      <w:r>
        <w:rPr>
          <w:rFonts w:ascii="Times" w:hAnsi="Times" w:cs="Verdana"/>
          <w:color w:val="1A1718"/>
        </w:rPr>
        <w:t xml:space="preserve"> tilbagevenden til kriminalitet efter en løsladelse. </w:t>
      </w:r>
    </w:p>
    <w:p w14:paraId="73D2D054" w14:textId="19FA7AF8" w:rsidR="00994B2B" w:rsidRDefault="00994B2B" w:rsidP="00994B2B">
      <w:pPr>
        <w:widowControl w:val="0"/>
        <w:autoSpaceDE w:val="0"/>
        <w:autoSpaceDN w:val="0"/>
        <w:adjustRightInd w:val="0"/>
        <w:spacing w:line="360" w:lineRule="auto"/>
        <w:jc w:val="both"/>
        <w:rPr>
          <w:rFonts w:ascii="Times" w:hAnsi="Times" w:cs="Verdana"/>
          <w:color w:val="1A1718"/>
        </w:rPr>
      </w:pPr>
      <w:r>
        <w:rPr>
          <w:rFonts w:ascii="Times" w:hAnsi="Times" w:cs="Verdana"/>
          <w:color w:val="1A1718"/>
        </w:rPr>
        <w:t xml:space="preserve">Det at været fængslet må antages at medføre en slags tab af anerkendelse, da de unge kriminelle mister deres bevægelsesfrihed, mulighed for selvrealisering og udvikling af en vellykket identitet. Ved hjælp af denne teori vil vi rette fokus mod det sociale arbejde, der foregår med den unge under afsoning </w:t>
      </w:r>
      <w:r w:rsidR="00216282">
        <w:rPr>
          <w:rFonts w:ascii="Times" w:hAnsi="Times" w:cs="Verdana"/>
          <w:color w:val="1A1718"/>
        </w:rPr>
        <w:t>og spørge dem</w:t>
      </w:r>
      <w:r>
        <w:rPr>
          <w:rFonts w:ascii="Times" w:hAnsi="Times" w:cs="Verdana"/>
          <w:color w:val="1A1718"/>
        </w:rPr>
        <w:t xml:space="preserve"> hvorvidt de oplever at der arbejde</w:t>
      </w:r>
      <w:r w:rsidR="00216282">
        <w:rPr>
          <w:rFonts w:ascii="Times" w:hAnsi="Times" w:cs="Verdana"/>
          <w:color w:val="1A1718"/>
        </w:rPr>
        <w:t>s</w:t>
      </w:r>
      <w:r>
        <w:rPr>
          <w:rFonts w:ascii="Times" w:hAnsi="Times" w:cs="Verdana"/>
          <w:color w:val="1A1718"/>
        </w:rPr>
        <w:t xml:space="preserve"> med anerkendelse af deres individuelle værdier. </w:t>
      </w:r>
    </w:p>
    <w:p w14:paraId="798F128F" w14:textId="77777777" w:rsidR="00994B2B" w:rsidRDefault="00994B2B" w:rsidP="00994B2B">
      <w:pPr>
        <w:widowControl w:val="0"/>
        <w:autoSpaceDE w:val="0"/>
        <w:autoSpaceDN w:val="0"/>
        <w:adjustRightInd w:val="0"/>
        <w:spacing w:line="360" w:lineRule="auto"/>
        <w:jc w:val="both"/>
        <w:rPr>
          <w:rFonts w:ascii="Times" w:hAnsi="Times" w:cs="Verdana"/>
          <w:color w:val="1A1718"/>
        </w:rPr>
      </w:pPr>
    </w:p>
    <w:p w14:paraId="00C7F575" w14:textId="77777777" w:rsidR="00994B2B" w:rsidRDefault="00994B2B" w:rsidP="00994B2B">
      <w:pPr>
        <w:pStyle w:val="Overskrift3"/>
      </w:pPr>
      <w:bookmarkStart w:id="28" w:name="_Toc272336686"/>
      <w:r w:rsidRPr="00A47B8C">
        <w:t>Anerkendelsessfærerne</w:t>
      </w:r>
      <w:bookmarkEnd w:id="28"/>
      <w:r w:rsidRPr="00A47B8C">
        <w:t xml:space="preserve"> </w:t>
      </w:r>
    </w:p>
    <w:p w14:paraId="12204693" w14:textId="44D0853D" w:rsidR="00994B2B" w:rsidRDefault="00216282" w:rsidP="00994B2B">
      <w:pPr>
        <w:widowControl w:val="0"/>
        <w:autoSpaceDE w:val="0"/>
        <w:autoSpaceDN w:val="0"/>
        <w:adjustRightInd w:val="0"/>
        <w:spacing w:line="360" w:lineRule="auto"/>
        <w:jc w:val="both"/>
        <w:rPr>
          <w:rFonts w:ascii="Times" w:hAnsi="Times" w:cs="Verdana"/>
          <w:color w:val="1A1718"/>
        </w:rPr>
      </w:pPr>
      <w:r>
        <w:rPr>
          <w:rFonts w:ascii="Times" w:hAnsi="Times" w:cs="Verdana"/>
          <w:color w:val="1A1718"/>
        </w:rPr>
        <w:t xml:space="preserve">Axel </w:t>
      </w:r>
      <w:proofErr w:type="spellStart"/>
      <w:r w:rsidR="00994B2B">
        <w:rPr>
          <w:rFonts w:ascii="Times" w:hAnsi="Times" w:cs="Verdana"/>
          <w:color w:val="1A1718"/>
        </w:rPr>
        <w:t>Honneths</w:t>
      </w:r>
      <w:proofErr w:type="spellEnd"/>
      <w:r w:rsidR="00994B2B">
        <w:rPr>
          <w:rFonts w:ascii="Times" w:hAnsi="Times" w:cs="Verdana"/>
          <w:color w:val="1A1718"/>
        </w:rPr>
        <w:t xml:space="preserve"> teori har til formål at adskille den følelsesmæssige anerkendelsessfære fra </w:t>
      </w:r>
      <w:r>
        <w:rPr>
          <w:rFonts w:ascii="Times" w:hAnsi="Times" w:cs="Verdana"/>
          <w:color w:val="1A1718"/>
        </w:rPr>
        <w:t>to øvrige</w:t>
      </w:r>
      <w:r w:rsidR="00994B2B">
        <w:rPr>
          <w:rFonts w:ascii="Times" w:hAnsi="Times" w:cs="Verdana"/>
          <w:color w:val="1A1718"/>
        </w:rPr>
        <w:t xml:space="preserve"> anerkendelsessfære</w:t>
      </w:r>
      <w:r>
        <w:rPr>
          <w:rFonts w:ascii="Times" w:hAnsi="Times" w:cs="Verdana"/>
          <w:color w:val="1A1718"/>
        </w:rPr>
        <w:t>r</w:t>
      </w:r>
      <w:r w:rsidR="00994B2B">
        <w:rPr>
          <w:rFonts w:ascii="Times" w:hAnsi="Times" w:cs="Verdana"/>
          <w:color w:val="1A1718"/>
        </w:rPr>
        <w:t>, da den</w:t>
      </w:r>
      <w:r>
        <w:rPr>
          <w:rFonts w:ascii="Times" w:hAnsi="Times" w:cs="Verdana"/>
          <w:color w:val="1A1718"/>
        </w:rPr>
        <w:t>ne</w:t>
      </w:r>
      <w:r w:rsidR="00994B2B">
        <w:rPr>
          <w:rFonts w:ascii="Times" w:hAnsi="Times" w:cs="Verdana"/>
          <w:color w:val="1A1718"/>
        </w:rPr>
        <w:t xml:space="preserve"> </w:t>
      </w:r>
      <w:r>
        <w:rPr>
          <w:rFonts w:ascii="Times" w:hAnsi="Times" w:cs="Verdana"/>
          <w:color w:val="1A1718"/>
        </w:rPr>
        <w:t>udgør</w:t>
      </w:r>
      <w:r w:rsidR="00994B2B">
        <w:rPr>
          <w:rFonts w:ascii="Times" w:hAnsi="Times" w:cs="Verdana"/>
          <w:color w:val="1A1718"/>
        </w:rPr>
        <w:t xml:space="preserve"> forudsætningen for indgåelse i en </w:t>
      </w:r>
      <w:proofErr w:type="spellStart"/>
      <w:r w:rsidR="00994B2B">
        <w:rPr>
          <w:rFonts w:ascii="Times" w:hAnsi="Times" w:cs="Verdana"/>
          <w:color w:val="1A1718"/>
        </w:rPr>
        <w:t>intersubjektiv</w:t>
      </w:r>
      <w:proofErr w:type="spellEnd"/>
      <w:r w:rsidR="00994B2B">
        <w:rPr>
          <w:rFonts w:ascii="Times" w:hAnsi="Times" w:cs="Verdana"/>
          <w:color w:val="1A1718"/>
        </w:rPr>
        <w:t xml:space="preserve"> relation. Sfæren kendetegner eksempelvis de familiære og venskabelige relationer, hvori kærligheden indgår som et fundamental</w:t>
      </w:r>
      <w:r>
        <w:rPr>
          <w:rFonts w:ascii="Times" w:hAnsi="Times" w:cs="Verdana"/>
          <w:color w:val="1A1718"/>
        </w:rPr>
        <w:t>t</w:t>
      </w:r>
      <w:r w:rsidR="00994B2B">
        <w:rPr>
          <w:rFonts w:ascii="Times" w:hAnsi="Times" w:cs="Verdana"/>
          <w:color w:val="1A1718"/>
        </w:rPr>
        <w:t xml:space="preserve"> element</w:t>
      </w:r>
      <w:r>
        <w:rPr>
          <w:rFonts w:ascii="Times" w:hAnsi="Times" w:cs="Verdana"/>
          <w:color w:val="1A1718"/>
        </w:rPr>
        <w:t>,</w:t>
      </w:r>
      <w:r w:rsidR="00994B2B">
        <w:rPr>
          <w:rFonts w:ascii="Times" w:hAnsi="Times" w:cs="Verdana"/>
          <w:color w:val="1A1718"/>
        </w:rPr>
        <w:t xml:space="preserve"> og </w:t>
      </w:r>
      <w:r>
        <w:rPr>
          <w:rFonts w:ascii="Times" w:hAnsi="Times" w:cs="Verdana"/>
          <w:color w:val="1A1718"/>
        </w:rPr>
        <w:t xml:space="preserve">den </w:t>
      </w:r>
      <w:r w:rsidR="00994B2B">
        <w:rPr>
          <w:rFonts w:ascii="Times" w:hAnsi="Times" w:cs="Verdana"/>
          <w:color w:val="1A1718"/>
        </w:rPr>
        <w:t>betragtes som afgørende for den emotionelle anerkendelse, som desuden eksisterer som en selvstændig anerkendelsessfære</w:t>
      </w:r>
      <w:r>
        <w:rPr>
          <w:rFonts w:ascii="Times" w:hAnsi="Times" w:cs="Verdana"/>
          <w:color w:val="1A1718"/>
        </w:rPr>
        <w:t>.</w:t>
      </w:r>
      <w:r w:rsidR="00994B2B">
        <w:rPr>
          <w:rFonts w:ascii="Times" w:hAnsi="Times" w:cs="Verdana"/>
          <w:color w:val="1A1718"/>
        </w:rPr>
        <w:t xml:space="preserve">  Mennesket skaber grundlag for udvikling af selvagtelse og fremtræder som en person, der kan indtræde i samfundsrelaterede forhold og tætte fællesskaber (</w:t>
      </w:r>
      <w:proofErr w:type="spellStart"/>
      <w:r w:rsidR="00994B2B">
        <w:rPr>
          <w:rFonts w:ascii="Times" w:hAnsi="Times" w:cs="Verdana"/>
          <w:color w:val="1A1718"/>
        </w:rPr>
        <w:t>Willig</w:t>
      </w:r>
      <w:proofErr w:type="spellEnd"/>
      <w:r w:rsidR="00994B2B">
        <w:rPr>
          <w:rFonts w:ascii="Times" w:hAnsi="Times" w:cs="Verdana"/>
          <w:color w:val="1A1718"/>
        </w:rPr>
        <w:t xml:space="preserve"> 2003: 15). </w:t>
      </w:r>
      <w:r w:rsidR="00A238FF">
        <w:rPr>
          <w:rFonts w:ascii="Times" w:hAnsi="Times" w:cs="Verdana"/>
          <w:color w:val="1A1718"/>
        </w:rPr>
        <w:t xml:space="preserve">Axel </w:t>
      </w:r>
      <w:proofErr w:type="spellStart"/>
      <w:r w:rsidR="00A238FF">
        <w:rPr>
          <w:rFonts w:ascii="Times" w:hAnsi="Times" w:cs="Verdana"/>
          <w:color w:val="1A1718"/>
        </w:rPr>
        <w:t>Honneth</w:t>
      </w:r>
      <w:proofErr w:type="spellEnd"/>
      <w:r w:rsidR="00A238FF">
        <w:rPr>
          <w:rFonts w:ascii="Times" w:hAnsi="Times" w:cs="Verdana"/>
          <w:color w:val="1A1718"/>
        </w:rPr>
        <w:t xml:space="preserve"> understreger e</w:t>
      </w:r>
      <w:r w:rsidR="00994B2B">
        <w:rPr>
          <w:rFonts w:ascii="Times" w:hAnsi="Times" w:cs="Verdana"/>
          <w:color w:val="1A1718"/>
        </w:rPr>
        <w:t>t betydelig</w:t>
      </w:r>
      <w:r>
        <w:rPr>
          <w:rFonts w:ascii="Times" w:hAnsi="Times" w:cs="Verdana"/>
          <w:color w:val="1A1718"/>
        </w:rPr>
        <w:t>t</w:t>
      </w:r>
      <w:r w:rsidR="00994B2B">
        <w:rPr>
          <w:rFonts w:ascii="Times" w:hAnsi="Times" w:cs="Verdana"/>
          <w:color w:val="1A1718"/>
        </w:rPr>
        <w:t xml:space="preserve"> aspekt for menneskets selvrealisering:</w:t>
      </w:r>
    </w:p>
    <w:p w14:paraId="7B402A4D" w14:textId="77777777" w:rsidR="00994B2B" w:rsidRDefault="00994B2B" w:rsidP="00994B2B">
      <w:pPr>
        <w:widowControl w:val="0"/>
        <w:autoSpaceDE w:val="0"/>
        <w:autoSpaceDN w:val="0"/>
        <w:adjustRightInd w:val="0"/>
        <w:spacing w:line="360" w:lineRule="auto"/>
        <w:jc w:val="both"/>
        <w:rPr>
          <w:rFonts w:ascii="Times" w:hAnsi="Times" w:cs="Verdana"/>
          <w:color w:val="1A1718"/>
        </w:rPr>
      </w:pPr>
    </w:p>
    <w:p w14:paraId="67A3BA74" w14:textId="77777777" w:rsidR="00994B2B" w:rsidRDefault="00994B2B" w:rsidP="00994B2B">
      <w:pPr>
        <w:widowControl w:val="0"/>
        <w:autoSpaceDE w:val="0"/>
        <w:autoSpaceDN w:val="0"/>
        <w:adjustRightInd w:val="0"/>
        <w:spacing w:line="360" w:lineRule="auto"/>
        <w:jc w:val="both"/>
        <w:rPr>
          <w:rFonts w:ascii="Times" w:hAnsi="Times" w:cs="Times"/>
        </w:rPr>
      </w:pPr>
      <w:r>
        <w:rPr>
          <w:rFonts w:ascii="Times" w:hAnsi="Times" w:cs="Verdana"/>
          <w:color w:val="1A1718"/>
        </w:rPr>
        <w:t xml:space="preserve"> </w:t>
      </w:r>
      <w:r w:rsidRPr="00D4197D">
        <w:rPr>
          <w:rFonts w:ascii="Times" w:hAnsi="Times" w:cs="Times"/>
        </w:rPr>
        <w:t>”</w:t>
      </w:r>
      <w:r w:rsidRPr="00D4197D">
        <w:rPr>
          <w:rFonts w:ascii="Times" w:hAnsi="Times" w:cs="Times"/>
          <w:i/>
          <w:iCs/>
        </w:rPr>
        <w:t>ligesom den vellykkede relation mellem forældre og barn udgør forudsætningen for at træde ud i en konfliktfyldt verden, bliver venskaber og familien en forlængelse og en udvidelse af anerkendelsesforhold, der vedligeholder den fundamentale selvtillid</w:t>
      </w:r>
      <w:r w:rsidRPr="00D4197D">
        <w:rPr>
          <w:rFonts w:ascii="Times" w:hAnsi="Times" w:cs="Times"/>
        </w:rPr>
        <w:t>” (</w:t>
      </w:r>
      <w:proofErr w:type="spellStart"/>
      <w:r w:rsidRPr="00D4197D">
        <w:rPr>
          <w:rFonts w:ascii="Times" w:hAnsi="Times" w:cs="Times"/>
        </w:rPr>
        <w:t>Ibid</w:t>
      </w:r>
      <w:proofErr w:type="spellEnd"/>
      <w:r w:rsidRPr="00D4197D">
        <w:rPr>
          <w:rFonts w:ascii="Times" w:hAnsi="Times" w:cs="Times"/>
        </w:rPr>
        <w:t>: 15).</w:t>
      </w:r>
      <w:r>
        <w:rPr>
          <w:rFonts w:ascii="Times" w:hAnsi="Times" w:cs="Times"/>
        </w:rPr>
        <w:t xml:space="preserve"> </w:t>
      </w:r>
    </w:p>
    <w:p w14:paraId="0F34DAB9" w14:textId="77777777" w:rsidR="00994B2B" w:rsidRDefault="00994B2B" w:rsidP="00994B2B">
      <w:pPr>
        <w:widowControl w:val="0"/>
        <w:autoSpaceDE w:val="0"/>
        <w:autoSpaceDN w:val="0"/>
        <w:adjustRightInd w:val="0"/>
        <w:spacing w:line="360" w:lineRule="auto"/>
        <w:jc w:val="both"/>
        <w:rPr>
          <w:rFonts w:ascii="Times" w:hAnsi="Times" w:cs="Times"/>
        </w:rPr>
      </w:pPr>
    </w:p>
    <w:p w14:paraId="79B791DE" w14:textId="261C31BA" w:rsidR="00994B2B" w:rsidRDefault="00A238FF" w:rsidP="00994B2B">
      <w:pPr>
        <w:widowControl w:val="0"/>
        <w:autoSpaceDE w:val="0"/>
        <w:autoSpaceDN w:val="0"/>
        <w:adjustRightInd w:val="0"/>
        <w:spacing w:line="360" w:lineRule="auto"/>
        <w:jc w:val="both"/>
        <w:rPr>
          <w:rFonts w:ascii="Times" w:hAnsi="Times" w:cs="Times"/>
        </w:rPr>
      </w:pPr>
      <w:r>
        <w:rPr>
          <w:rFonts w:ascii="Times" w:hAnsi="Times" w:cs="Times"/>
        </w:rPr>
        <w:lastRenderedPageBreak/>
        <w:t xml:space="preserve">Axel </w:t>
      </w:r>
      <w:proofErr w:type="spellStart"/>
      <w:r w:rsidR="00994B2B">
        <w:rPr>
          <w:rFonts w:ascii="Times" w:hAnsi="Times" w:cs="Times"/>
        </w:rPr>
        <w:t>Honneth</w:t>
      </w:r>
      <w:proofErr w:type="spellEnd"/>
      <w:r w:rsidR="00994B2B">
        <w:rPr>
          <w:rFonts w:ascii="Times" w:hAnsi="Times" w:cs="Times"/>
        </w:rPr>
        <w:t xml:space="preserve"> </w:t>
      </w:r>
      <w:r>
        <w:rPr>
          <w:rFonts w:ascii="Times" w:hAnsi="Times" w:cs="Times"/>
        </w:rPr>
        <w:t xml:space="preserve">understreger her </w:t>
      </w:r>
      <w:r w:rsidR="00994B2B">
        <w:rPr>
          <w:rFonts w:ascii="Times" w:hAnsi="Times" w:cs="Times"/>
        </w:rPr>
        <w:t>betydningen af den gensidige afhængighed</w:t>
      </w:r>
      <w:r>
        <w:rPr>
          <w:rFonts w:ascii="Times" w:hAnsi="Times" w:cs="Times"/>
        </w:rPr>
        <w:t>,</w:t>
      </w:r>
      <w:r w:rsidR="00994B2B">
        <w:rPr>
          <w:rFonts w:ascii="Times" w:hAnsi="Times" w:cs="Times"/>
        </w:rPr>
        <w:t xml:space="preserve"> som karakteriserer kærlighedsforholdet mellem eksempelvis forældre og barn eller mellem venner. Mennesket skaber fortrolighed via disse relationer </w:t>
      </w:r>
      <w:r>
        <w:rPr>
          <w:rFonts w:ascii="Times" w:hAnsi="Times" w:cs="Times"/>
        </w:rPr>
        <w:t>og kan betragte</w:t>
      </w:r>
      <w:r w:rsidR="00994B2B">
        <w:rPr>
          <w:rFonts w:ascii="Times" w:hAnsi="Times" w:cs="Times"/>
        </w:rPr>
        <w:t xml:space="preserve"> sine ressourcer </w:t>
      </w:r>
      <w:r>
        <w:rPr>
          <w:rFonts w:ascii="Times" w:hAnsi="Times" w:cs="Times"/>
        </w:rPr>
        <w:t>og</w:t>
      </w:r>
      <w:r w:rsidR="00994B2B">
        <w:rPr>
          <w:rFonts w:ascii="Times" w:hAnsi="Times" w:cs="Times"/>
        </w:rPr>
        <w:t xml:space="preserve"> værdier </w:t>
      </w:r>
      <w:r>
        <w:rPr>
          <w:rFonts w:ascii="Times" w:hAnsi="Times" w:cs="Times"/>
        </w:rPr>
        <w:t>som</w:t>
      </w:r>
      <w:r w:rsidR="00994B2B">
        <w:rPr>
          <w:rFonts w:ascii="Times" w:hAnsi="Times" w:cs="Times"/>
        </w:rPr>
        <w:t xml:space="preserve"> modtaget og anerkendt</w:t>
      </w:r>
      <w:r w:rsidR="00994B2B" w:rsidRPr="000007AB">
        <w:rPr>
          <w:rFonts w:ascii="Times" w:hAnsi="Times" w:cs="Times"/>
        </w:rPr>
        <w:t xml:space="preserve"> (</w:t>
      </w:r>
      <w:proofErr w:type="spellStart"/>
      <w:r w:rsidR="00994B2B" w:rsidRPr="000007AB">
        <w:rPr>
          <w:rFonts w:ascii="Times" w:hAnsi="Times" w:cs="Times"/>
        </w:rPr>
        <w:t>Ibid</w:t>
      </w:r>
      <w:proofErr w:type="spellEnd"/>
      <w:r w:rsidR="00994B2B" w:rsidRPr="000007AB">
        <w:rPr>
          <w:rFonts w:ascii="Times" w:hAnsi="Times" w:cs="Times"/>
        </w:rPr>
        <w:t xml:space="preserve">: 15-16). </w:t>
      </w:r>
      <w:r w:rsidR="00994B2B" w:rsidRPr="008E7CB9">
        <w:rPr>
          <w:rFonts w:ascii="Times" w:hAnsi="Times" w:cs="Times"/>
        </w:rPr>
        <w:t xml:space="preserve">Ifølge den følelsesmæssige </w:t>
      </w:r>
      <w:r w:rsidR="00994B2B">
        <w:rPr>
          <w:rFonts w:ascii="Times" w:hAnsi="Times" w:cs="Times"/>
        </w:rPr>
        <w:t>anerkendelsessfære har det stor betydning at få anerkendelse fra familie og venner, da mennesket</w:t>
      </w:r>
      <w:r>
        <w:rPr>
          <w:rFonts w:ascii="Times" w:hAnsi="Times" w:cs="Times"/>
        </w:rPr>
        <w:t>s</w:t>
      </w:r>
      <w:r w:rsidR="00994B2B">
        <w:rPr>
          <w:rFonts w:ascii="Times" w:hAnsi="Times" w:cs="Times"/>
        </w:rPr>
        <w:t xml:space="preserve"> selvagtelse og evne for at kunne fungere i samfundsrelaterede fælleskaber dannes herigennem</w:t>
      </w:r>
      <w:r>
        <w:rPr>
          <w:rFonts w:ascii="Times" w:hAnsi="Times" w:cs="Times"/>
        </w:rPr>
        <w:t>,</w:t>
      </w:r>
      <w:r w:rsidR="00994B2B">
        <w:rPr>
          <w:rFonts w:ascii="Times" w:hAnsi="Times" w:cs="Times"/>
        </w:rPr>
        <w:t xml:space="preserve"> og det er relevant </w:t>
      </w:r>
      <w:r>
        <w:rPr>
          <w:rFonts w:ascii="Times" w:hAnsi="Times" w:cs="Times"/>
        </w:rPr>
        <w:t xml:space="preserve">for vores undersøgelse </w:t>
      </w:r>
      <w:r w:rsidR="00994B2B">
        <w:rPr>
          <w:rFonts w:ascii="Times" w:hAnsi="Times" w:cs="Times"/>
        </w:rPr>
        <w:t>at afdække om de unge kriminelle drenge føler anerkendelse i d</w:t>
      </w:r>
      <w:r>
        <w:rPr>
          <w:rFonts w:ascii="Times" w:hAnsi="Times" w:cs="Times"/>
        </w:rPr>
        <w:t>eres</w:t>
      </w:r>
      <w:r w:rsidR="00994B2B">
        <w:rPr>
          <w:rFonts w:ascii="Times" w:hAnsi="Times" w:cs="Times"/>
        </w:rPr>
        <w:t xml:space="preserve"> nære relationer. Det er her vigtigt at være opmærksom på, om drengene har oplevet nogle former for krænkelse af deres person, da dette kan skade den enkeltes selvtillid. </w:t>
      </w:r>
      <w:r>
        <w:rPr>
          <w:rFonts w:ascii="Times" w:hAnsi="Times" w:cs="Times"/>
        </w:rPr>
        <w:t>Herigennem</w:t>
      </w:r>
      <w:r w:rsidR="00994B2B">
        <w:rPr>
          <w:rFonts w:ascii="Times" w:hAnsi="Times" w:cs="Times"/>
        </w:rPr>
        <w:t xml:space="preserve"> vil vi få en indsigt </w:t>
      </w:r>
      <w:r>
        <w:rPr>
          <w:rFonts w:ascii="Times" w:hAnsi="Times" w:cs="Times"/>
        </w:rPr>
        <w:t>i</w:t>
      </w:r>
      <w:r w:rsidR="00994B2B">
        <w:rPr>
          <w:rFonts w:ascii="Times" w:hAnsi="Times" w:cs="Times"/>
        </w:rPr>
        <w:t xml:space="preserve"> de unge indsattes selvopfattelse og deres rolle i samfundet. </w:t>
      </w:r>
    </w:p>
    <w:p w14:paraId="1263E75D" w14:textId="77777777" w:rsidR="00994B2B" w:rsidRDefault="00994B2B" w:rsidP="00994B2B">
      <w:pPr>
        <w:widowControl w:val="0"/>
        <w:autoSpaceDE w:val="0"/>
        <w:autoSpaceDN w:val="0"/>
        <w:adjustRightInd w:val="0"/>
        <w:spacing w:line="360" w:lineRule="auto"/>
        <w:jc w:val="both"/>
        <w:rPr>
          <w:rFonts w:ascii="Times" w:hAnsi="Times" w:cs="Times"/>
        </w:rPr>
      </w:pPr>
    </w:p>
    <w:p w14:paraId="1DAF9C0D" w14:textId="542BC0CA" w:rsidR="00994B2B" w:rsidRDefault="00994B2B" w:rsidP="00994B2B">
      <w:pPr>
        <w:widowControl w:val="0"/>
        <w:autoSpaceDE w:val="0"/>
        <w:autoSpaceDN w:val="0"/>
        <w:adjustRightInd w:val="0"/>
        <w:spacing w:line="360" w:lineRule="auto"/>
        <w:jc w:val="both"/>
        <w:rPr>
          <w:rFonts w:ascii="Times" w:hAnsi="Times" w:cs="Times"/>
        </w:rPr>
      </w:pPr>
      <w:r>
        <w:rPr>
          <w:rFonts w:ascii="Times" w:hAnsi="Times" w:cs="Times"/>
        </w:rPr>
        <w:t xml:space="preserve">Den anden anerkendelsessfære som </w:t>
      </w:r>
      <w:r w:rsidR="00A238FF">
        <w:rPr>
          <w:rFonts w:ascii="Times" w:hAnsi="Times" w:cs="Times"/>
        </w:rPr>
        <w:t xml:space="preserve">Axel </w:t>
      </w:r>
      <w:proofErr w:type="spellStart"/>
      <w:r>
        <w:rPr>
          <w:rFonts w:ascii="Times" w:hAnsi="Times" w:cs="Times"/>
        </w:rPr>
        <w:t>Honneth</w:t>
      </w:r>
      <w:proofErr w:type="spellEnd"/>
      <w:r>
        <w:rPr>
          <w:rFonts w:ascii="Times" w:hAnsi="Times" w:cs="Times"/>
        </w:rPr>
        <w:t xml:space="preserve"> omtaler</w:t>
      </w:r>
      <w:r w:rsidR="00A238FF">
        <w:rPr>
          <w:rFonts w:ascii="Times" w:hAnsi="Times" w:cs="Times"/>
        </w:rPr>
        <w:t>,</w:t>
      </w:r>
      <w:r>
        <w:rPr>
          <w:rFonts w:ascii="Times" w:hAnsi="Times" w:cs="Times"/>
        </w:rPr>
        <w:t xml:space="preserve"> er den retslige anerkendelsessfære, </w:t>
      </w:r>
      <w:r w:rsidR="00A238FF">
        <w:rPr>
          <w:rFonts w:ascii="Times" w:hAnsi="Times" w:cs="Times"/>
        </w:rPr>
        <w:t>der</w:t>
      </w:r>
      <w:r>
        <w:rPr>
          <w:rFonts w:ascii="Times" w:hAnsi="Times" w:cs="Times"/>
        </w:rPr>
        <w:t xml:space="preserve"> omhandler menneskets formelle kapacitet for autonome moralske handlinger (</w:t>
      </w:r>
      <w:proofErr w:type="spellStart"/>
      <w:r>
        <w:rPr>
          <w:rFonts w:ascii="Times" w:hAnsi="Times" w:cs="Times"/>
        </w:rPr>
        <w:t>Ibid</w:t>
      </w:r>
      <w:proofErr w:type="spellEnd"/>
      <w:r>
        <w:rPr>
          <w:rFonts w:ascii="Times" w:hAnsi="Times" w:cs="Times"/>
        </w:rPr>
        <w:t xml:space="preserve">: 15-16). Med dette mener </w:t>
      </w:r>
      <w:proofErr w:type="spellStart"/>
      <w:r>
        <w:rPr>
          <w:rFonts w:ascii="Times" w:hAnsi="Times" w:cs="Times"/>
        </w:rPr>
        <w:t>Honneth</w:t>
      </w:r>
      <w:proofErr w:type="spellEnd"/>
      <w:r>
        <w:rPr>
          <w:rFonts w:ascii="Times" w:hAnsi="Times" w:cs="Times"/>
        </w:rPr>
        <w:t xml:space="preserve">, at selvagtelse og social integritet kan opnås, når man ser sig selv som et ligeværdigt samfundsmedlem i kraft af de lovsikrede rettigheder. </w:t>
      </w:r>
    </w:p>
    <w:p w14:paraId="75025A36" w14:textId="77777777" w:rsidR="00994B2B" w:rsidRDefault="00994B2B" w:rsidP="00994B2B">
      <w:pPr>
        <w:widowControl w:val="0"/>
        <w:autoSpaceDE w:val="0"/>
        <w:autoSpaceDN w:val="0"/>
        <w:adjustRightInd w:val="0"/>
        <w:spacing w:line="360" w:lineRule="auto"/>
        <w:jc w:val="both"/>
        <w:rPr>
          <w:rFonts w:ascii="Times" w:hAnsi="Times" w:cs="Times"/>
        </w:rPr>
      </w:pPr>
    </w:p>
    <w:p w14:paraId="764BD25C" w14:textId="77777777" w:rsidR="00994B2B" w:rsidRDefault="00994B2B" w:rsidP="00994B2B">
      <w:pPr>
        <w:widowControl w:val="0"/>
        <w:autoSpaceDE w:val="0"/>
        <w:autoSpaceDN w:val="0"/>
        <w:adjustRightInd w:val="0"/>
        <w:spacing w:line="360" w:lineRule="auto"/>
        <w:jc w:val="both"/>
        <w:rPr>
          <w:rFonts w:ascii="Times" w:hAnsi="Times" w:cs="Times"/>
        </w:rPr>
      </w:pPr>
      <w:r w:rsidRPr="00F8442B">
        <w:rPr>
          <w:rFonts w:ascii="Times" w:hAnsi="Times" w:cs="Times"/>
        </w:rPr>
        <w:t>”</w:t>
      </w:r>
      <w:r w:rsidRPr="00F8442B">
        <w:rPr>
          <w:rFonts w:ascii="Times" w:hAnsi="Times" w:cs="Times"/>
          <w:i/>
          <w:iCs/>
        </w:rPr>
        <w:t>Igennem de universelle rettigheder, der er givet til alle medlemmer af samfundet, er subjektet i stand til at få selvrespekt eller agtelse for sig selv som et lige medlem af samfundet blandt andre</w:t>
      </w:r>
      <w:r w:rsidRPr="00F8442B">
        <w:rPr>
          <w:rFonts w:ascii="Times" w:hAnsi="Times" w:cs="Times"/>
        </w:rPr>
        <w:t xml:space="preserve">” </w:t>
      </w:r>
    </w:p>
    <w:p w14:paraId="55D2004B" w14:textId="77777777" w:rsidR="00994B2B" w:rsidRDefault="00994B2B" w:rsidP="00994B2B">
      <w:pPr>
        <w:widowControl w:val="0"/>
        <w:autoSpaceDE w:val="0"/>
        <w:autoSpaceDN w:val="0"/>
        <w:adjustRightInd w:val="0"/>
        <w:spacing w:line="360" w:lineRule="auto"/>
        <w:jc w:val="both"/>
        <w:rPr>
          <w:rFonts w:ascii="Times" w:hAnsi="Times" w:cs="Times"/>
        </w:rPr>
      </w:pPr>
      <w:r w:rsidRPr="00F8442B">
        <w:rPr>
          <w:rFonts w:ascii="Times" w:hAnsi="Times" w:cs="Times"/>
        </w:rPr>
        <w:t>(</w:t>
      </w:r>
      <w:proofErr w:type="spellStart"/>
      <w:r w:rsidRPr="00F8442B">
        <w:rPr>
          <w:rFonts w:ascii="Times" w:hAnsi="Times" w:cs="Times"/>
        </w:rPr>
        <w:t>Ibid</w:t>
      </w:r>
      <w:proofErr w:type="spellEnd"/>
      <w:r w:rsidRPr="00F8442B">
        <w:rPr>
          <w:rFonts w:ascii="Times" w:hAnsi="Times" w:cs="Times"/>
        </w:rPr>
        <w:t>: 16).</w:t>
      </w:r>
      <w:r>
        <w:rPr>
          <w:rFonts w:ascii="Times" w:hAnsi="Times" w:cs="Times"/>
        </w:rPr>
        <w:t xml:space="preserve"> </w:t>
      </w:r>
    </w:p>
    <w:p w14:paraId="7462143C" w14:textId="77777777" w:rsidR="00994B2B" w:rsidRDefault="00994B2B" w:rsidP="00994B2B">
      <w:pPr>
        <w:widowControl w:val="0"/>
        <w:autoSpaceDE w:val="0"/>
        <w:autoSpaceDN w:val="0"/>
        <w:adjustRightInd w:val="0"/>
        <w:spacing w:line="360" w:lineRule="auto"/>
        <w:jc w:val="both"/>
        <w:rPr>
          <w:rFonts w:ascii="Times" w:hAnsi="Times" w:cs="Times"/>
        </w:rPr>
      </w:pPr>
    </w:p>
    <w:p w14:paraId="71AF3D93" w14:textId="588F8309" w:rsidR="00994B2B" w:rsidRDefault="00A238FF" w:rsidP="00994B2B">
      <w:pPr>
        <w:widowControl w:val="0"/>
        <w:autoSpaceDE w:val="0"/>
        <w:autoSpaceDN w:val="0"/>
        <w:adjustRightInd w:val="0"/>
        <w:spacing w:line="360" w:lineRule="auto"/>
        <w:jc w:val="both"/>
        <w:rPr>
          <w:rFonts w:ascii="Times" w:hAnsi="Times" w:cs="Times"/>
        </w:rPr>
      </w:pPr>
      <w:r>
        <w:rPr>
          <w:rFonts w:ascii="Times" w:hAnsi="Times" w:cs="Times"/>
        </w:rPr>
        <w:t xml:space="preserve">Axel </w:t>
      </w:r>
      <w:proofErr w:type="spellStart"/>
      <w:r w:rsidR="00994B2B">
        <w:rPr>
          <w:rFonts w:ascii="Times" w:hAnsi="Times" w:cs="Times"/>
        </w:rPr>
        <w:t>Honneth</w:t>
      </w:r>
      <w:proofErr w:type="spellEnd"/>
      <w:r w:rsidR="00994B2B">
        <w:rPr>
          <w:rFonts w:ascii="Times" w:hAnsi="Times" w:cs="Times"/>
        </w:rPr>
        <w:t xml:space="preserve"> </w:t>
      </w:r>
      <w:r>
        <w:rPr>
          <w:rFonts w:ascii="Times" w:hAnsi="Times" w:cs="Times"/>
        </w:rPr>
        <w:t xml:space="preserve">finder, </w:t>
      </w:r>
      <w:r w:rsidR="00994B2B">
        <w:rPr>
          <w:rFonts w:ascii="Times" w:hAnsi="Times" w:cs="Times"/>
        </w:rPr>
        <w:t xml:space="preserve">at et menneske sagtens kan have selvagtelse uden disse rettigheder, </w:t>
      </w:r>
      <w:r>
        <w:rPr>
          <w:rFonts w:ascii="Times" w:hAnsi="Times" w:cs="Times"/>
        </w:rPr>
        <w:t>men at</w:t>
      </w:r>
      <w:r w:rsidR="00994B2B">
        <w:rPr>
          <w:rFonts w:ascii="Times" w:hAnsi="Times" w:cs="Times"/>
        </w:rPr>
        <w:t xml:space="preserve"> den højeste selvagtelse </w:t>
      </w:r>
      <w:r>
        <w:rPr>
          <w:rFonts w:ascii="Times" w:hAnsi="Times" w:cs="Times"/>
        </w:rPr>
        <w:t xml:space="preserve">er </w:t>
      </w:r>
      <w:r w:rsidR="00994B2B">
        <w:rPr>
          <w:rFonts w:ascii="Times" w:hAnsi="Times" w:cs="Times"/>
        </w:rPr>
        <w:t xml:space="preserve">opnået ved at blive betragtet som et handlende </w:t>
      </w:r>
      <w:proofErr w:type="spellStart"/>
      <w:r w:rsidR="00994B2B">
        <w:rPr>
          <w:rFonts w:ascii="Times" w:hAnsi="Times" w:cs="Times"/>
        </w:rPr>
        <w:t>retssubjekt</w:t>
      </w:r>
      <w:proofErr w:type="spellEnd"/>
      <w:r w:rsidR="00994B2B">
        <w:rPr>
          <w:rFonts w:ascii="Times" w:hAnsi="Times" w:cs="Times"/>
        </w:rPr>
        <w:t xml:space="preserve"> </w:t>
      </w:r>
      <w:r w:rsidR="00994B2B" w:rsidRPr="000007AB">
        <w:rPr>
          <w:rFonts w:ascii="Times" w:hAnsi="Times" w:cs="Times"/>
        </w:rPr>
        <w:t>(</w:t>
      </w:r>
      <w:proofErr w:type="spellStart"/>
      <w:r w:rsidR="00994B2B" w:rsidRPr="000007AB">
        <w:rPr>
          <w:rFonts w:ascii="Times" w:hAnsi="Times" w:cs="Times"/>
        </w:rPr>
        <w:t>Honneth</w:t>
      </w:r>
      <w:proofErr w:type="spellEnd"/>
      <w:r w:rsidR="00994B2B" w:rsidRPr="000007AB">
        <w:rPr>
          <w:rFonts w:ascii="Times" w:hAnsi="Times" w:cs="Times"/>
        </w:rPr>
        <w:t xml:space="preserve"> 2006: 15-16). </w:t>
      </w:r>
      <w:r w:rsidR="00994B2B">
        <w:rPr>
          <w:rFonts w:ascii="Times" w:hAnsi="Times" w:cs="Times"/>
        </w:rPr>
        <w:t xml:space="preserve"> I forhold til vores </w:t>
      </w:r>
      <w:r>
        <w:rPr>
          <w:rFonts w:ascii="Times" w:hAnsi="Times" w:cs="Times"/>
        </w:rPr>
        <w:t>undersøgelse</w:t>
      </w:r>
      <w:r w:rsidR="00994B2B">
        <w:rPr>
          <w:rFonts w:ascii="Times" w:hAnsi="Times" w:cs="Times"/>
        </w:rPr>
        <w:t xml:space="preserve"> er det relevant at vi opnår en forståelse for de unge kriminelles manglende anerkendelse i relation til de</w:t>
      </w:r>
      <w:r>
        <w:rPr>
          <w:rFonts w:ascii="Times" w:hAnsi="Times" w:cs="Times"/>
        </w:rPr>
        <w:t>res</w:t>
      </w:r>
      <w:r w:rsidR="00994B2B">
        <w:rPr>
          <w:rFonts w:ascii="Times" w:hAnsi="Times" w:cs="Times"/>
        </w:rPr>
        <w:t xml:space="preserve"> grundlæggende rettigheder</w:t>
      </w:r>
      <w:r>
        <w:rPr>
          <w:rFonts w:ascii="Times" w:hAnsi="Times" w:cs="Times"/>
        </w:rPr>
        <w:t>,</w:t>
      </w:r>
      <w:r w:rsidR="00994B2B">
        <w:rPr>
          <w:rFonts w:ascii="Times" w:hAnsi="Times" w:cs="Times"/>
        </w:rPr>
        <w:t xml:space="preserve"> der eksempelvis er </w:t>
      </w:r>
      <w:r w:rsidR="007258DD">
        <w:rPr>
          <w:rFonts w:ascii="Times" w:hAnsi="Times" w:cs="Times"/>
        </w:rPr>
        <w:t>varetaget af</w:t>
      </w:r>
      <w:r w:rsidR="00994B2B">
        <w:rPr>
          <w:rFonts w:ascii="Times" w:hAnsi="Times" w:cs="Times"/>
        </w:rPr>
        <w:t xml:space="preserve"> den sociale sektor</w:t>
      </w:r>
      <w:r w:rsidR="007258DD">
        <w:rPr>
          <w:rFonts w:ascii="Times" w:hAnsi="Times" w:cs="Times"/>
        </w:rPr>
        <w:t>.</w:t>
      </w:r>
      <w:r w:rsidR="00994B2B">
        <w:rPr>
          <w:rFonts w:ascii="Times" w:hAnsi="Times" w:cs="Times"/>
        </w:rPr>
        <w:t xml:space="preserve"> Gennem de grundlæggende rettigheder kan mennesket se sig selv som ligeværdig i samfundet.  Vi vil undersøge, om drengene har følt eller føler sig distanceret fra de lovgivningsmæssige rettigheder når det gælder kontakten til det sociale hjælpesystem, </w:t>
      </w:r>
      <w:r w:rsidR="007258DD">
        <w:rPr>
          <w:rFonts w:ascii="Times" w:hAnsi="Times" w:cs="Times"/>
        </w:rPr>
        <w:t>og</w:t>
      </w:r>
      <w:r w:rsidR="00994B2B">
        <w:rPr>
          <w:rFonts w:ascii="Times" w:hAnsi="Times" w:cs="Times"/>
        </w:rPr>
        <w:t xml:space="preserve"> om dette kan </w:t>
      </w:r>
      <w:r w:rsidR="007258DD">
        <w:rPr>
          <w:rFonts w:ascii="Times" w:hAnsi="Times" w:cs="Times"/>
        </w:rPr>
        <w:t>højne</w:t>
      </w:r>
      <w:r w:rsidR="00994B2B">
        <w:rPr>
          <w:rFonts w:ascii="Times" w:hAnsi="Times" w:cs="Times"/>
        </w:rPr>
        <w:t xml:space="preserve"> forståelse</w:t>
      </w:r>
      <w:r w:rsidR="007258DD">
        <w:rPr>
          <w:rFonts w:ascii="Times" w:hAnsi="Times" w:cs="Times"/>
        </w:rPr>
        <w:t>n</w:t>
      </w:r>
      <w:r w:rsidR="00994B2B">
        <w:rPr>
          <w:rFonts w:ascii="Times" w:hAnsi="Times" w:cs="Times"/>
        </w:rPr>
        <w:t xml:space="preserve"> for deres kriminelle adfærd. </w:t>
      </w:r>
    </w:p>
    <w:p w14:paraId="6ADA334D" w14:textId="77777777" w:rsidR="00994B2B" w:rsidRDefault="00994B2B" w:rsidP="00994B2B">
      <w:pPr>
        <w:widowControl w:val="0"/>
        <w:autoSpaceDE w:val="0"/>
        <w:autoSpaceDN w:val="0"/>
        <w:adjustRightInd w:val="0"/>
        <w:spacing w:line="360" w:lineRule="auto"/>
        <w:jc w:val="both"/>
        <w:rPr>
          <w:rFonts w:ascii="Times" w:hAnsi="Times" w:cs="Times"/>
        </w:rPr>
      </w:pPr>
    </w:p>
    <w:p w14:paraId="4FEEF766" w14:textId="14A2D80C" w:rsidR="00994B2B" w:rsidRDefault="00994B2B" w:rsidP="00994B2B">
      <w:pPr>
        <w:widowControl w:val="0"/>
        <w:autoSpaceDE w:val="0"/>
        <w:autoSpaceDN w:val="0"/>
        <w:adjustRightInd w:val="0"/>
        <w:spacing w:line="360" w:lineRule="auto"/>
        <w:jc w:val="both"/>
        <w:rPr>
          <w:rFonts w:ascii="Times" w:hAnsi="Times" w:cs="Times"/>
        </w:rPr>
      </w:pPr>
      <w:r>
        <w:rPr>
          <w:rFonts w:ascii="Times" w:hAnsi="Times" w:cs="Times"/>
        </w:rPr>
        <w:t xml:space="preserve">Den tredje sfære relaterer anerkendelse til de politiske, arbejdsmæssige og kulturelle fællesskaber. Ifølge </w:t>
      </w:r>
      <w:r w:rsidR="001E0A74">
        <w:rPr>
          <w:rFonts w:ascii="Times" w:hAnsi="Times" w:cs="Times"/>
        </w:rPr>
        <w:t xml:space="preserve">Axel </w:t>
      </w:r>
      <w:proofErr w:type="spellStart"/>
      <w:r>
        <w:rPr>
          <w:rFonts w:ascii="Times" w:hAnsi="Times" w:cs="Times"/>
        </w:rPr>
        <w:t>Honneth</w:t>
      </w:r>
      <w:proofErr w:type="spellEnd"/>
      <w:r>
        <w:rPr>
          <w:rFonts w:ascii="Times" w:hAnsi="Times" w:cs="Times"/>
        </w:rPr>
        <w:t xml:space="preserve"> opnår mennesket via disse fællesskaber anerkendelse på dualistisk vis: </w:t>
      </w:r>
    </w:p>
    <w:p w14:paraId="1D95E996" w14:textId="77777777" w:rsidR="00994B2B" w:rsidRDefault="00994B2B" w:rsidP="00994B2B">
      <w:pPr>
        <w:widowControl w:val="0"/>
        <w:autoSpaceDE w:val="0"/>
        <w:autoSpaceDN w:val="0"/>
        <w:adjustRightInd w:val="0"/>
        <w:spacing w:line="360" w:lineRule="auto"/>
        <w:jc w:val="both"/>
        <w:rPr>
          <w:rFonts w:ascii="Times" w:hAnsi="Times" w:cs="Times"/>
        </w:rPr>
      </w:pPr>
    </w:p>
    <w:p w14:paraId="1B2ED7B1" w14:textId="77777777" w:rsidR="00994B2B" w:rsidRDefault="00994B2B" w:rsidP="00994B2B">
      <w:pPr>
        <w:widowControl w:val="0"/>
        <w:autoSpaceDE w:val="0"/>
        <w:autoSpaceDN w:val="0"/>
        <w:adjustRightInd w:val="0"/>
        <w:spacing w:line="360" w:lineRule="auto"/>
        <w:jc w:val="both"/>
        <w:rPr>
          <w:rFonts w:ascii="Times" w:hAnsi="Times" w:cs="Times"/>
        </w:rPr>
      </w:pPr>
      <w:r w:rsidRPr="00E779AF">
        <w:rPr>
          <w:rFonts w:ascii="Times" w:hAnsi="Times" w:cs="Times"/>
          <w:i/>
          <w:iCs/>
        </w:rPr>
        <w:lastRenderedPageBreak/>
        <w:t xml:space="preserve">”Det er igennem fællesskabet, at subjektet i samhørighed med andre dels indgår i et fællesskab, hvor det kan genkende sig selv, dels bliver anerkendt for sin egen unikke </w:t>
      </w:r>
      <w:proofErr w:type="spellStart"/>
      <w:r w:rsidRPr="00E779AF">
        <w:rPr>
          <w:rFonts w:ascii="Times" w:hAnsi="Times" w:cs="Times"/>
          <w:i/>
          <w:iCs/>
        </w:rPr>
        <w:t>partikularitet</w:t>
      </w:r>
      <w:proofErr w:type="spellEnd"/>
      <w:r w:rsidRPr="00E779AF">
        <w:rPr>
          <w:rFonts w:ascii="Times" w:hAnsi="Times" w:cs="Times"/>
          <w:i/>
          <w:iCs/>
        </w:rPr>
        <w:t xml:space="preserve"> – som særegent individ” </w:t>
      </w:r>
      <w:r w:rsidRPr="00E779AF">
        <w:rPr>
          <w:rFonts w:ascii="Times" w:hAnsi="Times" w:cs="Times"/>
        </w:rPr>
        <w:t>(</w:t>
      </w:r>
      <w:proofErr w:type="spellStart"/>
      <w:r w:rsidRPr="00E779AF">
        <w:rPr>
          <w:rFonts w:ascii="Times" w:hAnsi="Times" w:cs="Times"/>
        </w:rPr>
        <w:t>Willig</w:t>
      </w:r>
      <w:proofErr w:type="spellEnd"/>
      <w:r w:rsidRPr="00E779AF">
        <w:rPr>
          <w:rFonts w:ascii="Times" w:hAnsi="Times" w:cs="Times"/>
        </w:rPr>
        <w:t xml:space="preserve"> 2003: 16).</w:t>
      </w:r>
      <w:r>
        <w:rPr>
          <w:rFonts w:ascii="Times" w:hAnsi="Times" w:cs="Times"/>
        </w:rPr>
        <w:t xml:space="preserve"> </w:t>
      </w:r>
    </w:p>
    <w:p w14:paraId="6F155D9E" w14:textId="77777777" w:rsidR="00994B2B" w:rsidRDefault="00994B2B" w:rsidP="00994B2B">
      <w:pPr>
        <w:widowControl w:val="0"/>
        <w:autoSpaceDE w:val="0"/>
        <w:autoSpaceDN w:val="0"/>
        <w:adjustRightInd w:val="0"/>
        <w:spacing w:line="360" w:lineRule="auto"/>
        <w:jc w:val="both"/>
        <w:rPr>
          <w:rFonts w:ascii="Times" w:hAnsi="Times" w:cs="Times"/>
        </w:rPr>
      </w:pPr>
    </w:p>
    <w:p w14:paraId="65055369" w14:textId="2DA07112" w:rsidR="00994B2B" w:rsidRDefault="00994B2B" w:rsidP="00994B2B">
      <w:pPr>
        <w:widowControl w:val="0"/>
        <w:autoSpaceDE w:val="0"/>
        <w:autoSpaceDN w:val="0"/>
        <w:adjustRightInd w:val="0"/>
        <w:spacing w:line="360" w:lineRule="auto"/>
        <w:jc w:val="both"/>
        <w:rPr>
          <w:rFonts w:ascii="Times" w:hAnsi="Times" w:cs="Times"/>
        </w:rPr>
      </w:pPr>
      <w:r>
        <w:rPr>
          <w:rFonts w:ascii="Times" w:hAnsi="Times" w:cs="Times"/>
        </w:rPr>
        <w:t>Menneskets deltagelse og samhørighed betragte</w:t>
      </w:r>
      <w:r w:rsidR="001E0A74">
        <w:rPr>
          <w:rFonts w:ascii="Times" w:hAnsi="Times" w:cs="Times"/>
        </w:rPr>
        <w:t>s her</w:t>
      </w:r>
      <w:r>
        <w:rPr>
          <w:rFonts w:ascii="Times" w:hAnsi="Times" w:cs="Times"/>
        </w:rPr>
        <w:t xml:space="preserve"> som væsentlig</w:t>
      </w:r>
      <w:r w:rsidR="001E0A74">
        <w:rPr>
          <w:rFonts w:ascii="Times" w:hAnsi="Times" w:cs="Times"/>
        </w:rPr>
        <w:t>,</w:t>
      </w:r>
      <w:r>
        <w:rPr>
          <w:rFonts w:ascii="Times" w:hAnsi="Times" w:cs="Times"/>
        </w:rPr>
        <w:t xml:space="preserve"> da man via fælleskabet opnår anerkendelseseffekt, der gør mennesket i stand til at opnå selvværdsættelse ved at identificere sig i forhold til andre og opnå deres anerkendelse. </w:t>
      </w:r>
      <w:r w:rsidR="001E0A74">
        <w:rPr>
          <w:rFonts w:ascii="Times" w:hAnsi="Times" w:cs="Times"/>
        </w:rPr>
        <w:t>D</w:t>
      </w:r>
      <w:r>
        <w:rPr>
          <w:rFonts w:ascii="Times" w:hAnsi="Times" w:cs="Times"/>
        </w:rPr>
        <w:t xml:space="preserve">enne solidariske anerkendelsessfære forbinder </w:t>
      </w:r>
      <w:proofErr w:type="spellStart"/>
      <w:r>
        <w:rPr>
          <w:rFonts w:ascii="Times" w:hAnsi="Times" w:cs="Times"/>
        </w:rPr>
        <w:t>Honneth</w:t>
      </w:r>
      <w:proofErr w:type="spellEnd"/>
      <w:r>
        <w:rPr>
          <w:rFonts w:ascii="Times" w:hAnsi="Times" w:cs="Times"/>
        </w:rPr>
        <w:t xml:space="preserve"> direkte til et samfundsmæssigt perspektiv, da mængden af samfundsmæssig solidaritet afhænger af, om samfundet formår at integrere borgerenes forskellige værdier og færdigheder (Ibid. 17).  Denne sfære  udtrykke</w:t>
      </w:r>
      <w:r w:rsidR="001E0A74">
        <w:rPr>
          <w:rFonts w:ascii="Times" w:hAnsi="Times" w:cs="Times"/>
        </w:rPr>
        <w:t>r</w:t>
      </w:r>
      <w:r>
        <w:rPr>
          <w:rFonts w:ascii="Times" w:hAnsi="Times" w:cs="Times"/>
        </w:rPr>
        <w:t xml:space="preserve"> menneskets bidrag ved deltagelse og engagement i samfundet og </w:t>
      </w:r>
      <w:r w:rsidR="001E0A74">
        <w:rPr>
          <w:rFonts w:ascii="Times" w:hAnsi="Times" w:cs="Times"/>
        </w:rPr>
        <w:t xml:space="preserve">den </w:t>
      </w:r>
      <w:r>
        <w:rPr>
          <w:rFonts w:ascii="Times" w:hAnsi="Times" w:cs="Times"/>
        </w:rPr>
        <w:t>opnå</w:t>
      </w:r>
      <w:r w:rsidR="001E0A74">
        <w:rPr>
          <w:rFonts w:ascii="Times" w:hAnsi="Times" w:cs="Times"/>
        </w:rPr>
        <w:t>ede</w:t>
      </w:r>
      <w:r>
        <w:rPr>
          <w:rFonts w:ascii="Times" w:hAnsi="Times" w:cs="Times"/>
        </w:rPr>
        <w:t xml:space="preserve"> anerkendelse via tilknytningen til fælleskabets organisering. Anerkendelsen af mennesket kan eksempelvis have udgangspunkt i menneskets egne livsforløb og handlinger som den enkelte udfører eller eventuelt har udført (Ibid. 17). Ved at man værdsætter sig selv som deltager i samfundet og fællesskabet deltager man dermed i et solidarisk samfund (</w:t>
      </w:r>
      <w:proofErr w:type="spellStart"/>
      <w:r>
        <w:rPr>
          <w:rFonts w:ascii="Times" w:hAnsi="Times" w:cs="Times"/>
        </w:rPr>
        <w:t>Ibid</w:t>
      </w:r>
      <w:proofErr w:type="spellEnd"/>
      <w:r>
        <w:rPr>
          <w:rFonts w:ascii="Times" w:hAnsi="Times" w:cs="Times"/>
        </w:rPr>
        <w:t>: 16</w:t>
      </w:r>
      <w:r w:rsidR="001E0A74">
        <w:rPr>
          <w:rFonts w:ascii="Times" w:hAnsi="Times" w:cs="Times"/>
        </w:rPr>
        <w:t>-</w:t>
      </w:r>
      <w:r>
        <w:rPr>
          <w:rFonts w:ascii="Times" w:hAnsi="Times" w:cs="Times"/>
        </w:rPr>
        <w:t xml:space="preserve">17). Eftersom det solidariske samfund er baseret på at man evner at integrere sig i forskellige værdihorisonter, har det stor betydning, at mennesket anerkendes ved at få social agtelse. </w:t>
      </w:r>
      <w:r w:rsidR="001E0A74">
        <w:rPr>
          <w:rFonts w:ascii="Times" w:hAnsi="Times" w:cs="Times"/>
        </w:rPr>
        <w:t xml:space="preserve">Opnår man ikke dette, </w:t>
      </w:r>
      <w:r>
        <w:rPr>
          <w:rFonts w:ascii="Times" w:hAnsi="Times" w:cs="Times"/>
        </w:rPr>
        <w:t>kan man som menneske miste sit positive selvforhold</w:t>
      </w:r>
      <w:r w:rsidR="001E0A74">
        <w:rPr>
          <w:rFonts w:ascii="Times" w:hAnsi="Times" w:cs="Times"/>
        </w:rPr>
        <w:t>,</w:t>
      </w:r>
      <w:r>
        <w:rPr>
          <w:rFonts w:ascii="Times" w:hAnsi="Times" w:cs="Times"/>
        </w:rPr>
        <w:t xml:space="preserve"> og det  skade</w:t>
      </w:r>
      <w:r w:rsidR="001E0A74">
        <w:rPr>
          <w:rFonts w:ascii="Times" w:hAnsi="Times" w:cs="Times"/>
        </w:rPr>
        <w:t>r</w:t>
      </w:r>
      <w:r>
        <w:rPr>
          <w:rFonts w:ascii="Times" w:hAnsi="Times" w:cs="Times"/>
        </w:rPr>
        <w:t xml:space="preserve"> </w:t>
      </w:r>
      <w:r w:rsidR="001E0A74">
        <w:rPr>
          <w:rFonts w:ascii="Times" w:hAnsi="Times" w:cs="Times"/>
        </w:rPr>
        <w:t xml:space="preserve">den personlige </w:t>
      </w:r>
      <w:r>
        <w:rPr>
          <w:rFonts w:ascii="Times" w:hAnsi="Times" w:cs="Times"/>
        </w:rPr>
        <w:t>udvikling. Det er derfor relevant at undersøge de unge kriminelles oplevelse af den gensidige anerkendelses</w:t>
      </w:r>
      <w:r w:rsidR="001E0A74">
        <w:rPr>
          <w:rFonts w:ascii="Times" w:hAnsi="Times" w:cs="Times"/>
        </w:rPr>
        <w:t>-</w:t>
      </w:r>
      <w:r>
        <w:rPr>
          <w:rFonts w:ascii="Times" w:hAnsi="Times" w:cs="Times"/>
        </w:rPr>
        <w:t xml:space="preserve"> eller miskendelsesproces mellem d</w:t>
      </w:r>
      <w:r w:rsidR="001E0A74">
        <w:rPr>
          <w:rFonts w:ascii="Times" w:hAnsi="Times" w:cs="Times"/>
        </w:rPr>
        <w:t>em</w:t>
      </w:r>
      <w:r>
        <w:rPr>
          <w:rFonts w:ascii="Times" w:hAnsi="Times" w:cs="Times"/>
        </w:rPr>
        <w:t xml:space="preserve"> og samfundet, da det må betragtes som centralt i deres selvværdsættelse. Vi vil undersøge om drengenes oplevelse af mangel på anerkendelse har medført at de har søgt mod udstødte grupper med en afvigende kriminel adfærd. </w:t>
      </w:r>
    </w:p>
    <w:p w14:paraId="185DDBB5" w14:textId="77777777" w:rsidR="00994B2B" w:rsidRPr="00E274F5" w:rsidRDefault="00994B2B" w:rsidP="00994B2B">
      <w:pPr>
        <w:pStyle w:val="Overskrift3"/>
        <w:rPr>
          <w:noProof/>
        </w:rPr>
      </w:pPr>
      <w:bookmarkStart w:id="29" w:name="_Toc272336687"/>
      <w:r w:rsidRPr="00E274F5">
        <w:t>Moralske krænkelser</w:t>
      </w:r>
      <w:bookmarkEnd w:id="29"/>
      <w:r w:rsidRPr="00E274F5">
        <w:t xml:space="preserve"> </w:t>
      </w:r>
    </w:p>
    <w:p w14:paraId="63C26C31" w14:textId="4F77EA01" w:rsidR="00994B2B" w:rsidRPr="000007AB" w:rsidRDefault="00994B2B" w:rsidP="00994B2B">
      <w:pPr>
        <w:widowControl w:val="0"/>
        <w:autoSpaceDE w:val="0"/>
        <w:autoSpaceDN w:val="0"/>
        <w:adjustRightInd w:val="0"/>
        <w:spacing w:after="240" w:line="360" w:lineRule="auto"/>
        <w:jc w:val="both"/>
        <w:rPr>
          <w:rFonts w:ascii="Times" w:hAnsi="Times" w:cs="Times"/>
        </w:rPr>
      </w:pPr>
      <w:r>
        <w:rPr>
          <w:rFonts w:ascii="Times" w:hAnsi="Times" w:cs="Verdana"/>
          <w:color w:val="1A1718"/>
        </w:rPr>
        <w:t xml:space="preserve">Som vi i </w:t>
      </w:r>
      <w:r w:rsidR="001E0A74">
        <w:rPr>
          <w:rFonts w:ascii="Times" w:hAnsi="Times" w:cs="Verdana"/>
          <w:color w:val="1A1718"/>
        </w:rPr>
        <w:t xml:space="preserve">det </w:t>
      </w:r>
      <w:r>
        <w:rPr>
          <w:rFonts w:ascii="Times" w:hAnsi="Times" w:cs="Verdana"/>
          <w:color w:val="1A1718"/>
        </w:rPr>
        <w:t>forgående afsnit forklarede, så kræver det ideale liv en fuld anerkendelse af mennesket i alle tre sfærer. I dette afsnit vil vi kort præsentere tre krænkelsesformer som modsvarer anerkendelsessfærerne. Krænkelserne er afsættet for at opstille de normative anerkendelsessfærer (</w:t>
      </w:r>
      <w:proofErr w:type="spellStart"/>
      <w:r>
        <w:rPr>
          <w:rFonts w:ascii="Times" w:hAnsi="Times" w:cs="Verdana"/>
          <w:color w:val="1A1718"/>
        </w:rPr>
        <w:t>Honneth</w:t>
      </w:r>
      <w:proofErr w:type="spellEnd"/>
      <w:r>
        <w:rPr>
          <w:rFonts w:ascii="Times" w:hAnsi="Times" w:cs="Verdana"/>
          <w:color w:val="1A1718"/>
        </w:rPr>
        <w:t xml:space="preserve"> 2003: 83</w:t>
      </w:r>
      <w:r w:rsidR="001E0A74">
        <w:rPr>
          <w:rFonts w:ascii="Times" w:hAnsi="Times" w:cs="Verdana"/>
          <w:color w:val="1A1718"/>
        </w:rPr>
        <w:t>-</w:t>
      </w:r>
      <w:r>
        <w:rPr>
          <w:rFonts w:ascii="Times" w:hAnsi="Times" w:cs="Verdana"/>
          <w:color w:val="1A1718"/>
        </w:rPr>
        <w:t xml:space="preserve">89).  Ifølge </w:t>
      </w:r>
      <w:r w:rsidR="001E0A74">
        <w:rPr>
          <w:rFonts w:ascii="Times" w:hAnsi="Times" w:cs="Verdana"/>
          <w:color w:val="1A1718"/>
        </w:rPr>
        <w:t xml:space="preserve">Axel </w:t>
      </w:r>
      <w:proofErr w:type="spellStart"/>
      <w:r>
        <w:rPr>
          <w:rFonts w:ascii="Times" w:hAnsi="Times" w:cs="Verdana"/>
          <w:color w:val="1A1718"/>
        </w:rPr>
        <w:t>Honneths</w:t>
      </w:r>
      <w:proofErr w:type="spellEnd"/>
      <w:r>
        <w:rPr>
          <w:rFonts w:ascii="Times" w:hAnsi="Times" w:cs="Verdana"/>
          <w:color w:val="1A1718"/>
        </w:rPr>
        <w:t xml:space="preserve"> teori kan mennesket kun blive krænket, hvis der er et minimum af selvværd og selvrespekt. Menneskets praktiske forhold skal forstås som den selvfølelse eller selvbevidsthed en person besidder i forhold til de retslige muligheder, </w:t>
      </w:r>
      <w:r w:rsidR="001E0A74">
        <w:rPr>
          <w:rFonts w:ascii="Times" w:hAnsi="Times" w:cs="Verdana"/>
          <w:color w:val="1A1718"/>
        </w:rPr>
        <w:t>vedkommende har</w:t>
      </w:r>
      <w:r>
        <w:rPr>
          <w:rFonts w:ascii="Times" w:hAnsi="Times" w:cs="Verdana"/>
          <w:color w:val="1A1718"/>
        </w:rPr>
        <w:t xml:space="preserve">. De praktiske selvforhold afhænger </w:t>
      </w:r>
      <w:r w:rsidR="001E0A74">
        <w:rPr>
          <w:rFonts w:ascii="Times" w:hAnsi="Times" w:cs="Verdana"/>
          <w:color w:val="1A1718"/>
        </w:rPr>
        <w:t>til</w:t>
      </w:r>
      <w:r>
        <w:rPr>
          <w:rFonts w:ascii="Times" w:hAnsi="Times" w:cs="Verdana"/>
          <w:color w:val="1A1718"/>
        </w:rPr>
        <w:t xml:space="preserve"> en vis grad af anerkendelse for at opnå selvrespekt, hvilket er forudsætning for, at mennesket kan blive krænket. De praktiske forhold er opdelt i tre kategorier</w:t>
      </w:r>
      <w:r w:rsidR="00C27CB2">
        <w:rPr>
          <w:rFonts w:ascii="Times" w:hAnsi="Times" w:cs="Verdana"/>
          <w:color w:val="1A1718"/>
        </w:rPr>
        <w:t>,</w:t>
      </w:r>
      <w:r>
        <w:rPr>
          <w:rFonts w:ascii="Times" w:hAnsi="Times" w:cs="Verdana"/>
          <w:color w:val="1A1718"/>
        </w:rPr>
        <w:t xml:space="preserve"> som </w:t>
      </w:r>
      <w:r w:rsidR="00C27CB2">
        <w:rPr>
          <w:rFonts w:ascii="Times" w:hAnsi="Times" w:cs="Verdana"/>
          <w:color w:val="1A1718"/>
        </w:rPr>
        <w:t>relaterer</w:t>
      </w:r>
      <w:r>
        <w:rPr>
          <w:rFonts w:ascii="Times" w:hAnsi="Times" w:cs="Verdana"/>
          <w:color w:val="1A1718"/>
        </w:rPr>
        <w:t xml:space="preserve"> sig til de tre anerkendelsessfærer </w:t>
      </w:r>
      <w:r w:rsidRPr="000007AB">
        <w:rPr>
          <w:rFonts w:ascii="Times" w:hAnsi="Times" w:cs="Times"/>
        </w:rPr>
        <w:t>(</w:t>
      </w:r>
      <w:proofErr w:type="spellStart"/>
      <w:r w:rsidRPr="000007AB">
        <w:rPr>
          <w:rFonts w:ascii="Times" w:hAnsi="Times" w:cs="Times"/>
        </w:rPr>
        <w:t>Honneth</w:t>
      </w:r>
      <w:proofErr w:type="spellEnd"/>
      <w:r w:rsidRPr="000007AB">
        <w:rPr>
          <w:rFonts w:ascii="Times" w:hAnsi="Times" w:cs="Times"/>
        </w:rPr>
        <w:t xml:space="preserve"> 2006: 176). </w:t>
      </w:r>
    </w:p>
    <w:p w14:paraId="34BD91E8" w14:textId="447C69BD" w:rsidR="00994B2B" w:rsidRPr="0024540B" w:rsidRDefault="00994B2B" w:rsidP="00994B2B">
      <w:pPr>
        <w:widowControl w:val="0"/>
        <w:autoSpaceDE w:val="0"/>
        <w:autoSpaceDN w:val="0"/>
        <w:adjustRightInd w:val="0"/>
        <w:spacing w:after="240" w:line="360" w:lineRule="auto"/>
        <w:jc w:val="both"/>
        <w:rPr>
          <w:rFonts w:ascii="Times" w:hAnsi="Times" w:cs="Times"/>
        </w:rPr>
      </w:pPr>
      <w:r>
        <w:rPr>
          <w:rFonts w:ascii="Times" w:hAnsi="Times" w:cs="Times"/>
        </w:rPr>
        <w:lastRenderedPageBreak/>
        <w:t xml:space="preserve">I </w:t>
      </w:r>
      <w:r w:rsidR="00CA1B7D">
        <w:rPr>
          <w:rFonts w:ascii="Times" w:hAnsi="Times" w:cs="Times"/>
        </w:rPr>
        <w:t>forhold</w:t>
      </w:r>
      <w:r>
        <w:rPr>
          <w:rFonts w:ascii="Times" w:hAnsi="Times" w:cs="Times"/>
        </w:rPr>
        <w:t xml:space="preserve"> til den private sfære er fysisk mishandling, tortur eller voldtægt eksempler på krænkelser, som medfører skade på </w:t>
      </w:r>
      <w:r w:rsidR="00CA1B7D">
        <w:rPr>
          <w:rFonts w:ascii="Times" w:hAnsi="Times" w:cs="Times"/>
        </w:rPr>
        <w:t>den</w:t>
      </w:r>
      <w:r>
        <w:rPr>
          <w:rFonts w:ascii="Times" w:hAnsi="Times" w:cs="Times"/>
        </w:rPr>
        <w:t xml:space="preserve"> fysiske integritet og selvtillid. (</w:t>
      </w:r>
      <w:proofErr w:type="spellStart"/>
      <w:r>
        <w:rPr>
          <w:rFonts w:ascii="Times" w:hAnsi="Times" w:cs="Times"/>
        </w:rPr>
        <w:t>Ibid</w:t>
      </w:r>
      <w:proofErr w:type="spellEnd"/>
      <w:r>
        <w:rPr>
          <w:rFonts w:ascii="Times" w:hAnsi="Times" w:cs="Times"/>
        </w:rPr>
        <w:t>: 13</w:t>
      </w:r>
      <w:r w:rsidR="00CA1B7D">
        <w:rPr>
          <w:rFonts w:ascii="Times" w:hAnsi="Times" w:cs="Times"/>
        </w:rPr>
        <w:t>-</w:t>
      </w:r>
      <w:r>
        <w:rPr>
          <w:rFonts w:ascii="Times" w:hAnsi="Times" w:cs="Times"/>
        </w:rPr>
        <w:t xml:space="preserve">14).  </w:t>
      </w:r>
      <w:r w:rsidR="00CA1B7D">
        <w:rPr>
          <w:rFonts w:ascii="Times" w:hAnsi="Times" w:cs="Times"/>
        </w:rPr>
        <w:t>D</w:t>
      </w:r>
      <w:r>
        <w:rPr>
          <w:rFonts w:ascii="Times" w:hAnsi="Times" w:cs="Times"/>
        </w:rPr>
        <w:t xml:space="preserve">isse krænkelser </w:t>
      </w:r>
      <w:r w:rsidR="00CA1B7D">
        <w:rPr>
          <w:rFonts w:ascii="Times" w:hAnsi="Times" w:cs="Times"/>
        </w:rPr>
        <w:t xml:space="preserve">medfører </w:t>
      </w:r>
      <w:r>
        <w:rPr>
          <w:rFonts w:ascii="Times" w:hAnsi="Times" w:cs="Times"/>
        </w:rPr>
        <w:t xml:space="preserve">mistillid </w:t>
      </w:r>
      <w:r w:rsidR="00CA1B7D">
        <w:rPr>
          <w:rFonts w:ascii="Times" w:hAnsi="Times" w:cs="Times"/>
        </w:rPr>
        <w:t xml:space="preserve">til </w:t>
      </w:r>
      <w:r>
        <w:rPr>
          <w:rFonts w:ascii="Times" w:hAnsi="Times" w:cs="Times"/>
        </w:rPr>
        <w:t xml:space="preserve">sig selv og andre, og </w:t>
      </w:r>
      <w:r w:rsidR="00CA1B7D">
        <w:rPr>
          <w:rFonts w:ascii="Times" w:hAnsi="Times" w:cs="Times"/>
        </w:rPr>
        <w:t>vi sil</w:t>
      </w:r>
      <w:r>
        <w:rPr>
          <w:rFonts w:ascii="Times" w:hAnsi="Times" w:cs="Times"/>
        </w:rPr>
        <w:t xml:space="preserve"> undersøge</w:t>
      </w:r>
      <w:r w:rsidR="00CA1B7D">
        <w:rPr>
          <w:rFonts w:ascii="Times" w:hAnsi="Times" w:cs="Times"/>
        </w:rPr>
        <w:t>,</w:t>
      </w:r>
      <w:r>
        <w:rPr>
          <w:rFonts w:ascii="Times" w:hAnsi="Times" w:cs="Times"/>
        </w:rPr>
        <w:t xml:space="preserve"> om de unge </w:t>
      </w:r>
      <w:r w:rsidR="00CA1B7D">
        <w:rPr>
          <w:rFonts w:ascii="Times" w:hAnsi="Times" w:cs="Times"/>
        </w:rPr>
        <w:t>på et tidspunkt i deres liv har</w:t>
      </w:r>
      <w:r>
        <w:rPr>
          <w:rFonts w:ascii="Times" w:hAnsi="Times" w:cs="Times"/>
        </w:rPr>
        <w:t xml:space="preserve"> opleve</w:t>
      </w:r>
      <w:r w:rsidR="00CA1B7D">
        <w:rPr>
          <w:rFonts w:ascii="Times" w:hAnsi="Times" w:cs="Times"/>
        </w:rPr>
        <w:t>t krænkelser af denne karakter</w:t>
      </w:r>
      <w:r>
        <w:rPr>
          <w:rFonts w:ascii="Times" w:hAnsi="Times" w:cs="Times"/>
        </w:rPr>
        <w:t xml:space="preserve"> </w:t>
      </w:r>
    </w:p>
    <w:p w14:paraId="67933FA7" w14:textId="27317D2B" w:rsidR="00994B2B" w:rsidRPr="00C52870" w:rsidRDefault="00994B2B" w:rsidP="00994B2B">
      <w:pPr>
        <w:widowControl w:val="0"/>
        <w:autoSpaceDE w:val="0"/>
        <w:autoSpaceDN w:val="0"/>
        <w:adjustRightInd w:val="0"/>
        <w:spacing w:after="240" w:line="360" w:lineRule="auto"/>
        <w:jc w:val="both"/>
        <w:rPr>
          <w:rFonts w:ascii="Times" w:hAnsi="Times" w:cs="Times"/>
        </w:rPr>
      </w:pPr>
      <w:r>
        <w:rPr>
          <w:rFonts w:ascii="Times" w:hAnsi="Times" w:cs="Times"/>
        </w:rPr>
        <w:t>I den retslige sfære opstår krænkelserne ved oplevelse af udelukkelse fra almene rettigheder. Et eksempel kunne være</w:t>
      </w:r>
      <w:r w:rsidR="00CA1B7D">
        <w:rPr>
          <w:rFonts w:ascii="Times" w:hAnsi="Times" w:cs="Times"/>
        </w:rPr>
        <w:t>,</w:t>
      </w:r>
      <w:r>
        <w:rPr>
          <w:rFonts w:ascii="Times" w:hAnsi="Times" w:cs="Times"/>
        </w:rPr>
        <w:t xml:space="preserve"> at man ikke stilles for en dommer inden for et døgn. Det</w:t>
      </w:r>
      <w:r w:rsidR="00CA1B7D">
        <w:rPr>
          <w:rFonts w:ascii="Times" w:hAnsi="Times" w:cs="Times"/>
        </w:rPr>
        <w:t xml:space="preserve"> kan resultere i et tab af selvrespekt, </w:t>
      </w:r>
      <w:r>
        <w:rPr>
          <w:rFonts w:ascii="Times" w:hAnsi="Times" w:cs="Times"/>
        </w:rPr>
        <w:t xml:space="preserve"> </w:t>
      </w:r>
      <w:r w:rsidR="00CA1B7D">
        <w:rPr>
          <w:rFonts w:ascii="Times" w:hAnsi="Times" w:cs="Times"/>
        </w:rPr>
        <w:t xml:space="preserve">da det mærker en </w:t>
      </w:r>
      <w:r>
        <w:rPr>
          <w:rFonts w:ascii="Times" w:hAnsi="Times" w:cs="Times"/>
        </w:rPr>
        <w:t>person ikke at blive betragtet som ligeværdig (</w:t>
      </w:r>
      <w:proofErr w:type="spellStart"/>
      <w:r>
        <w:rPr>
          <w:rFonts w:ascii="Times" w:hAnsi="Times" w:cs="Times"/>
        </w:rPr>
        <w:t>Honneth</w:t>
      </w:r>
      <w:proofErr w:type="spellEnd"/>
      <w:r>
        <w:rPr>
          <w:rFonts w:ascii="Times" w:hAnsi="Times" w:cs="Times"/>
        </w:rPr>
        <w:t xml:space="preserve"> 2003:88)</w:t>
      </w:r>
    </w:p>
    <w:p w14:paraId="2B1391E9" w14:textId="461EE78F" w:rsidR="009E1CB9" w:rsidRPr="007F1994" w:rsidRDefault="00994B2B" w:rsidP="007F1994">
      <w:pPr>
        <w:widowControl w:val="0"/>
        <w:autoSpaceDE w:val="0"/>
        <w:autoSpaceDN w:val="0"/>
        <w:adjustRightInd w:val="0"/>
        <w:spacing w:after="240" w:line="360" w:lineRule="auto"/>
        <w:jc w:val="both"/>
        <w:rPr>
          <w:rFonts w:ascii="Times" w:hAnsi="Times" w:cs="Times"/>
        </w:rPr>
      </w:pPr>
      <w:r>
        <w:rPr>
          <w:rFonts w:ascii="Times" w:hAnsi="Times" w:cs="Times"/>
        </w:rPr>
        <w:t xml:space="preserve">Da </w:t>
      </w:r>
      <w:r w:rsidR="00A33EF8">
        <w:rPr>
          <w:rFonts w:ascii="Times" w:hAnsi="Times" w:cs="Times"/>
        </w:rPr>
        <w:t>vores undersøgelses</w:t>
      </w:r>
      <w:r>
        <w:rPr>
          <w:rFonts w:ascii="Times" w:hAnsi="Times" w:cs="Times"/>
        </w:rPr>
        <w:t xml:space="preserve">fokus især </w:t>
      </w:r>
      <w:r w:rsidR="00A33EF8">
        <w:rPr>
          <w:rFonts w:ascii="Times" w:hAnsi="Times" w:cs="Times"/>
        </w:rPr>
        <w:t xml:space="preserve">er </w:t>
      </w:r>
      <w:r>
        <w:rPr>
          <w:rFonts w:ascii="Times" w:hAnsi="Times" w:cs="Times"/>
        </w:rPr>
        <w:t>på drengenes oplevelser af resocialiseringen</w:t>
      </w:r>
      <w:r w:rsidR="00A33EF8">
        <w:rPr>
          <w:rFonts w:ascii="Times" w:hAnsi="Times" w:cs="Times"/>
        </w:rPr>
        <w:t>,</w:t>
      </w:r>
      <w:r>
        <w:rPr>
          <w:rFonts w:ascii="Times" w:hAnsi="Times" w:cs="Times"/>
        </w:rPr>
        <w:t xml:space="preserve"> er det relevant at se på </w:t>
      </w:r>
      <w:r w:rsidR="00A33EF8">
        <w:rPr>
          <w:rFonts w:ascii="Times" w:hAnsi="Times" w:cs="Times"/>
        </w:rPr>
        <w:t xml:space="preserve">om og </w:t>
      </w:r>
      <w:r>
        <w:rPr>
          <w:rFonts w:ascii="Times" w:hAnsi="Times" w:cs="Times"/>
        </w:rPr>
        <w:t>hvordan den enkelte har oplevet diskriminering</w:t>
      </w:r>
      <w:r w:rsidR="00A33EF8">
        <w:rPr>
          <w:rFonts w:ascii="Times" w:hAnsi="Times" w:cs="Times"/>
        </w:rPr>
        <w:t xml:space="preserve"> fra</w:t>
      </w:r>
      <w:r>
        <w:rPr>
          <w:rFonts w:ascii="Times" w:hAnsi="Times" w:cs="Times"/>
        </w:rPr>
        <w:t xml:space="preserve"> jævnaldrende og autoriteter, da dette kan have </w:t>
      </w:r>
      <w:r w:rsidR="00A33EF8">
        <w:rPr>
          <w:rFonts w:ascii="Times" w:hAnsi="Times" w:cs="Times"/>
        </w:rPr>
        <w:t>effekt på succesen af</w:t>
      </w:r>
      <w:r>
        <w:rPr>
          <w:rFonts w:ascii="Times" w:hAnsi="Times" w:cs="Times"/>
        </w:rPr>
        <w:t xml:space="preserve"> nuværende</w:t>
      </w:r>
      <w:r w:rsidR="00A33EF8">
        <w:rPr>
          <w:rFonts w:ascii="Times" w:hAnsi="Times" w:cs="Times"/>
        </w:rPr>
        <w:t xml:space="preserve"> eller fremtidige</w:t>
      </w:r>
      <w:r>
        <w:rPr>
          <w:rFonts w:ascii="Times" w:hAnsi="Times" w:cs="Times"/>
        </w:rPr>
        <w:t xml:space="preserve"> tiltag.  Vi </w:t>
      </w:r>
      <w:r w:rsidR="00A33EF8">
        <w:rPr>
          <w:rFonts w:ascii="Times" w:hAnsi="Times" w:cs="Times"/>
        </w:rPr>
        <w:t xml:space="preserve">vil også </w:t>
      </w:r>
      <w:r>
        <w:rPr>
          <w:rFonts w:ascii="Times" w:hAnsi="Times" w:cs="Times"/>
        </w:rPr>
        <w:t>t undersøge om de unge har følt sig nedvurderet</w:t>
      </w:r>
      <w:r w:rsidR="00A33EF8">
        <w:rPr>
          <w:rFonts w:ascii="Times" w:hAnsi="Times" w:cs="Times"/>
        </w:rPr>
        <w:t xml:space="preserve"> af</w:t>
      </w:r>
      <w:r>
        <w:rPr>
          <w:rFonts w:ascii="Times" w:hAnsi="Times" w:cs="Times"/>
        </w:rPr>
        <w:t xml:space="preserve"> eller </w:t>
      </w:r>
      <w:r w:rsidR="00A33EF8">
        <w:rPr>
          <w:rFonts w:ascii="Times" w:hAnsi="Times" w:cs="Times"/>
        </w:rPr>
        <w:t>ekskluderet fra</w:t>
      </w:r>
      <w:r>
        <w:rPr>
          <w:rFonts w:ascii="Times" w:hAnsi="Times" w:cs="Times"/>
        </w:rPr>
        <w:t xml:space="preserve"> etablerede værdifælleskab</w:t>
      </w:r>
      <w:r w:rsidR="00A33EF8">
        <w:rPr>
          <w:rFonts w:ascii="Times" w:hAnsi="Times" w:cs="Times"/>
        </w:rPr>
        <w:t xml:space="preserve">er med et tab af selvfølelse og social nedvurdering til følge. </w:t>
      </w:r>
      <w:r>
        <w:rPr>
          <w:rFonts w:ascii="Times" w:hAnsi="Times" w:cs="Times"/>
        </w:rPr>
        <w:t xml:space="preserve"> Vi finder drengenes krænkelseserfaringer </w:t>
      </w:r>
      <w:r w:rsidR="00A33EF8">
        <w:rPr>
          <w:rFonts w:ascii="Times" w:hAnsi="Times" w:cs="Times"/>
        </w:rPr>
        <w:t>afgørende</w:t>
      </w:r>
      <w:r>
        <w:rPr>
          <w:rFonts w:ascii="Times" w:hAnsi="Times" w:cs="Times"/>
        </w:rPr>
        <w:t xml:space="preserve"> for </w:t>
      </w:r>
      <w:r w:rsidR="00A33EF8">
        <w:rPr>
          <w:rFonts w:ascii="Times" w:hAnsi="Times" w:cs="Times"/>
        </w:rPr>
        <w:t>den</w:t>
      </w:r>
      <w:r>
        <w:rPr>
          <w:rFonts w:ascii="Times" w:hAnsi="Times" w:cs="Times"/>
        </w:rPr>
        <w:t xml:space="preserve"> del af analysen, hvor vi kan identificere </w:t>
      </w:r>
      <w:r w:rsidR="00A33EF8">
        <w:rPr>
          <w:rFonts w:ascii="Times" w:hAnsi="Times" w:cs="Times"/>
        </w:rPr>
        <w:t xml:space="preserve">oplevede </w:t>
      </w:r>
      <w:r>
        <w:rPr>
          <w:rFonts w:ascii="Times" w:hAnsi="Times" w:cs="Times"/>
        </w:rPr>
        <w:t xml:space="preserve">fællestræk </w:t>
      </w:r>
      <w:r w:rsidR="00A33EF8">
        <w:rPr>
          <w:rFonts w:ascii="Times" w:hAnsi="Times" w:cs="Times"/>
        </w:rPr>
        <w:t>på tværs af individuelle interview.</w:t>
      </w:r>
      <w:r>
        <w:rPr>
          <w:rFonts w:ascii="Times" w:hAnsi="Times" w:cs="Times"/>
        </w:rPr>
        <w:t xml:space="preserve">. </w:t>
      </w:r>
    </w:p>
    <w:p w14:paraId="54AEFC2E" w14:textId="129E81D8" w:rsidR="00994B2B" w:rsidRDefault="00A33EF8" w:rsidP="006A0751">
      <w:pPr>
        <w:pStyle w:val="Overskrift2"/>
      </w:pPr>
      <w:bookmarkStart w:id="30" w:name="_Toc272336688"/>
      <w:r>
        <w:t xml:space="preserve">Erving </w:t>
      </w:r>
      <w:r w:rsidR="00994B2B">
        <w:t>Goffman – Stigmatisering</w:t>
      </w:r>
      <w:bookmarkEnd w:id="30"/>
    </w:p>
    <w:p w14:paraId="466573CA" w14:textId="77777777" w:rsidR="007F1994" w:rsidRPr="007F1994" w:rsidRDefault="007F1994" w:rsidP="007F1994"/>
    <w:p w14:paraId="05B99A2D" w14:textId="20291705" w:rsidR="007F1994" w:rsidRDefault="00994B2B" w:rsidP="007F1994">
      <w:pPr>
        <w:widowControl w:val="0"/>
        <w:autoSpaceDE w:val="0"/>
        <w:autoSpaceDN w:val="0"/>
        <w:adjustRightInd w:val="0"/>
        <w:spacing w:after="240" w:line="360" w:lineRule="auto"/>
        <w:jc w:val="both"/>
        <w:rPr>
          <w:rFonts w:ascii="Times" w:hAnsi="Times" w:cs="Times"/>
          <w:bCs/>
        </w:rPr>
      </w:pPr>
      <w:r w:rsidRPr="007C1D91">
        <w:rPr>
          <w:rFonts w:ascii="Times" w:hAnsi="Times" w:cs="Times"/>
          <w:bCs/>
        </w:rPr>
        <w:t xml:space="preserve">Sociologen </w:t>
      </w:r>
      <w:r>
        <w:rPr>
          <w:rFonts w:ascii="Times" w:hAnsi="Times" w:cs="Times"/>
          <w:bCs/>
        </w:rPr>
        <w:t xml:space="preserve">Erving Goffman har udviklet en teori om begrebet stigma. Stigma er et </w:t>
      </w:r>
      <w:r w:rsidR="00E710EB">
        <w:rPr>
          <w:rFonts w:ascii="Times" w:hAnsi="Times" w:cs="Times"/>
          <w:bCs/>
        </w:rPr>
        <w:t xml:space="preserve">resultat af </w:t>
      </w:r>
      <w:r>
        <w:rPr>
          <w:rFonts w:ascii="Times" w:hAnsi="Times" w:cs="Times"/>
          <w:bCs/>
        </w:rPr>
        <w:t>kendetegn, der opfattes som negativ</w:t>
      </w:r>
      <w:r w:rsidR="00E710EB">
        <w:rPr>
          <w:rFonts w:ascii="Times" w:hAnsi="Times" w:cs="Times"/>
          <w:bCs/>
        </w:rPr>
        <w:t>e</w:t>
      </w:r>
      <w:r>
        <w:rPr>
          <w:rFonts w:ascii="Times" w:hAnsi="Times" w:cs="Times"/>
          <w:bCs/>
        </w:rPr>
        <w:t xml:space="preserve"> egenskab</w:t>
      </w:r>
      <w:r w:rsidR="00E710EB">
        <w:rPr>
          <w:rFonts w:ascii="Times" w:hAnsi="Times" w:cs="Times"/>
          <w:bCs/>
        </w:rPr>
        <w:t>er</w:t>
      </w:r>
      <w:r>
        <w:rPr>
          <w:rFonts w:ascii="Times" w:hAnsi="Times" w:cs="Times"/>
          <w:bCs/>
        </w:rPr>
        <w:t xml:space="preserve"> hos det enkelte individ</w:t>
      </w:r>
      <w:r w:rsidR="00E710EB">
        <w:rPr>
          <w:rFonts w:ascii="Times" w:hAnsi="Times" w:cs="Times"/>
          <w:bCs/>
        </w:rPr>
        <w:t>, altså</w:t>
      </w:r>
      <w:r w:rsidR="0093306C">
        <w:rPr>
          <w:rFonts w:ascii="Times" w:hAnsi="Times" w:cs="Times"/>
          <w:bCs/>
        </w:rPr>
        <w:t xml:space="preserve"> </w:t>
      </w:r>
      <w:r>
        <w:rPr>
          <w:rFonts w:ascii="Times" w:hAnsi="Times" w:cs="Times"/>
          <w:bCs/>
        </w:rPr>
        <w:t>miskrediterede egenskaber set fra et samfundsperspektiv. (Goffman 1974: 11-12). Når vi mennesker møder en fremmed, er det det første indtryk</w:t>
      </w:r>
      <w:r w:rsidR="00E710EB">
        <w:rPr>
          <w:rFonts w:ascii="Times" w:hAnsi="Times" w:cs="Times"/>
          <w:bCs/>
        </w:rPr>
        <w:t>,</w:t>
      </w:r>
      <w:r>
        <w:rPr>
          <w:rFonts w:ascii="Times" w:hAnsi="Times" w:cs="Times"/>
          <w:bCs/>
        </w:rPr>
        <w:t xml:space="preserve"> der </w:t>
      </w:r>
      <w:r w:rsidR="00E710EB">
        <w:rPr>
          <w:rFonts w:ascii="Times" w:hAnsi="Times" w:cs="Times"/>
          <w:bCs/>
        </w:rPr>
        <w:t>af</w:t>
      </w:r>
      <w:r>
        <w:rPr>
          <w:rFonts w:ascii="Times" w:hAnsi="Times" w:cs="Times"/>
          <w:bCs/>
        </w:rPr>
        <w:t xml:space="preserve">gør </w:t>
      </w:r>
      <w:r w:rsidR="00E710EB">
        <w:rPr>
          <w:rFonts w:ascii="Times" w:hAnsi="Times" w:cs="Times"/>
          <w:bCs/>
        </w:rPr>
        <w:t xml:space="preserve">i hvilken samfundsmæssig kategori vi vælger </w:t>
      </w:r>
      <w:r>
        <w:rPr>
          <w:rFonts w:ascii="Times" w:hAnsi="Times" w:cs="Times"/>
          <w:bCs/>
        </w:rPr>
        <w:t>at vi placere</w:t>
      </w:r>
      <w:r w:rsidR="00E710EB">
        <w:rPr>
          <w:rFonts w:ascii="Times" w:hAnsi="Times" w:cs="Times"/>
          <w:bCs/>
        </w:rPr>
        <w:t>r</w:t>
      </w:r>
      <w:r>
        <w:rPr>
          <w:rFonts w:ascii="Times" w:hAnsi="Times" w:cs="Times"/>
          <w:bCs/>
        </w:rPr>
        <w:t xml:space="preserve"> de</w:t>
      </w:r>
      <w:r w:rsidR="00E710EB">
        <w:rPr>
          <w:rFonts w:ascii="Times" w:hAnsi="Times" w:cs="Times"/>
          <w:bCs/>
        </w:rPr>
        <w:t>tt</w:t>
      </w:r>
      <w:r>
        <w:rPr>
          <w:rFonts w:ascii="Times" w:hAnsi="Times" w:cs="Times"/>
          <w:bCs/>
        </w:rPr>
        <w:t>e individ. Vi tilskriver den fremmede nogle bestemte egenskaber</w:t>
      </w:r>
      <w:r w:rsidR="00E710EB">
        <w:rPr>
          <w:rFonts w:ascii="Times" w:hAnsi="Times" w:cs="Times"/>
          <w:bCs/>
        </w:rPr>
        <w:t>,</w:t>
      </w:r>
      <w:r>
        <w:rPr>
          <w:rFonts w:ascii="Times" w:hAnsi="Times" w:cs="Times"/>
          <w:bCs/>
        </w:rPr>
        <w:t xml:space="preserve"> og derefter får vi også nogle forventninger til den fremmede. </w:t>
      </w:r>
      <w:r w:rsidR="007F1994">
        <w:rPr>
          <w:rFonts w:ascii="Times" w:hAnsi="Times" w:cs="Times"/>
          <w:bCs/>
        </w:rPr>
        <w:t xml:space="preserve">Goffman </w:t>
      </w:r>
      <w:r w:rsidR="00E710EB">
        <w:rPr>
          <w:rFonts w:ascii="Times" w:hAnsi="Times" w:cs="Times"/>
          <w:bCs/>
        </w:rPr>
        <w:t>skelner</w:t>
      </w:r>
      <w:r w:rsidR="007F1994">
        <w:rPr>
          <w:rFonts w:ascii="Times" w:hAnsi="Times" w:cs="Times"/>
          <w:bCs/>
        </w:rPr>
        <w:t xml:space="preserve"> mellem de </w:t>
      </w:r>
      <w:r w:rsidR="007F1994">
        <w:rPr>
          <w:rFonts w:ascii="Times" w:hAnsi="Times" w:cs="Times"/>
          <w:bCs/>
          <w:i/>
        </w:rPr>
        <w:t>miskrediterede</w:t>
      </w:r>
      <w:r w:rsidR="007F1994">
        <w:rPr>
          <w:rFonts w:ascii="Times" w:hAnsi="Times" w:cs="Times"/>
          <w:bCs/>
        </w:rPr>
        <w:t xml:space="preserve">, som kan betegnes som individer der har været ude for en stigmatiserende proces og </w:t>
      </w:r>
      <w:r w:rsidR="00E710EB">
        <w:rPr>
          <w:rFonts w:ascii="Times" w:hAnsi="Times" w:cs="Times"/>
          <w:bCs/>
        </w:rPr>
        <w:t>de</w:t>
      </w:r>
      <w:r w:rsidR="007F1994">
        <w:rPr>
          <w:rFonts w:ascii="Times" w:hAnsi="Times" w:cs="Times"/>
          <w:bCs/>
        </w:rPr>
        <w:t xml:space="preserve"> </w:t>
      </w:r>
      <w:r w:rsidR="007F1994">
        <w:rPr>
          <w:rFonts w:ascii="Times" w:hAnsi="Times" w:cs="Times"/>
          <w:bCs/>
          <w:i/>
        </w:rPr>
        <w:t>normale.</w:t>
      </w:r>
      <w:r w:rsidR="007F1994">
        <w:rPr>
          <w:rFonts w:ascii="Times" w:hAnsi="Times" w:cs="Times"/>
          <w:bCs/>
        </w:rPr>
        <w:t xml:space="preserve"> (</w:t>
      </w:r>
      <w:r w:rsidR="007F1994" w:rsidRPr="000007AB">
        <w:rPr>
          <w:rFonts w:ascii="Times" w:hAnsi="Times" w:cs="Times"/>
          <w:bCs/>
        </w:rPr>
        <w:t>Goffman, 2010</w:t>
      </w:r>
      <w:r w:rsidR="00E710EB">
        <w:rPr>
          <w:rFonts w:ascii="Times" w:hAnsi="Times" w:cs="Times"/>
          <w:bCs/>
        </w:rPr>
        <w:t>:</w:t>
      </w:r>
      <w:r w:rsidR="007F1994" w:rsidRPr="000007AB">
        <w:rPr>
          <w:rFonts w:ascii="Times" w:hAnsi="Times" w:cs="Times"/>
          <w:bCs/>
        </w:rPr>
        <w:t xml:space="preserve"> 46). </w:t>
      </w:r>
      <w:r w:rsidR="007F1994" w:rsidRPr="007F1994">
        <w:rPr>
          <w:rFonts w:ascii="Times" w:hAnsi="Times" w:cs="Times"/>
          <w:bCs/>
        </w:rPr>
        <w:t>I beskrivelsen af de</w:t>
      </w:r>
      <w:r w:rsidR="007F1994" w:rsidRPr="000007AB">
        <w:rPr>
          <w:rFonts w:ascii="Times" w:hAnsi="Times" w:cs="Times"/>
          <w:bCs/>
        </w:rPr>
        <w:t xml:space="preserve"> </w:t>
      </w:r>
      <w:r w:rsidR="007F1994" w:rsidRPr="007F1994">
        <w:rPr>
          <w:rFonts w:ascii="Times" w:hAnsi="Times" w:cs="Times"/>
          <w:bCs/>
          <w:i/>
        </w:rPr>
        <w:t>miskrediterede</w:t>
      </w:r>
      <w:r w:rsidR="007F1994" w:rsidRPr="000007AB">
        <w:rPr>
          <w:rFonts w:ascii="Times" w:hAnsi="Times" w:cs="Times"/>
          <w:bCs/>
          <w:i/>
        </w:rPr>
        <w:t xml:space="preserve"> </w:t>
      </w:r>
      <w:r w:rsidR="007F1994" w:rsidRPr="007F1994">
        <w:rPr>
          <w:rFonts w:ascii="Times" w:hAnsi="Times" w:cs="Times"/>
          <w:bCs/>
        </w:rPr>
        <w:t>skelner</w:t>
      </w:r>
      <w:r w:rsidR="007F1994">
        <w:rPr>
          <w:rFonts w:ascii="Times" w:hAnsi="Times" w:cs="Times"/>
          <w:bCs/>
        </w:rPr>
        <w:t xml:space="preserve"> Goffman mellem tre forskellige slags typer af stigma: </w:t>
      </w:r>
    </w:p>
    <w:p w14:paraId="2645A2E9" w14:textId="3C5C6AB8" w:rsidR="007F1994" w:rsidRPr="000007AB" w:rsidRDefault="007F1994" w:rsidP="007F1994">
      <w:pPr>
        <w:pStyle w:val="Listeafsnit"/>
        <w:widowControl w:val="0"/>
        <w:numPr>
          <w:ilvl w:val="0"/>
          <w:numId w:val="2"/>
        </w:numPr>
        <w:autoSpaceDE w:val="0"/>
        <w:autoSpaceDN w:val="0"/>
        <w:adjustRightInd w:val="0"/>
        <w:spacing w:after="240" w:line="360" w:lineRule="auto"/>
        <w:jc w:val="both"/>
        <w:rPr>
          <w:rFonts w:ascii="Times" w:hAnsi="Times" w:cs="Times"/>
          <w:bCs/>
        </w:rPr>
      </w:pPr>
      <w:r w:rsidRPr="007F1994">
        <w:rPr>
          <w:rFonts w:ascii="Times" w:hAnsi="Times" w:cs="Times"/>
          <w:bCs/>
        </w:rPr>
        <w:t>Stigma på grund af fysiske defekter</w:t>
      </w:r>
    </w:p>
    <w:p w14:paraId="5B1D2986" w14:textId="020861D2" w:rsidR="007F1994" w:rsidRPr="007F1994" w:rsidRDefault="007F1994" w:rsidP="007F1994">
      <w:pPr>
        <w:pStyle w:val="Listeafsnit"/>
        <w:widowControl w:val="0"/>
        <w:numPr>
          <w:ilvl w:val="0"/>
          <w:numId w:val="2"/>
        </w:numPr>
        <w:autoSpaceDE w:val="0"/>
        <w:autoSpaceDN w:val="0"/>
        <w:adjustRightInd w:val="0"/>
        <w:spacing w:after="240" w:line="360" w:lineRule="auto"/>
        <w:jc w:val="both"/>
        <w:rPr>
          <w:rFonts w:ascii="Times" w:hAnsi="Times" w:cs="Times"/>
          <w:bCs/>
          <w:lang w:val="en-US"/>
        </w:rPr>
      </w:pPr>
      <w:r w:rsidRPr="007F1994">
        <w:rPr>
          <w:rFonts w:ascii="Times" w:hAnsi="Times" w:cs="Times"/>
          <w:bCs/>
        </w:rPr>
        <w:t xml:space="preserve">Stigma på grund af karakterbrist </w:t>
      </w:r>
    </w:p>
    <w:p w14:paraId="259CE53A" w14:textId="7B6F4471" w:rsidR="007F1994" w:rsidRPr="000007AB" w:rsidRDefault="007F1994" w:rsidP="007F1994">
      <w:pPr>
        <w:pStyle w:val="Listeafsnit"/>
        <w:widowControl w:val="0"/>
        <w:numPr>
          <w:ilvl w:val="0"/>
          <w:numId w:val="2"/>
        </w:numPr>
        <w:autoSpaceDE w:val="0"/>
        <w:autoSpaceDN w:val="0"/>
        <w:adjustRightInd w:val="0"/>
        <w:spacing w:after="240" w:line="360" w:lineRule="auto"/>
        <w:jc w:val="both"/>
        <w:rPr>
          <w:rFonts w:ascii="Times" w:hAnsi="Times" w:cs="Times"/>
          <w:bCs/>
        </w:rPr>
      </w:pPr>
      <w:r w:rsidRPr="007F1994">
        <w:rPr>
          <w:rFonts w:ascii="Times" w:hAnsi="Times" w:cs="Times"/>
          <w:bCs/>
        </w:rPr>
        <w:t>Stigma på grund af etnisk tilhørsforhold</w:t>
      </w:r>
    </w:p>
    <w:p w14:paraId="1563DF6E" w14:textId="1A97F0FB" w:rsidR="007F1994" w:rsidRDefault="00E710EB" w:rsidP="007F1994">
      <w:pPr>
        <w:widowControl w:val="0"/>
        <w:autoSpaceDE w:val="0"/>
        <w:autoSpaceDN w:val="0"/>
        <w:adjustRightInd w:val="0"/>
        <w:spacing w:after="240" w:line="360" w:lineRule="auto"/>
        <w:jc w:val="both"/>
        <w:rPr>
          <w:rFonts w:ascii="Times" w:hAnsi="Times" w:cs="Times"/>
          <w:bCs/>
        </w:rPr>
      </w:pPr>
      <w:r>
        <w:rPr>
          <w:rFonts w:ascii="Times" w:hAnsi="Times" w:cs="Times"/>
          <w:bCs/>
        </w:rPr>
        <w:t>Hvis et</w:t>
      </w:r>
      <w:r w:rsidR="007F1994">
        <w:rPr>
          <w:rFonts w:ascii="Times" w:hAnsi="Times" w:cs="Times"/>
          <w:bCs/>
        </w:rPr>
        <w:t xml:space="preserve"> individ besidder et af de </w:t>
      </w:r>
      <w:r>
        <w:rPr>
          <w:rFonts w:ascii="Times" w:hAnsi="Times" w:cs="Times"/>
          <w:bCs/>
        </w:rPr>
        <w:t xml:space="preserve">ovenstående karaktertræk, </w:t>
      </w:r>
      <w:r w:rsidR="007F1994">
        <w:rPr>
          <w:rFonts w:ascii="Times" w:hAnsi="Times" w:cs="Times"/>
          <w:bCs/>
        </w:rPr>
        <w:t xml:space="preserve"> afviger man fra de </w:t>
      </w:r>
      <w:r w:rsidR="007F1994">
        <w:rPr>
          <w:rFonts w:ascii="Times" w:hAnsi="Times" w:cs="Times"/>
          <w:bCs/>
          <w:i/>
        </w:rPr>
        <w:t>normales</w:t>
      </w:r>
      <w:r w:rsidR="007F1994">
        <w:rPr>
          <w:rFonts w:ascii="Times" w:hAnsi="Times" w:cs="Times"/>
          <w:bCs/>
        </w:rPr>
        <w:t xml:space="preserve"> forventninger, </w:t>
      </w:r>
      <w:r>
        <w:rPr>
          <w:rFonts w:ascii="Times" w:hAnsi="Times" w:cs="Times"/>
          <w:bCs/>
        </w:rPr>
        <w:t>og det</w:t>
      </w:r>
      <w:r w:rsidR="007F1994">
        <w:rPr>
          <w:rFonts w:ascii="Times" w:hAnsi="Times" w:cs="Times"/>
          <w:bCs/>
        </w:rPr>
        <w:t xml:space="preserve"> kan medføre</w:t>
      </w:r>
      <w:r>
        <w:rPr>
          <w:rFonts w:ascii="Times" w:hAnsi="Times" w:cs="Times"/>
          <w:bCs/>
        </w:rPr>
        <w:t xml:space="preserve"> den stigmatisering, der betyder at</w:t>
      </w:r>
      <w:r w:rsidR="007F1994">
        <w:rPr>
          <w:rFonts w:ascii="Times" w:hAnsi="Times" w:cs="Times"/>
          <w:bCs/>
        </w:rPr>
        <w:t xml:space="preserve"> man kan føle sig uønsket og </w:t>
      </w:r>
      <w:r w:rsidR="007F1994">
        <w:rPr>
          <w:rFonts w:ascii="Times" w:hAnsi="Times" w:cs="Times"/>
          <w:bCs/>
        </w:rPr>
        <w:lastRenderedPageBreak/>
        <w:t>tilsidesat i forhold til det moderne samfunds værdier og normer. Goffman fortæller om den stigmatiserende</w:t>
      </w:r>
      <w:r>
        <w:rPr>
          <w:rFonts w:ascii="Times" w:hAnsi="Times" w:cs="Times"/>
          <w:bCs/>
        </w:rPr>
        <w:t>,</w:t>
      </w:r>
      <w:r w:rsidR="007F1994">
        <w:rPr>
          <w:rFonts w:ascii="Times" w:hAnsi="Times" w:cs="Times"/>
          <w:bCs/>
        </w:rPr>
        <w:t xml:space="preserve"> at han: </w:t>
      </w:r>
    </w:p>
    <w:p w14:paraId="14D74805" w14:textId="3043A4D6" w:rsidR="00994B2B" w:rsidRDefault="007F1994" w:rsidP="00994B2B">
      <w:pPr>
        <w:widowControl w:val="0"/>
        <w:autoSpaceDE w:val="0"/>
        <w:autoSpaceDN w:val="0"/>
        <w:adjustRightInd w:val="0"/>
        <w:spacing w:after="240" w:line="360" w:lineRule="auto"/>
        <w:jc w:val="both"/>
        <w:rPr>
          <w:rFonts w:ascii="Times" w:hAnsi="Times" w:cs="Times"/>
          <w:bCs/>
        </w:rPr>
      </w:pPr>
      <w:r w:rsidRPr="007F1994">
        <w:rPr>
          <w:rFonts w:ascii="Times" w:hAnsi="Times" w:cs="Times"/>
          <w:bCs/>
          <w:i/>
          <w:iCs/>
        </w:rPr>
        <w:t>”besidder en egenskab, der ikke kan undgå at tiltrække opmærksomhed, og som får de af os, der møder ham, til at vende os fra ham og se bort fra hans øvrige egenskaber. Han besidder et stigma...”</w:t>
      </w:r>
      <w:r>
        <w:rPr>
          <w:rFonts w:ascii="Times" w:hAnsi="Times" w:cs="Times"/>
          <w:bCs/>
          <w:i/>
          <w:iCs/>
        </w:rPr>
        <w:t xml:space="preserve">. </w:t>
      </w:r>
      <w:r w:rsidRPr="00B71177">
        <w:rPr>
          <w:rFonts w:ascii="Times" w:hAnsi="Times" w:cs="Times"/>
          <w:bCs/>
          <w:iCs/>
        </w:rPr>
        <w:t>(Goffman 2010</w:t>
      </w:r>
      <w:r w:rsidR="00E710EB">
        <w:rPr>
          <w:rFonts w:ascii="Times" w:hAnsi="Times" w:cs="Times"/>
          <w:bCs/>
          <w:iCs/>
        </w:rPr>
        <w:t>:</w:t>
      </w:r>
      <w:r w:rsidRPr="00B71177">
        <w:rPr>
          <w:rFonts w:ascii="Times" w:hAnsi="Times" w:cs="Times"/>
          <w:bCs/>
          <w:iCs/>
        </w:rPr>
        <w:t>. 46).</w:t>
      </w:r>
      <w:r w:rsidR="0086565A">
        <w:rPr>
          <w:rFonts w:ascii="Times" w:hAnsi="Times" w:cs="Times"/>
          <w:bCs/>
          <w:iCs/>
        </w:rPr>
        <w:t xml:space="preserve"> </w:t>
      </w:r>
      <w:r w:rsidR="008203F9">
        <w:rPr>
          <w:rFonts w:ascii="Times" w:hAnsi="Times" w:cs="Times"/>
          <w:bCs/>
        </w:rPr>
        <w:t>Goffman</w:t>
      </w:r>
      <w:r w:rsidR="0086565A">
        <w:rPr>
          <w:rFonts w:ascii="Times" w:hAnsi="Times" w:cs="Times"/>
          <w:bCs/>
        </w:rPr>
        <w:t xml:space="preserve"> </w:t>
      </w:r>
      <w:r w:rsidR="00E710EB">
        <w:rPr>
          <w:rFonts w:ascii="Times" w:hAnsi="Times" w:cs="Times"/>
          <w:bCs/>
        </w:rPr>
        <w:t>forklarer</w:t>
      </w:r>
      <w:r w:rsidR="008203F9">
        <w:rPr>
          <w:rFonts w:ascii="Times" w:hAnsi="Times" w:cs="Times"/>
          <w:bCs/>
        </w:rPr>
        <w:t xml:space="preserve">, at vi begår forskellige former for diskrimination, hvor vi er med til at begrænse den </w:t>
      </w:r>
      <w:r w:rsidR="00E710EB">
        <w:rPr>
          <w:rFonts w:ascii="Times" w:hAnsi="Times" w:cs="Times"/>
          <w:bCs/>
        </w:rPr>
        <w:t>stigmatiserede</w:t>
      </w:r>
      <w:r w:rsidR="008203F9">
        <w:rPr>
          <w:rFonts w:ascii="Times" w:hAnsi="Times" w:cs="Times"/>
          <w:bCs/>
        </w:rPr>
        <w:t xml:space="preserve">s udfoldelsesmuligheder. </w:t>
      </w:r>
      <w:r w:rsidR="008203F9" w:rsidRPr="00E710EB">
        <w:rPr>
          <w:rFonts w:ascii="Times" w:hAnsi="Times" w:cs="Times"/>
          <w:bCs/>
        </w:rPr>
        <w:t xml:space="preserve">Når den </w:t>
      </w:r>
      <w:r w:rsidR="008203F9" w:rsidRPr="00B71177">
        <w:rPr>
          <w:rFonts w:ascii="Times" w:hAnsi="Times" w:cs="Times"/>
          <w:bCs/>
        </w:rPr>
        <w:t xml:space="preserve">miskrediterede </w:t>
      </w:r>
      <w:r w:rsidR="008203F9" w:rsidRPr="00E710EB">
        <w:rPr>
          <w:rFonts w:ascii="Times" w:hAnsi="Times" w:cs="Times"/>
          <w:bCs/>
        </w:rPr>
        <w:t xml:space="preserve">protesterer mod stigmatiseringen, vil de </w:t>
      </w:r>
      <w:r w:rsidR="008203F9" w:rsidRPr="00B71177">
        <w:rPr>
          <w:rFonts w:ascii="Times" w:hAnsi="Times" w:cs="Times"/>
          <w:bCs/>
        </w:rPr>
        <w:t xml:space="preserve">normale </w:t>
      </w:r>
      <w:r w:rsidR="008203F9" w:rsidRPr="00E710EB">
        <w:rPr>
          <w:rFonts w:ascii="Times" w:hAnsi="Times" w:cs="Times"/>
          <w:bCs/>
        </w:rPr>
        <w:t xml:space="preserve">opfatte den </w:t>
      </w:r>
      <w:r w:rsidR="008203F9" w:rsidRPr="00B71177">
        <w:rPr>
          <w:rFonts w:ascii="Times" w:hAnsi="Times" w:cs="Times"/>
          <w:bCs/>
        </w:rPr>
        <w:t>miskrediteredes</w:t>
      </w:r>
      <w:r w:rsidR="008203F9">
        <w:rPr>
          <w:rFonts w:ascii="Times" w:hAnsi="Times" w:cs="Times"/>
          <w:bCs/>
          <w:i/>
        </w:rPr>
        <w:t xml:space="preserve"> </w:t>
      </w:r>
      <w:r w:rsidR="008203F9">
        <w:rPr>
          <w:rFonts w:ascii="Times" w:hAnsi="Times" w:cs="Times"/>
          <w:bCs/>
        </w:rPr>
        <w:t xml:space="preserve">protest som et udtryk for hans stigma. </w:t>
      </w:r>
      <w:r w:rsidR="008203F9" w:rsidRPr="00E710EB">
        <w:rPr>
          <w:rFonts w:ascii="Times" w:hAnsi="Times" w:cs="Times"/>
          <w:bCs/>
        </w:rPr>
        <w:t xml:space="preserve">De </w:t>
      </w:r>
      <w:r w:rsidR="008203F9" w:rsidRPr="00B71177">
        <w:rPr>
          <w:rFonts w:ascii="Times" w:hAnsi="Times" w:cs="Times"/>
          <w:bCs/>
        </w:rPr>
        <w:t>normale</w:t>
      </w:r>
      <w:r w:rsidR="008203F9">
        <w:rPr>
          <w:rFonts w:ascii="Times" w:hAnsi="Times" w:cs="Times"/>
          <w:bCs/>
        </w:rPr>
        <w:t xml:space="preserve"> vil derefter betragte både stigma og protest og reaktion som en retfærdig straf for den</w:t>
      </w:r>
      <w:r w:rsidR="00001ED4">
        <w:rPr>
          <w:rFonts w:ascii="Times" w:hAnsi="Times" w:cs="Times"/>
          <w:bCs/>
        </w:rPr>
        <w:t xml:space="preserve"> måde den</w:t>
      </w:r>
      <w:r w:rsidR="008203F9">
        <w:rPr>
          <w:rFonts w:ascii="Times" w:hAnsi="Times" w:cs="Times"/>
          <w:bCs/>
        </w:rPr>
        <w:t xml:space="preserve"> miskrediterede </w:t>
      </w:r>
      <w:r w:rsidR="00001ED4">
        <w:rPr>
          <w:rFonts w:ascii="Times" w:hAnsi="Times" w:cs="Times"/>
          <w:bCs/>
        </w:rPr>
        <w:t>behandles på af andre. (</w:t>
      </w:r>
      <w:r w:rsidR="00001ED4" w:rsidRPr="000007AB">
        <w:rPr>
          <w:rFonts w:ascii="Times" w:hAnsi="Times" w:cs="Times"/>
          <w:bCs/>
        </w:rPr>
        <w:t>Goffman 2010</w:t>
      </w:r>
      <w:r w:rsidR="00E710EB">
        <w:rPr>
          <w:rFonts w:ascii="Times" w:hAnsi="Times" w:cs="Times"/>
          <w:bCs/>
        </w:rPr>
        <w:t>:</w:t>
      </w:r>
      <w:r w:rsidR="00001ED4" w:rsidRPr="000007AB">
        <w:rPr>
          <w:rFonts w:ascii="Times" w:hAnsi="Times" w:cs="Times"/>
          <w:bCs/>
        </w:rPr>
        <w:t xml:space="preserve"> 47). </w:t>
      </w:r>
      <w:r w:rsidR="00001ED4" w:rsidRPr="006704B1">
        <w:rPr>
          <w:rFonts w:ascii="Times" w:hAnsi="Times" w:cs="Times"/>
          <w:bCs/>
        </w:rPr>
        <w:t>Teorien o</w:t>
      </w:r>
      <w:r w:rsidR="006704B1" w:rsidRPr="006704B1">
        <w:rPr>
          <w:rFonts w:ascii="Times" w:hAnsi="Times" w:cs="Times"/>
          <w:bCs/>
        </w:rPr>
        <w:t>m stigmatiserende</w:t>
      </w:r>
      <w:r w:rsidR="006704B1" w:rsidRPr="000007AB">
        <w:rPr>
          <w:rFonts w:ascii="Times" w:hAnsi="Times" w:cs="Times"/>
          <w:bCs/>
        </w:rPr>
        <w:t xml:space="preserve"> process</w:t>
      </w:r>
      <w:r w:rsidR="00E710EB">
        <w:rPr>
          <w:rFonts w:ascii="Times" w:hAnsi="Times" w:cs="Times"/>
          <w:bCs/>
        </w:rPr>
        <w:t>er</w:t>
      </w:r>
      <w:r w:rsidR="006704B1" w:rsidRPr="000007AB">
        <w:rPr>
          <w:rFonts w:ascii="Times" w:hAnsi="Times" w:cs="Times"/>
          <w:bCs/>
        </w:rPr>
        <w:t xml:space="preserve"> der </w:t>
      </w:r>
      <w:r w:rsidR="006704B1" w:rsidRPr="006704B1">
        <w:rPr>
          <w:rFonts w:ascii="Times" w:hAnsi="Times" w:cs="Times"/>
          <w:bCs/>
        </w:rPr>
        <w:t xml:space="preserve">foregår </w:t>
      </w:r>
      <w:r w:rsidR="00E710EB">
        <w:rPr>
          <w:rFonts w:ascii="Times" w:hAnsi="Times" w:cs="Times"/>
          <w:bCs/>
        </w:rPr>
        <w:t>i</w:t>
      </w:r>
      <w:r w:rsidR="006704B1" w:rsidRPr="006704B1">
        <w:rPr>
          <w:rFonts w:ascii="Times" w:hAnsi="Times" w:cs="Times"/>
          <w:bCs/>
        </w:rPr>
        <w:t xml:space="preserve"> det modern</w:t>
      </w:r>
      <w:r w:rsidR="006704B1">
        <w:rPr>
          <w:rFonts w:ascii="Times" w:hAnsi="Times" w:cs="Times"/>
          <w:bCs/>
        </w:rPr>
        <w:t>e</w:t>
      </w:r>
      <w:r w:rsidR="006704B1" w:rsidRPr="006704B1">
        <w:rPr>
          <w:rFonts w:ascii="Times" w:hAnsi="Times" w:cs="Times"/>
          <w:bCs/>
        </w:rPr>
        <w:t xml:space="preserve"> samfund</w:t>
      </w:r>
      <w:r w:rsidR="006704B1">
        <w:rPr>
          <w:rFonts w:ascii="Times" w:hAnsi="Times" w:cs="Times"/>
          <w:bCs/>
        </w:rPr>
        <w:t xml:space="preserve"> kan fremstå ret kompleks. I det følgende afsnit vil vi forholde os til Goffmans teori, men samtidig også foretage os en udvælgelse af de aspekter af </w:t>
      </w:r>
      <w:r w:rsidR="00E710EB">
        <w:rPr>
          <w:rFonts w:ascii="Times" w:hAnsi="Times" w:cs="Times"/>
          <w:bCs/>
        </w:rPr>
        <w:t>den,</w:t>
      </w:r>
      <w:r w:rsidR="006704B1">
        <w:rPr>
          <w:rFonts w:ascii="Times" w:hAnsi="Times" w:cs="Times"/>
          <w:bCs/>
        </w:rPr>
        <w:t xml:space="preserve"> som er relevante for os at gå i dybden med i forhold det de fremlagte problemstillinger. </w:t>
      </w:r>
    </w:p>
    <w:p w14:paraId="6525CC4D" w14:textId="77777777" w:rsidR="007B601B" w:rsidRPr="000007AB" w:rsidRDefault="007B601B" w:rsidP="00994B2B">
      <w:pPr>
        <w:widowControl w:val="0"/>
        <w:autoSpaceDE w:val="0"/>
        <w:autoSpaceDN w:val="0"/>
        <w:adjustRightInd w:val="0"/>
        <w:spacing w:after="240" w:line="360" w:lineRule="auto"/>
        <w:jc w:val="both"/>
        <w:rPr>
          <w:rFonts w:ascii="Times" w:hAnsi="Times" w:cs="Times"/>
          <w:bCs/>
        </w:rPr>
      </w:pPr>
    </w:p>
    <w:p w14:paraId="14BAE301" w14:textId="72DFEB1B" w:rsidR="000E44B9" w:rsidRPr="000E44B9" w:rsidRDefault="000E44B9" w:rsidP="006A0751">
      <w:pPr>
        <w:pStyle w:val="Overskrift3"/>
      </w:pPr>
      <w:bookmarkStart w:id="31" w:name="_Toc272336689"/>
      <w:r w:rsidRPr="000E44B9">
        <w:t>Social identitet</w:t>
      </w:r>
      <w:bookmarkEnd w:id="31"/>
    </w:p>
    <w:p w14:paraId="286318C4" w14:textId="6912F716" w:rsidR="00B810C6" w:rsidRPr="00B71177" w:rsidRDefault="000E44B9" w:rsidP="000E44B9">
      <w:pPr>
        <w:widowControl w:val="0"/>
        <w:autoSpaceDE w:val="0"/>
        <w:autoSpaceDN w:val="0"/>
        <w:adjustRightInd w:val="0"/>
        <w:spacing w:after="240" w:line="360" w:lineRule="auto"/>
        <w:jc w:val="both"/>
        <w:rPr>
          <w:rFonts w:ascii="Times New Roman" w:hAnsi="Times New Roman" w:cs="Times New Roman"/>
        </w:rPr>
      </w:pPr>
      <w:r w:rsidRPr="000E44B9">
        <w:rPr>
          <w:rFonts w:ascii="Times New Roman" w:hAnsi="Times New Roman" w:cs="Times New Roman"/>
        </w:rPr>
        <w:t>Goffman fo</w:t>
      </w:r>
      <w:r>
        <w:rPr>
          <w:rFonts w:ascii="Times New Roman" w:hAnsi="Times New Roman" w:cs="Times New Roman"/>
        </w:rPr>
        <w:t>r</w:t>
      </w:r>
      <w:r w:rsidRPr="000E44B9">
        <w:rPr>
          <w:rFonts w:ascii="Times New Roman" w:hAnsi="Times New Roman" w:cs="Times New Roman"/>
        </w:rPr>
        <w:t xml:space="preserve">klarer, at </w:t>
      </w:r>
      <w:r>
        <w:rPr>
          <w:rFonts w:ascii="Times New Roman" w:hAnsi="Times New Roman" w:cs="Times New Roman"/>
        </w:rPr>
        <w:t>en stigmatiserende proces opstår, når man i samfundet opstiller måder, hvorpå man inddeler mennesker på og når samfundet beslutter hvilke egenskaber, der skal opfattes som naturlige for medlemmerne af disse kategorier. På denne måde fastlægger det sociale miljø, hvilke kategorier af individer man kan forvent</w:t>
      </w:r>
      <w:r w:rsidR="000A3083">
        <w:rPr>
          <w:rFonts w:ascii="Times New Roman" w:hAnsi="Times New Roman" w:cs="Times New Roman"/>
        </w:rPr>
        <w:t xml:space="preserve">e at finde det pågældende sted, hvilket gør at det er let for os at forholde os til de mennesker, som vi kan forvente at møde i de forskellige sociale miljøer. Ved hjælp af disse kategorier kan </w:t>
      </w:r>
      <w:r w:rsidR="0071026F">
        <w:rPr>
          <w:rFonts w:ascii="Times New Roman" w:hAnsi="Times New Roman" w:cs="Times New Roman"/>
        </w:rPr>
        <w:t>vi</w:t>
      </w:r>
      <w:r w:rsidR="000A3083">
        <w:rPr>
          <w:rFonts w:ascii="Times New Roman" w:hAnsi="Times New Roman" w:cs="Times New Roman"/>
        </w:rPr>
        <w:t xml:space="preserve"> forstå, hvad vi kan forvente af det individ, vi interagerer med, uden at vi skal bruge energi på denne proces. </w:t>
      </w:r>
      <w:r w:rsidR="0071026F">
        <w:rPr>
          <w:rFonts w:ascii="Times New Roman" w:hAnsi="Times New Roman" w:cs="Times New Roman"/>
        </w:rPr>
        <w:t>N</w:t>
      </w:r>
      <w:r w:rsidR="00311537">
        <w:rPr>
          <w:rFonts w:ascii="Times New Roman" w:hAnsi="Times New Roman" w:cs="Times New Roman"/>
        </w:rPr>
        <w:t xml:space="preserve">år vi møder et nyt menneske, danner vi </w:t>
      </w:r>
      <w:r w:rsidR="0071026F">
        <w:rPr>
          <w:rFonts w:ascii="Times New Roman" w:hAnsi="Times New Roman" w:cs="Times New Roman"/>
        </w:rPr>
        <w:t xml:space="preserve">ifølge Goffman </w:t>
      </w:r>
      <w:r w:rsidR="00311537">
        <w:rPr>
          <w:rFonts w:ascii="Times New Roman" w:hAnsi="Times New Roman" w:cs="Times New Roman"/>
        </w:rPr>
        <w:t>vores førstehåndsindtryk på baggrund af  udseende</w:t>
      </w:r>
      <w:r w:rsidR="0071026F">
        <w:rPr>
          <w:rFonts w:ascii="Times New Roman" w:hAnsi="Times New Roman" w:cs="Times New Roman"/>
        </w:rPr>
        <w:t>t</w:t>
      </w:r>
      <w:r w:rsidR="00311537">
        <w:rPr>
          <w:rFonts w:ascii="Times New Roman" w:hAnsi="Times New Roman" w:cs="Times New Roman"/>
        </w:rPr>
        <w:t xml:space="preserve">. Ved dette førstehåndsindtryk bliver vi i stand til at forudsige, hvilken kategori individet tilhører samt hvilke egenskaber </w:t>
      </w:r>
      <w:r w:rsidR="0071026F">
        <w:rPr>
          <w:rFonts w:ascii="Times New Roman" w:hAnsi="Times New Roman" w:cs="Times New Roman"/>
        </w:rPr>
        <w:t>vedkommende</w:t>
      </w:r>
      <w:r w:rsidR="00311537">
        <w:rPr>
          <w:rFonts w:ascii="Times New Roman" w:hAnsi="Times New Roman" w:cs="Times New Roman"/>
        </w:rPr>
        <w:t xml:space="preserve"> kan </w:t>
      </w:r>
      <w:r w:rsidR="0071026F">
        <w:rPr>
          <w:rFonts w:ascii="Times New Roman" w:hAnsi="Times New Roman" w:cs="Times New Roman"/>
        </w:rPr>
        <w:t xml:space="preserve">forventes at </w:t>
      </w:r>
      <w:r w:rsidR="00311537">
        <w:rPr>
          <w:rFonts w:ascii="Times New Roman" w:hAnsi="Times New Roman" w:cs="Times New Roman"/>
        </w:rPr>
        <w:t xml:space="preserve">være i besiddelse af. Goffman </w:t>
      </w:r>
      <w:r w:rsidR="00615485">
        <w:rPr>
          <w:rFonts w:ascii="Times New Roman" w:hAnsi="Times New Roman" w:cs="Times New Roman"/>
        </w:rPr>
        <w:t>definerer</w:t>
      </w:r>
      <w:r w:rsidR="00311537">
        <w:rPr>
          <w:rFonts w:ascii="Times New Roman" w:hAnsi="Times New Roman" w:cs="Times New Roman"/>
        </w:rPr>
        <w:t>, at de egenskaber, det enkelte individ er i besiddelse af, kan karakteriseres som individets ”sociale identitet”. (</w:t>
      </w:r>
      <w:r w:rsidR="00311537" w:rsidRPr="000007AB">
        <w:rPr>
          <w:rFonts w:ascii="Times New Roman" w:hAnsi="Times New Roman" w:cs="Times New Roman"/>
        </w:rPr>
        <w:t>Goffman 2010</w:t>
      </w:r>
      <w:r w:rsidR="00615485">
        <w:rPr>
          <w:rFonts w:ascii="Times New Roman" w:hAnsi="Times New Roman" w:cs="Times New Roman"/>
        </w:rPr>
        <w:t>:</w:t>
      </w:r>
      <w:r w:rsidR="00311537" w:rsidRPr="000007AB">
        <w:rPr>
          <w:rFonts w:ascii="Times New Roman" w:hAnsi="Times New Roman" w:cs="Times New Roman"/>
        </w:rPr>
        <w:t xml:space="preserve">44). </w:t>
      </w:r>
      <w:r w:rsidR="00311537" w:rsidRPr="00311537">
        <w:rPr>
          <w:rFonts w:ascii="Times New Roman" w:hAnsi="Times New Roman" w:cs="Times New Roman"/>
        </w:rPr>
        <w:t xml:space="preserve">Goffman </w:t>
      </w:r>
      <w:r w:rsidR="00615485">
        <w:rPr>
          <w:rFonts w:ascii="Times New Roman" w:hAnsi="Times New Roman" w:cs="Times New Roman"/>
        </w:rPr>
        <w:t>understreg</w:t>
      </w:r>
      <w:r w:rsidR="00311537">
        <w:rPr>
          <w:rFonts w:ascii="Times New Roman" w:hAnsi="Times New Roman" w:cs="Times New Roman"/>
        </w:rPr>
        <w:t>er at stigma kan have en utrolig stor indflydelse på individets identitet og selvopfattelse</w:t>
      </w:r>
      <w:r w:rsidR="00615485">
        <w:rPr>
          <w:rFonts w:ascii="Times New Roman" w:hAnsi="Times New Roman" w:cs="Times New Roman"/>
        </w:rPr>
        <w:t>.</w:t>
      </w:r>
      <w:r w:rsidR="00311537">
        <w:rPr>
          <w:rFonts w:ascii="Times New Roman" w:hAnsi="Times New Roman" w:cs="Times New Roman"/>
        </w:rPr>
        <w:t xml:space="preserve"> </w:t>
      </w:r>
      <w:r w:rsidR="00615485">
        <w:rPr>
          <w:rFonts w:ascii="Times New Roman" w:hAnsi="Times New Roman" w:cs="Times New Roman"/>
        </w:rPr>
        <w:t>A</w:t>
      </w:r>
      <w:r w:rsidR="00311537">
        <w:rPr>
          <w:rFonts w:ascii="Times New Roman" w:hAnsi="Times New Roman" w:cs="Times New Roman"/>
        </w:rPr>
        <w:t xml:space="preserve">lle </w:t>
      </w:r>
      <w:r w:rsidR="00615485">
        <w:rPr>
          <w:rFonts w:ascii="Times New Roman" w:hAnsi="Times New Roman" w:cs="Times New Roman"/>
        </w:rPr>
        <w:t xml:space="preserve">mennesker </w:t>
      </w:r>
      <w:r w:rsidR="00311537">
        <w:rPr>
          <w:rFonts w:ascii="Times New Roman" w:hAnsi="Times New Roman" w:cs="Times New Roman"/>
        </w:rPr>
        <w:t>er ifølge Goffman</w:t>
      </w:r>
      <w:r w:rsidR="00311537" w:rsidRPr="000007AB">
        <w:rPr>
          <w:rFonts w:ascii="Times New Roman" w:hAnsi="Times New Roman" w:cs="Times New Roman"/>
        </w:rPr>
        <w:t xml:space="preserve"> </w:t>
      </w:r>
      <w:r w:rsidR="00311537" w:rsidRPr="00311537">
        <w:rPr>
          <w:rFonts w:ascii="Times New Roman" w:hAnsi="Times New Roman" w:cs="Times New Roman"/>
        </w:rPr>
        <w:t>potentielle</w:t>
      </w:r>
      <w:r w:rsidR="00311537" w:rsidRPr="000007AB">
        <w:rPr>
          <w:rFonts w:ascii="Times New Roman" w:hAnsi="Times New Roman" w:cs="Times New Roman"/>
        </w:rPr>
        <w:t xml:space="preserve"> </w:t>
      </w:r>
      <w:r w:rsidR="00311537" w:rsidRPr="00311537">
        <w:rPr>
          <w:rFonts w:ascii="Times New Roman" w:hAnsi="Times New Roman" w:cs="Times New Roman"/>
        </w:rPr>
        <w:t>afvigere, derfor er den</w:t>
      </w:r>
      <w:r w:rsidR="00311537" w:rsidRPr="000007AB">
        <w:rPr>
          <w:rFonts w:ascii="Times New Roman" w:hAnsi="Times New Roman" w:cs="Times New Roman"/>
        </w:rPr>
        <w:t xml:space="preserve"> </w:t>
      </w:r>
      <w:r w:rsidR="00311537" w:rsidRPr="00311537">
        <w:rPr>
          <w:rFonts w:ascii="Times New Roman" w:hAnsi="Times New Roman" w:cs="Times New Roman"/>
        </w:rPr>
        <w:t xml:space="preserve">aktuelle kontekst afgørende for, om der </w:t>
      </w:r>
      <w:r w:rsidR="00615485">
        <w:rPr>
          <w:rFonts w:ascii="Times New Roman" w:hAnsi="Times New Roman" w:cs="Times New Roman"/>
        </w:rPr>
        <w:t>i mødet</w:t>
      </w:r>
      <w:r w:rsidR="00311537" w:rsidRPr="00311537">
        <w:rPr>
          <w:rFonts w:ascii="Times New Roman" w:hAnsi="Times New Roman" w:cs="Times New Roman"/>
        </w:rPr>
        <w:t xml:space="preserve"> opstår en stigmatiserende proces. </w:t>
      </w:r>
      <w:r w:rsidR="009901FA">
        <w:rPr>
          <w:rFonts w:ascii="Times New Roman" w:hAnsi="Times New Roman" w:cs="Times New Roman"/>
        </w:rPr>
        <w:t xml:space="preserve">Vi har som </w:t>
      </w:r>
      <w:r w:rsidR="006E76CB">
        <w:rPr>
          <w:rFonts w:ascii="Times New Roman" w:hAnsi="Times New Roman" w:cs="Times New Roman"/>
        </w:rPr>
        <w:t>”</w:t>
      </w:r>
      <w:r w:rsidR="009901FA">
        <w:rPr>
          <w:rFonts w:ascii="Times New Roman" w:hAnsi="Times New Roman" w:cs="Times New Roman"/>
        </w:rPr>
        <w:t>normale</w:t>
      </w:r>
      <w:r w:rsidR="006E76CB">
        <w:rPr>
          <w:rFonts w:ascii="Times New Roman" w:hAnsi="Times New Roman" w:cs="Times New Roman"/>
        </w:rPr>
        <w:t>”</w:t>
      </w:r>
      <w:r w:rsidR="009901FA">
        <w:rPr>
          <w:rFonts w:ascii="Times New Roman" w:hAnsi="Times New Roman" w:cs="Times New Roman"/>
        </w:rPr>
        <w:t xml:space="preserve"> mennesker nogle egenskaber</w:t>
      </w:r>
      <w:r w:rsidR="00615485">
        <w:rPr>
          <w:rFonts w:ascii="Times New Roman" w:hAnsi="Times New Roman" w:cs="Times New Roman"/>
        </w:rPr>
        <w:t>,</w:t>
      </w:r>
      <w:r w:rsidR="009901FA">
        <w:rPr>
          <w:rFonts w:ascii="Times New Roman" w:hAnsi="Times New Roman" w:cs="Times New Roman"/>
        </w:rPr>
        <w:t xml:space="preserve"> der kan være potentielt miskrediterede, men de bliver muligvis aldrig bemærket. </w:t>
      </w:r>
      <w:r w:rsidR="009901FA">
        <w:rPr>
          <w:rFonts w:ascii="Times New Roman" w:hAnsi="Times New Roman" w:cs="Times New Roman"/>
        </w:rPr>
        <w:lastRenderedPageBreak/>
        <w:t xml:space="preserve">Goffman er af den overbevisning at vi som mennesker kan spille en rolle, der kan </w:t>
      </w:r>
      <w:r w:rsidR="00C35145">
        <w:rPr>
          <w:rFonts w:ascii="Times New Roman" w:hAnsi="Times New Roman" w:cs="Times New Roman"/>
        </w:rPr>
        <w:t>sløre vores</w:t>
      </w:r>
      <w:r w:rsidR="009901FA">
        <w:rPr>
          <w:rFonts w:ascii="Times New Roman" w:hAnsi="Times New Roman" w:cs="Times New Roman"/>
        </w:rPr>
        <w:t xml:space="preserve"> negative egenskaber</w:t>
      </w:r>
      <w:r w:rsidR="00C35145">
        <w:rPr>
          <w:rFonts w:ascii="Times New Roman" w:hAnsi="Times New Roman" w:cs="Times New Roman"/>
        </w:rPr>
        <w:t>, så de ikke bliver fremherskende</w:t>
      </w:r>
      <w:r w:rsidR="009901FA">
        <w:rPr>
          <w:rFonts w:ascii="Times New Roman" w:hAnsi="Times New Roman" w:cs="Times New Roman"/>
        </w:rPr>
        <w:t xml:space="preserve"> i situationer og miljøer, hvor de </w:t>
      </w:r>
      <w:r w:rsidR="00C35145">
        <w:rPr>
          <w:rFonts w:ascii="Times New Roman" w:hAnsi="Times New Roman" w:cs="Times New Roman"/>
        </w:rPr>
        <w:t>er</w:t>
      </w:r>
      <w:r w:rsidR="009901FA">
        <w:rPr>
          <w:rFonts w:ascii="Times New Roman" w:hAnsi="Times New Roman" w:cs="Times New Roman"/>
        </w:rPr>
        <w:t xml:space="preserve"> miskreditere</w:t>
      </w:r>
      <w:r w:rsidR="00C35145">
        <w:rPr>
          <w:rFonts w:ascii="Times New Roman" w:hAnsi="Times New Roman" w:cs="Times New Roman"/>
        </w:rPr>
        <w:t>n</w:t>
      </w:r>
      <w:r w:rsidR="009901FA">
        <w:rPr>
          <w:rFonts w:ascii="Times New Roman" w:hAnsi="Times New Roman" w:cs="Times New Roman"/>
        </w:rPr>
        <w:t xml:space="preserve">de. </w:t>
      </w:r>
      <w:r w:rsidR="00C35145">
        <w:rPr>
          <w:rFonts w:ascii="Times New Roman" w:hAnsi="Times New Roman" w:cs="Times New Roman"/>
        </w:rPr>
        <w:t>Sådan</w:t>
      </w:r>
      <w:r w:rsidR="009901FA">
        <w:rPr>
          <w:rFonts w:ascii="Times New Roman" w:hAnsi="Times New Roman" w:cs="Times New Roman"/>
        </w:rPr>
        <w:t xml:space="preserve"> har individet selv stor indflydelse på om stemplingsprocessen indledes, og hvordan den udvikler sig. </w:t>
      </w:r>
      <w:r w:rsidR="00A5785F">
        <w:rPr>
          <w:rFonts w:ascii="Times New Roman" w:hAnsi="Times New Roman" w:cs="Times New Roman"/>
        </w:rPr>
        <w:t>I samfundet er der visse krav</w:t>
      </w:r>
      <w:r w:rsidR="00C35145">
        <w:rPr>
          <w:rFonts w:ascii="Times New Roman" w:hAnsi="Times New Roman" w:cs="Times New Roman"/>
        </w:rPr>
        <w:t>,</w:t>
      </w:r>
      <w:r w:rsidR="00A5785F">
        <w:rPr>
          <w:rFonts w:ascii="Times New Roman" w:hAnsi="Times New Roman" w:cs="Times New Roman"/>
        </w:rPr>
        <w:t xml:space="preserve"> som de miskrediterede bliver stillet over for og skal leve op til, </w:t>
      </w:r>
      <w:r w:rsidR="00C35145">
        <w:rPr>
          <w:rFonts w:ascii="Times New Roman" w:hAnsi="Times New Roman" w:cs="Times New Roman"/>
        </w:rPr>
        <w:t>og</w:t>
      </w:r>
      <w:r w:rsidR="00A5785F">
        <w:rPr>
          <w:rFonts w:ascii="Times New Roman" w:hAnsi="Times New Roman" w:cs="Times New Roman"/>
        </w:rPr>
        <w:t xml:space="preserve"> samtidig </w:t>
      </w:r>
      <w:r w:rsidR="00C35145">
        <w:rPr>
          <w:rFonts w:ascii="Times New Roman" w:hAnsi="Times New Roman" w:cs="Times New Roman"/>
        </w:rPr>
        <w:t xml:space="preserve">skal man </w:t>
      </w:r>
      <w:r w:rsidR="00A5785F">
        <w:rPr>
          <w:rFonts w:ascii="Times New Roman" w:hAnsi="Times New Roman" w:cs="Times New Roman"/>
        </w:rPr>
        <w:t>også bekræfte de normales forventninger til det enkelte individ. De</w:t>
      </w:r>
      <w:r w:rsidR="00C35145">
        <w:rPr>
          <w:rFonts w:ascii="Times New Roman" w:hAnsi="Times New Roman" w:cs="Times New Roman"/>
        </w:rPr>
        <w:t>n</w:t>
      </w:r>
      <w:r w:rsidR="00A5785F">
        <w:rPr>
          <w:rFonts w:ascii="Times New Roman" w:hAnsi="Times New Roman" w:cs="Times New Roman"/>
        </w:rPr>
        <w:t xml:space="preserve"> miskrediterede </w:t>
      </w:r>
      <w:r w:rsidR="009101FD">
        <w:rPr>
          <w:rFonts w:ascii="Times New Roman" w:hAnsi="Times New Roman" w:cs="Times New Roman"/>
        </w:rPr>
        <w:t xml:space="preserve">har </w:t>
      </w:r>
      <w:r w:rsidR="00C35145">
        <w:rPr>
          <w:rFonts w:ascii="Times New Roman" w:hAnsi="Times New Roman" w:cs="Times New Roman"/>
        </w:rPr>
        <w:t xml:space="preserve">kun meget ringe </w:t>
      </w:r>
      <w:r w:rsidR="009101FD">
        <w:rPr>
          <w:rFonts w:ascii="Times New Roman" w:hAnsi="Times New Roman" w:cs="Times New Roman"/>
        </w:rPr>
        <w:t xml:space="preserve"> mulighed for at ændre på den bedømmel</w:t>
      </w:r>
      <w:r w:rsidR="00C35145">
        <w:rPr>
          <w:rFonts w:ascii="Times New Roman" w:hAnsi="Times New Roman" w:cs="Times New Roman"/>
        </w:rPr>
        <w:t>se, han er genstand for,</w:t>
      </w:r>
      <w:r w:rsidR="009101FD">
        <w:rPr>
          <w:rFonts w:ascii="Times New Roman" w:hAnsi="Times New Roman" w:cs="Times New Roman"/>
        </w:rPr>
        <w:t xml:space="preserve"> </w:t>
      </w:r>
      <w:r w:rsidR="00C35145">
        <w:rPr>
          <w:rFonts w:ascii="Times New Roman" w:hAnsi="Times New Roman" w:cs="Times New Roman"/>
        </w:rPr>
        <w:t xml:space="preserve">hvilket </w:t>
      </w:r>
      <w:r w:rsidR="009101FD">
        <w:rPr>
          <w:rFonts w:ascii="Times New Roman" w:hAnsi="Times New Roman" w:cs="Times New Roman"/>
        </w:rPr>
        <w:t>kan skyldes</w:t>
      </w:r>
      <w:r w:rsidR="00C35145">
        <w:rPr>
          <w:rFonts w:ascii="Times New Roman" w:hAnsi="Times New Roman" w:cs="Times New Roman"/>
        </w:rPr>
        <w:t>, at</w:t>
      </w:r>
      <w:r w:rsidR="009101FD">
        <w:rPr>
          <w:rFonts w:ascii="Times New Roman" w:hAnsi="Times New Roman" w:cs="Times New Roman"/>
        </w:rPr>
        <w:t xml:space="preserve"> de normale vil </w:t>
      </w:r>
      <w:r w:rsidR="00C35145">
        <w:rPr>
          <w:rFonts w:ascii="Times New Roman" w:hAnsi="Times New Roman" w:cs="Times New Roman"/>
        </w:rPr>
        <w:t xml:space="preserve">have en tendens til at </w:t>
      </w:r>
      <w:r w:rsidR="009101FD">
        <w:rPr>
          <w:rFonts w:ascii="Times New Roman" w:hAnsi="Times New Roman" w:cs="Times New Roman"/>
        </w:rPr>
        <w:t>vurdere den miskrediterede</w:t>
      </w:r>
      <w:r w:rsidR="00C35145">
        <w:rPr>
          <w:rFonts w:ascii="Times New Roman" w:hAnsi="Times New Roman" w:cs="Times New Roman"/>
        </w:rPr>
        <w:t>s</w:t>
      </w:r>
      <w:r w:rsidR="009101FD">
        <w:rPr>
          <w:rFonts w:ascii="Times New Roman" w:hAnsi="Times New Roman" w:cs="Times New Roman"/>
        </w:rPr>
        <w:t xml:space="preserve"> adfærd som en bekræftelse af deres vurdering af ham. </w:t>
      </w:r>
      <w:r w:rsidR="00C35145">
        <w:rPr>
          <w:rFonts w:ascii="Times New Roman" w:hAnsi="Times New Roman" w:cs="Times New Roman"/>
        </w:rPr>
        <w:t xml:space="preserve">Menneskers kategoriseringer af andre betegner </w:t>
      </w:r>
      <w:r w:rsidR="009101FD">
        <w:rPr>
          <w:rFonts w:ascii="Times New Roman" w:hAnsi="Times New Roman" w:cs="Times New Roman"/>
        </w:rPr>
        <w:t xml:space="preserve">Goffman  som individets </w:t>
      </w:r>
      <w:r w:rsidR="009101FD">
        <w:rPr>
          <w:rFonts w:ascii="Times New Roman" w:hAnsi="Times New Roman" w:cs="Times New Roman"/>
          <w:i/>
        </w:rPr>
        <w:t xml:space="preserve">tilsyneladende sociale identitet. </w:t>
      </w:r>
      <w:r w:rsidR="009101FD">
        <w:rPr>
          <w:rFonts w:ascii="Times New Roman" w:hAnsi="Times New Roman" w:cs="Times New Roman"/>
        </w:rPr>
        <w:t xml:space="preserve">Man har ved </w:t>
      </w:r>
      <w:r w:rsidR="00C35145">
        <w:rPr>
          <w:rFonts w:ascii="Times New Roman" w:hAnsi="Times New Roman" w:cs="Times New Roman"/>
        </w:rPr>
        <w:t xml:space="preserve">et </w:t>
      </w:r>
      <w:r w:rsidR="009101FD">
        <w:rPr>
          <w:rFonts w:ascii="Times New Roman" w:hAnsi="Times New Roman" w:cs="Times New Roman"/>
        </w:rPr>
        <w:t xml:space="preserve">førstehåndsindtryk skabt en kategoriserende proces at det enkelte individ, hvor den tilsyneladende sociale identitet i mange tilfælde ikke stemmer overens med individets </w:t>
      </w:r>
      <w:r w:rsidR="009101FD">
        <w:rPr>
          <w:rFonts w:ascii="Times New Roman" w:hAnsi="Times New Roman" w:cs="Times New Roman"/>
          <w:i/>
        </w:rPr>
        <w:t xml:space="preserve">faktiske sociale identitet. </w:t>
      </w:r>
      <w:r w:rsidR="009101FD">
        <w:rPr>
          <w:rFonts w:ascii="Times New Roman" w:hAnsi="Times New Roman" w:cs="Times New Roman"/>
        </w:rPr>
        <w:t xml:space="preserve">Ifølge Goffman er den faktiske sociale identitet den kategori som det enkelte individ rent faktisk kan relateres til, </w:t>
      </w:r>
      <w:r w:rsidR="00A7194F">
        <w:rPr>
          <w:rFonts w:ascii="Times New Roman" w:hAnsi="Times New Roman" w:cs="Times New Roman"/>
        </w:rPr>
        <w:t xml:space="preserve">og som individet er i besiddelse af og som kan påvises. </w:t>
      </w:r>
      <w:r w:rsidR="00AF62FB">
        <w:rPr>
          <w:rFonts w:ascii="Times New Roman" w:hAnsi="Times New Roman" w:cs="Times New Roman"/>
        </w:rPr>
        <w:t>(</w:t>
      </w:r>
      <w:r w:rsidR="00A7194F" w:rsidRPr="00B71177">
        <w:rPr>
          <w:rFonts w:ascii="Times New Roman" w:hAnsi="Times New Roman" w:cs="Times New Roman"/>
        </w:rPr>
        <w:t>Goffman 2010</w:t>
      </w:r>
      <w:r w:rsidR="0062696D">
        <w:rPr>
          <w:rFonts w:ascii="Times New Roman" w:hAnsi="Times New Roman" w:cs="Times New Roman"/>
        </w:rPr>
        <w:t>:</w:t>
      </w:r>
      <w:r w:rsidR="00A7194F" w:rsidRPr="00B71177">
        <w:rPr>
          <w:rFonts w:ascii="Times New Roman" w:hAnsi="Times New Roman" w:cs="Times New Roman"/>
        </w:rPr>
        <w:t xml:space="preserve"> 44</w:t>
      </w:r>
      <w:r w:rsidR="00AF62FB" w:rsidRPr="00B71177">
        <w:rPr>
          <w:rFonts w:ascii="Times New Roman" w:hAnsi="Times New Roman" w:cs="Times New Roman"/>
        </w:rPr>
        <w:t>).</w:t>
      </w:r>
      <w:r w:rsidR="00FB5BCB" w:rsidRPr="00B71177">
        <w:rPr>
          <w:rFonts w:ascii="Times New Roman" w:hAnsi="Times New Roman" w:cs="Times New Roman"/>
        </w:rPr>
        <w:t xml:space="preserve"> </w:t>
      </w:r>
    </w:p>
    <w:p w14:paraId="017093FB" w14:textId="77777777" w:rsidR="00943A17" w:rsidRPr="00B71177" w:rsidRDefault="00943A17" w:rsidP="000E44B9">
      <w:pPr>
        <w:widowControl w:val="0"/>
        <w:autoSpaceDE w:val="0"/>
        <w:autoSpaceDN w:val="0"/>
        <w:adjustRightInd w:val="0"/>
        <w:spacing w:after="240" w:line="360" w:lineRule="auto"/>
        <w:jc w:val="both"/>
        <w:rPr>
          <w:rFonts w:ascii="Times New Roman" w:hAnsi="Times New Roman" w:cs="Times New Roman"/>
        </w:rPr>
      </w:pPr>
    </w:p>
    <w:p w14:paraId="03799EE8" w14:textId="2EEEB027" w:rsidR="00B810C6" w:rsidRDefault="00B810C6" w:rsidP="006A0751">
      <w:pPr>
        <w:pStyle w:val="Overskrift3"/>
      </w:pPr>
      <w:bookmarkStart w:id="32" w:name="_Toc272336690"/>
      <w:r w:rsidRPr="00B810C6">
        <w:t>Grupperelationer</w:t>
      </w:r>
      <w:bookmarkEnd w:id="32"/>
    </w:p>
    <w:p w14:paraId="39425893" w14:textId="5003926E" w:rsidR="003B7420" w:rsidRPr="000007AB" w:rsidRDefault="00B810C6" w:rsidP="003B7420">
      <w:pPr>
        <w:widowControl w:val="0"/>
        <w:autoSpaceDE w:val="0"/>
        <w:autoSpaceDN w:val="0"/>
        <w:adjustRightInd w:val="0"/>
        <w:spacing w:after="240" w:line="360" w:lineRule="auto"/>
        <w:jc w:val="both"/>
        <w:rPr>
          <w:rFonts w:ascii="Times New Roman" w:hAnsi="Times New Roman" w:cs="Times New Roman"/>
        </w:rPr>
      </w:pPr>
      <w:r w:rsidRPr="00D01AF3">
        <w:rPr>
          <w:rFonts w:ascii="Times New Roman" w:hAnsi="Times New Roman" w:cs="Times New Roman"/>
          <w:bCs/>
        </w:rPr>
        <w:t xml:space="preserve">På trods af </w:t>
      </w:r>
      <w:r w:rsidR="00762118">
        <w:rPr>
          <w:rFonts w:ascii="Times New Roman" w:hAnsi="Times New Roman" w:cs="Times New Roman"/>
          <w:bCs/>
        </w:rPr>
        <w:t xml:space="preserve">at </w:t>
      </w:r>
      <w:r w:rsidRPr="00D01AF3">
        <w:rPr>
          <w:rFonts w:ascii="Times New Roman" w:hAnsi="Times New Roman" w:cs="Times New Roman"/>
          <w:bCs/>
        </w:rPr>
        <w:t>det miskrediterede individ kan have en følelse af at befinde sig i en verden, der har svært ved at acceptere ham, vil man som individ på et tidspunkt kunne opdage, at der også er mennesker, som kan være i stand til at sætte sig ind i hans særlige situation, og som vil kunne forstå ham og forekomme sympatiske og solidariske over for ham. Denne gruppe individer som fremstå</w:t>
      </w:r>
      <w:r w:rsidR="00762118">
        <w:rPr>
          <w:rFonts w:ascii="Times New Roman" w:hAnsi="Times New Roman" w:cs="Times New Roman"/>
          <w:bCs/>
        </w:rPr>
        <w:t>r</w:t>
      </w:r>
      <w:r w:rsidRPr="00D01AF3">
        <w:rPr>
          <w:rFonts w:ascii="Times New Roman" w:hAnsi="Times New Roman" w:cs="Times New Roman"/>
          <w:bCs/>
        </w:rPr>
        <w:t xml:space="preserve"> sympatiske og solidariske er </w:t>
      </w:r>
      <w:r w:rsidR="00762118">
        <w:rPr>
          <w:rFonts w:ascii="Times New Roman" w:hAnsi="Times New Roman" w:cs="Times New Roman"/>
          <w:bCs/>
        </w:rPr>
        <w:t xml:space="preserve">ofte </w:t>
      </w:r>
      <w:r w:rsidRPr="00D01AF3">
        <w:rPr>
          <w:rFonts w:ascii="Times New Roman" w:hAnsi="Times New Roman" w:cs="Times New Roman"/>
          <w:bCs/>
        </w:rPr>
        <w:t>personer der er bekendt med, hvad det betyder at</w:t>
      </w:r>
      <w:r w:rsidR="00762118">
        <w:rPr>
          <w:rFonts w:ascii="Times New Roman" w:hAnsi="Times New Roman" w:cs="Times New Roman"/>
          <w:bCs/>
        </w:rPr>
        <w:t xml:space="preserve"> være bærer af et</w:t>
      </w:r>
      <w:r w:rsidRPr="00D01AF3">
        <w:rPr>
          <w:rFonts w:ascii="Times New Roman" w:hAnsi="Times New Roman" w:cs="Times New Roman"/>
          <w:bCs/>
        </w:rPr>
        <w:t xml:space="preserve"> stigma. Disse mennesker vil være i stand til at give ham vejledning i, hvordan man </w:t>
      </w:r>
      <w:r w:rsidR="00762118">
        <w:rPr>
          <w:rFonts w:ascii="Times New Roman" w:hAnsi="Times New Roman" w:cs="Times New Roman"/>
          <w:bCs/>
        </w:rPr>
        <w:t xml:space="preserve">lever </w:t>
      </w:r>
      <w:r w:rsidRPr="00D01AF3">
        <w:rPr>
          <w:rFonts w:ascii="Times New Roman" w:hAnsi="Times New Roman" w:cs="Times New Roman"/>
          <w:bCs/>
        </w:rPr>
        <w:t xml:space="preserve">bedst muligt og begår sig i samfundet. </w:t>
      </w:r>
      <w:r w:rsidR="00762118">
        <w:rPr>
          <w:rFonts w:ascii="Times New Roman" w:hAnsi="Times New Roman" w:cs="Times New Roman"/>
          <w:bCs/>
        </w:rPr>
        <w:t>Sådanne</w:t>
      </w:r>
      <w:r w:rsidRPr="00D01AF3">
        <w:rPr>
          <w:rFonts w:ascii="Times New Roman" w:hAnsi="Times New Roman" w:cs="Times New Roman"/>
          <w:bCs/>
        </w:rPr>
        <w:t xml:space="preserve"> grupperelationer</w:t>
      </w:r>
      <w:r w:rsidR="00762118">
        <w:rPr>
          <w:rFonts w:ascii="Times New Roman" w:hAnsi="Times New Roman" w:cs="Times New Roman"/>
          <w:bCs/>
        </w:rPr>
        <w:t xml:space="preserve"> vil virke tillokkende</w:t>
      </w:r>
      <w:r w:rsidRPr="00D01AF3">
        <w:rPr>
          <w:rFonts w:ascii="Times New Roman" w:hAnsi="Times New Roman" w:cs="Times New Roman"/>
          <w:bCs/>
        </w:rPr>
        <w:t xml:space="preserve"> </w:t>
      </w:r>
      <w:r w:rsidR="00762118">
        <w:rPr>
          <w:rFonts w:ascii="Times New Roman" w:hAnsi="Times New Roman" w:cs="Times New Roman"/>
          <w:bCs/>
        </w:rPr>
        <w:t>og kan udgøre særlige</w:t>
      </w:r>
      <w:r w:rsidRPr="00D01AF3">
        <w:rPr>
          <w:rFonts w:ascii="Times New Roman" w:hAnsi="Times New Roman" w:cs="Times New Roman"/>
          <w:bCs/>
        </w:rPr>
        <w:t xml:space="preserve"> tilflugtssted</w:t>
      </w:r>
      <w:r w:rsidR="00762118">
        <w:rPr>
          <w:rFonts w:ascii="Times New Roman" w:hAnsi="Times New Roman" w:cs="Times New Roman"/>
          <w:bCs/>
        </w:rPr>
        <w:t>er</w:t>
      </w:r>
      <w:r w:rsidRPr="00D01AF3">
        <w:rPr>
          <w:rFonts w:ascii="Times New Roman" w:hAnsi="Times New Roman" w:cs="Times New Roman"/>
          <w:bCs/>
        </w:rPr>
        <w:t xml:space="preserve"> for det stigmatiserede individ, idet </w:t>
      </w:r>
      <w:r w:rsidR="00762118">
        <w:rPr>
          <w:rFonts w:ascii="Times New Roman" w:hAnsi="Times New Roman" w:cs="Times New Roman"/>
          <w:bCs/>
        </w:rPr>
        <w:t>han</w:t>
      </w:r>
      <w:r w:rsidRPr="00D01AF3">
        <w:rPr>
          <w:rFonts w:ascii="Times New Roman" w:hAnsi="Times New Roman" w:cs="Times New Roman"/>
          <w:bCs/>
        </w:rPr>
        <w:t xml:space="preserve"> her vil kunne modtage moralsk støtte og samtidig få muligheden for at føle sig tryg i et social</w:t>
      </w:r>
      <w:r w:rsidR="00762118">
        <w:rPr>
          <w:rFonts w:ascii="Times New Roman" w:hAnsi="Times New Roman" w:cs="Times New Roman"/>
          <w:bCs/>
        </w:rPr>
        <w:t>t</w:t>
      </w:r>
      <w:r w:rsidRPr="00D01AF3">
        <w:rPr>
          <w:rFonts w:ascii="Times New Roman" w:hAnsi="Times New Roman" w:cs="Times New Roman"/>
          <w:bCs/>
        </w:rPr>
        <w:t xml:space="preserve"> miljø, </w:t>
      </w:r>
      <w:r w:rsidR="00762118">
        <w:rPr>
          <w:rFonts w:ascii="Times New Roman" w:hAnsi="Times New Roman" w:cs="Times New Roman"/>
          <w:bCs/>
        </w:rPr>
        <w:t xml:space="preserve">der </w:t>
      </w:r>
      <w:r w:rsidRPr="00D01AF3">
        <w:rPr>
          <w:rFonts w:ascii="Times New Roman" w:hAnsi="Times New Roman" w:cs="Times New Roman"/>
          <w:bCs/>
        </w:rPr>
        <w:t>acceptere</w:t>
      </w:r>
      <w:r w:rsidR="00762118">
        <w:rPr>
          <w:rFonts w:ascii="Times New Roman" w:hAnsi="Times New Roman" w:cs="Times New Roman"/>
          <w:bCs/>
        </w:rPr>
        <w:t>r ham</w:t>
      </w:r>
      <w:r w:rsidRPr="00D01AF3">
        <w:rPr>
          <w:rFonts w:ascii="Times New Roman" w:hAnsi="Times New Roman" w:cs="Times New Roman"/>
          <w:bCs/>
        </w:rPr>
        <w:t xml:space="preserve"> og anerkend</w:t>
      </w:r>
      <w:r w:rsidR="00762118">
        <w:rPr>
          <w:rFonts w:ascii="Times New Roman" w:hAnsi="Times New Roman" w:cs="Times New Roman"/>
          <w:bCs/>
        </w:rPr>
        <w:t>er ham</w:t>
      </w:r>
      <w:r w:rsidRPr="00D01AF3">
        <w:rPr>
          <w:rFonts w:ascii="Times New Roman" w:hAnsi="Times New Roman" w:cs="Times New Roman"/>
          <w:bCs/>
        </w:rPr>
        <w:t xml:space="preserve"> som normal</w:t>
      </w:r>
      <w:r w:rsidR="00D01AF3" w:rsidRPr="00D01AF3">
        <w:rPr>
          <w:rFonts w:ascii="Times New Roman" w:hAnsi="Times New Roman" w:cs="Times New Roman"/>
          <w:bCs/>
        </w:rPr>
        <w:t xml:space="preserve"> </w:t>
      </w:r>
      <w:r w:rsidRPr="000007AB">
        <w:rPr>
          <w:rFonts w:ascii="Times New Roman" w:hAnsi="Times New Roman" w:cs="Times New Roman"/>
        </w:rPr>
        <w:t>(Goffman 2010</w:t>
      </w:r>
      <w:r w:rsidR="00762118">
        <w:rPr>
          <w:rFonts w:ascii="Times New Roman" w:hAnsi="Times New Roman" w:cs="Times New Roman"/>
        </w:rPr>
        <w:t>:</w:t>
      </w:r>
      <w:r w:rsidRPr="000007AB">
        <w:rPr>
          <w:rFonts w:ascii="Times New Roman" w:hAnsi="Times New Roman" w:cs="Times New Roman"/>
        </w:rPr>
        <w:t xml:space="preserve"> 61). </w:t>
      </w:r>
      <w:r w:rsidR="002342EE" w:rsidRPr="00D01AF3">
        <w:rPr>
          <w:rFonts w:ascii="Times New Roman" w:hAnsi="Times New Roman" w:cs="Times New Roman"/>
        </w:rPr>
        <w:t>Ifølge Goffman er samfundet opdelt i kategorier</w:t>
      </w:r>
      <w:r w:rsidR="00762118">
        <w:rPr>
          <w:rFonts w:ascii="Times New Roman" w:hAnsi="Times New Roman" w:cs="Times New Roman"/>
        </w:rPr>
        <w:t>, og h</w:t>
      </w:r>
      <w:r w:rsidR="002342EE" w:rsidRPr="00D01AF3">
        <w:rPr>
          <w:rFonts w:ascii="Times New Roman" w:hAnsi="Times New Roman" w:cs="Times New Roman"/>
        </w:rPr>
        <w:t>an skelner mellem ind</w:t>
      </w:r>
      <w:r w:rsidR="00762118">
        <w:rPr>
          <w:rFonts w:ascii="Times New Roman" w:hAnsi="Times New Roman" w:cs="Times New Roman"/>
        </w:rPr>
        <w:t>-</w:t>
      </w:r>
      <w:r w:rsidR="002342EE" w:rsidRPr="00D01AF3">
        <w:rPr>
          <w:rFonts w:ascii="Times New Roman" w:hAnsi="Times New Roman" w:cs="Times New Roman"/>
        </w:rPr>
        <w:t xml:space="preserve"> og ud</w:t>
      </w:r>
      <w:r w:rsidR="00762118">
        <w:rPr>
          <w:rFonts w:ascii="Times New Roman" w:hAnsi="Times New Roman" w:cs="Times New Roman"/>
        </w:rPr>
        <w:t>-</w:t>
      </w:r>
      <w:r w:rsidR="002342EE" w:rsidRPr="00D01AF3">
        <w:rPr>
          <w:rFonts w:ascii="Times New Roman" w:hAnsi="Times New Roman" w:cs="Times New Roman"/>
        </w:rPr>
        <w:t>grupper. Ind</w:t>
      </w:r>
      <w:r w:rsidR="00762118">
        <w:rPr>
          <w:rFonts w:ascii="Times New Roman" w:hAnsi="Times New Roman" w:cs="Times New Roman"/>
        </w:rPr>
        <w:t>-</w:t>
      </w:r>
      <w:r w:rsidR="002342EE" w:rsidRPr="00D01AF3">
        <w:rPr>
          <w:rFonts w:ascii="Times New Roman" w:hAnsi="Times New Roman" w:cs="Times New Roman"/>
        </w:rPr>
        <w:t>gruppen bliver betegnet som individets virkelige gruppe, som</w:t>
      </w:r>
      <w:r w:rsidR="00762118">
        <w:rPr>
          <w:rFonts w:ascii="Times New Roman" w:hAnsi="Times New Roman" w:cs="Times New Roman"/>
        </w:rPr>
        <w:t xml:space="preserve"> udgøres af</w:t>
      </w:r>
      <w:r w:rsidR="002342EE" w:rsidRPr="00D01AF3">
        <w:rPr>
          <w:rFonts w:ascii="Times New Roman" w:hAnsi="Times New Roman" w:cs="Times New Roman"/>
        </w:rPr>
        <w:t xml:space="preserve"> personer </w:t>
      </w:r>
      <w:r w:rsidR="00762118">
        <w:rPr>
          <w:rFonts w:ascii="Times New Roman" w:hAnsi="Times New Roman" w:cs="Times New Roman"/>
        </w:rPr>
        <w:t>med</w:t>
      </w:r>
      <w:r w:rsidR="002342EE" w:rsidRPr="00D01AF3">
        <w:rPr>
          <w:rFonts w:ascii="Times New Roman" w:hAnsi="Times New Roman" w:cs="Times New Roman"/>
        </w:rPr>
        <w:t xml:space="preserve"> samme stigma. Holder man sig til denne gruppe, vil man fremstå som loyal, men vender ryggen til gruppen, vil man blive betragtet som tåbelig. (</w:t>
      </w:r>
      <w:r w:rsidR="002342EE" w:rsidRPr="000007AB">
        <w:rPr>
          <w:rFonts w:ascii="Times New Roman" w:hAnsi="Times New Roman" w:cs="Times New Roman"/>
        </w:rPr>
        <w:t>Goffman 2010</w:t>
      </w:r>
      <w:r w:rsidR="00762118">
        <w:rPr>
          <w:rFonts w:ascii="Times New Roman" w:hAnsi="Times New Roman" w:cs="Times New Roman"/>
        </w:rPr>
        <w:t>:</w:t>
      </w:r>
      <w:r w:rsidR="002342EE" w:rsidRPr="000007AB">
        <w:rPr>
          <w:rFonts w:ascii="Times New Roman" w:hAnsi="Times New Roman" w:cs="Times New Roman"/>
        </w:rPr>
        <w:t xml:space="preserve"> 153). </w:t>
      </w:r>
      <w:r w:rsidR="002342EE" w:rsidRPr="00D01AF3">
        <w:rPr>
          <w:rFonts w:ascii="Times New Roman" w:hAnsi="Times New Roman" w:cs="Times New Roman"/>
        </w:rPr>
        <w:t>Når man tilhører en kategori,</w:t>
      </w:r>
      <w:r w:rsidR="002342EE" w:rsidRPr="000007AB">
        <w:rPr>
          <w:rFonts w:ascii="Times New Roman" w:hAnsi="Times New Roman" w:cs="Times New Roman"/>
        </w:rPr>
        <w:t xml:space="preserve"> </w:t>
      </w:r>
      <w:r w:rsidR="002342EE" w:rsidRPr="00D01AF3">
        <w:rPr>
          <w:rFonts w:ascii="Times New Roman" w:hAnsi="Times New Roman" w:cs="Times New Roman"/>
        </w:rPr>
        <w:t>så er chancen for at møde ligestillede individer stor, og man danner venskabelige forhold ved at være til stede. ”Vi” og ”vores folk” er betegnelse</w:t>
      </w:r>
      <w:r w:rsidR="00762118">
        <w:rPr>
          <w:rFonts w:ascii="Times New Roman" w:hAnsi="Times New Roman" w:cs="Times New Roman"/>
        </w:rPr>
        <w:t>r</w:t>
      </w:r>
      <w:r w:rsidR="002342EE" w:rsidRPr="00D01AF3">
        <w:rPr>
          <w:rFonts w:ascii="Times New Roman" w:hAnsi="Times New Roman" w:cs="Times New Roman"/>
        </w:rPr>
        <w:t xml:space="preserve"> der kan </w:t>
      </w:r>
      <w:r w:rsidR="00762118">
        <w:rPr>
          <w:rFonts w:ascii="Times New Roman" w:hAnsi="Times New Roman" w:cs="Times New Roman"/>
        </w:rPr>
        <w:t>italesætte og referere til</w:t>
      </w:r>
      <w:r w:rsidR="002342EE" w:rsidRPr="00D01AF3">
        <w:rPr>
          <w:rFonts w:ascii="Times New Roman" w:hAnsi="Times New Roman" w:cs="Times New Roman"/>
        </w:rPr>
        <w:t xml:space="preserve"> samtlige </w:t>
      </w:r>
      <w:r w:rsidR="00762118">
        <w:rPr>
          <w:rFonts w:ascii="Times New Roman" w:hAnsi="Times New Roman" w:cs="Times New Roman"/>
        </w:rPr>
        <w:t xml:space="preserve">af </w:t>
      </w:r>
      <w:r w:rsidR="002342EE" w:rsidRPr="00D01AF3">
        <w:rPr>
          <w:rFonts w:ascii="Times New Roman" w:hAnsi="Times New Roman" w:cs="Times New Roman"/>
        </w:rPr>
        <w:t xml:space="preserve">gruppens medlemmer. </w:t>
      </w:r>
      <w:r w:rsidR="002342EE" w:rsidRPr="000007AB">
        <w:rPr>
          <w:rFonts w:ascii="Times New Roman" w:hAnsi="Times New Roman" w:cs="Times New Roman"/>
        </w:rPr>
        <w:t xml:space="preserve"> (Goffman 2010</w:t>
      </w:r>
      <w:r w:rsidR="00762118">
        <w:rPr>
          <w:rFonts w:ascii="Times New Roman" w:hAnsi="Times New Roman" w:cs="Times New Roman"/>
        </w:rPr>
        <w:t>:</w:t>
      </w:r>
      <w:r w:rsidR="002342EE" w:rsidRPr="000007AB">
        <w:rPr>
          <w:rFonts w:ascii="Times New Roman" w:hAnsi="Times New Roman" w:cs="Times New Roman"/>
        </w:rPr>
        <w:t xml:space="preserve"> 64-65). </w:t>
      </w:r>
      <w:r w:rsidR="002342EE" w:rsidRPr="00D01AF3">
        <w:rPr>
          <w:rFonts w:ascii="Times New Roman" w:hAnsi="Times New Roman" w:cs="Times New Roman"/>
        </w:rPr>
        <w:t xml:space="preserve">Ifølge Goffman kan man </w:t>
      </w:r>
      <w:r w:rsidR="002342EE" w:rsidRPr="00D01AF3">
        <w:rPr>
          <w:rFonts w:ascii="Times New Roman" w:hAnsi="Times New Roman" w:cs="Times New Roman"/>
        </w:rPr>
        <w:lastRenderedPageBreak/>
        <w:t>konstatere</w:t>
      </w:r>
      <w:r w:rsidR="002342EE" w:rsidRPr="000007AB">
        <w:rPr>
          <w:rFonts w:ascii="Times New Roman" w:hAnsi="Times New Roman" w:cs="Times New Roman"/>
        </w:rPr>
        <w:t xml:space="preserve"> </w:t>
      </w:r>
      <w:r w:rsidR="002342EE" w:rsidRPr="00D01AF3">
        <w:rPr>
          <w:rFonts w:ascii="Times New Roman" w:hAnsi="Times New Roman" w:cs="Times New Roman"/>
        </w:rPr>
        <w:t xml:space="preserve"> at</w:t>
      </w:r>
      <w:r w:rsidR="002342EE" w:rsidRPr="000007AB">
        <w:rPr>
          <w:rFonts w:ascii="Times New Roman" w:hAnsi="Times New Roman" w:cs="Times New Roman"/>
        </w:rPr>
        <w:t xml:space="preserve"> </w:t>
      </w:r>
      <w:r w:rsidR="002342EE" w:rsidRPr="00D01AF3">
        <w:rPr>
          <w:rFonts w:ascii="Times New Roman" w:hAnsi="Times New Roman" w:cs="Times New Roman"/>
        </w:rPr>
        <w:t>individer med samme stigmakategori</w:t>
      </w:r>
      <w:r w:rsidR="002342EE" w:rsidRPr="000007AB">
        <w:rPr>
          <w:rFonts w:ascii="Times New Roman" w:hAnsi="Times New Roman" w:cs="Times New Roman"/>
        </w:rPr>
        <w:t xml:space="preserve"> </w:t>
      </w:r>
      <w:r w:rsidR="002342EE" w:rsidRPr="00D01AF3">
        <w:rPr>
          <w:rFonts w:ascii="Times New Roman" w:hAnsi="Times New Roman" w:cs="Times New Roman"/>
        </w:rPr>
        <w:t xml:space="preserve">har en tendens til at søge </w:t>
      </w:r>
      <w:r w:rsidR="003B7420" w:rsidRPr="00D01AF3">
        <w:rPr>
          <w:rFonts w:ascii="Times New Roman" w:hAnsi="Times New Roman" w:cs="Times New Roman"/>
        </w:rPr>
        <w:t xml:space="preserve">sammen </w:t>
      </w:r>
      <w:r w:rsidR="00762118">
        <w:rPr>
          <w:rFonts w:ascii="Times New Roman" w:hAnsi="Times New Roman" w:cs="Times New Roman"/>
        </w:rPr>
        <w:t>i</w:t>
      </w:r>
      <w:r w:rsidR="003B7420" w:rsidRPr="00D01AF3">
        <w:rPr>
          <w:rFonts w:ascii="Times New Roman" w:hAnsi="Times New Roman" w:cs="Times New Roman"/>
        </w:rPr>
        <w:t xml:space="preserve"> </w:t>
      </w:r>
      <w:r w:rsidR="00762118">
        <w:rPr>
          <w:rFonts w:ascii="Times New Roman" w:hAnsi="Times New Roman" w:cs="Times New Roman"/>
        </w:rPr>
        <w:t>mindre</w:t>
      </w:r>
      <w:r w:rsidR="00FB42BA">
        <w:rPr>
          <w:rFonts w:ascii="Times New Roman" w:hAnsi="Times New Roman" w:cs="Times New Roman"/>
        </w:rPr>
        <w:t xml:space="preserve"> sociale grupper</w:t>
      </w:r>
      <w:r w:rsidR="003B7420" w:rsidRPr="000007AB">
        <w:rPr>
          <w:rFonts w:ascii="Times New Roman" w:hAnsi="Times New Roman" w:cs="Times New Roman"/>
        </w:rPr>
        <w:t xml:space="preserve"> (Goffman 2010</w:t>
      </w:r>
      <w:r w:rsidR="00762118">
        <w:rPr>
          <w:rFonts w:ascii="Times New Roman" w:hAnsi="Times New Roman" w:cs="Times New Roman"/>
        </w:rPr>
        <w:t>:</w:t>
      </w:r>
      <w:r w:rsidR="003B7420" w:rsidRPr="000007AB">
        <w:rPr>
          <w:rFonts w:ascii="Times New Roman" w:hAnsi="Times New Roman" w:cs="Times New Roman"/>
        </w:rPr>
        <w:t xml:space="preserve"> 64)</w:t>
      </w:r>
      <w:r w:rsidR="002638A1" w:rsidRPr="000007AB">
        <w:rPr>
          <w:rFonts w:ascii="Times New Roman" w:hAnsi="Times New Roman" w:cs="Times New Roman"/>
        </w:rPr>
        <w:t xml:space="preserve">. </w:t>
      </w:r>
    </w:p>
    <w:p w14:paraId="689D5D0C" w14:textId="0E157A1D" w:rsidR="00D2354E" w:rsidRDefault="002638A1" w:rsidP="00CD33D2">
      <w:pPr>
        <w:widowControl w:val="0"/>
        <w:autoSpaceDE w:val="0"/>
        <w:autoSpaceDN w:val="0"/>
        <w:adjustRightInd w:val="0"/>
        <w:spacing w:after="240" w:line="360" w:lineRule="auto"/>
        <w:jc w:val="both"/>
        <w:rPr>
          <w:rFonts w:ascii="Times" w:hAnsi="Times" w:cs="Verdana"/>
          <w:color w:val="1A1718"/>
        </w:rPr>
      </w:pPr>
      <w:r w:rsidRPr="00D01AF3">
        <w:rPr>
          <w:rFonts w:ascii="Times New Roman" w:hAnsi="Times New Roman" w:cs="Times New Roman"/>
        </w:rPr>
        <w:t xml:space="preserve">Vi har udelukkende valgt at </w:t>
      </w:r>
      <w:r w:rsidR="00762118">
        <w:rPr>
          <w:rFonts w:ascii="Times New Roman" w:hAnsi="Times New Roman" w:cs="Times New Roman"/>
        </w:rPr>
        <w:t>redegøre for det, som</w:t>
      </w:r>
      <w:r w:rsidRPr="00D01AF3">
        <w:rPr>
          <w:rFonts w:ascii="Times New Roman" w:hAnsi="Times New Roman" w:cs="Times New Roman"/>
        </w:rPr>
        <w:t xml:space="preserve"> Goffman betegner som in</w:t>
      </w:r>
      <w:r w:rsidR="00006D21">
        <w:rPr>
          <w:rFonts w:ascii="Times New Roman" w:hAnsi="Times New Roman" w:cs="Times New Roman"/>
        </w:rPr>
        <w:t>d</w:t>
      </w:r>
      <w:r w:rsidRPr="00D01AF3">
        <w:rPr>
          <w:rFonts w:ascii="Times New Roman" w:hAnsi="Times New Roman" w:cs="Times New Roman"/>
        </w:rPr>
        <w:t>-gruppen, uden at komme ind på  begrebet ud</w:t>
      </w:r>
      <w:r w:rsidR="00006D21">
        <w:rPr>
          <w:rFonts w:ascii="Times New Roman" w:hAnsi="Times New Roman" w:cs="Times New Roman"/>
        </w:rPr>
        <w:t>-</w:t>
      </w:r>
      <w:r w:rsidRPr="00D01AF3">
        <w:rPr>
          <w:rFonts w:ascii="Times New Roman" w:hAnsi="Times New Roman" w:cs="Times New Roman"/>
        </w:rPr>
        <w:t>gruppen</w:t>
      </w:r>
      <w:r w:rsidR="00006D21">
        <w:rPr>
          <w:rFonts w:ascii="Times New Roman" w:hAnsi="Times New Roman" w:cs="Times New Roman"/>
        </w:rPr>
        <w:t>, eftersom</w:t>
      </w:r>
      <w:r w:rsidRPr="00D01AF3">
        <w:rPr>
          <w:rFonts w:ascii="Times New Roman" w:hAnsi="Times New Roman" w:cs="Times New Roman"/>
        </w:rPr>
        <w:t xml:space="preserve"> ind</w:t>
      </w:r>
      <w:r w:rsidR="00006D21">
        <w:rPr>
          <w:rFonts w:ascii="Times New Roman" w:hAnsi="Times New Roman" w:cs="Times New Roman"/>
        </w:rPr>
        <w:t>-</w:t>
      </w:r>
      <w:r w:rsidRPr="00D01AF3">
        <w:rPr>
          <w:rFonts w:ascii="Times New Roman" w:hAnsi="Times New Roman" w:cs="Times New Roman"/>
        </w:rPr>
        <w:t>gruppen er mere relevant i forhold til besvarelse</w:t>
      </w:r>
      <w:r w:rsidR="00006D21">
        <w:rPr>
          <w:rFonts w:ascii="Times New Roman" w:hAnsi="Times New Roman" w:cs="Times New Roman"/>
        </w:rPr>
        <w:t>n</w:t>
      </w:r>
      <w:r w:rsidRPr="00D01AF3">
        <w:rPr>
          <w:rFonts w:ascii="Times New Roman" w:hAnsi="Times New Roman" w:cs="Times New Roman"/>
        </w:rPr>
        <w:t xml:space="preserve"> af </w:t>
      </w:r>
      <w:r w:rsidR="00006D21">
        <w:rPr>
          <w:rFonts w:ascii="Times New Roman" w:hAnsi="Times New Roman" w:cs="Times New Roman"/>
        </w:rPr>
        <w:t xml:space="preserve">vores </w:t>
      </w:r>
      <w:r w:rsidRPr="00D01AF3">
        <w:rPr>
          <w:rFonts w:ascii="Times New Roman" w:hAnsi="Times New Roman" w:cs="Times New Roman"/>
        </w:rPr>
        <w:t>problemformulering. Vi vil i kommende analyseafsnit belyse og analysere, hvordan den stigmatiserende proces kan være e</w:t>
      </w:r>
      <w:r w:rsidR="00006D21">
        <w:rPr>
          <w:rFonts w:ascii="Times New Roman" w:hAnsi="Times New Roman" w:cs="Times New Roman"/>
        </w:rPr>
        <w:t>t</w:t>
      </w:r>
      <w:r w:rsidRPr="00D01AF3">
        <w:rPr>
          <w:rFonts w:ascii="Times New Roman" w:hAnsi="Times New Roman" w:cs="Times New Roman"/>
        </w:rPr>
        <w:t xml:space="preserve"> resultat af</w:t>
      </w:r>
      <w:r w:rsidR="00006D21">
        <w:rPr>
          <w:rFonts w:ascii="Times New Roman" w:hAnsi="Times New Roman" w:cs="Times New Roman"/>
        </w:rPr>
        <w:t>,</w:t>
      </w:r>
      <w:r w:rsidRPr="00D01AF3">
        <w:rPr>
          <w:rFonts w:ascii="Times New Roman" w:hAnsi="Times New Roman" w:cs="Times New Roman"/>
        </w:rPr>
        <w:t xml:space="preserve"> at det er svært at resocialisere de unge kriminelle med de tiltænke tiltag da forventninger, bedømmelser og pres fra</w:t>
      </w:r>
      <w:r>
        <w:rPr>
          <w:rFonts w:ascii="Times" w:hAnsi="Times" w:cs="Times"/>
        </w:rPr>
        <w:t xml:space="preserve"> de medstigmatiserede i ind</w:t>
      </w:r>
      <w:r w:rsidR="00A55856">
        <w:rPr>
          <w:rFonts w:ascii="Times" w:hAnsi="Times" w:cs="Times"/>
        </w:rPr>
        <w:t>-</w:t>
      </w:r>
      <w:r>
        <w:rPr>
          <w:rFonts w:ascii="Times" w:hAnsi="Times" w:cs="Times"/>
        </w:rPr>
        <w:t xml:space="preserve">gruppen har </w:t>
      </w:r>
      <w:r w:rsidR="00A55856">
        <w:rPr>
          <w:rFonts w:ascii="Times" w:hAnsi="Times" w:cs="Times"/>
        </w:rPr>
        <w:t>direkte</w:t>
      </w:r>
      <w:r w:rsidR="00B71177">
        <w:rPr>
          <w:rFonts w:ascii="Times" w:hAnsi="Times" w:cs="Times"/>
        </w:rPr>
        <w:t xml:space="preserve"> </w:t>
      </w:r>
      <w:r>
        <w:rPr>
          <w:rFonts w:ascii="Times" w:hAnsi="Times" w:cs="Times"/>
        </w:rPr>
        <w:t xml:space="preserve">indflydelse på, hvorfor unge ender i en kriminel løbebane </w:t>
      </w:r>
      <w:r w:rsidR="00A55856">
        <w:rPr>
          <w:rFonts w:ascii="Times" w:hAnsi="Times" w:cs="Times"/>
        </w:rPr>
        <w:t xml:space="preserve">og i mange tilfælde </w:t>
      </w:r>
      <w:r>
        <w:rPr>
          <w:rFonts w:ascii="Times" w:hAnsi="Times" w:cs="Times"/>
        </w:rPr>
        <w:t xml:space="preserve"> vender tilbage til den. </w:t>
      </w:r>
      <w:r w:rsidR="00994B2B">
        <w:rPr>
          <w:rFonts w:ascii="Times" w:hAnsi="Times" w:cs="Verdana"/>
          <w:color w:val="1A1718"/>
        </w:rPr>
        <w:t xml:space="preserve"> </w:t>
      </w:r>
    </w:p>
    <w:p w14:paraId="7E9E5FC2" w14:textId="77777777" w:rsidR="003B738E" w:rsidRDefault="003B738E" w:rsidP="00CD33D2">
      <w:pPr>
        <w:widowControl w:val="0"/>
        <w:autoSpaceDE w:val="0"/>
        <w:autoSpaceDN w:val="0"/>
        <w:adjustRightInd w:val="0"/>
        <w:spacing w:after="240" w:line="360" w:lineRule="auto"/>
        <w:jc w:val="both"/>
        <w:rPr>
          <w:rFonts w:ascii="Times" w:hAnsi="Times" w:cs="Verdana"/>
          <w:color w:val="1A1718"/>
        </w:rPr>
      </w:pPr>
    </w:p>
    <w:p w14:paraId="15A31189" w14:textId="3415772E" w:rsidR="003B738E" w:rsidRPr="00FB42BA" w:rsidRDefault="003B738E" w:rsidP="00FB42BA">
      <w:pPr>
        <w:pStyle w:val="Overskrift1"/>
      </w:pPr>
      <w:bookmarkStart w:id="33" w:name="_Toc270849841"/>
      <w:bookmarkStart w:id="34" w:name="_Toc272336691"/>
      <w:r>
        <w:t>Analyse</w:t>
      </w:r>
      <w:bookmarkEnd w:id="33"/>
      <w:bookmarkEnd w:id="34"/>
    </w:p>
    <w:p w14:paraId="2BE464A6" w14:textId="77777777" w:rsidR="003B738E"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Analysen er opbygget på baggrund af arbejdsspørgsmål, der udsprang af problemformuleringen, som tidligere er præsenteret i specialet. Dette deler analysen i tre dele, hvoraf </w:t>
      </w:r>
      <w:r>
        <w:rPr>
          <w:rFonts w:ascii="Times New Roman" w:hAnsi="Times New Roman" w:cs="Times New Roman"/>
        </w:rPr>
        <w:t xml:space="preserve">vi i den første del </w:t>
      </w:r>
      <w:r w:rsidRPr="00296C1D">
        <w:rPr>
          <w:rFonts w:ascii="Times New Roman" w:hAnsi="Times New Roman" w:cs="Times New Roman"/>
        </w:rPr>
        <w:t xml:space="preserve"> udarbejder en beskrivende analyse af de sociale indsatser mod ungdomskriminalitet som vores informanter har afprøvet, for at konkretisere </w:t>
      </w:r>
      <w:r>
        <w:rPr>
          <w:rFonts w:ascii="Times New Roman" w:hAnsi="Times New Roman" w:cs="Times New Roman"/>
        </w:rPr>
        <w:t>indsatsernes</w:t>
      </w:r>
      <w:r w:rsidRPr="00296C1D">
        <w:rPr>
          <w:rFonts w:ascii="Times New Roman" w:hAnsi="Times New Roman" w:cs="Times New Roman"/>
        </w:rPr>
        <w:t xml:space="preserve"> </w:t>
      </w:r>
      <w:r>
        <w:rPr>
          <w:rFonts w:ascii="Times New Roman" w:hAnsi="Times New Roman" w:cs="Times New Roman"/>
        </w:rPr>
        <w:t xml:space="preserve">iboende </w:t>
      </w:r>
      <w:r w:rsidRPr="00296C1D">
        <w:rPr>
          <w:rFonts w:ascii="Times New Roman" w:hAnsi="Times New Roman" w:cs="Times New Roman"/>
        </w:rPr>
        <w:t>intentioner</w:t>
      </w:r>
      <w:r>
        <w:rPr>
          <w:rFonts w:ascii="Times New Roman" w:hAnsi="Times New Roman" w:cs="Times New Roman"/>
        </w:rPr>
        <w:t xml:space="preserve"> I analysens</w:t>
      </w:r>
      <w:r w:rsidRPr="00296C1D">
        <w:rPr>
          <w:rFonts w:ascii="Times New Roman" w:hAnsi="Times New Roman" w:cs="Times New Roman"/>
        </w:rPr>
        <w:t xml:space="preserve"> anden del vil </w:t>
      </w:r>
      <w:r>
        <w:rPr>
          <w:rFonts w:ascii="Times New Roman" w:hAnsi="Times New Roman" w:cs="Times New Roman"/>
        </w:rPr>
        <w:t xml:space="preserve">vi </w:t>
      </w:r>
      <w:r w:rsidRPr="00296C1D">
        <w:rPr>
          <w:rFonts w:ascii="Times New Roman" w:hAnsi="Times New Roman" w:cs="Times New Roman"/>
        </w:rPr>
        <w:t xml:space="preserve">besvare det andet arbejdsspørgsmål, hvor vi fordyber os i, hvordan de unge </w:t>
      </w:r>
      <w:r>
        <w:rPr>
          <w:rFonts w:ascii="Times New Roman" w:hAnsi="Times New Roman" w:cs="Times New Roman"/>
        </w:rPr>
        <w:t xml:space="preserve">selv </w:t>
      </w:r>
      <w:r w:rsidRPr="00296C1D">
        <w:rPr>
          <w:rFonts w:ascii="Times New Roman" w:hAnsi="Times New Roman" w:cs="Times New Roman"/>
        </w:rPr>
        <w:t>oplever de sociale indsatser</w:t>
      </w:r>
      <w:r>
        <w:rPr>
          <w:rFonts w:ascii="Times New Roman" w:hAnsi="Times New Roman" w:cs="Times New Roman"/>
        </w:rPr>
        <w:t xml:space="preserve"> formidlet via narrative interview, og endelig vil analysens tredje del sammenkoble det dialektiske samspil mellem intentionerne bag de sociale indsatser og de unges oplevelse af deres effekt. </w:t>
      </w:r>
      <w:r w:rsidRPr="00296C1D">
        <w:rPr>
          <w:rFonts w:ascii="Times New Roman" w:hAnsi="Times New Roman" w:cs="Times New Roman"/>
        </w:rPr>
        <w:t xml:space="preserve"> </w:t>
      </w:r>
    </w:p>
    <w:p w14:paraId="73F610C3" w14:textId="77777777" w:rsidR="003B738E"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41EE0E96" w14:textId="77777777" w:rsidR="003B738E" w:rsidRPr="00296C1D" w:rsidRDefault="003B738E" w:rsidP="003B738E">
      <w:pPr>
        <w:pStyle w:val="Overskrift2"/>
      </w:pPr>
      <w:bookmarkStart w:id="35" w:name="_Toc270849842"/>
      <w:bookmarkStart w:id="36" w:name="_Toc272336692"/>
      <w:r w:rsidRPr="00106051">
        <w:t>Intentionerne</w:t>
      </w:r>
      <w:bookmarkEnd w:id="35"/>
      <w:bookmarkEnd w:id="36"/>
    </w:p>
    <w:p w14:paraId="64B2732C"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i/>
          <w:iCs/>
        </w:rPr>
      </w:pPr>
      <w:r w:rsidRPr="00296C1D">
        <w:rPr>
          <w:rFonts w:ascii="Times New Roman" w:hAnsi="Times New Roman" w:cs="Times New Roman"/>
          <w:b/>
          <w:bCs/>
          <w:i/>
          <w:iCs/>
        </w:rPr>
        <w:t>Hvilke sociale indsatser er der i offentlig</w:t>
      </w:r>
      <w:r>
        <w:rPr>
          <w:rFonts w:ascii="Times New Roman" w:hAnsi="Times New Roman" w:cs="Times New Roman"/>
          <w:b/>
          <w:bCs/>
          <w:i/>
          <w:iCs/>
        </w:rPr>
        <w:t>t</w:t>
      </w:r>
      <w:r w:rsidRPr="00296C1D">
        <w:rPr>
          <w:rFonts w:ascii="Times New Roman" w:hAnsi="Times New Roman" w:cs="Times New Roman"/>
          <w:b/>
          <w:bCs/>
          <w:i/>
          <w:iCs/>
        </w:rPr>
        <w:t xml:space="preserve"> regi for at resocialisere unge kriminelle med indvandre</w:t>
      </w:r>
      <w:r>
        <w:rPr>
          <w:rFonts w:ascii="Times New Roman" w:hAnsi="Times New Roman" w:cs="Times New Roman"/>
          <w:b/>
          <w:bCs/>
          <w:i/>
          <w:iCs/>
        </w:rPr>
        <w:t>r</w:t>
      </w:r>
      <w:r w:rsidRPr="00296C1D">
        <w:rPr>
          <w:rFonts w:ascii="Times New Roman" w:hAnsi="Times New Roman" w:cs="Times New Roman"/>
          <w:b/>
          <w:bCs/>
          <w:i/>
          <w:iCs/>
        </w:rPr>
        <w:t>baggrund ?</w:t>
      </w:r>
    </w:p>
    <w:p w14:paraId="2CF9414B"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i/>
          <w:iCs/>
        </w:rPr>
      </w:pPr>
    </w:p>
    <w:p w14:paraId="714A99B5"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D</w:t>
      </w:r>
      <w:r w:rsidRPr="00296C1D">
        <w:rPr>
          <w:rFonts w:ascii="Times New Roman" w:hAnsi="Times New Roman" w:cs="Times New Roman"/>
        </w:rPr>
        <w:t xml:space="preserve">ette arbejdsspørgsmål </w:t>
      </w:r>
      <w:r>
        <w:rPr>
          <w:rFonts w:ascii="Times New Roman" w:hAnsi="Times New Roman" w:cs="Times New Roman"/>
        </w:rPr>
        <w:t xml:space="preserve">har </w:t>
      </w:r>
      <w:r w:rsidRPr="00296C1D">
        <w:rPr>
          <w:rFonts w:ascii="Times New Roman" w:hAnsi="Times New Roman" w:cs="Times New Roman"/>
        </w:rPr>
        <w:t xml:space="preserve">først og fremmest </w:t>
      </w:r>
      <w:r>
        <w:rPr>
          <w:rFonts w:ascii="Times New Roman" w:hAnsi="Times New Roman" w:cs="Times New Roman"/>
        </w:rPr>
        <w:t xml:space="preserve">til formål </w:t>
      </w:r>
      <w:r w:rsidRPr="00296C1D">
        <w:rPr>
          <w:rFonts w:ascii="Times New Roman" w:hAnsi="Times New Roman" w:cs="Times New Roman"/>
        </w:rPr>
        <w:t xml:space="preserve">at beskrive </w:t>
      </w:r>
      <w:r>
        <w:rPr>
          <w:rFonts w:ascii="Times New Roman" w:hAnsi="Times New Roman" w:cs="Times New Roman"/>
        </w:rPr>
        <w:t>tre</w:t>
      </w:r>
      <w:r w:rsidRPr="00296C1D">
        <w:rPr>
          <w:rFonts w:ascii="Times New Roman" w:hAnsi="Times New Roman" w:cs="Times New Roman"/>
        </w:rPr>
        <w:t xml:space="preserve"> konkrete sociale indsatser, der eksistere</w:t>
      </w:r>
      <w:r>
        <w:rPr>
          <w:rFonts w:ascii="Times New Roman" w:hAnsi="Times New Roman" w:cs="Times New Roman"/>
        </w:rPr>
        <w:t>r</w:t>
      </w:r>
      <w:r w:rsidRPr="00296C1D">
        <w:rPr>
          <w:rFonts w:ascii="Times New Roman" w:hAnsi="Times New Roman" w:cs="Times New Roman"/>
        </w:rPr>
        <w:t xml:space="preserve"> for resocialisering af unge kriminelle</w:t>
      </w:r>
      <w:r>
        <w:rPr>
          <w:rFonts w:ascii="Times New Roman" w:hAnsi="Times New Roman" w:cs="Times New Roman"/>
        </w:rPr>
        <w:t xml:space="preserve"> i aldersgruppen</w:t>
      </w:r>
      <w:r w:rsidRPr="00296C1D">
        <w:rPr>
          <w:rFonts w:ascii="Times New Roman" w:hAnsi="Times New Roman" w:cs="Times New Roman"/>
        </w:rPr>
        <w:t xml:space="preserve"> 15-17 år, som begår hård eller gentagen kriminalitet. Der vil i </w:t>
      </w:r>
      <w:r>
        <w:rPr>
          <w:rFonts w:ascii="Times New Roman" w:hAnsi="Times New Roman" w:cs="Times New Roman"/>
        </w:rPr>
        <w:t xml:space="preserve">dette </w:t>
      </w:r>
      <w:r w:rsidRPr="00296C1D">
        <w:rPr>
          <w:rFonts w:ascii="Times New Roman" w:hAnsi="Times New Roman" w:cs="Times New Roman"/>
        </w:rPr>
        <w:t xml:space="preserve">afsnittet </w:t>
      </w:r>
      <w:r>
        <w:rPr>
          <w:rFonts w:ascii="Times New Roman" w:hAnsi="Times New Roman" w:cs="Times New Roman"/>
        </w:rPr>
        <w:t>være</w:t>
      </w:r>
      <w:r w:rsidRPr="00296C1D">
        <w:rPr>
          <w:rFonts w:ascii="Times New Roman" w:hAnsi="Times New Roman" w:cs="Times New Roman"/>
        </w:rPr>
        <w:t xml:space="preserve"> </w:t>
      </w:r>
      <w:r>
        <w:rPr>
          <w:rFonts w:ascii="Times New Roman" w:hAnsi="Times New Roman" w:cs="Times New Roman"/>
        </w:rPr>
        <w:t>snævert</w:t>
      </w:r>
      <w:r w:rsidRPr="00296C1D">
        <w:rPr>
          <w:rFonts w:ascii="Times New Roman" w:hAnsi="Times New Roman" w:cs="Times New Roman"/>
        </w:rPr>
        <w:t xml:space="preserve"> fokus på de sociale indsatser</w:t>
      </w:r>
      <w:r>
        <w:rPr>
          <w:rFonts w:ascii="Times New Roman" w:hAnsi="Times New Roman" w:cs="Times New Roman"/>
        </w:rPr>
        <w:t>, som</w:t>
      </w:r>
      <w:r w:rsidRPr="00296C1D">
        <w:rPr>
          <w:rFonts w:ascii="Times New Roman" w:hAnsi="Times New Roman" w:cs="Times New Roman"/>
        </w:rPr>
        <w:t xml:space="preserve"> vores informanter har afprøvet,  idet det kan give et billede af deres erfaringer </w:t>
      </w:r>
      <w:r>
        <w:rPr>
          <w:rFonts w:ascii="Times New Roman" w:hAnsi="Times New Roman" w:cs="Times New Roman"/>
        </w:rPr>
        <w:t xml:space="preserve">til brug </w:t>
      </w:r>
      <w:r w:rsidRPr="00296C1D">
        <w:rPr>
          <w:rFonts w:ascii="Times New Roman" w:hAnsi="Times New Roman" w:cs="Times New Roman"/>
        </w:rPr>
        <w:t>senere i undersøgelsen. Dette afsnit vil derfor have en analytisk beskrivende karakter af arbejdet med de unge kriminelle med indvandre</w:t>
      </w:r>
      <w:r>
        <w:rPr>
          <w:rFonts w:ascii="Times New Roman" w:hAnsi="Times New Roman" w:cs="Times New Roman"/>
        </w:rPr>
        <w:t>r</w:t>
      </w:r>
      <w:r w:rsidRPr="00296C1D">
        <w:rPr>
          <w:rFonts w:ascii="Times New Roman" w:hAnsi="Times New Roman" w:cs="Times New Roman"/>
        </w:rPr>
        <w:t xml:space="preserve">baggrund. </w:t>
      </w:r>
      <w:r>
        <w:rPr>
          <w:rFonts w:ascii="Times New Roman" w:hAnsi="Times New Roman" w:cs="Times New Roman"/>
        </w:rPr>
        <w:t>F</w:t>
      </w:r>
      <w:r w:rsidRPr="00296C1D">
        <w:rPr>
          <w:rFonts w:ascii="Times New Roman" w:hAnsi="Times New Roman" w:cs="Times New Roman"/>
        </w:rPr>
        <w:t>ormål</w:t>
      </w:r>
      <w:r>
        <w:rPr>
          <w:rFonts w:ascii="Times New Roman" w:hAnsi="Times New Roman" w:cs="Times New Roman"/>
        </w:rPr>
        <w:t>et er</w:t>
      </w:r>
      <w:r w:rsidRPr="00296C1D">
        <w:rPr>
          <w:rFonts w:ascii="Times New Roman" w:hAnsi="Times New Roman" w:cs="Times New Roman"/>
        </w:rPr>
        <w:t xml:space="preserve"> at konkretisere og afdække praktikernes </w:t>
      </w:r>
      <w:r w:rsidRPr="00296C1D">
        <w:rPr>
          <w:rFonts w:ascii="Times New Roman" w:hAnsi="Times New Roman" w:cs="Times New Roman"/>
        </w:rPr>
        <w:lastRenderedPageBreak/>
        <w:t xml:space="preserve">sociale arbejde </w:t>
      </w:r>
      <w:r>
        <w:rPr>
          <w:rFonts w:ascii="Times New Roman" w:hAnsi="Times New Roman" w:cs="Times New Roman"/>
        </w:rPr>
        <w:t>og</w:t>
      </w:r>
      <w:r w:rsidRPr="00296C1D">
        <w:rPr>
          <w:rFonts w:ascii="Times New Roman" w:hAnsi="Times New Roman" w:cs="Times New Roman"/>
        </w:rPr>
        <w:t xml:space="preserve"> de metodiske rammer i arbejdet med unge kriminelle. Endvidere vil vi undersøge hvilke intentioner der </w:t>
      </w:r>
      <w:r>
        <w:rPr>
          <w:rFonts w:ascii="Times New Roman" w:hAnsi="Times New Roman" w:cs="Times New Roman"/>
        </w:rPr>
        <w:t>er på færde</w:t>
      </w:r>
      <w:r w:rsidRPr="00296C1D">
        <w:rPr>
          <w:rFonts w:ascii="Times New Roman" w:hAnsi="Times New Roman" w:cs="Times New Roman"/>
        </w:rPr>
        <w:t xml:space="preserve"> i disse indsatser. </w:t>
      </w:r>
    </w:p>
    <w:p w14:paraId="55F7AF30"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1A0896C9" w14:textId="77777777" w:rsidR="003B738E"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Vores informanter har afprøvet 3 forskellige sociale indsatser som kriminalpræventiv og resocialiseringsindsats, </w:t>
      </w:r>
      <w:r>
        <w:rPr>
          <w:rFonts w:ascii="Times New Roman" w:hAnsi="Times New Roman" w:cs="Times New Roman"/>
        </w:rPr>
        <w:t>nemlig</w:t>
      </w:r>
      <w:r w:rsidRPr="00296C1D">
        <w:rPr>
          <w:rFonts w:ascii="Times New Roman" w:hAnsi="Times New Roman" w:cs="Times New Roman"/>
        </w:rPr>
        <w:t xml:space="preserve"> </w:t>
      </w:r>
      <w:r>
        <w:rPr>
          <w:rFonts w:ascii="Times New Roman" w:hAnsi="Times New Roman" w:cs="Times New Roman"/>
        </w:rPr>
        <w:t>en m</w:t>
      </w:r>
      <w:r w:rsidRPr="00296C1D">
        <w:rPr>
          <w:rFonts w:ascii="Times New Roman" w:hAnsi="Times New Roman" w:cs="Times New Roman"/>
        </w:rPr>
        <w:t xml:space="preserve">entorordning igennem kriminalforsorgen, </w:t>
      </w:r>
      <w:r>
        <w:rPr>
          <w:rFonts w:ascii="Times New Roman" w:hAnsi="Times New Roman" w:cs="Times New Roman"/>
        </w:rPr>
        <w:t xml:space="preserve">en </w:t>
      </w:r>
      <w:r w:rsidRPr="00296C1D">
        <w:rPr>
          <w:rFonts w:ascii="Times New Roman" w:hAnsi="Times New Roman" w:cs="Times New Roman"/>
        </w:rPr>
        <w:t xml:space="preserve">kommunal kontaktperson og </w:t>
      </w:r>
      <w:r>
        <w:rPr>
          <w:rFonts w:ascii="Times New Roman" w:hAnsi="Times New Roman" w:cs="Times New Roman"/>
        </w:rPr>
        <w:t xml:space="preserve">tiltaget </w:t>
      </w:r>
      <w:r w:rsidRPr="00296C1D">
        <w:rPr>
          <w:rFonts w:ascii="Times New Roman" w:hAnsi="Times New Roman" w:cs="Times New Roman"/>
        </w:rPr>
        <w:t xml:space="preserve">Den Korte Snor, som vi vil lave en analyserende beskrivelse af for at kunne besvare det første underspørgsmål i </w:t>
      </w:r>
      <w:r>
        <w:rPr>
          <w:rFonts w:ascii="Times New Roman" w:hAnsi="Times New Roman" w:cs="Times New Roman"/>
        </w:rPr>
        <w:t xml:space="preserve">vores </w:t>
      </w:r>
      <w:r w:rsidRPr="00296C1D">
        <w:rPr>
          <w:rFonts w:ascii="Times New Roman" w:hAnsi="Times New Roman" w:cs="Times New Roman"/>
        </w:rPr>
        <w:t xml:space="preserve">problemformulering, der sammen med de </w:t>
      </w:r>
      <w:r>
        <w:rPr>
          <w:rFonts w:ascii="Times New Roman" w:hAnsi="Times New Roman" w:cs="Times New Roman"/>
        </w:rPr>
        <w:t>to øvrige</w:t>
      </w:r>
      <w:r w:rsidRPr="00296C1D">
        <w:rPr>
          <w:rFonts w:ascii="Times New Roman" w:hAnsi="Times New Roman" w:cs="Times New Roman"/>
        </w:rPr>
        <w:t xml:space="preserve"> spørgsmål skal </w:t>
      </w:r>
      <w:r>
        <w:rPr>
          <w:rFonts w:ascii="Times New Roman" w:hAnsi="Times New Roman" w:cs="Times New Roman"/>
        </w:rPr>
        <w:t>bringe os nærmere en besvarelse af</w:t>
      </w:r>
      <w:r w:rsidRPr="00296C1D">
        <w:rPr>
          <w:rFonts w:ascii="Times New Roman" w:hAnsi="Times New Roman" w:cs="Times New Roman"/>
        </w:rPr>
        <w:t xml:space="preserve"> problemformuleringen. Det er essentielt at være bevidst om hvilke sociale indsatser der er på området for at resocialisere de unge kriminelle med indvandre</w:t>
      </w:r>
      <w:r>
        <w:rPr>
          <w:rFonts w:ascii="Times New Roman" w:hAnsi="Times New Roman" w:cs="Times New Roman"/>
        </w:rPr>
        <w:t>r</w:t>
      </w:r>
      <w:r w:rsidRPr="00296C1D">
        <w:rPr>
          <w:rFonts w:ascii="Times New Roman" w:hAnsi="Times New Roman" w:cs="Times New Roman"/>
        </w:rPr>
        <w:t xml:space="preserve">baggrund. </w:t>
      </w:r>
    </w:p>
    <w:p w14:paraId="3689E4CC" w14:textId="77777777" w:rsidR="00FB42BA" w:rsidRDefault="00FB42BA"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12B576B7" w14:textId="77777777" w:rsidR="003B738E" w:rsidRDefault="003B738E" w:rsidP="003B738E">
      <w:pPr>
        <w:pStyle w:val="Overskrift3"/>
      </w:pPr>
      <w:bookmarkStart w:id="37" w:name="_Toc270849843"/>
      <w:bookmarkStart w:id="38" w:name="_Toc272336693"/>
      <w:r>
        <w:t>Kriminalpræventive indsatser</w:t>
      </w:r>
      <w:bookmarkEnd w:id="37"/>
      <w:bookmarkEnd w:id="38"/>
    </w:p>
    <w:p w14:paraId="5697F6C3" w14:textId="46E65D9B" w:rsidR="003B738E" w:rsidRDefault="003B738E" w:rsidP="003B738E">
      <w:pPr>
        <w:spacing w:line="360" w:lineRule="auto"/>
        <w:jc w:val="both"/>
        <w:rPr>
          <w:rFonts w:ascii="Times New Roman" w:hAnsi="Times New Roman" w:cs="Times New Roman"/>
        </w:rPr>
      </w:pPr>
      <w:r>
        <w:rPr>
          <w:rFonts w:ascii="Times New Roman" w:hAnsi="Times New Roman" w:cs="Times New Roman"/>
        </w:rPr>
        <w:t>Det følgende afsnit skal præsentere nogle indsatser der er kriminalpræventive i det sociale arbejde med børn som har særlige behov. Der findes kriminalpræventive interventioner på makroplan i form af regeringens forsøg på at bekæmpe kriminalitet og dermed arbejde hen imod at resocialisere de unge, der er kommet ud i en kriminel løbebane. Regeringen har som tidligere nævnt sat forskellige projekter, komiteer og udspil i værk med henblik på det kriminalpræventive arbejde med  unge under 18 år. Det der især interesserer os i forbindelse med denne und</w:t>
      </w:r>
      <w:r w:rsidR="0086565A">
        <w:rPr>
          <w:rFonts w:ascii="Times New Roman" w:hAnsi="Times New Roman" w:cs="Times New Roman"/>
        </w:rPr>
        <w:t xml:space="preserve">ersøgelse er indsatser  på </w:t>
      </w:r>
      <w:proofErr w:type="spellStart"/>
      <w:r w:rsidR="0086565A">
        <w:rPr>
          <w:rFonts w:ascii="Times New Roman" w:hAnsi="Times New Roman" w:cs="Times New Roman"/>
        </w:rPr>
        <w:t>meso</w:t>
      </w:r>
      <w:proofErr w:type="spellEnd"/>
      <w:r w:rsidR="0086565A">
        <w:rPr>
          <w:rFonts w:ascii="Times New Roman" w:hAnsi="Times New Roman" w:cs="Times New Roman"/>
        </w:rPr>
        <w:t>-</w:t>
      </w:r>
      <w:r>
        <w:rPr>
          <w:rFonts w:ascii="Times New Roman" w:hAnsi="Times New Roman" w:cs="Times New Roman"/>
        </w:rPr>
        <w:t xml:space="preserve">plan, som er sociale indsatser i form af kommunale foranstaltninger som de unge kriminelle selv afprøver og har en oplevelse af. Vi beskriver de foranstaltninger, som vores informanter selv har oplevet for at kunne sammenligne de unges egne oplevelser med de beskrevne intentioner bag de sociale tiltag.  </w:t>
      </w:r>
    </w:p>
    <w:p w14:paraId="1EE27E18" w14:textId="77777777" w:rsidR="003B738E" w:rsidRDefault="003B738E" w:rsidP="003B738E">
      <w:pPr>
        <w:spacing w:line="360" w:lineRule="auto"/>
        <w:jc w:val="both"/>
        <w:rPr>
          <w:rFonts w:ascii="Times New Roman" w:hAnsi="Times New Roman" w:cs="Times New Roman"/>
        </w:rPr>
      </w:pPr>
    </w:p>
    <w:tbl>
      <w:tblPr>
        <w:tblStyle w:val="Tabelgitter"/>
        <w:tblpPr w:leftFromText="141" w:rightFromText="141" w:vertAnchor="text" w:tblpY="1"/>
        <w:tblOverlap w:val="never"/>
        <w:tblW w:w="10456" w:type="dxa"/>
        <w:tblLayout w:type="fixed"/>
        <w:tblLook w:val="04A0" w:firstRow="1" w:lastRow="0" w:firstColumn="1" w:lastColumn="0" w:noHBand="0" w:noVBand="1"/>
      </w:tblPr>
      <w:tblGrid>
        <w:gridCol w:w="2376"/>
        <w:gridCol w:w="2835"/>
        <w:gridCol w:w="2694"/>
        <w:gridCol w:w="2551"/>
      </w:tblGrid>
      <w:tr w:rsidR="003B738E" w14:paraId="2382D658" w14:textId="77777777" w:rsidTr="00B31BF3">
        <w:tc>
          <w:tcPr>
            <w:tcW w:w="2376" w:type="dxa"/>
          </w:tcPr>
          <w:p w14:paraId="720C1DBB"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Navn </w:t>
            </w:r>
          </w:p>
        </w:tc>
        <w:tc>
          <w:tcPr>
            <w:tcW w:w="2835" w:type="dxa"/>
          </w:tcPr>
          <w:p w14:paraId="55DD85EB" w14:textId="77777777" w:rsidR="003B738E" w:rsidRPr="00CD7BDC" w:rsidRDefault="003B738E" w:rsidP="00B31BF3">
            <w:pPr>
              <w:spacing w:line="360" w:lineRule="auto"/>
              <w:jc w:val="both"/>
              <w:rPr>
                <w:rFonts w:ascii="Times New Roman" w:hAnsi="Times New Roman" w:cs="Times New Roman"/>
                <w:b/>
              </w:rPr>
            </w:pPr>
            <w:r>
              <w:rPr>
                <w:rFonts w:ascii="Times New Roman" w:hAnsi="Times New Roman" w:cs="Times New Roman"/>
                <w:b/>
              </w:rPr>
              <w:t>Den Korte Snor</w:t>
            </w:r>
          </w:p>
        </w:tc>
        <w:tc>
          <w:tcPr>
            <w:tcW w:w="2694" w:type="dxa"/>
          </w:tcPr>
          <w:p w14:paraId="2E67734C"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Mentorordning</w:t>
            </w:r>
            <w:r>
              <w:rPr>
                <w:rFonts w:ascii="Times New Roman" w:hAnsi="Times New Roman" w:cs="Times New Roman"/>
                <w:b/>
              </w:rPr>
              <w:t xml:space="preserve"> fra KIF</w:t>
            </w:r>
          </w:p>
        </w:tc>
        <w:tc>
          <w:tcPr>
            <w:tcW w:w="2551" w:type="dxa"/>
          </w:tcPr>
          <w:p w14:paraId="51BEE5CD"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Støtte</w:t>
            </w:r>
            <w:r>
              <w:rPr>
                <w:rFonts w:ascii="Times New Roman" w:hAnsi="Times New Roman" w:cs="Times New Roman"/>
                <w:b/>
              </w:rPr>
              <w:t>-</w:t>
            </w:r>
            <w:r w:rsidRPr="00CD7BDC">
              <w:rPr>
                <w:rFonts w:ascii="Times New Roman" w:hAnsi="Times New Roman" w:cs="Times New Roman"/>
                <w:b/>
              </w:rPr>
              <w:t>kontaktperson</w:t>
            </w:r>
          </w:p>
        </w:tc>
      </w:tr>
      <w:tr w:rsidR="003B738E" w14:paraId="18F93211" w14:textId="77777777" w:rsidTr="00B31BF3">
        <w:tc>
          <w:tcPr>
            <w:tcW w:w="2376" w:type="dxa"/>
          </w:tcPr>
          <w:p w14:paraId="6D65C4E2"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Målgruppe</w:t>
            </w:r>
          </w:p>
        </w:tc>
        <w:tc>
          <w:tcPr>
            <w:tcW w:w="2835" w:type="dxa"/>
          </w:tcPr>
          <w:p w14:paraId="743F06E9" w14:textId="77777777" w:rsidR="003B738E" w:rsidRPr="00A65BA4" w:rsidRDefault="003B738E" w:rsidP="00B31BF3">
            <w:pPr>
              <w:jc w:val="both"/>
              <w:rPr>
                <w:rFonts w:ascii="Times New Roman" w:hAnsi="Times New Roman" w:cs="Times New Roman"/>
              </w:rPr>
            </w:pPr>
            <w:r w:rsidRPr="00A65BA4">
              <w:rPr>
                <w:rFonts w:ascii="Times New Roman" w:hAnsi="Times New Roman" w:cs="Times New Roman"/>
                <w:color w:val="262626"/>
              </w:rPr>
              <w:t xml:space="preserve">Målgruppen er børn og unge mellem 10 </w:t>
            </w:r>
            <w:r>
              <w:rPr>
                <w:rFonts w:ascii="Times New Roman" w:hAnsi="Times New Roman" w:cs="Times New Roman"/>
                <w:color w:val="262626"/>
              </w:rPr>
              <w:t>og</w:t>
            </w:r>
            <w:r w:rsidRPr="00A65BA4">
              <w:rPr>
                <w:rFonts w:ascii="Times New Roman" w:hAnsi="Times New Roman" w:cs="Times New Roman"/>
                <w:color w:val="262626"/>
              </w:rPr>
              <w:t xml:space="preserve"> 17 år som overordnet set er karakteriseret ved, at de udviser ”truende, uroskabende eller kriminel adfærd”. </w:t>
            </w:r>
          </w:p>
        </w:tc>
        <w:tc>
          <w:tcPr>
            <w:tcW w:w="2694" w:type="dxa"/>
          </w:tcPr>
          <w:p w14:paraId="30F91FBE"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Primært er målgruppen unge i alderen 15-25 år,  som enten afsoner eller har afsonet fængselsstraf.</w:t>
            </w:r>
          </w:p>
        </w:tc>
        <w:tc>
          <w:tcPr>
            <w:tcW w:w="2551" w:type="dxa"/>
          </w:tcPr>
          <w:p w14:paraId="604382AE"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Målgruppen er forskellig alt efter hvordan den enkelte kommune arbejder med faste støtte-kontaktpersoner. Det hedder sig generelt 12 -</w:t>
            </w:r>
            <w:r>
              <w:rPr>
                <w:rFonts w:ascii="Times New Roman" w:hAnsi="Times New Roman" w:cs="Times New Roman"/>
              </w:rPr>
              <w:lastRenderedPageBreak/>
              <w:t>18 år.</w:t>
            </w:r>
          </w:p>
        </w:tc>
      </w:tr>
      <w:tr w:rsidR="003B738E" w14:paraId="5F411349" w14:textId="77777777" w:rsidTr="00B31BF3">
        <w:tc>
          <w:tcPr>
            <w:tcW w:w="2376" w:type="dxa"/>
          </w:tcPr>
          <w:p w14:paraId="2B027C63"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lastRenderedPageBreak/>
              <w:t>Indhold</w:t>
            </w:r>
          </w:p>
        </w:tc>
        <w:tc>
          <w:tcPr>
            <w:tcW w:w="2835" w:type="dxa"/>
          </w:tcPr>
          <w:p w14:paraId="196A9D03" w14:textId="77777777" w:rsidR="003B738E" w:rsidRPr="00A65BA4" w:rsidRDefault="003B738E" w:rsidP="00B31BF3">
            <w:pPr>
              <w:widowControl w:val="0"/>
              <w:autoSpaceDE w:val="0"/>
              <w:autoSpaceDN w:val="0"/>
              <w:adjustRightInd w:val="0"/>
              <w:spacing w:after="320"/>
              <w:jc w:val="both"/>
              <w:rPr>
                <w:rFonts w:ascii="Times New Roman" w:hAnsi="Times New Roman" w:cs="Times New Roman"/>
                <w:color w:val="262626"/>
              </w:rPr>
            </w:pPr>
            <w:r w:rsidRPr="00A65BA4">
              <w:rPr>
                <w:rFonts w:ascii="Times New Roman" w:hAnsi="Times New Roman" w:cs="Times New Roman"/>
                <w:color w:val="262626"/>
              </w:rPr>
              <w:t xml:space="preserve">Der arbejdes ud fra to centrale omdrejningspunkter; for det første skal familiens egne ressourcer og ideer inddrages i arbejdet og for det andet skal der følges tæt op på de mål og aftaler der indgås mellem familien, den unge og de sociale systemer. </w:t>
            </w:r>
          </w:p>
        </w:tc>
        <w:tc>
          <w:tcPr>
            <w:tcW w:w="2694" w:type="dxa"/>
          </w:tcPr>
          <w:p w14:paraId="2A1634AA" w14:textId="77777777" w:rsidR="003B738E" w:rsidRDefault="003B738E" w:rsidP="00B31BF3">
            <w:pPr>
              <w:jc w:val="both"/>
              <w:rPr>
                <w:rFonts w:ascii="Times New Roman" w:hAnsi="Times New Roman" w:cs="Times New Roman"/>
              </w:rPr>
            </w:pPr>
            <w:r>
              <w:rPr>
                <w:rFonts w:ascii="Times New Roman" w:hAnsi="Times New Roman" w:cs="Times New Roman"/>
              </w:rPr>
              <w:t>Et tilbud primært til unge, der har brug for støtte og vejledning i forhold til et liv uden kriminalitet. Der bliver udarbejdet en handleplan i samarbejde med den unge som mentoren skal arbejde ud fra. Støtten er i form af kommunikationshjælp, praktisk hjælp og personlig hjælp</w:t>
            </w:r>
          </w:p>
        </w:tc>
        <w:tc>
          <w:tcPr>
            <w:tcW w:w="2551" w:type="dxa"/>
          </w:tcPr>
          <w:p w14:paraId="30EF168E"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Kontaktpersonen etablerer en relation til den unge og arbejder ud fra en handleplan i samarbejde med den unge og eventuelt forældrene. </w:t>
            </w:r>
          </w:p>
        </w:tc>
      </w:tr>
      <w:tr w:rsidR="003B738E" w14:paraId="181F81E4" w14:textId="77777777" w:rsidTr="00B31BF3">
        <w:tc>
          <w:tcPr>
            <w:tcW w:w="2376" w:type="dxa"/>
          </w:tcPr>
          <w:p w14:paraId="5E8DBF38"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Formål</w:t>
            </w:r>
          </w:p>
        </w:tc>
        <w:tc>
          <w:tcPr>
            <w:tcW w:w="2835" w:type="dxa"/>
          </w:tcPr>
          <w:p w14:paraId="7EEDB02A" w14:textId="77777777" w:rsidR="003B738E" w:rsidRPr="00A65BA4" w:rsidRDefault="003B738E" w:rsidP="00B31BF3">
            <w:pPr>
              <w:jc w:val="both"/>
              <w:rPr>
                <w:rFonts w:ascii="Times New Roman" w:hAnsi="Times New Roman" w:cs="Times New Roman"/>
              </w:rPr>
            </w:pPr>
            <w:r>
              <w:rPr>
                <w:rFonts w:ascii="Times New Roman" w:hAnsi="Times New Roman" w:cs="Times New Roman"/>
                <w:color w:val="262626"/>
              </w:rPr>
              <w:t>Formålet er her at</w:t>
            </w:r>
            <w:r w:rsidRPr="00A65BA4">
              <w:rPr>
                <w:rFonts w:ascii="Times New Roman" w:hAnsi="Times New Roman" w:cs="Times New Roman"/>
                <w:color w:val="262626"/>
              </w:rPr>
              <w:t xml:space="preserve"> sænke antallet af unge i Københavns Kommune, der er involveret i truende eller uroskabende adfærd og/eller kriminelle aktiviteter.</w:t>
            </w:r>
          </w:p>
        </w:tc>
        <w:tc>
          <w:tcPr>
            <w:tcW w:w="2694" w:type="dxa"/>
          </w:tcPr>
          <w:p w14:paraId="7F8C3FE1" w14:textId="77777777" w:rsidR="003B738E" w:rsidRDefault="003B738E" w:rsidP="00B31BF3">
            <w:pPr>
              <w:jc w:val="both"/>
              <w:rPr>
                <w:rFonts w:ascii="Times New Roman" w:hAnsi="Times New Roman" w:cs="Times New Roman"/>
              </w:rPr>
            </w:pPr>
            <w:r>
              <w:rPr>
                <w:rFonts w:ascii="Times New Roman" w:hAnsi="Times New Roman" w:cs="Times New Roman"/>
              </w:rPr>
              <w:t>Formålet med denne indsats er at den unge blive støttet og vejledt i forhold til at leve et liv uden kriminalitet</w:t>
            </w:r>
          </w:p>
        </w:tc>
        <w:tc>
          <w:tcPr>
            <w:tcW w:w="2551" w:type="dxa"/>
          </w:tcPr>
          <w:p w14:paraId="427B880F" w14:textId="77777777" w:rsidR="003B738E" w:rsidRDefault="003B738E" w:rsidP="00B31BF3">
            <w:pPr>
              <w:jc w:val="both"/>
              <w:rPr>
                <w:rFonts w:ascii="Times New Roman" w:hAnsi="Times New Roman" w:cs="Times New Roman"/>
              </w:rPr>
            </w:pPr>
            <w:r>
              <w:rPr>
                <w:rFonts w:ascii="Times New Roman" w:hAnsi="Times New Roman" w:cs="Times New Roman"/>
              </w:rPr>
              <w:t xml:space="preserve">Formålet med denne foranstaltning er at give den unge mulighed for voksenstøtte, for at udrede sine sociale problemer, herunder arbejde for en kriminalitetsfri fremtid. </w:t>
            </w:r>
          </w:p>
        </w:tc>
      </w:tr>
      <w:tr w:rsidR="003B738E" w14:paraId="42F715C4" w14:textId="77777777" w:rsidTr="00B31BF3">
        <w:tc>
          <w:tcPr>
            <w:tcW w:w="2376" w:type="dxa"/>
          </w:tcPr>
          <w:p w14:paraId="0BC6C486" w14:textId="77777777" w:rsidR="003B738E" w:rsidRPr="00CD7BDC" w:rsidRDefault="003B738E" w:rsidP="00B31BF3">
            <w:pPr>
              <w:spacing w:line="360" w:lineRule="auto"/>
              <w:jc w:val="both"/>
              <w:rPr>
                <w:rFonts w:ascii="Times New Roman" w:hAnsi="Times New Roman" w:cs="Times New Roman"/>
                <w:b/>
              </w:rPr>
            </w:pPr>
            <w:proofErr w:type="spellStart"/>
            <w:r>
              <w:rPr>
                <w:rFonts w:ascii="Times New Roman" w:hAnsi="Times New Roman" w:cs="Times New Roman"/>
                <w:b/>
              </w:rPr>
              <w:t>Implementeringsår</w:t>
            </w:r>
            <w:proofErr w:type="spellEnd"/>
            <w:r>
              <w:rPr>
                <w:rFonts w:ascii="Times New Roman" w:hAnsi="Times New Roman" w:cs="Times New Roman"/>
                <w:b/>
              </w:rPr>
              <w:t xml:space="preserve"> </w:t>
            </w:r>
            <w:r w:rsidRPr="00CD7BDC">
              <w:rPr>
                <w:rFonts w:ascii="Times New Roman" w:hAnsi="Times New Roman" w:cs="Times New Roman"/>
                <w:b/>
              </w:rPr>
              <w:t xml:space="preserve"> </w:t>
            </w:r>
          </w:p>
        </w:tc>
        <w:tc>
          <w:tcPr>
            <w:tcW w:w="2835" w:type="dxa"/>
          </w:tcPr>
          <w:p w14:paraId="636E0119" w14:textId="77777777" w:rsidR="003B738E" w:rsidRPr="00A65BA4" w:rsidRDefault="003B738E" w:rsidP="00B31BF3">
            <w:pPr>
              <w:jc w:val="both"/>
              <w:rPr>
                <w:rFonts w:ascii="Times New Roman" w:hAnsi="Times New Roman" w:cs="Times New Roman"/>
              </w:rPr>
            </w:pPr>
            <w:r>
              <w:rPr>
                <w:rFonts w:ascii="Times New Roman" w:hAnsi="Times New Roman" w:cs="Times New Roman"/>
              </w:rPr>
              <w:t xml:space="preserve">Ultimo 2006, med en udvidelse af ordningen i 2011. </w:t>
            </w:r>
          </w:p>
        </w:tc>
        <w:tc>
          <w:tcPr>
            <w:tcW w:w="2694" w:type="dxa"/>
          </w:tcPr>
          <w:p w14:paraId="0E2D13AC"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2009 som et resultat af Ungdomskommissionens udspil mod ungdomskriminalitet</w:t>
            </w:r>
          </w:p>
        </w:tc>
        <w:tc>
          <w:tcPr>
            <w:tcW w:w="2551" w:type="dxa"/>
          </w:tcPr>
          <w:p w14:paraId="72585D10" w14:textId="730CA835" w:rsidR="003B738E" w:rsidRDefault="003B738E" w:rsidP="0086565A">
            <w:pPr>
              <w:jc w:val="both"/>
              <w:rPr>
                <w:rFonts w:ascii="Times New Roman" w:hAnsi="Times New Roman" w:cs="Times New Roman"/>
              </w:rPr>
            </w:pPr>
            <w:r>
              <w:rPr>
                <w:rFonts w:ascii="Times New Roman" w:hAnsi="Times New Roman" w:cs="Times New Roman"/>
              </w:rPr>
              <w:t xml:space="preserve">1997 som fast kontaktperson  </w:t>
            </w:r>
          </w:p>
        </w:tc>
      </w:tr>
      <w:tr w:rsidR="003B738E" w14:paraId="1A1506FA" w14:textId="77777777" w:rsidTr="00B31BF3">
        <w:tc>
          <w:tcPr>
            <w:tcW w:w="2376" w:type="dxa"/>
          </w:tcPr>
          <w:p w14:paraId="1C0AC9DC"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Kommune </w:t>
            </w:r>
          </w:p>
        </w:tc>
        <w:tc>
          <w:tcPr>
            <w:tcW w:w="2835" w:type="dxa"/>
          </w:tcPr>
          <w:p w14:paraId="64EEC59A" w14:textId="77777777" w:rsidR="003B738E" w:rsidRPr="00F071C9" w:rsidRDefault="003B738E" w:rsidP="00B31BF3">
            <w:pPr>
              <w:widowControl w:val="0"/>
              <w:autoSpaceDE w:val="0"/>
              <w:autoSpaceDN w:val="0"/>
              <w:adjustRightInd w:val="0"/>
              <w:spacing w:after="320"/>
              <w:jc w:val="both"/>
              <w:rPr>
                <w:rFonts w:ascii="Times New Roman" w:hAnsi="Times New Roman" w:cs="Times New Roman"/>
                <w:color w:val="262626"/>
              </w:rPr>
            </w:pPr>
            <w:r>
              <w:rPr>
                <w:rFonts w:ascii="Times New Roman" w:hAnsi="Times New Roman" w:cs="Times New Roman"/>
                <w:color w:val="262626"/>
              </w:rPr>
              <w:t>Københavns Kommune</w:t>
            </w:r>
            <w:r w:rsidRPr="00A65BA4">
              <w:rPr>
                <w:rFonts w:ascii="Times New Roman" w:hAnsi="Times New Roman" w:cs="Times New Roman"/>
                <w:color w:val="262626"/>
              </w:rPr>
              <w:t xml:space="preserve"> </w:t>
            </w:r>
            <w:r>
              <w:rPr>
                <w:rFonts w:ascii="Times New Roman" w:hAnsi="Times New Roman" w:cs="Times New Roman"/>
                <w:color w:val="262626"/>
              </w:rPr>
              <w:t>med</w:t>
            </w:r>
            <w:r w:rsidRPr="00A65BA4">
              <w:rPr>
                <w:rFonts w:ascii="Times New Roman" w:hAnsi="Times New Roman" w:cs="Times New Roman"/>
                <w:color w:val="262626"/>
              </w:rPr>
              <w:t xml:space="preserve"> lokale teams på de seks socialcentre Amager Vest, Amager Øst, Brønshøj/Husum, Bispebjerg, Nørrebro og Valby.</w:t>
            </w:r>
          </w:p>
        </w:tc>
        <w:tc>
          <w:tcPr>
            <w:tcW w:w="2694" w:type="dxa"/>
          </w:tcPr>
          <w:p w14:paraId="371F8621"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Kriminalforsorgens tilbud til unge kriminelle. </w:t>
            </w:r>
          </w:p>
        </w:tc>
        <w:tc>
          <w:tcPr>
            <w:tcW w:w="2551" w:type="dxa"/>
          </w:tcPr>
          <w:p w14:paraId="4F696A04" w14:textId="77777777" w:rsidR="003B738E" w:rsidRDefault="003B738E" w:rsidP="00B31BF3">
            <w:pPr>
              <w:jc w:val="both"/>
              <w:rPr>
                <w:rFonts w:ascii="Times New Roman" w:hAnsi="Times New Roman" w:cs="Times New Roman"/>
              </w:rPr>
            </w:pPr>
            <w:r>
              <w:rPr>
                <w:rFonts w:ascii="Times New Roman" w:hAnsi="Times New Roman" w:cs="Times New Roman"/>
              </w:rPr>
              <w:t>Samtlige kommuner landet over gør brug af netop denne foranstaltning. Nogle ordninger er etableret af kommunerne, mens der også  er private aktører på feltet.</w:t>
            </w:r>
          </w:p>
        </w:tc>
      </w:tr>
      <w:tr w:rsidR="003B738E" w14:paraId="6925CD6E" w14:textId="77777777" w:rsidTr="00B31BF3">
        <w:tc>
          <w:tcPr>
            <w:tcW w:w="2376" w:type="dxa"/>
          </w:tcPr>
          <w:p w14:paraId="33B97166"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Samarbejdspartnere</w:t>
            </w:r>
          </w:p>
        </w:tc>
        <w:tc>
          <w:tcPr>
            <w:tcW w:w="2835" w:type="dxa"/>
          </w:tcPr>
          <w:p w14:paraId="6C4021F4" w14:textId="77777777" w:rsidR="003B738E" w:rsidRPr="00A65BA4" w:rsidRDefault="003B738E" w:rsidP="00B31BF3">
            <w:pPr>
              <w:jc w:val="both"/>
              <w:rPr>
                <w:rFonts w:ascii="Times New Roman" w:hAnsi="Times New Roman" w:cs="Times New Roman"/>
              </w:rPr>
            </w:pPr>
            <w:r>
              <w:rPr>
                <w:rFonts w:ascii="Times New Roman" w:hAnsi="Times New Roman" w:cs="Times New Roman"/>
              </w:rPr>
              <w:t xml:space="preserve">Den Korte Snor har adskillige samarbejdspartnere, herunder 4 hovedinstanser der bliver samarbejdet tæt med; skolekoordinator, aktivitetskoordinator, sports- og idrætskoordinator samt øvrige institutioner. </w:t>
            </w:r>
          </w:p>
        </w:tc>
        <w:tc>
          <w:tcPr>
            <w:tcW w:w="2694" w:type="dxa"/>
          </w:tcPr>
          <w:p w14:paraId="73638DEA"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KIF samarbejder med politiet, de sociale myndigheder samt Psykiatrien. Dog samarbejder mentoren med KIF og den unge.</w:t>
            </w:r>
          </w:p>
        </w:tc>
        <w:tc>
          <w:tcPr>
            <w:tcW w:w="2551" w:type="dxa"/>
          </w:tcPr>
          <w:p w14:paraId="4D484903" w14:textId="77777777" w:rsidR="003B738E" w:rsidRDefault="003B738E" w:rsidP="00B31BF3">
            <w:pPr>
              <w:jc w:val="both"/>
              <w:rPr>
                <w:rFonts w:ascii="Times New Roman" w:hAnsi="Times New Roman" w:cs="Times New Roman"/>
              </w:rPr>
            </w:pPr>
            <w:r>
              <w:rPr>
                <w:rFonts w:ascii="Times New Roman" w:hAnsi="Times New Roman" w:cs="Times New Roman"/>
              </w:rPr>
              <w:t>Ordningens tætteste samarbejdspartner er kommunen, men også klubber og andre der er tæt på den unge, inddrages.</w:t>
            </w:r>
          </w:p>
        </w:tc>
      </w:tr>
      <w:tr w:rsidR="003B738E" w14:paraId="215667F5" w14:textId="77777777" w:rsidTr="00B31BF3">
        <w:tc>
          <w:tcPr>
            <w:tcW w:w="2376" w:type="dxa"/>
          </w:tcPr>
          <w:p w14:paraId="6A46F0E4"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Forældreinddragelse </w:t>
            </w:r>
          </w:p>
        </w:tc>
        <w:tc>
          <w:tcPr>
            <w:tcW w:w="2835" w:type="dxa"/>
          </w:tcPr>
          <w:p w14:paraId="3E94454D" w14:textId="77777777" w:rsidR="003B738E" w:rsidRPr="00A65BA4" w:rsidRDefault="003B738E" w:rsidP="00B31BF3">
            <w:pPr>
              <w:jc w:val="both"/>
              <w:rPr>
                <w:rFonts w:ascii="Times New Roman" w:hAnsi="Times New Roman" w:cs="Times New Roman"/>
              </w:rPr>
            </w:pPr>
            <w:r>
              <w:rPr>
                <w:rFonts w:ascii="Times New Roman" w:hAnsi="Times New Roman" w:cs="Times New Roman"/>
              </w:rPr>
              <w:t xml:space="preserve">Den Korte Snor arbejder </w:t>
            </w:r>
            <w:r>
              <w:rPr>
                <w:rFonts w:ascii="Times New Roman" w:hAnsi="Times New Roman" w:cs="Times New Roman"/>
              </w:rPr>
              <w:lastRenderedPageBreak/>
              <w:t xml:space="preserve">tæt sammen med forældrene og inddrager dem så vidt det er muligt. </w:t>
            </w:r>
          </w:p>
        </w:tc>
        <w:tc>
          <w:tcPr>
            <w:tcW w:w="2694" w:type="dxa"/>
          </w:tcPr>
          <w:p w14:paraId="59337915"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lastRenderedPageBreak/>
              <w:t xml:space="preserve">Alt efter den unges </w:t>
            </w:r>
            <w:r>
              <w:rPr>
                <w:rFonts w:ascii="Times New Roman" w:hAnsi="Times New Roman" w:cs="Times New Roman"/>
              </w:rPr>
              <w:lastRenderedPageBreak/>
              <w:t>behov kan mentoren inddrage forældrene. Dog er dette ikke udgangspunktet.</w:t>
            </w:r>
          </w:p>
        </w:tc>
        <w:tc>
          <w:tcPr>
            <w:tcW w:w="2551" w:type="dxa"/>
          </w:tcPr>
          <w:p w14:paraId="26B8F9DD" w14:textId="77777777" w:rsidR="003B738E" w:rsidRDefault="003B738E" w:rsidP="00B31BF3">
            <w:pPr>
              <w:jc w:val="both"/>
              <w:rPr>
                <w:rFonts w:ascii="Times New Roman" w:hAnsi="Times New Roman" w:cs="Times New Roman"/>
              </w:rPr>
            </w:pPr>
            <w:r>
              <w:rPr>
                <w:rFonts w:ascii="Times New Roman" w:hAnsi="Times New Roman" w:cs="Times New Roman"/>
              </w:rPr>
              <w:lastRenderedPageBreak/>
              <w:t xml:space="preserve">Det afhænger af </w:t>
            </w:r>
            <w:r>
              <w:rPr>
                <w:rFonts w:ascii="Times New Roman" w:hAnsi="Times New Roman" w:cs="Times New Roman"/>
              </w:rPr>
              <w:lastRenderedPageBreak/>
              <w:t>kontaktpersonens opgave, dog er kontaktpersonen generelt bevilget til den unge, ikke forældrene</w:t>
            </w:r>
          </w:p>
        </w:tc>
      </w:tr>
      <w:tr w:rsidR="003B738E" w14:paraId="7AB27315" w14:textId="77777777" w:rsidTr="00B31BF3">
        <w:tc>
          <w:tcPr>
            <w:tcW w:w="2376" w:type="dxa"/>
          </w:tcPr>
          <w:p w14:paraId="0ADEDF39"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lastRenderedPageBreak/>
              <w:t xml:space="preserve">Juridisk reference </w:t>
            </w:r>
          </w:p>
        </w:tc>
        <w:tc>
          <w:tcPr>
            <w:tcW w:w="2835" w:type="dxa"/>
          </w:tcPr>
          <w:p w14:paraId="2326508C" w14:textId="77777777" w:rsidR="003B738E" w:rsidRPr="00A65BA4" w:rsidRDefault="003B738E" w:rsidP="00B31BF3">
            <w:pPr>
              <w:jc w:val="both"/>
              <w:rPr>
                <w:rFonts w:ascii="Times New Roman" w:hAnsi="Times New Roman" w:cs="Times New Roman"/>
              </w:rPr>
            </w:pPr>
            <w:r>
              <w:rPr>
                <w:rFonts w:ascii="Times New Roman" w:hAnsi="Times New Roman" w:cs="Times New Roman"/>
              </w:rPr>
              <w:t xml:space="preserve">Den Korte Snor er et tilbud fra Servicelovens § 52. </w:t>
            </w:r>
          </w:p>
        </w:tc>
        <w:tc>
          <w:tcPr>
            <w:tcW w:w="2694" w:type="dxa"/>
          </w:tcPr>
          <w:p w14:paraId="0FECBF3D"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Mentorordningen KIF  er et tilbud efter Servicelovens § 52</w:t>
            </w:r>
          </w:p>
        </w:tc>
        <w:tc>
          <w:tcPr>
            <w:tcW w:w="2551" w:type="dxa"/>
          </w:tcPr>
          <w:p w14:paraId="0871395E" w14:textId="77777777" w:rsidR="003B738E" w:rsidRDefault="003B738E" w:rsidP="00B31BF3">
            <w:pPr>
              <w:jc w:val="both"/>
              <w:rPr>
                <w:rFonts w:ascii="Times New Roman" w:hAnsi="Times New Roman" w:cs="Times New Roman"/>
              </w:rPr>
            </w:pPr>
            <w:r>
              <w:rPr>
                <w:rFonts w:ascii="Times New Roman" w:hAnsi="Times New Roman" w:cs="Times New Roman"/>
              </w:rPr>
              <w:t>Støtte-kontaktperson er et tilbud efter servicelovens § 52 stk. 3. nr. 6.</w:t>
            </w:r>
          </w:p>
        </w:tc>
      </w:tr>
      <w:tr w:rsidR="003B738E" w14:paraId="2CD46F8A" w14:textId="77777777" w:rsidTr="00B31BF3">
        <w:tc>
          <w:tcPr>
            <w:tcW w:w="2376" w:type="dxa"/>
          </w:tcPr>
          <w:p w14:paraId="2AF5E5B7"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Visitation </w:t>
            </w:r>
          </w:p>
        </w:tc>
        <w:tc>
          <w:tcPr>
            <w:tcW w:w="2835" w:type="dxa"/>
          </w:tcPr>
          <w:p w14:paraId="367A6556" w14:textId="77777777" w:rsidR="003B738E" w:rsidRPr="00A65BA4" w:rsidRDefault="003B738E" w:rsidP="00B31BF3">
            <w:pPr>
              <w:widowControl w:val="0"/>
              <w:autoSpaceDE w:val="0"/>
              <w:autoSpaceDN w:val="0"/>
              <w:adjustRightInd w:val="0"/>
              <w:spacing w:after="320"/>
              <w:jc w:val="both"/>
              <w:rPr>
                <w:rFonts w:ascii="Times New Roman" w:hAnsi="Times New Roman" w:cs="Times New Roman"/>
                <w:color w:val="262626"/>
              </w:rPr>
            </w:pPr>
            <w:r w:rsidRPr="00A65BA4">
              <w:rPr>
                <w:rFonts w:ascii="Times New Roman" w:hAnsi="Times New Roman" w:cs="Times New Roman"/>
                <w:color w:val="262626"/>
              </w:rPr>
              <w:t xml:space="preserve">I forbindelse med visitation fra de deltagende lokalcentre </w:t>
            </w:r>
            <w:r>
              <w:rPr>
                <w:rFonts w:ascii="Times New Roman" w:hAnsi="Times New Roman" w:cs="Times New Roman"/>
                <w:color w:val="262626"/>
              </w:rPr>
              <w:t>vil</w:t>
            </w:r>
            <w:r w:rsidRPr="00A65BA4">
              <w:rPr>
                <w:rFonts w:ascii="Times New Roman" w:hAnsi="Times New Roman" w:cs="Times New Roman"/>
                <w:color w:val="262626"/>
              </w:rPr>
              <w:t xml:space="preserve"> der være en række oplysninger der er nødvendige for at det lokale team kan tage stilling til om </w:t>
            </w:r>
            <w:r>
              <w:rPr>
                <w:rFonts w:ascii="Times New Roman" w:hAnsi="Times New Roman" w:cs="Times New Roman"/>
                <w:color w:val="262626"/>
              </w:rPr>
              <w:t>Den Korte Snor</w:t>
            </w:r>
            <w:r w:rsidRPr="00A65BA4">
              <w:rPr>
                <w:rFonts w:ascii="Times New Roman" w:hAnsi="Times New Roman" w:cs="Times New Roman"/>
                <w:color w:val="262626"/>
              </w:rPr>
              <w:t xml:space="preserve"> er det rigtige tilbud til den unge og familien.</w:t>
            </w:r>
          </w:p>
        </w:tc>
        <w:tc>
          <w:tcPr>
            <w:tcW w:w="2694" w:type="dxa"/>
          </w:tcPr>
          <w:p w14:paraId="108E7581"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Der bliver visiteret til en mentorordning via KIF. </w:t>
            </w:r>
          </w:p>
        </w:tc>
        <w:tc>
          <w:tcPr>
            <w:tcW w:w="2551" w:type="dxa"/>
          </w:tcPr>
          <w:p w14:paraId="443E807F" w14:textId="77777777" w:rsidR="003B738E" w:rsidRDefault="003B738E" w:rsidP="00B31BF3">
            <w:pPr>
              <w:jc w:val="both"/>
              <w:rPr>
                <w:rFonts w:ascii="Times New Roman" w:hAnsi="Times New Roman" w:cs="Times New Roman"/>
              </w:rPr>
            </w:pPr>
            <w:r>
              <w:rPr>
                <w:rFonts w:ascii="Times New Roman" w:hAnsi="Times New Roman" w:cs="Times New Roman"/>
              </w:rPr>
              <w:t xml:space="preserve">Handlekommunen bevilger en fast kontaktperson, denne kan være et eksternt eller internt tilbud alt efter hvordan kommunen har valgt at indrette egen tilbudsvifte og den unges særlige behov. </w:t>
            </w:r>
          </w:p>
        </w:tc>
      </w:tr>
      <w:tr w:rsidR="003B738E" w14:paraId="74B46372" w14:textId="77777777" w:rsidTr="00B31BF3">
        <w:tc>
          <w:tcPr>
            <w:tcW w:w="2376" w:type="dxa"/>
          </w:tcPr>
          <w:p w14:paraId="6CC7CE15"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Deltagelse af informanter </w:t>
            </w:r>
          </w:p>
        </w:tc>
        <w:tc>
          <w:tcPr>
            <w:tcW w:w="2835" w:type="dxa"/>
          </w:tcPr>
          <w:p w14:paraId="4839EA5F"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Hussain</w:t>
            </w:r>
          </w:p>
        </w:tc>
        <w:tc>
          <w:tcPr>
            <w:tcW w:w="2694" w:type="dxa"/>
          </w:tcPr>
          <w:p w14:paraId="70E12A55"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Mohammed </w:t>
            </w:r>
          </w:p>
        </w:tc>
        <w:tc>
          <w:tcPr>
            <w:tcW w:w="2551" w:type="dxa"/>
          </w:tcPr>
          <w:p w14:paraId="0921E755"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Hussain / Ahmed </w:t>
            </w:r>
          </w:p>
        </w:tc>
      </w:tr>
      <w:tr w:rsidR="003B738E" w14:paraId="200236A1" w14:textId="77777777" w:rsidTr="00B31BF3">
        <w:tc>
          <w:tcPr>
            <w:tcW w:w="2376" w:type="dxa"/>
          </w:tcPr>
          <w:p w14:paraId="4757F5C3" w14:textId="77777777" w:rsidR="003B738E" w:rsidRPr="00CD7BDC" w:rsidRDefault="003B738E" w:rsidP="00B31BF3">
            <w:pPr>
              <w:spacing w:line="360" w:lineRule="auto"/>
              <w:jc w:val="both"/>
              <w:rPr>
                <w:rFonts w:ascii="Times New Roman" w:hAnsi="Times New Roman" w:cs="Times New Roman"/>
                <w:b/>
              </w:rPr>
            </w:pPr>
            <w:r w:rsidRPr="00CD7BDC">
              <w:rPr>
                <w:rFonts w:ascii="Times New Roman" w:hAnsi="Times New Roman" w:cs="Times New Roman"/>
                <w:b/>
              </w:rPr>
              <w:t xml:space="preserve">Hyppighed </w:t>
            </w:r>
          </w:p>
        </w:tc>
        <w:tc>
          <w:tcPr>
            <w:tcW w:w="2835" w:type="dxa"/>
          </w:tcPr>
          <w:p w14:paraId="147C22AB"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 xml:space="preserve">Tæt opfølgning alt efter hvad der i lokalcenteret bliver bevilget til den unge. </w:t>
            </w:r>
          </w:p>
        </w:tc>
        <w:tc>
          <w:tcPr>
            <w:tcW w:w="2694" w:type="dxa"/>
          </w:tcPr>
          <w:p w14:paraId="794AB204"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Tæt opfølgning af den unge, helt op til daglig kontakt samt telefonisk kontakt alt efter behov.</w:t>
            </w:r>
          </w:p>
        </w:tc>
        <w:tc>
          <w:tcPr>
            <w:tcW w:w="2551" w:type="dxa"/>
            <w:vAlign w:val="center"/>
          </w:tcPr>
          <w:p w14:paraId="419C30A0" w14:textId="77777777" w:rsidR="003B738E" w:rsidRDefault="003B738E" w:rsidP="00B31BF3">
            <w:pPr>
              <w:spacing w:line="360" w:lineRule="auto"/>
              <w:jc w:val="both"/>
              <w:rPr>
                <w:rFonts w:ascii="Times New Roman" w:hAnsi="Times New Roman" w:cs="Times New Roman"/>
              </w:rPr>
            </w:pPr>
            <w:r>
              <w:rPr>
                <w:rFonts w:ascii="Times New Roman" w:hAnsi="Times New Roman" w:cs="Times New Roman"/>
              </w:rPr>
              <w:t>Alt efter den unges behov, men standard i mange kommuner og eksterne tilbud er 5 timer pr. mdr. pr. ung.</w:t>
            </w:r>
          </w:p>
        </w:tc>
      </w:tr>
      <w:tr w:rsidR="003B738E" w14:paraId="3B2B7F11" w14:textId="77777777" w:rsidTr="00B31BF3">
        <w:tc>
          <w:tcPr>
            <w:tcW w:w="2376" w:type="dxa"/>
          </w:tcPr>
          <w:p w14:paraId="0FF6836D" w14:textId="77777777" w:rsidR="003B738E" w:rsidRPr="00CD7BDC" w:rsidRDefault="003B738E" w:rsidP="00B31BF3">
            <w:pPr>
              <w:spacing w:line="360" w:lineRule="auto"/>
              <w:jc w:val="both"/>
              <w:rPr>
                <w:rFonts w:ascii="Times New Roman" w:hAnsi="Times New Roman" w:cs="Times New Roman"/>
                <w:b/>
              </w:rPr>
            </w:pPr>
          </w:p>
        </w:tc>
        <w:tc>
          <w:tcPr>
            <w:tcW w:w="2835" w:type="dxa"/>
          </w:tcPr>
          <w:p w14:paraId="7F1CA444" w14:textId="77777777" w:rsidR="003B738E" w:rsidRDefault="003B738E" w:rsidP="00B31BF3">
            <w:pPr>
              <w:spacing w:line="360" w:lineRule="auto"/>
              <w:jc w:val="both"/>
              <w:rPr>
                <w:rFonts w:ascii="Times New Roman" w:hAnsi="Times New Roman" w:cs="Times New Roman"/>
              </w:rPr>
            </w:pPr>
          </w:p>
        </w:tc>
        <w:tc>
          <w:tcPr>
            <w:tcW w:w="2694" w:type="dxa"/>
          </w:tcPr>
          <w:p w14:paraId="08D6C356" w14:textId="77777777" w:rsidR="003B738E" w:rsidRDefault="003B738E" w:rsidP="00B31BF3">
            <w:pPr>
              <w:spacing w:line="360" w:lineRule="auto"/>
              <w:jc w:val="both"/>
              <w:rPr>
                <w:rFonts w:ascii="Times New Roman" w:hAnsi="Times New Roman" w:cs="Times New Roman"/>
              </w:rPr>
            </w:pPr>
          </w:p>
        </w:tc>
        <w:tc>
          <w:tcPr>
            <w:tcW w:w="2551" w:type="dxa"/>
          </w:tcPr>
          <w:p w14:paraId="32106CD2" w14:textId="77777777" w:rsidR="003B738E" w:rsidRDefault="003B738E" w:rsidP="00B31BF3">
            <w:pPr>
              <w:spacing w:line="360" w:lineRule="auto"/>
              <w:jc w:val="both"/>
              <w:rPr>
                <w:rFonts w:ascii="Times New Roman" w:hAnsi="Times New Roman" w:cs="Times New Roman"/>
              </w:rPr>
            </w:pPr>
          </w:p>
        </w:tc>
      </w:tr>
    </w:tbl>
    <w:p w14:paraId="1F58D17E"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2D698579" w14:textId="77777777" w:rsidR="003B738E" w:rsidRPr="00296C1D" w:rsidRDefault="003B738E" w:rsidP="003B738E">
      <w:pPr>
        <w:pStyle w:val="Overskrift4"/>
      </w:pPr>
      <w:r w:rsidRPr="00296C1D">
        <w:t>Projekt Den Korte Snor</w:t>
      </w:r>
    </w:p>
    <w:p w14:paraId="44323D5C"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Den Korte Snor er et intensivt tilbud for unge mellem 10 og 17 år, som er utilpassede </w:t>
      </w:r>
      <w:r>
        <w:rPr>
          <w:rFonts w:ascii="Times New Roman" w:hAnsi="Times New Roman" w:cs="Times New Roman"/>
        </w:rPr>
        <w:t xml:space="preserve">og </w:t>
      </w:r>
      <w:r w:rsidRPr="00296C1D">
        <w:rPr>
          <w:rFonts w:ascii="Times New Roman" w:hAnsi="Times New Roman" w:cs="Times New Roman"/>
        </w:rPr>
        <w:t xml:space="preserve"> involveret i aktiviteter der er relateret til kriminalitet, eller unge der generelt er involveret i truende eller uroskabende adfærd. Unge der bliver visiteret til Den Korte Snor er  ofte i konflikt med andre voksne eller børn i forskellige sammenhænge. Forløbet i Den Korte Snor bliver tilbudt familier og unge</w:t>
      </w:r>
      <w:r>
        <w:rPr>
          <w:rFonts w:ascii="Times New Roman" w:hAnsi="Times New Roman" w:cs="Times New Roman"/>
        </w:rPr>
        <w:t xml:space="preserve"> med</w:t>
      </w:r>
      <w:r w:rsidRPr="00296C1D">
        <w:rPr>
          <w:rFonts w:ascii="Times New Roman" w:hAnsi="Times New Roman" w:cs="Times New Roman"/>
        </w:rPr>
        <w:t xml:space="preserve"> problemer</w:t>
      </w:r>
      <w:r>
        <w:rPr>
          <w:rFonts w:ascii="Times New Roman" w:hAnsi="Times New Roman" w:cs="Times New Roman"/>
        </w:rPr>
        <w:t>,</w:t>
      </w:r>
      <w:r w:rsidRPr="00296C1D">
        <w:rPr>
          <w:rFonts w:ascii="Times New Roman" w:hAnsi="Times New Roman" w:cs="Times New Roman"/>
        </w:rPr>
        <w:t xml:space="preserve"> de</w:t>
      </w:r>
      <w:r>
        <w:rPr>
          <w:rFonts w:ascii="Times New Roman" w:hAnsi="Times New Roman" w:cs="Times New Roman"/>
        </w:rPr>
        <w:t xml:space="preserve"> har vanskeligt</w:t>
      </w:r>
      <w:r w:rsidRPr="00296C1D">
        <w:rPr>
          <w:rFonts w:ascii="Times New Roman" w:hAnsi="Times New Roman" w:cs="Times New Roman"/>
        </w:rPr>
        <w:t xml:space="preserve"> </w:t>
      </w:r>
      <w:r>
        <w:rPr>
          <w:rFonts w:ascii="Times New Roman" w:hAnsi="Times New Roman" w:cs="Times New Roman"/>
        </w:rPr>
        <w:t xml:space="preserve">ved at </w:t>
      </w:r>
      <w:r w:rsidRPr="00296C1D">
        <w:rPr>
          <w:rFonts w:ascii="Times New Roman" w:hAnsi="Times New Roman" w:cs="Times New Roman"/>
        </w:rPr>
        <w:t>tackle alene. Familien får i dette projekt en sagsbehandler</w:t>
      </w:r>
      <w:r>
        <w:rPr>
          <w:rFonts w:ascii="Times New Roman" w:hAnsi="Times New Roman" w:cs="Times New Roman"/>
        </w:rPr>
        <w:t>,</w:t>
      </w:r>
      <w:r w:rsidRPr="00296C1D">
        <w:rPr>
          <w:rFonts w:ascii="Times New Roman" w:hAnsi="Times New Roman" w:cs="Times New Roman"/>
        </w:rPr>
        <w:t xml:space="preserve"> der prioritere</w:t>
      </w:r>
      <w:r>
        <w:rPr>
          <w:rFonts w:ascii="Times New Roman" w:hAnsi="Times New Roman" w:cs="Times New Roman"/>
        </w:rPr>
        <w:t>r</w:t>
      </w:r>
      <w:r w:rsidRPr="00296C1D">
        <w:rPr>
          <w:rFonts w:ascii="Times New Roman" w:hAnsi="Times New Roman" w:cs="Times New Roman"/>
        </w:rPr>
        <w:t xml:space="preserve"> familien </w:t>
      </w:r>
      <w:r>
        <w:rPr>
          <w:rFonts w:ascii="Times New Roman" w:hAnsi="Times New Roman" w:cs="Times New Roman"/>
        </w:rPr>
        <w:t>i langt højere grad end</w:t>
      </w:r>
      <w:r w:rsidRPr="00296C1D">
        <w:rPr>
          <w:rFonts w:ascii="Times New Roman" w:hAnsi="Times New Roman" w:cs="Times New Roman"/>
        </w:rPr>
        <w:t xml:space="preserve"> sagsbehandler</w:t>
      </w:r>
      <w:r>
        <w:rPr>
          <w:rFonts w:ascii="Times New Roman" w:hAnsi="Times New Roman" w:cs="Times New Roman"/>
        </w:rPr>
        <w:t>ne</w:t>
      </w:r>
      <w:r w:rsidRPr="00296C1D">
        <w:rPr>
          <w:rFonts w:ascii="Times New Roman" w:hAnsi="Times New Roman" w:cs="Times New Roman"/>
        </w:rPr>
        <w:t xml:space="preserve"> i lokalcentrene</w:t>
      </w:r>
      <w:r>
        <w:rPr>
          <w:rFonts w:ascii="Times New Roman" w:hAnsi="Times New Roman" w:cs="Times New Roman"/>
        </w:rPr>
        <w:t xml:space="preserve"> har mulighed for</w:t>
      </w:r>
      <w:r w:rsidRPr="00296C1D">
        <w:rPr>
          <w:rFonts w:ascii="Times New Roman" w:hAnsi="Times New Roman" w:cs="Times New Roman"/>
        </w:rPr>
        <w:t xml:space="preserve">, </w:t>
      </w:r>
      <w:r>
        <w:rPr>
          <w:rFonts w:ascii="Times New Roman" w:hAnsi="Times New Roman" w:cs="Times New Roman"/>
        </w:rPr>
        <w:t>idet</w:t>
      </w:r>
      <w:r w:rsidRPr="00296C1D">
        <w:rPr>
          <w:rFonts w:ascii="Times New Roman" w:hAnsi="Times New Roman" w:cs="Times New Roman"/>
        </w:rPr>
        <w:t xml:space="preserve"> de har langt mere tid til den enkelte familie. Sagsbehandleren skal sammen med familien </w:t>
      </w:r>
      <w:r>
        <w:rPr>
          <w:rFonts w:ascii="Times New Roman" w:hAnsi="Times New Roman" w:cs="Times New Roman"/>
        </w:rPr>
        <w:t xml:space="preserve">og </w:t>
      </w:r>
      <w:r w:rsidRPr="00296C1D">
        <w:rPr>
          <w:rFonts w:ascii="Times New Roman" w:hAnsi="Times New Roman" w:cs="Times New Roman"/>
        </w:rPr>
        <w:t>den unge finde ud af hvordan der skal arbejdes</w:t>
      </w:r>
      <w:r>
        <w:rPr>
          <w:rFonts w:ascii="Times New Roman" w:hAnsi="Times New Roman" w:cs="Times New Roman"/>
        </w:rPr>
        <w:t xml:space="preserve"> for</w:t>
      </w:r>
      <w:r w:rsidRPr="00296C1D">
        <w:rPr>
          <w:rFonts w:ascii="Times New Roman" w:hAnsi="Times New Roman" w:cs="Times New Roman"/>
        </w:rPr>
        <w:t xml:space="preserve"> at den unge </w:t>
      </w:r>
      <w:r>
        <w:rPr>
          <w:rFonts w:ascii="Times New Roman" w:hAnsi="Times New Roman" w:cs="Times New Roman"/>
        </w:rPr>
        <w:t xml:space="preserve">kan </w:t>
      </w:r>
      <w:r w:rsidRPr="00296C1D">
        <w:rPr>
          <w:rFonts w:ascii="Times New Roman" w:hAnsi="Times New Roman" w:cs="Times New Roman"/>
        </w:rPr>
        <w:t>få et godt liv</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 xml:space="preserve">I </w:t>
      </w:r>
      <w:r>
        <w:rPr>
          <w:rFonts w:ascii="Times New Roman" w:hAnsi="Times New Roman" w:cs="Times New Roman"/>
        </w:rPr>
        <w:lastRenderedPageBreak/>
        <w:t>øvrigt</w:t>
      </w:r>
      <w:r w:rsidRPr="00296C1D">
        <w:rPr>
          <w:rFonts w:ascii="Times New Roman" w:hAnsi="Times New Roman" w:cs="Times New Roman"/>
        </w:rPr>
        <w:t xml:space="preserve"> samarbejder sagsbehandleren med de andre koordinerende enheder i Den Korte Snor for derved at </w:t>
      </w:r>
      <w:r>
        <w:rPr>
          <w:rFonts w:ascii="Times New Roman" w:hAnsi="Times New Roman" w:cs="Times New Roman"/>
        </w:rPr>
        <w:t>skabe</w:t>
      </w:r>
      <w:r w:rsidRPr="00296C1D">
        <w:rPr>
          <w:rFonts w:ascii="Times New Roman" w:hAnsi="Times New Roman" w:cs="Times New Roman"/>
        </w:rPr>
        <w:t xml:space="preserve"> et mere sammenhængende og helhedsorienteret forløb for den unge og familien. Sagsbehandleren </w:t>
      </w:r>
      <w:r>
        <w:rPr>
          <w:rFonts w:ascii="Times New Roman" w:hAnsi="Times New Roman" w:cs="Times New Roman"/>
        </w:rPr>
        <w:t>inddrager desuden nøglepersoner</w:t>
      </w:r>
      <w:r w:rsidRPr="00296C1D">
        <w:rPr>
          <w:rFonts w:ascii="Times New Roman" w:hAnsi="Times New Roman" w:cs="Times New Roman"/>
        </w:rPr>
        <w:t xml:space="preserve"> omkring den unge for at finde ud af hvordan de hver især kan støtte den unge </w:t>
      </w:r>
      <w:r>
        <w:rPr>
          <w:rFonts w:ascii="Times New Roman" w:hAnsi="Times New Roman" w:cs="Times New Roman"/>
        </w:rPr>
        <w:t xml:space="preserve">i en positiv udvikling. </w:t>
      </w:r>
    </w:p>
    <w:p w14:paraId="5668DA6C"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Derudover indeholder de</w:t>
      </w:r>
      <w:r>
        <w:rPr>
          <w:rFonts w:ascii="Times New Roman" w:hAnsi="Times New Roman" w:cs="Times New Roman"/>
        </w:rPr>
        <w:t>nne</w:t>
      </w:r>
      <w:r w:rsidRPr="00296C1D">
        <w:rPr>
          <w:rFonts w:ascii="Times New Roman" w:hAnsi="Times New Roman" w:cs="Times New Roman"/>
        </w:rPr>
        <w:t xml:space="preserve"> indsats </w:t>
      </w:r>
      <w:r>
        <w:rPr>
          <w:rFonts w:ascii="Times New Roman" w:hAnsi="Times New Roman" w:cs="Times New Roman"/>
        </w:rPr>
        <w:t>– som</w:t>
      </w:r>
      <w:r w:rsidRPr="00296C1D">
        <w:rPr>
          <w:rFonts w:ascii="Times New Roman" w:hAnsi="Times New Roman" w:cs="Times New Roman"/>
        </w:rPr>
        <w:t xml:space="preserve"> er et projekt, de unge bliver visiteret til igennem deres sagsbehandler fra det tilhørende lokalcenter</w:t>
      </w:r>
      <w:r>
        <w:rPr>
          <w:rFonts w:ascii="Times New Roman" w:hAnsi="Times New Roman" w:cs="Times New Roman"/>
        </w:rPr>
        <w:t xml:space="preserve"> – forskellige</w:t>
      </w:r>
      <w:r w:rsidRPr="00296C1D">
        <w:rPr>
          <w:rFonts w:ascii="Times New Roman" w:hAnsi="Times New Roman" w:cs="Times New Roman"/>
        </w:rPr>
        <w:t xml:space="preserve"> koordinatorer </w:t>
      </w:r>
      <w:r>
        <w:rPr>
          <w:rFonts w:ascii="Times New Roman" w:hAnsi="Times New Roman" w:cs="Times New Roman"/>
        </w:rPr>
        <w:t>med</w:t>
      </w:r>
      <w:r w:rsidRPr="00296C1D">
        <w:rPr>
          <w:rFonts w:ascii="Times New Roman" w:hAnsi="Times New Roman" w:cs="Times New Roman"/>
        </w:rPr>
        <w:t xml:space="preserve"> hver </w:t>
      </w:r>
      <w:r>
        <w:rPr>
          <w:rFonts w:ascii="Times New Roman" w:hAnsi="Times New Roman" w:cs="Times New Roman"/>
        </w:rPr>
        <w:t>sit</w:t>
      </w:r>
      <w:r w:rsidRPr="00296C1D">
        <w:rPr>
          <w:rFonts w:ascii="Times New Roman" w:hAnsi="Times New Roman" w:cs="Times New Roman"/>
        </w:rPr>
        <w:t xml:space="preserve"> fokusområde</w:t>
      </w:r>
      <w:r>
        <w:rPr>
          <w:rFonts w:ascii="Times New Roman" w:hAnsi="Times New Roman" w:cs="Times New Roman"/>
        </w:rPr>
        <w:t>,</w:t>
      </w:r>
      <w:r w:rsidRPr="00296C1D">
        <w:rPr>
          <w:rFonts w:ascii="Times New Roman" w:hAnsi="Times New Roman" w:cs="Times New Roman"/>
        </w:rPr>
        <w:t xml:space="preserve"> der skal </w:t>
      </w:r>
      <w:r>
        <w:rPr>
          <w:rFonts w:ascii="Times New Roman" w:hAnsi="Times New Roman" w:cs="Times New Roman"/>
        </w:rPr>
        <w:t xml:space="preserve">støtte og </w:t>
      </w:r>
      <w:r w:rsidRPr="00296C1D">
        <w:rPr>
          <w:rFonts w:ascii="Times New Roman" w:hAnsi="Times New Roman" w:cs="Times New Roman"/>
        </w:rPr>
        <w:t xml:space="preserve">hjælpe de unge. Den Korte Snor har en </w:t>
      </w:r>
      <w:r w:rsidRPr="00296C1D">
        <w:rPr>
          <w:rFonts w:ascii="Times New Roman" w:hAnsi="Times New Roman" w:cs="Times New Roman"/>
          <w:i/>
          <w:iCs/>
        </w:rPr>
        <w:t>aktivitetskoordinator</w:t>
      </w:r>
      <w:r w:rsidRPr="00296C1D">
        <w:rPr>
          <w:rFonts w:ascii="Times New Roman" w:hAnsi="Times New Roman" w:cs="Times New Roman"/>
        </w:rPr>
        <w:t xml:space="preserve">, der planlægger forskellige fritidsaktiviteter, som de unge kan tilmelde sig  </w:t>
      </w:r>
      <w:r>
        <w:rPr>
          <w:rFonts w:ascii="Times New Roman" w:hAnsi="Times New Roman" w:cs="Times New Roman"/>
        </w:rPr>
        <w:t>med</w:t>
      </w:r>
      <w:r w:rsidRPr="00296C1D">
        <w:rPr>
          <w:rFonts w:ascii="Times New Roman" w:hAnsi="Times New Roman" w:cs="Times New Roman"/>
        </w:rPr>
        <w:t xml:space="preserve"> eller uden deres kontaktperson, </w:t>
      </w:r>
      <w:r>
        <w:rPr>
          <w:rFonts w:ascii="Times New Roman" w:hAnsi="Times New Roman" w:cs="Times New Roman"/>
        </w:rPr>
        <w:t>fx</w:t>
      </w:r>
      <w:r w:rsidRPr="00296C1D">
        <w:rPr>
          <w:rFonts w:ascii="Times New Roman" w:hAnsi="Times New Roman" w:cs="Times New Roman"/>
        </w:rPr>
        <w:t xml:space="preserve"> klatring, kajakroning, ridning, sejlads, gokart, hud &amp; hårplejet. Desuden har Den Korte Snor en </w:t>
      </w:r>
      <w:r w:rsidRPr="00296C1D">
        <w:rPr>
          <w:rFonts w:ascii="Times New Roman" w:hAnsi="Times New Roman" w:cs="Times New Roman"/>
          <w:i/>
          <w:iCs/>
        </w:rPr>
        <w:t>skolekoordinator</w:t>
      </w:r>
      <w:r w:rsidRPr="00296C1D">
        <w:rPr>
          <w:rFonts w:ascii="Times New Roman" w:hAnsi="Times New Roman" w:cs="Times New Roman"/>
        </w:rPr>
        <w:t>, som arbejder på at støtte og vejlede de unge og familierne i forhold til skole</w:t>
      </w:r>
      <w:r>
        <w:rPr>
          <w:rFonts w:ascii="Times New Roman" w:hAnsi="Times New Roman" w:cs="Times New Roman"/>
        </w:rPr>
        <w:t>gangen</w:t>
      </w:r>
      <w:r w:rsidRPr="00296C1D">
        <w:rPr>
          <w:rFonts w:ascii="Times New Roman" w:hAnsi="Times New Roman" w:cs="Times New Roman"/>
        </w:rPr>
        <w:t xml:space="preserve"> og </w:t>
      </w:r>
      <w:r>
        <w:rPr>
          <w:rFonts w:ascii="Times New Roman" w:hAnsi="Times New Roman" w:cs="Times New Roman"/>
        </w:rPr>
        <w:t xml:space="preserve">som </w:t>
      </w:r>
      <w:r w:rsidRPr="00296C1D">
        <w:rPr>
          <w:rFonts w:ascii="Times New Roman" w:hAnsi="Times New Roman" w:cs="Times New Roman"/>
        </w:rPr>
        <w:t>arbejder på at give de  skoletrætte</w:t>
      </w:r>
      <w:r>
        <w:rPr>
          <w:rFonts w:ascii="Times New Roman" w:hAnsi="Times New Roman" w:cs="Times New Roman"/>
        </w:rPr>
        <w:t xml:space="preserve"> unge</w:t>
      </w:r>
      <w:r w:rsidRPr="00296C1D">
        <w:rPr>
          <w:rFonts w:ascii="Times New Roman" w:hAnsi="Times New Roman" w:cs="Times New Roman"/>
        </w:rPr>
        <w:t xml:space="preserve"> lærelysten tilbage. Det væsentlige element i Den Korte Snor er</w:t>
      </w:r>
      <w:r>
        <w:rPr>
          <w:rFonts w:ascii="Times New Roman" w:hAnsi="Times New Roman" w:cs="Times New Roman"/>
        </w:rPr>
        <w:t>,</w:t>
      </w:r>
      <w:r w:rsidRPr="00296C1D">
        <w:rPr>
          <w:rFonts w:ascii="Times New Roman" w:hAnsi="Times New Roman" w:cs="Times New Roman"/>
        </w:rPr>
        <w:t xml:space="preserve"> at indsatsen bliver udført på baggrund af tilstrækkelig</w:t>
      </w:r>
      <w:r>
        <w:rPr>
          <w:rFonts w:ascii="Times New Roman" w:hAnsi="Times New Roman" w:cs="Times New Roman"/>
        </w:rPr>
        <w:t>e</w:t>
      </w:r>
      <w:r w:rsidRPr="00296C1D">
        <w:rPr>
          <w:rFonts w:ascii="Times New Roman" w:hAnsi="Times New Roman" w:cs="Times New Roman"/>
        </w:rPr>
        <w:t xml:space="preserve"> personalemæssige ressourcer, de</w:t>
      </w:r>
      <w:r>
        <w:rPr>
          <w:rFonts w:ascii="Times New Roman" w:hAnsi="Times New Roman" w:cs="Times New Roman"/>
        </w:rPr>
        <w:t xml:space="preserve">r </w:t>
      </w:r>
      <w:r w:rsidRPr="00296C1D">
        <w:rPr>
          <w:rFonts w:ascii="Times New Roman" w:hAnsi="Times New Roman" w:cs="Times New Roman"/>
        </w:rPr>
        <w:t>sikre</w:t>
      </w:r>
      <w:r>
        <w:rPr>
          <w:rFonts w:ascii="Times New Roman" w:hAnsi="Times New Roman" w:cs="Times New Roman"/>
        </w:rPr>
        <w:t>r</w:t>
      </w:r>
      <w:r w:rsidRPr="00296C1D">
        <w:rPr>
          <w:rFonts w:ascii="Times New Roman" w:hAnsi="Times New Roman" w:cs="Times New Roman"/>
        </w:rPr>
        <w:t xml:space="preserve">  </w:t>
      </w:r>
      <w:r>
        <w:rPr>
          <w:rFonts w:ascii="Times New Roman" w:hAnsi="Times New Roman" w:cs="Times New Roman"/>
        </w:rPr>
        <w:t xml:space="preserve">en </w:t>
      </w:r>
      <w:r w:rsidRPr="00296C1D">
        <w:rPr>
          <w:rFonts w:ascii="Times New Roman" w:hAnsi="Times New Roman" w:cs="Times New Roman"/>
        </w:rPr>
        <w:t>hurtig og intensiv</w:t>
      </w:r>
      <w:r>
        <w:rPr>
          <w:rFonts w:ascii="Times New Roman" w:hAnsi="Times New Roman" w:cs="Times New Roman"/>
        </w:rPr>
        <w:t xml:space="preserve"> indsats</w:t>
      </w:r>
      <w:r w:rsidRPr="00296C1D">
        <w:rPr>
          <w:rFonts w:ascii="Times New Roman" w:hAnsi="Times New Roman" w:cs="Times New Roman"/>
        </w:rPr>
        <w:t>.</w:t>
      </w:r>
    </w:p>
    <w:p w14:paraId="0F903F93"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Den Korte Snor arbejder ud fra to centrale omdrejningspunkter</w:t>
      </w:r>
      <w:r>
        <w:rPr>
          <w:rFonts w:ascii="Times New Roman" w:hAnsi="Times New Roman" w:cs="Times New Roman"/>
        </w:rPr>
        <w:t>. Det er en bærende ide, at f</w:t>
      </w:r>
      <w:r w:rsidRPr="00296C1D">
        <w:rPr>
          <w:rFonts w:ascii="Times New Roman" w:hAnsi="Times New Roman" w:cs="Times New Roman"/>
        </w:rPr>
        <w:t xml:space="preserve">amilierne inddrages med egne ideer </w:t>
      </w:r>
      <w:r>
        <w:rPr>
          <w:rFonts w:ascii="Times New Roman" w:hAnsi="Times New Roman" w:cs="Times New Roman"/>
        </w:rPr>
        <w:t>og</w:t>
      </w:r>
      <w:r w:rsidRPr="00296C1D">
        <w:rPr>
          <w:rFonts w:ascii="Times New Roman" w:hAnsi="Times New Roman" w:cs="Times New Roman"/>
        </w:rPr>
        <w:t xml:space="preserve"> ressourcer, </w:t>
      </w:r>
      <w:r>
        <w:rPr>
          <w:rFonts w:ascii="Times New Roman" w:hAnsi="Times New Roman" w:cs="Times New Roman"/>
        </w:rPr>
        <w:t xml:space="preserve">og </w:t>
      </w:r>
      <w:r w:rsidRPr="00296C1D">
        <w:rPr>
          <w:rFonts w:ascii="Times New Roman" w:hAnsi="Times New Roman" w:cs="Times New Roman"/>
        </w:rPr>
        <w:t>desuden følges der tæt op på de aftaler og mål</w:t>
      </w:r>
      <w:r>
        <w:rPr>
          <w:rFonts w:ascii="Times New Roman" w:hAnsi="Times New Roman" w:cs="Times New Roman"/>
        </w:rPr>
        <w:t>,</w:t>
      </w:r>
      <w:r w:rsidRPr="00296C1D">
        <w:rPr>
          <w:rFonts w:ascii="Times New Roman" w:hAnsi="Times New Roman" w:cs="Times New Roman"/>
        </w:rPr>
        <w:t xml:space="preserve"> der bliver sat for den unge mellem de sociale systemer, den unge og ikke mindst familien. De</w:t>
      </w:r>
      <w:r>
        <w:rPr>
          <w:rFonts w:ascii="Times New Roman" w:hAnsi="Times New Roman" w:cs="Times New Roman"/>
        </w:rPr>
        <w:t>t intense opfølgningsforløb</w:t>
      </w:r>
      <w:r w:rsidRPr="00296C1D">
        <w:rPr>
          <w:rFonts w:ascii="Times New Roman" w:hAnsi="Times New Roman" w:cs="Times New Roman"/>
        </w:rPr>
        <w:t xml:space="preserve"> forudsætter </w:t>
      </w:r>
      <w:r>
        <w:rPr>
          <w:rFonts w:ascii="Times New Roman" w:hAnsi="Times New Roman" w:cs="Times New Roman"/>
        </w:rPr>
        <w:t>et</w:t>
      </w:r>
      <w:r w:rsidRPr="00296C1D">
        <w:rPr>
          <w:rFonts w:ascii="Times New Roman" w:hAnsi="Times New Roman" w:cs="Times New Roman"/>
        </w:rPr>
        <w:t xml:space="preserve"> tæt samarbejde mellem sagsbehandler, kontaktperson og familien</w:t>
      </w:r>
      <w:r>
        <w:rPr>
          <w:rFonts w:ascii="Times New Roman" w:hAnsi="Times New Roman" w:cs="Times New Roman"/>
        </w:rPr>
        <w:t>. D</w:t>
      </w:r>
      <w:r w:rsidRPr="00296C1D">
        <w:rPr>
          <w:rFonts w:ascii="Times New Roman" w:hAnsi="Times New Roman" w:cs="Times New Roman"/>
        </w:rPr>
        <w:t xml:space="preserve">en unge </w:t>
      </w:r>
      <w:r>
        <w:rPr>
          <w:rFonts w:ascii="Times New Roman" w:hAnsi="Times New Roman" w:cs="Times New Roman"/>
        </w:rPr>
        <w:t>tilbydes</w:t>
      </w:r>
      <w:r w:rsidRPr="00296C1D">
        <w:rPr>
          <w:rFonts w:ascii="Times New Roman" w:hAnsi="Times New Roman" w:cs="Times New Roman"/>
        </w:rPr>
        <w:t xml:space="preserve"> </w:t>
      </w:r>
      <w:r>
        <w:rPr>
          <w:rFonts w:ascii="Times New Roman" w:hAnsi="Times New Roman" w:cs="Times New Roman"/>
        </w:rPr>
        <w:t>en nær relation</w:t>
      </w:r>
      <w:r w:rsidRPr="00296C1D">
        <w:rPr>
          <w:rFonts w:ascii="Times New Roman" w:hAnsi="Times New Roman" w:cs="Times New Roman"/>
        </w:rPr>
        <w:t xml:space="preserve"> </w:t>
      </w:r>
      <w:r>
        <w:rPr>
          <w:rFonts w:ascii="Times New Roman" w:hAnsi="Times New Roman" w:cs="Times New Roman"/>
        </w:rPr>
        <w:t xml:space="preserve">til </w:t>
      </w:r>
      <w:r w:rsidRPr="00296C1D">
        <w:rPr>
          <w:rFonts w:ascii="Times New Roman" w:hAnsi="Times New Roman" w:cs="Times New Roman"/>
        </w:rPr>
        <w:t xml:space="preserve">sin kontaktperson, </w:t>
      </w:r>
      <w:r>
        <w:rPr>
          <w:rFonts w:ascii="Times New Roman" w:hAnsi="Times New Roman" w:cs="Times New Roman"/>
        </w:rPr>
        <w:t>og der</w:t>
      </w:r>
      <w:r w:rsidRPr="00296C1D">
        <w:rPr>
          <w:rFonts w:ascii="Times New Roman" w:hAnsi="Times New Roman" w:cs="Times New Roman"/>
        </w:rPr>
        <w:t xml:space="preserve"> afholdes  hyppige familiesamtaler</w:t>
      </w:r>
      <w:r>
        <w:rPr>
          <w:rFonts w:ascii="Times New Roman" w:hAnsi="Times New Roman" w:cs="Times New Roman"/>
        </w:rPr>
        <w:t>.</w:t>
      </w:r>
      <w:r w:rsidRPr="00296C1D">
        <w:rPr>
          <w:rFonts w:ascii="Times New Roman" w:hAnsi="Times New Roman" w:cs="Times New Roman"/>
        </w:rPr>
        <w:t xml:space="preserve">  Kontaktpersonen har til primær opgave at </w:t>
      </w:r>
      <w:r>
        <w:rPr>
          <w:rFonts w:ascii="Times New Roman" w:hAnsi="Times New Roman" w:cs="Times New Roman"/>
        </w:rPr>
        <w:t>skabe</w:t>
      </w:r>
      <w:r w:rsidRPr="00296C1D">
        <w:rPr>
          <w:rFonts w:ascii="Times New Roman" w:hAnsi="Times New Roman" w:cs="Times New Roman"/>
        </w:rPr>
        <w:t xml:space="preserve"> en meningsfuld hverdag </w:t>
      </w:r>
      <w:r>
        <w:rPr>
          <w:rFonts w:ascii="Times New Roman" w:hAnsi="Times New Roman" w:cs="Times New Roman"/>
        </w:rPr>
        <w:t>i samarbejde</w:t>
      </w:r>
      <w:r w:rsidRPr="00296C1D">
        <w:rPr>
          <w:rFonts w:ascii="Times New Roman" w:hAnsi="Times New Roman" w:cs="Times New Roman"/>
        </w:rPr>
        <w:t xml:space="preserve"> med den unge</w:t>
      </w:r>
      <w:r>
        <w:rPr>
          <w:rFonts w:ascii="Times New Roman" w:hAnsi="Times New Roman" w:cs="Times New Roman"/>
        </w:rPr>
        <w:t xml:space="preserve"> og skal desuden</w:t>
      </w:r>
      <w:r w:rsidRPr="00296C1D">
        <w:rPr>
          <w:rFonts w:ascii="Times New Roman" w:hAnsi="Times New Roman" w:cs="Times New Roman"/>
        </w:rPr>
        <w:t xml:space="preserve"> sikre </w:t>
      </w:r>
      <w:r>
        <w:rPr>
          <w:rFonts w:ascii="Times New Roman" w:hAnsi="Times New Roman" w:cs="Times New Roman"/>
        </w:rPr>
        <w:t>den</w:t>
      </w:r>
      <w:r w:rsidRPr="00296C1D">
        <w:rPr>
          <w:rFonts w:ascii="Times New Roman" w:hAnsi="Times New Roman" w:cs="Times New Roman"/>
        </w:rPr>
        <w:t xml:space="preserve"> tæt</w:t>
      </w:r>
      <w:r>
        <w:rPr>
          <w:rFonts w:ascii="Times New Roman" w:hAnsi="Times New Roman" w:cs="Times New Roman"/>
        </w:rPr>
        <w:t>te</w:t>
      </w:r>
      <w:r w:rsidRPr="00296C1D">
        <w:rPr>
          <w:rFonts w:ascii="Times New Roman" w:hAnsi="Times New Roman" w:cs="Times New Roman"/>
        </w:rPr>
        <w:t xml:space="preserve"> opfølgning på områder der er centrale for den unges liv</w:t>
      </w:r>
      <w:r>
        <w:rPr>
          <w:rFonts w:ascii="Times New Roman" w:hAnsi="Times New Roman" w:cs="Times New Roman"/>
        </w:rPr>
        <w:t>:</w:t>
      </w:r>
      <w:r w:rsidRPr="00296C1D">
        <w:rPr>
          <w:rFonts w:ascii="Times New Roman" w:hAnsi="Times New Roman" w:cs="Times New Roman"/>
        </w:rPr>
        <w:t xml:space="preserve">  skole, fritidsliv samt ikke mindst relationen til venner, familie og omgangskreds. Derudover kan der være tale om </w:t>
      </w:r>
      <w:r>
        <w:rPr>
          <w:rFonts w:ascii="Times New Roman" w:hAnsi="Times New Roman" w:cs="Times New Roman"/>
        </w:rPr>
        <w:t>udfordringer,</w:t>
      </w:r>
      <w:r w:rsidRPr="00296C1D">
        <w:rPr>
          <w:rFonts w:ascii="Times New Roman" w:hAnsi="Times New Roman" w:cs="Times New Roman"/>
        </w:rPr>
        <w:t xml:space="preserve"> der kan hindre den unges udvikling i positiv retning, d</w:t>
      </w:r>
      <w:r>
        <w:rPr>
          <w:rFonts w:ascii="Times New Roman" w:hAnsi="Times New Roman" w:cs="Times New Roman"/>
        </w:rPr>
        <w:t>et være sig fx</w:t>
      </w:r>
      <w:r w:rsidRPr="00296C1D">
        <w:rPr>
          <w:rFonts w:ascii="Times New Roman" w:hAnsi="Times New Roman" w:cs="Times New Roman"/>
        </w:rPr>
        <w:t xml:space="preserve"> </w:t>
      </w:r>
      <w:r>
        <w:rPr>
          <w:rFonts w:ascii="Times New Roman" w:hAnsi="Times New Roman" w:cs="Times New Roman"/>
        </w:rPr>
        <w:t>skole</w:t>
      </w:r>
      <w:r w:rsidRPr="00296C1D">
        <w:rPr>
          <w:rFonts w:ascii="Times New Roman" w:hAnsi="Times New Roman" w:cs="Times New Roman"/>
        </w:rPr>
        <w:t xml:space="preserve">fravær, forkert døgnrytme eller misbrugsproblemer. Kontaktpersonen er </w:t>
      </w:r>
      <w:r>
        <w:rPr>
          <w:rFonts w:ascii="Times New Roman" w:hAnsi="Times New Roman" w:cs="Times New Roman"/>
        </w:rPr>
        <w:t xml:space="preserve">at betragte som </w:t>
      </w:r>
      <w:r w:rsidRPr="00296C1D">
        <w:rPr>
          <w:rFonts w:ascii="Times New Roman" w:hAnsi="Times New Roman" w:cs="Times New Roman"/>
        </w:rPr>
        <w:t>den unges voksenven</w:t>
      </w:r>
      <w:r>
        <w:rPr>
          <w:rFonts w:ascii="Times New Roman" w:hAnsi="Times New Roman" w:cs="Times New Roman"/>
        </w:rPr>
        <w:t>, og</w:t>
      </w:r>
      <w:r w:rsidRPr="00296C1D">
        <w:rPr>
          <w:rFonts w:ascii="Times New Roman" w:hAnsi="Times New Roman" w:cs="Times New Roman"/>
        </w:rPr>
        <w:t xml:space="preserve"> hans/hendes direkte kontakt med den unge </w:t>
      </w:r>
      <w:r>
        <w:rPr>
          <w:rFonts w:ascii="Times New Roman" w:hAnsi="Times New Roman" w:cs="Times New Roman"/>
        </w:rPr>
        <w:t>kan fx vise sig</w:t>
      </w:r>
      <w:r w:rsidRPr="00296C1D">
        <w:rPr>
          <w:rFonts w:ascii="Times New Roman" w:hAnsi="Times New Roman" w:cs="Times New Roman"/>
        </w:rPr>
        <w:t xml:space="preserve"> ved at kontaktpersonen vækker den unge om morgen, </w:t>
      </w:r>
      <w:r>
        <w:rPr>
          <w:rFonts w:ascii="Times New Roman" w:hAnsi="Times New Roman" w:cs="Times New Roman"/>
        </w:rPr>
        <w:t>og hjælper</w:t>
      </w:r>
      <w:r w:rsidRPr="00296C1D">
        <w:rPr>
          <w:rFonts w:ascii="Times New Roman" w:hAnsi="Times New Roman" w:cs="Times New Roman"/>
        </w:rPr>
        <w:t xml:space="preserve"> den unge </w:t>
      </w:r>
      <w:r>
        <w:rPr>
          <w:rFonts w:ascii="Times New Roman" w:hAnsi="Times New Roman" w:cs="Times New Roman"/>
        </w:rPr>
        <w:t>til</w:t>
      </w:r>
      <w:r w:rsidRPr="00296C1D">
        <w:rPr>
          <w:rFonts w:ascii="Times New Roman" w:hAnsi="Times New Roman" w:cs="Times New Roman"/>
        </w:rPr>
        <w:t xml:space="preserve"> bestemt</w:t>
      </w:r>
      <w:r>
        <w:rPr>
          <w:rFonts w:ascii="Times New Roman" w:hAnsi="Times New Roman" w:cs="Times New Roman"/>
        </w:rPr>
        <w:t>e</w:t>
      </w:r>
      <w:r w:rsidRPr="00296C1D">
        <w:rPr>
          <w:rFonts w:ascii="Times New Roman" w:hAnsi="Times New Roman" w:cs="Times New Roman"/>
        </w:rPr>
        <w:t xml:space="preserve"> rutine</w:t>
      </w:r>
      <w:r>
        <w:rPr>
          <w:rFonts w:ascii="Times New Roman" w:hAnsi="Times New Roman" w:cs="Times New Roman"/>
        </w:rPr>
        <w:t>r</w:t>
      </w:r>
      <w:r w:rsidRPr="00296C1D">
        <w:rPr>
          <w:rFonts w:ascii="Times New Roman" w:hAnsi="Times New Roman" w:cs="Times New Roman"/>
        </w:rPr>
        <w:t xml:space="preserve"> og rytme</w:t>
      </w:r>
      <w:r>
        <w:rPr>
          <w:rFonts w:ascii="Times New Roman" w:hAnsi="Times New Roman" w:cs="Times New Roman"/>
        </w:rPr>
        <w:t>r</w:t>
      </w:r>
      <w:r w:rsidRPr="00296C1D">
        <w:rPr>
          <w:rFonts w:ascii="Times New Roman" w:hAnsi="Times New Roman" w:cs="Times New Roman"/>
        </w:rPr>
        <w:t xml:space="preserve"> i livet. </w:t>
      </w:r>
    </w:p>
    <w:p w14:paraId="2BE391D1"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Den Korte Snor </w:t>
      </w:r>
      <w:r>
        <w:rPr>
          <w:rFonts w:ascii="Times New Roman" w:hAnsi="Times New Roman" w:cs="Times New Roman"/>
        </w:rPr>
        <w:t>fokuserer</w:t>
      </w:r>
      <w:r w:rsidRPr="00296C1D">
        <w:rPr>
          <w:rFonts w:ascii="Times New Roman" w:hAnsi="Times New Roman" w:cs="Times New Roman"/>
        </w:rPr>
        <w:t xml:space="preserve"> </w:t>
      </w:r>
      <w:r>
        <w:rPr>
          <w:rFonts w:ascii="Times New Roman" w:hAnsi="Times New Roman" w:cs="Times New Roman"/>
        </w:rPr>
        <w:t xml:space="preserve">på umiddelbar </w:t>
      </w:r>
      <w:r w:rsidRPr="00296C1D">
        <w:rPr>
          <w:rFonts w:ascii="Times New Roman" w:hAnsi="Times New Roman" w:cs="Times New Roman"/>
        </w:rPr>
        <w:t xml:space="preserve">opfølgning på unges uroskabende og truende eller </w:t>
      </w:r>
      <w:r>
        <w:rPr>
          <w:rFonts w:ascii="Times New Roman" w:hAnsi="Times New Roman" w:cs="Times New Roman"/>
        </w:rPr>
        <w:t xml:space="preserve">kriminalitetsrelaterede </w:t>
      </w:r>
      <w:r w:rsidRPr="00296C1D">
        <w:rPr>
          <w:rFonts w:ascii="Times New Roman" w:hAnsi="Times New Roman" w:cs="Times New Roman"/>
        </w:rPr>
        <w:t>adfærd</w:t>
      </w:r>
      <w:r>
        <w:rPr>
          <w:rFonts w:ascii="Times New Roman" w:hAnsi="Times New Roman" w:cs="Times New Roman"/>
        </w:rPr>
        <w:t xml:space="preserve">. </w:t>
      </w:r>
      <w:r w:rsidRPr="00296C1D">
        <w:rPr>
          <w:rFonts w:ascii="Times New Roman" w:hAnsi="Times New Roman" w:cs="Times New Roman"/>
        </w:rPr>
        <w:t xml:space="preserve">. </w:t>
      </w:r>
      <w:r>
        <w:rPr>
          <w:rFonts w:ascii="Times New Roman" w:hAnsi="Times New Roman" w:cs="Times New Roman"/>
        </w:rPr>
        <w:t>Projektet</w:t>
      </w:r>
      <w:r w:rsidRPr="00296C1D">
        <w:rPr>
          <w:rFonts w:ascii="Times New Roman" w:hAnsi="Times New Roman" w:cs="Times New Roman"/>
        </w:rPr>
        <w:t xml:space="preserve"> iværksætter </w:t>
      </w:r>
      <w:r>
        <w:rPr>
          <w:rFonts w:ascii="Times New Roman" w:hAnsi="Times New Roman" w:cs="Times New Roman"/>
        </w:rPr>
        <w:t xml:space="preserve">en </w:t>
      </w:r>
      <w:r w:rsidRPr="00296C1D">
        <w:rPr>
          <w:rFonts w:ascii="Times New Roman" w:hAnsi="Times New Roman" w:cs="Times New Roman"/>
        </w:rPr>
        <w:t xml:space="preserve">grundig og systematisk udredning af den unges situation med henblik på at iværksætte den nødvendige indsats, som kan ændre den unges adfærd samt støtte en fortsat positiv forandring i den unges skole, familie, nærmiljø samt </w:t>
      </w:r>
      <w:r w:rsidRPr="00296C1D">
        <w:rPr>
          <w:rFonts w:ascii="Times New Roman" w:hAnsi="Times New Roman" w:cs="Times New Roman"/>
        </w:rPr>
        <w:lastRenderedPageBreak/>
        <w:t>fritidsaktiviteter. For Den Korte Snor er udgangspunktet at den unge og familie</w:t>
      </w:r>
      <w:r>
        <w:rPr>
          <w:rFonts w:ascii="Times New Roman" w:hAnsi="Times New Roman" w:cs="Times New Roman"/>
        </w:rPr>
        <w:t>n</w:t>
      </w:r>
      <w:r w:rsidRPr="00296C1D">
        <w:rPr>
          <w:rFonts w:ascii="Times New Roman" w:hAnsi="Times New Roman" w:cs="Times New Roman"/>
        </w:rPr>
        <w:t xml:space="preserve"> generelt står i en situation med specielle behov, problemer og ønsker. På baggrund af familiens og</w:t>
      </w:r>
      <w:r>
        <w:rPr>
          <w:rFonts w:ascii="Times New Roman" w:hAnsi="Times New Roman" w:cs="Times New Roman"/>
        </w:rPr>
        <w:t xml:space="preserve"> den sociale</w:t>
      </w:r>
      <w:r w:rsidRPr="00296C1D">
        <w:rPr>
          <w:rFonts w:ascii="Times New Roman" w:hAnsi="Times New Roman" w:cs="Times New Roman"/>
        </w:rPr>
        <w:t xml:space="preserve"> forvaltnings eksisterende bekymringer</w:t>
      </w:r>
      <w:r>
        <w:rPr>
          <w:rFonts w:ascii="Times New Roman" w:hAnsi="Times New Roman" w:cs="Times New Roman"/>
        </w:rPr>
        <w:t>,</w:t>
      </w:r>
      <w:r w:rsidRPr="00296C1D">
        <w:rPr>
          <w:rFonts w:ascii="Times New Roman" w:hAnsi="Times New Roman" w:cs="Times New Roman"/>
        </w:rPr>
        <w:t xml:space="preserve"> afklare</w:t>
      </w:r>
      <w:r>
        <w:rPr>
          <w:rFonts w:ascii="Times New Roman" w:hAnsi="Times New Roman" w:cs="Times New Roman"/>
        </w:rPr>
        <w:t>r</w:t>
      </w:r>
      <w:r w:rsidRPr="00296C1D">
        <w:rPr>
          <w:rFonts w:ascii="Times New Roman" w:hAnsi="Times New Roman" w:cs="Times New Roman"/>
        </w:rPr>
        <w:t xml:space="preserve"> Den Korte Snor tanker om forandring af den nuværende situation og ønsker for fremtiden</w:t>
      </w:r>
      <w:r>
        <w:rPr>
          <w:rFonts w:ascii="Times New Roman" w:hAnsi="Times New Roman" w:cs="Times New Roman"/>
        </w:rPr>
        <w:t>,</w:t>
      </w:r>
      <w:r w:rsidRPr="00296C1D">
        <w:rPr>
          <w:rFonts w:ascii="Times New Roman" w:hAnsi="Times New Roman" w:cs="Times New Roman"/>
        </w:rPr>
        <w:t xml:space="preserve"> der har betydning for den unge og familien. På </w:t>
      </w:r>
      <w:r>
        <w:rPr>
          <w:rFonts w:ascii="Times New Roman" w:hAnsi="Times New Roman" w:cs="Times New Roman"/>
        </w:rPr>
        <w:t xml:space="preserve">dette </w:t>
      </w:r>
      <w:r w:rsidRPr="00296C1D">
        <w:rPr>
          <w:rFonts w:ascii="Times New Roman" w:hAnsi="Times New Roman" w:cs="Times New Roman"/>
        </w:rPr>
        <w:t xml:space="preserve">grundlag  specificeres </w:t>
      </w:r>
      <w:r>
        <w:rPr>
          <w:rFonts w:ascii="Times New Roman" w:hAnsi="Times New Roman" w:cs="Times New Roman"/>
        </w:rPr>
        <w:t>både kort- og</w:t>
      </w:r>
      <w:r w:rsidRPr="00296C1D">
        <w:rPr>
          <w:rFonts w:ascii="Times New Roman" w:hAnsi="Times New Roman" w:cs="Times New Roman"/>
        </w:rPr>
        <w:t xml:space="preserve"> langsigtede  mål i samarbejdet, </w:t>
      </w:r>
      <w:r>
        <w:rPr>
          <w:rFonts w:ascii="Times New Roman" w:hAnsi="Times New Roman" w:cs="Times New Roman"/>
        </w:rPr>
        <w:t>og intentionen er at arbejde mod blivende forandring væk fra kriminalitet.</w:t>
      </w:r>
      <w:r w:rsidRPr="00296C1D">
        <w:rPr>
          <w:rFonts w:ascii="Times New Roman" w:hAnsi="Times New Roman" w:cs="Times New Roman"/>
        </w:rPr>
        <w:t>.</w:t>
      </w:r>
    </w:p>
    <w:p w14:paraId="545DC73B"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For Den Korte Snor er typiske indsatsområder etablering af alternativer til truende og uroskabende adfærd i gadelivet </w:t>
      </w:r>
      <w:r>
        <w:rPr>
          <w:rFonts w:ascii="Times New Roman" w:hAnsi="Times New Roman" w:cs="Times New Roman"/>
        </w:rPr>
        <w:t>og</w:t>
      </w:r>
      <w:r w:rsidRPr="00296C1D">
        <w:rPr>
          <w:rFonts w:ascii="Times New Roman" w:hAnsi="Times New Roman" w:cs="Times New Roman"/>
        </w:rPr>
        <w:t xml:space="preserve"> den unges skolegang. Ydermere arbejder Den Korte Snor med forældrerollen i forhold til omsorg, konflikthåndtering, rammer og ressourcer.</w:t>
      </w:r>
    </w:p>
    <w:p w14:paraId="2CB10724"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Formålet i Den Korte Snor er at udvikle metoder og kvalificere den sociale indsats </w:t>
      </w:r>
      <w:r>
        <w:rPr>
          <w:rFonts w:ascii="Times New Roman" w:hAnsi="Times New Roman" w:cs="Times New Roman"/>
        </w:rPr>
        <w:t>rettet mod</w:t>
      </w:r>
      <w:r w:rsidRPr="00296C1D">
        <w:rPr>
          <w:rFonts w:ascii="Times New Roman" w:hAnsi="Times New Roman" w:cs="Times New Roman"/>
        </w:rPr>
        <w:t xml:space="preserve"> social</w:t>
      </w:r>
      <w:r>
        <w:rPr>
          <w:rFonts w:ascii="Times New Roman" w:hAnsi="Times New Roman" w:cs="Times New Roman"/>
        </w:rPr>
        <w:t>t</w:t>
      </w:r>
      <w:r w:rsidRPr="00296C1D">
        <w:rPr>
          <w:rFonts w:ascii="Times New Roman" w:hAnsi="Times New Roman" w:cs="Times New Roman"/>
        </w:rPr>
        <w:t xml:space="preserve"> udsatte og kriminalitetstruede unge, hvorfor projektet er i konstant udvikling af metoder for familiearbejde og arbejdet med den unges sociale integration. </w:t>
      </w:r>
      <w:r>
        <w:rPr>
          <w:rFonts w:ascii="Times New Roman" w:hAnsi="Times New Roman" w:cs="Times New Roman"/>
        </w:rPr>
        <w:t xml:space="preserve">I </w:t>
      </w:r>
      <w:r w:rsidRPr="00296C1D">
        <w:rPr>
          <w:rFonts w:ascii="Times New Roman" w:hAnsi="Times New Roman" w:cs="Times New Roman"/>
        </w:rPr>
        <w:t xml:space="preserve">den forbindelse </w:t>
      </w:r>
      <w:r>
        <w:rPr>
          <w:rFonts w:ascii="Times New Roman" w:hAnsi="Times New Roman" w:cs="Times New Roman"/>
        </w:rPr>
        <w:t>udgør</w:t>
      </w:r>
      <w:r w:rsidRPr="00296C1D">
        <w:rPr>
          <w:rFonts w:ascii="Times New Roman" w:hAnsi="Times New Roman" w:cs="Times New Roman"/>
        </w:rPr>
        <w:t xml:space="preserve"> uddannelse, mesterlær</w:t>
      </w:r>
      <w:r>
        <w:rPr>
          <w:rFonts w:ascii="Times New Roman" w:hAnsi="Times New Roman" w:cs="Times New Roman"/>
        </w:rPr>
        <w:t xml:space="preserve">e </w:t>
      </w:r>
      <w:r w:rsidRPr="00296C1D">
        <w:rPr>
          <w:rFonts w:ascii="Times New Roman" w:hAnsi="Times New Roman" w:cs="Times New Roman"/>
        </w:rPr>
        <w:t>samt afprøvning af forskellige indsatsformer gennem aktionslæring,  centrale elementer i arbejdet med de unge (Web 4).</w:t>
      </w:r>
    </w:p>
    <w:p w14:paraId="1E6BA85A" w14:textId="479DE41A"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Den Korte snor beskriver </w:t>
      </w:r>
      <w:r>
        <w:rPr>
          <w:rFonts w:ascii="Times New Roman" w:hAnsi="Times New Roman" w:cs="Times New Roman"/>
        </w:rPr>
        <w:t>et</w:t>
      </w:r>
      <w:r w:rsidRPr="00296C1D">
        <w:rPr>
          <w:rFonts w:ascii="Times New Roman" w:hAnsi="Times New Roman" w:cs="Times New Roman"/>
        </w:rPr>
        <w:t xml:space="preserve"> behov for intensiv og hyppig kontakt i indsatsen, hvilket </w:t>
      </w:r>
      <w:r>
        <w:rPr>
          <w:rFonts w:ascii="Times New Roman" w:hAnsi="Times New Roman" w:cs="Times New Roman"/>
        </w:rPr>
        <w:t>sikres med den unges særlige</w:t>
      </w:r>
      <w:r w:rsidRPr="00296C1D">
        <w:rPr>
          <w:rFonts w:ascii="Times New Roman" w:hAnsi="Times New Roman" w:cs="Times New Roman"/>
        </w:rPr>
        <w:t xml:space="preserve"> kontaktperson. Derved kan det siges at intentionerne </w:t>
      </w:r>
      <w:r>
        <w:rPr>
          <w:rFonts w:ascii="Times New Roman" w:hAnsi="Times New Roman" w:cs="Times New Roman"/>
        </w:rPr>
        <w:t>bag</w:t>
      </w:r>
      <w:r w:rsidRPr="00296C1D">
        <w:rPr>
          <w:rFonts w:ascii="Times New Roman" w:hAnsi="Times New Roman" w:cs="Times New Roman"/>
        </w:rPr>
        <w:t xml:space="preserve"> indsatsen i Den Korte Snor er at resocialisere de unge kriminelle igennem anerkendelse og selvagtelse</w:t>
      </w:r>
      <w:r>
        <w:rPr>
          <w:rFonts w:ascii="Times New Roman" w:hAnsi="Times New Roman" w:cs="Times New Roman"/>
        </w:rPr>
        <w:t>,</w:t>
      </w:r>
      <w:r w:rsidR="0086565A">
        <w:rPr>
          <w:rFonts w:ascii="Times New Roman" w:hAnsi="Times New Roman" w:cs="Times New Roman"/>
        </w:rPr>
        <w:t xml:space="preserve"> h</w:t>
      </w:r>
      <w:r w:rsidRPr="00296C1D">
        <w:rPr>
          <w:rFonts w:ascii="Times New Roman" w:hAnsi="Times New Roman" w:cs="Times New Roman"/>
        </w:rPr>
        <w:t xml:space="preserve">vilket stemmer overens med </w:t>
      </w:r>
      <w:proofErr w:type="spellStart"/>
      <w:r w:rsidRPr="00296C1D">
        <w:rPr>
          <w:rFonts w:ascii="Times New Roman" w:hAnsi="Times New Roman" w:cs="Times New Roman"/>
        </w:rPr>
        <w:t>Honneths</w:t>
      </w:r>
      <w:proofErr w:type="spellEnd"/>
      <w:r w:rsidRPr="00296C1D">
        <w:rPr>
          <w:rFonts w:ascii="Times New Roman" w:hAnsi="Times New Roman" w:cs="Times New Roman"/>
        </w:rPr>
        <w:t xml:space="preserve"> anerkendelse</w:t>
      </w:r>
      <w:r>
        <w:rPr>
          <w:rFonts w:ascii="Times New Roman" w:hAnsi="Times New Roman" w:cs="Times New Roman"/>
        </w:rPr>
        <w:t>s</w:t>
      </w:r>
      <w:r w:rsidRPr="00296C1D">
        <w:rPr>
          <w:rFonts w:ascii="Times New Roman" w:hAnsi="Times New Roman" w:cs="Times New Roman"/>
        </w:rPr>
        <w:t>begreb</w:t>
      </w:r>
      <w:r>
        <w:rPr>
          <w:rFonts w:ascii="Times New Roman" w:hAnsi="Times New Roman" w:cs="Times New Roman"/>
        </w:rPr>
        <w:t>,</w:t>
      </w:r>
      <w:r w:rsidRPr="00296C1D">
        <w:rPr>
          <w:rFonts w:ascii="Times New Roman" w:hAnsi="Times New Roman" w:cs="Times New Roman"/>
        </w:rPr>
        <w:t xml:space="preserve"> idet han taler om at mennesket opnår selvagtelse og integritet i samfundet, når det anser sig selv som en del af </w:t>
      </w:r>
      <w:r>
        <w:rPr>
          <w:rFonts w:ascii="Times New Roman" w:hAnsi="Times New Roman" w:cs="Times New Roman"/>
        </w:rPr>
        <w:t xml:space="preserve">dette </w:t>
      </w:r>
      <w:r w:rsidRPr="00296C1D">
        <w:rPr>
          <w:rFonts w:ascii="Times New Roman" w:hAnsi="Times New Roman" w:cs="Times New Roman"/>
        </w:rPr>
        <w:t>samfund (</w:t>
      </w:r>
      <w:proofErr w:type="spellStart"/>
      <w:r w:rsidRPr="00296C1D">
        <w:rPr>
          <w:rFonts w:ascii="Times New Roman" w:hAnsi="Times New Roman" w:cs="Times New Roman"/>
        </w:rPr>
        <w:t>Willig</w:t>
      </w:r>
      <w:proofErr w:type="spellEnd"/>
      <w:r w:rsidRPr="00296C1D">
        <w:rPr>
          <w:rFonts w:ascii="Times New Roman" w:hAnsi="Times New Roman" w:cs="Times New Roman"/>
        </w:rPr>
        <w:t xml:space="preserve"> 2003: 16)</w:t>
      </w:r>
      <w:r>
        <w:rPr>
          <w:rFonts w:ascii="Times New Roman" w:hAnsi="Times New Roman" w:cs="Times New Roman"/>
        </w:rPr>
        <w:t>:</w:t>
      </w:r>
    </w:p>
    <w:p w14:paraId="232647FC"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i/>
          <w:iCs/>
        </w:rPr>
        <w:t xml:space="preserve">”Igennem de universelle rettigheder, der er givet til alle medlemmer af samfundet, er subjektet i stand til at få selvrespekt eller agtelse for sig selv som et lige medlem af samfundet blandt andre” </w:t>
      </w:r>
      <w:r w:rsidRPr="00296C1D">
        <w:rPr>
          <w:rFonts w:ascii="Times New Roman" w:hAnsi="Times New Roman" w:cs="Times New Roman"/>
        </w:rPr>
        <w:t>(</w:t>
      </w:r>
      <w:proofErr w:type="spellStart"/>
      <w:r w:rsidRPr="00296C1D">
        <w:rPr>
          <w:rFonts w:ascii="Times New Roman" w:hAnsi="Times New Roman" w:cs="Times New Roman"/>
        </w:rPr>
        <w:t>Willig</w:t>
      </w:r>
      <w:proofErr w:type="spellEnd"/>
      <w:r w:rsidRPr="00296C1D">
        <w:rPr>
          <w:rFonts w:ascii="Times New Roman" w:hAnsi="Times New Roman" w:cs="Times New Roman"/>
        </w:rPr>
        <w:t xml:space="preserve"> 2003: 16)</w:t>
      </w:r>
    </w:p>
    <w:p w14:paraId="0EA4465F"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 xml:space="preserve">Den Korte Snor har til intention at arbejde på at de unge kriminelle bliver resocialiseret igennem selvrealisering ved at de bliver aktiveret </w:t>
      </w:r>
      <w:r>
        <w:rPr>
          <w:rFonts w:ascii="Times New Roman" w:hAnsi="Times New Roman" w:cs="Times New Roman"/>
        </w:rPr>
        <w:t>via</w:t>
      </w:r>
      <w:r w:rsidRPr="00296C1D">
        <w:rPr>
          <w:rFonts w:ascii="Times New Roman" w:hAnsi="Times New Roman" w:cs="Times New Roman"/>
        </w:rPr>
        <w:t xml:space="preserve"> aktivitetskoordinatoren</w:t>
      </w:r>
      <w:r>
        <w:rPr>
          <w:rFonts w:ascii="Times New Roman" w:hAnsi="Times New Roman" w:cs="Times New Roman"/>
        </w:rPr>
        <w:t>;</w:t>
      </w:r>
      <w:r w:rsidRPr="00296C1D">
        <w:rPr>
          <w:rFonts w:ascii="Times New Roman" w:hAnsi="Times New Roman" w:cs="Times New Roman"/>
        </w:rPr>
        <w:t xml:space="preserve"> at der bliver taget højde for deres skole</w:t>
      </w:r>
      <w:r>
        <w:rPr>
          <w:rFonts w:ascii="Times New Roman" w:hAnsi="Times New Roman" w:cs="Times New Roman"/>
        </w:rPr>
        <w:t>gang</w:t>
      </w:r>
      <w:r w:rsidRPr="00296C1D">
        <w:rPr>
          <w:rFonts w:ascii="Times New Roman" w:hAnsi="Times New Roman" w:cs="Times New Roman"/>
        </w:rPr>
        <w:t xml:space="preserve"> og uddannelse </w:t>
      </w:r>
      <w:r>
        <w:rPr>
          <w:rFonts w:ascii="Times New Roman" w:hAnsi="Times New Roman" w:cs="Times New Roman"/>
        </w:rPr>
        <w:t>via</w:t>
      </w:r>
      <w:r w:rsidRPr="00296C1D">
        <w:rPr>
          <w:rFonts w:ascii="Times New Roman" w:hAnsi="Times New Roman" w:cs="Times New Roman"/>
        </w:rPr>
        <w:t xml:space="preserve"> skolekoordinatoren </w:t>
      </w:r>
      <w:r>
        <w:rPr>
          <w:rFonts w:ascii="Times New Roman" w:hAnsi="Times New Roman" w:cs="Times New Roman"/>
        </w:rPr>
        <w:t>og</w:t>
      </w:r>
      <w:r w:rsidRPr="00296C1D">
        <w:rPr>
          <w:rFonts w:ascii="Times New Roman" w:hAnsi="Times New Roman" w:cs="Times New Roman"/>
        </w:rPr>
        <w:t xml:space="preserve"> ikke mindst at de bliver anerkendt </w:t>
      </w:r>
      <w:r>
        <w:rPr>
          <w:rFonts w:ascii="Times New Roman" w:hAnsi="Times New Roman" w:cs="Times New Roman"/>
        </w:rPr>
        <w:t>ved hjælp af</w:t>
      </w:r>
      <w:r w:rsidRPr="00296C1D">
        <w:rPr>
          <w:rFonts w:ascii="Times New Roman" w:hAnsi="Times New Roman" w:cs="Times New Roman"/>
        </w:rPr>
        <w:t xml:space="preserve"> kontaktperson</w:t>
      </w:r>
      <w:r>
        <w:rPr>
          <w:rFonts w:ascii="Times New Roman" w:hAnsi="Times New Roman" w:cs="Times New Roman"/>
        </w:rPr>
        <w:t>en,</w:t>
      </w:r>
      <w:r w:rsidRPr="00296C1D">
        <w:rPr>
          <w:rFonts w:ascii="Times New Roman" w:hAnsi="Times New Roman" w:cs="Times New Roman"/>
        </w:rPr>
        <w:t xml:space="preserve"> som er deres talerør </w:t>
      </w:r>
      <w:r>
        <w:rPr>
          <w:rFonts w:ascii="Times New Roman" w:hAnsi="Times New Roman" w:cs="Times New Roman"/>
        </w:rPr>
        <w:t xml:space="preserve">inden </w:t>
      </w:r>
      <w:r w:rsidRPr="00296C1D">
        <w:rPr>
          <w:rFonts w:ascii="Times New Roman" w:hAnsi="Times New Roman" w:cs="Times New Roman"/>
        </w:rPr>
        <w:t xml:space="preserve">for familien </w:t>
      </w:r>
      <w:r>
        <w:rPr>
          <w:rFonts w:ascii="Times New Roman" w:hAnsi="Times New Roman" w:cs="Times New Roman"/>
        </w:rPr>
        <w:t>og over for</w:t>
      </w:r>
      <w:r w:rsidRPr="00296C1D">
        <w:rPr>
          <w:rFonts w:ascii="Times New Roman" w:hAnsi="Times New Roman" w:cs="Times New Roman"/>
        </w:rPr>
        <w:t xml:space="preserve"> systemet. </w:t>
      </w:r>
      <w:r>
        <w:rPr>
          <w:rFonts w:ascii="Times New Roman" w:hAnsi="Times New Roman" w:cs="Times New Roman"/>
        </w:rPr>
        <w:t>Sammenfattende kan vi sige,</w:t>
      </w:r>
      <w:r w:rsidRPr="00296C1D">
        <w:rPr>
          <w:rFonts w:ascii="Times New Roman" w:hAnsi="Times New Roman" w:cs="Times New Roman"/>
        </w:rPr>
        <w:t xml:space="preserve"> at intentionerne med resocialisering er tænkt i</w:t>
      </w:r>
      <w:r>
        <w:rPr>
          <w:rFonts w:ascii="Times New Roman" w:hAnsi="Times New Roman" w:cs="Times New Roman"/>
        </w:rPr>
        <w:t xml:space="preserve"> en</w:t>
      </w:r>
      <w:r w:rsidRPr="00296C1D">
        <w:rPr>
          <w:rFonts w:ascii="Times New Roman" w:hAnsi="Times New Roman" w:cs="Times New Roman"/>
        </w:rPr>
        <w:t xml:space="preserve"> helhedsorienteret </w:t>
      </w:r>
      <w:r>
        <w:rPr>
          <w:rFonts w:ascii="Times New Roman" w:hAnsi="Times New Roman" w:cs="Times New Roman"/>
        </w:rPr>
        <w:t>ramme,</w:t>
      </w:r>
      <w:r w:rsidRPr="00296C1D">
        <w:rPr>
          <w:rFonts w:ascii="Times New Roman" w:hAnsi="Times New Roman" w:cs="Times New Roman"/>
        </w:rPr>
        <w:t xml:space="preserve"> som skal sikre</w:t>
      </w:r>
      <w:r>
        <w:rPr>
          <w:rFonts w:ascii="Times New Roman" w:hAnsi="Times New Roman" w:cs="Times New Roman"/>
        </w:rPr>
        <w:t>,</w:t>
      </w:r>
      <w:r w:rsidRPr="00296C1D">
        <w:rPr>
          <w:rFonts w:ascii="Times New Roman" w:hAnsi="Times New Roman" w:cs="Times New Roman"/>
        </w:rPr>
        <w:t xml:space="preserve"> at den unge </w:t>
      </w:r>
      <w:r>
        <w:rPr>
          <w:rFonts w:ascii="Times New Roman" w:hAnsi="Times New Roman" w:cs="Times New Roman"/>
        </w:rPr>
        <w:t xml:space="preserve">bliver stemt </w:t>
      </w:r>
      <w:r w:rsidRPr="00296C1D">
        <w:rPr>
          <w:rFonts w:ascii="Times New Roman" w:hAnsi="Times New Roman" w:cs="Times New Roman"/>
        </w:rPr>
        <w:t xml:space="preserve"> til at blive resocialiseret til samfundet. </w:t>
      </w:r>
    </w:p>
    <w:p w14:paraId="4F2C6A5A"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lastRenderedPageBreak/>
        <w:t>Den Korte Snor</w:t>
      </w:r>
      <w:r>
        <w:rPr>
          <w:rFonts w:ascii="Times New Roman" w:hAnsi="Times New Roman" w:cs="Times New Roman"/>
        </w:rPr>
        <w:t>s intensive</w:t>
      </w:r>
      <w:r w:rsidRPr="00296C1D">
        <w:rPr>
          <w:rFonts w:ascii="Times New Roman" w:hAnsi="Times New Roman" w:cs="Times New Roman"/>
        </w:rPr>
        <w:t xml:space="preserve"> indsats kræver at der arbejdes koncentreret med den unge</w:t>
      </w:r>
      <w:r>
        <w:rPr>
          <w:rFonts w:ascii="Times New Roman" w:hAnsi="Times New Roman" w:cs="Times New Roman"/>
        </w:rPr>
        <w:t>, så han/hun</w:t>
      </w:r>
      <w:r w:rsidRPr="00296C1D">
        <w:rPr>
          <w:rFonts w:ascii="Times New Roman" w:hAnsi="Times New Roman" w:cs="Times New Roman"/>
        </w:rPr>
        <w:t xml:space="preserve"> får tillært </w:t>
      </w:r>
      <w:r>
        <w:rPr>
          <w:rFonts w:ascii="Times New Roman" w:hAnsi="Times New Roman" w:cs="Times New Roman"/>
        </w:rPr>
        <w:t xml:space="preserve">en </w:t>
      </w:r>
      <w:r w:rsidRPr="00296C1D">
        <w:rPr>
          <w:rFonts w:ascii="Times New Roman" w:hAnsi="Times New Roman" w:cs="Times New Roman"/>
        </w:rPr>
        <w:t>ny adfærd igennem de  koordinerende aktiviteter</w:t>
      </w:r>
      <w:r>
        <w:rPr>
          <w:rFonts w:ascii="Times New Roman" w:hAnsi="Times New Roman" w:cs="Times New Roman"/>
        </w:rPr>
        <w:t>.</w:t>
      </w:r>
      <w:r w:rsidRPr="00296C1D">
        <w:rPr>
          <w:rFonts w:ascii="Times New Roman" w:hAnsi="Times New Roman" w:cs="Times New Roman"/>
        </w:rPr>
        <w:t xml:space="preserve">  Anerkendelse af den unge vil ifølge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være </w:t>
      </w:r>
      <w:r>
        <w:rPr>
          <w:rFonts w:ascii="Times New Roman" w:hAnsi="Times New Roman" w:cs="Times New Roman"/>
        </w:rPr>
        <w:t xml:space="preserve">fundamentet </w:t>
      </w:r>
      <w:r w:rsidRPr="00296C1D">
        <w:rPr>
          <w:rFonts w:ascii="Times New Roman" w:hAnsi="Times New Roman" w:cs="Times New Roman"/>
        </w:rPr>
        <w:t xml:space="preserve"> for at integrere </w:t>
      </w:r>
      <w:r>
        <w:rPr>
          <w:rFonts w:ascii="Times New Roman" w:hAnsi="Times New Roman" w:cs="Times New Roman"/>
        </w:rPr>
        <w:t xml:space="preserve">og </w:t>
      </w:r>
      <w:r w:rsidRPr="00296C1D">
        <w:rPr>
          <w:rFonts w:ascii="Times New Roman" w:hAnsi="Times New Roman" w:cs="Times New Roman"/>
        </w:rPr>
        <w:t xml:space="preserve">dermed resocialisere de unge tilbage til samfundet, idet  anerkendelse </w:t>
      </w:r>
      <w:r>
        <w:rPr>
          <w:rFonts w:ascii="Times New Roman" w:hAnsi="Times New Roman" w:cs="Times New Roman"/>
        </w:rPr>
        <w:t>er</w:t>
      </w:r>
      <w:r w:rsidRPr="00296C1D">
        <w:rPr>
          <w:rFonts w:ascii="Times New Roman" w:hAnsi="Times New Roman" w:cs="Times New Roman"/>
        </w:rPr>
        <w:t xml:space="preserve"> </w:t>
      </w:r>
      <w:r>
        <w:rPr>
          <w:rFonts w:ascii="Times New Roman" w:hAnsi="Times New Roman" w:cs="Times New Roman"/>
        </w:rPr>
        <w:t xml:space="preserve">en helt </w:t>
      </w:r>
      <w:r w:rsidRPr="00296C1D">
        <w:rPr>
          <w:rFonts w:ascii="Times New Roman" w:hAnsi="Times New Roman" w:cs="Times New Roman"/>
        </w:rPr>
        <w:t xml:space="preserve">essentiel betingelse for individets selvrealisering og identitet. Identitet vil i psykologisk forstand betyde at have en oplevelse af et personligt selv, der er afgrænset fra andre, </w:t>
      </w:r>
      <w:r>
        <w:rPr>
          <w:rFonts w:ascii="Times New Roman" w:hAnsi="Times New Roman" w:cs="Times New Roman"/>
        </w:rPr>
        <w:t>og det</w:t>
      </w:r>
      <w:r w:rsidRPr="00296C1D">
        <w:rPr>
          <w:rFonts w:ascii="Times New Roman" w:hAnsi="Times New Roman" w:cs="Times New Roman"/>
        </w:rPr>
        <w:t xml:space="preserve"> er en afgørende forudsætning for at kunne indgå i forskellige sociale relationer. </w:t>
      </w:r>
      <w:r>
        <w:rPr>
          <w:rFonts w:ascii="Times New Roman" w:hAnsi="Times New Roman" w:cs="Times New Roman"/>
        </w:rPr>
        <w:t>U</w:t>
      </w:r>
      <w:r w:rsidRPr="00296C1D">
        <w:rPr>
          <w:rFonts w:ascii="Times New Roman" w:hAnsi="Times New Roman" w:cs="Times New Roman"/>
        </w:rPr>
        <w:t xml:space="preserve">nge vil </w:t>
      </w:r>
      <w:r>
        <w:rPr>
          <w:rFonts w:ascii="Times New Roman" w:hAnsi="Times New Roman" w:cs="Times New Roman"/>
        </w:rPr>
        <w:t>altså</w:t>
      </w:r>
      <w:r w:rsidRPr="00296C1D">
        <w:rPr>
          <w:rFonts w:ascii="Times New Roman" w:hAnsi="Times New Roman" w:cs="Times New Roman"/>
        </w:rPr>
        <w:t xml:space="preserve"> ikke kunne udvikle egen identitet uden anerkendelse fra andre, </w:t>
      </w:r>
      <w:r>
        <w:rPr>
          <w:rFonts w:ascii="Times New Roman" w:hAnsi="Times New Roman" w:cs="Times New Roman"/>
        </w:rPr>
        <w:t xml:space="preserve">i dette tilfælde </w:t>
      </w:r>
      <w:r w:rsidRPr="00296C1D">
        <w:rPr>
          <w:rFonts w:ascii="Times New Roman" w:hAnsi="Times New Roman" w:cs="Times New Roman"/>
        </w:rPr>
        <w:t xml:space="preserve"> fra de ansatte</w:t>
      </w:r>
      <w:r>
        <w:rPr>
          <w:rFonts w:ascii="Times New Roman" w:hAnsi="Times New Roman" w:cs="Times New Roman"/>
        </w:rPr>
        <w:t>, der er involveret</w:t>
      </w:r>
      <w:r w:rsidRPr="00296C1D">
        <w:rPr>
          <w:rFonts w:ascii="Times New Roman" w:hAnsi="Times New Roman" w:cs="Times New Roman"/>
        </w:rPr>
        <w:t xml:space="preserve"> i indsatsen. </w:t>
      </w:r>
      <w:r>
        <w:rPr>
          <w:rFonts w:ascii="Times New Roman" w:hAnsi="Times New Roman" w:cs="Times New Roman"/>
        </w:rPr>
        <w:t>Det betyder også, at</w:t>
      </w:r>
      <w:r w:rsidRPr="00296C1D">
        <w:rPr>
          <w:rFonts w:ascii="Times New Roman" w:hAnsi="Times New Roman" w:cs="Times New Roman"/>
        </w:rPr>
        <w:t xml:space="preserve"> deres behov for anerkendelse </w:t>
      </w:r>
      <w:r>
        <w:rPr>
          <w:rFonts w:ascii="Times New Roman" w:hAnsi="Times New Roman" w:cs="Times New Roman"/>
        </w:rPr>
        <w:t>er</w:t>
      </w:r>
      <w:r w:rsidRPr="00296C1D">
        <w:rPr>
          <w:rFonts w:ascii="Times New Roman" w:hAnsi="Times New Roman" w:cs="Times New Roman"/>
        </w:rPr>
        <w:t xml:space="preserve"> afhængig af ”den konkrete anden”, som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betegner det, som </w:t>
      </w:r>
      <w:r>
        <w:rPr>
          <w:rFonts w:ascii="Times New Roman" w:hAnsi="Times New Roman" w:cs="Times New Roman"/>
        </w:rPr>
        <w:t>her</w:t>
      </w:r>
      <w:r w:rsidRPr="00296C1D">
        <w:rPr>
          <w:rFonts w:ascii="Times New Roman" w:hAnsi="Times New Roman" w:cs="Times New Roman"/>
        </w:rPr>
        <w:t xml:space="preserve"> kunne være </w:t>
      </w:r>
      <w:r>
        <w:rPr>
          <w:rFonts w:ascii="Times New Roman" w:hAnsi="Times New Roman" w:cs="Times New Roman"/>
        </w:rPr>
        <w:t xml:space="preserve">den </w:t>
      </w:r>
      <w:r w:rsidRPr="00296C1D">
        <w:rPr>
          <w:rFonts w:ascii="Times New Roman" w:hAnsi="Times New Roman" w:cs="Times New Roman"/>
        </w:rPr>
        <w:t>kontaktperson</w:t>
      </w:r>
      <w:r>
        <w:rPr>
          <w:rFonts w:ascii="Times New Roman" w:hAnsi="Times New Roman" w:cs="Times New Roman"/>
        </w:rPr>
        <w:t xml:space="preserve">, </w:t>
      </w:r>
      <w:r w:rsidRPr="00296C1D">
        <w:rPr>
          <w:rFonts w:ascii="Times New Roman" w:hAnsi="Times New Roman" w:cs="Times New Roman"/>
        </w:rPr>
        <w:t xml:space="preserve">som Den Korte Snor har </w:t>
      </w:r>
      <w:r>
        <w:rPr>
          <w:rFonts w:ascii="Times New Roman" w:hAnsi="Times New Roman" w:cs="Times New Roman"/>
        </w:rPr>
        <w:t>givet</w:t>
      </w:r>
      <w:r w:rsidRPr="00296C1D">
        <w:rPr>
          <w:rFonts w:ascii="Times New Roman" w:hAnsi="Times New Roman" w:cs="Times New Roman"/>
        </w:rPr>
        <w:t xml:space="preserve"> til opgave at arbejde tæt sammen med den unge ud fra en bestemt handlingsplan. De unge kriminelles individuelle identitetsdannelse afhænger </w:t>
      </w:r>
      <w:r>
        <w:rPr>
          <w:rFonts w:ascii="Times New Roman" w:hAnsi="Times New Roman" w:cs="Times New Roman"/>
        </w:rPr>
        <w:t xml:space="preserve">også af </w:t>
      </w:r>
      <w:r w:rsidRPr="00296C1D">
        <w:rPr>
          <w:rFonts w:ascii="Times New Roman" w:hAnsi="Times New Roman" w:cs="Times New Roman"/>
        </w:rPr>
        <w:t xml:space="preserve">social anerkendelse </w:t>
      </w:r>
      <w:r>
        <w:rPr>
          <w:rFonts w:ascii="Times New Roman" w:hAnsi="Times New Roman" w:cs="Times New Roman"/>
        </w:rPr>
        <w:t xml:space="preserve">i større skala og uden for den sociale indsats afgrænsede rammer </w:t>
      </w:r>
      <w:r w:rsidRPr="00296C1D">
        <w:rPr>
          <w:rFonts w:ascii="Times New Roman" w:hAnsi="Times New Roman" w:cs="Times New Roman"/>
        </w:rPr>
        <w:t>(</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2003). </w:t>
      </w:r>
      <w:r>
        <w:rPr>
          <w:rFonts w:ascii="Times New Roman" w:hAnsi="Times New Roman" w:cs="Times New Roman"/>
        </w:rPr>
        <w:t>I</w:t>
      </w:r>
      <w:r w:rsidRPr="00296C1D">
        <w:rPr>
          <w:rFonts w:ascii="Times New Roman" w:hAnsi="Times New Roman" w:cs="Times New Roman"/>
        </w:rPr>
        <w:t xml:space="preserve">ntentionen i handlingsplanen </w:t>
      </w:r>
      <w:r>
        <w:rPr>
          <w:rFonts w:ascii="Times New Roman" w:hAnsi="Times New Roman" w:cs="Times New Roman"/>
        </w:rPr>
        <w:t xml:space="preserve">er derfor også, </w:t>
      </w:r>
      <w:r w:rsidRPr="00296C1D">
        <w:rPr>
          <w:rFonts w:ascii="Times New Roman" w:hAnsi="Times New Roman" w:cs="Times New Roman"/>
        </w:rPr>
        <w:t xml:space="preserve">at den unge </w:t>
      </w:r>
      <w:r>
        <w:rPr>
          <w:rFonts w:ascii="Times New Roman" w:hAnsi="Times New Roman" w:cs="Times New Roman"/>
        </w:rPr>
        <w:t>ad handlingsplanens vej</w:t>
      </w:r>
      <w:r w:rsidRPr="00296C1D">
        <w:rPr>
          <w:rFonts w:ascii="Times New Roman" w:hAnsi="Times New Roman" w:cs="Times New Roman"/>
        </w:rPr>
        <w:t xml:space="preserve"> får tillært ny adfærd </w:t>
      </w:r>
      <w:r>
        <w:rPr>
          <w:rFonts w:ascii="Times New Roman" w:hAnsi="Times New Roman" w:cs="Times New Roman"/>
        </w:rPr>
        <w:t>i stedet for</w:t>
      </w:r>
      <w:r w:rsidRPr="00296C1D">
        <w:rPr>
          <w:rFonts w:ascii="Times New Roman" w:hAnsi="Times New Roman" w:cs="Times New Roman"/>
        </w:rPr>
        <w:t xml:space="preserve"> </w:t>
      </w:r>
      <w:r>
        <w:rPr>
          <w:rFonts w:ascii="Times New Roman" w:hAnsi="Times New Roman" w:cs="Times New Roman"/>
        </w:rPr>
        <w:t xml:space="preserve">den </w:t>
      </w:r>
      <w:r w:rsidRPr="00296C1D">
        <w:rPr>
          <w:rFonts w:ascii="Times New Roman" w:hAnsi="Times New Roman" w:cs="Times New Roman"/>
        </w:rPr>
        <w:t xml:space="preserve">problematiske </w:t>
      </w:r>
      <w:r>
        <w:rPr>
          <w:rFonts w:ascii="Times New Roman" w:hAnsi="Times New Roman" w:cs="Times New Roman"/>
        </w:rPr>
        <w:t xml:space="preserve">kriminelle </w:t>
      </w:r>
      <w:r w:rsidRPr="00296C1D">
        <w:rPr>
          <w:rFonts w:ascii="Times New Roman" w:hAnsi="Times New Roman" w:cs="Times New Roman"/>
        </w:rPr>
        <w:t>adfærd</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På denne måde er h</w:t>
      </w:r>
      <w:r w:rsidRPr="00296C1D">
        <w:rPr>
          <w:rFonts w:ascii="Times New Roman" w:hAnsi="Times New Roman" w:cs="Times New Roman"/>
        </w:rPr>
        <w:t xml:space="preserve">andlingsplanen </w:t>
      </w:r>
      <w:r>
        <w:rPr>
          <w:rFonts w:ascii="Times New Roman" w:hAnsi="Times New Roman" w:cs="Times New Roman"/>
        </w:rPr>
        <w:t>et</w:t>
      </w:r>
      <w:r w:rsidRPr="00296C1D">
        <w:rPr>
          <w:rFonts w:ascii="Times New Roman" w:hAnsi="Times New Roman" w:cs="Times New Roman"/>
        </w:rPr>
        <w:t xml:space="preserve"> konkret arbejdsredskab</w:t>
      </w:r>
      <w:r>
        <w:rPr>
          <w:rFonts w:ascii="Times New Roman" w:hAnsi="Times New Roman" w:cs="Times New Roman"/>
        </w:rPr>
        <w:t>, der</w:t>
      </w:r>
      <w:r w:rsidRPr="00296C1D">
        <w:rPr>
          <w:rFonts w:ascii="Times New Roman" w:hAnsi="Times New Roman" w:cs="Times New Roman"/>
        </w:rPr>
        <w:t xml:space="preserve"> indebære</w:t>
      </w:r>
      <w:r>
        <w:rPr>
          <w:rFonts w:ascii="Times New Roman" w:hAnsi="Times New Roman" w:cs="Times New Roman"/>
        </w:rPr>
        <w:t>r</w:t>
      </w:r>
      <w:r w:rsidRPr="00296C1D">
        <w:rPr>
          <w:rFonts w:ascii="Times New Roman" w:hAnsi="Times New Roman" w:cs="Times New Roman"/>
        </w:rPr>
        <w:t xml:space="preserve"> delmål og mål for hvad den unge skal ændre i livsstil og adfærd, </w:t>
      </w:r>
      <w:r>
        <w:rPr>
          <w:rFonts w:ascii="Times New Roman" w:hAnsi="Times New Roman" w:cs="Times New Roman"/>
        </w:rPr>
        <w:t>og det</w:t>
      </w:r>
      <w:r w:rsidRPr="00296C1D">
        <w:rPr>
          <w:rFonts w:ascii="Times New Roman" w:hAnsi="Times New Roman" w:cs="Times New Roman"/>
        </w:rPr>
        <w:t xml:space="preserve"> </w:t>
      </w:r>
      <w:r>
        <w:rPr>
          <w:rFonts w:ascii="Times New Roman" w:hAnsi="Times New Roman" w:cs="Times New Roman"/>
        </w:rPr>
        <w:t xml:space="preserve">arbejder </w:t>
      </w:r>
      <w:r w:rsidRPr="00296C1D">
        <w:rPr>
          <w:rFonts w:ascii="Times New Roman" w:hAnsi="Times New Roman" w:cs="Times New Roman"/>
        </w:rPr>
        <w:t xml:space="preserve">Den Korte Snor </w:t>
      </w:r>
      <w:r>
        <w:rPr>
          <w:rFonts w:ascii="Times New Roman" w:hAnsi="Times New Roman" w:cs="Times New Roman"/>
        </w:rPr>
        <w:t>med</w:t>
      </w:r>
      <w:r w:rsidRPr="00296C1D">
        <w:rPr>
          <w:rFonts w:ascii="Times New Roman" w:hAnsi="Times New Roman" w:cs="Times New Roman"/>
        </w:rPr>
        <w:t xml:space="preserve"> igennem de aktiviteter</w:t>
      </w:r>
      <w:r>
        <w:rPr>
          <w:rFonts w:ascii="Times New Roman" w:hAnsi="Times New Roman" w:cs="Times New Roman"/>
        </w:rPr>
        <w:t>,</w:t>
      </w:r>
      <w:r w:rsidRPr="00296C1D">
        <w:rPr>
          <w:rFonts w:ascii="Times New Roman" w:hAnsi="Times New Roman" w:cs="Times New Roman"/>
        </w:rPr>
        <w:t xml:space="preserve"> de unge skal være en del af. De unge skal lære at beskæftige sig med eksempelvis sport frem</w:t>
      </w:r>
      <w:r>
        <w:rPr>
          <w:rFonts w:ascii="Times New Roman" w:hAnsi="Times New Roman" w:cs="Times New Roman"/>
        </w:rPr>
        <w:t xml:space="preserve"> </w:t>
      </w:r>
      <w:r w:rsidRPr="00296C1D">
        <w:rPr>
          <w:rFonts w:ascii="Times New Roman" w:hAnsi="Times New Roman" w:cs="Times New Roman"/>
        </w:rPr>
        <w:t xml:space="preserve">for kriminalitet, således at den problematiske adfærd bliver erstattet </w:t>
      </w:r>
      <w:r>
        <w:rPr>
          <w:rFonts w:ascii="Times New Roman" w:hAnsi="Times New Roman" w:cs="Times New Roman"/>
        </w:rPr>
        <w:t>af</w:t>
      </w:r>
      <w:r w:rsidRPr="00296C1D">
        <w:rPr>
          <w:rFonts w:ascii="Times New Roman" w:hAnsi="Times New Roman" w:cs="Times New Roman"/>
        </w:rPr>
        <w:t xml:space="preserve"> hensigtsmæssig </w:t>
      </w:r>
      <w:r>
        <w:rPr>
          <w:rFonts w:ascii="Times New Roman" w:hAnsi="Times New Roman" w:cs="Times New Roman"/>
        </w:rPr>
        <w:t xml:space="preserve">adfærd til gavn </w:t>
      </w:r>
      <w:r w:rsidRPr="00296C1D">
        <w:rPr>
          <w:rFonts w:ascii="Times New Roman" w:hAnsi="Times New Roman" w:cs="Times New Roman"/>
        </w:rPr>
        <w:t xml:space="preserve">for den unges udvikling og resocialisering </w:t>
      </w:r>
      <w:r>
        <w:rPr>
          <w:rFonts w:ascii="Times New Roman" w:hAnsi="Times New Roman" w:cs="Times New Roman"/>
        </w:rPr>
        <w:t>til</w:t>
      </w:r>
      <w:r w:rsidRPr="00296C1D">
        <w:rPr>
          <w:rFonts w:ascii="Times New Roman" w:hAnsi="Times New Roman" w:cs="Times New Roman"/>
        </w:rPr>
        <w:t xml:space="preserve"> samfundet</w:t>
      </w:r>
      <w:r>
        <w:rPr>
          <w:rFonts w:ascii="Times New Roman" w:hAnsi="Times New Roman" w:cs="Times New Roman"/>
        </w:rPr>
        <w:t>. I</w:t>
      </w:r>
      <w:r w:rsidRPr="00296C1D">
        <w:rPr>
          <w:rFonts w:ascii="Times New Roman" w:hAnsi="Times New Roman" w:cs="Times New Roman"/>
        </w:rPr>
        <w:t>følge</w:t>
      </w:r>
      <w:r>
        <w:rPr>
          <w:rFonts w:ascii="Times New Roman" w:hAnsi="Times New Roman" w:cs="Times New Roman"/>
        </w:rPr>
        <w:t xml:space="preserve"> </w:t>
      </w:r>
      <w:r w:rsidRPr="00A347EB">
        <w:rPr>
          <w:rFonts w:ascii="Times New Roman" w:hAnsi="Times New Roman" w:cs="Times New Roman"/>
          <w:color w:val="424242"/>
          <w:lang w:val="en-US"/>
        </w:rPr>
        <w:t xml:space="preserve">Gunn Strand </w:t>
      </w:r>
      <w:r w:rsidRPr="00A347EB">
        <w:rPr>
          <w:rFonts w:ascii="Times New Roman" w:hAnsi="Times New Roman" w:cs="Times New Roman"/>
          <w:bCs/>
          <w:color w:val="424242"/>
          <w:lang w:val="en-US"/>
        </w:rPr>
        <w:t>Hutchinson</w:t>
      </w:r>
      <w:r w:rsidRPr="009C6AA9">
        <w:rPr>
          <w:rFonts w:ascii="Times" w:hAnsi="Times" w:cs="Arial"/>
          <w:color w:val="424242"/>
          <w:lang w:val="en-US"/>
        </w:rPr>
        <w:t xml:space="preserve"> </w:t>
      </w:r>
      <w:proofErr w:type="spellStart"/>
      <w:r w:rsidRPr="009C6AA9">
        <w:rPr>
          <w:rFonts w:ascii="Times" w:hAnsi="Times" w:cs="Arial"/>
          <w:color w:val="424242"/>
          <w:lang w:val="en-US"/>
        </w:rPr>
        <w:t>og</w:t>
      </w:r>
      <w:proofErr w:type="spellEnd"/>
      <w:r w:rsidRPr="009C6AA9">
        <w:rPr>
          <w:rFonts w:ascii="Times" w:hAnsi="Times" w:cs="Arial"/>
          <w:color w:val="424242"/>
          <w:lang w:val="en-US"/>
        </w:rPr>
        <w:t xml:space="preserve"> </w:t>
      </w:r>
      <w:proofErr w:type="spellStart"/>
      <w:r w:rsidRPr="009C6AA9">
        <w:rPr>
          <w:rFonts w:ascii="Times" w:hAnsi="Times" w:cs="Arial"/>
          <w:color w:val="424242"/>
          <w:lang w:val="en-US"/>
        </w:rPr>
        <w:t>Siv</w:t>
      </w:r>
      <w:proofErr w:type="spellEnd"/>
      <w:r w:rsidRPr="009C6AA9">
        <w:rPr>
          <w:rFonts w:ascii="Times" w:hAnsi="Times" w:cs="Arial"/>
          <w:color w:val="424242"/>
          <w:lang w:val="en-US"/>
        </w:rPr>
        <w:t xml:space="preserve"> </w:t>
      </w:r>
      <w:proofErr w:type="spellStart"/>
      <w:r w:rsidRPr="009C6AA9">
        <w:rPr>
          <w:rFonts w:ascii="Times" w:hAnsi="Times" w:cs="Arial"/>
          <w:bCs/>
          <w:color w:val="424242"/>
          <w:lang w:val="en-US"/>
        </w:rPr>
        <w:t>Oltedal</w:t>
      </w:r>
      <w:proofErr w:type="spellEnd"/>
      <w:r>
        <w:rPr>
          <w:rFonts w:ascii="Arial" w:hAnsi="Arial" w:cs="Arial"/>
          <w:color w:val="424242"/>
          <w:sz w:val="26"/>
          <w:szCs w:val="26"/>
          <w:lang w:val="en-US"/>
        </w:rPr>
        <w:t>.</w:t>
      </w:r>
      <w:r w:rsidRPr="00296C1D">
        <w:rPr>
          <w:rFonts w:ascii="Times New Roman" w:hAnsi="Times New Roman" w:cs="Times New Roman"/>
        </w:rPr>
        <w:t xml:space="preserve"> </w:t>
      </w:r>
      <w:r>
        <w:rPr>
          <w:rFonts w:ascii="Times New Roman" w:hAnsi="Times New Roman" w:cs="Times New Roman"/>
        </w:rPr>
        <w:t xml:space="preserve">vil det forhåbentlig </w:t>
      </w:r>
      <w:r w:rsidRPr="00296C1D">
        <w:rPr>
          <w:rFonts w:ascii="Times New Roman" w:hAnsi="Times New Roman" w:cs="Times New Roman"/>
        </w:rPr>
        <w:t xml:space="preserve">gøre den unge </w:t>
      </w:r>
      <w:r>
        <w:rPr>
          <w:rFonts w:ascii="Times New Roman" w:hAnsi="Times New Roman" w:cs="Times New Roman"/>
        </w:rPr>
        <w:t>i stand til at</w:t>
      </w:r>
      <w:r w:rsidRPr="00296C1D">
        <w:rPr>
          <w:rFonts w:ascii="Times New Roman" w:hAnsi="Times New Roman" w:cs="Times New Roman"/>
        </w:rPr>
        <w:t xml:space="preserve"> mestre sin egen situation og forholdet til sine omgivelser (</w:t>
      </w:r>
      <w:proofErr w:type="spellStart"/>
      <w:r w:rsidRPr="00296C1D">
        <w:rPr>
          <w:rFonts w:ascii="Times New Roman" w:hAnsi="Times New Roman" w:cs="Times New Roman"/>
        </w:rPr>
        <w:t>Hutchinson</w:t>
      </w:r>
      <w:proofErr w:type="spellEnd"/>
      <w:r w:rsidRPr="00296C1D">
        <w:rPr>
          <w:rFonts w:ascii="Times New Roman" w:hAnsi="Times New Roman" w:cs="Times New Roman"/>
        </w:rPr>
        <w:t xml:space="preserve"> og </w:t>
      </w:r>
      <w:proofErr w:type="spellStart"/>
      <w:r w:rsidRPr="00296C1D">
        <w:rPr>
          <w:rFonts w:ascii="Times New Roman" w:hAnsi="Times New Roman" w:cs="Times New Roman"/>
        </w:rPr>
        <w:t>Oltedal</w:t>
      </w:r>
      <w:proofErr w:type="spellEnd"/>
      <w:r w:rsidRPr="00296C1D">
        <w:rPr>
          <w:rFonts w:ascii="Times New Roman" w:hAnsi="Times New Roman" w:cs="Times New Roman"/>
        </w:rPr>
        <w:t xml:space="preserve">, 2006).  </w:t>
      </w:r>
    </w:p>
    <w:p w14:paraId="75F8CF3E"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296C1D">
        <w:rPr>
          <w:rFonts w:ascii="Times New Roman" w:hAnsi="Times New Roman" w:cs="Times New Roman"/>
        </w:rPr>
        <w:t>Det er vigtigt at være bevidst om</w:t>
      </w:r>
      <w:r>
        <w:rPr>
          <w:rFonts w:ascii="Times New Roman" w:hAnsi="Times New Roman" w:cs="Times New Roman"/>
        </w:rPr>
        <w:t>,</w:t>
      </w:r>
      <w:r w:rsidRPr="00296C1D">
        <w:rPr>
          <w:rFonts w:ascii="Times New Roman" w:hAnsi="Times New Roman" w:cs="Times New Roman"/>
        </w:rPr>
        <w:t xml:space="preserve"> at intentionerne </w:t>
      </w:r>
      <w:r>
        <w:rPr>
          <w:rFonts w:ascii="Times New Roman" w:hAnsi="Times New Roman" w:cs="Times New Roman"/>
        </w:rPr>
        <w:t>for</w:t>
      </w:r>
      <w:r w:rsidRPr="00296C1D">
        <w:rPr>
          <w:rFonts w:ascii="Times New Roman" w:hAnsi="Times New Roman" w:cs="Times New Roman"/>
        </w:rPr>
        <w:t xml:space="preserve"> resocialisering bygge</w:t>
      </w:r>
      <w:r>
        <w:rPr>
          <w:rFonts w:ascii="Times New Roman" w:hAnsi="Times New Roman" w:cs="Times New Roman"/>
        </w:rPr>
        <w:t>r</w:t>
      </w:r>
      <w:r w:rsidRPr="00296C1D">
        <w:rPr>
          <w:rFonts w:ascii="Times New Roman" w:hAnsi="Times New Roman" w:cs="Times New Roman"/>
        </w:rPr>
        <w:t xml:space="preserve"> på anerkendende, styrkende og motiverende relationer med koordinering af skole, fritidsaktiviteter og familiesamarbejde, for </w:t>
      </w:r>
      <w:r>
        <w:rPr>
          <w:rFonts w:ascii="Times New Roman" w:hAnsi="Times New Roman" w:cs="Times New Roman"/>
        </w:rPr>
        <w:t>kun på denne måde</w:t>
      </w:r>
      <w:r w:rsidRPr="00296C1D">
        <w:rPr>
          <w:rFonts w:ascii="Times New Roman" w:hAnsi="Times New Roman" w:cs="Times New Roman"/>
        </w:rPr>
        <w:t xml:space="preserve"> </w:t>
      </w:r>
      <w:r>
        <w:rPr>
          <w:rFonts w:ascii="Times New Roman" w:hAnsi="Times New Roman" w:cs="Times New Roman"/>
        </w:rPr>
        <w:t xml:space="preserve">vil de unge føle sig tilstrækkeligt inddraget til at kunne føle medejerskab for handlingsplanen. </w:t>
      </w:r>
      <w:r w:rsidRPr="00296C1D">
        <w:rPr>
          <w:rFonts w:ascii="Times New Roman" w:hAnsi="Times New Roman" w:cs="Times New Roman"/>
        </w:rPr>
        <w:t xml:space="preserve"> </w:t>
      </w:r>
      <w:r>
        <w:rPr>
          <w:rFonts w:ascii="Times New Roman" w:hAnsi="Times New Roman" w:cs="Times New Roman"/>
        </w:rPr>
        <w:t xml:space="preserve">På denne måde har </w:t>
      </w:r>
      <w:r w:rsidRPr="00296C1D">
        <w:rPr>
          <w:rFonts w:ascii="Times New Roman" w:hAnsi="Times New Roman" w:cs="Times New Roman"/>
        </w:rPr>
        <w:t>Den Korte Snor intention om at arbejde alsidigt og komme omkring alle de problematikker den unge måtte have (</w:t>
      </w:r>
      <w:proofErr w:type="spellStart"/>
      <w:r w:rsidRPr="00296C1D">
        <w:rPr>
          <w:rFonts w:ascii="Times New Roman" w:hAnsi="Times New Roman" w:cs="Times New Roman"/>
        </w:rPr>
        <w:t>Hutchinson</w:t>
      </w:r>
      <w:proofErr w:type="spellEnd"/>
      <w:r w:rsidRPr="00296C1D">
        <w:rPr>
          <w:rFonts w:ascii="Times New Roman" w:hAnsi="Times New Roman" w:cs="Times New Roman"/>
        </w:rPr>
        <w:t xml:space="preserve"> og </w:t>
      </w:r>
      <w:proofErr w:type="spellStart"/>
      <w:r w:rsidRPr="00296C1D">
        <w:rPr>
          <w:rFonts w:ascii="Times New Roman" w:hAnsi="Times New Roman" w:cs="Times New Roman"/>
        </w:rPr>
        <w:t>Oltedal</w:t>
      </w:r>
      <w:proofErr w:type="spellEnd"/>
      <w:r w:rsidRPr="00296C1D">
        <w:rPr>
          <w:rFonts w:ascii="Times New Roman" w:hAnsi="Times New Roman" w:cs="Times New Roman"/>
        </w:rPr>
        <w:t xml:space="preserve">, 2006).   </w:t>
      </w:r>
    </w:p>
    <w:p w14:paraId="6EE1CBF8" w14:textId="45A08C62" w:rsidR="00FB42BA" w:rsidRPr="00296C1D" w:rsidRDefault="003B738E" w:rsidP="00FB4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line="360" w:lineRule="auto"/>
        <w:jc w:val="both"/>
        <w:rPr>
          <w:rFonts w:ascii="Times New Roman" w:hAnsi="Times New Roman" w:cs="Times New Roman"/>
        </w:rPr>
      </w:pPr>
      <w:r w:rsidRPr="00AD4E75">
        <w:rPr>
          <w:rFonts w:ascii="Times New Roman" w:hAnsi="Times New Roman" w:cs="Times New Roman"/>
        </w:rPr>
        <w:t>Det skal medt</w:t>
      </w:r>
      <w:r>
        <w:rPr>
          <w:rFonts w:ascii="Times New Roman" w:hAnsi="Times New Roman" w:cs="Times New Roman"/>
        </w:rPr>
        <w:t>ænkes</w:t>
      </w:r>
      <w:r w:rsidRPr="00AD4E75">
        <w:rPr>
          <w:rFonts w:ascii="Times New Roman" w:hAnsi="Times New Roman" w:cs="Times New Roman"/>
        </w:rPr>
        <w:t xml:space="preserve"> i overvejelserne at de unge i </w:t>
      </w:r>
      <w:r>
        <w:rPr>
          <w:rFonts w:ascii="Times New Roman" w:hAnsi="Times New Roman" w:cs="Times New Roman"/>
        </w:rPr>
        <w:t xml:space="preserve">vores </w:t>
      </w:r>
      <w:r w:rsidRPr="00AD4E75">
        <w:rPr>
          <w:rFonts w:ascii="Times New Roman" w:hAnsi="Times New Roman" w:cs="Times New Roman"/>
        </w:rPr>
        <w:t xml:space="preserve">empiri har </w:t>
      </w:r>
      <w:r>
        <w:rPr>
          <w:rFonts w:ascii="Times New Roman" w:hAnsi="Times New Roman" w:cs="Times New Roman"/>
        </w:rPr>
        <w:t xml:space="preserve">visse </w:t>
      </w:r>
      <w:r w:rsidRPr="00AD4E75">
        <w:rPr>
          <w:rFonts w:ascii="Times New Roman" w:hAnsi="Times New Roman" w:cs="Times New Roman"/>
        </w:rPr>
        <w:t>udsagn</w:t>
      </w:r>
      <w:r>
        <w:rPr>
          <w:rFonts w:ascii="Times New Roman" w:hAnsi="Times New Roman" w:cs="Times New Roman"/>
        </w:rPr>
        <w:t>,</w:t>
      </w:r>
      <w:r w:rsidRPr="00AD4E75">
        <w:rPr>
          <w:rFonts w:ascii="Times New Roman" w:hAnsi="Times New Roman" w:cs="Times New Roman"/>
        </w:rPr>
        <w:t xml:space="preserve"> der indikere</w:t>
      </w:r>
      <w:r>
        <w:rPr>
          <w:rFonts w:ascii="Times New Roman" w:hAnsi="Times New Roman" w:cs="Times New Roman"/>
        </w:rPr>
        <w:t>r</w:t>
      </w:r>
      <w:r w:rsidRPr="00AD4E75">
        <w:rPr>
          <w:rFonts w:ascii="Times New Roman" w:hAnsi="Times New Roman" w:cs="Times New Roman"/>
        </w:rPr>
        <w:t xml:space="preserve"> at </w:t>
      </w:r>
      <w:r>
        <w:rPr>
          <w:rFonts w:ascii="Times New Roman" w:hAnsi="Times New Roman" w:cs="Times New Roman"/>
        </w:rPr>
        <w:t xml:space="preserve">de </w:t>
      </w:r>
      <w:r w:rsidRPr="00AD4E75">
        <w:rPr>
          <w:rFonts w:ascii="Times New Roman" w:hAnsi="Times New Roman" w:cs="Times New Roman"/>
        </w:rPr>
        <w:t xml:space="preserve">allerede da de </w:t>
      </w:r>
      <w:r>
        <w:rPr>
          <w:rFonts w:ascii="Times New Roman" w:hAnsi="Times New Roman" w:cs="Times New Roman"/>
        </w:rPr>
        <w:t xml:space="preserve">blev </w:t>
      </w:r>
      <w:r w:rsidRPr="00AD4E75">
        <w:rPr>
          <w:rFonts w:ascii="Times New Roman" w:hAnsi="Times New Roman" w:cs="Times New Roman"/>
        </w:rPr>
        <w:t>visitere</w:t>
      </w:r>
      <w:r>
        <w:rPr>
          <w:rFonts w:ascii="Times New Roman" w:hAnsi="Times New Roman" w:cs="Times New Roman"/>
        </w:rPr>
        <w:t xml:space="preserve">t </w:t>
      </w:r>
      <w:r w:rsidRPr="00296C1D">
        <w:rPr>
          <w:rFonts w:ascii="Times New Roman" w:hAnsi="Times New Roman" w:cs="Times New Roman"/>
        </w:rPr>
        <w:t>til projektet er stigmatisere</w:t>
      </w:r>
      <w:r>
        <w:rPr>
          <w:rFonts w:ascii="Times New Roman" w:hAnsi="Times New Roman" w:cs="Times New Roman"/>
        </w:rPr>
        <w:t>de</w:t>
      </w:r>
      <w:r w:rsidRPr="00296C1D">
        <w:rPr>
          <w:rFonts w:ascii="Times New Roman" w:hAnsi="Times New Roman" w:cs="Times New Roman"/>
        </w:rPr>
        <w:t xml:space="preserve">, idet de </w:t>
      </w:r>
      <w:r>
        <w:rPr>
          <w:rFonts w:ascii="Times New Roman" w:hAnsi="Times New Roman" w:cs="Times New Roman"/>
        </w:rPr>
        <w:t>med</w:t>
      </w:r>
      <w:r w:rsidRPr="00296C1D">
        <w:rPr>
          <w:rFonts w:ascii="Times New Roman" w:hAnsi="Times New Roman" w:cs="Times New Roman"/>
        </w:rPr>
        <w:t xml:space="preserve"> deres </w:t>
      </w:r>
      <w:r>
        <w:rPr>
          <w:rFonts w:ascii="Times New Roman" w:hAnsi="Times New Roman" w:cs="Times New Roman"/>
        </w:rPr>
        <w:t xml:space="preserve">journal, </w:t>
      </w:r>
      <w:r w:rsidRPr="00296C1D">
        <w:rPr>
          <w:rFonts w:ascii="Times New Roman" w:hAnsi="Times New Roman" w:cs="Times New Roman"/>
        </w:rPr>
        <w:t xml:space="preserve">sagsmappe og visitationsgrundlag </w:t>
      </w:r>
      <w:r>
        <w:rPr>
          <w:rFonts w:ascii="Times New Roman" w:hAnsi="Times New Roman" w:cs="Times New Roman"/>
        </w:rPr>
        <w:t xml:space="preserve">har et kriminelt stempel på sig. </w:t>
      </w:r>
      <w:r w:rsidRPr="00296C1D">
        <w:rPr>
          <w:rFonts w:ascii="Times New Roman" w:hAnsi="Times New Roman" w:cs="Times New Roman"/>
        </w:rPr>
        <w:t xml:space="preserve">Disse unge er med Goffmans ord miskrediterede, idet ansatte i projektet har </w:t>
      </w:r>
      <w:r>
        <w:rPr>
          <w:rFonts w:ascii="Times New Roman" w:hAnsi="Times New Roman" w:cs="Times New Roman"/>
        </w:rPr>
        <w:t xml:space="preserve">forudgående </w:t>
      </w:r>
      <w:r w:rsidRPr="00296C1D">
        <w:rPr>
          <w:rFonts w:ascii="Times New Roman" w:hAnsi="Times New Roman" w:cs="Times New Roman"/>
        </w:rPr>
        <w:t xml:space="preserve">kendskab til deres afvigende adfærd fra  </w:t>
      </w:r>
      <w:r w:rsidRPr="00296C1D">
        <w:rPr>
          <w:rFonts w:ascii="Times New Roman" w:hAnsi="Times New Roman" w:cs="Times New Roman"/>
        </w:rPr>
        <w:lastRenderedPageBreak/>
        <w:t>ungdom</w:t>
      </w:r>
      <w:r>
        <w:rPr>
          <w:rFonts w:ascii="Times New Roman" w:hAnsi="Times New Roman" w:cs="Times New Roman"/>
        </w:rPr>
        <w:t>snormen</w:t>
      </w:r>
      <w:r w:rsidRPr="00296C1D">
        <w:rPr>
          <w:rFonts w:ascii="Times New Roman" w:hAnsi="Times New Roman" w:cs="Times New Roman"/>
        </w:rPr>
        <w:t>. De kan herved ikke tage stilling til om de vil blotte deres afvigelser de andre unge</w:t>
      </w:r>
      <w:r>
        <w:rPr>
          <w:rFonts w:ascii="Times New Roman" w:hAnsi="Times New Roman" w:cs="Times New Roman"/>
        </w:rPr>
        <w:t>, der deltager</w:t>
      </w:r>
      <w:r w:rsidRPr="00296C1D">
        <w:rPr>
          <w:rFonts w:ascii="Times New Roman" w:hAnsi="Times New Roman" w:cs="Times New Roman"/>
        </w:rPr>
        <w:t xml:space="preserve"> i projektet eller </w:t>
      </w:r>
      <w:r>
        <w:rPr>
          <w:rFonts w:ascii="Times New Roman" w:hAnsi="Times New Roman" w:cs="Times New Roman"/>
        </w:rPr>
        <w:t xml:space="preserve">for </w:t>
      </w:r>
      <w:r w:rsidRPr="00296C1D">
        <w:rPr>
          <w:rFonts w:ascii="Times New Roman" w:hAnsi="Times New Roman" w:cs="Times New Roman"/>
        </w:rPr>
        <w:t>de ansatte, da det er åbenlyst</w:t>
      </w:r>
      <w:r>
        <w:rPr>
          <w:rFonts w:ascii="Times New Roman" w:hAnsi="Times New Roman" w:cs="Times New Roman"/>
        </w:rPr>
        <w:t>,</w:t>
      </w:r>
      <w:r w:rsidRPr="00296C1D">
        <w:rPr>
          <w:rFonts w:ascii="Times New Roman" w:hAnsi="Times New Roman" w:cs="Times New Roman"/>
        </w:rPr>
        <w:t xml:space="preserve"> at der </w:t>
      </w:r>
      <w:r>
        <w:rPr>
          <w:rFonts w:ascii="Times New Roman" w:hAnsi="Times New Roman" w:cs="Times New Roman"/>
        </w:rPr>
        <w:t>går</w:t>
      </w:r>
      <w:r w:rsidRPr="00296C1D">
        <w:rPr>
          <w:rFonts w:ascii="Times New Roman" w:hAnsi="Times New Roman" w:cs="Times New Roman"/>
        </w:rPr>
        <w:t xml:space="preserve"> massive sociale problemer </w:t>
      </w:r>
      <w:r>
        <w:rPr>
          <w:rFonts w:ascii="Times New Roman" w:hAnsi="Times New Roman" w:cs="Times New Roman"/>
        </w:rPr>
        <w:t>forud</w:t>
      </w:r>
      <w:r w:rsidRPr="00296C1D">
        <w:rPr>
          <w:rFonts w:ascii="Times New Roman" w:hAnsi="Times New Roman" w:cs="Times New Roman"/>
        </w:rPr>
        <w:t xml:space="preserve"> for at blive visiteret til Den Korte Snor (Goffman, 1975). </w:t>
      </w:r>
    </w:p>
    <w:p w14:paraId="592E64DF" w14:textId="631B2BB7" w:rsidR="003B738E" w:rsidRPr="00C40997" w:rsidRDefault="003B738E" w:rsidP="00FB42BA">
      <w:pPr>
        <w:pStyle w:val="Overskrift4"/>
      </w:pPr>
      <w:r w:rsidRPr="00296C1D">
        <w:t xml:space="preserve">Mentorordning </w:t>
      </w:r>
      <w:r>
        <w:t>via</w:t>
      </w:r>
      <w:r w:rsidRPr="00296C1D">
        <w:t xml:space="preserve"> </w:t>
      </w:r>
      <w:r>
        <w:t>K</w:t>
      </w:r>
      <w:r w:rsidRPr="00296C1D">
        <w:t xml:space="preserve">riminalforsorgen i Friheden </w:t>
      </w:r>
    </w:p>
    <w:p w14:paraId="63E0B7B8"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Mentorordning er en foranstaltning som </w:t>
      </w:r>
      <w:r>
        <w:rPr>
          <w:rFonts w:ascii="Times New Roman" w:hAnsi="Times New Roman" w:cs="Times New Roman"/>
        </w:rPr>
        <w:t>K</w:t>
      </w:r>
      <w:r w:rsidRPr="00296C1D">
        <w:rPr>
          <w:rFonts w:ascii="Times New Roman" w:hAnsi="Times New Roman" w:cs="Times New Roman"/>
        </w:rPr>
        <w:t xml:space="preserve">riminalforsorgen blandt andet gør brug af som en social indsats for at støtte og vejlede unge kriminelle </w:t>
      </w:r>
      <w:r>
        <w:rPr>
          <w:rFonts w:ascii="Times New Roman" w:hAnsi="Times New Roman" w:cs="Times New Roman"/>
        </w:rPr>
        <w:t xml:space="preserve">til </w:t>
      </w:r>
      <w:r w:rsidRPr="00296C1D">
        <w:rPr>
          <w:rFonts w:ascii="Times New Roman" w:hAnsi="Times New Roman" w:cs="Times New Roman"/>
        </w:rPr>
        <w:t xml:space="preserve">at blive resocialiseret  </w:t>
      </w:r>
      <w:r>
        <w:rPr>
          <w:rFonts w:ascii="Times New Roman" w:hAnsi="Times New Roman" w:cs="Times New Roman"/>
        </w:rPr>
        <w:t>som en samfunds</w:t>
      </w:r>
      <w:r w:rsidRPr="00296C1D">
        <w:rPr>
          <w:rFonts w:ascii="Times New Roman" w:hAnsi="Times New Roman" w:cs="Times New Roman"/>
        </w:rPr>
        <w:t>borger der yder sit</w:t>
      </w:r>
      <w:r>
        <w:rPr>
          <w:rFonts w:ascii="Times New Roman" w:hAnsi="Times New Roman" w:cs="Times New Roman"/>
        </w:rPr>
        <w:t xml:space="preserve"> bidrag til fællesskabet</w:t>
      </w:r>
      <w:r w:rsidRPr="00296C1D">
        <w:rPr>
          <w:rFonts w:ascii="Times New Roman" w:hAnsi="Times New Roman" w:cs="Times New Roman"/>
        </w:rPr>
        <w:t>. Intentionen med mentorordningen er at den unge vender tilbage til samfundet uden</w:t>
      </w:r>
      <w:r>
        <w:rPr>
          <w:rFonts w:ascii="Times New Roman" w:hAnsi="Times New Roman" w:cs="Times New Roman"/>
        </w:rPr>
        <w:t xml:space="preserve"> </w:t>
      </w:r>
      <w:r w:rsidRPr="00296C1D">
        <w:rPr>
          <w:rFonts w:ascii="Times New Roman" w:hAnsi="Times New Roman" w:cs="Times New Roman"/>
        </w:rPr>
        <w:t xml:space="preserve">for fængslet med styrket selvrespekt og selvværd. Mentorordningen er </w:t>
      </w:r>
      <w:r>
        <w:rPr>
          <w:rFonts w:ascii="Times New Roman" w:hAnsi="Times New Roman" w:cs="Times New Roman"/>
        </w:rPr>
        <w:t xml:space="preserve">en </w:t>
      </w:r>
      <w:r w:rsidRPr="00296C1D">
        <w:rPr>
          <w:rFonts w:ascii="Times New Roman" w:hAnsi="Times New Roman" w:cs="Times New Roman"/>
        </w:rPr>
        <w:t xml:space="preserve">blandt flere af </w:t>
      </w:r>
      <w:r>
        <w:rPr>
          <w:rFonts w:ascii="Times New Roman" w:hAnsi="Times New Roman" w:cs="Times New Roman"/>
        </w:rPr>
        <w:t>K</w:t>
      </w:r>
      <w:r w:rsidRPr="00296C1D">
        <w:rPr>
          <w:rFonts w:ascii="Times New Roman" w:hAnsi="Times New Roman" w:cs="Times New Roman"/>
        </w:rPr>
        <w:t xml:space="preserve">riminalforsorgens indsatser, men da vores informant har afprøvet </w:t>
      </w:r>
      <w:r>
        <w:rPr>
          <w:rFonts w:ascii="Times New Roman" w:hAnsi="Times New Roman" w:cs="Times New Roman"/>
        </w:rPr>
        <w:t xml:space="preserve">netop </w:t>
      </w:r>
      <w:r w:rsidRPr="00296C1D">
        <w:rPr>
          <w:rFonts w:ascii="Times New Roman" w:hAnsi="Times New Roman" w:cs="Times New Roman"/>
        </w:rPr>
        <w:t xml:space="preserve">denne </w:t>
      </w:r>
      <w:r>
        <w:rPr>
          <w:rFonts w:ascii="Times New Roman" w:hAnsi="Times New Roman" w:cs="Times New Roman"/>
        </w:rPr>
        <w:t xml:space="preserve">ordning, </w:t>
      </w:r>
      <w:r w:rsidRPr="00296C1D">
        <w:rPr>
          <w:rFonts w:ascii="Times New Roman" w:hAnsi="Times New Roman" w:cs="Times New Roman"/>
        </w:rPr>
        <w:t>er det vores afgrænsning</w:t>
      </w:r>
      <w:r>
        <w:rPr>
          <w:rFonts w:ascii="Times New Roman" w:hAnsi="Times New Roman" w:cs="Times New Roman"/>
        </w:rPr>
        <w:t>,</w:t>
      </w:r>
      <w:r w:rsidRPr="00296C1D">
        <w:rPr>
          <w:rFonts w:ascii="Times New Roman" w:hAnsi="Times New Roman" w:cs="Times New Roman"/>
        </w:rPr>
        <w:t xml:space="preserve"> at vi </w:t>
      </w:r>
      <w:r>
        <w:rPr>
          <w:rFonts w:ascii="Times New Roman" w:hAnsi="Times New Roman" w:cs="Times New Roman"/>
        </w:rPr>
        <w:t xml:space="preserve">blandt Kriminalforsorgens forskellige indsatser, alene </w:t>
      </w:r>
      <w:r w:rsidRPr="00296C1D">
        <w:rPr>
          <w:rFonts w:ascii="Times New Roman" w:hAnsi="Times New Roman" w:cs="Times New Roman"/>
        </w:rPr>
        <w:t xml:space="preserve">vil beskæftige os med </w:t>
      </w:r>
      <w:r>
        <w:rPr>
          <w:rFonts w:ascii="Times New Roman" w:hAnsi="Times New Roman" w:cs="Times New Roman"/>
        </w:rPr>
        <w:t>mentorordningen.</w:t>
      </w:r>
      <w:r w:rsidRPr="00296C1D">
        <w:rPr>
          <w:rFonts w:ascii="Times New Roman" w:hAnsi="Times New Roman" w:cs="Times New Roman"/>
        </w:rPr>
        <w:t xml:space="preserve"> </w:t>
      </w:r>
    </w:p>
    <w:p w14:paraId="3EF4FF96"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Kriminalforsorgen arbejder efter syv visioner, som beskriver medarbejderne og ledernes fælles ønske for Kriminalforsorgens udvikling. Resocialisering er blandt disse syv visioner, hvilket er det vi fokusere</w:t>
      </w:r>
      <w:r>
        <w:rPr>
          <w:rFonts w:ascii="Times New Roman" w:hAnsi="Times New Roman" w:cs="Times New Roman"/>
        </w:rPr>
        <w:t>r</w:t>
      </w:r>
      <w:r w:rsidRPr="00296C1D">
        <w:rPr>
          <w:rFonts w:ascii="Times New Roman" w:hAnsi="Times New Roman" w:cs="Times New Roman"/>
        </w:rPr>
        <w:t xml:space="preserve"> på i </w:t>
      </w:r>
      <w:r>
        <w:rPr>
          <w:rFonts w:ascii="Times New Roman" w:hAnsi="Times New Roman" w:cs="Times New Roman"/>
        </w:rPr>
        <w:t>vores undersøgelse</w:t>
      </w:r>
      <w:r w:rsidRPr="00296C1D">
        <w:rPr>
          <w:rFonts w:ascii="Times New Roman" w:hAnsi="Times New Roman" w:cs="Times New Roman"/>
        </w:rPr>
        <w:t xml:space="preserve">. Kriminalforsorgen skal </w:t>
      </w:r>
      <w:r>
        <w:rPr>
          <w:rFonts w:ascii="Times New Roman" w:hAnsi="Times New Roman" w:cs="Times New Roman"/>
        </w:rPr>
        <w:t xml:space="preserve">ifølge lovgrundlaget </w:t>
      </w:r>
      <w:r w:rsidRPr="00296C1D">
        <w:rPr>
          <w:rFonts w:ascii="Times New Roman" w:hAnsi="Times New Roman" w:cs="Times New Roman"/>
        </w:rPr>
        <w:t xml:space="preserve">medvirke til at arbejde kriminalpræventivt </w:t>
      </w:r>
      <w:r>
        <w:rPr>
          <w:rFonts w:ascii="Times New Roman" w:hAnsi="Times New Roman" w:cs="Times New Roman"/>
        </w:rPr>
        <w:t>med</w:t>
      </w:r>
      <w:r w:rsidRPr="00296C1D">
        <w:rPr>
          <w:rFonts w:ascii="Times New Roman" w:hAnsi="Times New Roman" w:cs="Times New Roman"/>
        </w:rPr>
        <w:t xml:space="preserve"> målrettede, effektive </w:t>
      </w:r>
      <w:r>
        <w:rPr>
          <w:rFonts w:ascii="Times New Roman" w:hAnsi="Times New Roman" w:cs="Times New Roman"/>
        </w:rPr>
        <w:t>og</w:t>
      </w:r>
      <w:r w:rsidRPr="00296C1D">
        <w:rPr>
          <w:rFonts w:ascii="Times New Roman" w:hAnsi="Times New Roman" w:cs="Times New Roman"/>
        </w:rPr>
        <w:t xml:space="preserve"> meningsgivende indsatser for kriminelle</w:t>
      </w:r>
      <w:r>
        <w:rPr>
          <w:rFonts w:ascii="Times New Roman" w:hAnsi="Times New Roman" w:cs="Times New Roman"/>
        </w:rPr>
        <w:t>.</w:t>
      </w:r>
      <w:r w:rsidRPr="00296C1D">
        <w:rPr>
          <w:rFonts w:ascii="Times New Roman" w:hAnsi="Times New Roman" w:cs="Times New Roman"/>
        </w:rPr>
        <w:t>. For at de kriminelle skal have mulighed for at udvikle selvværd, selvrespekt, kompetencer og ansvarlighed skal indsatsen være tilrettelagt efter dette, således at de kan blive støttet og motiveret til et liv uden kriminalitet (Web 6).</w:t>
      </w:r>
    </w:p>
    <w:p w14:paraId="57FDECFD"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Hovedopgaven  er desuden at fuldende straf, derfor skal Kriminalforsorgen i </w:t>
      </w:r>
      <w:r>
        <w:rPr>
          <w:rFonts w:ascii="Times New Roman" w:hAnsi="Times New Roman" w:cs="Times New Roman"/>
        </w:rPr>
        <w:t xml:space="preserve">så </w:t>
      </w:r>
      <w:r w:rsidRPr="00296C1D">
        <w:rPr>
          <w:rFonts w:ascii="Times New Roman" w:hAnsi="Times New Roman" w:cs="Times New Roman"/>
        </w:rPr>
        <w:t xml:space="preserve">forbindelse udøve kontrol og sikkerhed, hvilket er en nødvendighed for fuldendelsen af </w:t>
      </w:r>
      <w:r>
        <w:rPr>
          <w:rFonts w:ascii="Times New Roman" w:hAnsi="Times New Roman" w:cs="Times New Roman"/>
        </w:rPr>
        <w:t xml:space="preserve">den dømtes </w:t>
      </w:r>
      <w:r w:rsidRPr="00296C1D">
        <w:rPr>
          <w:rFonts w:ascii="Times New Roman" w:hAnsi="Times New Roman" w:cs="Times New Roman"/>
        </w:rPr>
        <w:t xml:space="preserve">straf. Desuden skal </w:t>
      </w:r>
      <w:r>
        <w:rPr>
          <w:rFonts w:ascii="Times New Roman" w:hAnsi="Times New Roman" w:cs="Times New Roman"/>
        </w:rPr>
        <w:t>K</w:t>
      </w:r>
      <w:r w:rsidRPr="00296C1D">
        <w:rPr>
          <w:rFonts w:ascii="Times New Roman" w:hAnsi="Times New Roman" w:cs="Times New Roman"/>
        </w:rPr>
        <w:t>riminalforsorgen støtte og motivere den dømte til i fremtiden at leve en kriminalitetsfri tilværelse igennem personlig, social, uddannelses- og arbejdsmæssig udvikling. Det er essentielt at bemærke at begge opgaver er ligeværdige</w:t>
      </w:r>
      <w:r>
        <w:rPr>
          <w:rFonts w:ascii="Times New Roman" w:hAnsi="Times New Roman" w:cs="Times New Roman"/>
        </w:rPr>
        <w:t>,</w:t>
      </w:r>
      <w:r w:rsidRPr="00296C1D">
        <w:rPr>
          <w:rFonts w:ascii="Times New Roman" w:hAnsi="Times New Roman" w:cs="Times New Roman"/>
        </w:rPr>
        <w:t xml:space="preserve"> og at den ene ikke kan vægtes højere end den anden, idet opgaverne er en del af Kriminalforsorgens principprogram (Kriminalforsorgens principprogram, 2008). </w:t>
      </w:r>
    </w:p>
    <w:p w14:paraId="43799B66"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Der findes en del indsatser i Kriminalforsorgens regi, som har </w:t>
      </w:r>
      <w:r>
        <w:rPr>
          <w:rFonts w:ascii="Times New Roman" w:hAnsi="Times New Roman" w:cs="Times New Roman"/>
        </w:rPr>
        <w:t>til</w:t>
      </w:r>
      <w:r w:rsidRPr="00296C1D">
        <w:rPr>
          <w:rFonts w:ascii="Times New Roman" w:hAnsi="Times New Roman" w:cs="Times New Roman"/>
        </w:rPr>
        <w:t xml:space="preserve"> formål at </w:t>
      </w:r>
      <w:r>
        <w:rPr>
          <w:rFonts w:ascii="Times New Roman" w:hAnsi="Times New Roman" w:cs="Times New Roman"/>
        </w:rPr>
        <w:t xml:space="preserve">sikre </w:t>
      </w:r>
      <w:r w:rsidRPr="00296C1D">
        <w:rPr>
          <w:rFonts w:ascii="Times New Roman" w:hAnsi="Times New Roman" w:cs="Times New Roman"/>
        </w:rPr>
        <w:t xml:space="preserve">de indsatte </w:t>
      </w:r>
      <w:r>
        <w:rPr>
          <w:rFonts w:ascii="Times New Roman" w:hAnsi="Times New Roman" w:cs="Times New Roman"/>
        </w:rPr>
        <w:t>rimelige</w:t>
      </w:r>
      <w:r w:rsidRPr="00296C1D">
        <w:rPr>
          <w:rFonts w:ascii="Times New Roman" w:hAnsi="Times New Roman" w:cs="Times New Roman"/>
        </w:rPr>
        <w:t xml:space="preserve"> vilkår under afsoning og lette løsladelsesprocessen for </w:t>
      </w:r>
      <w:r>
        <w:rPr>
          <w:rFonts w:ascii="Times New Roman" w:hAnsi="Times New Roman" w:cs="Times New Roman"/>
        </w:rPr>
        <w:t>at undgå risiko for recidiv efter afsonet straf. F</w:t>
      </w:r>
      <w:r w:rsidRPr="00296C1D">
        <w:rPr>
          <w:rFonts w:ascii="Times New Roman" w:hAnsi="Times New Roman" w:cs="Times New Roman"/>
        </w:rPr>
        <w:t xml:space="preserve">lere indsatser arbejder hen imod resocialisering af de indsatte, dog har vi som tidligere nævnt kun fokuseret på de indsatser som vores informanter har </w:t>
      </w:r>
      <w:r>
        <w:rPr>
          <w:rFonts w:ascii="Times New Roman" w:hAnsi="Times New Roman" w:cs="Times New Roman"/>
        </w:rPr>
        <w:t>prøvet på deres egen person</w:t>
      </w:r>
      <w:r w:rsidRPr="00296C1D">
        <w:rPr>
          <w:rFonts w:ascii="Times New Roman" w:hAnsi="Times New Roman" w:cs="Times New Roman"/>
        </w:rPr>
        <w:t xml:space="preserve">. Mentorordningen i Kriminalforsorgen er en indsats kun rettet mod unge kriminelle løsladte eller indsatte </w:t>
      </w:r>
      <w:r>
        <w:rPr>
          <w:rFonts w:ascii="Times New Roman" w:hAnsi="Times New Roman" w:cs="Times New Roman"/>
        </w:rPr>
        <w:t>i alderen</w:t>
      </w:r>
      <w:r w:rsidRPr="00296C1D">
        <w:rPr>
          <w:rFonts w:ascii="Times New Roman" w:hAnsi="Times New Roman" w:cs="Times New Roman"/>
        </w:rPr>
        <w:t xml:space="preserve"> 15-</w:t>
      </w:r>
      <w:r w:rsidRPr="00296C1D">
        <w:rPr>
          <w:rFonts w:ascii="Times New Roman" w:hAnsi="Times New Roman" w:cs="Times New Roman"/>
        </w:rPr>
        <w:lastRenderedPageBreak/>
        <w:t xml:space="preserve">25 år, der har behov for at blive støttet og vejledt til at få en struktureret hverdag </w:t>
      </w:r>
      <w:r>
        <w:rPr>
          <w:rFonts w:ascii="Times New Roman" w:hAnsi="Times New Roman" w:cs="Times New Roman"/>
        </w:rPr>
        <w:t xml:space="preserve">via </w:t>
      </w:r>
      <w:r w:rsidRPr="00296C1D">
        <w:rPr>
          <w:rFonts w:ascii="Times New Roman" w:hAnsi="Times New Roman" w:cs="Times New Roman"/>
        </w:rPr>
        <w:t xml:space="preserve"> en positiv rollemodel.  Der bliver udarbejdet en handleplan i samarbejde mellem Kriminalforsorgen, den unge </w:t>
      </w:r>
      <w:r>
        <w:rPr>
          <w:rFonts w:ascii="Times New Roman" w:hAnsi="Times New Roman" w:cs="Times New Roman"/>
        </w:rPr>
        <w:t>og dennes</w:t>
      </w:r>
      <w:r w:rsidRPr="00296C1D">
        <w:rPr>
          <w:rFonts w:ascii="Times New Roman" w:hAnsi="Times New Roman" w:cs="Times New Roman"/>
        </w:rPr>
        <w:t xml:space="preserve"> mentor, </w:t>
      </w:r>
      <w:r>
        <w:rPr>
          <w:rFonts w:ascii="Times New Roman" w:hAnsi="Times New Roman" w:cs="Times New Roman"/>
        </w:rPr>
        <w:t xml:space="preserve">der præciserer </w:t>
      </w:r>
      <w:r w:rsidRPr="00296C1D">
        <w:rPr>
          <w:rFonts w:ascii="Times New Roman" w:hAnsi="Times New Roman" w:cs="Times New Roman"/>
        </w:rPr>
        <w:t xml:space="preserve"> mentorens </w:t>
      </w:r>
      <w:r>
        <w:rPr>
          <w:rFonts w:ascii="Times New Roman" w:hAnsi="Times New Roman" w:cs="Times New Roman"/>
        </w:rPr>
        <w:t>specifikke</w:t>
      </w:r>
      <w:r w:rsidRPr="00296C1D">
        <w:rPr>
          <w:rFonts w:ascii="Times New Roman" w:hAnsi="Times New Roman" w:cs="Times New Roman"/>
        </w:rPr>
        <w:t xml:space="preserve"> opgave eller opgaver. Handleplanen vil </w:t>
      </w:r>
      <w:r>
        <w:rPr>
          <w:rFonts w:ascii="Times New Roman" w:hAnsi="Times New Roman" w:cs="Times New Roman"/>
        </w:rPr>
        <w:t>være en</w:t>
      </w:r>
      <w:r w:rsidRPr="00296C1D">
        <w:rPr>
          <w:rFonts w:ascii="Times New Roman" w:hAnsi="Times New Roman" w:cs="Times New Roman"/>
        </w:rPr>
        <w:t xml:space="preserve"> individuel tilrettelæggelse af den unges ønsker</w:t>
      </w:r>
      <w:r>
        <w:rPr>
          <w:rFonts w:ascii="Times New Roman" w:hAnsi="Times New Roman" w:cs="Times New Roman"/>
        </w:rPr>
        <w:t xml:space="preserve">, </w:t>
      </w:r>
      <w:r w:rsidRPr="00296C1D">
        <w:rPr>
          <w:rFonts w:ascii="Times New Roman" w:hAnsi="Times New Roman" w:cs="Times New Roman"/>
        </w:rPr>
        <w:t>planer og mål for egen fremtid. Det afgørende for mentorens arbejde er  den enkelte ung</w:t>
      </w:r>
      <w:r>
        <w:rPr>
          <w:rFonts w:ascii="Times New Roman" w:hAnsi="Times New Roman" w:cs="Times New Roman"/>
        </w:rPr>
        <w:t>es</w:t>
      </w:r>
      <w:r w:rsidRPr="00296C1D">
        <w:rPr>
          <w:rFonts w:ascii="Times New Roman" w:hAnsi="Times New Roman" w:cs="Times New Roman"/>
        </w:rPr>
        <w:t xml:space="preserve"> behov, hvorfor opgaverne kan være af forskellig karakter, dog primær</w:t>
      </w:r>
      <w:r>
        <w:rPr>
          <w:rFonts w:ascii="Times New Roman" w:hAnsi="Times New Roman" w:cs="Times New Roman"/>
        </w:rPr>
        <w:t>t</w:t>
      </w:r>
      <w:r w:rsidRPr="00296C1D">
        <w:rPr>
          <w:rFonts w:ascii="Times New Roman" w:hAnsi="Times New Roman" w:cs="Times New Roman"/>
        </w:rPr>
        <w:t xml:space="preserve"> </w:t>
      </w:r>
      <w:r>
        <w:rPr>
          <w:rFonts w:ascii="Times New Roman" w:hAnsi="Times New Roman" w:cs="Times New Roman"/>
        </w:rPr>
        <w:t>et</w:t>
      </w:r>
      <w:r w:rsidRPr="00296C1D">
        <w:rPr>
          <w:rFonts w:ascii="Times New Roman" w:hAnsi="Times New Roman" w:cs="Times New Roman"/>
        </w:rPr>
        <w:t xml:space="preserve"> praktisk bidrag til at få et struktureret liv. Mentoren skal hjælpe den unge med at komme i arbejde, skole, få sig en uddannelse eller hjælpe den unge med at komme i kontakt med offentlige myndigheder. Kriminalforsorgen </w:t>
      </w:r>
      <w:r>
        <w:rPr>
          <w:rFonts w:ascii="Times New Roman" w:hAnsi="Times New Roman" w:cs="Times New Roman"/>
        </w:rPr>
        <w:t xml:space="preserve">inddeler </w:t>
      </w:r>
      <w:r w:rsidRPr="00296C1D">
        <w:rPr>
          <w:rFonts w:ascii="Times New Roman" w:hAnsi="Times New Roman" w:cs="Times New Roman"/>
        </w:rPr>
        <w:t xml:space="preserve">generelt en mentors opgave </w:t>
      </w:r>
      <w:r>
        <w:rPr>
          <w:rFonts w:ascii="Times New Roman" w:hAnsi="Times New Roman" w:cs="Times New Roman"/>
        </w:rPr>
        <w:t>under tre hovedoverskrifter:</w:t>
      </w:r>
    </w:p>
    <w:p w14:paraId="2B4B6AB4"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rPr>
      </w:pPr>
    </w:p>
    <w:p w14:paraId="07493C48" w14:textId="77777777" w:rsidR="003B738E" w:rsidRPr="00296C1D" w:rsidRDefault="003B738E" w:rsidP="003B738E">
      <w:pPr>
        <w:widowControl w:val="0"/>
        <w:numPr>
          <w:ilvl w:val="0"/>
          <w:numId w:val="11"/>
        </w:numPr>
        <w:tabs>
          <w:tab w:val="left" w:pos="20"/>
          <w:tab w:val="left" w:pos="240"/>
          <w:tab w:val="left" w:pos="720"/>
        </w:tabs>
        <w:autoSpaceDE w:val="0"/>
        <w:autoSpaceDN w:val="0"/>
        <w:adjustRightInd w:val="0"/>
        <w:spacing w:after="100" w:line="360" w:lineRule="auto"/>
        <w:ind w:hanging="720"/>
        <w:jc w:val="both"/>
        <w:rPr>
          <w:rFonts w:ascii="Times New Roman" w:hAnsi="Times New Roman" w:cs="Times New Roman"/>
          <w:i/>
          <w:iCs/>
          <w:color w:val="282828"/>
        </w:rPr>
      </w:pPr>
      <w:r w:rsidRPr="00296C1D">
        <w:rPr>
          <w:rFonts w:ascii="Times New Roman" w:hAnsi="Times New Roman" w:cs="Times New Roman"/>
          <w:i/>
          <w:iCs/>
          <w:color w:val="282828"/>
        </w:rPr>
        <w:t>Praktisk hjælp, f.eks. at hjælpe den unge til en struktureret hverdag - fx at finde skole, arbejde eller bolig</w:t>
      </w:r>
    </w:p>
    <w:p w14:paraId="1F9A552C" w14:textId="77777777" w:rsidR="003B738E" w:rsidRPr="00296C1D" w:rsidRDefault="003B738E" w:rsidP="003B738E">
      <w:pPr>
        <w:widowControl w:val="0"/>
        <w:numPr>
          <w:ilvl w:val="0"/>
          <w:numId w:val="11"/>
        </w:numPr>
        <w:tabs>
          <w:tab w:val="left" w:pos="20"/>
          <w:tab w:val="left" w:pos="240"/>
          <w:tab w:val="left" w:pos="720"/>
        </w:tabs>
        <w:autoSpaceDE w:val="0"/>
        <w:autoSpaceDN w:val="0"/>
        <w:adjustRightInd w:val="0"/>
        <w:spacing w:after="100" w:line="360" w:lineRule="auto"/>
        <w:ind w:hanging="720"/>
        <w:jc w:val="both"/>
        <w:rPr>
          <w:rFonts w:ascii="Times New Roman" w:hAnsi="Times New Roman" w:cs="Times New Roman"/>
          <w:i/>
          <w:iCs/>
          <w:color w:val="282828"/>
        </w:rPr>
      </w:pPr>
      <w:r w:rsidRPr="00296C1D">
        <w:rPr>
          <w:rFonts w:ascii="Times New Roman" w:hAnsi="Times New Roman" w:cs="Times New Roman"/>
          <w:i/>
          <w:iCs/>
          <w:color w:val="282828"/>
        </w:rPr>
        <w:t>Kommunikationshjælp, f.eks. at hjælpe den unge i kontakten med de offentlige myndigheder, banker eller kreditorer.</w:t>
      </w:r>
    </w:p>
    <w:p w14:paraId="7EC2499B" w14:textId="77777777" w:rsidR="003B738E" w:rsidRPr="00296C1D" w:rsidRDefault="003B738E" w:rsidP="00E75582">
      <w:pPr>
        <w:widowControl w:val="0"/>
        <w:numPr>
          <w:ilvl w:val="0"/>
          <w:numId w:val="11"/>
        </w:numPr>
        <w:tabs>
          <w:tab w:val="left" w:pos="20"/>
          <w:tab w:val="left" w:pos="240"/>
          <w:tab w:val="left" w:pos="567"/>
          <w:tab w:val="left" w:pos="720"/>
          <w:tab w:val="left" w:pos="5387"/>
        </w:tabs>
        <w:autoSpaceDE w:val="0"/>
        <w:autoSpaceDN w:val="0"/>
        <w:adjustRightInd w:val="0"/>
        <w:spacing w:after="100" w:line="360" w:lineRule="auto"/>
        <w:ind w:hanging="720"/>
        <w:jc w:val="both"/>
        <w:rPr>
          <w:rFonts w:ascii="Times New Roman" w:hAnsi="Times New Roman" w:cs="Times New Roman"/>
          <w:i/>
          <w:iCs/>
          <w:color w:val="282828"/>
        </w:rPr>
      </w:pPr>
      <w:r w:rsidRPr="00296C1D">
        <w:rPr>
          <w:rFonts w:ascii="Times New Roman" w:hAnsi="Times New Roman" w:cs="Times New Roman"/>
          <w:i/>
          <w:iCs/>
          <w:color w:val="282828"/>
        </w:rPr>
        <w:t xml:space="preserve">Personlig hjælp, f.eks. rådgivning og samtale om arbejde og uddannelse, hjælp til at styrke selvtillid, få styr på følelsesliv eller forhold til familien, hjælp til at komme ud af misbrugsproblemer, oparbejde socialt netværk, bevidstgørelse i forhold til kriminalitet, </w:t>
      </w:r>
      <w:proofErr w:type="spellStart"/>
      <w:r w:rsidRPr="00296C1D">
        <w:rPr>
          <w:rFonts w:ascii="Times New Roman" w:hAnsi="Times New Roman" w:cs="Times New Roman"/>
          <w:i/>
          <w:iCs/>
          <w:color w:val="282828"/>
        </w:rPr>
        <w:t>ansvarliggørelse</w:t>
      </w:r>
      <w:proofErr w:type="spellEnd"/>
      <w:r w:rsidRPr="00296C1D">
        <w:rPr>
          <w:rFonts w:ascii="Times New Roman" w:hAnsi="Times New Roman" w:cs="Times New Roman"/>
          <w:i/>
          <w:iCs/>
          <w:color w:val="282828"/>
        </w:rPr>
        <w:t xml:space="preserve"> i forhold til eget liv og lignende. </w:t>
      </w:r>
    </w:p>
    <w:p w14:paraId="7E8EAA3A" w14:textId="77777777" w:rsidR="003B738E" w:rsidRPr="00296C1D" w:rsidRDefault="003B738E" w:rsidP="003B738E">
      <w:pPr>
        <w:widowControl w:val="0"/>
        <w:tabs>
          <w:tab w:val="left" w:pos="220"/>
          <w:tab w:val="left" w:pos="720"/>
        </w:tabs>
        <w:autoSpaceDE w:val="0"/>
        <w:autoSpaceDN w:val="0"/>
        <w:adjustRightInd w:val="0"/>
        <w:spacing w:after="100" w:line="360" w:lineRule="auto"/>
        <w:ind w:left="720"/>
        <w:jc w:val="both"/>
        <w:rPr>
          <w:rFonts w:ascii="Times New Roman" w:hAnsi="Times New Roman" w:cs="Times New Roman"/>
          <w:color w:val="282828"/>
        </w:rPr>
      </w:pPr>
      <w:r w:rsidRPr="00296C1D">
        <w:rPr>
          <w:rFonts w:ascii="Times New Roman" w:hAnsi="Times New Roman" w:cs="Times New Roman"/>
          <w:color w:val="282828"/>
        </w:rPr>
        <w:t>(Direkte citeret fra (</w:t>
      </w:r>
      <w:hyperlink r:id="rId9" w:history="1">
        <w:r w:rsidRPr="00296C1D">
          <w:rPr>
            <w:rFonts w:ascii="Times New Roman" w:hAnsi="Times New Roman" w:cs="Times New Roman"/>
            <w:color w:val="0000FF"/>
            <w:u w:val="single" w:color="0000FF"/>
          </w:rPr>
          <w:t>http://www.kriminalforsorgen.dk/Mentorer-83.aspx</w:t>
        </w:r>
      </w:hyperlink>
      <w:r w:rsidRPr="00296C1D">
        <w:rPr>
          <w:rFonts w:ascii="Times New Roman" w:hAnsi="Times New Roman" w:cs="Times New Roman"/>
          <w:color w:val="282828"/>
        </w:rPr>
        <w:t>))</w:t>
      </w:r>
    </w:p>
    <w:p w14:paraId="42257B11" w14:textId="77777777" w:rsidR="003B738E" w:rsidRPr="00296C1D" w:rsidRDefault="003B738E" w:rsidP="003B738E">
      <w:pPr>
        <w:widowControl w:val="0"/>
        <w:tabs>
          <w:tab w:val="left" w:pos="220"/>
          <w:tab w:val="left" w:pos="720"/>
        </w:tabs>
        <w:autoSpaceDE w:val="0"/>
        <w:autoSpaceDN w:val="0"/>
        <w:adjustRightInd w:val="0"/>
        <w:spacing w:after="100" w:line="360" w:lineRule="auto"/>
        <w:ind w:left="720"/>
        <w:jc w:val="both"/>
        <w:rPr>
          <w:rFonts w:ascii="Times New Roman" w:hAnsi="Times New Roman" w:cs="Times New Roman"/>
          <w:color w:val="282828"/>
        </w:rPr>
      </w:pPr>
    </w:p>
    <w:p w14:paraId="32EF08BA" w14:textId="77777777" w:rsidR="003B738E" w:rsidRPr="00296C1D" w:rsidRDefault="003B738E" w:rsidP="003B738E">
      <w:pPr>
        <w:widowControl w:val="0"/>
        <w:tabs>
          <w:tab w:val="left" w:pos="220"/>
          <w:tab w:val="left" w:pos="720"/>
        </w:tabs>
        <w:autoSpaceDE w:val="0"/>
        <w:autoSpaceDN w:val="0"/>
        <w:adjustRightInd w:val="0"/>
        <w:spacing w:after="100" w:line="360" w:lineRule="auto"/>
        <w:jc w:val="both"/>
        <w:rPr>
          <w:rFonts w:ascii="Times New Roman" w:hAnsi="Times New Roman" w:cs="Times New Roman"/>
          <w:color w:val="282828"/>
        </w:rPr>
      </w:pPr>
      <w:r w:rsidRPr="00296C1D">
        <w:rPr>
          <w:rFonts w:ascii="Times New Roman" w:hAnsi="Times New Roman" w:cs="Times New Roman"/>
          <w:color w:val="282828"/>
        </w:rPr>
        <w:t xml:space="preserve">Det </w:t>
      </w:r>
      <w:r>
        <w:rPr>
          <w:rFonts w:ascii="Times New Roman" w:hAnsi="Times New Roman" w:cs="Times New Roman"/>
          <w:color w:val="282828"/>
        </w:rPr>
        <w:t>forekommer</w:t>
      </w:r>
      <w:r w:rsidRPr="00296C1D">
        <w:rPr>
          <w:rFonts w:ascii="Times New Roman" w:hAnsi="Times New Roman" w:cs="Times New Roman"/>
          <w:color w:val="282828"/>
        </w:rPr>
        <w:t xml:space="preserve"> tydeligt</w:t>
      </w:r>
      <w:r>
        <w:rPr>
          <w:rFonts w:ascii="Times New Roman" w:hAnsi="Times New Roman" w:cs="Times New Roman"/>
          <w:color w:val="282828"/>
        </w:rPr>
        <w:t>,</w:t>
      </w:r>
      <w:r w:rsidRPr="00296C1D">
        <w:rPr>
          <w:rFonts w:ascii="Times New Roman" w:hAnsi="Times New Roman" w:cs="Times New Roman"/>
          <w:color w:val="282828"/>
        </w:rPr>
        <w:t xml:space="preserve"> at intentionerne </w:t>
      </w:r>
      <w:r>
        <w:rPr>
          <w:rFonts w:ascii="Times New Roman" w:hAnsi="Times New Roman" w:cs="Times New Roman"/>
          <w:color w:val="282828"/>
        </w:rPr>
        <w:t xml:space="preserve">hos </w:t>
      </w:r>
      <w:r w:rsidRPr="00296C1D">
        <w:rPr>
          <w:rFonts w:ascii="Times New Roman" w:hAnsi="Times New Roman" w:cs="Times New Roman"/>
          <w:color w:val="282828"/>
        </w:rPr>
        <w:t xml:space="preserve">Kriminalforsorgen generelt arbejder med </w:t>
      </w:r>
      <w:r>
        <w:rPr>
          <w:rFonts w:ascii="Times New Roman" w:hAnsi="Times New Roman" w:cs="Times New Roman"/>
          <w:color w:val="282828"/>
        </w:rPr>
        <w:t>en</w:t>
      </w:r>
      <w:r w:rsidRPr="00296C1D">
        <w:rPr>
          <w:rFonts w:ascii="Times New Roman" w:hAnsi="Times New Roman" w:cs="Times New Roman"/>
          <w:color w:val="282828"/>
        </w:rPr>
        <w:t xml:space="preserve"> resocialisering af unge kriminelle, der har afsonet eller er i gang med at afsone</w:t>
      </w:r>
      <w:r>
        <w:rPr>
          <w:rFonts w:ascii="Times New Roman" w:hAnsi="Times New Roman" w:cs="Times New Roman"/>
          <w:color w:val="282828"/>
        </w:rPr>
        <w:t xml:space="preserve"> for øje</w:t>
      </w:r>
      <w:r w:rsidRPr="00296C1D">
        <w:rPr>
          <w:rFonts w:ascii="Times New Roman" w:hAnsi="Times New Roman" w:cs="Times New Roman"/>
          <w:color w:val="282828"/>
        </w:rPr>
        <w:t>. De</w:t>
      </w:r>
      <w:r>
        <w:rPr>
          <w:rFonts w:ascii="Times New Roman" w:hAnsi="Times New Roman" w:cs="Times New Roman"/>
          <w:color w:val="282828"/>
        </w:rPr>
        <w:t xml:space="preserve">t formuleres klart som en </w:t>
      </w:r>
      <w:r w:rsidRPr="00296C1D">
        <w:rPr>
          <w:rFonts w:ascii="Times New Roman" w:hAnsi="Times New Roman" w:cs="Times New Roman"/>
          <w:color w:val="282828"/>
        </w:rPr>
        <w:t>målsætning</w:t>
      </w:r>
      <w:r>
        <w:rPr>
          <w:rFonts w:ascii="Times New Roman" w:hAnsi="Times New Roman" w:cs="Times New Roman"/>
          <w:color w:val="282828"/>
        </w:rPr>
        <w:t xml:space="preserve">, </w:t>
      </w:r>
      <w:r w:rsidRPr="00296C1D">
        <w:rPr>
          <w:rFonts w:ascii="Times New Roman" w:hAnsi="Times New Roman" w:cs="Times New Roman"/>
          <w:color w:val="282828"/>
        </w:rPr>
        <w:t xml:space="preserve">at handleplanen </w:t>
      </w:r>
      <w:r>
        <w:rPr>
          <w:rFonts w:ascii="Times New Roman" w:hAnsi="Times New Roman" w:cs="Times New Roman"/>
          <w:color w:val="282828"/>
        </w:rPr>
        <w:t>skal afspejle den</w:t>
      </w:r>
      <w:r w:rsidRPr="00296C1D">
        <w:rPr>
          <w:rFonts w:ascii="Times New Roman" w:hAnsi="Times New Roman" w:cs="Times New Roman"/>
          <w:color w:val="282828"/>
        </w:rPr>
        <w:t xml:space="preserve"> unges egn</w:t>
      </w:r>
      <w:r>
        <w:rPr>
          <w:rFonts w:ascii="Times New Roman" w:hAnsi="Times New Roman" w:cs="Times New Roman"/>
          <w:color w:val="282828"/>
        </w:rPr>
        <w:t>e</w:t>
      </w:r>
      <w:r w:rsidRPr="00296C1D">
        <w:rPr>
          <w:rFonts w:ascii="Times New Roman" w:hAnsi="Times New Roman" w:cs="Times New Roman"/>
          <w:color w:val="282828"/>
        </w:rPr>
        <w:t xml:space="preserve"> ønsker og planer for fremtiden. Som det kan ses af den opstillede gruppering af opgavetyper og </w:t>
      </w:r>
      <w:r>
        <w:rPr>
          <w:rFonts w:ascii="Times New Roman" w:hAnsi="Times New Roman" w:cs="Times New Roman"/>
          <w:color w:val="282828"/>
        </w:rPr>
        <w:t xml:space="preserve">indsatsens </w:t>
      </w:r>
      <w:r w:rsidRPr="00296C1D">
        <w:rPr>
          <w:rFonts w:ascii="Times New Roman" w:hAnsi="Times New Roman" w:cs="Times New Roman"/>
          <w:color w:val="282828"/>
        </w:rPr>
        <w:t xml:space="preserve">intensitet,  er </w:t>
      </w:r>
      <w:r>
        <w:rPr>
          <w:rFonts w:ascii="Times New Roman" w:hAnsi="Times New Roman" w:cs="Times New Roman"/>
          <w:color w:val="282828"/>
        </w:rPr>
        <w:t xml:space="preserve">dette også </w:t>
      </w:r>
      <w:r w:rsidRPr="00296C1D">
        <w:rPr>
          <w:rFonts w:ascii="Times New Roman" w:hAnsi="Times New Roman" w:cs="Times New Roman"/>
          <w:color w:val="282828"/>
        </w:rPr>
        <w:t xml:space="preserve"> et forsøg på at resocialisere de unge</w:t>
      </w:r>
      <w:r>
        <w:rPr>
          <w:rFonts w:ascii="Times New Roman" w:hAnsi="Times New Roman" w:cs="Times New Roman"/>
          <w:color w:val="282828"/>
        </w:rPr>
        <w:t>,</w:t>
      </w:r>
      <w:r w:rsidRPr="00296C1D">
        <w:rPr>
          <w:rFonts w:ascii="Times New Roman" w:hAnsi="Times New Roman" w:cs="Times New Roman"/>
          <w:color w:val="282828"/>
        </w:rPr>
        <w:t xml:space="preserve"> der er faldet i den kriminelle løbebane. Det er ikke kun de </w:t>
      </w:r>
      <w:r>
        <w:rPr>
          <w:rFonts w:ascii="Times New Roman" w:hAnsi="Times New Roman" w:cs="Times New Roman"/>
          <w:color w:val="282828"/>
        </w:rPr>
        <w:t>i denne sammenhæng omtalte</w:t>
      </w:r>
      <w:r w:rsidRPr="00296C1D">
        <w:rPr>
          <w:rFonts w:ascii="Times New Roman" w:hAnsi="Times New Roman" w:cs="Times New Roman"/>
          <w:color w:val="282828"/>
        </w:rPr>
        <w:t xml:space="preserve"> indsatser der har til formål at resocialisere unge kriminelle, der er på baggrund af tidligere forundersøgelse</w:t>
      </w:r>
      <w:r>
        <w:rPr>
          <w:rFonts w:ascii="Times New Roman" w:hAnsi="Times New Roman" w:cs="Times New Roman"/>
          <w:color w:val="282828"/>
        </w:rPr>
        <w:t>r</w:t>
      </w:r>
      <w:r w:rsidRPr="00296C1D">
        <w:rPr>
          <w:rFonts w:ascii="Times New Roman" w:hAnsi="Times New Roman" w:cs="Times New Roman"/>
          <w:color w:val="282828"/>
        </w:rPr>
        <w:t xml:space="preserve"> undersøgt en del indsatser</w:t>
      </w:r>
      <w:r>
        <w:rPr>
          <w:rFonts w:ascii="Times New Roman" w:hAnsi="Times New Roman" w:cs="Times New Roman"/>
          <w:color w:val="282828"/>
        </w:rPr>
        <w:t>,</w:t>
      </w:r>
      <w:r w:rsidRPr="00296C1D">
        <w:rPr>
          <w:rFonts w:ascii="Times New Roman" w:hAnsi="Times New Roman" w:cs="Times New Roman"/>
          <w:color w:val="282828"/>
        </w:rPr>
        <w:t xml:space="preserve"> der målrettet arbejder på at resocialisere unge kriminelle. Dog har vi som tidligere nævnt valgt at fokusere på disse tre indsatser. Mentorordningen i Kriminalforsorgen er ikke tænkt som en form for kontrol</w:t>
      </w:r>
      <w:r>
        <w:rPr>
          <w:rFonts w:ascii="Times New Roman" w:hAnsi="Times New Roman" w:cs="Times New Roman"/>
          <w:color w:val="282828"/>
        </w:rPr>
        <w:t>,</w:t>
      </w:r>
      <w:r w:rsidRPr="00296C1D">
        <w:rPr>
          <w:rFonts w:ascii="Times New Roman" w:hAnsi="Times New Roman" w:cs="Times New Roman"/>
          <w:color w:val="282828"/>
        </w:rPr>
        <w:t xml:space="preserve"> men som </w:t>
      </w:r>
      <w:r>
        <w:rPr>
          <w:rFonts w:ascii="Times New Roman" w:hAnsi="Times New Roman" w:cs="Times New Roman"/>
          <w:color w:val="282828"/>
        </w:rPr>
        <w:t xml:space="preserve">en </w:t>
      </w:r>
      <w:r w:rsidRPr="00296C1D">
        <w:rPr>
          <w:rFonts w:ascii="Times New Roman" w:hAnsi="Times New Roman" w:cs="Times New Roman"/>
          <w:color w:val="282828"/>
        </w:rPr>
        <w:t xml:space="preserve">hjælp til den unge, </w:t>
      </w:r>
      <w:r>
        <w:rPr>
          <w:rFonts w:ascii="Times New Roman" w:hAnsi="Times New Roman" w:cs="Times New Roman"/>
          <w:color w:val="282828"/>
        </w:rPr>
        <w:t>og dog</w:t>
      </w:r>
      <w:r w:rsidRPr="00296C1D">
        <w:rPr>
          <w:rFonts w:ascii="Times New Roman" w:hAnsi="Times New Roman" w:cs="Times New Roman"/>
          <w:color w:val="282828"/>
        </w:rPr>
        <w:t xml:space="preserve"> vil der i sådanne indsatser være elementer af kontrol, </w:t>
      </w:r>
      <w:r>
        <w:rPr>
          <w:rFonts w:ascii="Times New Roman" w:hAnsi="Times New Roman" w:cs="Times New Roman"/>
          <w:color w:val="282828"/>
        </w:rPr>
        <w:t xml:space="preserve">fx </w:t>
      </w:r>
      <w:r w:rsidRPr="00296C1D">
        <w:rPr>
          <w:rFonts w:ascii="Times New Roman" w:hAnsi="Times New Roman" w:cs="Times New Roman"/>
          <w:color w:val="282828"/>
        </w:rPr>
        <w:t xml:space="preserve">ved </w:t>
      </w:r>
      <w:r w:rsidRPr="00296C1D">
        <w:rPr>
          <w:rFonts w:ascii="Times New Roman" w:hAnsi="Times New Roman" w:cs="Times New Roman"/>
          <w:color w:val="282828"/>
        </w:rPr>
        <w:lastRenderedPageBreak/>
        <w:t xml:space="preserve">at </w:t>
      </w:r>
      <w:r>
        <w:rPr>
          <w:rFonts w:ascii="Times New Roman" w:hAnsi="Times New Roman" w:cs="Times New Roman"/>
          <w:color w:val="282828"/>
        </w:rPr>
        <w:t>m</w:t>
      </w:r>
      <w:r w:rsidRPr="00296C1D">
        <w:rPr>
          <w:rFonts w:ascii="Times New Roman" w:hAnsi="Times New Roman" w:cs="Times New Roman"/>
          <w:color w:val="282828"/>
        </w:rPr>
        <w:t xml:space="preserve">entoren undersøger om den unge har været i skole eller </w:t>
      </w:r>
      <w:r>
        <w:rPr>
          <w:rFonts w:ascii="Times New Roman" w:hAnsi="Times New Roman" w:cs="Times New Roman"/>
          <w:color w:val="282828"/>
        </w:rPr>
        <w:t xml:space="preserve">på </w:t>
      </w:r>
      <w:r w:rsidRPr="00296C1D">
        <w:rPr>
          <w:rFonts w:ascii="Times New Roman" w:hAnsi="Times New Roman" w:cs="Times New Roman"/>
          <w:color w:val="282828"/>
        </w:rPr>
        <w:t>arbejde. De unge kender en mere formel kontrol fra myndighederne, hvorfor de kontrolelementer</w:t>
      </w:r>
      <w:r>
        <w:rPr>
          <w:rFonts w:ascii="Times New Roman" w:hAnsi="Times New Roman" w:cs="Times New Roman"/>
          <w:color w:val="282828"/>
        </w:rPr>
        <w:t>,</w:t>
      </w:r>
      <w:r w:rsidRPr="00296C1D">
        <w:rPr>
          <w:rFonts w:ascii="Times New Roman" w:hAnsi="Times New Roman" w:cs="Times New Roman"/>
          <w:color w:val="282828"/>
        </w:rPr>
        <w:t xml:space="preserve"> der findes i indsatsen kan anskues som uformelle. De ovennævnte grupperinger af forskellige former for </w:t>
      </w:r>
      <w:r>
        <w:rPr>
          <w:rFonts w:ascii="Times New Roman" w:hAnsi="Times New Roman" w:cs="Times New Roman"/>
          <w:color w:val="282828"/>
        </w:rPr>
        <w:t>mentor</w:t>
      </w:r>
      <w:r w:rsidRPr="00296C1D">
        <w:rPr>
          <w:rFonts w:ascii="Times New Roman" w:hAnsi="Times New Roman" w:cs="Times New Roman"/>
          <w:color w:val="282828"/>
        </w:rPr>
        <w:t xml:space="preserve">hjælp hænger ofte sammen og er gensidigt afhængige af hinanden, idet det er et omfattende personlig støtte, </w:t>
      </w:r>
      <w:r>
        <w:rPr>
          <w:rFonts w:ascii="Times New Roman" w:hAnsi="Times New Roman" w:cs="Times New Roman"/>
          <w:color w:val="282828"/>
        </w:rPr>
        <w:t>og</w:t>
      </w:r>
      <w:r w:rsidRPr="00296C1D">
        <w:rPr>
          <w:rFonts w:ascii="Times New Roman" w:hAnsi="Times New Roman" w:cs="Times New Roman"/>
          <w:color w:val="282828"/>
        </w:rPr>
        <w:t xml:space="preserve"> den personlige kontakt </w:t>
      </w:r>
      <w:r>
        <w:rPr>
          <w:rFonts w:ascii="Times New Roman" w:hAnsi="Times New Roman" w:cs="Times New Roman"/>
          <w:color w:val="282828"/>
        </w:rPr>
        <w:t xml:space="preserve">betragtes </w:t>
      </w:r>
      <w:r w:rsidRPr="00296C1D">
        <w:rPr>
          <w:rFonts w:ascii="Times New Roman" w:hAnsi="Times New Roman" w:cs="Times New Roman"/>
          <w:color w:val="282828"/>
        </w:rPr>
        <w:t xml:space="preserve">som grundstenen i den unges og mentorens </w:t>
      </w:r>
      <w:r>
        <w:rPr>
          <w:rFonts w:ascii="Times New Roman" w:hAnsi="Times New Roman" w:cs="Times New Roman"/>
          <w:color w:val="282828"/>
        </w:rPr>
        <w:t xml:space="preserve">indbyrdes </w:t>
      </w:r>
      <w:r w:rsidRPr="00296C1D">
        <w:rPr>
          <w:rFonts w:ascii="Times New Roman" w:hAnsi="Times New Roman" w:cs="Times New Roman"/>
          <w:color w:val="282828"/>
        </w:rPr>
        <w:t>relation.</w:t>
      </w:r>
    </w:p>
    <w:p w14:paraId="172EA156" w14:textId="77777777" w:rsidR="003B738E" w:rsidRPr="00296C1D" w:rsidRDefault="003B738E" w:rsidP="003B738E">
      <w:pPr>
        <w:widowControl w:val="0"/>
        <w:tabs>
          <w:tab w:val="left" w:pos="220"/>
          <w:tab w:val="left" w:pos="720"/>
        </w:tabs>
        <w:autoSpaceDE w:val="0"/>
        <w:autoSpaceDN w:val="0"/>
        <w:adjustRightInd w:val="0"/>
        <w:spacing w:after="100" w:line="360" w:lineRule="auto"/>
        <w:jc w:val="both"/>
        <w:rPr>
          <w:rFonts w:ascii="Times New Roman" w:hAnsi="Times New Roman" w:cs="Times New Roman"/>
          <w:color w:val="282828"/>
        </w:rPr>
      </w:pPr>
      <w:r w:rsidRPr="00296C1D">
        <w:rPr>
          <w:rFonts w:ascii="Times New Roman" w:hAnsi="Times New Roman" w:cs="Times New Roman"/>
          <w:color w:val="282828"/>
        </w:rPr>
        <w:t xml:space="preserve">Mentorerne bliver ansat </w:t>
      </w:r>
      <w:r>
        <w:rPr>
          <w:rFonts w:ascii="Times New Roman" w:hAnsi="Times New Roman" w:cs="Times New Roman"/>
          <w:color w:val="282828"/>
        </w:rPr>
        <w:t>ud fra</w:t>
      </w:r>
      <w:r w:rsidRPr="00296C1D">
        <w:rPr>
          <w:rFonts w:ascii="Times New Roman" w:hAnsi="Times New Roman" w:cs="Times New Roman"/>
          <w:color w:val="282828"/>
        </w:rPr>
        <w:t xml:space="preserve"> bestemte kriterier</w:t>
      </w:r>
      <w:r>
        <w:rPr>
          <w:rFonts w:ascii="Times New Roman" w:hAnsi="Times New Roman" w:cs="Times New Roman"/>
          <w:color w:val="282828"/>
        </w:rPr>
        <w:t>.</w:t>
      </w:r>
      <w:r w:rsidRPr="00296C1D">
        <w:rPr>
          <w:rFonts w:ascii="Times New Roman" w:hAnsi="Times New Roman" w:cs="Times New Roman"/>
          <w:color w:val="282828"/>
        </w:rPr>
        <w:t xml:space="preserve">, Mentoren skal være en voksen over 18 år, der har </w:t>
      </w:r>
      <w:r>
        <w:rPr>
          <w:rFonts w:ascii="Times New Roman" w:hAnsi="Times New Roman" w:cs="Times New Roman"/>
          <w:color w:val="282828"/>
        </w:rPr>
        <w:t>i opdrag</w:t>
      </w:r>
      <w:r w:rsidRPr="00296C1D">
        <w:rPr>
          <w:rFonts w:ascii="Times New Roman" w:hAnsi="Times New Roman" w:cs="Times New Roman"/>
          <w:color w:val="282828"/>
        </w:rPr>
        <w:t xml:space="preserve"> at bidrage til resocialisering af de unge ved at integrere dem samfundsmæssigt </w:t>
      </w:r>
      <w:r>
        <w:rPr>
          <w:rFonts w:ascii="Times New Roman" w:hAnsi="Times New Roman" w:cs="Times New Roman"/>
          <w:color w:val="282828"/>
        </w:rPr>
        <w:t>via deres</w:t>
      </w:r>
      <w:r w:rsidRPr="00296C1D">
        <w:rPr>
          <w:rFonts w:ascii="Times New Roman" w:hAnsi="Times New Roman" w:cs="Times New Roman"/>
          <w:color w:val="282828"/>
        </w:rPr>
        <w:t xml:space="preserve"> rolle som positive rollemodeller. Den unge kan selv rette henvendelse til Kriminalforsorgen for at få bevilget en mentor, dog kan forslag</w:t>
      </w:r>
      <w:r>
        <w:rPr>
          <w:rFonts w:ascii="Times New Roman" w:hAnsi="Times New Roman" w:cs="Times New Roman"/>
          <w:color w:val="282828"/>
        </w:rPr>
        <w:t>et</w:t>
      </w:r>
      <w:r w:rsidRPr="00296C1D">
        <w:rPr>
          <w:rFonts w:ascii="Times New Roman" w:hAnsi="Times New Roman" w:cs="Times New Roman"/>
          <w:color w:val="282828"/>
        </w:rPr>
        <w:t xml:space="preserve"> også komme fra Kriminalforsorgen (Web 6).</w:t>
      </w:r>
    </w:p>
    <w:p w14:paraId="72F02AF1" w14:textId="77777777" w:rsidR="003B738E" w:rsidRPr="00296C1D" w:rsidRDefault="003B738E" w:rsidP="003B738E">
      <w:pPr>
        <w:widowControl w:val="0"/>
        <w:tabs>
          <w:tab w:val="left" w:pos="220"/>
          <w:tab w:val="left" w:pos="720"/>
        </w:tabs>
        <w:autoSpaceDE w:val="0"/>
        <w:autoSpaceDN w:val="0"/>
        <w:adjustRightInd w:val="0"/>
        <w:spacing w:line="360" w:lineRule="auto"/>
        <w:jc w:val="both"/>
        <w:rPr>
          <w:rFonts w:ascii="Times New Roman" w:hAnsi="Times New Roman" w:cs="Times New Roman"/>
          <w:color w:val="282828"/>
        </w:rPr>
      </w:pPr>
      <w:r w:rsidRPr="00296C1D">
        <w:rPr>
          <w:rFonts w:ascii="Times New Roman" w:hAnsi="Times New Roman" w:cs="Times New Roman"/>
          <w:color w:val="282828"/>
        </w:rPr>
        <w:t xml:space="preserve">En del af de unge kriminelle er efter afsoning af dom under </w:t>
      </w:r>
      <w:proofErr w:type="spellStart"/>
      <w:r w:rsidRPr="00296C1D">
        <w:rPr>
          <w:rFonts w:ascii="Times New Roman" w:hAnsi="Times New Roman" w:cs="Times New Roman"/>
          <w:color w:val="282828"/>
        </w:rPr>
        <w:t>KIF</w:t>
      </w:r>
      <w:r>
        <w:rPr>
          <w:rFonts w:ascii="Times New Roman" w:hAnsi="Times New Roman" w:cs="Times New Roman"/>
          <w:color w:val="282828"/>
        </w:rPr>
        <w:t>’s</w:t>
      </w:r>
      <w:proofErr w:type="spellEnd"/>
      <w:r w:rsidRPr="00296C1D">
        <w:rPr>
          <w:rFonts w:ascii="Times New Roman" w:hAnsi="Times New Roman" w:cs="Times New Roman"/>
          <w:color w:val="282828"/>
        </w:rPr>
        <w:t xml:space="preserve"> tilsyn for at fastholde den løsladte i samfundet på almindelig</w:t>
      </w:r>
      <w:r>
        <w:rPr>
          <w:rFonts w:ascii="Times New Roman" w:hAnsi="Times New Roman" w:cs="Times New Roman"/>
          <w:color w:val="282828"/>
        </w:rPr>
        <w:t xml:space="preserve"> </w:t>
      </w:r>
      <w:r w:rsidRPr="00296C1D">
        <w:rPr>
          <w:rFonts w:ascii="Times New Roman" w:hAnsi="Times New Roman" w:cs="Times New Roman"/>
          <w:color w:val="282828"/>
        </w:rPr>
        <w:t xml:space="preserve">vis, </w:t>
      </w:r>
      <w:r>
        <w:rPr>
          <w:rFonts w:ascii="Times New Roman" w:hAnsi="Times New Roman" w:cs="Times New Roman"/>
          <w:color w:val="282828"/>
        </w:rPr>
        <w:t xml:space="preserve">og </w:t>
      </w:r>
      <w:r w:rsidRPr="00296C1D">
        <w:rPr>
          <w:rFonts w:ascii="Times New Roman" w:hAnsi="Times New Roman" w:cs="Times New Roman"/>
          <w:color w:val="282828"/>
        </w:rPr>
        <w:t>for at modvirke ny kriminalitet og dermed resocialisere den løsladte. Funktionen er at være støttende i forhold til uddannelsesforløb, motiverende samtaler samt misbrugsbehandling, hvorfor KIF er den sidste instans som den løsladte kan have relation til i forhold til sit resocialiseringsforløb i Kriminalforsorgens regi (Web 6).</w:t>
      </w:r>
    </w:p>
    <w:p w14:paraId="02AC636E"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3F6CAF"/>
        </w:rPr>
      </w:pPr>
    </w:p>
    <w:p w14:paraId="2A6F1A73" w14:textId="77777777" w:rsidR="003B738E" w:rsidRDefault="003B738E" w:rsidP="003B738E">
      <w:pPr>
        <w:pStyle w:val="Overskrift4"/>
      </w:pPr>
      <w:r w:rsidRPr="00296C1D">
        <w:t>Kontaktperson i de</w:t>
      </w:r>
      <w:r>
        <w:t>t</w:t>
      </w:r>
      <w:r w:rsidRPr="00296C1D">
        <w:t xml:space="preserve"> kommunale regi</w:t>
      </w:r>
    </w:p>
    <w:p w14:paraId="03567D0F" w14:textId="77777777" w:rsidR="003B738E" w:rsidRPr="00C40997" w:rsidRDefault="003B738E" w:rsidP="003B738E"/>
    <w:p w14:paraId="2808534F"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Kontaktpersonsordningen er en social indsats, der kan bruges i forskellige sammenhænge</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Ordningen udspringer af</w:t>
      </w:r>
      <w:r w:rsidRPr="00296C1D">
        <w:rPr>
          <w:rFonts w:ascii="Times New Roman" w:hAnsi="Times New Roman" w:cs="Times New Roman"/>
        </w:rPr>
        <w:t xml:space="preserve"> Serviceloven § 52 stk. 6, </w:t>
      </w:r>
      <w:r>
        <w:rPr>
          <w:rFonts w:ascii="Times New Roman" w:hAnsi="Times New Roman" w:cs="Times New Roman"/>
        </w:rPr>
        <w:t>der vedrører</w:t>
      </w:r>
      <w:r w:rsidRPr="00296C1D">
        <w:rPr>
          <w:rFonts w:ascii="Times New Roman" w:hAnsi="Times New Roman" w:cs="Times New Roman"/>
        </w:rPr>
        <w:t xml:space="preserve"> støtte til barnet, den unge eller familien (retsinformation). Denne beskrivelse er meget generel, </w:t>
      </w:r>
      <w:r>
        <w:rPr>
          <w:rFonts w:ascii="Times New Roman" w:hAnsi="Times New Roman" w:cs="Times New Roman"/>
        </w:rPr>
        <w:t>men enhver</w:t>
      </w:r>
      <w:r w:rsidRPr="00296C1D">
        <w:rPr>
          <w:rFonts w:ascii="Times New Roman" w:hAnsi="Times New Roman" w:cs="Times New Roman"/>
        </w:rPr>
        <w:t xml:space="preserve"> kontaktperson har </w:t>
      </w:r>
      <w:r>
        <w:rPr>
          <w:rFonts w:ascii="Times New Roman" w:hAnsi="Times New Roman" w:cs="Times New Roman"/>
        </w:rPr>
        <w:t>en</w:t>
      </w:r>
      <w:r w:rsidRPr="00296C1D">
        <w:rPr>
          <w:rFonts w:ascii="Times New Roman" w:hAnsi="Times New Roman" w:cs="Times New Roman"/>
        </w:rPr>
        <w:t xml:space="preserve"> speciel opgave</w:t>
      </w:r>
      <w:r>
        <w:rPr>
          <w:rFonts w:ascii="Times New Roman" w:hAnsi="Times New Roman" w:cs="Times New Roman"/>
        </w:rPr>
        <w:t>portefølje begrundet af</w:t>
      </w:r>
      <w:r w:rsidRPr="00296C1D">
        <w:rPr>
          <w:rFonts w:ascii="Times New Roman" w:hAnsi="Times New Roman" w:cs="Times New Roman"/>
        </w:rPr>
        <w:t xml:space="preserve">  konkrete intention</w:t>
      </w:r>
      <w:r>
        <w:rPr>
          <w:rFonts w:ascii="Times New Roman" w:hAnsi="Times New Roman" w:cs="Times New Roman"/>
        </w:rPr>
        <w:t>er</w:t>
      </w:r>
      <w:r w:rsidRPr="00296C1D">
        <w:rPr>
          <w:rFonts w:ascii="Times New Roman" w:hAnsi="Times New Roman" w:cs="Times New Roman"/>
        </w:rPr>
        <w:t xml:space="preserve"> i forhold til arbejdet med eksempelvis de kriminelle unge. Kommunen der ansætter en kontaktperson, vil efter behovet definere en handleplan, som kontaktpersonen skal efterfølge for at afhjælpe de problematikker</w:t>
      </w:r>
      <w:r>
        <w:rPr>
          <w:rFonts w:ascii="Times New Roman" w:hAnsi="Times New Roman" w:cs="Times New Roman"/>
        </w:rPr>
        <w:t>,</w:t>
      </w:r>
      <w:r w:rsidRPr="00296C1D">
        <w:rPr>
          <w:rFonts w:ascii="Times New Roman" w:hAnsi="Times New Roman" w:cs="Times New Roman"/>
        </w:rPr>
        <w:t xml:space="preserve"> som den unge har. Denne beskrivende analyse vil være baseret på loven samt egen praksiserfaring fra arbejde med kontaktpersoner som myndighedssagsbehandler i Hvidovre </w:t>
      </w:r>
      <w:r>
        <w:rPr>
          <w:rFonts w:ascii="Times New Roman" w:hAnsi="Times New Roman" w:cs="Times New Roman"/>
        </w:rPr>
        <w:t>K</w:t>
      </w:r>
      <w:r w:rsidRPr="00296C1D">
        <w:rPr>
          <w:rFonts w:ascii="Times New Roman" w:hAnsi="Times New Roman" w:cs="Times New Roman"/>
        </w:rPr>
        <w:t>ommune</w:t>
      </w:r>
      <w:r>
        <w:rPr>
          <w:rFonts w:ascii="Times New Roman" w:hAnsi="Times New Roman" w:cs="Times New Roman"/>
        </w:rPr>
        <w:t>s</w:t>
      </w:r>
      <w:r w:rsidRPr="00296C1D">
        <w:rPr>
          <w:rFonts w:ascii="Times New Roman" w:hAnsi="Times New Roman" w:cs="Times New Roman"/>
        </w:rPr>
        <w:t xml:space="preserve"> Børne- og </w:t>
      </w:r>
      <w:r>
        <w:rPr>
          <w:rFonts w:ascii="Times New Roman" w:hAnsi="Times New Roman" w:cs="Times New Roman"/>
        </w:rPr>
        <w:t>F</w:t>
      </w:r>
      <w:r w:rsidRPr="00296C1D">
        <w:rPr>
          <w:rFonts w:ascii="Times New Roman" w:hAnsi="Times New Roman" w:cs="Times New Roman"/>
        </w:rPr>
        <w:t>amilieafdeling. Oplysninger vil være fra Ungekontakten Porten Hvidovre, som er et kommunalt tilbud til unge med særlige behov, da det er samme indsatstype som en af vores informanter har afprøvet, samt eg</w:t>
      </w:r>
      <w:r>
        <w:rPr>
          <w:rFonts w:ascii="Times New Roman" w:hAnsi="Times New Roman" w:cs="Times New Roman"/>
        </w:rPr>
        <w:t>ne</w:t>
      </w:r>
      <w:r w:rsidRPr="00296C1D">
        <w:rPr>
          <w:rFonts w:ascii="Times New Roman" w:hAnsi="Times New Roman" w:cs="Times New Roman"/>
        </w:rPr>
        <w:t xml:space="preserve"> samarbejdserfaringer med det kommunalt sociale tilbud. </w:t>
      </w:r>
    </w:p>
    <w:p w14:paraId="6270D3A4"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1D742188"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K</w:t>
      </w:r>
      <w:r w:rsidRPr="00296C1D">
        <w:rPr>
          <w:rFonts w:ascii="Times New Roman" w:hAnsi="Times New Roman" w:cs="Times New Roman"/>
        </w:rPr>
        <w:t>ontaktperson</w:t>
      </w:r>
      <w:r>
        <w:rPr>
          <w:rFonts w:ascii="Times New Roman" w:hAnsi="Times New Roman" w:cs="Times New Roman"/>
        </w:rPr>
        <w:t>er</w:t>
      </w:r>
      <w:r w:rsidRPr="00296C1D">
        <w:rPr>
          <w:rFonts w:ascii="Times New Roman" w:hAnsi="Times New Roman" w:cs="Times New Roman"/>
        </w:rPr>
        <w:t xml:space="preserve"> til den unge kan være en indsats der </w:t>
      </w:r>
      <w:r>
        <w:rPr>
          <w:rFonts w:ascii="Times New Roman" w:hAnsi="Times New Roman" w:cs="Times New Roman"/>
        </w:rPr>
        <w:t>udbydes</w:t>
      </w:r>
      <w:r w:rsidRPr="00296C1D">
        <w:rPr>
          <w:rFonts w:ascii="Times New Roman" w:hAnsi="Times New Roman" w:cs="Times New Roman"/>
        </w:rPr>
        <w:t xml:space="preserve"> af den private sektor fra adskillige konsulentvirksomheder eller i kommunal regi. </w:t>
      </w:r>
      <w:r>
        <w:rPr>
          <w:rFonts w:ascii="Times New Roman" w:hAnsi="Times New Roman" w:cs="Times New Roman"/>
        </w:rPr>
        <w:t>Vi beskæftiger os her med</w:t>
      </w:r>
      <w:r w:rsidRPr="00296C1D">
        <w:rPr>
          <w:rFonts w:ascii="Times New Roman" w:hAnsi="Times New Roman" w:cs="Times New Roman"/>
        </w:rPr>
        <w:t xml:space="preserve"> de</w:t>
      </w:r>
      <w:r>
        <w:rPr>
          <w:rFonts w:ascii="Times New Roman" w:hAnsi="Times New Roman" w:cs="Times New Roman"/>
        </w:rPr>
        <w:t>t</w:t>
      </w:r>
      <w:r w:rsidRPr="00296C1D">
        <w:rPr>
          <w:rFonts w:ascii="Times New Roman" w:hAnsi="Times New Roman" w:cs="Times New Roman"/>
        </w:rPr>
        <w:t xml:space="preserve"> kommunale regi, </w:t>
      </w:r>
      <w:r>
        <w:rPr>
          <w:rFonts w:ascii="Times New Roman" w:hAnsi="Times New Roman" w:cs="Times New Roman"/>
        </w:rPr>
        <w:t>hvor</w:t>
      </w:r>
      <w:r w:rsidRPr="00296C1D">
        <w:rPr>
          <w:rFonts w:ascii="Times New Roman" w:hAnsi="Times New Roman" w:cs="Times New Roman"/>
        </w:rPr>
        <w:t xml:space="preserve"> den enkelte sagsbehandler alt efter kommunens egne forvaltningsmæssige retningslinjer, </w:t>
      </w:r>
      <w:r>
        <w:rPr>
          <w:rFonts w:ascii="Times New Roman" w:hAnsi="Times New Roman" w:cs="Times New Roman"/>
        </w:rPr>
        <w:t xml:space="preserve">kan </w:t>
      </w:r>
      <w:r w:rsidRPr="00296C1D">
        <w:rPr>
          <w:rFonts w:ascii="Times New Roman" w:hAnsi="Times New Roman" w:cs="Times New Roman"/>
        </w:rPr>
        <w:lastRenderedPageBreak/>
        <w:t>ansætte en privat kontaktperson uden eller med tilknytning til et konsulentfirm</w:t>
      </w:r>
      <w:r>
        <w:rPr>
          <w:rFonts w:ascii="Times New Roman" w:hAnsi="Times New Roman" w:cs="Times New Roman"/>
        </w:rPr>
        <w:t>a</w:t>
      </w:r>
      <w:r w:rsidRPr="00296C1D">
        <w:rPr>
          <w:rFonts w:ascii="Times New Roman" w:hAnsi="Times New Roman" w:cs="Times New Roman"/>
        </w:rPr>
        <w:t xml:space="preserve"> eller gøre brug af egen kontaktpersonskorps</w:t>
      </w:r>
      <w:r>
        <w:rPr>
          <w:rFonts w:ascii="Times New Roman" w:hAnsi="Times New Roman" w:cs="Times New Roman"/>
        </w:rPr>
        <w:t>,</w:t>
      </w:r>
      <w:r w:rsidRPr="00296C1D">
        <w:rPr>
          <w:rFonts w:ascii="Times New Roman" w:hAnsi="Times New Roman" w:cs="Times New Roman"/>
        </w:rPr>
        <w:t xml:space="preserve"> som mange kommuner efterhånden har etableret (</w:t>
      </w:r>
      <w:r>
        <w:rPr>
          <w:rFonts w:ascii="Times New Roman" w:hAnsi="Times New Roman" w:cs="Times New Roman"/>
        </w:rPr>
        <w:t>e</w:t>
      </w:r>
      <w:r w:rsidRPr="00296C1D">
        <w:rPr>
          <w:rFonts w:ascii="Times New Roman" w:hAnsi="Times New Roman" w:cs="Times New Roman"/>
        </w:rPr>
        <w:t>gen praksiserfaring). Vi har valgt at beskæftige os med den kontaktpersonsform</w:t>
      </w:r>
      <w:r>
        <w:rPr>
          <w:rFonts w:ascii="Times New Roman" w:hAnsi="Times New Roman" w:cs="Times New Roman"/>
        </w:rPr>
        <w:t>,</w:t>
      </w:r>
      <w:r w:rsidRPr="00296C1D">
        <w:rPr>
          <w:rFonts w:ascii="Times New Roman" w:hAnsi="Times New Roman" w:cs="Times New Roman"/>
        </w:rPr>
        <w:t xml:space="preserve"> som er kommunens egen kontaktpersonskorps Ungekontakten Porten, da det er denne form for indsats</w:t>
      </w:r>
      <w:r>
        <w:rPr>
          <w:rFonts w:ascii="Times New Roman" w:hAnsi="Times New Roman" w:cs="Times New Roman"/>
        </w:rPr>
        <w:t>,</w:t>
      </w:r>
      <w:r w:rsidRPr="00296C1D">
        <w:rPr>
          <w:rFonts w:ascii="Times New Roman" w:hAnsi="Times New Roman" w:cs="Times New Roman"/>
        </w:rPr>
        <w:t xml:space="preserve"> vores informant har </w:t>
      </w:r>
      <w:r>
        <w:rPr>
          <w:rFonts w:ascii="Times New Roman" w:hAnsi="Times New Roman" w:cs="Times New Roman"/>
        </w:rPr>
        <w:t>stiftet bekendtskab med</w:t>
      </w:r>
      <w:r w:rsidRPr="00296C1D">
        <w:rPr>
          <w:rFonts w:ascii="Times New Roman" w:hAnsi="Times New Roman" w:cs="Times New Roman"/>
        </w:rPr>
        <w:t xml:space="preserve">.  </w:t>
      </w:r>
    </w:p>
    <w:p w14:paraId="0B3727EA"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5E02F6C0"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Ungekontakten Porten er et kommunalt socialpædagogisk tilbud til udsatte unge </w:t>
      </w:r>
      <w:r>
        <w:rPr>
          <w:rFonts w:ascii="Times New Roman" w:hAnsi="Times New Roman" w:cs="Times New Roman"/>
        </w:rPr>
        <w:t>i alderen</w:t>
      </w:r>
      <w:r w:rsidRPr="00296C1D">
        <w:rPr>
          <w:rFonts w:ascii="Times New Roman" w:hAnsi="Times New Roman" w:cs="Times New Roman"/>
        </w:rPr>
        <w:t xml:space="preserve"> 1</w:t>
      </w:r>
      <w:r>
        <w:rPr>
          <w:rFonts w:ascii="Times New Roman" w:hAnsi="Times New Roman" w:cs="Times New Roman"/>
        </w:rPr>
        <w:t>2-</w:t>
      </w:r>
      <w:r w:rsidRPr="00296C1D">
        <w:rPr>
          <w:rFonts w:ascii="Times New Roman" w:hAnsi="Times New Roman" w:cs="Times New Roman"/>
        </w:rPr>
        <w:t>18 år</w:t>
      </w:r>
      <w:r>
        <w:rPr>
          <w:rFonts w:ascii="Times New Roman" w:hAnsi="Times New Roman" w:cs="Times New Roman"/>
        </w:rPr>
        <w:t xml:space="preserve"> med</w:t>
      </w:r>
      <w:r w:rsidRPr="00296C1D">
        <w:rPr>
          <w:rFonts w:ascii="Times New Roman" w:hAnsi="Times New Roman" w:cs="Times New Roman"/>
        </w:rPr>
        <w:t>særlig</w:t>
      </w:r>
      <w:r>
        <w:rPr>
          <w:rFonts w:ascii="Times New Roman" w:hAnsi="Times New Roman" w:cs="Times New Roman"/>
        </w:rPr>
        <w:t>t</w:t>
      </w:r>
      <w:r w:rsidRPr="00296C1D">
        <w:rPr>
          <w:rFonts w:ascii="Times New Roman" w:hAnsi="Times New Roman" w:cs="Times New Roman"/>
        </w:rPr>
        <w:t xml:space="preserve"> behov for støtte. Indsatsen kan forlænges til den unges </w:t>
      </w:r>
      <w:r>
        <w:rPr>
          <w:rFonts w:ascii="Times New Roman" w:hAnsi="Times New Roman" w:cs="Times New Roman"/>
        </w:rPr>
        <w:t xml:space="preserve">fyldte </w:t>
      </w:r>
      <w:r w:rsidRPr="00296C1D">
        <w:rPr>
          <w:rFonts w:ascii="Times New Roman" w:hAnsi="Times New Roman" w:cs="Times New Roman"/>
        </w:rPr>
        <w:t>22. år</w:t>
      </w:r>
      <w:r>
        <w:rPr>
          <w:rFonts w:ascii="Times New Roman" w:hAnsi="Times New Roman" w:cs="Times New Roman"/>
        </w:rPr>
        <w:t>, hvis det skønnes nødvendigt</w:t>
      </w:r>
      <w:r w:rsidRPr="00296C1D">
        <w:rPr>
          <w:rFonts w:ascii="Times New Roman" w:hAnsi="Times New Roman" w:cs="Times New Roman"/>
        </w:rPr>
        <w:t xml:space="preserve"> Det er et socialpædagogisk tilbud til unge og deres familier, der består af en kontaktperson til den unge eller en kontaktperson til hele familie</w:t>
      </w:r>
      <w:r>
        <w:rPr>
          <w:rFonts w:ascii="Times New Roman" w:hAnsi="Times New Roman" w:cs="Times New Roman"/>
        </w:rPr>
        <w:t>n</w:t>
      </w:r>
      <w:r w:rsidRPr="00296C1D">
        <w:rPr>
          <w:rFonts w:ascii="Times New Roman" w:hAnsi="Times New Roman" w:cs="Times New Roman"/>
        </w:rPr>
        <w:t>. De</w:t>
      </w:r>
      <w:r>
        <w:rPr>
          <w:rFonts w:ascii="Times New Roman" w:hAnsi="Times New Roman" w:cs="Times New Roman"/>
        </w:rPr>
        <w:t>t</w:t>
      </w:r>
      <w:r w:rsidRPr="00296C1D">
        <w:rPr>
          <w:rFonts w:ascii="Times New Roman" w:hAnsi="Times New Roman" w:cs="Times New Roman"/>
        </w:rPr>
        <w:t xml:space="preserve"> standardiserede tilbud </w:t>
      </w:r>
      <w:r>
        <w:rPr>
          <w:rFonts w:ascii="Times New Roman" w:hAnsi="Times New Roman" w:cs="Times New Roman"/>
        </w:rPr>
        <w:t xml:space="preserve">hos </w:t>
      </w:r>
      <w:r w:rsidRPr="00296C1D">
        <w:rPr>
          <w:rFonts w:ascii="Times New Roman" w:hAnsi="Times New Roman" w:cs="Times New Roman"/>
        </w:rPr>
        <w:t>Ungekontakten Porten er 5 timer om måneden</w:t>
      </w:r>
      <w:r>
        <w:rPr>
          <w:rFonts w:ascii="Times New Roman" w:hAnsi="Times New Roman" w:cs="Times New Roman"/>
        </w:rPr>
        <w:t xml:space="preserve"> til den unge og dennes familie</w:t>
      </w:r>
      <w:r w:rsidRPr="00296C1D">
        <w:rPr>
          <w:rFonts w:ascii="Times New Roman" w:hAnsi="Times New Roman" w:cs="Times New Roman"/>
        </w:rPr>
        <w:t>, hvor den unge mødes med sin kontaktperson og udføre</w:t>
      </w:r>
      <w:r>
        <w:rPr>
          <w:rFonts w:ascii="Times New Roman" w:hAnsi="Times New Roman" w:cs="Times New Roman"/>
        </w:rPr>
        <w:t>r</w:t>
      </w:r>
      <w:r w:rsidRPr="00296C1D">
        <w:rPr>
          <w:rFonts w:ascii="Times New Roman" w:hAnsi="Times New Roman" w:cs="Times New Roman"/>
        </w:rPr>
        <w:t xml:space="preserve"> aktiviteter. </w:t>
      </w:r>
      <w:r>
        <w:rPr>
          <w:rFonts w:ascii="Times New Roman" w:hAnsi="Times New Roman" w:cs="Times New Roman"/>
        </w:rPr>
        <w:t>Da</w:t>
      </w:r>
      <w:r w:rsidRPr="00296C1D">
        <w:rPr>
          <w:rFonts w:ascii="Times New Roman" w:hAnsi="Times New Roman" w:cs="Times New Roman"/>
        </w:rPr>
        <w:t xml:space="preserve"> det er et kommunalt tilbud med få ressourcer, skal aktiviteterne i vidt omfang være omkostnings</w:t>
      </w:r>
      <w:r>
        <w:rPr>
          <w:rFonts w:ascii="Times New Roman" w:hAnsi="Times New Roman" w:cs="Times New Roman"/>
        </w:rPr>
        <w:t>neutrale</w:t>
      </w:r>
      <w:r w:rsidRPr="00296C1D">
        <w:rPr>
          <w:rFonts w:ascii="Times New Roman" w:hAnsi="Times New Roman" w:cs="Times New Roman"/>
        </w:rPr>
        <w:t xml:space="preserve">. Den unge har udover den personlige kontakt mulighed for at telefonisk kontakt med sin kontaktperson, </w:t>
      </w:r>
      <w:r>
        <w:rPr>
          <w:rFonts w:ascii="Times New Roman" w:hAnsi="Times New Roman" w:cs="Times New Roman"/>
        </w:rPr>
        <w:t>og hyppigheden vil variere efter</w:t>
      </w:r>
      <w:r w:rsidRPr="00296C1D">
        <w:rPr>
          <w:rFonts w:ascii="Times New Roman" w:hAnsi="Times New Roman" w:cs="Times New Roman"/>
        </w:rPr>
        <w:t xml:space="preserve"> behov</w:t>
      </w:r>
      <w:r>
        <w:rPr>
          <w:rFonts w:ascii="Times New Roman" w:hAnsi="Times New Roman" w:cs="Times New Roman"/>
        </w:rPr>
        <w:t>.</w:t>
      </w:r>
      <w:r w:rsidRPr="00296C1D">
        <w:rPr>
          <w:rFonts w:ascii="Times New Roman" w:hAnsi="Times New Roman" w:cs="Times New Roman"/>
        </w:rPr>
        <w:t>. Dog er personalet i Ungekontakten Porten ansat i Hvidovre Kommune</w:t>
      </w:r>
      <w:r>
        <w:rPr>
          <w:rFonts w:ascii="Times New Roman" w:hAnsi="Times New Roman" w:cs="Times New Roman"/>
        </w:rPr>
        <w:t xml:space="preserve"> og</w:t>
      </w:r>
      <w:r w:rsidRPr="00296C1D">
        <w:rPr>
          <w:rFonts w:ascii="Times New Roman" w:hAnsi="Times New Roman" w:cs="Times New Roman"/>
        </w:rPr>
        <w:t xml:space="preserve"> ikke til rådighed på telefonen efter kl. 22.00 </w:t>
      </w:r>
      <w:r>
        <w:rPr>
          <w:rFonts w:ascii="Times New Roman" w:hAnsi="Times New Roman" w:cs="Times New Roman"/>
        </w:rPr>
        <w:t>eller</w:t>
      </w:r>
      <w:r w:rsidRPr="00296C1D">
        <w:rPr>
          <w:rFonts w:ascii="Times New Roman" w:hAnsi="Times New Roman" w:cs="Times New Roman"/>
        </w:rPr>
        <w:t xml:space="preserve"> i weekende</w:t>
      </w:r>
      <w:r>
        <w:rPr>
          <w:rFonts w:ascii="Times New Roman" w:hAnsi="Times New Roman" w:cs="Times New Roman"/>
        </w:rPr>
        <w:t>n</w:t>
      </w:r>
      <w:r w:rsidRPr="00296C1D">
        <w:rPr>
          <w:rFonts w:ascii="Times New Roman" w:hAnsi="Times New Roman" w:cs="Times New Roman"/>
        </w:rPr>
        <w:t xml:space="preserve">.  Ungekontakten Porten arbejder med det formål at udrede aktuelle sociale problemstillinger i de unges livssituation, for derved at ændre de unges  uhensigtsmæssige udvikling </w:t>
      </w:r>
      <w:r>
        <w:rPr>
          <w:rFonts w:ascii="Times New Roman" w:hAnsi="Times New Roman" w:cs="Times New Roman"/>
        </w:rPr>
        <w:t xml:space="preserve"> </w:t>
      </w:r>
      <w:r w:rsidRPr="00296C1D">
        <w:rPr>
          <w:rFonts w:ascii="Times New Roman" w:hAnsi="Times New Roman" w:cs="Times New Roman"/>
        </w:rPr>
        <w:t xml:space="preserve">(Web 5). </w:t>
      </w:r>
    </w:p>
    <w:p w14:paraId="32C10D2D"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332340A1"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En</w:t>
      </w:r>
      <w:r w:rsidRPr="00296C1D">
        <w:rPr>
          <w:rFonts w:ascii="Times New Roman" w:hAnsi="Times New Roman" w:cs="Times New Roman"/>
        </w:rPr>
        <w:t xml:space="preserve"> af intentioner</w:t>
      </w:r>
      <w:r>
        <w:rPr>
          <w:rFonts w:ascii="Times New Roman" w:hAnsi="Times New Roman" w:cs="Times New Roman"/>
        </w:rPr>
        <w:t>ne bag</w:t>
      </w:r>
      <w:r w:rsidRPr="00296C1D">
        <w:rPr>
          <w:rFonts w:ascii="Times New Roman" w:hAnsi="Times New Roman" w:cs="Times New Roman"/>
        </w:rPr>
        <w:t xml:space="preserve">  indsats</w:t>
      </w:r>
      <w:r>
        <w:rPr>
          <w:rFonts w:ascii="Times New Roman" w:hAnsi="Times New Roman" w:cs="Times New Roman"/>
        </w:rPr>
        <w:t>en</w:t>
      </w:r>
      <w:r w:rsidRPr="00296C1D">
        <w:rPr>
          <w:rFonts w:ascii="Times New Roman" w:hAnsi="Times New Roman" w:cs="Times New Roman"/>
        </w:rPr>
        <w:t xml:space="preserve"> er at den unges afvigende adfærd bliver ændret fra det  uhensigtsmæssig</w:t>
      </w:r>
      <w:r>
        <w:rPr>
          <w:rFonts w:ascii="Times New Roman" w:hAnsi="Times New Roman" w:cs="Times New Roman"/>
        </w:rPr>
        <w:t>e</w:t>
      </w:r>
      <w:r w:rsidRPr="00296C1D">
        <w:rPr>
          <w:rFonts w:ascii="Times New Roman" w:hAnsi="Times New Roman" w:cs="Times New Roman"/>
        </w:rPr>
        <w:t xml:space="preserve"> til en sundere udvikling, således at den unge kan honorer</w:t>
      </w:r>
      <w:r>
        <w:rPr>
          <w:rFonts w:ascii="Times New Roman" w:hAnsi="Times New Roman" w:cs="Times New Roman"/>
        </w:rPr>
        <w:t>e</w:t>
      </w:r>
      <w:r w:rsidRPr="00296C1D">
        <w:rPr>
          <w:rFonts w:ascii="Times New Roman" w:hAnsi="Times New Roman" w:cs="Times New Roman"/>
        </w:rPr>
        <w:t xml:space="preserve"> krav fra samfundet og kan føle sig som en del af samfundet. Med andre ord</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A</w:t>
      </w:r>
      <w:r w:rsidRPr="00296C1D">
        <w:rPr>
          <w:rFonts w:ascii="Times New Roman" w:hAnsi="Times New Roman" w:cs="Times New Roman"/>
        </w:rPr>
        <w:t>t resocialisere de unge</w:t>
      </w:r>
      <w:r>
        <w:rPr>
          <w:rFonts w:ascii="Times New Roman" w:hAnsi="Times New Roman" w:cs="Times New Roman"/>
        </w:rPr>
        <w:t>,</w:t>
      </w:r>
      <w:r w:rsidRPr="00296C1D">
        <w:rPr>
          <w:rFonts w:ascii="Times New Roman" w:hAnsi="Times New Roman" w:cs="Times New Roman"/>
        </w:rPr>
        <w:t xml:space="preserve"> der har afvigende adfærd fra </w:t>
      </w:r>
      <w:r>
        <w:rPr>
          <w:rFonts w:ascii="Times New Roman" w:hAnsi="Times New Roman" w:cs="Times New Roman"/>
        </w:rPr>
        <w:t xml:space="preserve">fællesskabets </w:t>
      </w:r>
      <w:r w:rsidRPr="00296C1D">
        <w:rPr>
          <w:rFonts w:ascii="Times New Roman" w:hAnsi="Times New Roman" w:cs="Times New Roman"/>
        </w:rPr>
        <w:t>normer</w:t>
      </w:r>
      <w:r>
        <w:rPr>
          <w:rFonts w:ascii="Times New Roman" w:hAnsi="Times New Roman" w:cs="Times New Roman"/>
        </w:rPr>
        <w:t>.</w:t>
      </w:r>
      <w:r w:rsidRPr="00296C1D">
        <w:rPr>
          <w:rFonts w:ascii="Times New Roman" w:hAnsi="Times New Roman" w:cs="Times New Roman"/>
        </w:rPr>
        <w:t xml:space="preserve">. Metoden er ikke meget anderledes </w:t>
      </w:r>
      <w:r>
        <w:rPr>
          <w:rFonts w:ascii="Times New Roman" w:hAnsi="Times New Roman" w:cs="Times New Roman"/>
        </w:rPr>
        <w:t>end den vi så beskrevet i indsatsen</w:t>
      </w:r>
      <w:r w:rsidRPr="00296C1D">
        <w:rPr>
          <w:rFonts w:ascii="Times New Roman" w:hAnsi="Times New Roman" w:cs="Times New Roman"/>
        </w:rPr>
        <w:t xml:space="preserve"> Den Korte Snor eller </w:t>
      </w:r>
      <w:r>
        <w:rPr>
          <w:rFonts w:ascii="Times New Roman" w:hAnsi="Times New Roman" w:cs="Times New Roman"/>
        </w:rPr>
        <w:t xml:space="preserve">den </w:t>
      </w:r>
      <w:r w:rsidRPr="00296C1D">
        <w:rPr>
          <w:rFonts w:ascii="Times New Roman" w:hAnsi="Times New Roman" w:cs="Times New Roman"/>
        </w:rPr>
        <w:t>mentorordning</w:t>
      </w:r>
      <w:r>
        <w:rPr>
          <w:rFonts w:ascii="Times New Roman" w:hAnsi="Times New Roman" w:cs="Times New Roman"/>
        </w:rPr>
        <w:t>,</w:t>
      </w:r>
      <w:r w:rsidRPr="00296C1D">
        <w:rPr>
          <w:rFonts w:ascii="Times New Roman" w:hAnsi="Times New Roman" w:cs="Times New Roman"/>
        </w:rPr>
        <w:t xml:space="preserve"> som vi tidlige i </w:t>
      </w:r>
      <w:r>
        <w:rPr>
          <w:rFonts w:ascii="Times New Roman" w:hAnsi="Times New Roman" w:cs="Times New Roman"/>
        </w:rPr>
        <w:t>undersøgelsen</w:t>
      </w:r>
      <w:r w:rsidRPr="00296C1D">
        <w:rPr>
          <w:rFonts w:ascii="Times New Roman" w:hAnsi="Times New Roman" w:cs="Times New Roman"/>
        </w:rPr>
        <w:t xml:space="preserve"> har beskæftiget os med, idet der arbejdes målrettet på at ændre adfærd hos den unge </w:t>
      </w:r>
      <w:r>
        <w:rPr>
          <w:rFonts w:ascii="Times New Roman" w:hAnsi="Times New Roman" w:cs="Times New Roman"/>
        </w:rPr>
        <w:t>via etableringen af en</w:t>
      </w:r>
      <w:r w:rsidRPr="00296C1D">
        <w:rPr>
          <w:rFonts w:ascii="Times New Roman" w:hAnsi="Times New Roman" w:cs="Times New Roman"/>
        </w:rPr>
        <w:t xml:space="preserve"> relation til et andet individ</w:t>
      </w:r>
      <w:r>
        <w:rPr>
          <w:rFonts w:ascii="Times New Roman" w:hAnsi="Times New Roman" w:cs="Times New Roman"/>
        </w:rPr>
        <w:t>,</w:t>
      </w:r>
      <w:r w:rsidRPr="00296C1D">
        <w:rPr>
          <w:rFonts w:ascii="Times New Roman" w:hAnsi="Times New Roman" w:cs="Times New Roman"/>
        </w:rPr>
        <w:t xml:space="preserve"> der arbejder inden</w:t>
      </w:r>
      <w:r>
        <w:rPr>
          <w:rFonts w:ascii="Times New Roman" w:hAnsi="Times New Roman" w:cs="Times New Roman"/>
        </w:rPr>
        <w:t xml:space="preserve"> </w:t>
      </w:r>
      <w:r w:rsidRPr="00296C1D">
        <w:rPr>
          <w:rFonts w:ascii="Times New Roman" w:hAnsi="Times New Roman" w:cs="Times New Roman"/>
        </w:rPr>
        <w:t>for systemet.  Når afvigende adfærd skal ændres</w:t>
      </w:r>
      <w:r>
        <w:rPr>
          <w:rFonts w:ascii="Times New Roman" w:hAnsi="Times New Roman" w:cs="Times New Roman"/>
        </w:rPr>
        <w:t>,</w:t>
      </w:r>
      <w:r w:rsidRPr="00296C1D">
        <w:rPr>
          <w:rFonts w:ascii="Times New Roman" w:hAnsi="Times New Roman" w:cs="Times New Roman"/>
        </w:rPr>
        <w:t xml:space="preserve"> og der skal tillæres ny adfærd for at den unge kan blive resocialiseret </w:t>
      </w:r>
      <w:r>
        <w:rPr>
          <w:rFonts w:ascii="Times New Roman" w:hAnsi="Times New Roman" w:cs="Times New Roman"/>
        </w:rPr>
        <w:t>til at honorere</w:t>
      </w:r>
      <w:r w:rsidRPr="00296C1D">
        <w:rPr>
          <w:rFonts w:ascii="Times New Roman" w:hAnsi="Times New Roman" w:cs="Times New Roman"/>
        </w:rPr>
        <w:t xml:space="preserve"> samfundet</w:t>
      </w:r>
      <w:r>
        <w:rPr>
          <w:rFonts w:ascii="Times New Roman" w:hAnsi="Times New Roman" w:cs="Times New Roman"/>
        </w:rPr>
        <w:t>s</w:t>
      </w:r>
      <w:r w:rsidRPr="00296C1D">
        <w:rPr>
          <w:rFonts w:ascii="Times New Roman" w:hAnsi="Times New Roman" w:cs="Times New Roman"/>
        </w:rPr>
        <w:t xml:space="preserve"> krav</w:t>
      </w:r>
      <w:r>
        <w:rPr>
          <w:rFonts w:ascii="Times New Roman" w:hAnsi="Times New Roman" w:cs="Times New Roman"/>
        </w:rPr>
        <w:t>,</w:t>
      </w:r>
      <w:r w:rsidRPr="00296C1D">
        <w:rPr>
          <w:rFonts w:ascii="Times New Roman" w:hAnsi="Times New Roman" w:cs="Times New Roman"/>
        </w:rPr>
        <w:t xml:space="preserve"> er det essentielt at der er personlig relation til en anden voksen uden for miljøet</w:t>
      </w:r>
      <w:r>
        <w:rPr>
          <w:rFonts w:ascii="Times New Roman" w:hAnsi="Times New Roman" w:cs="Times New Roman"/>
        </w:rPr>
        <w:t>,</w:t>
      </w:r>
      <w:r w:rsidRPr="00296C1D">
        <w:rPr>
          <w:rFonts w:ascii="Times New Roman" w:hAnsi="Times New Roman" w:cs="Times New Roman"/>
        </w:rPr>
        <w:t xml:space="preserve"> der kan retlede den unge i resocialiseringsforløbet (</w:t>
      </w:r>
      <w:proofErr w:type="spellStart"/>
      <w:r w:rsidRPr="00296C1D">
        <w:rPr>
          <w:rFonts w:ascii="Times New Roman" w:hAnsi="Times New Roman" w:cs="Times New Roman"/>
        </w:rPr>
        <w:t>Hutchinson</w:t>
      </w:r>
      <w:proofErr w:type="spellEnd"/>
      <w:r w:rsidRPr="00296C1D">
        <w:rPr>
          <w:rFonts w:ascii="Times New Roman" w:hAnsi="Times New Roman" w:cs="Times New Roman"/>
        </w:rPr>
        <w:t xml:space="preserve"> og </w:t>
      </w:r>
      <w:proofErr w:type="spellStart"/>
      <w:r w:rsidRPr="00296C1D">
        <w:rPr>
          <w:rFonts w:ascii="Times New Roman" w:hAnsi="Times New Roman" w:cs="Times New Roman"/>
        </w:rPr>
        <w:t>Oltedal</w:t>
      </w:r>
      <w:proofErr w:type="spellEnd"/>
      <w:r>
        <w:rPr>
          <w:rFonts w:ascii="Times New Roman" w:hAnsi="Times New Roman" w:cs="Times New Roman"/>
        </w:rPr>
        <w:t>:</w:t>
      </w:r>
      <w:r w:rsidRPr="00296C1D">
        <w:rPr>
          <w:rFonts w:ascii="Times New Roman" w:hAnsi="Times New Roman" w:cs="Times New Roman"/>
        </w:rPr>
        <w:t xml:space="preserve"> 2006).</w:t>
      </w:r>
    </w:p>
    <w:p w14:paraId="6A732CB0" w14:textId="77777777" w:rsidR="003B738E" w:rsidRPr="00296C1D" w:rsidRDefault="003B738E" w:rsidP="003B738E">
      <w:pPr>
        <w:widowControl w:val="0"/>
        <w:tabs>
          <w:tab w:val="left" w:pos="220"/>
          <w:tab w:val="left" w:pos="720"/>
        </w:tabs>
        <w:autoSpaceDE w:val="0"/>
        <w:autoSpaceDN w:val="0"/>
        <w:adjustRightInd w:val="0"/>
        <w:spacing w:line="360" w:lineRule="auto"/>
        <w:jc w:val="both"/>
        <w:rPr>
          <w:rFonts w:ascii="Times New Roman" w:hAnsi="Times New Roman" w:cs="Times New Roman"/>
          <w:color w:val="282828"/>
        </w:rPr>
      </w:pPr>
    </w:p>
    <w:p w14:paraId="5F8651B9" w14:textId="77777777" w:rsidR="003B738E" w:rsidRPr="00296C1D" w:rsidRDefault="003B738E" w:rsidP="003B738E">
      <w:pPr>
        <w:pStyle w:val="Overskrift3"/>
      </w:pPr>
      <w:bookmarkStart w:id="39" w:name="_Toc270849844"/>
      <w:bookmarkStart w:id="40" w:name="_Toc272336694"/>
      <w:r w:rsidRPr="00296C1D">
        <w:t>Delkonklusion</w:t>
      </w:r>
      <w:bookmarkEnd w:id="39"/>
      <w:bookmarkEnd w:id="40"/>
    </w:p>
    <w:p w14:paraId="3EFA14BA" w14:textId="77777777" w:rsidR="003B738E"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På</w:t>
      </w:r>
      <w:r w:rsidRPr="00296C1D">
        <w:rPr>
          <w:rFonts w:ascii="Times New Roman" w:hAnsi="Times New Roman" w:cs="Times New Roman"/>
        </w:rPr>
        <w:t xml:space="preserve"> dette underspørgsmål af problemformuleringen </w:t>
      </w:r>
      <w:r>
        <w:rPr>
          <w:rFonts w:ascii="Times New Roman" w:hAnsi="Times New Roman" w:cs="Times New Roman"/>
        </w:rPr>
        <w:t xml:space="preserve">kan vi på baggrund af ovenstående analyse af tre </w:t>
      </w:r>
      <w:r>
        <w:rPr>
          <w:rFonts w:ascii="Times New Roman" w:hAnsi="Times New Roman" w:cs="Times New Roman"/>
        </w:rPr>
        <w:lastRenderedPageBreak/>
        <w:t xml:space="preserve">sociale indsatser konkludere, </w:t>
      </w:r>
      <w:r w:rsidRPr="00296C1D">
        <w:rPr>
          <w:rFonts w:ascii="Times New Roman" w:hAnsi="Times New Roman" w:cs="Times New Roman"/>
        </w:rPr>
        <w:t>at der findes forskellige former for indsatser</w:t>
      </w:r>
      <w:r>
        <w:rPr>
          <w:rFonts w:ascii="Times New Roman" w:hAnsi="Times New Roman" w:cs="Times New Roman"/>
        </w:rPr>
        <w:t>,</w:t>
      </w:r>
      <w:r w:rsidRPr="00296C1D">
        <w:rPr>
          <w:rFonts w:ascii="Times New Roman" w:hAnsi="Times New Roman" w:cs="Times New Roman"/>
        </w:rPr>
        <w:t xml:space="preserve"> der målrettet arbejder på at resocialisere de unge kriminelle, for at de ikke </w:t>
      </w:r>
      <w:r>
        <w:rPr>
          <w:rFonts w:ascii="Times New Roman" w:hAnsi="Times New Roman" w:cs="Times New Roman"/>
        </w:rPr>
        <w:t xml:space="preserve">skal </w:t>
      </w:r>
      <w:r w:rsidRPr="00296C1D">
        <w:rPr>
          <w:rFonts w:ascii="Times New Roman" w:hAnsi="Times New Roman" w:cs="Times New Roman"/>
        </w:rPr>
        <w:t xml:space="preserve">vende tilbage til kriminaliteten og </w:t>
      </w:r>
      <w:r>
        <w:rPr>
          <w:rFonts w:ascii="Times New Roman" w:hAnsi="Times New Roman" w:cs="Times New Roman"/>
        </w:rPr>
        <w:t xml:space="preserve">reducere </w:t>
      </w:r>
      <w:r w:rsidRPr="00296C1D">
        <w:rPr>
          <w:rFonts w:ascii="Times New Roman" w:hAnsi="Times New Roman" w:cs="Times New Roman"/>
        </w:rPr>
        <w:t>recidiv</w:t>
      </w:r>
      <w:r>
        <w:rPr>
          <w:rFonts w:ascii="Times New Roman" w:hAnsi="Times New Roman" w:cs="Times New Roman"/>
        </w:rPr>
        <w:t>, så denne samfundsbyrde minimeres.</w:t>
      </w:r>
      <w:r w:rsidRPr="00296C1D">
        <w:rPr>
          <w:rFonts w:ascii="Times New Roman" w:hAnsi="Times New Roman" w:cs="Times New Roman"/>
        </w:rPr>
        <w:t xml:space="preserve"> </w:t>
      </w:r>
      <w:r>
        <w:rPr>
          <w:rFonts w:ascii="Times New Roman" w:hAnsi="Times New Roman" w:cs="Times New Roman"/>
        </w:rPr>
        <w:t>De sociale indsatser vi har fokuseret på, arbejder ud fra samme intentioner om at resocialisere de unge kriminelle. Vi har set, hvordan</w:t>
      </w:r>
      <w:r w:rsidRPr="00296C1D">
        <w:rPr>
          <w:rFonts w:ascii="Times New Roman" w:hAnsi="Times New Roman" w:cs="Times New Roman"/>
        </w:rPr>
        <w:t xml:space="preserve"> </w:t>
      </w:r>
      <w:r>
        <w:rPr>
          <w:rFonts w:ascii="Times New Roman" w:hAnsi="Times New Roman" w:cs="Times New Roman"/>
        </w:rPr>
        <w:t xml:space="preserve">indsatsen </w:t>
      </w:r>
      <w:r w:rsidRPr="00296C1D">
        <w:rPr>
          <w:rFonts w:ascii="Times New Roman" w:hAnsi="Times New Roman" w:cs="Times New Roman"/>
        </w:rPr>
        <w:t xml:space="preserve">Den Korte Snor målrettet arbejder </w:t>
      </w:r>
      <w:r>
        <w:rPr>
          <w:rFonts w:ascii="Times New Roman" w:hAnsi="Times New Roman" w:cs="Times New Roman"/>
        </w:rPr>
        <w:t>ud fra</w:t>
      </w:r>
      <w:r w:rsidRPr="00296C1D">
        <w:rPr>
          <w:rFonts w:ascii="Times New Roman" w:hAnsi="Times New Roman" w:cs="Times New Roman"/>
        </w:rPr>
        <w:t xml:space="preserve"> en helhedsorienteret intensiv metode med inddragelse af familie og netværk</w:t>
      </w:r>
      <w:r>
        <w:rPr>
          <w:rFonts w:ascii="Times New Roman" w:hAnsi="Times New Roman" w:cs="Times New Roman"/>
        </w:rPr>
        <w:t>. Som indsatsens navn også antyder, så indskrænker man i en periode den unges frihed og individuelle råderum ved at</w:t>
      </w:r>
      <w:r w:rsidRPr="00296C1D">
        <w:rPr>
          <w:rFonts w:ascii="Times New Roman" w:hAnsi="Times New Roman" w:cs="Times New Roman"/>
        </w:rPr>
        <w:t xml:space="preserve"> omringe den unges liv, for derved at tillære de unge ny adfærd således at de kan komme ud af kriminalitet og blive resocialiseret i samfundet, </w:t>
      </w:r>
      <w:r>
        <w:rPr>
          <w:rFonts w:ascii="Times New Roman" w:hAnsi="Times New Roman" w:cs="Times New Roman"/>
        </w:rPr>
        <w:t xml:space="preserve">og </w:t>
      </w:r>
      <w:r w:rsidRPr="00296C1D">
        <w:rPr>
          <w:rFonts w:ascii="Times New Roman" w:hAnsi="Times New Roman" w:cs="Times New Roman"/>
        </w:rPr>
        <w:t>det</w:t>
      </w:r>
      <w:r>
        <w:rPr>
          <w:rFonts w:ascii="Times New Roman" w:hAnsi="Times New Roman" w:cs="Times New Roman"/>
        </w:rPr>
        <w:t xml:space="preserve"> menneske, der holder i den anden ende af den korte snor, som de unge kriminelle bliver holdt i er en kontaktperson. Vi har påvist, at relationen mellem den unge og kontaktpersonen har en anerkendende karakter via analyse af projektpræsentationen online. D</w:t>
      </w:r>
      <w:r w:rsidRPr="00296C1D">
        <w:rPr>
          <w:rFonts w:ascii="Times New Roman" w:hAnsi="Times New Roman" w:cs="Times New Roman"/>
        </w:rPr>
        <w:t xml:space="preserve">en personlige kontakt </w:t>
      </w:r>
      <w:r>
        <w:rPr>
          <w:rFonts w:ascii="Times New Roman" w:hAnsi="Times New Roman" w:cs="Times New Roman"/>
        </w:rPr>
        <w:t>til</w:t>
      </w:r>
      <w:r w:rsidRPr="00296C1D">
        <w:rPr>
          <w:rFonts w:ascii="Times New Roman" w:hAnsi="Times New Roman" w:cs="Times New Roman"/>
        </w:rPr>
        <w:t xml:space="preserve"> de</w:t>
      </w:r>
      <w:r>
        <w:rPr>
          <w:rFonts w:ascii="Times New Roman" w:hAnsi="Times New Roman" w:cs="Times New Roman"/>
        </w:rPr>
        <w:t>t</w:t>
      </w:r>
      <w:r w:rsidRPr="00296C1D">
        <w:rPr>
          <w:rFonts w:ascii="Times New Roman" w:hAnsi="Times New Roman" w:cs="Times New Roman"/>
        </w:rPr>
        <w:t xml:space="preserve"> kommunale kontaktpersonskorps</w:t>
      </w:r>
      <w:r>
        <w:rPr>
          <w:rFonts w:ascii="Times New Roman" w:hAnsi="Times New Roman" w:cs="Times New Roman"/>
        </w:rPr>
        <w:t>, som tilbydes af</w:t>
      </w:r>
      <w:r w:rsidRPr="00296C1D">
        <w:rPr>
          <w:rFonts w:ascii="Times New Roman" w:hAnsi="Times New Roman" w:cs="Times New Roman"/>
        </w:rPr>
        <w:t xml:space="preserve"> Ungekontakten Porten </w:t>
      </w:r>
      <w:r>
        <w:rPr>
          <w:rFonts w:ascii="Times New Roman" w:hAnsi="Times New Roman" w:cs="Times New Roman"/>
        </w:rPr>
        <w:t xml:space="preserve">har </w:t>
      </w:r>
      <w:r w:rsidRPr="00296C1D">
        <w:rPr>
          <w:rFonts w:ascii="Times New Roman" w:hAnsi="Times New Roman" w:cs="Times New Roman"/>
        </w:rPr>
        <w:t>ikke i samme intensiv</w:t>
      </w:r>
      <w:r>
        <w:rPr>
          <w:rFonts w:ascii="Times New Roman" w:hAnsi="Times New Roman" w:cs="Times New Roman"/>
        </w:rPr>
        <w:t>e</w:t>
      </w:r>
      <w:r w:rsidRPr="00296C1D">
        <w:rPr>
          <w:rFonts w:ascii="Times New Roman" w:hAnsi="Times New Roman" w:cs="Times New Roman"/>
        </w:rPr>
        <w:t xml:space="preserve"> karakter, da </w:t>
      </w:r>
      <w:r>
        <w:rPr>
          <w:rFonts w:ascii="Times New Roman" w:hAnsi="Times New Roman" w:cs="Times New Roman"/>
        </w:rPr>
        <w:t>deres bevilling er begrænset til 5 timer om måneden til familien eller den unge. Til sammenligning er mentorordningen tilbudt hos Kriminalforsorgen i Friheden af lignende observans, idet indsatsen stræber efter at resocialisere de unge igennem tillæring af nye vaner og livsstil ved at hjælpe den unge til at komme på uddannelse og få styr på sit liv uden kriminalitet. Det kan siges at intentionerne er de samme i de tre tiltag, men at intensiteten og hyppigheden af den personlige kontakt med den professionelle rollemodel relation, er varierende.</w:t>
      </w:r>
    </w:p>
    <w:p w14:paraId="1AF9FA57"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Det giver os anledning til at undersøge de sociale indsatsers relative succes, når man spørger de unge, som det hele handler om. Mærker de intentionerne? Føler de unge sig anerkendt og støttet i at få styr på deres liv, relationer, familie og uddannelse? Virker indsatserne med andre ord, således at de unge efter visitation til de forskellige indsatser virkelig bliver resocialiseret væk fra de uhensigtsmæssige netværk og de kriminelle miljøer? Det vil vi undersøge nærmere i næste del af analysen, som er en undersøgelse af de unges egne oplevelser baseret på narrative interview..</w:t>
      </w:r>
    </w:p>
    <w:p w14:paraId="03059C1F" w14:textId="77777777" w:rsidR="003B738E" w:rsidRPr="00296C1D" w:rsidRDefault="003B738E" w:rsidP="003B7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
    <w:p w14:paraId="094313CD" w14:textId="77777777" w:rsidR="003B738E" w:rsidRDefault="003B738E" w:rsidP="003B738E">
      <w:pPr>
        <w:pStyle w:val="Overskrift2"/>
      </w:pPr>
      <w:bookmarkStart w:id="41" w:name="_Toc270849845"/>
      <w:bookmarkStart w:id="42" w:name="_Toc272336695"/>
      <w:r w:rsidRPr="00CC6BD2">
        <w:t>De unges oplevelser</w:t>
      </w:r>
      <w:bookmarkEnd w:id="41"/>
      <w:bookmarkEnd w:id="42"/>
    </w:p>
    <w:p w14:paraId="6D5B5E56" w14:textId="77777777" w:rsidR="003B738E" w:rsidRPr="00B076C5" w:rsidRDefault="003B738E" w:rsidP="003B738E">
      <w:pPr>
        <w:spacing w:line="360" w:lineRule="auto"/>
        <w:jc w:val="both"/>
        <w:rPr>
          <w:rFonts w:ascii="Times New Roman" w:hAnsi="Times New Roman" w:cs="Times New Roman"/>
          <w:b/>
          <w:i/>
          <w:color w:val="FF0000"/>
        </w:rPr>
      </w:pPr>
    </w:p>
    <w:p w14:paraId="653F0949" w14:textId="77777777" w:rsidR="003B738E" w:rsidRDefault="003B738E" w:rsidP="003B738E"/>
    <w:p w14:paraId="3E541068" w14:textId="77777777" w:rsidR="003B738E" w:rsidRPr="00CD5C20" w:rsidRDefault="003B738E" w:rsidP="003B738E">
      <w:pPr>
        <w:rPr>
          <w:rFonts w:ascii="Times New Roman" w:hAnsi="Times New Roman" w:cs="Times New Roman"/>
          <w:b/>
          <w:i/>
        </w:rPr>
      </w:pPr>
      <w:r w:rsidRPr="00CD5C20">
        <w:rPr>
          <w:rFonts w:ascii="Times New Roman" w:hAnsi="Times New Roman" w:cs="Times New Roman"/>
          <w:b/>
          <w:i/>
        </w:rPr>
        <w:t xml:space="preserve">Hvilke baggrundsfaktorer gør sig gældende for de unges </w:t>
      </w:r>
      <w:r>
        <w:rPr>
          <w:rFonts w:ascii="Times New Roman" w:hAnsi="Times New Roman" w:cs="Times New Roman"/>
          <w:b/>
          <w:i/>
        </w:rPr>
        <w:t xml:space="preserve">egen </w:t>
      </w:r>
      <w:r w:rsidRPr="00CD5C20">
        <w:rPr>
          <w:rFonts w:ascii="Times New Roman" w:hAnsi="Times New Roman" w:cs="Times New Roman"/>
          <w:b/>
          <w:i/>
        </w:rPr>
        <w:t>oplevelse af de sociale i</w:t>
      </w:r>
      <w:r>
        <w:rPr>
          <w:rFonts w:ascii="Times New Roman" w:hAnsi="Times New Roman" w:cs="Times New Roman"/>
          <w:b/>
          <w:i/>
        </w:rPr>
        <w:t>ndsatser og hvordan oplever</w:t>
      </w:r>
      <w:r w:rsidRPr="00CD5C20">
        <w:rPr>
          <w:rFonts w:ascii="Times New Roman" w:hAnsi="Times New Roman" w:cs="Times New Roman"/>
          <w:b/>
          <w:i/>
        </w:rPr>
        <w:t xml:space="preserve"> de unge at de sociale indsatser er støttende og motiverende  </w:t>
      </w:r>
    </w:p>
    <w:p w14:paraId="3A064C49" w14:textId="77777777" w:rsidR="003B738E" w:rsidRDefault="003B738E" w:rsidP="003B738E">
      <w:pPr>
        <w:spacing w:line="360" w:lineRule="auto"/>
        <w:jc w:val="both"/>
        <w:rPr>
          <w:rFonts w:ascii="Times New Roman" w:hAnsi="Times New Roman" w:cs="Times New Roman"/>
          <w:b/>
          <w:i/>
        </w:rPr>
      </w:pPr>
      <w:r w:rsidRPr="00CD5C20">
        <w:rPr>
          <w:rFonts w:ascii="Times New Roman" w:hAnsi="Times New Roman" w:cs="Times New Roman"/>
          <w:b/>
          <w:i/>
        </w:rPr>
        <w:t xml:space="preserve">i forhold til </w:t>
      </w:r>
      <w:r>
        <w:rPr>
          <w:rFonts w:ascii="Times New Roman" w:hAnsi="Times New Roman" w:cs="Times New Roman"/>
          <w:b/>
          <w:i/>
        </w:rPr>
        <w:t>sigtet om</w:t>
      </w:r>
      <w:r w:rsidRPr="00CD5C20">
        <w:rPr>
          <w:rFonts w:ascii="Times New Roman" w:hAnsi="Times New Roman" w:cs="Times New Roman"/>
          <w:b/>
          <w:i/>
        </w:rPr>
        <w:t xml:space="preserve"> resocialiser</w:t>
      </w:r>
      <w:r>
        <w:rPr>
          <w:rFonts w:ascii="Times New Roman" w:hAnsi="Times New Roman" w:cs="Times New Roman"/>
          <w:b/>
          <w:i/>
        </w:rPr>
        <w:t>ing</w:t>
      </w:r>
      <w:r w:rsidRPr="00CD5C20">
        <w:rPr>
          <w:rFonts w:ascii="Times New Roman" w:hAnsi="Times New Roman" w:cs="Times New Roman"/>
          <w:b/>
          <w:i/>
        </w:rPr>
        <w:t>?</w:t>
      </w:r>
    </w:p>
    <w:p w14:paraId="1EA95294" w14:textId="77777777" w:rsidR="003B738E" w:rsidRPr="00296C1D" w:rsidRDefault="003B738E" w:rsidP="003B738E">
      <w:pPr>
        <w:spacing w:line="360" w:lineRule="auto"/>
        <w:jc w:val="both"/>
        <w:rPr>
          <w:rFonts w:ascii="Times New Roman" w:hAnsi="Times New Roman" w:cs="Times New Roman"/>
          <w:b/>
          <w:i/>
        </w:rPr>
      </w:pPr>
    </w:p>
    <w:p w14:paraId="60D1CB3C"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lastRenderedPageBreak/>
        <w:t>Vi har tidligere i undersøgelsen redegjort for de</w:t>
      </w:r>
      <w:r w:rsidRPr="00296C1D">
        <w:rPr>
          <w:rFonts w:ascii="Times New Roman" w:hAnsi="Times New Roman" w:cs="Times New Roman"/>
        </w:rPr>
        <w:t xml:space="preserve"> sociale </w:t>
      </w:r>
      <w:r>
        <w:rPr>
          <w:rFonts w:ascii="Times New Roman" w:hAnsi="Times New Roman" w:cs="Times New Roman"/>
        </w:rPr>
        <w:t xml:space="preserve">og kriminalpræventive </w:t>
      </w:r>
      <w:r w:rsidRPr="00296C1D">
        <w:rPr>
          <w:rFonts w:ascii="Times New Roman" w:hAnsi="Times New Roman" w:cs="Times New Roman"/>
        </w:rPr>
        <w:t>indsatser</w:t>
      </w:r>
      <w:r>
        <w:rPr>
          <w:rFonts w:ascii="Times New Roman" w:hAnsi="Times New Roman" w:cs="Times New Roman"/>
        </w:rPr>
        <w:t>, som</w:t>
      </w:r>
      <w:r w:rsidRPr="00296C1D">
        <w:rPr>
          <w:rFonts w:ascii="Times New Roman" w:hAnsi="Times New Roman" w:cs="Times New Roman"/>
        </w:rPr>
        <w:t xml:space="preserve"> vores informanter </w:t>
      </w:r>
      <w:r>
        <w:rPr>
          <w:rFonts w:ascii="Times New Roman" w:hAnsi="Times New Roman" w:cs="Times New Roman"/>
        </w:rPr>
        <w:t xml:space="preserve">fra en sikret institution </w:t>
      </w:r>
      <w:r w:rsidRPr="00296C1D">
        <w:rPr>
          <w:rFonts w:ascii="Times New Roman" w:hAnsi="Times New Roman" w:cs="Times New Roman"/>
        </w:rPr>
        <w:t>har afprøvet</w:t>
      </w:r>
      <w:r>
        <w:rPr>
          <w:rFonts w:ascii="Times New Roman" w:hAnsi="Times New Roman" w:cs="Times New Roman"/>
        </w:rPr>
        <w:t xml:space="preserve">. </w:t>
      </w:r>
      <w:r w:rsidRPr="00296C1D">
        <w:rPr>
          <w:rFonts w:ascii="Times New Roman" w:hAnsi="Times New Roman" w:cs="Times New Roman"/>
        </w:rPr>
        <w:t>Intentionerne er overordnet</w:t>
      </w:r>
      <w:r>
        <w:rPr>
          <w:rFonts w:ascii="Times New Roman" w:hAnsi="Times New Roman" w:cs="Times New Roman"/>
        </w:rPr>
        <w:t>,</w:t>
      </w:r>
      <w:r w:rsidRPr="00296C1D">
        <w:rPr>
          <w:rFonts w:ascii="Times New Roman" w:hAnsi="Times New Roman" w:cs="Times New Roman"/>
        </w:rPr>
        <w:t xml:space="preserve"> som tidligere beskrevet</w:t>
      </w:r>
      <w:r>
        <w:rPr>
          <w:rFonts w:ascii="Times New Roman" w:hAnsi="Times New Roman" w:cs="Times New Roman"/>
        </w:rPr>
        <w:t>,</w:t>
      </w:r>
      <w:r w:rsidRPr="00296C1D">
        <w:rPr>
          <w:rFonts w:ascii="Times New Roman" w:hAnsi="Times New Roman" w:cs="Times New Roman"/>
        </w:rPr>
        <w:t xml:space="preserve"> at den unge bliver resocialiseret i </w:t>
      </w:r>
      <w:r>
        <w:rPr>
          <w:rFonts w:ascii="Times New Roman" w:hAnsi="Times New Roman" w:cs="Times New Roman"/>
        </w:rPr>
        <w:t>samfundet igennem anerkendelse</w:t>
      </w:r>
      <w:r w:rsidRPr="00296C1D">
        <w:rPr>
          <w:rFonts w:ascii="Times New Roman" w:hAnsi="Times New Roman" w:cs="Times New Roman"/>
        </w:rPr>
        <w:t>, så de kan se frem til et liv uden kriminalitet og blive lovlydige borger</w:t>
      </w:r>
      <w:r>
        <w:rPr>
          <w:rFonts w:ascii="Times New Roman" w:hAnsi="Times New Roman" w:cs="Times New Roman"/>
        </w:rPr>
        <w:t>e,</w:t>
      </w:r>
      <w:r w:rsidRPr="00296C1D">
        <w:rPr>
          <w:rFonts w:ascii="Times New Roman" w:hAnsi="Times New Roman" w:cs="Times New Roman"/>
        </w:rPr>
        <w:t xml:space="preserve"> der honorer</w:t>
      </w:r>
      <w:r>
        <w:rPr>
          <w:rFonts w:ascii="Times New Roman" w:hAnsi="Times New Roman" w:cs="Times New Roman"/>
        </w:rPr>
        <w:t>er</w:t>
      </w:r>
      <w:r w:rsidRPr="00296C1D">
        <w:rPr>
          <w:rFonts w:ascii="Times New Roman" w:hAnsi="Times New Roman" w:cs="Times New Roman"/>
        </w:rPr>
        <w:t xml:space="preserve"> samfundets krav. Vi vil i det kommende analysere</w:t>
      </w:r>
      <w:r>
        <w:rPr>
          <w:rFonts w:ascii="Times New Roman" w:hAnsi="Times New Roman" w:cs="Times New Roman"/>
        </w:rPr>
        <w:t>,</w:t>
      </w:r>
      <w:r w:rsidRPr="00296C1D">
        <w:rPr>
          <w:rFonts w:ascii="Times New Roman" w:hAnsi="Times New Roman" w:cs="Times New Roman"/>
        </w:rPr>
        <w:t xml:space="preserve"> hvorvidt de unge oplever</w:t>
      </w:r>
      <w:r>
        <w:rPr>
          <w:rFonts w:ascii="Times New Roman" w:hAnsi="Times New Roman" w:cs="Times New Roman"/>
        </w:rPr>
        <w:t>,</w:t>
      </w:r>
      <w:r w:rsidRPr="00296C1D">
        <w:rPr>
          <w:rFonts w:ascii="Times New Roman" w:hAnsi="Times New Roman" w:cs="Times New Roman"/>
        </w:rPr>
        <w:t xml:space="preserve"> at de sociale indsatser er støttende og motiverende i forhold til en resocialiseringsproces,</w:t>
      </w:r>
      <w:r>
        <w:rPr>
          <w:rFonts w:ascii="Times New Roman" w:hAnsi="Times New Roman" w:cs="Times New Roman"/>
        </w:rPr>
        <w:t xml:space="preserve"> samt hvilke forhold der har betydning for de unge i oplevelsen af indsatserne. F</w:t>
      </w:r>
      <w:r w:rsidRPr="00296C1D">
        <w:rPr>
          <w:rFonts w:ascii="Times New Roman" w:hAnsi="Times New Roman" w:cs="Times New Roman"/>
        </w:rPr>
        <w:t xml:space="preserve">or at </w:t>
      </w:r>
      <w:r>
        <w:rPr>
          <w:rFonts w:ascii="Times New Roman" w:hAnsi="Times New Roman" w:cs="Times New Roman"/>
        </w:rPr>
        <w:t>få overblik over</w:t>
      </w:r>
      <w:r w:rsidRPr="00296C1D">
        <w:rPr>
          <w:rFonts w:ascii="Times New Roman" w:hAnsi="Times New Roman" w:cs="Times New Roman"/>
        </w:rPr>
        <w:t xml:space="preserve"> dette</w:t>
      </w:r>
      <w:r>
        <w:rPr>
          <w:rFonts w:ascii="Times New Roman" w:hAnsi="Times New Roman" w:cs="Times New Roman"/>
        </w:rPr>
        <w:t xml:space="preserve">, må vi starte med et helikopterperspektiv og danne os et overblik over hvordan de unge </w:t>
      </w:r>
      <w:r w:rsidRPr="00296C1D">
        <w:rPr>
          <w:rFonts w:ascii="Times New Roman" w:hAnsi="Times New Roman" w:cs="Times New Roman"/>
        </w:rPr>
        <w:t xml:space="preserve"> generelt oplever sig selv i samfundet. </w:t>
      </w:r>
    </w:p>
    <w:p w14:paraId="6B6EA3F9" w14:textId="77777777" w:rsidR="003B738E" w:rsidRPr="00296C1D" w:rsidRDefault="003B738E" w:rsidP="003B738E">
      <w:pPr>
        <w:spacing w:line="360" w:lineRule="auto"/>
        <w:jc w:val="both"/>
        <w:rPr>
          <w:rFonts w:ascii="Times New Roman" w:hAnsi="Times New Roman" w:cs="Times New Roman"/>
        </w:rPr>
      </w:pPr>
    </w:p>
    <w:p w14:paraId="0E9565DF" w14:textId="77777777" w:rsidR="003B738E" w:rsidRDefault="003B738E" w:rsidP="003B738E">
      <w:pPr>
        <w:spacing w:line="360" w:lineRule="auto"/>
        <w:jc w:val="both"/>
        <w:rPr>
          <w:rFonts w:ascii="Times New Roman" w:hAnsi="Times New Roman" w:cs="Times New Roman"/>
        </w:rPr>
      </w:pPr>
      <w:r w:rsidRPr="00296C1D">
        <w:rPr>
          <w:rFonts w:ascii="Times New Roman" w:hAnsi="Times New Roman" w:cs="Times New Roman"/>
        </w:rPr>
        <w:t>De</w:t>
      </w:r>
      <w:r>
        <w:rPr>
          <w:rFonts w:ascii="Times New Roman" w:hAnsi="Times New Roman" w:cs="Times New Roman"/>
        </w:rPr>
        <w:t xml:space="preserve"> unge ytrer sig om mange aspekter</w:t>
      </w:r>
      <w:r w:rsidRPr="00296C1D">
        <w:rPr>
          <w:rFonts w:ascii="Times New Roman" w:hAnsi="Times New Roman" w:cs="Times New Roman"/>
        </w:rPr>
        <w:t xml:space="preserve"> i intentionerne</w:t>
      </w:r>
      <w:r>
        <w:rPr>
          <w:rFonts w:ascii="Times New Roman" w:hAnsi="Times New Roman" w:cs="Times New Roman"/>
        </w:rPr>
        <w:t xml:space="preserve"> bag de sociale indsatser,</w:t>
      </w:r>
      <w:r w:rsidRPr="00296C1D">
        <w:rPr>
          <w:rFonts w:ascii="Times New Roman" w:hAnsi="Times New Roman" w:cs="Times New Roman"/>
        </w:rPr>
        <w:t xml:space="preserve"> </w:t>
      </w:r>
      <w:r>
        <w:rPr>
          <w:rFonts w:ascii="Times New Roman" w:hAnsi="Times New Roman" w:cs="Times New Roman"/>
        </w:rPr>
        <w:t>når man spørger til deres oplevelser.</w:t>
      </w:r>
      <w:r w:rsidRPr="00296C1D">
        <w:rPr>
          <w:rFonts w:ascii="Times New Roman" w:hAnsi="Times New Roman" w:cs="Times New Roman"/>
        </w:rPr>
        <w:t xml:space="preserve"> De unge har generelt en afvisende attitude over</w:t>
      </w:r>
      <w:r>
        <w:rPr>
          <w:rFonts w:ascii="Times New Roman" w:hAnsi="Times New Roman" w:cs="Times New Roman"/>
        </w:rPr>
        <w:t xml:space="preserve"> </w:t>
      </w:r>
      <w:r w:rsidRPr="00296C1D">
        <w:rPr>
          <w:rFonts w:ascii="Times New Roman" w:hAnsi="Times New Roman" w:cs="Times New Roman"/>
        </w:rPr>
        <w:t xml:space="preserve">for systemet og myndigheden i systemet. </w:t>
      </w:r>
      <w:r>
        <w:rPr>
          <w:rFonts w:ascii="Times New Roman" w:hAnsi="Times New Roman" w:cs="Times New Roman"/>
        </w:rPr>
        <w:t>Vores empiri viser, at vores informanter</w:t>
      </w:r>
      <w:r w:rsidRPr="00296C1D">
        <w:rPr>
          <w:rFonts w:ascii="Times New Roman" w:hAnsi="Times New Roman" w:cs="Times New Roman"/>
        </w:rPr>
        <w:t xml:space="preserve"> inden </w:t>
      </w:r>
      <w:r>
        <w:rPr>
          <w:rFonts w:ascii="Times New Roman" w:hAnsi="Times New Roman" w:cs="Times New Roman"/>
        </w:rPr>
        <w:t xml:space="preserve">indsatsernes </w:t>
      </w:r>
      <w:r w:rsidRPr="00296C1D">
        <w:rPr>
          <w:rFonts w:ascii="Times New Roman" w:hAnsi="Times New Roman" w:cs="Times New Roman"/>
        </w:rPr>
        <w:t xml:space="preserve">påbegyndelse </w:t>
      </w:r>
      <w:r>
        <w:rPr>
          <w:rFonts w:ascii="Times New Roman" w:hAnsi="Times New Roman" w:cs="Times New Roman"/>
        </w:rPr>
        <w:t xml:space="preserve">har en </w:t>
      </w:r>
      <w:r w:rsidRPr="00296C1D">
        <w:rPr>
          <w:rFonts w:ascii="Times New Roman" w:hAnsi="Times New Roman" w:cs="Times New Roman"/>
        </w:rPr>
        <w:t>personlig barriere</w:t>
      </w:r>
      <w:r>
        <w:rPr>
          <w:rFonts w:ascii="Times New Roman" w:hAnsi="Times New Roman" w:cs="Times New Roman"/>
        </w:rPr>
        <w:t>, der betyder, at de forholder sig skeptiske og afventende over for</w:t>
      </w:r>
      <w:r w:rsidRPr="00296C1D">
        <w:rPr>
          <w:rFonts w:ascii="Times New Roman" w:hAnsi="Times New Roman" w:cs="Times New Roman"/>
        </w:rPr>
        <w:t xml:space="preserve"> indsatse</w:t>
      </w:r>
      <w:r>
        <w:rPr>
          <w:rFonts w:ascii="Times New Roman" w:hAnsi="Times New Roman" w:cs="Times New Roman"/>
        </w:rPr>
        <w:t>rne</w:t>
      </w:r>
      <w:r w:rsidRPr="00296C1D">
        <w:rPr>
          <w:rFonts w:ascii="Times New Roman" w:hAnsi="Times New Roman" w:cs="Times New Roman"/>
        </w:rPr>
        <w:t xml:space="preserve">. </w:t>
      </w:r>
    </w:p>
    <w:p w14:paraId="1471CA65" w14:textId="77777777" w:rsidR="003B738E" w:rsidRDefault="003B738E" w:rsidP="003B738E">
      <w:pPr>
        <w:spacing w:line="360" w:lineRule="auto"/>
        <w:jc w:val="both"/>
        <w:rPr>
          <w:rFonts w:ascii="Times New Roman" w:hAnsi="Times New Roman" w:cs="Times New Roman"/>
        </w:rPr>
      </w:pPr>
    </w:p>
    <w:p w14:paraId="6C6E48E0" w14:textId="77777777" w:rsidR="003B738E" w:rsidRDefault="003B738E" w:rsidP="003B738E">
      <w:pPr>
        <w:spacing w:line="360" w:lineRule="auto"/>
        <w:jc w:val="both"/>
        <w:rPr>
          <w:rFonts w:ascii="Times New Roman" w:hAnsi="Times New Roman" w:cs="Times New Roman"/>
        </w:rPr>
      </w:pPr>
      <w:r w:rsidRPr="00AE4D50">
        <w:rPr>
          <w:rFonts w:ascii="Times New Roman" w:hAnsi="Times New Roman" w:cs="Times New Roman"/>
        </w:rPr>
        <w:t>De unge udtaler sig</w:t>
      </w:r>
      <w:r>
        <w:rPr>
          <w:rFonts w:ascii="Times New Roman" w:hAnsi="Times New Roman" w:cs="Times New Roman"/>
        </w:rPr>
        <w:t xml:space="preserve"> i vores</w:t>
      </w:r>
      <w:r w:rsidRPr="00AE4D50">
        <w:rPr>
          <w:rFonts w:ascii="Times New Roman" w:hAnsi="Times New Roman" w:cs="Times New Roman"/>
        </w:rPr>
        <w:t xml:space="preserve"> interview om forskellige baggrundsfaktorer, der er gældende for dem i deres resocialiseringsproces. Det er essentielt at inddrage disse baggrundsfaktorer, som</w:t>
      </w:r>
      <w:r>
        <w:rPr>
          <w:rFonts w:ascii="Times New Roman" w:hAnsi="Times New Roman" w:cs="Times New Roman"/>
        </w:rPr>
        <w:t xml:space="preserve"> </w:t>
      </w:r>
      <w:r w:rsidRPr="00296C1D">
        <w:rPr>
          <w:rFonts w:ascii="Times New Roman" w:hAnsi="Times New Roman" w:cs="Times New Roman"/>
        </w:rPr>
        <w:t xml:space="preserve">de unge har udtalt sig om for at kunne få en dybere forståelse for, hvordan de unge oplever de sociale indsatser, </w:t>
      </w:r>
      <w:r>
        <w:rPr>
          <w:rFonts w:ascii="Times New Roman" w:hAnsi="Times New Roman" w:cs="Times New Roman"/>
        </w:rPr>
        <w:t xml:space="preserve">og </w:t>
      </w:r>
      <w:r w:rsidRPr="00296C1D">
        <w:rPr>
          <w:rFonts w:ascii="Times New Roman" w:hAnsi="Times New Roman" w:cs="Times New Roman"/>
        </w:rPr>
        <w:t>om de unge oplever</w:t>
      </w:r>
      <w:r>
        <w:rPr>
          <w:rFonts w:ascii="Times New Roman" w:hAnsi="Times New Roman" w:cs="Times New Roman"/>
        </w:rPr>
        <w:t>,</w:t>
      </w:r>
      <w:r w:rsidRPr="00296C1D">
        <w:rPr>
          <w:rFonts w:ascii="Times New Roman" w:hAnsi="Times New Roman" w:cs="Times New Roman"/>
        </w:rPr>
        <w:t xml:space="preserve"> at de bliver støttet og motiveret i e</w:t>
      </w:r>
      <w:r>
        <w:rPr>
          <w:rFonts w:ascii="Times New Roman" w:hAnsi="Times New Roman" w:cs="Times New Roman"/>
        </w:rPr>
        <w:t>n</w:t>
      </w:r>
      <w:r w:rsidRPr="00296C1D">
        <w:rPr>
          <w:rFonts w:ascii="Times New Roman" w:hAnsi="Times New Roman" w:cs="Times New Roman"/>
        </w:rPr>
        <w:t xml:space="preserve"> resocialiseringsproces</w:t>
      </w:r>
      <w:r>
        <w:rPr>
          <w:rFonts w:ascii="Times New Roman" w:hAnsi="Times New Roman" w:cs="Times New Roman"/>
        </w:rPr>
        <w:t>,</w:t>
      </w:r>
      <w:r w:rsidRPr="00296C1D">
        <w:rPr>
          <w:rFonts w:ascii="Times New Roman" w:hAnsi="Times New Roman" w:cs="Times New Roman"/>
        </w:rPr>
        <w:t xml:space="preserve"> eller om indsatse</w:t>
      </w:r>
      <w:r>
        <w:rPr>
          <w:rFonts w:ascii="Times New Roman" w:hAnsi="Times New Roman" w:cs="Times New Roman"/>
        </w:rPr>
        <w:t>r</w:t>
      </w:r>
      <w:r w:rsidRPr="00296C1D">
        <w:rPr>
          <w:rFonts w:ascii="Times New Roman" w:hAnsi="Times New Roman" w:cs="Times New Roman"/>
        </w:rPr>
        <w:t>ne virker ligegyldige</w:t>
      </w:r>
      <w:r>
        <w:rPr>
          <w:rFonts w:ascii="Times New Roman" w:hAnsi="Times New Roman" w:cs="Times New Roman"/>
        </w:rPr>
        <w:t xml:space="preserve"> </w:t>
      </w:r>
      <w:r w:rsidRPr="00AE4D50">
        <w:rPr>
          <w:rFonts w:ascii="Times New Roman" w:hAnsi="Times New Roman" w:cs="Times New Roman"/>
        </w:rPr>
        <w:t xml:space="preserve">og/eller at de </w:t>
      </w:r>
      <w:r>
        <w:rPr>
          <w:rFonts w:ascii="Times New Roman" w:hAnsi="Times New Roman" w:cs="Times New Roman"/>
        </w:rPr>
        <w:t xml:space="preserve">unge </w:t>
      </w:r>
      <w:r w:rsidRPr="00AE4D50">
        <w:rPr>
          <w:rFonts w:ascii="Times New Roman" w:hAnsi="Times New Roman" w:cs="Times New Roman"/>
        </w:rPr>
        <w:t xml:space="preserve">også i denne sammenhæng føler sig </w:t>
      </w:r>
      <w:r>
        <w:rPr>
          <w:rFonts w:ascii="Times New Roman" w:hAnsi="Times New Roman" w:cs="Times New Roman"/>
        </w:rPr>
        <w:t>stigmatiserede og ekskluderede.</w:t>
      </w:r>
      <w:r w:rsidRPr="00AE4D50">
        <w:rPr>
          <w:rFonts w:ascii="Times New Roman" w:hAnsi="Times New Roman" w:cs="Times New Roman"/>
        </w:rPr>
        <w:t>. De unge udtaler sig om familieforhold, klassekammerater</w:t>
      </w:r>
      <w:r w:rsidRPr="00296C1D">
        <w:rPr>
          <w:rFonts w:ascii="Times New Roman" w:hAnsi="Times New Roman" w:cs="Times New Roman"/>
        </w:rPr>
        <w:t xml:space="preserve">, fritid, nærmiljø, venner, skole, mødet med politiet og andre myndigheder som en helhed i deres ønske </w:t>
      </w:r>
      <w:r>
        <w:rPr>
          <w:rFonts w:ascii="Times New Roman" w:hAnsi="Times New Roman" w:cs="Times New Roman"/>
        </w:rPr>
        <w:t xml:space="preserve">om </w:t>
      </w:r>
      <w:r w:rsidRPr="00296C1D">
        <w:rPr>
          <w:rFonts w:ascii="Times New Roman" w:hAnsi="Times New Roman" w:cs="Times New Roman"/>
        </w:rPr>
        <w:t xml:space="preserve">og motivation til at </w:t>
      </w:r>
      <w:r>
        <w:rPr>
          <w:rFonts w:ascii="Times New Roman" w:hAnsi="Times New Roman" w:cs="Times New Roman"/>
        </w:rPr>
        <w:t>lykkes med</w:t>
      </w:r>
      <w:r w:rsidRPr="00296C1D">
        <w:rPr>
          <w:rFonts w:ascii="Times New Roman" w:hAnsi="Times New Roman" w:cs="Times New Roman"/>
        </w:rPr>
        <w:t xml:space="preserve"> resocialiseringsproces</w:t>
      </w:r>
      <w:r>
        <w:rPr>
          <w:rFonts w:ascii="Times New Roman" w:hAnsi="Times New Roman" w:cs="Times New Roman"/>
        </w:rPr>
        <w:t>sen</w:t>
      </w:r>
      <w:r w:rsidRPr="00296C1D">
        <w:rPr>
          <w:rFonts w:ascii="Times New Roman" w:hAnsi="Times New Roman" w:cs="Times New Roman"/>
        </w:rPr>
        <w:t xml:space="preserve"> og </w:t>
      </w:r>
      <w:r>
        <w:rPr>
          <w:rFonts w:ascii="Times New Roman" w:hAnsi="Times New Roman" w:cs="Times New Roman"/>
        </w:rPr>
        <w:t xml:space="preserve">føle sig som </w:t>
      </w:r>
      <w:r w:rsidRPr="00296C1D">
        <w:rPr>
          <w:rFonts w:ascii="Times New Roman" w:hAnsi="Times New Roman" w:cs="Times New Roman"/>
        </w:rPr>
        <w:t xml:space="preserve">en del af samfundet. </w:t>
      </w:r>
    </w:p>
    <w:p w14:paraId="5DEE9E74" w14:textId="77777777" w:rsidR="003B738E" w:rsidRPr="00AE4D50" w:rsidRDefault="003B738E" w:rsidP="003B738E">
      <w:pPr>
        <w:spacing w:line="360" w:lineRule="auto"/>
        <w:jc w:val="both"/>
        <w:rPr>
          <w:rFonts w:ascii="Times New Roman" w:hAnsi="Times New Roman" w:cs="Times New Roman"/>
        </w:rPr>
      </w:pPr>
      <w:r w:rsidRPr="00AE4D50">
        <w:rPr>
          <w:rFonts w:ascii="Times New Roman" w:hAnsi="Times New Roman" w:cs="Times New Roman"/>
        </w:rPr>
        <w:t xml:space="preserve">Disse temaer/baggrundsfaktorer som de unge har udtalt sig om er interessante at </w:t>
      </w:r>
      <w:r>
        <w:rPr>
          <w:rFonts w:ascii="Times New Roman" w:hAnsi="Times New Roman" w:cs="Times New Roman"/>
        </w:rPr>
        <w:t>zoome ind på</w:t>
      </w:r>
      <w:r w:rsidRPr="00AE4D50">
        <w:rPr>
          <w:rFonts w:ascii="Times New Roman" w:hAnsi="Times New Roman" w:cs="Times New Roman"/>
        </w:rPr>
        <w:t>, idet de hver især har betydning for, hvordan de unge oplever indsatserne og om de kan profitere af dem. Det vil i det kommende blive undersøgt, hvad disse relationer har af betydning for de unge.</w:t>
      </w:r>
    </w:p>
    <w:p w14:paraId="2641A355" w14:textId="77777777" w:rsidR="003B738E" w:rsidRPr="00AE4D50" w:rsidRDefault="003B738E" w:rsidP="003B738E">
      <w:pPr>
        <w:spacing w:line="360" w:lineRule="auto"/>
        <w:jc w:val="both"/>
        <w:rPr>
          <w:rFonts w:ascii="Times New Roman" w:hAnsi="Times New Roman" w:cs="Times New Roman"/>
        </w:rPr>
      </w:pPr>
    </w:p>
    <w:p w14:paraId="3F23A987" w14:textId="77777777" w:rsidR="003B738E" w:rsidRPr="00BE16A0" w:rsidRDefault="003B738E" w:rsidP="003B738E">
      <w:pPr>
        <w:pStyle w:val="Overskrift3"/>
      </w:pPr>
      <w:bookmarkStart w:id="43" w:name="_Toc270849846"/>
      <w:bookmarkStart w:id="44" w:name="_Toc272336696"/>
      <w:r>
        <w:t>Når vennerne erstatter familien</w:t>
      </w:r>
      <w:bookmarkEnd w:id="43"/>
      <w:bookmarkEnd w:id="44"/>
      <w:r>
        <w:t xml:space="preserve"> </w:t>
      </w:r>
    </w:p>
    <w:p w14:paraId="562B7BFB" w14:textId="77777777" w:rsidR="003B738E"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Selvrealisering af mennesket etableres 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gennem kærlighedsrelationer, blandt andet forældre</w:t>
      </w:r>
      <w:r>
        <w:rPr>
          <w:rFonts w:ascii="Times New Roman" w:hAnsi="Times New Roman" w:cs="Times New Roman"/>
        </w:rPr>
        <w:t>-</w:t>
      </w:r>
      <w:r w:rsidRPr="00296C1D">
        <w:rPr>
          <w:rFonts w:ascii="Times New Roman" w:hAnsi="Times New Roman" w:cs="Times New Roman"/>
        </w:rPr>
        <w:t xml:space="preserve">barn forholdet, hvor vi som mennesker bliver i stand til at skabe en slags fortrolighed </w:t>
      </w:r>
      <w:r>
        <w:rPr>
          <w:rFonts w:ascii="Times New Roman" w:hAnsi="Times New Roman" w:cs="Times New Roman"/>
        </w:rPr>
        <w:t>med</w:t>
      </w:r>
      <w:r w:rsidRPr="00296C1D">
        <w:rPr>
          <w:rFonts w:ascii="Times New Roman" w:hAnsi="Times New Roman" w:cs="Times New Roman"/>
        </w:rPr>
        <w:t xml:space="preserve"> </w:t>
      </w:r>
      <w:r>
        <w:rPr>
          <w:rFonts w:ascii="Times New Roman" w:hAnsi="Times New Roman" w:cs="Times New Roman"/>
        </w:rPr>
        <w:t>egne</w:t>
      </w:r>
      <w:r w:rsidRPr="00296C1D">
        <w:rPr>
          <w:rFonts w:ascii="Times New Roman" w:hAnsi="Times New Roman" w:cs="Times New Roman"/>
        </w:rPr>
        <w:t xml:space="preserve"> ressourcer, indstillinger til livet samt vores værdier. På baggrund </w:t>
      </w:r>
      <w:r>
        <w:rPr>
          <w:rFonts w:ascii="Times New Roman" w:hAnsi="Times New Roman" w:cs="Times New Roman"/>
        </w:rPr>
        <w:t>heraf</w:t>
      </w:r>
      <w:r w:rsidRPr="00296C1D">
        <w:rPr>
          <w:rFonts w:ascii="Times New Roman" w:hAnsi="Times New Roman" w:cs="Times New Roman"/>
        </w:rPr>
        <w:t xml:space="preserve"> finder vi det vigtigt at undersøge, hvordan drengenes tilknytning til netop deres forældre er, da forældrenes indflydelse på de unge kan have påvirket deres evne til at kunne socialisere sig i </w:t>
      </w:r>
      <w:r w:rsidRPr="00296C1D">
        <w:rPr>
          <w:rFonts w:ascii="Times New Roman" w:hAnsi="Times New Roman" w:cs="Times New Roman"/>
        </w:rPr>
        <w:lastRenderedPageBreak/>
        <w:t>fællesskaber</w:t>
      </w:r>
      <w:r>
        <w:rPr>
          <w:rFonts w:ascii="Times New Roman" w:hAnsi="Times New Roman" w:cs="Times New Roman"/>
        </w:rPr>
        <w:t>. Herigennem kan</w:t>
      </w:r>
      <w:r w:rsidRPr="00296C1D">
        <w:rPr>
          <w:rFonts w:ascii="Times New Roman" w:hAnsi="Times New Roman" w:cs="Times New Roman"/>
        </w:rPr>
        <w:t xml:space="preserve"> </w:t>
      </w:r>
      <w:r>
        <w:rPr>
          <w:rFonts w:ascii="Times New Roman" w:hAnsi="Times New Roman" w:cs="Times New Roman"/>
        </w:rPr>
        <w:t>vi</w:t>
      </w:r>
      <w:r w:rsidRPr="00296C1D">
        <w:rPr>
          <w:rFonts w:ascii="Times New Roman" w:hAnsi="Times New Roman" w:cs="Times New Roman"/>
        </w:rPr>
        <w:t>se på, hvordan det spiller en rolle for samarbejdet med familien i Den Korte Snor</w:t>
      </w:r>
      <w:r>
        <w:rPr>
          <w:rFonts w:ascii="Times New Roman" w:hAnsi="Times New Roman" w:cs="Times New Roman"/>
        </w:rPr>
        <w:t>,</w:t>
      </w:r>
      <w:r w:rsidRPr="00296C1D">
        <w:rPr>
          <w:rFonts w:ascii="Times New Roman" w:hAnsi="Times New Roman" w:cs="Times New Roman"/>
        </w:rPr>
        <w:t xml:space="preserve"> som </w:t>
      </w:r>
      <w:r>
        <w:rPr>
          <w:rFonts w:ascii="Times New Roman" w:hAnsi="Times New Roman" w:cs="Times New Roman"/>
        </w:rPr>
        <w:t xml:space="preserve">jo </w:t>
      </w:r>
      <w:r w:rsidRPr="00296C1D">
        <w:rPr>
          <w:rFonts w:ascii="Times New Roman" w:hAnsi="Times New Roman" w:cs="Times New Roman"/>
        </w:rPr>
        <w:t xml:space="preserve">har til formål at resocialisere den unge igennem en helhedsorienteret indsats med inddragelse af familie og netværk. </w:t>
      </w:r>
    </w:p>
    <w:p w14:paraId="5D402127" w14:textId="77777777" w:rsidR="003B738E" w:rsidRPr="00296C1D" w:rsidRDefault="003B738E" w:rsidP="003B738E">
      <w:pPr>
        <w:spacing w:line="360" w:lineRule="auto"/>
        <w:jc w:val="both"/>
        <w:rPr>
          <w:rFonts w:ascii="Times New Roman" w:hAnsi="Times New Roman" w:cs="Times New Roman"/>
        </w:rPr>
      </w:pPr>
    </w:p>
    <w:p w14:paraId="0044AE43"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I forbindelse med vores interview med de unge kriminelle erfarede vi, at alle tre unge har oplevet en form for forældresvigt. To af de unge har fortalt</w:t>
      </w:r>
      <w:r>
        <w:rPr>
          <w:rFonts w:ascii="Times New Roman" w:hAnsi="Times New Roman" w:cs="Times New Roman"/>
        </w:rPr>
        <w:t>,</w:t>
      </w:r>
      <w:r w:rsidRPr="00296C1D">
        <w:rPr>
          <w:rFonts w:ascii="Times New Roman" w:hAnsi="Times New Roman" w:cs="Times New Roman"/>
        </w:rPr>
        <w:t xml:space="preserve"> at deres forældre ikke længere er sammen, hvilket tilsyneladende</w:t>
      </w:r>
      <w:r>
        <w:rPr>
          <w:rFonts w:ascii="Times New Roman" w:hAnsi="Times New Roman" w:cs="Times New Roman"/>
        </w:rPr>
        <w:t xml:space="preserve"> har skabt nogle problemer. Ahme</w:t>
      </w:r>
      <w:r w:rsidRPr="00296C1D">
        <w:rPr>
          <w:rFonts w:ascii="Times New Roman" w:hAnsi="Times New Roman" w:cs="Times New Roman"/>
        </w:rPr>
        <w:t>d fortæller</w:t>
      </w:r>
      <w:r>
        <w:rPr>
          <w:rFonts w:ascii="Times New Roman" w:hAnsi="Times New Roman" w:cs="Times New Roman"/>
        </w:rPr>
        <w:t>,</w:t>
      </w:r>
      <w:r w:rsidRPr="00296C1D">
        <w:rPr>
          <w:rFonts w:ascii="Times New Roman" w:hAnsi="Times New Roman" w:cs="Times New Roman"/>
        </w:rPr>
        <w:t xml:space="preserve"> at hans udvikling mod kriminalitet startede</w:t>
      </w:r>
      <w:r>
        <w:rPr>
          <w:rFonts w:ascii="Times New Roman" w:hAnsi="Times New Roman" w:cs="Times New Roman"/>
        </w:rPr>
        <w:t>,</w:t>
      </w:r>
      <w:r w:rsidRPr="00296C1D">
        <w:rPr>
          <w:rFonts w:ascii="Times New Roman" w:hAnsi="Times New Roman" w:cs="Times New Roman"/>
        </w:rPr>
        <w:t xml:space="preserve"> da forældrene gik fra hinanden. </w:t>
      </w:r>
    </w:p>
    <w:p w14:paraId="65DDF2B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rPr>
        <w:t>”</w:t>
      </w:r>
      <w:r w:rsidRPr="00296C1D">
        <w:rPr>
          <w:rFonts w:ascii="Times New Roman" w:hAnsi="Times New Roman" w:cs="Times New Roman"/>
          <w:i/>
        </w:rPr>
        <w:t>Jeg boede hos min far til at starte med, men det var noget lort, for vi kunne slet ikke enes, så jeg flyttede over til min mor, men det var faktisk værre. Hun smed mig ud</w:t>
      </w:r>
      <w:r>
        <w:rPr>
          <w:rFonts w:ascii="Times New Roman" w:hAnsi="Times New Roman" w:cs="Times New Roman"/>
          <w:i/>
        </w:rPr>
        <w:t>,</w:t>
      </w:r>
      <w:r w:rsidRPr="00296C1D">
        <w:rPr>
          <w:rFonts w:ascii="Times New Roman" w:hAnsi="Times New Roman" w:cs="Times New Roman"/>
          <w:i/>
        </w:rPr>
        <w:t xml:space="preserve"> fordi jeg ikke fulgte hendes regler</w:t>
      </w:r>
      <w:r>
        <w:rPr>
          <w:rFonts w:ascii="Times New Roman" w:hAnsi="Times New Roman" w:cs="Times New Roman"/>
          <w:i/>
        </w:rPr>
        <w:t>,</w:t>
      </w:r>
      <w:r w:rsidRPr="00296C1D">
        <w:rPr>
          <w:rFonts w:ascii="Times New Roman" w:hAnsi="Times New Roman" w:cs="Times New Roman"/>
          <w:i/>
        </w:rPr>
        <w:t xml:space="preserve"> og så gik det derefter galt</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Jeg kom ud i alt muligt lort</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man kan sige</w:t>
      </w:r>
      <w:r>
        <w:rPr>
          <w:rFonts w:ascii="Times New Roman" w:hAnsi="Times New Roman" w:cs="Times New Roman"/>
          <w:i/>
        </w:rPr>
        <w:t>,</w:t>
      </w:r>
      <w:r w:rsidRPr="00296C1D">
        <w:rPr>
          <w:rFonts w:ascii="Times New Roman" w:hAnsi="Times New Roman" w:cs="Times New Roman"/>
          <w:i/>
        </w:rPr>
        <w:t xml:space="preserve"> det er min egen skyld, fordi de begge prøvede at sætte grænser for mig</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men lige meget hvor jeg boede</w:t>
      </w:r>
      <w:r>
        <w:rPr>
          <w:rFonts w:ascii="Times New Roman" w:hAnsi="Times New Roman" w:cs="Times New Roman"/>
          <w:i/>
        </w:rPr>
        <w:t>,</w:t>
      </w:r>
      <w:r w:rsidRPr="00296C1D">
        <w:rPr>
          <w:rFonts w:ascii="Times New Roman" w:hAnsi="Times New Roman" w:cs="Times New Roman"/>
          <w:i/>
        </w:rPr>
        <w:t xml:space="preserve"> var det slemt, de talte grimt om hinanden</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nok mest min far om min mor</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så jeg gik ud og lavede alt muligt lort for at slippe for at høre på dem</w:t>
      </w:r>
      <w:r>
        <w:rPr>
          <w:rFonts w:ascii="Times New Roman" w:hAnsi="Times New Roman" w:cs="Times New Roman"/>
          <w:i/>
        </w:rPr>
        <w:t>.</w:t>
      </w:r>
      <w:r w:rsidRPr="00296C1D">
        <w:rPr>
          <w:rFonts w:ascii="Times New Roman" w:hAnsi="Times New Roman" w:cs="Times New Roman"/>
          <w:i/>
        </w:rPr>
        <w:t>”.(Ahmad)</w:t>
      </w:r>
    </w:p>
    <w:p w14:paraId="0EB44C8B"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Hussains</w:t>
      </w:r>
      <w:r w:rsidRPr="00296C1D">
        <w:rPr>
          <w:rFonts w:ascii="Times New Roman" w:hAnsi="Times New Roman" w:cs="Times New Roman"/>
        </w:rPr>
        <w:t xml:space="preserve"> historie har lignende træk, da Hussain ligeledes fortæller</w:t>
      </w:r>
      <w:r>
        <w:rPr>
          <w:rFonts w:ascii="Times New Roman" w:hAnsi="Times New Roman" w:cs="Times New Roman"/>
        </w:rPr>
        <w:t>,</w:t>
      </w:r>
      <w:r w:rsidRPr="00296C1D">
        <w:rPr>
          <w:rFonts w:ascii="Times New Roman" w:hAnsi="Times New Roman" w:cs="Times New Roman"/>
        </w:rPr>
        <w:t xml:space="preserve"> at hans forhold til sin</w:t>
      </w:r>
      <w:r>
        <w:rPr>
          <w:rFonts w:ascii="Times New Roman" w:hAnsi="Times New Roman" w:cs="Times New Roman"/>
        </w:rPr>
        <w:t>e forældre</w:t>
      </w:r>
      <w:r w:rsidRPr="00296C1D">
        <w:rPr>
          <w:rFonts w:ascii="Times New Roman" w:hAnsi="Times New Roman" w:cs="Times New Roman"/>
        </w:rPr>
        <w:t xml:space="preserve"> blev ret problematisk efter skilsmissen. Her havde forældre igen svært ved at styre Hussain</w:t>
      </w:r>
      <w:r>
        <w:rPr>
          <w:rFonts w:ascii="Times New Roman" w:hAnsi="Times New Roman" w:cs="Times New Roman"/>
        </w:rPr>
        <w:t>,</w:t>
      </w:r>
      <w:r w:rsidRPr="00296C1D">
        <w:rPr>
          <w:rFonts w:ascii="Times New Roman" w:hAnsi="Times New Roman" w:cs="Times New Roman"/>
        </w:rPr>
        <w:t xml:space="preserve"> og dette resulterede i</w:t>
      </w:r>
      <w:r>
        <w:rPr>
          <w:rFonts w:ascii="Times New Roman" w:hAnsi="Times New Roman" w:cs="Times New Roman"/>
        </w:rPr>
        <w:t>,</w:t>
      </w:r>
      <w:r w:rsidRPr="00296C1D">
        <w:rPr>
          <w:rFonts w:ascii="Times New Roman" w:hAnsi="Times New Roman" w:cs="Times New Roman"/>
        </w:rPr>
        <w:t xml:space="preserve"> at Hussain gjorde, hvad der passede ham</w:t>
      </w:r>
      <w:r>
        <w:rPr>
          <w:rFonts w:ascii="Times New Roman" w:hAnsi="Times New Roman" w:cs="Times New Roman"/>
        </w:rPr>
        <w:t>,</w:t>
      </w:r>
      <w:r w:rsidRPr="00296C1D">
        <w:rPr>
          <w:rFonts w:ascii="Times New Roman" w:hAnsi="Times New Roman" w:cs="Times New Roman"/>
        </w:rPr>
        <w:t xml:space="preserve"> og kom hjem</w:t>
      </w:r>
      <w:r>
        <w:rPr>
          <w:rFonts w:ascii="Times New Roman" w:hAnsi="Times New Roman" w:cs="Times New Roman"/>
        </w:rPr>
        <w:t>,</w:t>
      </w:r>
      <w:r w:rsidRPr="00296C1D">
        <w:rPr>
          <w:rFonts w:ascii="Times New Roman" w:hAnsi="Times New Roman" w:cs="Times New Roman"/>
        </w:rPr>
        <w:t xml:space="preserve"> når det passede ham. Forældrenes skilsmisser </w:t>
      </w:r>
      <w:r>
        <w:rPr>
          <w:rFonts w:ascii="Times New Roman" w:hAnsi="Times New Roman" w:cs="Times New Roman"/>
        </w:rPr>
        <w:t xml:space="preserve">er næppe den direkte årsag </w:t>
      </w:r>
      <w:r w:rsidRPr="00296C1D">
        <w:rPr>
          <w:rFonts w:ascii="Times New Roman" w:hAnsi="Times New Roman" w:cs="Times New Roman"/>
        </w:rPr>
        <w:t xml:space="preserve"> </w:t>
      </w:r>
      <w:r>
        <w:rPr>
          <w:rFonts w:ascii="Times New Roman" w:hAnsi="Times New Roman" w:cs="Times New Roman"/>
        </w:rPr>
        <w:t xml:space="preserve">til </w:t>
      </w:r>
      <w:r w:rsidRPr="00296C1D">
        <w:rPr>
          <w:rFonts w:ascii="Times New Roman" w:hAnsi="Times New Roman" w:cs="Times New Roman"/>
        </w:rPr>
        <w:t>drengenes kriminalitet</w:t>
      </w:r>
      <w:r>
        <w:rPr>
          <w:rFonts w:ascii="Times New Roman" w:hAnsi="Times New Roman" w:cs="Times New Roman"/>
        </w:rPr>
        <w:t>,</w:t>
      </w:r>
      <w:r w:rsidRPr="00296C1D">
        <w:rPr>
          <w:rFonts w:ascii="Times New Roman" w:hAnsi="Times New Roman" w:cs="Times New Roman"/>
        </w:rPr>
        <w:t xml:space="preserve"> men det er værd at bemærke</w:t>
      </w:r>
      <w:r>
        <w:rPr>
          <w:rFonts w:ascii="Times New Roman" w:hAnsi="Times New Roman" w:cs="Times New Roman"/>
        </w:rPr>
        <w:t>,</w:t>
      </w:r>
      <w:r w:rsidRPr="00296C1D">
        <w:rPr>
          <w:rFonts w:ascii="Times New Roman" w:hAnsi="Times New Roman" w:cs="Times New Roman"/>
        </w:rPr>
        <w:t xml:space="preserve"> at udviklingen mod kriminaliteten </w:t>
      </w:r>
      <w:r>
        <w:rPr>
          <w:rFonts w:ascii="Times New Roman" w:hAnsi="Times New Roman" w:cs="Times New Roman"/>
        </w:rPr>
        <w:t xml:space="preserve">i begge tilfælde </w:t>
      </w:r>
      <w:r w:rsidRPr="00296C1D">
        <w:rPr>
          <w:rFonts w:ascii="Times New Roman" w:hAnsi="Times New Roman" w:cs="Times New Roman"/>
        </w:rPr>
        <w:t>startede her. I interviewet fortæller Hussain</w:t>
      </w:r>
      <w:r>
        <w:rPr>
          <w:rFonts w:ascii="Times New Roman" w:hAnsi="Times New Roman" w:cs="Times New Roman"/>
        </w:rPr>
        <w:t>,</w:t>
      </w:r>
      <w:r w:rsidRPr="00296C1D">
        <w:rPr>
          <w:rFonts w:ascii="Times New Roman" w:hAnsi="Times New Roman" w:cs="Times New Roman"/>
        </w:rPr>
        <w:t xml:space="preserve"> at starten på kriminalitet også </w:t>
      </w:r>
      <w:r>
        <w:rPr>
          <w:rFonts w:ascii="Times New Roman" w:hAnsi="Times New Roman" w:cs="Times New Roman"/>
        </w:rPr>
        <w:t xml:space="preserve">var </w:t>
      </w:r>
      <w:r w:rsidRPr="00296C1D">
        <w:rPr>
          <w:rFonts w:ascii="Times New Roman" w:hAnsi="Times New Roman" w:cs="Times New Roman"/>
        </w:rPr>
        <w:t>start</w:t>
      </w:r>
      <w:r>
        <w:rPr>
          <w:rFonts w:ascii="Times New Roman" w:hAnsi="Times New Roman" w:cs="Times New Roman"/>
        </w:rPr>
        <w:t>en</w:t>
      </w:r>
      <w:r w:rsidRPr="00296C1D">
        <w:rPr>
          <w:rFonts w:ascii="Times New Roman" w:hAnsi="Times New Roman" w:cs="Times New Roman"/>
        </w:rPr>
        <w:t xml:space="preserve"> på hans forbrug af alkohol og hash. Det var ikke noget</w:t>
      </w:r>
      <w:r>
        <w:rPr>
          <w:rFonts w:ascii="Times New Roman" w:hAnsi="Times New Roman" w:cs="Times New Roman"/>
        </w:rPr>
        <w:t>,</w:t>
      </w:r>
      <w:r w:rsidRPr="00296C1D">
        <w:rPr>
          <w:rFonts w:ascii="Times New Roman" w:hAnsi="Times New Roman" w:cs="Times New Roman"/>
        </w:rPr>
        <w:t xml:space="preserve"> forældrene var klar over. Denne uopmærksomhed fra forældrenes side kan skyldes forskellige</w:t>
      </w:r>
      <w:r>
        <w:rPr>
          <w:rFonts w:ascii="Times New Roman" w:hAnsi="Times New Roman" w:cs="Times New Roman"/>
        </w:rPr>
        <w:t xml:space="preserve"> </w:t>
      </w:r>
      <w:r w:rsidRPr="00296C1D">
        <w:rPr>
          <w:rFonts w:ascii="Times New Roman" w:hAnsi="Times New Roman" w:cs="Times New Roman"/>
        </w:rPr>
        <w:t xml:space="preserve">faktorer. Hussain </w:t>
      </w:r>
      <w:r>
        <w:rPr>
          <w:rFonts w:ascii="Times New Roman" w:hAnsi="Times New Roman" w:cs="Times New Roman"/>
        </w:rPr>
        <w:t>sig</w:t>
      </w:r>
      <w:r w:rsidRPr="00296C1D">
        <w:rPr>
          <w:rFonts w:ascii="Times New Roman" w:hAnsi="Times New Roman" w:cs="Times New Roman"/>
        </w:rPr>
        <w:t xml:space="preserve">er at hans egen far </w:t>
      </w:r>
      <w:r>
        <w:rPr>
          <w:rFonts w:ascii="Times New Roman" w:hAnsi="Times New Roman" w:cs="Times New Roman"/>
        </w:rPr>
        <w:t>udviklede</w:t>
      </w:r>
      <w:r w:rsidRPr="00296C1D">
        <w:rPr>
          <w:rFonts w:ascii="Times New Roman" w:hAnsi="Times New Roman" w:cs="Times New Roman"/>
        </w:rPr>
        <w:t xml:space="preserve"> et massivt alkoholproblem efter skilsmissen</w:t>
      </w:r>
      <w:r>
        <w:rPr>
          <w:rFonts w:ascii="Times New Roman" w:hAnsi="Times New Roman" w:cs="Times New Roman"/>
        </w:rPr>
        <w:t>,</w:t>
      </w:r>
      <w:r w:rsidRPr="00296C1D">
        <w:rPr>
          <w:rFonts w:ascii="Times New Roman" w:hAnsi="Times New Roman" w:cs="Times New Roman"/>
        </w:rPr>
        <w:t xml:space="preserve"> og </w:t>
      </w:r>
      <w:r>
        <w:rPr>
          <w:rFonts w:ascii="Times New Roman" w:hAnsi="Times New Roman" w:cs="Times New Roman"/>
        </w:rPr>
        <w:t xml:space="preserve">at </w:t>
      </w:r>
      <w:r w:rsidRPr="00296C1D">
        <w:rPr>
          <w:rFonts w:ascii="Times New Roman" w:hAnsi="Times New Roman" w:cs="Times New Roman"/>
        </w:rPr>
        <w:t xml:space="preserve">det resulterede i at han ikke var i stand til at arbejde, og moren var derfor nødt til at forsørge </w:t>
      </w:r>
      <w:r>
        <w:rPr>
          <w:rFonts w:ascii="Times New Roman" w:hAnsi="Times New Roman" w:cs="Times New Roman"/>
        </w:rPr>
        <w:t xml:space="preserve">alle </w:t>
      </w:r>
      <w:r w:rsidRPr="00296C1D">
        <w:rPr>
          <w:rFonts w:ascii="Times New Roman" w:hAnsi="Times New Roman" w:cs="Times New Roman"/>
        </w:rPr>
        <w:t>og brugte meget tid på hans yngre søskende. Det medført</w:t>
      </w:r>
      <w:r>
        <w:rPr>
          <w:rFonts w:ascii="Times New Roman" w:hAnsi="Times New Roman" w:cs="Times New Roman"/>
        </w:rPr>
        <w:t>e</w:t>
      </w:r>
      <w:r w:rsidRPr="00296C1D">
        <w:rPr>
          <w:rFonts w:ascii="Times New Roman" w:hAnsi="Times New Roman" w:cs="Times New Roman"/>
        </w:rPr>
        <w:t xml:space="preserve"> at Hussain var overladt til sig selv</w:t>
      </w:r>
      <w:r>
        <w:rPr>
          <w:rFonts w:ascii="Times New Roman" w:hAnsi="Times New Roman" w:cs="Times New Roman"/>
        </w:rPr>
        <w:t xml:space="preserve"> den</w:t>
      </w:r>
      <w:r w:rsidRPr="00296C1D">
        <w:rPr>
          <w:rFonts w:ascii="Times New Roman" w:hAnsi="Times New Roman" w:cs="Times New Roman"/>
        </w:rPr>
        <w:t xml:space="preserve"> største del af tiden uden </w:t>
      </w:r>
      <w:r>
        <w:rPr>
          <w:rFonts w:ascii="Times New Roman" w:hAnsi="Times New Roman" w:cs="Times New Roman"/>
        </w:rPr>
        <w:t xml:space="preserve">befandt sig uden for </w:t>
      </w:r>
      <w:r w:rsidRPr="00296C1D">
        <w:rPr>
          <w:rFonts w:ascii="Times New Roman" w:hAnsi="Times New Roman" w:cs="Times New Roman"/>
        </w:rPr>
        <w:t xml:space="preserve">forældrenes kontrol. Når moren prøvede at sætte grænser, og dette ikke virkede, magtede hun ikke at tage den store kamp. Forældrene har derfor ikke været i stand til at bemærke Hussains stofmisbrug, </w:t>
      </w:r>
      <w:r>
        <w:rPr>
          <w:rFonts w:ascii="Times New Roman" w:hAnsi="Times New Roman" w:cs="Times New Roman"/>
        </w:rPr>
        <w:t xml:space="preserve">der hurtigt udviklede sig i uheldig retning, sådan </w:t>
      </w:r>
      <w:r w:rsidRPr="00296C1D">
        <w:rPr>
          <w:rFonts w:ascii="Times New Roman" w:hAnsi="Times New Roman" w:cs="Times New Roman"/>
        </w:rPr>
        <w:t xml:space="preserve"> at han selv endte med at sælge stoffer.  I følgende citat beskriver Hussain, hvordan forældrenes uopmærksomhed har haft en betydning for hans kriminalitet: </w:t>
      </w:r>
    </w:p>
    <w:p w14:paraId="35E92300" w14:textId="77777777" w:rsidR="003B738E" w:rsidRPr="008878FE" w:rsidRDefault="003B738E" w:rsidP="003B738E">
      <w:pPr>
        <w:spacing w:line="360" w:lineRule="auto"/>
        <w:jc w:val="both"/>
      </w:pPr>
    </w:p>
    <w:p w14:paraId="4BF07ACF"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Jeg var jo meget ude med vennerne</w:t>
      </w:r>
      <w:r>
        <w:rPr>
          <w:rFonts w:ascii="Times New Roman" w:hAnsi="Times New Roman" w:cs="Times New Roman"/>
          <w:i/>
        </w:rPr>
        <w:t>,</w:t>
      </w:r>
      <w:r w:rsidRPr="00296C1D">
        <w:rPr>
          <w:rFonts w:ascii="Times New Roman" w:hAnsi="Times New Roman" w:cs="Times New Roman"/>
          <w:i/>
        </w:rPr>
        <w:t xml:space="preserve"> </w:t>
      </w:r>
      <w:proofErr w:type="spellStart"/>
      <w:r w:rsidRPr="00296C1D">
        <w:rPr>
          <w:rFonts w:ascii="Times New Roman" w:hAnsi="Times New Roman" w:cs="Times New Roman"/>
          <w:i/>
        </w:rPr>
        <w:t>ikk</w:t>
      </w:r>
      <w:proofErr w:type="spellEnd"/>
      <w:r w:rsidRPr="00296C1D">
        <w:rPr>
          <w:rFonts w:ascii="Times New Roman" w:hAnsi="Times New Roman" w:cs="Times New Roman"/>
          <w:i/>
        </w:rPr>
        <w:t xml:space="preserve">, så jeg kom altid sent hjem, hun vidste godt at jeg var </w:t>
      </w:r>
      <w:r w:rsidRPr="00296C1D">
        <w:rPr>
          <w:rFonts w:ascii="Times New Roman" w:hAnsi="Times New Roman" w:cs="Times New Roman"/>
          <w:i/>
        </w:rPr>
        <w:lastRenderedPageBreak/>
        <w:t>ballademager, men hun troede nok vi lavede lidt drengestreger, for hun lagde ikke mærke til de der ting</w:t>
      </w:r>
      <w:r>
        <w:rPr>
          <w:rFonts w:ascii="Times New Roman" w:hAnsi="Times New Roman" w:cs="Times New Roman"/>
          <w:i/>
        </w:rPr>
        <w:t xml:space="preserve"> </w:t>
      </w:r>
      <w:r w:rsidRPr="00296C1D">
        <w:rPr>
          <w:rFonts w:ascii="Times New Roman" w:hAnsi="Times New Roman" w:cs="Times New Roman"/>
          <w:i/>
        </w:rPr>
        <w:t xml:space="preserve">… </w:t>
      </w:r>
      <w:r>
        <w:rPr>
          <w:rFonts w:ascii="Times New Roman" w:hAnsi="Times New Roman" w:cs="Times New Roman"/>
          <w:i/>
        </w:rPr>
        <w:t>ved</w:t>
      </w:r>
      <w:r w:rsidRPr="00296C1D">
        <w:rPr>
          <w:rFonts w:ascii="Times New Roman" w:hAnsi="Times New Roman" w:cs="Times New Roman"/>
          <w:i/>
        </w:rPr>
        <w:t xml:space="preserve"> mig, og hvordan jeg nogen gange så ud, fordi hun havde travlt med arbejde og mine yngre søskende</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så hun opdagede det ikke i starten, hun havde så meget selv …</w:t>
      </w:r>
      <w:r>
        <w:rPr>
          <w:rFonts w:ascii="Times New Roman" w:hAnsi="Times New Roman" w:cs="Times New Roman"/>
          <w:i/>
        </w:rPr>
        <w:t xml:space="preserve"> </w:t>
      </w:r>
      <w:r w:rsidRPr="00296C1D">
        <w:rPr>
          <w:rFonts w:ascii="Times New Roman" w:hAnsi="Times New Roman" w:cs="Times New Roman"/>
          <w:i/>
        </w:rPr>
        <w:t>så da hun fandt ud af alt det lort jeg har lavet ...</w:t>
      </w:r>
      <w:r>
        <w:rPr>
          <w:rFonts w:ascii="Times New Roman" w:hAnsi="Times New Roman" w:cs="Times New Roman"/>
          <w:i/>
        </w:rPr>
        <w:t xml:space="preserve"> </w:t>
      </w:r>
      <w:r w:rsidRPr="00296C1D">
        <w:rPr>
          <w:rFonts w:ascii="Times New Roman" w:hAnsi="Times New Roman" w:cs="Times New Roman"/>
          <w:i/>
        </w:rPr>
        <w:t>så var det for sent</w:t>
      </w:r>
      <w:r>
        <w:rPr>
          <w:rFonts w:ascii="Times New Roman" w:hAnsi="Times New Roman" w:cs="Times New Roman"/>
          <w:i/>
        </w:rPr>
        <w:t>,</w:t>
      </w:r>
      <w:r w:rsidRPr="00296C1D">
        <w:rPr>
          <w:rFonts w:ascii="Times New Roman" w:hAnsi="Times New Roman" w:cs="Times New Roman"/>
          <w:i/>
        </w:rPr>
        <w:t xml:space="preserve"> </w:t>
      </w:r>
      <w:proofErr w:type="spellStart"/>
      <w:r w:rsidRPr="00296C1D">
        <w:rPr>
          <w:rFonts w:ascii="Times New Roman" w:hAnsi="Times New Roman" w:cs="Times New Roman"/>
          <w:i/>
        </w:rPr>
        <w:t>ikk</w:t>
      </w:r>
      <w:proofErr w:type="spellEnd"/>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 xml:space="preserve">der har jeg allerede sniffet og </w:t>
      </w:r>
      <w:r>
        <w:rPr>
          <w:rFonts w:ascii="Times New Roman" w:hAnsi="Times New Roman" w:cs="Times New Roman"/>
          <w:i/>
        </w:rPr>
        <w:t xml:space="preserve">er </w:t>
      </w:r>
      <w:r w:rsidRPr="00296C1D">
        <w:rPr>
          <w:rFonts w:ascii="Times New Roman" w:hAnsi="Times New Roman" w:cs="Times New Roman"/>
          <w:i/>
        </w:rPr>
        <w:t>begyndt at ryge</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hun fandt ud af det</w:t>
      </w:r>
      <w:r>
        <w:rPr>
          <w:rFonts w:ascii="Times New Roman" w:hAnsi="Times New Roman" w:cs="Times New Roman"/>
          <w:i/>
        </w:rPr>
        <w:t>,</w:t>
      </w:r>
      <w:r w:rsidRPr="00296C1D">
        <w:rPr>
          <w:rFonts w:ascii="Times New Roman" w:hAnsi="Times New Roman" w:cs="Times New Roman"/>
          <w:i/>
        </w:rPr>
        <w:t xml:space="preserve"> men det var for sent</w:t>
      </w:r>
      <w:r>
        <w:rPr>
          <w:rFonts w:ascii="Times New Roman" w:hAnsi="Times New Roman" w:cs="Times New Roman"/>
          <w:i/>
        </w:rPr>
        <w:t>.</w:t>
      </w:r>
      <w:r w:rsidRPr="00296C1D">
        <w:rPr>
          <w:rFonts w:ascii="Times New Roman" w:hAnsi="Times New Roman" w:cs="Times New Roman"/>
          <w:i/>
        </w:rPr>
        <w:t>” (Hussain).</w:t>
      </w:r>
    </w:p>
    <w:p w14:paraId="63A43FCC"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vurderer, at kærligheden imellem barn og forældre er udslagsgivende for, at den unge senere hen </w:t>
      </w:r>
      <w:r>
        <w:rPr>
          <w:rFonts w:ascii="Times New Roman" w:hAnsi="Times New Roman" w:cs="Times New Roman"/>
        </w:rPr>
        <w:t xml:space="preserve">vil </w:t>
      </w:r>
      <w:r w:rsidRPr="00296C1D">
        <w:rPr>
          <w:rFonts w:ascii="Times New Roman" w:hAnsi="Times New Roman" w:cs="Times New Roman"/>
        </w:rPr>
        <w:t>formå at begå sig i et konfliktfyldt samfund. Således skal kærlighedsrelationerne danne den fundamentale selvtillid hos barnet og samtidig være med til at den unge føler en fortrolighed til sine ressourcer, værdier og indstillinger.</w:t>
      </w:r>
    </w:p>
    <w:p w14:paraId="2F3064D4"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Både Ahmad og Hussain har oplevet en form for svigt</w:t>
      </w:r>
      <w:r>
        <w:rPr>
          <w:rFonts w:ascii="Times New Roman" w:hAnsi="Times New Roman" w:cs="Times New Roman"/>
        </w:rPr>
        <w:t xml:space="preserve"> og uopmærksomhed</w:t>
      </w:r>
      <w:r w:rsidRPr="00296C1D">
        <w:rPr>
          <w:rFonts w:ascii="Times New Roman" w:hAnsi="Times New Roman" w:cs="Times New Roman"/>
        </w:rPr>
        <w:t xml:space="preserve"> </w:t>
      </w:r>
      <w:r>
        <w:rPr>
          <w:rFonts w:ascii="Times New Roman" w:hAnsi="Times New Roman" w:cs="Times New Roman"/>
        </w:rPr>
        <w:t xml:space="preserve">fra forældrene, dog beskriver </w:t>
      </w:r>
      <w:r w:rsidRPr="00296C1D">
        <w:rPr>
          <w:rFonts w:ascii="Times New Roman" w:hAnsi="Times New Roman" w:cs="Times New Roman"/>
        </w:rPr>
        <w:t>vores sidste informant Mohammed</w:t>
      </w:r>
      <w:r>
        <w:rPr>
          <w:rFonts w:ascii="Times New Roman" w:hAnsi="Times New Roman" w:cs="Times New Roman"/>
        </w:rPr>
        <w:t>,</w:t>
      </w:r>
      <w:r w:rsidRPr="00296C1D">
        <w:rPr>
          <w:rFonts w:ascii="Times New Roman" w:hAnsi="Times New Roman" w:cs="Times New Roman"/>
        </w:rPr>
        <w:t xml:space="preserve"> at han var med til at lave kriminalitet med sin egen far. Han </w:t>
      </w:r>
      <w:r>
        <w:rPr>
          <w:rFonts w:ascii="Times New Roman" w:hAnsi="Times New Roman" w:cs="Times New Roman"/>
        </w:rPr>
        <w:t>fortæller</w:t>
      </w:r>
      <w:r w:rsidRPr="00296C1D">
        <w:rPr>
          <w:rFonts w:ascii="Times New Roman" w:hAnsi="Times New Roman" w:cs="Times New Roman"/>
        </w:rPr>
        <w:t xml:space="preserve"> endvidere at han opvoksede i en familie, hvor faren både slog Mohammed og hans mor og hvor de har været nødt til at bo i krisecenter i en periode. I følgende citat forklarer Mohammed, hvordan faren har haft Mohammed med sig, når de lavede kriminalitet.</w:t>
      </w:r>
    </w:p>
    <w:p w14:paraId="6E98EC2F"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”Min far…</w:t>
      </w:r>
      <w:r>
        <w:rPr>
          <w:rFonts w:ascii="Times New Roman" w:hAnsi="Times New Roman" w:cs="Times New Roman"/>
          <w:i/>
        </w:rPr>
        <w:t xml:space="preserve"> </w:t>
      </w:r>
      <w:r w:rsidRPr="00296C1D">
        <w:rPr>
          <w:rFonts w:ascii="Times New Roman" w:hAnsi="Times New Roman" w:cs="Times New Roman"/>
          <w:i/>
        </w:rPr>
        <w:t>du ved</w:t>
      </w:r>
      <w:r>
        <w:rPr>
          <w:rFonts w:ascii="Times New Roman" w:hAnsi="Times New Roman" w:cs="Times New Roman"/>
          <w:i/>
        </w:rPr>
        <w:t xml:space="preserve"> </w:t>
      </w:r>
      <w:r w:rsidRPr="00296C1D">
        <w:rPr>
          <w:rFonts w:ascii="Times New Roman" w:hAnsi="Times New Roman" w:cs="Times New Roman"/>
          <w:i/>
        </w:rPr>
        <w:t>… han stjal i butikkerne og de fleste gange ...</w:t>
      </w:r>
      <w:r>
        <w:rPr>
          <w:rFonts w:ascii="Times New Roman" w:hAnsi="Times New Roman" w:cs="Times New Roman"/>
          <w:i/>
        </w:rPr>
        <w:t xml:space="preserve"> </w:t>
      </w:r>
      <w:r w:rsidRPr="00296C1D">
        <w:rPr>
          <w:rFonts w:ascii="Times New Roman" w:hAnsi="Times New Roman" w:cs="Times New Roman"/>
          <w:i/>
        </w:rPr>
        <w:t>øh</w:t>
      </w:r>
      <w:r>
        <w:rPr>
          <w:rFonts w:ascii="Times New Roman" w:hAnsi="Times New Roman" w:cs="Times New Roman"/>
          <w:i/>
        </w:rPr>
        <w:t xml:space="preserve"> </w:t>
      </w:r>
      <w:r w:rsidRPr="00296C1D">
        <w:rPr>
          <w:rFonts w:ascii="Times New Roman" w:hAnsi="Times New Roman" w:cs="Times New Roman"/>
          <w:i/>
        </w:rPr>
        <w:t>… der havde han mig med til at hjælpe ham</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så han solgte tøj videre til nog</w:t>
      </w:r>
      <w:r>
        <w:rPr>
          <w:rFonts w:ascii="Times New Roman" w:hAnsi="Times New Roman" w:cs="Times New Roman"/>
          <w:i/>
        </w:rPr>
        <w:t>le</w:t>
      </w:r>
      <w:r w:rsidRPr="00296C1D">
        <w:rPr>
          <w:rFonts w:ascii="Times New Roman" w:hAnsi="Times New Roman" w:cs="Times New Roman"/>
          <w:i/>
        </w:rPr>
        <w:t xml:space="preserve"> andre der kom hos os og købte det.</w:t>
      </w:r>
      <w:r>
        <w:rPr>
          <w:rFonts w:ascii="Times New Roman" w:hAnsi="Times New Roman" w:cs="Times New Roman"/>
          <w:i/>
        </w:rPr>
        <w:t>”</w:t>
      </w:r>
      <w:r w:rsidRPr="00296C1D">
        <w:rPr>
          <w:rFonts w:ascii="Times New Roman" w:hAnsi="Times New Roman" w:cs="Times New Roman"/>
          <w:i/>
        </w:rPr>
        <w:t xml:space="preserve"> </w:t>
      </w:r>
    </w:p>
    <w:p w14:paraId="7BA9B8BD"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”Hvordan havde du det med det?”</w:t>
      </w:r>
    </w:p>
    <w:p w14:paraId="392119A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”Altså, jeg kunne godt lide den der adrenalin, det pumpede gennem hele kroppen du ved</w:t>
      </w:r>
      <w:r>
        <w:rPr>
          <w:rFonts w:ascii="Times New Roman" w:hAnsi="Times New Roman" w:cs="Times New Roman"/>
          <w:i/>
        </w:rPr>
        <w:t xml:space="preserve"> </w:t>
      </w:r>
      <w:r w:rsidRPr="00296C1D">
        <w:rPr>
          <w:rFonts w:ascii="Times New Roman" w:hAnsi="Times New Roman" w:cs="Times New Roman"/>
          <w:i/>
        </w:rPr>
        <w:t>… så jeg fortalte det til mine venner, hvordan vi kunne lave nogle hurtige penge</w:t>
      </w:r>
      <w:r>
        <w:rPr>
          <w:rFonts w:ascii="Times New Roman" w:hAnsi="Times New Roman" w:cs="Times New Roman"/>
          <w:i/>
        </w:rPr>
        <w:t>,</w:t>
      </w:r>
      <w:r w:rsidRPr="00296C1D">
        <w:rPr>
          <w:rFonts w:ascii="Times New Roman" w:hAnsi="Times New Roman" w:cs="Times New Roman"/>
          <w:i/>
        </w:rPr>
        <w:t xml:space="preserve"> så vi stjal alt muligt, det var lige meget hvad til sid</w:t>
      </w:r>
      <w:r>
        <w:rPr>
          <w:rFonts w:ascii="Times New Roman" w:hAnsi="Times New Roman" w:cs="Times New Roman"/>
          <w:i/>
        </w:rPr>
        <w:t>s</w:t>
      </w:r>
      <w:r w:rsidRPr="00296C1D">
        <w:rPr>
          <w:rFonts w:ascii="Times New Roman" w:hAnsi="Times New Roman" w:cs="Times New Roman"/>
          <w:i/>
        </w:rPr>
        <w:t>t, og jeg vidste præcis hvordan det skulle gøres, fordi min far har lært mig</w:t>
      </w:r>
      <w:r>
        <w:rPr>
          <w:rFonts w:ascii="Times New Roman" w:hAnsi="Times New Roman" w:cs="Times New Roman"/>
          <w:i/>
        </w:rPr>
        <w:t xml:space="preserve"> det.</w:t>
      </w:r>
      <w:r w:rsidRPr="00296C1D">
        <w:rPr>
          <w:rFonts w:ascii="Times New Roman" w:hAnsi="Times New Roman" w:cs="Times New Roman"/>
          <w:i/>
        </w:rPr>
        <w:t xml:space="preserve">” </w:t>
      </w:r>
    </w:p>
    <w:p w14:paraId="45E10FC7"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”Føler du at din far har haft en indflydelse på din kriminalitet”</w:t>
      </w:r>
    </w:p>
    <w:p w14:paraId="66271A69"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 xml:space="preserve">”Nej, </w:t>
      </w:r>
      <w:proofErr w:type="spellStart"/>
      <w:r w:rsidRPr="00296C1D">
        <w:rPr>
          <w:rFonts w:ascii="Times New Roman" w:hAnsi="Times New Roman" w:cs="Times New Roman"/>
          <w:i/>
        </w:rPr>
        <w:t>jaa</w:t>
      </w:r>
      <w:proofErr w:type="spellEnd"/>
      <w:r w:rsidRPr="00296C1D">
        <w:rPr>
          <w:rFonts w:ascii="Times New Roman" w:hAnsi="Times New Roman" w:cs="Times New Roman"/>
          <w:i/>
        </w:rPr>
        <w:t xml:space="preserve"> altså</w:t>
      </w:r>
      <w:r>
        <w:rPr>
          <w:rFonts w:ascii="Times New Roman" w:hAnsi="Times New Roman" w:cs="Times New Roman"/>
          <w:i/>
        </w:rPr>
        <w:t xml:space="preserve"> </w:t>
      </w:r>
      <w:r w:rsidRPr="00296C1D">
        <w:rPr>
          <w:rFonts w:ascii="Times New Roman" w:hAnsi="Times New Roman" w:cs="Times New Roman"/>
          <w:i/>
        </w:rPr>
        <w:t>… øh</w:t>
      </w:r>
      <w:r>
        <w:rPr>
          <w:rFonts w:ascii="Times New Roman" w:hAnsi="Times New Roman" w:cs="Times New Roman"/>
          <w:i/>
        </w:rPr>
        <w:t xml:space="preserve"> …</w:t>
      </w:r>
      <w:r w:rsidRPr="00296C1D">
        <w:rPr>
          <w:rFonts w:ascii="Times New Roman" w:hAnsi="Times New Roman" w:cs="Times New Roman"/>
          <w:i/>
        </w:rPr>
        <w:t xml:space="preserve"> det kan man nok sige, fordi det var hurtige penge</w:t>
      </w:r>
      <w:r>
        <w:rPr>
          <w:rFonts w:ascii="Times New Roman" w:hAnsi="Times New Roman" w:cs="Times New Roman"/>
          <w:i/>
        </w:rPr>
        <w:t>,</w:t>
      </w:r>
      <w:r w:rsidRPr="00296C1D">
        <w:rPr>
          <w:rFonts w:ascii="Times New Roman" w:hAnsi="Times New Roman" w:cs="Times New Roman"/>
          <w:i/>
        </w:rPr>
        <w:t xml:space="preserve"> </w:t>
      </w:r>
      <w:proofErr w:type="spellStart"/>
      <w:r w:rsidRPr="00296C1D">
        <w:rPr>
          <w:rFonts w:ascii="Times New Roman" w:hAnsi="Times New Roman" w:cs="Times New Roman"/>
          <w:i/>
        </w:rPr>
        <w:t>ikk</w:t>
      </w:r>
      <w:proofErr w:type="spellEnd"/>
      <w:r w:rsidRPr="00296C1D">
        <w:rPr>
          <w:rFonts w:ascii="Times New Roman" w:hAnsi="Times New Roman" w:cs="Times New Roman"/>
          <w:i/>
        </w:rPr>
        <w:t>? Og det var fedt at have penge lige pludselig</w:t>
      </w:r>
      <w:r>
        <w:rPr>
          <w:rFonts w:ascii="Times New Roman" w:hAnsi="Times New Roman" w:cs="Times New Roman"/>
          <w:i/>
        </w:rPr>
        <w:t>.</w:t>
      </w:r>
      <w:r w:rsidRPr="00296C1D">
        <w:rPr>
          <w:rFonts w:ascii="Times New Roman" w:hAnsi="Times New Roman" w:cs="Times New Roman"/>
          <w:i/>
        </w:rPr>
        <w:t>” (Mohammed)</w:t>
      </w:r>
    </w:p>
    <w:p w14:paraId="052D152D" w14:textId="77777777" w:rsidR="003B738E" w:rsidRPr="00612EB5"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Ovenstående udtalelser fra de unge giver blandt andet</w:t>
      </w:r>
      <w:r>
        <w:rPr>
          <w:rFonts w:ascii="Times New Roman" w:hAnsi="Times New Roman" w:cs="Times New Roman"/>
        </w:rPr>
        <w:t xml:space="preserve"> et</w:t>
      </w:r>
      <w:r w:rsidRPr="00296C1D">
        <w:rPr>
          <w:rFonts w:ascii="Times New Roman" w:hAnsi="Times New Roman" w:cs="Times New Roman"/>
        </w:rPr>
        <w:t xml:space="preserve"> indblik i, at forholdet til forældrene har været præget af uopmærksomhed</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men</w:t>
      </w:r>
      <w:r w:rsidRPr="00296C1D">
        <w:rPr>
          <w:rFonts w:ascii="Times New Roman" w:hAnsi="Times New Roman" w:cs="Times New Roman"/>
        </w:rPr>
        <w:t xml:space="preserve"> ser vi på Mohammeds opvækst, hvor faren har været med til </w:t>
      </w:r>
      <w:r>
        <w:rPr>
          <w:rFonts w:ascii="Times New Roman" w:hAnsi="Times New Roman" w:cs="Times New Roman"/>
        </w:rPr>
        <w:t xml:space="preserve">decideret </w:t>
      </w:r>
      <w:r w:rsidRPr="00296C1D">
        <w:rPr>
          <w:rFonts w:ascii="Times New Roman" w:hAnsi="Times New Roman" w:cs="Times New Roman"/>
        </w:rPr>
        <w:t xml:space="preserve">at </w:t>
      </w:r>
      <w:r>
        <w:rPr>
          <w:rFonts w:ascii="Times New Roman" w:hAnsi="Times New Roman" w:cs="Times New Roman"/>
        </w:rPr>
        <w:t>op</w:t>
      </w:r>
      <w:r w:rsidRPr="00296C1D">
        <w:rPr>
          <w:rFonts w:ascii="Times New Roman" w:hAnsi="Times New Roman" w:cs="Times New Roman"/>
        </w:rPr>
        <w:t xml:space="preserve">lære Mohammed </w:t>
      </w:r>
      <w:r>
        <w:rPr>
          <w:rFonts w:ascii="Times New Roman" w:hAnsi="Times New Roman" w:cs="Times New Roman"/>
        </w:rPr>
        <w:t>i at</w:t>
      </w:r>
      <w:r w:rsidRPr="00296C1D">
        <w:rPr>
          <w:rFonts w:ascii="Times New Roman" w:hAnsi="Times New Roman" w:cs="Times New Roman"/>
        </w:rPr>
        <w:t xml:space="preserve"> stjæle</w:t>
      </w:r>
      <w:r w:rsidRPr="00AF2D82">
        <w:rPr>
          <w:rFonts w:ascii="Times New Roman" w:hAnsi="Times New Roman" w:cs="Times New Roman"/>
        </w:rPr>
        <w:t>, er det ikke uopmærksomhed, men dårlig påvirkning. Det har påvirket Mohammeds selvopfattelse  og dermed også hans</w:t>
      </w:r>
      <w:r w:rsidRPr="00296C1D">
        <w:rPr>
          <w:rFonts w:ascii="Times New Roman" w:hAnsi="Times New Roman" w:cs="Times New Roman"/>
        </w:rPr>
        <w:t xml:space="preserve"> forudsætninger for at indtræde i det </w:t>
      </w:r>
      <w:r w:rsidRPr="00296C1D">
        <w:rPr>
          <w:rFonts w:ascii="Times New Roman" w:hAnsi="Times New Roman" w:cs="Times New Roman"/>
        </w:rPr>
        <w:lastRenderedPageBreak/>
        <w:t>kriminelle miljø. Man kan således sige</w:t>
      </w:r>
      <w:r>
        <w:rPr>
          <w:rFonts w:ascii="Times New Roman" w:hAnsi="Times New Roman" w:cs="Times New Roman"/>
        </w:rPr>
        <w:t>,</w:t>
      </w:r>
      <w:r w:rsidRPr="00296C1D">
        <w:rPr>
          <w:rFonts w:ascii="Times New Roman" w:hAnsi="Times New Roman" w:cs="Times New Roman"/>
        </w:rPr>
        <w:t xml:space="preserve"> at der er meget der taler for at en forklaring mod kriminalitet også kan findes i familien</w:t>
      </w:r>
      <w:r>
        <w:rPr>
          <w:rFonts w:ascii="Times New Roman" w:hAnsi="Times New Roman" w:cs="Times New Roman"/>
        </w:rPr>
        <w:t xml:space="preserve">. </w:t>
      </w:r>
    </w:p>
    <w:p w14:paraId="2D920975"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color w:val="000000"/>
        </w:rPr>
      </w:pPr>
      <w:r>
        <w:rPr>
          <w:rFonts w:ascii="Times New Roman" w:hAnsi="Times New Roman" w:cs="Times New Roman"/>
          <w:color w:val="000000"/>
        </w:rPr>
        <w:t>Om familieinddragelsen i indsatsen udtaler Hussain i forbindelse med hans forældres deltagelse i Den Korte Snor:</w:t>
      </w:r>
    </w:p>
    <w:p w14:paraId="5681AA7D"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i/>
          <w:color w:val="000000"/>
        </w:rPr>
      </w:pPr>
      <w:r>
        <w:rPr>
          <w:rFonts w:ascii="Times New Roman" w:hAnsi="Times New Roman" w:cs="Times New Roman"/>
          <w:i/>
          <w:color w:val="000000"/>
        </w:rPr>
        <w:t>”Ja, men det var total pinligt at stå der og blive udstillet som en hund … det endte altid med skænderier når vi var gået fra mødet i Den Korte Snor, det hjalp jo ikke noget at have mine forældre med, når det alligevel var ligegyldigt”. (Hussain)</w:t>
      </w:r>
    </w:p>
    <w:p w14:paraId="47766735" w14:textId="77777777" w:rsidR="003B738E" w:rsidRPr="00BE16A0" w:rsidRDefault="003B738E" w:rsidP="003B738E">
      <w:pPr>
        <w:widowControl w:val="0"/>
        <w:autoSpaceDE w:val="0"/>
        <w:autoSpaceDN w:val="0"/>
        <w:adjustRightInd w:val="0"/>
        <w:spacing w:after="240" w:line="360" w:lineRule="auto"/>
        <w:jc w:val="both"/>
        <w:rPr>
          <w:rFonts w:ascii="Times New Roman" w:hAnsi="Times New Roman" w:cs="Times New Roman"/>
          <w:color w:val="000000"/>
        </w:rPr>
      </w:pPr>
      <w:r>
        <w:rPr>
          <w:rFonts w:ascii="Times New Roman" w:hAnsi="Times New Roman" w:cs="Times New Roman"/>
          <w:color w:val="000000"/>
        </w:rPr>
        <w:t xml:space="preserve">Det er tydeligt, at Hussain har en oplevelse af at blive udstillet og nedværdiget foran sine forældre på grund af hans kriminelle adfærd. Ved møderne, der bliver afholdt sammen med Hussain og hans forældre, beskriver han, at han oplever en forværring af situationen, idet han siger </w:t>
      </w:r>
      <w:r>
        <w:rPr>
          <w:rFonts w:ascii="Times New Roman" w:hAnsi="Times New Roman" w:cs="Times New Roman"/>
          <w:i/>
          <w:color w:val="000000"/>
        </w:rPr>
        <w:t xml:space="preserve">”det endte altid med skænderier”, </w:t>
      </w:r>
      <w:r>
        <w:rPr>
          <w:rFonts w:ascii="Times New Roman" w:hAnsi="Times New Roman" w:cs="Times New Roman"/>
          <w:color w:val="000000"/>
        </w:rPr>
        <w:t xml:space="preserve">hvilket er en indikation af at han ikke oplevede det som en støtte, at forældrene deltog: For ham var det snarere en belastning, og derved oplever Hussain en frustration og yderligere distance – han  udtaler: </w:t>
      </w:r>
      <w:r>
        <w:rPr>
          <w:rFonts w:ascii="Times New Roman" w:hAnsi="Times New Roman" w:cs="Times New Roman"/>
          <w:i/>
          <w:color w:val="000000"/>
        </w:rPr>
        <w:t>”når det alligevel var ligegyldigt”</w:t>
      </w:r>
      <w:r>
        <w:rPr>
          <w:rFonts w:ascii="Times New Roman" w:hAnsi="Times New Roman" w:cs="Times New Roman"/>
          <w:color w:val="000000"/>
        </w:rPr>
        <w:t>. Hussain føler med andre ord ikke tryghed i  den emotionelle sfære igennem sine forældre, hvorfor han søger den hos sine venner</w:t>
      </w:r>
      <w:r w:rsidRPr="00AF2D82">
        <w:rPr>
          <w:rFonts w:ascii="Times New Roman" w:hAnsi="Times New Roman" w:cs="Times New Roman"/>
        </w:rPr>
        <w:t>. De unge udtaler i empirien at deres vennekreds kompensere</w:t>
      </w:r>
      <w:r>
        <w:rPr>
          <w:rFonts w:ascii="Times New Roman" w:hAnsi="Times New Roman" w:cs="Times New Roman"/>
        </w:rPr>
        <w:t>r</w:t>
      </w:r>
      <w:r w:rsidRPr="00AF2D82">
        <w:rPr>
          <w:rFonts w:ascii="Times New Roman" w:hAnsi="Times New Roman" w:cs="Times New Roman"/>
        </w:rPr>
        <w:t xml:space="preserve"> for forældrenes manglende anderkendelse. I stedet </w:t>
      </w:r>
      <w:r w:rsidRPr="00296C1D">
        <w:rPr>
          <w:rFonts w:ascii="Times New Roman" w:hAnsi="Times New Roman" w:cs="Times New Roman"/>
          <w:color w:val="000000"/>
        </w:rPr>
        <w:t xml:space="preserve">får de </w:t>
      </w:r>
      <w:r>
        <w:rPr>
          <w:rFonts w:ascii="Times New Roman" w:hAnsi="Times New Roman" w:cs="Times New Roman"/>
          <w:color w:val="000000"/>
        </w:rPr>
        <w:t xml:space="preserve">unge </w:t>
      </w:r>
      <w:r w:rsidRPr="00296C1D">
        <w:rPr>
          <w:rFonts w:ascii="Times New Roman" w:hAnsi="Times New Roman" w:cs="Times New Roman"/>
          <w:color w:val="000000"/>
        </w:rPr>
        <w:t>opfyldt</w:t>
      </w:r>
      <w:r>
        <w:rPr>
          <w:rFonts w:ascii="Times New Roman" w:hAnsi="Times New Roman" w:cs="Times New Roman"/>
          <w:color w:val="000000"/>
        </w:rPr>
        <w:t xml:space="preserve"> disse behov i deres venskabsfællesskaber, der desværre ofte baserer sig på værdier, handlinger og kodes, der er direkte</w:t>
      </w:r>
      <w:r w:rsidRPr="00296C1D">
        <w:rPr>
          <w:rFonts w:ascii="Times New Roman" w:hAnsi="Times New Roman" w:cs="Times New Roman"/>
          <w:color w:val="000000"/>
        </w:rPr>
        <w:t xml:space="preserve"> uhensigtsmæssig</w:t>
      </w:r>
      <w:r>
        <w:rPr>
          <w:rFonts w:ascii="Times New Roman" w:hAnsi="Times New Roman" w:cs="Times New Roman"/>
          <w:color w:val="000000"/>
        </w:rPr>
        <w:t>e</w:t>
      </w:r>
      <w:r w:rsidRPr="00296C1D">
        <w:rPr>
          <w:rFonts w:ascii="Times New Roman" w:hAnsi="Times New Roman" w:cs="Times New Roman"/>
          <w:color w:val="000000"/>
        </w:rPr>
        <w:t xml:space="preserve"> for deres socialisering i s</w:t>
      </w:r>
      <w:r>
        <w:rPr>
          <w:rFonts w:ascii="Times New Roman" w:hAnsi="Times New Roman" w:cs="Times New Roman"/>
          <w:color w:val="000000"/>
        </w:rPr>
        <w:t>amfundet.</w:t>
      </w:r>
    </w:p>
    <w:p w14:paraId="2462486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color w:val="000000"/>
        </w:rPr>
      </w:pPr>
      <w:r w:rsidRPr="00AF2D82">
        <w:rPr>
          <w:rFonts w:ascii="Times New Roman" w:hAnsi="Times New Roman" w:cs="Times New Roman"/>
        </w:rPr>
        <w:t xml:space="preserve">Af </w:t>
      </w:r>
      <w:r>
        <w:rPr>
          <w:rFonts w:ascii="Times New Roman" w:hAnsi="Times New Roman" w:cs="Times New Roman"/>
        </w:rPr>
        <w:t>e</w:t>
      </w:r>
      <w:r w:rsidRPr="00AF2D82">
        <w:rPr>
          <w:rFonts w:ascii="Times New Roman" w:hAnsi="Times New Roman" w:cs="Times New Roman"/>
        </w:rPr>
        <w:t>mpirien fremgår det at vennerne</w:t>
      </w:r>
      <w:r w:rsidRPr="00296C1D">
        <w:rPr>
          <w:rFonts w:ascii="Times New Roman" w:hAnsi="Times New Roman" w:cs="Times New Roman"/>
          <w:color w:val="000000"/>
        </w:rPr>
        <w:t xml:space="preserve"> spiller en stor rolle i </w:t>
      </w:r>
      <w:r>
        <w:rPr>
          <w:rFonts w:ascii="Times New Roman" w:hAnsi="Times New Roman" w:cs="Times New Roman"/>
          <w:color w:val="000000"/>
        </w:rPr>
        <w:t>informanternes</w:t>
      </w:r>
      <w:r w:rsidRPr="00296C1D">
        <w:rPr>
          <w:rFonts w:ascii="Times New Roman" w:hAnsi="Times New Roman" w:cs="Times New Roman"/>
          <w:color w:val="000000"/>
        </w:rPr>
        <w:t xml:space="preserve"> liv</w:t>
      </w:r>
      <w:r>
        <w:rPr>
          <w:rFonts w:ascii="Times New Roman" w:hAnsi="Times New Roman" w:cs="Times New Roman"/>
          <w:color w:val="000000"/>
        </w:rPr>
        <w:t>.</w:t>
      </w:r>
      <w:r w:rsidRPr="00296C1D">
        <w:rPr>
          <w:rFonts w:ascii="Times New Roman" w:hAnsi="Times New Roman" w:cs="Times New Roman"/>
          <w:color w:val="000000"/>
        </w:rPr>
        <w:t xml:space="preserve"> Hussain </w:t>
      </w:r>
      <w:r>
        <w:rPr>
          <w:rFonts w:ascii="Times New Roman" w:hAnsi="Times New Roman" w:cs="Times New Roman"/>
          <w:color w:val="000000"/>
        </w:rPr>
        <w:t xml:space="preserve">siger </w:t>
      </w:r>
      <w:r w:rsidRPr="00296C1D">
        <w:rPr>
          <w:rFonts w:ascii="Times New Roman" w:hAnsi="Times New Roman" w:cs="Times New Roman"/>
          <w:color w:val="000000"/>
        </w:rPr>
        <w:t xml:space="preserve">i interviewet at han betragter dem som sin anden familie. </w:t>
      </w:r>
    </w:p>
    <w:p w14:paraId="697F68D5" w14:textId="77777777" w:rsidR="003B738E" w:rsidRDefault="003B738E" w:rsidP="003B738E">
      <w:pPr>
        <w:spacing w:line="360" w:lineRule="auto"/>
        <w:jc w:val="both"/>
        <w:rPr>
          <w:rFonts w:ascii="Times New Roman" w:hAnsi="Times New Roman" w:cs="Times New Roman"/>
          <w:i/>
          <w:color w:val="000000"/>
        </w:rPr>
      </w:pPr>
      <w:r w:rsidRPr="00296C1D">
        <w:rPr>
          <w:rFonts w:ascii="Times New Roman" w:hAnsi="Times New Roman" w:cs="Times New Roman"/>
          <w:i/>
          <w:color w:val="000000"/>
        </w:rPr>
        <w:t>”Venner</w:t>
      </w:r>
      <w:r>
        <w:rPr>
          <w:rFonts w:ascii="Times New Roman" w:hAnsi="Times New Roman" w:cs="Times New Roman"/>
          <w:i/>
          <w:color w:val="000000"/>
        </w:rPr>
        <w:t>,</w:t>
      </w:r>
      <w:r w:rsidRPr="00296C1D">
        <w:rPr>
          <w:rFonts w:ascii="Times New Roman" w:hAnsi="Times New Roman" w:cs="Times New Roman"/>
          <w:i/>
          <w:color w:val="000000"/>
        </w:rPr>
        <w:t xml:space="preserve"> de betyder alt for mig, det er dem jeg er sammen med mest, de har min ryg, så jeg ser dem som min familie …</w:t>
      </w:r>
      <w:r>
        <w:rPr>
          <w:rFonts w:ascii="Times New Roman" w:hAnsi="Times New Roman" w:cs="Times New Roman"/>
          <w:i/>
          <w:color w:val="000000"/>
        </w:rPr>
        <w:t xml:space="preserve"> </w:t>
      </w:r>
      <w:r w:rsidRPr="00296C1D">
        <w:rPr>
          <w:rFonts w:ascii="Times New Roman" w:hAnsi="Times New Roman" w:cs="Times New Roman"/>
          <w:i/>
          <w:color w:val="000000"/>
        </w:rPr>
        <w:t xml:space="preserve">altså anden familie.” (Hussain) </w:t>
      </w:r>
    </w:p>
    <w:p w14:paraId="57E5AB0A" w14:textId="77777777" w:rsidR="003B738E" w:rsidRDefault="003B738E" w:rsidP="003B738E">
      <w:pPr>
        <w:spacing w:line="360" w:lineRule="auto"/>
        <w:jc w:val="both"/>
        <w:rPr>
          <w:rFonts w:ascii="Times New Roman" w:hAnsi="Times New Roman" w:cs="Times New Roman"/>
          <w:color w:val="000000"/>
        </w:rPr>
      </w:pPr>
    </w:p>
    <w:p w14:paraId="20DF7B8C" w14:textId="77777777" w:rsidR="003B738E" w:rsidRDefault="003B738E" w:rsidP="003B738E">
      <w:pPr>
        <w:spacing w:line="360" w:lineRule="auto"/>
        <w:jc w:val="both"/>
        <w:rPr>
          <w:rFonts w:ascii="Times New Roman" w:hAnsi="Times New Roman" w:cs="Times New Roman"/>
          <w:color w:val="000000"/>
        </w:rPr>
      </w:pPr>
      <w:r w:rsidRPr="00296C1D">
        <w:rPr>
          <w:rFonts w:ascii="Times New Roman" w:hAnsi="Times New Roman" w:cs="Times New Roman"/>
          <w:color w:val="000000"/>
        </w:rPr>
        <w:t>Den Korte Snor arbejder som nævnt ud fra e</w:t>
      </w:r>
      <w:r>
        <w:rPr>
          <w:rFonts w:ascii="Times New Roman" w:hAnsi="Times New Roman" w:cs="Times New Roman"/>
          <w:color w:val="000000"/>
        </w:rPr>
        <w:t>t</w:t>
      </w:r>
      <w:r w:rsidRPr="00296C1D">
        <w:rPr>
          <w:rFonts w:ascii="Times New Roman" w:hAnsi="Times New Roman" w:cs="Times New Roman"/>
          <w:color w:val="000000"/>
        </w:rPr>
        <w:t xml:space="preserve"> helhedsorienteret perspektiv, hvori familie og netværk bliver inddraget, dog oplever Hussain at han ikke følte sig velkommen</w:t>
      </w:r>
      <w:r>
        <w:rPr>
          <w:rFonts w:ascii="Times New Roman" w:hAnsi="Times New Roman" w:cs="Times New Roman"/>
          <w:color w:val="000000"/>
        </w:rPr>
        <w:t xml:space="preserve"> i denne sociale indsats, fordi</w:t>
      </w:r>
      <w:r w:rsidRPr="00296C1D">
        <w:rPr>
          <w:rFonts w:ascii="Times New Roman" w:hAnsi="Times New Roman" w:cs="Times New Roman"/>
          <w:color w:val="000000"/>
        </w:rPr>
        <w:t xml:space="preserve"> hans venner ikke blev accepteret som en del af ha</w:t>
      </w:r>
      <w:r>
        <w:rPr>
          <w:rFonts w:ascii="Times New Roman" w:hAnsi="Times New Roman" w:cs="Times New Roman"/>
          <w:color w:val="000000"/>
        </w:rPr>
        <w:t>ns</w:t>
      </w:r>
      <w:r w:rsidRPr="00296C1D">
        <w:rPr>
          <w:rFonts w:ascii="Times New Roman" w:hAnsi="Times New Roman" w:cs="Times New Roman"/>
          <w:color w:val="000000"/>
        </w:rPr>
        <w:t xml:space="preserve"> familie, Hussain udtaler i den forbindelse</w:t>
      </w:r>
      <w:r>
        <w:rPr>
          <w:rFonts w:ascii="Times New Roman" w:hAnsi="Times New Roman" w:cs="Times New Roman"/>
          <w:color w:val="000000"/>
        </w:rPr>
        <w:t>:</w:t>
      </w:r>
    </w:p>
    <w:p w14:paraId="38936654" w14:textId="77777777" w:rsidR="003B738E" w:rsidRPr="00296C1D" w:rsidRDefault="003B738E" w:rsidP="003B738E">
      <w:pPr>
        <w:spacing w:line="360" w:lineRule="auto"/>
        <w:jc w:val="both"/>
        <w:rPr>
          <w:rFonts w:ascii="Times New Roman" w:hAnsi="Times New Roman" w:cs="Times New Roman"/>
          <w:color w:val="000000"/>
        </w:rPr>
      </w:pPr>
    </w:p>
    <w:p w14:paraId="09C96E66" w14:textId="77777777" w:rsidR="003B738E" w:rsidRDefault="003B738E" w:rsidP="003B738E">
      <w:pPr>
        <w:spacing w:line="360" w:lineRule="auto"/>
        <w:jc w:val="both"/>
        <w:rPr>
          <w:rFonts w:ascii="Times New Roman" w:hAnsi="Times New Roman" w:cs="Times New Roman"/>
          <w:i/>
          <w:color w:val="000000"/>
        </w:rPr>
      </w:pPr>
      <w:r w:rsidRPr="00296C1D">
        <w:rPr>
          <w:rFonts w:ascii="Times New Roman" w:hAnsi="Times New Roman" w:cs="Times New Roman"/>
          <w:i/>
          <w:color w:val="000000"/>
        </w:rPr>
        <w:t>”Jeg blev tilknyttet Den Korte Snor, lidt med tvang fra min sagsbehandler, jeg havde ikke rigtigt lyst, men du ved på den anden side ville jeg give det en chance</w:t>
      </w:r>
      <w:r>
        <w:rPr>
          <w:rFonts w:ascii="Times New Roman" w:hAnsi="Times New Roman" w:cs="Times New Roman"/>
          <w:i/>
          <w:color w:val="000000"/>
        </w:rPr>
        <w:t>,</w:t>
      </w:r>
      <w:r w:rsidRPr="00296C1D">
        <w:rPr>
          <w:rFonts w:ascii="Times New Roman" w:hAnsi="Times New Roman" w:cs="Times New Roman"/>
          <w:i/>
          <w:color w:val="000000"/>
        </w:rPr>
        <w:t xml:space="preserve"> </w:t>
      </w:r>
      <w:proofErr w:type="spellStart"/>
      <w:r w:rsidRPr="00296C1D">
        <w:rPr>
          <w:rFonts w:ascii="Times New Roman" w:hAnsi="Times New Roman" w:cs="Times New Roman"/>
          <w:i/>
          <w:color w:val="000000"/>
        </w:rPr>
        <w:t>ik</w:t>
      </w:r>
      <w:r>
        <w:rPr>
          <w:rFonts w:ascii="Times New Roman" w:hAnsi="Times New Roman" w:cs="Times New Roman"/>
          <w:i/>
          <w:color w:val="000000"/>
        </w:rPr>
        <w:t>k</w:t>
      </w:r>
      <w:proofErr w:type="spellEnd"/>
      <w:r w:rsidRPr="00296C1D">
        <w:rPr>
          <w:rFonts w:ascii="Times New Roman" w:hAnsi="Times New Roman" w:cs="Times New Roman"/>
          <w:i/>
          <w:color w:val="000000"/>
        </w:rPr>
        <w:t xml:space="preserve">. Men det der med at jeg </w:t>
      </w:r>
      <w:r w:rsidRPr="00296C1D">
        <w:rPr>
          <w:rFonts w:ascii="Times New Roman" w:hAnsi="Times New Roman" w:cs="Times New Roman"/>
          <w:i/>
          <w:color w:val="000000"/>
        </w:rPr>
        <w:lastRenderedPageBreak/>
        <w:t>pludselig ikke havde tid til at være sammen med mine venner og at jeg ikke kunne hente dem med til de møder vi havde og de forskellige aktiviteter som Den Korte Snor arrangerede</w:t>
      </w:r>
      <w:r>
        <w:rPr>
          <w:rFonts w:ascii="Times New Roman" w:hAnsi="Times New Roman" w:cs="Times New Roman"/>
          <w:i/>
          <w:color w:val="000000"/>
        </w:rPr>
        <w:t>,</w:t>
      </w:r>
      <w:r w:rsidRPr="00296C1D">
        <w:rPr>
          <w:rFonts w:ascii="Times New Roman" w:hAnsi="Times New Roman" w:cs="Times New Roman"/>
          <w:i/>
          <w:color w:val="000000"/>
        </w:rPr>
        <w:t xml:space="preserve"> det ødelagde det fuldstændigt for mig</w:t>
      </w:r>
      <w:r>
        <w:rPr>
          <w:rFonts w:ascii="Times New Roman" w:hAnsi="Times New Roman" w:cs="Times New Roman"/>
          <w:i/>
          <w:color w:val="000000"/>
        </w:rPr>
        <w:t>,</w:t>
      </w:r>
      <w:r w:rsidRPr="00296C1D">
        <w:rPr>
          <w:rFonts w:ascii="Times New Roman" w:hAnsi="Times New Roman" w:cs="Times New Roman"/>
          <w:i/>
          <w:color w:val="000000"/>
        </w:rPr>
        <w:t xml:space="preserve"> fordi mine venner er min anden familie. Hvis mine venner ikke må være et sted</w:t>
      </w:r>
      <w:r>
        <w:rPr>
          <w:rFonts w:ascii="Times New Roman" w:hAnsi="Times New Roman" w:cs="Times New Roman"/>
          <w:i/>
          <w:color w:val="000000"/>
        </w:rPr>
        <w:t>,</w:t>
      </w:r>
      <w:r w:rsidRPr="00296C1D">
        <w:rPr>
          <w:rFonts w:ascii="Times New Roman" w:hAnsi="Times New Roman" w:cs="Times New Roman"/>
          <w:i/>
          <w:color w:val="000000"/>
        </w:rPr>
        <w:t xml:space="preserve"> så føler jeg mig ikke velkommen der.” (Hussain)</w:t>
      </w:r>
    </w:p>
    <w:p w14:paraId="0F9CF648" w14:textId="77777777" w:rsidR="003B738E" w:rsidRDefault="003B738E" w:rsidP="003B738E">
      <w:pPr>
        <w:spacing w:line="360" w:lineRule="auto"/>
        <w:jc w:val="both"/>
        <w:rPr>
          <w:rFonts w:ascii="Times New Roman" w:hAnsi="Times New Roman" w:cs="Times New Roman"/>
          <w:i/>
          <w:color w:val="000000"/>
        </w:rPr>
      </w:pPr>
    </w:p>
    <w:p w14:paraId="13A0D69D" w14:textId="310539FC" w:rsidR="003B738E" w:rsidRPr="003949F3" w:rsidRDefault="003B738E" w:rsidP="003B738E">
      <w:pPr>
        <w:spacing w:line="360" w:lineRule="auto"/>
        <w:jc w:val="both"/>
        <w:rPr>
          <w:rFonts w:ascii="Times New Roman" w:hAnsi="Times New Roman" w:cs="Times New Roman"/>
          <w:color w:val="FF0000"/>
          <w:highlight w:val="green"/>
        </w:rPr>
      </w:pPr>
      <w:r>
        <w:rPr>
          <w:rFonts w:ascii="Times New Roman" w:hAnsi="Times New Roman" w:cs="Times New Roman"/>
        </w:rPr>
        <w:t xml:space="preserve">I tilfælde som disse er det samfundets instanser, der besidder definitionsmagten. Og Den Korte Snor har altså vurderet, at Hussains </w:t>
      </w:r>
      <w:proofErr w:type="spellStart"/>
      <w:r>
        <w:rPr>
          <w:rFonts w:ascii="Times New Roman" w:hAnsi="Times New Roman" w:cs="Times New Roman"/>
        </w:rPr>
        <w:t>vennenetværk</w:t>
      </w:r>
      <w:proofErr w:type="spellEnd"/>
      <w:r>
        <w:rPr>
          <w:rFonts w:ascii="Times New Roman" w:hAnsi="Times New Roman" w:cs="Times New Roman"/>
        </w:rPr>
        <w:t xml:space="preserve"> er bærere af stigma, og at de ikke kan deltage i de personlighedsopbyggende aktiviteter, det sociale system iværksætter for Hussain. Men han er af en anden opfattelse: Han definerer sine venner som sin selvvalgte familie, fordi det er dem – og ikke hans biologiske forældre – der ”har hans ryg,” som han siger. Det er vennerne, der opfører sig loyalt over for Hussain, og ikke hans familie, som han tværtimod føler sig svigtet af. At de aktiviteter, der definerer fællesskabet med vennerne så har karakter af </w:t>
      </w:r>
      <w:r w:rsidRPr="003949F3">
        <w:rPr>
          <w:rFonts w:ascii="Times New Roman" w:hAnsi="Times New Roman" w:cs="Times New Roman"/>
        </w:rPr>
        <w:t>slåskampe, tyverier</w:t>
      </w:r>
      <w:r>
        <w:rPr>
          <w:rFonts w:ascii="Times New Roman" w:hAnsi="Times New Roman" w:cs="Times New Roman"/>
        </w:rPr>
        <w:t xml:space="preserve"> og misbrug er for Hussain mindre afgørende.</w:t>
      </w:r>
      <w:r w:rsidRPr="003949F3">
        <w:rPr>
          <w:rFonts w:ascii="Times New Roman" w:hAnsi="Times New Roman" w:cs="Times New Roman"/>
        </w:rPr>
        <w:t xml:space="preserve"> </w:t>
      </w:r>
      <w:r>
        <w:rPr>
          <w:rFonts w:ascii="Times New Roman" w:hAnsi="Times New Roman" w:cs="Times New Roman"/>
        </w:rPr>
        <w:t xml:space="preserve">Med sine venner </w:t>
      </w:r>
      <w:r w:rsidRPr="003949F3">
        <w:rPr>
          <w:rFonts w:ascii="Times New Roman" w:hAnsi="Times New Roman" w:cs="Times New Roman"/>
        </w:rPr>
        <w:t xml:space="preserve">deler </w:t>
      </w:r>
      <w:r>
        <w:rPr>
          <w:rFonts w:ascii="Times New Roman" w:hAnsi="Times New Roman" w:cs="Times New Roman"/>
        </w:rPr>
        <w:t xml:space="preserve">han nemlig </w:t>
      </w:r>
      <w:r w:rsidRPr="003949F3">
        <w:rPr>
          <w:rFonts w:ascii="Times New Roman" w:hAnsi="Times New Roman" w:cs="Times New Roman"/>
        </w:rPr>
        <w:t xml:space="preserve">forståelseshorisont, </w:t>
      </w:r>
      <w:r>
        <w:rPr>
          <w:rFonts w:ascii="Times New Roman" w:hAnsi="Times New Roman" w:cs="Times New Roman"/>
        </w:rPr>
        <w:t xml:space="preserve">hvilket </w:t>
      </w:r>
      <w:r w:rsidRPr="003949F3">
        <w:rPr>
          <w:rFonts w:ascii="Times New Roman" w:hAnsi="Times New Roman" w:cs="Times New Roman"/>
        </w:rPr>
        <w:t>kan betyde</w:t>
      </w:r>
      <w:r>
        <w:rPr>
          <w:rFonts w:ascii="Times New Roman" w:hAnsi="Times New Roman" w:cs="Times New Roman"/>
        </w:rPr>
        <w:t>,</w:t>
      </w:r>
      <w:r w:rsidRPr="003949F3">
        <w:rPr>
          <w:rFonts w:ascii="Times New Roman" w:hAnsi="Times New Roman" w:cs="Times New Roman"/>
        </w:rPr>
        <w:t xml:space="preserve"> at de er i risiko for at indgå i et parallelt samfund af andre kriminelle, </w:t>
      </w:r>
      <w:r>
        <w:rPr>
          <w:rFonts w:ascii="Times New Roman" w:hAnsi="Times New Roman" w:cs="Times New Roman"/>
        </w:rPr>
        <w:t xml:space="preserve">og denne risiko </w:t>
      </w:r>
      <w:r w:rsidRPr="003949F3">
        <w:rPr>
          <w:rFonts w:ascii="Times New Roman" w:hAnsi="Times New Roman" w:cs="Times New Roman"/>
        </w:rPr>
        <w:t xml:space="preserve"> forstærkes af deres afstandstagen til autoriteter. </w:t>
      </w:r>
    </w:p>
    <w:p w14:paraId="1C561031" w14:textId="77777777" w:rsidR="003B738E" w:rsidRDefault="003B738E" w:rsidP="003B738E">
      <w:pPr>
        <w:spacing w:line="360" w:lineRule="auto"/>
        <w:jc w:val="both"/>
        <w:rPr>
          <w:rFonts w:ascii="Times New Roman" w:hAnsi="Times New Roman" w:cs="Times New Roman"/>
          <w:color w:val="FF0000"/>
        </w:rPr>
      </w:pPr>
    </w:p>
    <w:p w14:paraId="2CB7E265" w14:textId="77777777" w:rsidR="003B738E" w:rsidRPr="003949F3"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De unge kender til det danske samfund </w:t>
      </w:r>
      <w:r>
        <w:rPr>
          <w:rFonts w:ascii="Times New Roman" w:hAnsi="Times New Roman" w:cs="Times New Roman"/>
        </w:rPr>
        <w:t xml:space="preserve">– eller </w:t>
      </w:r>
      <w:r w:rsidRPr="00296C1D">
        <w:rPr>
          <w:rFonts w:ascii="Times New Roman" w:hAnsi="Times New Roman" w:cs="Times New Roman"/>
        </w:rPr>
        <w:t xml:space="preserve"> i hvert fald </w:t>
      </w:r>
      <w:r>
        <w:rPr>
          <w:rFonts w:ascii="Times New Roman" w:hAnsi="Times New Roman" w:cs="Times New Roman"/>
        </w:rPr>
        <w:t>d</w:t>
      </w:r>
      <w:r w:rsidRPr="00296C1D">
        <w:rPr>
          <w:rFonts w:ascii="Times New Roman" w:hAnsi="Times New Roman" w:cs="Times New Roman"/>
        </w:rPr>
        <w:t xml:space="preserve">en </w:t>
      </w:r>
      <w:r>
        <w:rPr>
          <w:rFonts w:ascii="Times New Roman" w:hAnsi="Times New Roman" w:cs="Times New Roman"/>
        </w:rPr>
        <w:t xml:space="preserve">lokale </w:t>
      </w:r>
      <w:r w:rsidRPr="00296C1D">
        <w:rPr>
          <w:rFonts w:ascii="Times New Roman" w:hAnsi="Times New Roman" w:cs="Times New Roman"/>
        </w:rPr>
        <w:t xml:space="preserve">del af det, som de oplever i deres </w:t>
      </w:r>
      <w:r>
        <w:rPr>
          <w:rFonts w:ascii="Times New Roman" w:hAnsi="Times New Roman" w:cs="Times New Roman"/>
        </w:rPr>
        <w:t>nærmiljø</w:t>
      </w:r>
      <w:r w:rsidRPr="00296C1D">
        <w:rPr>
          <w:rFonts w:ascii="Times New Roman" w:hAnsi="Times New Roman" w:cs="Times New Roman"/>
        </w:rPr>
        <w:t xml:space="preserve">. I interviewet med Hussain </w:t>
      </w:r>
      <w:r>
        <w:rPr>
          <w:rFonts w:ascii="Times New Roman" w:hAnsi="Times New Roman" w:cs="Times New Roman"/>
        </w:rPr>
        <w:t>så vi</w:t>
      </w:r>
      <w:r w:rsidRPr="00296C1D">
        <w:rPr>
          <w:rFonts w:ascii="Times New Roman" w:hAnsi="Times New Roman" w:cs="Times New Roman"/>
        </w:rPr>
        <w:t xml:space="preserve"> at han får opfyldt sit behov for emotionel anerkendelse gennem s</w:t>
      </w:r>
      <w:r>
        <w:rPr>
          <w:rFonts w:ascii="Times New Roman" w:hAnsi="Times New Roman" w:cs="Times New Roman"/>
        </w:rPr>
        <w:t>ine</w:t>
      </w:r>
      <w:r w:rsidRPr="00296C1D">
        <w:rPr>
          <w:rFonts w:ascii="Times New Roman" w:hAnsi="Times New Roman" w:cs="Times New Roman"/>
        </w:rPr>
        <w:t xml:space="preserve"> venskaber</w:t>
      </w:r>
      <w:r>
        <w:rPr>
          <w:rFonts w:ascii="Times New Roman" w:hAnsi="Times New Roman" w:cs="Times New Roman"/>
        </w:rPr>
        <w:t>.</w:t>
      </w:r>
      <w:r w:rsidRPr="00296C1D">
        <w:rPr>
          <w:rFonts w:ascii="Times New Roman" w:hAnsi="Times New Roman" w:cs="Times New Roman"/>
        </w:rPr>
        <w:t xml:space="preserve">. Forældrene har ikke mulighed for at stille </w:t>
      </w:r>
      <w:r>
        <w:rPr>
          <w:rFonts w:ascii="Times New Roman" w:hAnsi="Times New Roman" w:cs="Times New Roman"/>
        </w:rPr>
        <w:t xml:space="preserve">noget </w:t>
      </w:r>
      <w:r w:rsidRPr="00296C1D">
        <w:rPr>
          <w:rFonts w:ascii="Times New Roman" w:hAnsi="Times New Roman" w:cs="Times New Roman"/>
        </w:rPr>
        <w:t>op over</w:t>
      </w:r>
      <w:r>
        <w:rPr>
          <w:rFonts w:ascii="Times New Roman" w:hAnsi="Times New Roman" w:cs="Times New Roman"/>
        </w:rPr>
        <w:t xml:space="preserve"> </w:t>
      </w:r>
      <w:r w:rsidRPr="00296C1D">
        <w:rPr>
          <w:rFonts w:ascii="Times New Roman" w:hAnsi="Times New Roman" w:cs="Times New Roman"/>
        </w:rPr>
        <w:t>for drengenes kriminalitet</w:t>
      </w:r>
      <w:r>
        <w:rPr>
          <w:rFonts w:ascii="Times New Roman" w:hAnsi="Times New Roman" w:cs="Times New Roman"/>
        </w:rPr>
        <w:t>,</w:t>
      </w:r>
      <w:r w:rsidRPr="00296C1D">
        <w:rPr>
          <w:rFonts w:ascii="Times New Roman" w:hAnsi="Times New Roman" w:cs="Times New Roman"/>
        </w:rPr>
        <w:t xml:space="preserve"> da de ikke ved, hvad de laver. </w:t>
      </w:r>
      <w:r>
        <w:rPr>
          <w:rFonts w:ascii="Times New Roman" w:hAnsi="Times New Roman" w:cs="Times New Roman"/>
        </w:rPr>
        <w:t>Og selv om forældrene får kendskab til sønnernes kriminelle handlinger og måtte søge at bremse dem, så har de ikke (længere) den nødvendige autoritet over for sønnerne, der på dette tidspunkt har valgt netværk og fællesskaber uden for familierne, der af forskellige grunde ikke evnede at tilbyde sønnerne en sund, anerkendende tilknytning. Forældrene har tydeligvis ikke engageret sig i den unges liv, førend det sociale system melder sig på banen med en koordinerende indsats.</w:t>
      </w:r>
      <w:r w:rsidRPr="003949F3">
        <w:rPr>
          <w:rFonts w:ascii="Times New Roman" w:hAnsi="Times New Roman" w:cs="Times New Roman"/>
        </w:rPr>
        <w:t xml:space="preserve"> Hussain udtaler i den sammenhæng</w:t>
      </w:r>
      <w:r>
        <w:rPr>
          <w:rFonts w:ascii="Times New Roman" w:hAnsi="Times New Roman" w:cs="Times New Roman"/>
        </w:rPr>
        <w:t>:</w:t>
      </w:r>
    </w:p>
    <w:p w14:paraId="2575182E" w14:textId="77777777" w:rsidR="003B738E" w:rsidRDefault="003B738E" w:rsidP="003B738E">
      <w:pPr>
        <w:spacing w:line="360" w:lineRule="auto"/>
        <w:jc w:val="both"/>
        <w:rPr>
          <w:rFonts w:ascii="Times New Roman" w:hAnsi="Times New Roman" w:cs="Times New Roman"/>
        </w:rPr>
      </w:pPr>
    </w:p>
    <w:p w14:paraId="182D6E3C" w14:textId="77777777" w:rsidR="003B738E" w:rsidRDefault="003B738E" w:rsidP="003B738E">
      <w:pPr>
        <w:spacing w:line="360" w:lineRule="auto"/>
        <w:jc w:val="both"/>
        <w:rPr>
          <w:rFonts w:ascii="Times New Roman" w:hAnsi="Times New Roman" w:cs="Times New Roman"/>
          <w:i/>
        </w:rPr>
      </w:pPr>
      <w:r>
        <w:rPr>
          <w:rFonts w:ascii="Times New Roman" w:hAnsi="Times New Roman" w:cs="Times New Roman"/>
          <w:i/>
        </w:rPr>
        <w:t>”Du ved sådan nogle skænderier med at min mor f.eks. begynder at råbe og skrige af mig og sige at det var flovt at stå over for andre og finde ud af, at hun ikke havde opdraget mig godt nok osv. Min mor, du ved, hun vil kun have at folk taler godt til hende, man må ikke sige at hun ikke gør det godt nok osv.” (Hussain)</w:t>
      </w:r>
    </w:p>
    <w:p w14:paraId="21EABF40" w14:textId="77777777" w:rsidR="003B738E" w:rsidRDefault="003B738E" w:rsidP="003B738E">
      <w:pPr>
        <w:spacing w:line="360" w:lineRule="auto"/>
        <w:jc w:val="both"/>
        <w:rPr>
          <w:rFonts w:ascii="Times New Roman" w:hAnsi="Times New Roman" w:cs="Times New Roman"/>
        </w:rPr>
      </w:pPr>
    </w:p>
    <w:p w14:paraId="45B7D0B8"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lastRenderedPageBreak/>
        <w:t xml:space="preserve">Det er tydeligt, at Hussain oplever at familieinddragelsen ikke fungerede for ham, idet han og forældrene havde et dysfunktionelt forhold i forvejen, hvorfor Hussain ikke føler sig forpligtet på at handle i overensstemmelse med forældrenes ønsker. Han siger også: </w:t>
      </w:r>
    </w:p>
    <w:p w14:paraId="37CEEDD9" w14:textId="77777777" w:rsidR="003B738E" w:rsidRPr="00EC16BB" w:rsidRDefault="003B738E" w:rsidP="003B738E">
      <w:pPr>
        <w:spacing w:line="360" w:lineRule="auto"/>
        <w:jc w:val="both"/>
        <w:rPr>
          <w:rFonts w:ascii="Times New Roman" w:hAnsi="Times New Roman" w:cs="Times New Roman"/>
        </w:rPr>
      </w:pPr>
    </w:p>
    <w:p w14:paraId="188770DB" w14:textId="77777777" w:rsidR="003B738E" w:rsidRDefault="003B738E" w:rsidP="003B738E">
      <w:pPr>
        <w:spacing w:line="360" w:lineRule="auto"/>
        <w:jc w:val="both"/>
        <w:rPr>
          <w:rFonts w:ascii="Times New Roman" w:hAnsi="Times New Roman" w:cs="Times New Roman"/>
          <w:i/>
        </w:rPr>
      </w:pPr>
      <w:r w:rsidRPr="00296C1D">
        <w:rPr>
          <w:rFonts w:ascii="Times New Roman" w:hAnsi="Times New Roman" w:cs="Times New Roman"/>
          <w:i/>
        </w:rPr>
        <w:t>”Hvis jeg laver noget lort og går den forkerte vej… hvad skal de gøre? De kan sige til mig at jeg skal holde mig væk fra mine venner, at de er trætte af mig, men de kan ikke forbyde mig det. Forstår du? Jeg gør det alligevel, så de kan ikke sige dit og dat, du må ikke det her</w:t>
      </w:r>
      <w:r>
        <w:rPr>
          <w:rFonts w:ascii="Times New Roman" w:hAnsi="Times New Roman" w:cs="Times New Roman"/>
          <w:i/>
        </w:rPr>
        <w:t>.</w:t>
      </w:r>
      <w:r w:rsidRPr="00296C1D">
        <w:rPr>
          <w:rFonts w:ascii="Times New Roman" w:hAnsi="Times New Roman" w:cs="Times New Roman"/>
          <w:i/>
        </w:rPr>
        <w:t>” (Hussain)</w:t>
      </w:r>
    </w:p>
    <w:p w14:paraId="1F013EED" w14:textId="77777777" w:rsidR="003B738E" w:rsidRPr="00296C1D" w:rsidRDefault="003B738E" w:rsidP="003B738E">
      <w:pPr>
        <w:spacing w:line="360" w:lineRule="auto"/>
        <w:jc w:val="both"/>
        <w:rPr>
          <w:rFonts w:ascii="Times New Roman" w:hAnsi="Times New Roman" w:cs="Times New Roman"/>
          <w:i/>
        </w:rPr>
      </w:pPr>
    </w:p>
    <w:p w14:paraId="0DD7DAE0" w14:textId="77777777" w:rsidR="003B738E"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Her ses det, hvordan Hussain ikke anerkender forældrenes råd og </w:t>
      </w:r>
      <w:r>
        <w:rPr>
          <w:rFonts w:ascii="Times New Roman" w:hAnsi="Times New Roman" w:cs="Times New Roman"/>
        </w:rPr>
        <w:t>retningslinjer</w:t>
      </w:r>
      <w:r w:rsidRPr="00296C1D">
        <w:rPr>
          <w:rFonts w:ascii="Times New Roman" w:hAnsi="Times New Roman" w:cs="Times New Roman"/>
        </w:rPr>
        <w:t xml:space="preserve"> som </w:t>
      </w:r>
      <w:r w:rsidRPr="003949F3">
        <w:rPr>
          <w:rFonts w:ascii="Times New Roman" w:hAnsi="Times New Roman" w:cs="Times New Roman"/>
        </w:rPr>
        <w:t>brugbare</w:t>
      </w:r>
      <w:r>
        <w:rPr>
          <w:rFonts w:ascii="Times New Roman" w:hAnsi="Times New Roman" w:cs="Times New Roman"/>
        </w:rPr>
        <w:t>,</w:t>
      </w:r>
      <w:r w:rsidRPr="00296C1D">
        <w:rPr>
          <w:rFonts w:ascii="Times New Roman" w:hAnsi="Times New Roman" w:cs="Times New Roman"/>
        </w:rPr>
        <w:t xml:space="preserve"> da de ikke har været med til at forme hans identitet,</w:t>
      </w:r>
      <w:r>
        <w:rPr>
          <w:rFonts w:ascii="Times New Roman" w:hAnsi="Times New Roman" w:cs="Times New Roman"/>
        </w:rPr>
        <w:t xml:space="preserve"> </w:t>
      </w:r>
      <w:r w:rsidRPr="00296C1D">
        <w:rPr>
          <w:rFonts w:ascii="Times New Roman" w:hAnsi="Times New Roman" w:cs="Times New Roman"/>
        </w:rPr>
        <w:t xml:space="preserve">og det er derfor ikke muligt for dem at </w:t>
      </w:r>
      <w:r>
        <w:rPr>
          <w:rFonts w:ascii="Times New Roman" w:hAnsi="Times New Roman" w:cs="Times New Roman"/>
        </w:rPr>
        <w:t>påvirke</w:t>
      </w:r>
      <w:r w:rsidRPr="00296C1D">
        <w:rPr>
          <w:rFonts w:ascii="Times New Roman" w:hAnsi="Times New Roman" w:cs="Times New Roman"/>
        </w:rPr>
        <w:t xml:space="preserve"> hans væremåde nu, medmindre han selv er indstillet på det. </w:t>
      </w:r>
      <w:r>
        <w:rPr>
          <w:rFonts w:ascii="Times New Roman" w:hAnsi="Times New Roman" w:cs="Times New Roman"/>
        </w:rPr>
        <w:t xml:space="preserve">Derfor har Hussain en mening om, at hans familie faktisk virker kontraproduktiv i forhold til hans muligheder for at lykkes med den sociale indsats. Han ønsker tværtimod at se sine forældre ekskluderet fra projektet. </w:t>
      </w:r>
    </w:p>
    <w:p w14:paraId="2CF46F82" w14:textId="77777777" w:rsidR="003B738E" w:rsidRDefault="003B738E" w:rsidP="003B738E">
      <w:pPr>
        <w:spacing w:line="360" w:lineRule="auto"/>
        <w:jc w:val="both"/>
        <w:rPr>
          <w:rFonts w:ascii="Times New Roman" w:hAnsi="Times New Roman" w:cs="Times New Roman"/>
        </w:rPr>
      </w:pPr>
    </w:p>
    <w:p w14:paraId="3866A78B" w14:textId="77777777" w:rsidR="003B738E" w:rsidRPr="003949F3"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 </w:t>
      </w:r>
      <w:r>
        <w:rPr>
          <w:rFonts w:ascii="Times New Roman" w:hAnsi="Times New Roman" w:cs="Times New Roman"/>
        </w:rPr>
        <w:t xml:space="preserve">Når </w:t>
      </w:r>
      <w:r w:rsidRPr="00296C1D">
        <w:rPr>
          <w:rFonts w:ascii="Times New Roman" w:hAnsi="Times New Roman" w:cs="Times New Roman"/>
        </w:rPr>
        <w:t>Hussain</w:t>
      </w:r>
      <w:r>
        <w:rPr>
          <w:rFonts w:ascii="Times New Roman" w:hAnsi="Times New Roman" w:cs="Times New Roman"/>
        </w:rPr>
        <w:t xml:space="preserve"> oplever, at hans</w:t>
      </w:r>
      <w:r w:rsidRPr="00296C1D">
        <w:rPr>
          <w:rFonts w:ascii="Times New Roman" w:hAnsi="Times New Roman" w:cs="Times New Roman"/>
        </w:rPr>
        <w:t xml:space="preserve"> venner ikke er accepteret i den helhedsorientere</w:t>
      </w:r>
      <w:r>
        <w:rPr>
          <w:rFonts w:ascii="Times New Roman" w:hAnsi="Times New Roman" w:cs="Times New Roman"/>
        </w:rPr>
        <w:t>de</w:t>
      </w:r>
      <w:r w:rsidRPr="00296C1D">
        <w:rPr>
          <w:rFonts w:ascii="Times New Roman" w:hAnsi="Times New Roman" w:cs="Times New Roman"/>
        </w:rPr>
        <w:t xml:space="preserve"> indsats </w:t>
      </w:r>
      <w:r>
        <w:rPr>
          <w:rFonts w:ascii="Times New Roman" w:hAnsi="Times New Roman" w:cs="Times New Roman"/>
        </w:rPr>
        <w:t xml:space="preserve">iværksat af </w:t>
      </w:r>
      <w:r w:rsidRPr="00296C1D">
        <w:rPr>
          <w:rFonts w:ascii="Times New Roman" w:hAnsi="Times New Roman" w:cs="Times New Roman"/>
        </w:rPr>
        <w:t xml:space="preserve">Den Korte Snor, påvirker </w:t>
      </w:r>
      <w:r>
        <w:rPr>
          <w:rFonts w:ascii="Times New Roman" w:hAnsi="Times New Roman" w:cs="Times New Roman"/>
        </w:rPr>
        <w:t xml:space="preserve">det ham i en sådan grad, at han ikke selv føler ”helt” velkommen. Man kan sige, at </w:t>
      </w:r>
      <w:r w:rsidRPr="00296C1D">
        <w:rPr>
          <w:rFonts w:ascii="Times New Roman" w:hAnsi="Times New Roman" w:cs="Times New Roman"/>
        </w:rPr>
        <w:t xml:space="preserve">Hussain </w:t>
      </w:r>
      <w:r>
        <w:rPr>
          <w:rFonts w:ascii="Times New Roman" w:hAnsi="Times New Roman" w:cs="Times New Roman"/>
        </w:rPr>
        <w:t xml:space="preserve">i dette tilfælde oplever Den Korte Snor som dømmende og ekskluderende i stedet for motiverende og støttende – stik imod hensigten. </w:t>
      </w:r>
    </w:p>
    <w:p w14:paraId="553646C0" w14:textId="77777777" w:rsidR="003B738E" w:rsidRDefault="003B738E" w:rsidP="003B738E">
      <w:pPr>
        <w:spacing w:line="360" w:lineRule="auto"/>
        <w:jc w:val="both"/>
        <w:rPr>
          <w:rFonts w:ascii="Times New Roman" w:hAnsi="Times New Roman" w:cs="Times New Roman"/>
        </w:rPr>
      </w:pPr>
    </w:p>
    <w:p w14:paraId="1E4529FD" w14:textId="77777777" w:rsidR="003B738E" w:rsidRPr="003949F3" w:rsidRDefault="003B738E" w:rsidP="003B738E">
      <w:pPr>
        <w:spacing w:line="360" w:lineRule="auto"/>
        <w:jc w:val="both"/>
        <w:rPr>
          <w:rFonts w:ascii="Times New Roman" w:hAnsi="Times New Roman" w:cs="Times New Roman"/>
        </w:rPr>
      </w:pPr>
      <w:r w:rsidRPr="003949F3">
        <w:rPr>
          <w:rFonts w:ascii="Times New Roman" w:hAnsi="Times New Roman" w:cs="Times New Roman"/>
        </w:rPr>
        <w:t xml:space="preserve">I ovennævnte udsagn har Hussain vist modstand mod familien og samfundet som værende brugbare i hans resocialisering, </w:t>
      </w:r>
      <w:r>
        <w:rPr>
          <w:rFonts w:ascii="Times New Roman" w:hAnsi="Times New Roman" w:cs="Times New Roman"/>
        </w:rPr>
        <w:t>og han</w:t>
      </w:r>
      <w:r w:rsidRPr="003949F3">
        <w:rPr>
          <w:rFonts w:ascii="Times New Roman" w:hAnsi="Times New Roman" w:cs="Times New Roman"/>
        </w:rPr>
        <w:t xml:space="preserve"> forklare</w:t>
      </w:r>
      <w:r>
        <w:rPr>
          <w:rFonts w:ascii="Times New Roman" w:hAnsi="Times New Roman" w:cs="Times New Roman"/>
        </w:rPr>
        <w:t>r</w:t>
      </w:r>
      <w:r w:rsidRPr="003949F3">
        <w:rPr>
          <w:rFonts w:ascii="Times New Roman" w:hAnsi="Times New Roman" w:cs="Times New Roman"/>
        </w:rPr>
        <w:t xml:space="preserve"> at hans venner i stedet har indtaget pladsen som værende identitetsskabende. </w:t>
      </w:r>
    </w:p>
    <w:p w14:paraId="5E689A83" w14:textId="77777777" w:rsidR="003B738E" w:rsidRPr="00296C1D" w:rsidRDefault="003B738E" w:rsidP="003B738E">
      <w:pPr>
        <w:spacing w:line="360" w:lineRule="auto"/>
        <w:jc w:val="both"/>
        <w:rPr>
          <w:rFonts w:ascii="Times New Roman" w:hAnsi="Times New Roman" w:cs="Times New Roman"/>
        </w:rPr>
      </w:pPr>
    </w:p>
    <w:p w14:paraId="6DFC77FE"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w:t>
      </w:r>
      <w:r w:rsidRPr="00296C1D">
        <w:rPr>
          <w:rFonts w:ascii="Times New Roman" w:hAnsi="Times New Roman" w:cs="Times New Roman"/>
          <w:i/>
          <w:iCs/>
        </w:rPr>
        <w:t>De unge befinder sig i en situation, hvor de ikke rigtigt kan snakke med deres familie, samtidig med at de lever i et samfund, der ikke vil vide af dem. Hvor smertefuld denne situation er, kommer bedst frem, når man af samme grund må konkludere, at de befinder sig i en situation, hvor de ikke har nogen ret til verden, samtidig skal finde ud af at leve med hjemløsheden som hjem</w:t>
      </w:r>
      <w:r w:rsidRPr="00296C1D">
        <w:rPr>
          <w:rFonts w:ascii="Times New Roman" w:hAnsi="Times New Roman" w:cs="Times New Roman"/>
        </w:rPr>
        <w:t xml:space="preserve">” (Røgilds 2004 s. 52,2-8). </w:t>
      </w:r>
    </w:p>
    <w:p w14:paraId="09943467" w14:textId="77777777" w:rsidR="003B738E" w:rsidRDefault="003B738E" w:rsidP="003B738E">
      <w:pPr>
        <w:pStyle w:val="Normalweb"/>
        <w:spacing w:line="360" w:lineRule="auto"/>
        <w:jc w:val="both"/>
        <w:rPr>
          <w:rFonts w:ascii="Times New Roman" w:hAnsi="Times New Roman"/>
          <w:sz w:val="24"/>
          <w:szCs w:val="24"/>
        </w:rPr>
      </w:pPr>
      <w:r w:rsidRPr="00296C1D">
        <w:rPr>
          <w:rFonts w:ascii="Times New Roman" w:hAnsi="Times New Roman"/>
          <w:sz w:val="24"/>
          <w:szCs w:val="24"/>
        </w:rPr>
        <w:t xml:space="preserve">I dette citat forklarer </w:t>
      </w:r>
      <w:r>
        <w:rPr>
          <w:rFonts w:ascii="Times New Roman" w:hAnsi="Times New Roman"/>
          <w:sz w:val="24"/>
          <w:szCs w:val="24"/>
        </w:rPr>
        <w:t xml:space="preserve">Flemming </w:t>
      </w:r>
      <w:r w:rsidRPr="00296C1D">
        <w:rPr>
          <w:rFonts w:ascii="Times New Roman" w:hAnsi="Times New Roman"/>
          <w:sz w:val="24"/>
          <w:szCs w:val="24"/>
        </w:rPr>
        <w:t>Røgilds,</w:t>
      </w:r>
      <w:r>
        <w:rPr>
          <w:rFonts w:ascii="Times New Roman" w:hAnsi="Times New Roman"/>
          <w:sz w:val="24"/>
          <w:szCs w:val="24"/>
        </w:rPr>
        <w:t xml:space="preserve"> som er kultursociolog,</w:t>
      </w:r>
      <w:r w:rsidRPr="00296C1D">
        <w:rPr>
          <w:rFonts w:ascii="Times New Roman" w:hAnsi="Times New Roman"/>
          <w:sz w:val="24"/>
          <w:szCs w:val="24"/>
        </w:rPr>
        <w:t xml:space="preserve"> hvordan de unge lever en slags dobbeltliv, eller har en </w:t>
      </w:r>
      <w:r>
        <w:rPr>
          <w:rFonts w:ascii="Times New Roman" w:hAnsi="Times New Roman"/>
          <w:sz w:val="24"/>
          <w:szCs w:val="24"/>
        </w:rPr>
        <w:t>art</w:t>
      </w:r>
      <w:r w:rsidRPr="00296C1D">
        <w:rPr>
          <w:rFonts w:ascii="Times New Roman" w:hAnsi="Times New Roman"/>
          <w:sz w:val="24"/>
          <w:szCs w:val="24"/>
        </w:rPr>
        <w:t xml:space="preserve"> dobbelt </w:t>
      </w:r>
      <w:r w:rsidRPr="003949F3">
        <w:rPr>
          <w:rFonts w:ascii="Times New Roman" w:hAnsi="Times New Roman"/>
          <w:sz w:val="24"/>
          <w:szCs w:val="24"/>
        </w:rPr>
        <w:t>identitet. Familie</w:t>
      </w:r>
      <w:r>
        <w:rPr>
          <w:rFonts w:ascii="Times New Roman" w:hAnsi="Times New Roman"/>
          <w:sz w:val="24"/>
          <w:szCs w:val="24"/>
        </w:rPr>
        <w:t>rne</w:t>
      </w:r>
      <w:r w:rsidRPr="003949F3">
        <w:rPr>
          <w:rFonts w:ascii="Times New Roman" w:hAnsi="Times New Roman"/>
          <w:sz w:val="24"/>
          <w:szCs w:val="24"/>
        </w:rPr>
        <w:t xml:space="preserve"> har begrænse</w:t>
      </w:r>
      <w:r>
        <w:rPr>
          <w:rFonts w:ascii="Times New Roman" w:hAnsi="Times New Roman"/>
          <w:sz w:val="24"/>
          <w:szCs w:val="24"/>
        </w:rPr>
        <w:t>de</w:t>
      </w:r>
      <w:r w:rsidRPr="003949F3">
        <w:rPr>
          <w:rFonts w:ascii="Times New Roman" w:hAnsi="Times New Roman"/>
          <w:sz w:val="24"/>
          <w:szCs w:val="24"/>
        </w:rPr>
        <w:t xml:space="preserve"> muligheder for at kunne træde ind og hjælpe, idet de ikke kender deres </w:t>
      </w:r>
      <w:r>
        <w:rPr>
          <w:rFonts w:ascii="Times New Roman" w:hAnsi="Times New Roman"/>
          <w:sz w:val="24"/>
          <w:szCs w:val="24"/>
        </w:rPr>
        <w:t>sønner.</w:t>
      </w:r>
      <w:r w:rsidRPr="00296C1D">
        <w:rPr>
          <w:rFonts w:ascii="Times New Roman" w:hAnsi="Times New Roman"/>
          <w:sz w:val="24"/>
          <w:szCs w:val="24"/>
        </w:rPr>
        <w:t xml:space="preserve"> De unges muligheder for at udvikle selvtillid gennem </w:t>
      </w:r>
      <w:r>
        <w:rPr>
          <w:rFonts w:ascii="Times New Roman" w:hAnsi="Times New Roman"/>
          <w:sz w:val="24"/>
          <w:szCs w:val="24"/>
        </w:rPr>
        <w:t xml:space="preserve">meningsskabende </w:t>
      </w:r>
      <w:r w:rsidRPr="00296C1D">
        <w:rPr>
          <w:rFonts w:ascii="Times New Roman" w:hAnsi="Times New Roman"/>
          <w:sz w:val="24"/>
          <w:szCs w:val="24"/>
        </w:rPr>
        <w:t xml:space="preserve">familienære </w:t>
      </w:r>
      <w:r>
        <w:rPr>
          <w:rFonts w:ascii="Times New Roman" w:hAnsi="Times New Roman"/>
          <w:sz w:val="24"/>
          <w:szCs w:val="24"/>
        </w:rPr>
        <w:t>relationer</w:t>
      </w:r>
      <w:r w:rsidRPr="00296C1D">
        <w:rPr>
          <w:rFonts w:ascii="Times New Roman" w:hAnsi="Times New Roman"/>
          <w:sz w:val="24"/>
          <w:szCs w:val="24"/>
        </w:rPr>
        <w:t xml:space="preserve"> er begrænset</w:t>
      </w:r>
      <w:r>
        <w:rPr>
          <w:rFonts w:ascii="Times New Roman" w:hAnsi="Times New Roman"/>
          <w:sz w:val="24"/>
          <w:szCs w:val="24"/>
        </w:rPr>
        <w:t>,</w:t>
      </w:r>
      <w:r w:rsidRPr="00296C1D">
        <w:rPr>
          <w:rFonts w:ascii="Times New Roman" w:hAnsi="Times New Roman"/>
          <w:sz w:val="24"/>
          <w:szCs w:val="24"/>
        </w:rPr>
        <w:t xml:space="preserve"> så de </w:t>
      </w:r>
      <w:r>
        <w:rPr>
          <w:rFonts w:ascii="Times New Roman" w:hAnsi="Times New Roman"/>
          <w:sz w:val="24"/>
          <w:szCs w:val="24"/>
        </w:rPr>
        <w:t xml:space="preserve">unge drenge </w:t>
      </w:r>
      <w:r w:rsidRPr="00296C1D">
        <w:rPr>
          <w:rFonts w:ascii="Times New Roman" w:hAnsi="Times New Roman"/>
          <w:sz w:val="24"/>
          <w:szCs w:val="24"/>
        </w:rPr>
        <w:t>udvikler</w:t>
      </w:r>
      <w:r>
        <w:rPr>
          <w:rFonts w:ascii="Times New Roman" w:hAnsi="Times New Roman"/>
          <w:sz w:val="24"/>
          <w:szCs w:val="24"/>
        </w:rPr>
        <w:t xml:space="preserve"> i stedet</w:t>
      </w:r>
      <w:r w:rsidRPr="00296C1D">
        <w:rPr>
          <w:rFonts w:ascii="Times New Roman" w:hAnsi="Times New Roman"/>
          <w:sz w:val="24"/>
          <w:szCs w:val="24"/>
        </w:rPr>
        <w:t xml:space="preserve"> </w:t>
      </w:r>
      <w:r w:rsidRPr="00296C1D">
        <w:rPr>
          <w:rFonts w:ascii="Times New Roman" w:hAnsi="Times New Roman"/>
          <w:sz w:val="24"/>
          <w:szCs w:val="24"/>
        </w:rPr>
        <w:lastRenderedPageBreak/>
        <w:t>et tæt forhold til en gruppe venner</w:t>
      </w:r>
      <w:r>
        <w:rPr>
          <w:rFonts w:ascii="Times New Roman" w:hAnsi="Times New Roman"/>
          <w:sz w:val="24"/>
          <w:szCs w:val="24"/>
        </w:rPr>
        <w:t>,</w:t>
      </w:r>
      <w:r w:rsidRPr="00296C1D">
        <w:rPr>
          <w:rFonts w:ascii="Times New Roman" w:hAnsi="Times New Roman"/>
          <w:sz w:val="24"/>
          <w:szCs w:val="24"/>
        </w:rPr>
        <w:t xml:space="preserve"> som de kan genkende sig selv i og som </w:t>
      </w:r>
      <w:r>
        <w:rPr>
          <w:rFonts w:ascii="Times New Roman" w:hAnsi="Times New Roman"/>
          <w:sz w:val="24"/>
          <w:szCs w:val="24"/>
        </w:rPr>
        <w:t xml:space="preserve">ofte deler deres livsbetingelser. </w:t>
      </w:r>
      <w:r w:rsidRPr="00296C1D">
        <w:rPr>
          <w:rFonts w:ascii="Times New Roman" w:hAnsi="Times New Roman"/>
          <w:sz w:val="24"/>
          <w:szCs w:val="24"/>
        </w:rPr>
        <w:t xml:space="preserve"> I de fleste tilfælde er disse grupper forbundet med en gadelivsidentitet, hvor en kriminel adfærd ofte er accepteret (Røgilds</w:t>
      </w:r>
      <w:r>
        <w:rPr>
          <w:rFonts w:ascii="Times New Roman" w:hAnsi="Times New Roman"/>
          <w:sz w:val="24"/>
          <w:szCs w:val="24"/>
        </w:rPr>
        <w:t xml:space="preserve"> </w:t>
      </w:r>
      <w:r w:rsidRPr="00296C1D">
        <w:rPr>
          <w:rFonts w:ascii="Times New Roman" w:hAnsi="Times New Roman"/>
          <w:sz w:val="24"/>
          <w:szCs w:val="24"/>
        </w:rPr>
        <w:t>2004</w:t>
      </w:r>
      <w:r>
        <w:rPr>
          <w:rFonts w:ascii="Times New Roman" w:hAnsi="Times New Roman"/>
          <w:sz w:val="24"/>
          <w:szCs w:val="24"/>
        </w:rPr>
        <w:t>:</w:t>
      </w:r>
      <w:r w:rsidRPr="00296C1D">
        <w:rPr>
          <w:rFonts w:ascii="Times New Roman" w:hAnsi="Times New Roman"/>
          <w:sz w:val="24"/>
          <w:szCs w:val="24"/>
        </w:rPr>
        <w:t xml:space="preserve"> 51). Manglende rollemodeller kan i</w:t>
      </w:r>
      <w:r>
        <w:rPr>
          <w:rFonts w:ascii="Times New Roman" w:hAnsi="Times New Roman"/>
          <w:sz w:val="24"/>
          <w:szCs w:val="24"/>
        </w:rPr>
        <w:t>følge</w:t>
      </w:r>
      <w:r w:rsidRPr="00296C1D">
        <w:rPr>
          <w:rFonts w:ascii="Times New Roman" w:hAnsi="Times New Roman"/>
          <w:sz w:val="24"/>
          <w:szCs w:val="24"/>
        </w:rPr>
        <w:t xml:space="preserve"> </w:t>
      </w:r>
      <w:r>
        <w:rPr>
          <w:rFonts w:ascii="Times New Roman" w:hAnsi="Times New Roman"/>
          <w:sz w:val="24"/>
          <w:szCs w:val="24"/>
        </w:rPr>
        <w:t xml:space="preserve">Axel </w:t>
      </w:r>
      <w:proofErr w:type="spellStart"/>
      <w:r w:rsidRPr="00296C1D">
        <w:rPr>
          <w:rFonts w:ascii="Times New Roman" w:hAnsi="Times New Roman"/>
          <w:sz w:val="24"/>
          <w:szCs w:val="24"/>
        </w:rPr>
        <w:t>Honneth</w:t>
      </w:r>
      <w:proofErr w:type="spellEnd"/>
      <w:r w:rsidRPr="00296C1D">
        <w:rPr>
          <w:rFonts w:ascii="Times New Roman" w:hAnsi="Times New Roman"/>
          <w:sz w:val="24"/>
          <w:szCs w:val="24"/>
        </w:rPr>
        <w:t xml:space="preserve"> betragtes som manglende anerkendelse i den emotionelle sfære, da de unge ikke har mulighed </w:t>
      </w:r>
      <w:r>
        <w:rPr>
          <w:rFonts w:ascii="Times New Roman" w:hAnsi="Times New Roman"/>
          <w:sz w:val="24"/>
          <w:szCs w:val="24"/>
        </w:rPr>
        <w:t xml:space="preserve">for </w:t>
      </w:r>
      <w:r w:rsidRPr="00296C1D">
        <w:rPr>
          <w:rFonts w:ascii="Times New Roman" w:hAnsi="Times New Roman"/>
          <w:sz w:val="24"/>
          <w:szCs w:val="24"/>
        </w:rPr>
        <w:t xml:space="preserve">at indgå i nære relationer med de ældre. Dette kan </w:t>
      </w:r>
      <w:r>
        <w:rPr>
          <w:rFonts w:ascii="Times New Roman" w:hAnsi="Times New Roman"/>
          <w:sz w:val="24"/>
          <w:szCs w:val="24"/>
        </w:rPr>
        <w:t>få</w:t>
      </w:r>
      <w:r w:rsidRPr="00296C1D">
        <w:rPr>
          <w:rFonts w:ascii="Times New Roman" w:hAnsi="Times New Roman"/>
          <w:sz w:val="24"/>
          <w:szCs w:val="24"/>
        </w:rPr>
        <w:t xml:space="preserve"> betydning for </w:t>
      </w:r>
      <w:r>
        <w:rPr>
          <w:rFonts w:ascii="Times New Roman" w:hAnsi="Times New Roman"/>
          <w:sz w:val="24"/>
          <w:szCs w:val="24"/>
        </w:rPr>
        <w:t xml:space="preserve">de </w:t>
      </w:r>
      <w:r w:rsidRPr="00296C1D">
        <w:rPr>
          <w:rFonts w:ascii="Times New Roman" w:hAnsi="Times New Roman"/>
          <w:sz w:val="24"/>
          <w:szCs w:val="24"/>
        </w:rPr>
        <w:t>unges evne til at indgå i relationer senere i livet. (</w:t>
      </w:r>
      <w:proofErr w:type="spellStart"/>
      <w:r w:rsidRPr="00296C1D">
        <w:rPr>
          <w:rFonts w:ascii="Times New Roman" w:hAnsi="Times New Roman"/>
          <w:sz w:val="24"/>
          <w:szCs w:val="24"/>
        </w:rPr>
        <w:t>Honneth</w:t>
      </w:r>
      <w:proofErr w:type="spellEnd"/>
      <w:r w:rsidRPr="00296C1D">
        <w:rPr>
          <w:rFonts w:ascii="Times New Roman" w:hAnsi="Times New Roman"/>
          <w:sz w:val="24"/>
          <w:szCs w:val="24"/>
        </w:rPr>
        <w:t xml:space="preserve"> 2006</w:t>
      </w:r>
      <w:r>
        <w:rPr>
          <w:rFonts w:ascii="Times New Roman" w:hAnsi="Times New Roman"/>
          <w:sz w:val="24"/>
          <w:szCs w:val="24"/>
        </w:rPr>
        <w:t>:</w:t>
      </w:r>
      <w:r w:rsidRPr="00296C1D">
        <w:rPr>
          <w:rFonts w:ascii="Times New Roman" w:hAnsi="Times New Roman"/>
          <w:sz w:val="24"/>
          <w:szCs w:val="24"/>
        </w:rPr>
        <w:t xml:space="preserve">130-146) Derfor kan det at de unge mangler en slags rollemodel medføre nogle begrænsninger i </w:t>
      </w:r>
      <w:proofErr w:type="spellStart"/>
      <w:r w:rsidRPr="00296C1D">
        <w:rPr>
          <w:rFonts w:ascii="Times New Roman" w:hAnsi="Times New Roman"/>
          <w:sz w:val="24"/>
          <w:szCs w:val="24"/>
        </w:rPr>
        <w:t>relationsdannelsen</w:t>
      </w:r>
      <w:proofErr w:type="spellEnd"/>
      <w:r w:rsidRPr="00296C1D">
        <w:rPr>
          <w:rFonts w:ascii="Times New Roman" w:hAnsi="Times New Roman"/>
          <w:sz w:val="24"/>
          <w:szCs w:val="24"/>
        </w:rPr>
        <w:t xml:space="preserve"> med andre.</w:t>
      </w:r>
      <w:r>
        <w:rPr>
          <w:rFonts w:ascii="Times New Roman" w:hAnsi="Times New Roman"/>
          <w:sz w:val="24"/>
          <w:szCs w:val="24"/>
        </w:rPr>
        <w:t xml:space="preserve"> Mohammed udtaler om dette: </w:t>
      </w:r>
    </w:p>
    <w:p w14:paraId="15AB00E7" w14:textId="77777777" w:rsidR="003B738E" w:rsidRDefault="003B738E" w:rsidP="003B738E">
      <w:pPr>
        <w:pStyle w:val="Normalweb"/>
        <w:spacing w:line="360" w:lineRule="auto"/>
        <w:jc w:val="both"/>
        <w:rPr>
          <w:rFonts w:ascii="Times New Roman" w:hAnsi="Times New Roman"/>
          <w:i/>
          <w:sz w:val="24"/>
          <w:szCs w:val="24"/>
        </w:rPr>
      </w:pPr>
      <w:r>
        <w:rPr>
          <w:rFonts w:ascii="Times New Roman" w:hAnsi="Times New Roman"/>
          <w:i/>
          <w:sz w:val="24"/>
          <w:szCs w:val="24"/>
        </w:rPr>
        <w:t>”Det var svært i starten, jeg gad ham ikke rigtigt, men min mentor var bare rigtig god, han vidste præcis hvordan han skulle tale med mig og hvordan han kunne hjælpe mig. Han har gjort meget for mig, jeg startede i skole takket være ham og var næsten færdig før jeg blev anholdt igen, men jeg har meget at takke ham for.” (Mohammed)</w:t>
      </w:r>
    </w:p>
    <w:p w14:paraId="5C4E5B35" w14:textId="77777777" w:rsidR="003B738E" w:rsidRDefault="003B738E" w:rsidP="003B738E">
      <w:pPr>
        <w:pStyle w:val="Normalweb"/>
        <w:spacing w:line="360" w:lineRule="auto"/>
        <w:jc w:val="both"/>
        <w:rPr>
          <w:rFonts w:ascii="Times New Roman" w:hAnsi="Times New Roman"/>
          <w:sz w:val="24"/>
          <w:szCs w:val="24"/>
        </w:rPr>
      </w:pPr>
      <w:r>
        <w:rPr>
          <w:rFonts w:ascii="Times New Roman" w:hAnsi="Times New Roman"/>
          <w:sz w:val="24"/>
          <w:szCs w:val="24"/>
        </w:rPr>
        <w:t>Mohammed har i starten haft svært ved at indgå i relation med sin mentor, idet han har manglet rollemodeller tidligere i sit liv. Dog formår mentoren at skabe en tryg relation til Mohammed således at han oplever at mentoren var en støtte for at blive kriminalitetsfri, og en motivation for at afholde sig fra kriminalitet. Mohammed siger endvidere:</w:t>
      </w:r>
    </w:p>
    <w:p w14:paraId="450DF06C" w14:textId="77777777" w:rsidR="003B738E" w:rsidRDefault="003B738E" w:rsidP="003B738E">
      <w:pPr>
        <w:pStyle w:val="Normalweb"/>
        <w:spacing w:line="360" w:lineRule="auto"/>
        <w:jc w:val="both"/>
        <w:rPr>
          <w:rFonts w:ascii="Times New Roman" w:hAnsi="Times New Roman"/>
          <w:i/>
          <w:sz w:val="24"/>
          <w:szCs w:val="24"/>
        </w:rPr>
      </w:pPr>
      <w:r>
        <w:rPr>
          <w:rFonts w:ascii="Times New Roman" w:hAnsi="Times New Roman"/>
          <w:i/>
          <w:sz w:val="24"/>
          <w:szCs w:val="24"/>
        </w:rPr>
        <w:t>”Altså, det var sådan at han ringede til mig flere gange om dagen og vi så hinanden rigtig meget han hjalp mig med alt muligt, skole, papirer fra kommunen osv. bare det hele, du ved. Jeg ved ikke rigtig hvordan han gjorde det helt præcist men han fik mig til at se at livet uden kriminalitet og med en uddannelse er meget bedre end livet i kriminalitet og selvfølgelig i fængsel.” (Mohammed)</w:t>
      </w:r>
    </w:p>
    <w:p w14:paraId="42CD35DA" w14:textId="77777777" w:rsidR="003B738E" w:rsidRPr="003949F3" w:rsidRDefault="003B738E" w:rsidP="003B738E">
      <w:pPr>
        <w:pStyle w:val="Normalweb"/>
        <w:spacing w:line="360" w:lineRule="auto"/>
        <w:jc w:val="both"/>
      </w:pPr>
      <w:r>
        <w:rPr>
          <w:rFonts w:ascii="Times New Roman" w:hAnsi="Times New Roman"/>
          <w:sz w:val="24"/>
          <w:szCs w:val="24"/>
        </w:rPr>
        <w:t xml:space="preserve">Det er ikke til at tage fejl af, at Mohammed har </w:t>
      </w:r>
      <w:r w:rsidRPr="00BE16A0">
        <w:rPr>
          <w:rFonts w:ascii="Times New Roman" w:hAnsi="Times New Roman"/>
          <w:sz w:val="24"/>
          <w:szCs w:val="24"/>
        </w:rPr>
        <w:t>fået ny indsigt</w:t>
      </w:r>
      <w:r>
        <w:rPr>
          <w:rFonts w:ascii="Times New Roman" w:hAnsi="Times New Roman"/>
          <w:sz w:val="24"/>
          <w:szCs w:val="24"/>
        </w:rPr>
        <w:t xml:space="preserve"> og derved tager afstand fra den kriminelle adfærd igennem den hjælp han har fået af sin mentor. Mohammed har en klar oplevelse af, at mentoren var til støtte for at Mohammed kan se frem til et liv uden kriminalitet. </w:t>
      </w:r>
    </w:p>
    <w:p w14:paraId="5597C522" w14:textId="77777777" w:rsidR="003B738E" w:rsidRPr="003949F3" w:rsidRDefault="003B738E" w:rsidP="003B738E">
      <w:pPr>
        <w:pStyle w:val="Overskrift3"/>
      </w:pPr>
      <w:bookmarkStart w:id="45" w:name="_Toc270849847"/>
      <w:bookmarkStart w:id="46" w:name="_Toc272336697"/>
      <w:r w:rsidRPr="003949F3">
        <w:t>Skolegang</w:t>
      </w:r>
      <w:r>
        <w:t>en</w:t>
      </w:r>
      <w:r w:rsidRPr="003949F3">
        <w:t>s betydning for senere resocialisering</w:t>
      </w:r>
      <w:bookmarkEnd w:id="45"/>
      <w:bookmarkEnd w:id="46"/>
      <w:r w:rsidRPr="003949F3">
        <w:t xml:space="preserve"> </w:t>
      </w:r>
    </w:p>
    <w:p w14:paraId="3A729A7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3949F3">
        <w:rPr>
          <w:rFonts w:ascii="Times New Roman" w:hAnsi="Times New Roman" w:cs="Times New Roman"/>
        </w:rPr>
        <w:t xml:space="preserve">Det fremgår af empirien at alle tre informanter har haft svært ved at omgås deres klassekammerater, </w:t>
      </w:r>
      <w:r>
        <w:rPr>
          <w:rFonts w:ascii="Times New Roman" w:hAnsi="Times New Roman" w:cs="Times New Roman"/>
        </w:rPr>
        <w:t xml:space="preserve">og det er en faktor, som de udtrykker </w:t>
      </w:r>
      <w:r w:rsidRPr="003949F3">
        <w:rPr>
          <w:rFonts w:ascii="Times New Roman" w:hAnsi="Times New Roman" w:cs="Times New Roman"/>
        </w:rPr>
        <w:t xml:space="preserve">som betydningsfuld i forhold til deres forventninger om at </w:t>
      </w:r>
      <w:r>
        <w:rPr>
          <w:rFonts w:ascii="Times New Roman" w:hAnsi="Times New Roman" w:cs="Times New Roman"/>
        </w:rPr>
        <w:t xml:space="preserve">en </w:t>
      </w:r>
      <w:r w:rsidRPr="003949F3">
        <w:rPr>
          <w:rFonts w:ascii="Times New Roman" w:hAnsi="Times New Roman" w:cs="Times New Roman"/>
        </w:rPr>
        <w:t>resocialisering</w:t>
      </w:r>
      <w:r>
        <w:rPr>
          <w:rFonts w:ascii="Times New Roman" w:hAnsi="Times New Roman" w:cs="Times New Roman"/>
        </w:rPr>
        <w:t xml:space="preserve"> vil kunne lykkes. De udtaler sig om nogle forhold, </w:t>
      </w:r>
      <w:r w:rsidRPr="003949F3">
        <w:rPr>
          <w:rFonts w:ascii="Times New Roman" w:hAnsi="Times New Roman" w:cs="Times New Roman"/>
        </w:rPr>
        <w:t xml:space="preserve"> </w:t>
      </w:r>
      <w:r>
        <w:rPr>
          <w:rFonts w:ascii="Times New Roman" w:hAnsi="Times New Roman" w:cs="Times New Roman"/>
        </w:rPr>
        <w:t xml:space="preserve">der </w:t>
      </w:r>
      <w:r w:rsidRPr="003949F3">
        <w:rPr>
          <w:rFonts w:ascii="Times New Roman" w:hAnsi="Times New Roman" w:cs="Times New Roman"/>
        </w:rPr>
        <w:t>har præget deres oplevelse af hvordan de kan indgå i relation med andre unge fra de forskellige indsatser. Der har været</w:t>
      </w:r>
      <w:r w:rsidRPr="00296C1D">
        <w:rPr>
          <w:rFonts w:ascii="Times New Roman" w:hAnsi="Times New Roman" w:cs="Times New Roman"/>
        </w:rPr>
        <w:t xml:space="preserve"> tidspunkter, hvor de har haft konflikter med </w:t>
      </w:r>
      <w:r>
        <w:rPr>
          <w:rFonts w:ascii="Times New Roman" w:hAnsi="Times New Roman" w:cs="Times New Roman"/>
        </w:rPr>
        <w:t>deres klassekammerater</w:t>
      </w:r>
      <w:r w:rsidRPr="00296C1D">
        <w:rPr>
          <w:rFonts w:ascii="Times New Roman" w:hAnsi="Times New Roman" w:cs="Times New Roman"/>
        </w:rPr>
        <w:t>. Hussain fortæller</w:t>
      </w:r>
      <w:r>
        <w:rPr>
          <w:rFonts w:ascii="Times New Roman" w:hAnsi="Times New Roman" w:cs="Times New Roman"/>
        </w:rPr>
        <w:t>,</w:t>
      </w:r>
      <w:r w:rsidRPr="00296C1D">
        <w:rPr>
          <w:rFonts w:ascii="Times New Roman" w:hAnsi="Times New Roman" w:cs="Times New Roman"/>
        </w:rPr>
        <w:t xml:space="preserve"> at </w:t>
      </w:r>
      <w:r w:rsidRPr="00296C1D">
        <w:rPr>
          <w:rFonts w:ascii="Times New Roman" w:hAnsi="Times New Roman" w:cs="Times New Roman"/>
        </w:rPr>
        <w:lastRenderedPageBreak/>
        <w:t xml:space="preserve">klassekammeraterne har været afvisende </w:t>
      </w:r>
      <w:r>
        <w:rPr>
          <w:rFonts w:ascii="Times New Roman" w:hAnsi="Times New Roman" w:cs="Times New Roman"/>
        </w:rPr>
        <w:t>over for</w:t>
      </w:r>
      <w:r w:rsidRPr="00296C1D">
        <w:rPr>
          <w:rFonts w:ascii="Times New Roman" w:hAnsi="Times New Roman" w:cs="Times New Roman"/>
        </w:rPr>
        <w:t xml:space="preserve"> ham, og at det er </w:t>
      </w:r>
      <w:r>
        <w:rPr>
          <w:rFonts w:ascii="Times New Roman" w:hAnsi="Times New Roman" w:cs="Times New Roman"/>
        </w:rPr>
        <w:t xml:space="preserve">en af grundene til, at han har oplevet flere </w:t>
      </w:r>
      <w:r w:rsidRPr="00296C1D">
        <w:rPr>
          <w:rFonts w:ascii="Times New Roman" w:hAnsi="Times New Roman" w:cs="Times New Roman"/>
        </w:rPr>
        <w:t>skole</w:t>
      </w:r>
      <w:r>
        <w:rPr>
          <w:rFonts w:ascii="Times New Roman" w:hAnsi="Times New Roman" w:cs="Times New Roman"/>
        </w:rPr>
        <w:t>skift. I det hele taget er han opgivende over for planen om at hans skolesituation</w:t>
      </w:r>
      <w:r w:rsidRPr="00296C1D">
        <w:rPr>
          <w:rFonts w:ascii="Times New Roman" w:hAnsi="Times New Roman" w:cs="Times New Roman"/>
        </w:rPr>
        <w:t xml:space="preserve"> skulle inddrages i hans handlingsplan i Den Korte Snor</w:t>
      </w:r>
      <w:r>
        <w:rPr>
          <w:rFonts w:ascii="Times New Roman" w:hAnsi="Times New Roman" w:cs="Times New Roman"/>
        </w:rPr>
        <w:t>:</w:t>
      </w:r>
    </w:p>
    <w:p w14:paraId="599DB840" w14:textId="77777777" w:rsidR="003B738E" w:rsidRPr="00296C1D" w:rsidRDefault="003B738E" w:rsidP="003B738E">
      <w:pPr>
        <w:spacing w:line="360" w:lineRule="auto"/>
        <w:jc w:val="both"/>
        <w:rPr>
          <w:rFonts w:ascii="Times New Roman" w:hAnsi="Times New Roman" w:cs="Times New Roman"/>
          <w:i/>
        </w:rPr>
      </w:pPr>
      <w:r w:rsidRPr="00296C1D">
        <w:rPr>
          <w:rFonts w:ascii="Times New Roman" w:hAnsi="Times New Roman" w:cs="Times New Roman"/>
        </w:rPr>
        <w:t xml:space="preserve"> ”J</w:t>
      </w:r>
      <w:r w:rsidRPr="00296C1D">
        <w:rPr>
          <w:rFonts w:ascii="Times New Roman" w:hAnsi="Times New Roman" w:cs="Times New Roman"/>
          <w:i/>
        </w:rPr>
        <w:t xml:space="preserve">eg har nok flest udenlandske venner. Dem jeg er opvokset med og dem </w:t>
      </w:r>
      <w:r>
        <w:rPr>
          <w:rFonts w:ascii="Times New Roman" w:hAnsi="Times New Roman" w:cs="Times New Roman"/>
          <w:i/>
        </w:rPr>
        <w:t>der</w:t>
      </w:r>
      <w:r w:rsidRPr="00296C1D">
        <w:rPr>
          <w:rFonts w:ascii="Times New Roman" w:hAnsi="Times New Roman" w:cs="Times New Roman"/>
          <w:i/>
        </w:rPr>
        <w:t xml:space="preserve"> er tæt på er udenlandske med forskellige nationalitete</w:t>
      </w:r>
      <w:r>
        <w:rPr>
          <w:rFonts w:ascii="Times New Roman" w:hAnsi="Times New Roman" w:cs="Times New Roman"/>
          <w:i/>
        </w:rPr>
        <w:t xml:space="preserve">r: </w:t>
      </w:r>
      <w:r w:rsidRPr="00296C1D">
        <w:rPr>
          <w:rFonts w:ascii="Times New Roman" w:hAnsi="Times New Roman" w:cs="Times New Roman"/>
          <w:i/>
        </w:rPr>
        <w:t xml:space="preserve"> tyrkere, kurdere, marokkaner, palæstinenser, alt. </w:t>
      </w:r>
    </w:p>
    <w:p w14:paraId="12B25F59" w14:textId="77777777" w:rsidR="003B738E" w:rsidRDefault="003B738E" w:rsidP="003B738E">
      <w:pPr>
        <w:spacing w:line="360" w:lineRule="auto"/>
        <w:jc w:val="both"/>
        <w:rPr>
          <w:rFonts w:ascii="Times New Roman" w:hAnsi="Times New Roman" w:cs="Times New Roman"/>
          <w:i/>
        </w:rPr>
      </w:pPr>
    </w:p>
    <w:p w14:paraId="6000829E" w14:textId="77777777" w:rsidR="003B738E" w:rsidRPr="00296C1D" w:rsidRDefault="003B738E" w:rsidP="003B738E">
      <w:pPr>
        <w:spacing w:line="360" w:lineRule="auto"/>
        <w:jc w:val="both"/>
        <w:rPr>
          <w:rFonts w:ascii="Times New Roman" w:hAnsi="Times New Roman" w:cs="Times New Roman"/>
          <w:i/>
        </w:rPr>
      </w:pPr>
      <w:r w:rsidRPr="00296C1D">
        <w:rPr>
          <w:rFonts w:ascii="Times New Roman" w:hAnsi="Times New Roman" w:cs="Times New Roman"/>
          <w:i/>
        </w:rPr>
        <w:t>Interviewer : ”Så du har ikke nogen danske venner, nogle fra skolen evt.?”</w:t>
      </w:r>
    </w:p>
    <w:p w14:paraId="0E9FC476" w14:textId="77777777" w:rsidR="003B738E" w:rsidRDefault="003B738E" w:rsidP="003B738E">
      <w:pPr>
        <w:spacing w:line="360" w:lineRule="auto"/>
        <w:jc w:val="both"/>
        <w:rPr>
          <w:rFonts w:ascii="Times New Roman" w:hAnsi="Times New Roman" w:cs="Times New Roman"/>
          <w:i/>
        </w:rPr>
      </w:pPr>
    </w:p>
    <w:p w14:paraId="2240AD46" w14:textId="77777777" w:rsidR="003B738E" w:rsidRPr="00296C1D" w:rsidRDefault="003B738E" w:rsidP="003B738E">
      <w:pPr>
        <w:spacing w:line="360" w:lineRule="auto"/>
        <w:jc w:val="both"/>
        <w:rPr>
          <w:rFonts w:ascii="Times New Roman" w:hAnsi="Times New Roman" w:cs="Times New Roman"/>
          <w:i/>
        </w:rPr>
      </w:pPr>
      <w:r w:rsidRPr="00296C1D">
        <w:rPr>
          <w:rFonts w:ascii="Times New Roman" w:hAnsi="Times New Roman" w:cs="Times New Roman"/>
          <w:i/>
        </w:rPr>
        <w:t>”Dem der, de har undgået os</w:t>
      </w:r>
      <w:r>
        <w:rPr>
          <w:rFonts w:ascii="Times New Roman" w:hAnsi="Times New Roman" w:cs="Times New Roman"/>
          <w:i/>
        </w:rPr>
        <w:t>,</w:t>
      </w:r>
      <w:r w:rsidRPr="00296C1D">
        <w:rPr>
          <w:rFonts w:ascii="Times New Roman" w:hAnsi="Times New Roman" w:cs="Times New Roman"/>
          <w:i/>
        </w:rPr>
        <w:t xml:space="preserve"> tror jeg, de tænker de er kriminelle de der, dem gider vi ikke gå rundt med, det må vi ikke for vores forældre, tror jeg, så sådan har det været. De venner jeg er opvokset med</w:t>
      </w:r>
      <w:r>
        <w:rPr>
          <w:rFonts w:ascii="Times New Roman" w:hAnsi="Times New Roman" w:cs="Times New Roman"/>
          <w:i/>
        </w:rPr>
        <w:t>,</w:t>
      </w:r>
      <w:r w:rsidRPr="00296C1D">
        <w:rPr>
          <w:rFonts w:ascii="Times New Roman" w:hAnsi="Times New Roman" w:cs="Times New Roman"/>
          <w:i/>
        </w:rPr>
        <w:t xml:space="preserve"> det er dem fra Valby, vi har kendt hinanden siden vi var små, vi har leget i samme sandkasse</w:t>
      </w:r>
      <w:r>
        <w:rPr>
          <w:rFonts w:ascii="Times New Roman" w:hAnsi="Times New Roman" w:cs="Times New Roman"/>
          <w:i/>
        </w:rPr>
        <w:t>.</w:t>
      </w:r>
      <w:r w:rsidRPr="00296C1D">
        <w:rPr>
          <w:rFonts w:ascii="Times New Roman" w:hAnsi="Times New Roman" w:cs="Times New Roman"/>
          <w:i/>
        </w:rPr>
        <w:t>”</w:t>
      </w:r>
    </w:p>
    <w:p w14:paraId="26441812"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p>
    <w:p w14:paraId="1D5C2283"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Endvidere fortæller Hussain om s</w:t>
      </w:r>
      <w:r>
        <w:rPr>
          <w:rFonts w:ascii="Times New Roman" w:hAnsi="Times New Roman" w:cs="Times New Roman"/>
        </w:rPr>
        <w:t>ine</w:t>
      </w:r>
      <w:r w:rsidRPr="00296C1D">
        <w:rPr>
          <w:rFonts w:ascii="Times New Roman" w:hAnsi="Times New Roman" w:cs="Times New Roman"/>
        </w:rPr>
        <w:t xml:space="preserve"> slagsmål med klassekammerater og </w:t>
      </w:r>
      <w:r>
        <w:rPr>
          <w:rFonts w:ascii="Times New Roman" w:hAnsi="Times New Roman" w:cs="Times New Roman"/>
        </w:rPr>
        <w:t xml:space="preserve">generelt </w:t>
      </w:r>
      <w:r w:rsidRPr="00296C1D">
        <w:rPr>
          <w:rFonts w:ascii="Times New Roman" w:hAnsi="Times New Roman" w:cs="Times New Roman"/>
        </w:rPr>
        <w:t xml:space="preserve">dårlige skoleerfaringer: </w:t>
      </w:r>
    </w:p>
    <w:p w14:paraId="72A4C95D"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”Jeg husker jeg kom op og slås hele tiden med dem, hver dag skulle der ske noget lort og så skulle jeg en tur forbi rektoren. De pissede mig bare af, de sagde nog</w:t>
      </w:r>
      <w:r>
        <w:rPr>
          <w:rFonts w:ascii="Times New Roman" w:hAnsi="Times New Roman" w:cs="Times New Roman"/>
          <w:i/>
        </w:rPr>
        <w:t>le</w:t>
      </w:r>
      <w:r w:rsidRPr="00296C1D">
        <w:rPr>
          <w:rFonts w:ascii="Times New Roman" w:hAnsi="Times New Roman" w:cs="Times New Roman"/>
          <w:i/>
        </w:rPr>
        <w:t xml:space="preserve"> ting om at min far var alkoholiker og at jeg skulle smutte hjem til mit eget land, så hver gang de sagde sådan noget der, så pissede det mig af og jeg gik amok. Kunne ikke styre det, forstår du? Fordi det gjorde mig bare sur og sådan, derfor har jeg ikke rigtig lyst til at gå i skole, men det er så latterligt at det skal ind i min handleplan og være en del af hvordan jeg skal have styr på mine problemer du ved.” (</w:t>
      </w:r>
      <w:r w:rsidRPr="00296C1D">
        <w:rPr>
          <w:rFonts w:ascii="Times New Roman" w:hAnsi="Times New Roman" w:cs="Times New Roman"/>
        </w:rPr>
        <w:t>Hussain)</w:t>
      </w:r>
      <w:r w:rsidRPr="00296C1D">
        <w:rPr>
          <w:rFonts w:ascii="Times New Roman" w:hAnsi="Times New Roman" w:cs="Times New Roman"/>
          <w:i/>
        </w:rPr>
        <w:t xml:space="preserve"> </w:t>
      </w:r>
    </w:p>
    <w:p w14:paraId="36CDE375"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Hussain er 17 år og den ældste af drengene</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I</w:t>
      </w:r>
      <w:r w:rsidRPr="00296C1D">
        <w:rPr>
          <w:rFonts w:ascii="Times New Roman" w:hAnsi="Times New Roman" w:cs="Times New Roman"/>
        </w:rPr>
        <w:t xml:space="preserve">kke nok med </w:t>
      </w:r>
      <w:r>
        <w:rPr>
          <w:rFonts w:ascii="Times New Roman" w:hAnsi="Times New Roman" w:cs="Times New Roman"/>
        </w:rPr>
        <w:t xml:space="preserve">at </w:t>
      </w:r>
      <w:r w:rsidRPr="00296C1D">
        <w:rPr>
          <w:rFonts w:ascii="Times New Roman" w:hAnsi="Times New Roman" w:cs="Times New Roman"/>
        </w:rPr>
        <w:t>han</w:t>
      </w:r>
      <w:r>
        <w:rPr>
          <w:rFonts w:ascii="Times New Roman" w:hAnsi="Times New Roman" w:cs="Times New Roman"/>
        </w:rPr>
        <w:t xml:space="preserve"> </w:t>
      </w:r>
      <w:r w:rsidRPr="00296C1D">
        <w:rPr>
          <w:rFonts w:ascii="Times New Roman" w:hAnsi="Times New Roman" w:cs="Times New Roman"/>
        </w:rPr>
        <w:t>har oplevet d</w:t>
      </w:r>
      <w:r>
        <w:rPr>
          <w:rFonts w:ascii="Times New Roman" w:hAnsi="Times New Roman" w:cs="Times New Roman"/>
        </w:rPr>
        <w:t>enne</w:t>
      </w:r>
      <w:r w:rsidRPr="00296C1D">
        <w:rPr>
          <w:rFonts w:ascii="Times New Roman" w:hAnsi="Times New Roman" w:cs="Times New Roman"/>
        </w:rPr>
        <w:t xml:space="preserve"> slags krænkelser i folkeskolen</w:t>
      </w:r>
      <w:r>
        <w:rPr>
          <w:rFonts w:ascii="Times New Roman" w:hAnsi="Times New Roman" w:cs="Times New Roman"/>
        </w:rPr>
        <w:t xml:space="preserve"> – det </w:t>
      </w:r>
      <w:r w:rsidRPr="00296C1D">
        <w:rPr>
          <w:rFonts w:ascii="Times New Roman" w:hAnsi="Times New Roman" w:cs="Times New Roman"/>
        </w:rPr>
        <w:t>forts</w:t>
      </w:r>
      <w:r>
        <w:rPr>
          <w:rFonts w:ascii="Times New Roman" w:hAnsi="Times New Roman" w:cs="Times New Roman"/>
        </w:rPr>
        <w:t>a</w:t>
      </w:r>
      <w:r w:rsidRPr="00296C1D">
        <w:rPr>
          <w:rFonts w:ascii="Times New Roman" w:hAnsi="Times New Roman" w:cs="Times New Roman"/>
        </w:rPr>
        <w:t>tte også videre i uddannelsessystemet</w:t>
      </w:r>
      <w:r>
        <w:rPr>
          <w:rFonts w:ascii="Times New Roman" w:hAnsi="Times New Roman" w:cs="Times New Roman"/>
        </w:rPr>
        <w:t>:</w:t>
      </w:r>
      <w:r w:rsidRPr="00296C1D">
        <w:rPr>
          <w:rFonts w:ascii="Times New Roman" w:hAnsi="Times New Roman" w:cs="Times New Roman"/>
        </w:rPr>
        <w:t xml:space="preserve"> </w:t>
      </w:r>
    </w:p>
    <w:p w14:paraId="139BBDEC"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”Så da jeg startede på handelsskolen</w:t>
      </w:r>
      <w:r>
        <w:rPr>
          <w:rFonts w:ascii="Times New Roman" w:hAnsi="Times New Roman" w:cs="Times New Roman"/>
          <w:i/>
        </w:rPr>
        <w:t>,</w:t>
      </w:r>
      <w:r w:rsidRPr="00296C1D">
        <w:rPr>
          <w:rFonts w:ascii="Times New Roman" w:hAnsi="Times New Roman" w:cs="Times New Roman"/>
          <w:i/>
        </w:rPr>
        <w:t xml:space="preserve"> så gik det også bare galt du ved. Jeg kom igen op og slås med nogen af dem, og jeg ved ikke engang hvorfor. Det var bare så dumt. Jeg følte bare de kiggede skævt på mig</w:t>
      </w:r>
      <w:r>
        <w:rPr>
          <w:rFonts w:ascii="Times New Roman" w:hAnsi="Times New Roman" w:cs="Times New Roman"/>
          <w:i/>
        </w:rPr>
        <w:t>.</w:t>
      </w:r>
      <w:r w:rsidRPr="00296C1D">
        <w:rPr>
          <w:rFonts w:ascii="Times New Roman" w:hAnsi="Times New Roman" w:cs="Times New Roman"/>
          <w:i/>
        </w:rPr>
        <w:t>”</w:t>
      </w:r>
    </w:p>
    <w:p w14:paraId="58D1C5F9"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Pr>
          <w:rFonts w:ascii="Times New Roman" w:hAnsi="Times New Roman" w:cs="Times New Roman"/>
          <w:i/>
        </w:rPr>
        <w:t>Interviewer</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 xml:space="preserve">”Blev du smidt ud af handelsskolen?” </w:t>
      </w:r>
    </w:p>
    <w:p w14:paraId="02A4C6FD"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”Ja</w:t>
      </w:r>
      <w:r>
        <w:rPr>
          <w:rFonts w:ascii="Times New Roman" w:hAnsi="Times New Roman" w:cs="Times New Roman"/>
          <w:i/>
        </w:rPr>
        <w:t>,</w:t>
      </w:r>
      <w:r w:rsidRPr="00296C1D">
        <w:rPr>
          <w:rFonts w:ascii="Times New Roman" w:hAnsi="Times New Roman" w:cs="Times New Roman"/>
          <w:i/>
        </w:rPr>
        <w:t xml:space="preserve"> fordi de snakkede alle sammen ikke, så de besluttede det var bedst jeg ikke var der, fordi nogle af eleverne ikke følte sig trygge og alt det lort, så det hjælper ligesom ikke at jeg skal tvinges i en </w:t>
      </w:r>
      <w:r w:rsidRPr="00296C1D">
        <w:rPr>
          <w:rFonts w:ascii="Times New Roman" w:hAnsi="Times New Roman" w:cs="Times New Roman"/>
          <w:i/>
        </w:rPr>
        <w:lastRenderedPageBreak/>
        <w:t>skole af min sagsbehandler (den koordinerende sagsbehandler fra Den Korte Snor</w:t>
      </w:r>
      <w:r>
        <w:rPr>
          <w:rFonts w:ascii="Times New Roman" w:hAnsi="Times New Roman" w:cs="Times New Roman"/>
          <w:i/>
        </w:rPr>
        <w:t>, red.</w:t>
      </w:r>
      <w:r w:rsidRPr="00296C1D">
        <w:rPr>
          <w:rFonts w:ascii="Times New Roman" w:hAnsi="Times New Roman" w:cs="Times New Roman"/>
          <w:i/>
        </w:rPr>
        <w:t>) når det alligevel går galt hver gang</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(Hussain)</w:t>
      </w:r>
    </w:p>
    <w:p w14:paraId="0672901C"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Som det frem</w:t>
      </w:r>
      <w:r>
        <w:rPr>
          <w:rFonts w:ascii="Times New Roman" w:hAnsi="Times New Roman" w:cs="Times New Roman"/>
        </w:rPr>
        <w:t>g</w:t>
      </w:r>
      <w:r w:rsidRPr="00296C1D">
        <w:rPr>
          <w:rFonts w:ascii="Times New Roman" w:hAnsi="Times New Roman" w:cs="Times New Roman"/>
        </w:rPr>
        <w:t xml:space="preserve">år </w:t>
      </w:r>
      <w:r>
        <w:rPr>
          <w:rFonts w:ascii="Times New Roman" w:hAnsi="Times New Roman" w:cs="Times New Roman"/>
        </w:rPr>
        <w:t xml:space="preserve">af </w:t>
      </w:r>
      <w:r w:rsidRPr="00296C1D">
        <w:rPr>
          <w:rFonts w:ascii="Times New Roman" w:hAnsi="Times New Roman" w:cs="Times New Roman"/>
        </w:rPr>
        <w:t>citatern</w:t>
      </w:r>
      <w:r>
        <w:rPr>
          <w:rFonts w:ascii="Times New Roman" w:hAnsi="Times New Roman" w:cs="Times New Roman"/>
        </w:rPr>
        <w:t xml:space="preserve">e, kan </w:t>
      </w:r>
      <w:r w:rsidRPr="00296C1D">
        <w:rPr>
          <w:rFonts w:ascii="Times New Roman" w:hAnsi="Times New Roman" w:cs="Times New Roman"/>
        </w:rPr>
        <w:t>Hussain</w:t>
      </w:r>
      <w:r>
        <w:rPr>
          <w:rFonts w:ascii="Times New Roman" w:hAnsi="Times New Roman" w:cs="Times New Roman"/>
        </w:rPr>
        <w:t>s</w:t>
      </w:r>
      <w:r w:rsidRPr="00296C1D">
        <w:rPr>
          <w:rFonts w:ascii="Times New Roman" w:hAnsi="Times New Roman" w:cs="Times New Roman"/>
        </w:rPr>
        <w:t xml:space="preserve"> situation ses som </w:t>
      </w:r>
      <w:r>
        <w:rPr>
          <w:rFonts w:ascii="Times New Roman" w:hAnsi="Times New Roman" w:cs="Times New Roman"/>
        </w:rPr>
        <w:t>om</w:t>
      </w:r>
      <w:r w:rsidRPr="00296C1D">
        <w:rPr>
          <w:rFonts w:ascii="Times New Roman" w:hAnsi="Times New Roman" w:cs="Times New Roman"/>
        </w:rPr>
        <w:t xml:space="preserve"> han </w:t>
      </w:r>
      <w:r>
        <w:rPr>
          <w:rFonts w:ascii="Times New Roman" w:hAnsi="Times New Roman" w:cs="Times New Roman"/>
        </w:rPr>
        <w:t>oplever</w:t>
      </w:r>
      <w:r w:rsidRPr="00296C1D">
        <w:rPr>
          <w:rFonts w:ascii="Times New Roman" w:hAnsi="Times New Roman" w:cs="Times New Roman"/>
        </w:rPr>
        <w:t xml:space="preserve"> at blive afskåret fra en social accept fra kammeraterne, hvilket giver ham en oplevelse af at blive tvunget ind i skolelivet af Den Korte Snor trods dårlige skolee</w:t>
      </w:r>
      <w:r>
        <w:rPr>
          <w:rFonts w:ascii="Times New Roman" w:hAnsi="Times New Roman" w:cs="Times New Roman"/>
        </w:rPr>
        <w:t>rfaringer og konstante nederlag</w:t>
      </w:r>
      <w:r w:rsidRPr="00296C1D">
        <w:rPr>
          <w:rFonts w:ascii="Times New Roman" w:hAnsi="Times New Roman" w:cs="Times New Roman"/>
        </w:rPr>
        <w:t xml:space="preserve">. Med denne situation opstår der både stigmatisering og krænkelse. De unge møder </w:t>
      </w:r>
      <w:r>
        <w:rPr>
          <w:rFonts w:ascii="Times New Roman" w:hAnsi="Times New Roman" w:cs="Times New Roman"/>
        </w:rPr>
        <w:t xml:space="preserve">med Axel </w:t>
      </w:r>
      <w:proofErr w:type="spellStart"/>
      <w:r>
        <w:rPr>
          <w:rFonts w:ascii="Times New Roman" w:hAnsi="Times New Roman" w:cs="Times New Roman"/>
        </w:rPr>
        <w:t>Honneths</w:t>
      </w:r>
      <w:proofErr w:type="spellEnd"/>
      <w:r>
        <w:rPr>
          <w:rFonts w:ascii="Times New Roman" w:hAnsi="Times New Roman" w:cs="Times New Roman"/>
        </w:rPr>
        <w:t xml:space="preserve"> begreb </w:t>
      </w:r>
      <w:r w:rsidRPr="00296C1D">
        <w:rPr>
          <w:rFonts w:ascii="Times New Roman" w:hAnsi="Times New Roman" w:cs="Times New Roman"/>
        </w:rPr>
        <w:t>rituel ringeagt i stedet for accept og</w:t>
      </w:r>
      <w:r>
        <w:rPr>
          <w:rFonts w:ascii="Times New Roman" w:hAnsi="Times New Roman" w:cs="Times New Roman"/>
        </w:rPr>
        <w:t>,</w:t>
      </w:r>
      <w:r w:rsidRPr="00296C1D">
        <w:rPr>
          <w:rFonts w:ascii="Times New Roman" w:hAnsi="Times New Roman" w:cs="Times New Roman"/>
        </w:rPr>
        <w:t xml:space="preserve"> dette symboliserer lav menneskelig værdi. Det kan 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bevirke at de unge ikke bliver i stand til at udvikle en selvagtelse eller samhørighed med klassekammeraterne. I </w:t>
      </w:r>
      <w:r>
        <w:rPr>
          <w:rFonts w:ascii="Times New Roman" w:hAnsi="Times New Roman" w:cs="Times New Roman"/>
        </w:rPr>
        <w:t xml:space="preserve">stedet betyder gentagne </w:t>
      </w:r>
      <w:r w:rsidRPr="00296C1D">
        <w:rPr>
          <w:rFonts w:ascii="Times New Roman" w:hAnsi="Times New Roman" w:cs="Times New Roman"/>
        </w:rPr>
        <w:t xml:space="preserve"> krænkelse</w:t>
      </w:r>
      <w:r>
        <w:rPr>
          <w:rFonts w:ascii="Times New Roman" w:hAnsi="Times New Roman" w:cs="Times New Roman"/>
        </w:rPr>
        <w:t>r,</w:t>
      </w:r>
      <w:r w:rsidRPr="00296C1D">
        <w:rPr>
          <w:rFonts w:ascii="Times New Roman" w:hAnsi="Times New Roman" w:cs="Times New Roman"/>
        </w:rPr>
        <w:t xml:space="preserve"> at </w:t>
      </w:r>
      <w:r>
        <w:rPr>
          <w:rFonts w:ascii="Times New Roman" w:hAnsi="Times New Roman" w:cs="Times New Roman"/>
        </w:rPr>
        <w:t>de unge</w:t>
      </w:r>
      <w:r w:rsidRPr="00296C1D">
        <w:rPr>
          <w:rFonts w:ascii="Times New Roman" w:hAnsi="Times New Roman" w:cs="Times New Roman"/>
        </w:rPr>
        <w:t xml:space="preserve"> ikke har mulighed for at indtræde i et fællesskab med lige fod </w:t>
      </w:r>
      <w:r>
        <w:rPr>
          <w:rFonts w:ascii="Times New Roman" w:hAnsi="Times New Roman" w:cs="Times New Roman"/>
        </w:rPr>
        <w:t>med</w:t>
      </w:r>
      <w:r w:rsidRPr="00296C1D">
        <w:rPr>
          <w:rFonts w:ascii="Times New Roman" w:hAnsi="Times New Roman" w:cs="Times New Roman"/>
        </w:rPr>
        <w:t xml:space="preserve"> andre. De unge holder sig derfor meget til de </w:t>
      </w:r>
      <w:r>
        <w:rPr>
          <w:rFonts w:ascii="Times New Roman" w:hAnsi="Times New Roman" w:cs="Times New Roman"/>
        </w:rPr>
        <w:t xml:space="preserve">af deres </w:t>
      </w:r>
      <w:r w:rsidRPr="00296C1D">
        <w:rPr>
          <w:rFonts w:ascii="Times New Roman" w:hAnsi="Times New Roman" w:cs="Times New Roman"/>
        </w:rPr>
        <w:t>venner</w:t>
      </w:r>
      <w:r>
        <w:rPr>
          <w:rFonts w:ascii="Times New Roman" w:hAnsi="Times New Roman" w:cs="Times New Roman"/>
        </w:rPr>
        <w:t>,</w:t>
      </w:r>
      <w:r w:rsidRPr="00296C1D">
        <w:rPr>
          <w:rFonts w:ascii="Times New Roman" w:hAnsi="Times New Roman" w:cs="Times New Roman"/>
        </w:rPr>
        <w:t xml:space="preserve"> som står i samme situation som de</w:t>
      </w:r>
      <w:r>
        <w:rPr>
          <w:rFonts w:ascii="Times New Roman" w:hAnsi="Times New Roman" w:cs="Times New Roman"/>
        </w:rPr>
        <w:t xml:space="preserve"> selv gør</w:t>
      </w:r>
      <w:r w:rsidRPr="00296C1D">
        <w:rPr>
          <w:rFonts w:ascii="Times New Roman" w:hAnsi="Times New Roman" w:cs="Times New Roman"/>
        </w:rPr>
        <w:t xml:space="preserve">, og </w:t>
      </w:r>
      <w:r>
        <w:rPr>
          <w:rFonts w:ascii="Times New Roman" w:hAnsi="Times New Roman" w:cs="Times New Roman"/>
        </w:rPr>
        <w:t>alle vores tre informanter beskriver, hvordan</w:t>
      </w:r>
      <w:r w:rsidRPr="00296C1D">
        <w:rPr>
          <w:rFonts w:ascii="Times New Roman" w:hAnsi="Times New Roman" w:cs="Times New Roman"/>
        </w:rPr>
        <w:t xml:space="preserve"> de bruger </w:t>
      </w:r>
      <w:r>
        <w:rPr>
          <w:rFonts w:ascii="Times New Roman" w:hAnsi="Times New Roman" w:cs="Times New Roman"/>
        </w:rPr>
        <w:t xml:space="preserve">deres </w:t>
      </w:r>
      <w:r w:rsidRPr="00296C1D">
        <w:rPr>
          <w:rFonts w:ascii="Times New Roman" w:hAnsi="Times New Roman" w:cs="Times New Roman"/>
        </w:rPr>
        <w:t>tid i klubben sammen med vennerne. Ungdomsklubben virker som en slags erstatning for den manglende anerkendelse fra familien. I denne klub kan de unge få den voksenkontakt</w:t>
      </w:r>
      <w:r>
        <w:rPr>
          <w:rFonts w:ascii="Times New Roman" w:hAnsi="Times New Roman" w:cs="Times New Roman"/>
        </w:rPr>
        <w:t>,</w:t>
      </w:r>
      <w:r w:rsidRPr="00296C1D">
        <w:rPr>
          <w:rFonts w:ascii="Times New Roman" w:hAnsi="Times New Roman" w:cs="Times New Roman"/>
        </w:rPr>
        <w:t xml:space="preserve"> som de mangler. Her fortæller de unge</w:t>
      </w:r>
      <w:r>
        <w:rPr>
          <w:rFonts w:ascii="Times New Roman" w:hAnsi="Times New Roman" w:cs="Times New Roman"/>
        </w:rPr>
        <w:t>,</w:t>
      </w:r>
      <w:r w:rsidRPr="00296C1D">
        <w:rPr>
          <w:rFonts w:ascii="Times New Roman" w:hAnsi="Times New Roman" w:cs="Times New Roman"/>
        </w:rPr>
        <w:t xml:space="preserve"> at de omgås meget med ligesindede unge, hvilket har en betydni</w:t>
      </w:r>
      <w:r>
        <w:rPr>
          <w:rFonts w:ascii="Times New Roman" w:hAnsi="Times New Roman" w:cs="Times New Roman"/>
        </w:rPr>
        <w:t>ng for den emotionelle anerkendelse</w:t>
      </w:r>
      <w:r w:rsidRPr="00296C1D">
        <w:rPr>
          <w:rFonts w:ascii="Times New Roman" w:hAnsi="Times New Roman" w:cs="Times New Roman"/>
        </w:rPr>
        <w:t xml:space="preserve">. Man har som individ </w:t>
      </w:r>
      <w:r>
        <w:rPr>
          <w:rFonts w:ascii="Times New Roman" w:hAnsi="Times New Roman" w:cs="Times New Roman"/>
        </w:rPr>
        <w:t>et</w:t>
      </w:r>
      <w:r w:rsidRPr="00296C1D">
        <w:rPr>
          <w:rFonts w:ascii="Times New Roman" w:hAnsi="Times New Roman" w:cs="Times New Roman"/>
        </w:rPr>
        <w:t xml:space="preserve"> ønske </w:t>
      </w:r>
      <w:r>
        <w:rPr>
          <w:rFonts w:ascii="Times New Roman" w:hAnsi="Times New Roman" w:cs="Times New Roman"/>
        </w:rPr>
        <w:t xml:space="preserve">om </w:t>
      </w:r>
      <w:r w:rsidRPr="00296C1D">
        <w:rPr>
          <w:rFonts w:ascii="Times New Roman" w:hAnsi="Times New Roman" w:cs="Times New Roman"/>
        </w:rPr>
        <w:t>og trang til at blive anerkendt selv</w:t>
      </w:r>
      <w:r>
        <w:rPr>
          <w:rFonts w:ascii="Times New Roman" w:hAnsi="Times New Roman" w:cs="Times New Roman"/>
        </w:rPr>
        <w:t xml:space="preserve"> </w:t>
      </w:r>
      <w:r w:rsidRPr="00296C1D">
        <w:rPr>
          <w:rFonts w:ascii="Times New Roman" w:hAnsi="Times New Roman" w:cs="Times New Roman"/>
        </w:rPr>
        <w:t>om denne person ikke nødvendigvis er et familiemedlem. Hussain udtaler i den forbindelse erfaringer med de aktiviteter som Den Korte Snor arrangerede for de unge i samme situation</w:t>
      </w:r>
      <w:r>
        <w:rPr>
          <w:rFonts w:ascii="Times New Roman" w:hAnsi="Times New Roman" w:cs="Times New Roman"/>
        </w:rPr>
        <w:t>:</w:t>
      </w:r>
    </w:p>
    <w:p w14:paraId="740F3E7D"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”Det fede var når vi skulle på tur og opleve noget med andre som også ligesom mig havde lavet en masse lort, vi kunne forstå hinanden og følte ikke der var nogen der var bedre end andre</w:t>
      </w:r>
      <w:r>
        <w:rPr>
          <w:rFonts w:ascii="Times New Roman" w:hAnsi="Times New Roman" w:cs="Times New Roman"/>
          <w:i/>
        </w:rPr>
        <w:t>,</w:t>
      </w:r>
      <w:r w:rsidRPr="00296C1D">
        <w:rPr>
          <w:rFonts w:ascii="Times New Roman" w:hAnsi="Times New Roman" w:cs="Times New Roman"/>
          <w:i/>
        </w:rPr>
        <w:t xml:space="preserve"> så det var faktisk rigtigt sjovt, selvom det ikke rigtig var mine venner</w:t>
      </w:r>
      <w:r>
        <w:rPr>
          <w:rFonts w:ascii="Times New Roman" w:hAnsi="Times New Roman" w:cs="Times New Roman"/>
          <w:i/>
        </w:rPr>
        <w:t>,</w:t>
      </w:r>
      <w:r w:rsidRPr="00296C1D">
        <w:rPr>
          <w:rFonts w:ascii="Times New Roman" w:hAnsi="Times New Roman" w:cs="Times New Roman"/>
          <w:i/>
        </w:rPr>
        <w:t xml:space="preserve"> så var det fedt at være sammen med nogen som også var i samme situation og prøvede at starte forfra, men nog</w:t>
      </w:r>
      <w:r>
        <w:rPr>
          <w:rFonts w:ascii="Times New Roman" w:hAnsi="Times New Roman" w:cs="Times New Roman"/>
          <w:i/>
        </w:rPr>
        <w:t>le</w:t>
      </w:r>
      <w:r w:rsidRPr="00296C1D">
        <w:rPr>
          <w:rFonts w:ascii="Times New Roman" w:hAnsi="Times New Roman" w:cs="Times New Roman"/>
          <w:i/>
        </w:rPr>
        <w:t xml:space="preserve"> gange virker det bare ikke.” (Hussain)</w:t>
      </w:r>
    </w:p>
    <w:p w14:paraId="07DD3AB7"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Det er tydeligt</w:t>
      </w:r>
      <w:r>
        <w:rPr>
          <w:rFonts w:ascii="Times New Roman" w:hAnsi="Times New Roman" w:cs="Times New Roman"/>
        </w:rPr>
        <w:t>,</w:t>
      </w:r>
      <w:r w:rsidRPr="00296C1D">
        <w:rPr>
          <w:rFonts w:ascii="Times New Roman" w:hAnsi="Times New Roman" w:cs="Times New Roman"/>
        </w:rPr>
        <w:t xml:space="preserve"> at Hussain har en oplevelse af anerkendelse </w:t>
      </w:r>
      <w:r>
        <w:rPr>
          <w:rFonts w:ascii="Times New Roman" w:hAnsi="Times New Roman" w:cs="Times New Roman"/>
        </w:rPr>
        <w:t xml:space="preserve">og inklusion i et fællesskab i sit </w:t>
      </w:r>
      <w:r w:rsidRPr="00296C1D">
        <w:rPr>
          <w:rFonts w:ascii="Times New Roman" w:hAnsi="Times New Roman" w:cs="Times New Roman"/>
        </w:rPr>
        <w:t>møde me</w:t>
      </w:r>
      <w:r>
        <w:rPr>
          <w:rFonts w:ascii="Times New Roman" w:hAnsi="Times New Roman" w:cs="Times New Roman"/>
        </w:rPr>
        <w:t>d</w:t>
      </w:r>
      <w:r w:rsidRPr="00296C1D">
        <w:rPr>
          <w:rFonts w:ascii="Times New Roman" w:hAnsi="Times New Roman" w:cs="Times New Roman"/>
        </w:rPr>
        <w:t xml:space="preserve"> ligesindede i de aktiviteter</w:t>
      </w:r>
      <w:r>
        <w:rPr>
          <w:rFonts w:ascii="Times New Roman" w:hAnsi="Times New Roman" w:cs="Times New Roman"/>
        </w:rPr>
        <w:t>, som</w:t>
      </w:r>
      <w:r w:rsidRPr="00296C1D">
        <w:rPr>
          <w:rFonts w:ascii="Times New Roman" w:hAnsi="Times New Roman" w:cs="Times New Roman"/>
        </w:rPr>
        <w:t xml:space="preserve"> koordinatoren arrangerede for de unge</w:t>
      </w:r>
      <w:r>
        <w:rPr>
          <w:rFonts w:ascii="Times New Roman" w:hAnsi="Times New Roman" w:cs="Times New Roman"/>
        </w:rPr>
        <w:t>,</w:t>
      </w:r>
      <w:r w:rsidRPr="00296C1D">
        <w:rPr>
          <w:rFonts w:ascii="Times New Roman" w:hAnsi="Times New Roman" w:cs="Times New Roman"/>
        </w:rPr>
        <w:t xml:space="preserve"> der er visiteret til Den Korte Snor. Han udtrykker en oplevelse af</w:t>
      </w:r>
      <w:r>
        <w:rPr>
          <w:rFonts w:ascii="Times New Roman" w:hAnsi="Times New Roman" w:cs="Times New Roman"/>
        </w:rPr>
        <w:t>,</w:t>
      </w:r>
      <w:r w:rsidRPr="00296C1D">
        <w:rPr>
          <w:rFonts w:ascii="Times New Roman" w:hAnsi="Times New Roman" w:cs="Times New Roman"/>
        </w:rPr>
        <w:t xml:space="preserve"> at det var rart at være sammen med andre der havde samme fortid og </w:t>
      </w:r>
      <w:r>
        <w:rPr>
          <w:rFonts w:ascii="Times New Roman" w:hAnsi="Times New Roman" w:cs="Times New Roman"/>
        </w:rPr>
        <w:t xml:space="preserve">som </w:t>
      </w:r>
      <w:r w:rsidRPr="00296C1D">
        <w:rPr>
          <w:rFonts w:ascii="Times New Roman" w:hAnsi="Times New Roman" w:cs="Times New Roman"/>
        </w:rPr>
        <w:t xml:space="preserve">prøvede på at </w:t>
      </w:r>
      <w:r>
        <w:rPr>
          <w:rFonts w:ascii="Times New Roman" w:hAnsi="Times New Roman" w:cs="Times New Roman"/>
        </w:rPr>
        <w:t>blive</w:t>
      </w:r>
      <w:r w:rsidRPr="00296C1D">
        <w:rPr>
          <w:rFonts w:ascii="Times New Roman" w:hAnsi="Times New Roman" w:cs="Times New Roman"/>
        </w:rPr>
        <w:t xml:space="preserve"> kriminalitetsfri</w:t>
      </w:r>
      <w:r>
        <w:rPr>
          <w:rFonts w:ascii="Times New Roman" w:hAnsi="Times New Roman" w:cs="Times New Roman"/>
        </w:rPr>
        <w:t>e</w:t>
      </w:r>
      <w:r w:rsidRPr="00296C1D">
        <w:rPr>
          <w:rFonts w:ascii="Times New Roman" w:hAnsi="Times New Roman" w:cs="Times New Roman"/>
        </w:rPr>
        <w:t xml:space="preserve"> og få styr på </w:t>
      </w:r>
      <w:r>
        <w:rPr>
          <w:rFonts w:ascii="Times New Roman" w:hAnsi="Times New Roman" w:cs="Times New Roman"/>
        </w:rPr>
        <w:t>deres</w:t>
      </w:r>
      <w:r w:rsidRPr="00296C1D">
        <w:rPr>
          <w:rFonts w:ascii="Times New Roman" w:hAnsi="Times New Roman" w:cs="Times New Roman"/>
        </w:rPr>
        <w:t xml:space="preserve"> liv</w:t>
      </w:r>
      <w:r>
        <w:rPr>
          <w:rFonts w:ascii="Times New Roman" w:hAnsi="Times New Roman" w:cs="Times New Roman"/>
        </w:rPr>
        <w:t>,</w:t>
      </w:r>
      <w:r w:rsidRPr="00296C1D">
        <w:rPr>
          <w:rFonts w:ascii="Times New Roman" w:hAnsi="Times New Roman" w:cs="Times New Roman"/>
        </w:rPr>
        <w:t xml:space="preserve"> som han selv erkender det </w:t>
      </w:r>
      <w:r>
        <w:rPr>
          <w:rFonts w:ascii="Times New Roman" w:hAnsi="Times New Roman" w:cs="Times New Roman"/>
        </w:rPr>
        <w:t>med udtrykket</w:t>
      </w:r>
      <w:r w:rsidRPr="00296C1D">
        <w:rPr>
          <w:rFonts w:ascii="Times New Roman" w:hAnsi="Times New Roman" w:cs="Times New Roman"/>
        </w:rPr>
        <w:t xml:space="preserve"> </w:t>
      </w:r>
      <w:r w:rsidRPr="00296C1D">
        <w:rPr>
          <w:rFonts w:ascii="Times New Roman" w:hAnsi="Times New Roman" w:cs="Times New Roman"/>
          <w:i/>
        </w:rPr>
        <w:t>”</w:t>
      </w:r>
      <w:r>
        <w:rPr>
          <w:rFonts w:ascii="Times New Roman" w:hAnsi="Times New Roman" w:cs="Times New Roman"/>
          <w:i/>
        </w:rPr>
        <w:t xml:space="preserve">at </w:t>
      </w:r>
      <w:r w:rsidRPr="00296C1D">
        <w:rPr>
          <w:rFonts w:ascii="Times New Roman" w:hAnsi="Times New Roman" w:cs="Times New Roman"/>
          <w:i/>
        </w:rPr>
        <w:t xml:space="preserve">starte forfra”. </w:t>
      </w:r>
      <w:r w:rsidRPr="00296C1D">
        <w:rPr>
          <w:rFonts w:ascii="Times New Roman" w:hAnsi="Times New Roman" w:cs="Times New Roman"/>
        </w:rPr>
        <w:t>Dog udtrykker han ikke en fuldstændig tilfredshed</w:t>
      </w:r>
      <w:r>
        <w:rPr>
          <w:rFonts w:ascii="Times New Roman" w:hAnsi="Times New Roman" w:cs="Times New Roman"/>
        </w:rPr>
        <w:t>,</w:t>
      </w:r>
      <w:r w:rsidRPr="00296C1D">
        <w:rPr>
          <w:rFonts w:ascii="Times New Roman" w:hAnsi="Times New Roman" w:cs="Times New Roman"/>
        </w:rPr>
        <w:t xml:space="preserve"> idet han indikere</w:t>
      </w:r>
      <w:r>
        <w:rPr>
          <w:rFonts w:ascii="Times New Roman" w:hAnsi="Times New Roman" w:cs="Times New Roman"/>
        </w:rPr>
        <w:t>de,</w:t>
      </w:r>
      <w:r w:rsidRPr="00296C1D">
        <w:rPr>
          <w:rFonts w:ascii="Times New Roman" w:hAnsi="Times New Roman" w:cs="Times New Roman"/>
        </w:rPr>
        <w:t xml:space="preserve"> at det ikke altid </w:t>
      </w:r>
      <w:r w:rsidRPr="00106051">
        <w:rPr>
          <w:rFonts w:ascii="Times New Roman" w:hAnsi="Times New Roman" w:cs="Times New Roman"/>
          <w:i/>
        </w:rPr>
        <w:t>”virkede”</w:t>
      </w:r>
      <w:r>
        <w:rPr>
          <w:rFonts w:ascii="Times New Roman" w:hAnsi="Times New Roman" w:cs="Times New Roman"/>
        </w:rPr>
        <w:t xml:space="preserve">. Her markerer Hussain, at han er indforstået med intentionen bag de sociale tiltag, og at nogle af intentionerne lykkes indimellem, men det andre gange </w:t>
      </w:r>
      <w:r w:rsidRPr="00106051">
        <w:rPr>
          <w:rFonts w:ascii="Times New Roman" w:hAnsi="Times New Roman" w:cs="Times New Roman"/>
          <w:i/>
        </w:rPr>
        <w:t>”bare ikke (virker)”.</w:t>
      </w:r>
      <w:r>
        <w:rPr>
          <w:rFonts w:ascii="Times New Roman" w:hAnsi="Times New Roman" w:cs="Times New Roman"/>
        </w:rPr>
        <w:t xml:space="preserve"> </w:t>
      </w:r>
      <w:r w:rsidRPr="00296C1D">
        <w:rPr>
          <w:rFonts w:ascii="Times New Roman" w:hAnsi="Times New Roman" w:cs="Times New Roman"/>
        </w:rPr>
        <w:t>.</w:t>
      </w:r>
    </w:p>
    <w:p w14:paraId="4D2225AB"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lastRenderedPageBreak/>
        <w:t>Da de unge har samme forhold til kammeratskaber i skolen</w:t>
      </w:r>
      <w:r>
        <w:rPr>
          <w:rFonts w:ascii="Times New Roman" w:hAnsi="Times New Roman" w:cs="Times New Roman"/>
        </w:rPr>
        <w:t>, læner vi os op</w:t>
      </w:r>
      <w:r w:rsidRPr="00296C1D">
        <w:rPr>
          <w:rFonts w:ascii="Times New Roman" w:hAnsi="Times New Roman" w:cs="Times New Roman"/>
        </w:rPr>
        <w:t xml:space="preserve"> </w:t>
      </w:r>
      <w:r>
        <w:rPr>
          <w:rFonts w:ascii="Times New Roman" w:hAnsi="Times New Roman" w:cs="Times New Roman"/>
        </w:rPr>
        <w:t>ad</w:t>
      </w:r>
      <w:r w:rsidRPr="00296C1D">
        <w:rPr>
          <w:rFonts w:ascii="Times New Roman" w:hAnsi="Times New Roman" w:cs="Times New Roman"/>
        </w:rPr>
        <w:t xml:space="preserve"> </w:t>
      </w:r>
      <w:r>
        <w:rPr>
          <w:rFonts w:ascii="Times New Roman" w:hAnsi="Times New Roman" w:cs="Times New Roman"/>
        </w:rPr>
        <w:t>Ahmeds</w:t>
      </w:r>
      <w:r w:rsidRPr="00296C1D">
        <w:rPr>
          <w:rFonts w:ascii="Times New Roman" w:hAnsi="Times New Roman" w:cs="Times New Roman"/>
        </w:rPr>
        <w:t xml:space="preserve"> beskrivelse af, hvor</w:t>
      </w:r>
      <w:r>
        <w:rPr>
          <w:rFonts w:ascii="Times New Roman" w:hAnsi="Times New Roman" w:cs="Times New Roman"/>
        </w:rPr>
        <w:t>dan der i hans tilfælde</w:t>
      </w:r>
      <w:r w:rsidRPr="00296C1D">
        <w:rPr>
          <w:rFonts w:ascii="Times New Roman" w:hAnsi="Times New Roman" w:cs="Times New Roman"/>
        </w:rPr>
        <w:t xml:space="preserve"> skete </w:t>
      </w:r>
      <w:r>
        <w:rPr>
          <w:rFonts w:ascii="Times New Roman" w:hAnsi="Times New Roman" w:cs="Times New Roman"/>
        </w:rPr>
        <w:t>et</w:t>
      </w:r>
      <w:r w:rsidRPr="00296C1D">
        <w:rPr>
          <w:rFonts w:ascii="Times New Roman" w:hAnsi="Times New Roman" w:cs="Times New Roman"/>
        </w:rPr>
        <w:t xml:space="preserve"> skred i </w:t>
      </w:r>
      <w:r>
        <w:rPr>
          <w:rFonts w:ascii="Times New Roman" w:hAnsi="Times New Roman" w:cs="Times New Roman"/>
        </w:rPr>
        <w:t>hans</w:t>
      </w:r>
      <w:r w:rsidRPr="00296C1D">
        <w:rPr>
          <w:rFonts w:ascii="Times New Roman" w:hAnsi="Times New Roman" w:cs="Times New Roman"/>
        </w:rPr>
        <w:t xml:space="preserve"> omgangskreds</w:t>
      </w:r>
      <w:r>
        <w:rPr>
          <w:rFonts w:ascii="Times New Roman" w:hAnsi="Times New Roman" w:cs="Times New Roman"/>
        </w:rPr>
        <w:t xml:space="preserve"> </w:t>
      </w:r>
      <w:r w:rsidRPr="00296C1D">
        <w:rPr>
          <w:rFonts w:ascii="Times New Roman" w:hAnsi="Times New Roman" w:cs="Times New Roman"/>
        </w:rPr>
        <w:t xml:space="preserve">forud for hans </w:t>
      </w:r>
      <w:r>
        <w:rPr>
          <w:rFonts w:ascii="Times New Roman" w:hAnsi="Times New Roman" w:cs="Times New Roman"/>
        </w:rPr>
        <w:t xml:space="preserve">kriminelle </w:t>
      </w:r>
      <w:r w:rsidRPr="00296C1D">
        <w:rPr>
          <w:rFonts w:ascii="Times New Roman" w:hAnsi="Times New Roman" w:cs="Times New Roman"/>
        </w:rPr>
        <w:t>udviklin</w:t>
      </w:r>
      <w:r>
        <w:rPr>
          <w:rFonts w:ascii="Times New Roman" w:hAnsi="Times New Roman" w:cs="Times New Roman"/>
        </w:rPr>
        <w:t>g:</w:t>
      </w:r>
      <w:r w:rsidRPr="00296C1D">
        <w:rPr>
          <w:rFonts w:ascii="Times New Roman" w:hAnsi="Times New Roman" w:cs="Times New Roman"/>
        </w:rPr>
        <w:t xml:space="preserve"> </w:t>
      </w:r>
    </w:p>
    <w:p w14:paraId="320BEAE3" w14:textId="77777777" w:rsidR="003B738E" w:rsidRPr="00296C1D" w:rsidRDefault="003B738E" w:rsidP="003B738E">
      <w:pPr>
        <w:spacing w:line="360" w:lineRule="auto"/>
        <w:jc w:val="both"/>
        <w:rPr>
          <w:rFonts w:ascii="Times New Roman" w:hAnsi="Times New Roman" w:cs="Times New Roman"/>
        </w:rPr>
      </w:pPr>
      <w:r w:rsidRPr="00296C1D">
        <w:rPr>
          <w:rFonts w:ascii="Times New Roman" w:hAnsi="Times New Roman" w:cs="Times New Roman"/>
          <w:i/>
        </w:rPr>
        <w:t>”Jamen der, hvor jeg bor ikke, de ældre, de fik os til at stjæle for dem, og de var gangsters du ved, så når vi gjorde noget sygt, så fik vi respekt, og vi synes det var pissefedt at blive anholdt eller tilbageholdt af politiet. Og vi så de ældre drenge nede i gården blive anholdt</w:t>
      </w:r>
      <w:r>
        <w:rPr>
          <w:rFonts w:ascii="Times New Roman" w:hAnsi="Times New Roman" w:cs="Times New Roman"/>
          <w:i/>
        </w:rPr>
        <w:t>,</w:t>
      </w:r>
      <w:r w:rsidRPr="00296C1D">
        <w:rPr>
          <w:rFonts w:ascii="Times New Roman" w:hAnsi="Times New Roman" w:cs="Times New Roman"/>
          <w:i/>
        </w:rPr>
        <w:t xml:space="preserve"> og vi tænkte bare nu er vi gangsters også eller et eller andet. Nu er vi rigtig hårde, så nu skal vi bare blive ved med at lave noget dumt. Og så begyndte man at ødelægge noget, hærværk du ved, så begyndte man lige pludselig at stjæle. Ved at hænge ud med dem, mødte vi værre og værre kriminelle og så</w:t>
      </w:r>
      <w:r>
        <w:rPr>
          <w:rFonts w:ascii="Times New Roman" w:hAnsi="Times New Roman" w:cs="Times New Roman"/>
          <w:i/>
        </w:rPr>
        <w:t xml:space="preserve"> …</w:t>
      </w:r>
      <w:r w:rsidRPr="00296C1D">
        <w:rPr>
          <w:rFonts w:ascii="Times New Roman" w:hAnsi="Times New Roman" w:cs="Times New Roman"/>
          <w:i/>
        </w:rPr>
        <w:t xml:space="preserve"> ja.”</w:t>
      </w:r>
      <w:r>
        <w:rPr>
          <w:rFonts w:ascii="Times New Roman" w:hAnsi="Times New Roman" w:cs="Times New Roman"/>
          <w:i/>
        </w:rPr>
        <w:t xml:space="preserve"> </w:t>
      </w:r>
      <w:r w:rsidRPr="00296C1D">
        <w:rPr>
          <w:rFonts w:ascii="Times New Roman" w:hAnsi="Times New Roman" w:cs="Times New Roman"/>
        </w:rPr>
        <w:t>(</w:t>
      </w:r>
      <w:r>
        <w:rPr>
          <w:rFonts w:ascii="Times New Roman" w:hAnsi="Times New Roman" w:cs="Times New Roman"/>
        </w:rPr>
        <w:t>Ahmed</w:t>
      </w:r>
      <w:r w:rsidRPr="00296C1D">
        <w:rPr>
          <w:rFonts w:ascii="Times New Roman" w:hAnsi="Times New Roman" w:cs="Times New Roman"/>
        </w:rPr>
        <w:t>).</w:t>
      </w:r>
    </w:p>
    <w:p w14:paraId="0E3ED12C" w14:textId="77777777" w:rsidR="003B738E"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p>
    <w:p w14:paraId="1AEB3C22" w14:textId="77777777" w:rsidR="003B738E" w:rsidRPr="00296C1D"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Dette kan muligvis forklare at de unge søgte en slags accept fra ”de ældre” fra et fællesskab, som ligeledes har oplevet eksklusion fra </w:t>
      </w:r>
      <w:r>
        <w:rPr>
          <w:rFonts w:ascii="Times New Roman" w:hAnsi="Times New Roman" w:cs="Times New Roman"/>
        </w:rPr>
        <w:t xml:space="preserve">det store </w:t>
      </w:r>
      <w:r w:rsidRPr="00296C1D">
        <w:rPr>
          <w:rFonts w:ascii="Times New Roman" w:hAnsi="Times New Roman" w:cs="Times New Roman"/>
        </w:rPr>
        <w:t xml:space="preserve">fællesskab. At de unge har været i konflikt med klassekammeraterne og ikke følt sig anerkendt </w:t>
      </w:r>
      <w:r>
        <w:rPr>
          <w:rFonts w:ascii="Times New Roman" w:hAnsi="Times New Roman" w:cs="Times New Roman"/>
        </w:rPr>
        <w:t>blandt</w:t>
      </w:r>
      <w:r w:rsidRPr="00296C1D">
        <w:rPr>
          <w:rFonts w:ascii="Times New Roman" w:hAnsi="Times New Roman" w:cs="Times New Roman"/>
        </w:rPr>
        <w:t xml:space="preserve"> dem kan forklare, hvorfor Mohammed søgte mod et fællesskab, hvor hans adfærd ikke bliver opfattet som afvigende</w:t>
      </w:r>
      <w:r>
        <w:rPr>
          <w:rFonts w:ascii="Times New Roman" w:hAnsi="Times New Roman" w:cs="Times New Roman"/>
        </w:rPr>
        <w:t>, men</w:t>
      </w:r>
      <w:r w:rsidRPr="00296C1D">
        <w:rPr>
          <w:rFonts w:ascii="Times New Roman" w:hAnsi="Times New Roman" w:cs="Times New Roman"/>
        </w:rPr>
        <w:t xml:space="preserve"> normal. Med dette opnås anerkendelse for den adfærd, som er blevet set ned på andre steder. De ”ældre” forventede dog</w:t>
      </w:r>
      <w:r>
        <w:rPr>
          <w:rFonts w:ascii="Times New Roman" w:hAnsi="Times New Roman" w:cs="Times New Roman"/>
        </w:rPr>
        <w:t>,</w:t>
      </w:r>
      <w:r w:rsidRPr="00296C1D">
        <w:rPr>
          <w:rFonts w:ascii="Times New Roman" w:hAnsi="Times New Roman" w:cs="Times New Roman"/>
        </w:rPr>
        <w:t xml:space="preserve"> at man </w:t>
      </w:r>
      <w:r>
        <w:rPr>
          <w:rFonts w:ascii="Times New Roman" w:hAnsi="Times New Roman" w:cs="Times New Roman"/>
        </w:rPr>
        <w:t>be</w:t>
      </w:r>
      <w:r w:rsidRPr="00296C1D">
        <w:rPr>
          <w:rFonts w:ascii="Times New Roman" w:hAnsi="Times New Roman" w:cs="Times New Roman"/>
        </w:rPr>
        <w:t xml:space="preserve">viste </w:t>
      </w:r>
      <w:r>
        <w:rPr>
          <w:rFonts w:ascii="Times New Roman" w:hAnsi="Times New Roman" w:cs="Times New Roman"/>
        </w:rPr>
        <w:t>sin</w:t>
      </w:r>
      <w:r w:rsidRPr="00296C1D">
        <w:rPr>
          <w:rFonts w:ascii="Times New Roman" w:hAnsi="Times New Roman" w:cs="Times New Roman"/>
        </w:rPr>
        <w:t xml:space="preserve"> loyalitet </w:t>
      </w:r>
      <w:r>
        <w:rPr>
          <w:rFonts w:ascii="Times New Roman" w:hAnsi="Times New Roman" w:cs="Times New Roman"/>
        </w:rPr>
        <w:t>ved at give fuld</w:t>
      </w:r>
      <w:r w:rsidRPr="00296C1D">
        <w:rPr>
          <w:rFonts w:ascii="Times New Roman" w:hAnsi="Times New Roman" w:cs="Times New Roman"/>
        </w:rPr>
        <w:t xml:space="preserve"> opbakning</w:t>
      </w:r>
      <w:r>
        <w:rPr>
          <w:rFonts w:ascii="Times New Roman" w:hAnsi="Times New Roman" w:cs="Times New Roman"/>
        </w:rPr>
        <w:t>,</w:t>
      </w:r>
      <w:r w:rsidRPr="00296C1D">
        <w:rPr>
          <w:rFonts w:ascii="Times New Roman" w:hAnsi="Times New Roman" w:cs="Times New Roman"/>
        </w:rPr>
        <w:t xml:space="preserve"> ellers mistede </w:t>
      </w:r>
      <w:r>
        <w:rPr>
          <w:rFonts w:ascii="Times New Roman" w:hAnsi="Times New Roman" w:cs="Times New Roman"/>
        </w:rPr>
        <w:t>man deres</w:t>
      </w:r>
      <w:r w:rsidRPr="00296C1D">
        <w:rPr>
          <w:rFonts w:ascii="Times New Roman" w:hAnsi="Times New Roman" w:cs="Times New Roman"/>
        </w:rPr>
        <w:t xml:space="preserve"> støtte</w:t>
      </w:r>
      <w:r>
        <w:rPr>
          <w:rFonts w:ascii="Times New Roman" w:hAnsi="Times New Roman" w:cs="Times New Roman"/>
        </w:rPr>
        <w:t>.</w:t>
      </w:r>
      <w:r w:rsidRPr="00296C1D">
        <w:rPr>
          <w:rFonts w:ascii="Times New Roman" w:hAnsi="Times New Roman" w:cs="Times New Roman"/>
        </w:rPr>
        <w:t>. Både Mohammed og Hussain beskriver i nedenstående, at det er svært ikke at blive involveret i en slåskamp f</w:t>
      </w:r>
      <w:r>
        <w:rPr>
          <w:rFonts w:ascii="Times New Roman" w:hAnsi="Times New Roman" w:cs="Times New Roman"/>
        </w:rPr>
        <w:t>x:</w:t>
      </w:r>
      <w:r w:rsidRPr="00296C1D">
        <w:rPr>
          <w:rFonts w:ascii="Times New Roman" w:hAnsi="Times New Roman" w:cs="Times New Roman"/>
        </w:rPr>
        <w:t xml:space="preserve"> </w:t>
      </w:r>
    </w:p>
    <w:p w14:paraId="4D6EB234" w14:textId="77777777" w:rsidR="003B738E" w:rsidRPr="00296C1D"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”Nog</w:t>
      </w:r>
      <w:r>
        <w:rPr>
          <w:rFonts w:ascii="Times New Roman" w:hAnsi="Times New Roman" w:cs="Times New Roman"/>
          <w:i/>
        </w:rPr>
        <w:t>le</w:t>
      </w:r>
      <w:r w:rsidRPr="00296C1D">
        <w:rPr>
          <w:rFonts w:ascii="Times New Roman" w:hAnsi="Times New Roman" w:cs="Times New Roman"/>
          <w:i/>
        </w:rPr>
        <w:t xml:space="preserve"> gange så hvis der var en slåskamp, så giver de mig bare et kald og sådan, og så går vi alle sammen ind. Mange gange sker der slåskampe mellem den her by og den her by og hvis man sagde nej til at bakke op om og sådan, så de sagde kom nu man</w:t>
      </w:r>
      <w:r>
        <w:rPr>
          <w:rFonts w:ascii="Times New Roman" w:hAnsi="Times New Roman" w:cs="Times New Roman"/>
          <w:i/>
        </w:rPr>
        <w:t>d</w:t>
      </w:r>
      <w:r w:rsidRPr="00296C1D">
        <w:rPr>
          <w:rFonts w:ascii="Times New Roman" w:hAnsi="Times New Roman" w:cs="Times New Roman"/>
          <w:i/>
        </w:rPr>
        <w:t>, vi skal, du ved vise dem, og så</w:t>
      </w:r>
      <w:r>
        <w:rPr>
          <w:rFonts w:ascii="Times New Roman" w:hAnsi="Times New Roman" w:cs="Times New Roman"/>
          <w:i/>
        </w:rPr>
        <w:t>,</w:t>
      </w:r>
      <w:r w:rsidRPr="00296C1D">
        <w:rPr>
          <w:rFonts w:ascii="Times New Roman" w:hAnsi="Times New Roman" w:cs="Times New Roman"/>
          <w:i/>
        </w:rPr>
        <w:t xml:space="preserve"> ja, så tog jeg med</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(Hussain)</w:t>
      </w:r>
    </w:p>
    <w:p w14:paraId="2AB7442B" w14:textId="77777777" w:rsidR="003B738E" w:rsidRPr="00296C1D"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Ovenstående citat er udtryk for </w:t>
      </w:r>
      <w:r>
        <w:rPr>
          <w:rFonts w:ascii="Times New Roman" w:hAnsi="Times New Roman" w:cs="Times New Roman"/>
        </w:rPr>
        <w:t>et</w:t>
      </w:r>
      <w:r w:rsidRPr="00296C1D">
        <w:rPr>
          <w:rFonts w:ascii="Times New Roman" w:hAnsi="Times New Roman" w:cs="Times New Roman"/>
        </w:rPr>
        <w:t xml:space="preserve"> gruppepres, hvilket gør det svært for drengene at sige nej</w:t>
      </w:r>
      <w:r>
        <w:rPr>
          <w:rFonts w:ascii="Times New Roman" w:hAnsi="Times New Roman" w:cs="Times New Roman"/>
        </w:rPr>
        <w:t>,</w:t>
      </w:r>
      <w:r w:rsidRPr="00296C1D">
        <w:rPr>
          <w:rFonts w:ascii="Times New Roman" w:hAnsi="Times New Roman" w:cs="Times New Roman"/>
        </w:rPr>
        <w:t xml:space="preserve"> da gruppen ikke kan acceptere et nej. I nedenstående citat forklare</w:t>
      </w:r>
      <w:r>
        <w:rPr>
          <w:rFonts w:ascii="Times New Roman" w:hAnsi="Times New Roman" w:cs="Times New Roman"/>
        </w:rPr>
        <w:t>r</w:t>
      </w:r>
      <w:r w:rsidRPr="00296C1D">
        <w:rPr>
          <w:rFonts w:ascii="Times New Roman" w:hAnsi="Times New Roman" w:cs="Times New Roman"/>
        </w:rPr>
        <w:t xml:space="preserve"> </w:t>
      </w:r>
      <w:r>
        <w:rPr>
          <w:rFonts w:ascii="Times New Roman" w:hAnsi="Times New Roman" w:cs="Times New Roman"/>
        </w:rPr>
        <w:t>Mohammed</w:t>
      </w:r>
      <w:r w:rsidRPr="00296C1D">
        <w:rPr>
          <w:rFonts w:ascii="Times New Roman" w:hAnsi="Times New Roman" w:cs="Times New Roman"/>
        </w:rPr>
        <w:t>, hvad han oplevede</w:t>
      </w:r>
      <w:r>
        <w:rPr>
          <w:rFonts w:ascii="Times New Roman" w:hAnsi="Times New Roman" w:cs="Times New Roman"/>
        </w:rPr>
        <w:t>,</w:t>
      </w:r>
      <w:r w:rsidRPr="00296C1D">
        <w:rPr>
          <w:rFonts w:ascii="Times New Roman" w:hAnsi="Times New Roman" w:cs="Times New Roman"/>
        </w:rPr>
        <w:t xml:space="preserve"> da han prøvede at </w:t>
      </w:r>
      <w:r>
        <w:rPr>
          <w:rFonts w:ascii="Times New Roman" w:hAnsi="Times New Roman" w:cs="Times New Roman"/>
        </w:rPr>
        <w:t>lægge</w:t>
      </w:r>
      <w:r w:rsidRPr="00296C1D">
        <w:rPr>
          <w:rFonts w:ascii="Times New Roman" w:hAnsi="Times New Roman" w:cs="Times New Roman"/>
        </w:rPr>
        <w:t xml:space="preserve"> afstand </w:t>
      </w:r>
      <w:r>
        <w:rPr>
          <w:rFonts w:ascii="Times New Roman" w:hAnsi="Times New Roman" w:cs="Times New Roman"/>
        </w:rPr>
        <w:t xml:space="preserve">til </w:t>
      </w:r>
      <w:r w:rsidRPr="00296C1D">
        <w:rPr>
          <w:rFonts w:ascii="Times New Roman" w:hAnsi="Times New Roman" w:cs="Times New Roman"/>
        </w:rPr>
        <w:t>s</w:t>
      </w:r>
      <w:r>
        <w:rPr>
          <w:rFonts w:ascii="Times New Roman" w:hAnsi="Times New Roman" w:cs="Times New Roman"/>
        </w:rPr>
        <w:t>ine</w:t>
      </w:r>
      <w:r w:rsidRPr="00296C1D">
        <w:rPr>
          <w:rFonts w:ascii="Times New Roman" w:hAnsi="Times New Roman" w:cs="Times New Roman"/>
        </w:rPr>
        <w:t xml:space="preserve"> kriminelle kammerater. </w:t>
      </w:r>
    </w:p>
    <w:p w14:paraId="53BEDFD7" w14:textId="77777777" w:rsidR="003B738E" w:rsidRPr="00296C1D"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”Der var problemer</w:t>
      </w:r>
      <w:r>
        <w:rPr>
          <w:rFonts w:ascii="Times New Roman" w:hAnsi="Times New Roman" w:cs="Times New Roman"/>
          <w:i/>
        </w:rPr>
        <w:t>,</w:t>
      </w:r>
      <w:r w:rsidRPr="00296C1D">
        <w:rPr>
          <w:rFonts w:ascii="Times New Roman" w:hAnsi="Times New Roman" w:cs="Times New Roman"/>
          <w:i/>
        </w:rPr>
        <w:t xml:space="preserve"> for de holdt øje med mig</w:t>
      </w:r>
      <w:r>
        <w:rPr>
          <w:rFonts w:ascii="Times New Roman" w:hAnsi="Times New Roman" w:cs="Times New Roman"/>
          <w:i/>
        </w:rPr>
        <w:t>,</w:t>
      </w:r>
      <w:r w:rsidRPr="00296C1D">
        <w:rPr>
          <w:rFonts w:ascii="Times New Roman" w:hAnsi="Times New Roman" w:cs="Times New Roman"/>
          <w:i/>
        </w:rPr>
        <w:t xml:space="preserve"> du ved, de kom hen og spurgte mig, hvorfor jeg ikke ringede tilbage</w:t>
      </w:r>
      <w:r>
        <w:rPr>
          <w:rFonts w:ascii="Times New Roman" w:hAnsi="Times New Roman" w:cs="Times New Roman"/>
          <w:i/>
        </w:rPr>
        <w:t>,</w:t>
      </w:r>
      <w:r w:rsidRPr="00296C1D">
        <w:rPr>
          <w:rFonts w:ascii="Times New Roman" w:hAnsi="Times New Roman" w:cs="Times New Roman"/>
          <w:i/>
        </w:rPr>
        <w:t xml:space="preserve"> og at jeg kunne glemme alt om at de vil støtte mig, hvis jeg kom i problemer</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w:t>
      </w:r>
      <w:r>
        <w:rPr>
          <w:rFonts w:ascii="Times New Roman" w:hAnsi="Times New Roman" w:cs="Times New Roman"/>
        </w:rPr>
        <w:t>Mohammed</w:t>
      </w:r>
      <w:r w:rsidRPr="00296C1D">
        <w:rPr>
          <w:rFonts w:ascii="Times New Roman" w:hAnsi="Times New Roman" w:cs="Times New Roman"/>
        </w:rPr>
        <w:t>)</w:t>
      </w:r>
    </w:p>
    <w:p w14:paraId="5C9E1A1D" w14:textId="77777777" w:rsidR="003B738E" w:rsidRPr="00296C1D" w:rsidRDefault="003B738E" w:rsidP="003B738E">
      <w:pPr>
        <w:widowControl w:val="0"/>
        <w:tabs>
          <w:tab w:val="center" w:pos="4819"/>
        </w:tabs>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lastRenderedPageBreak/>
        <w:t>Det viser sig</w:t>
      </w:r>
      <w:r>
        <w:rPr>
          <w:rFonts w:ascii="Times New Roman" w:hAnsi="Times New Roman" w:cs="Times New Roman"/>
        </w:rPr>
        <w:t>,</w:t>
      </w:r>
      <w:r w:rsidRPr="00296C1D">
        <w:rPr>
          <w:rFonts w:ascii="Times New Roman" w:hAnsi="Times New Roman" w:cs="Times New Roman"/>
        </w:rPr>
        <w:t xml:space="preserve"> at det kan være særdeles vanskeligt at komme ud af det kriminelle miljø. Det kan ses i drengenes forskellige oplevelser, hvor de har følt sig krænket</w:t>
      </w:r>
      <w:r>
        <w:rPr>
          <w:rFonts w:ascii="Times New Roman" w:hAnsi="Times New Roman" w:cs="Times New Roman"/>
        </w:rPr>
        <w:t>,</w:t>
      </w:r>
      <w:r w:rsidRPr="00296C1D">
        <w:rPr>
          <w:rFonts w:ascii="Times New Roman" w:hAnsi="Times New Roman" w:cs="Times New Roman"/>
        </w:rPr>
        <w:t xml:space="preserve"> og hvor det har medført at de har søgt at få accept i et miljø, hvor de er blevet mødt fordomsfrit og er blevet accepteret. Det har dog også haft sine konsekvenser, da de ældre har haft en forventning om </w:t>
      </w:r>
      <w:r>
        <w:rPr>
          <w:rFonts w:ascii="Times New Roman" w:hAnsi="Times New Roman" w:cs="Times New Roman"/>
        </w:rPr>
        <w:t>en</w:t>
      </w:r>
      <w:r w:rsidRPr="00296C1D">
        <w:rPr>
          <w:rFonts w:ascii="Times New Roman" w:hAnsi="Times New Roman" w:cs="Times New Roman"/>
        </w:rPr>
        <w:t xml:space="preserve"> gengældt loyalitet</w:t>
      </w:r>
      <w:r>
        <w:rPr>
          <w:rFonts w:ascii="Times New Roman" w:hAnsi="Times New Roman" w:cs="Times New Roman"/>
        </w:rPr>
        <w:t>,</w:t>
      </w:r>
      <w:r w:rsidRPr="00296C1D">
        <w:rPr>
          <w:rFonts w:ascii="Times New Roman" w:hAnsi="Times New Roman" w:cs="Times New Roman"/>
        </w:rPr>
        <w:t xml:space="preserve"> og at man skal deltage i gruppens aktiviteter, som f</w:t>
      </w:r>
      <w:r>
        <w:rPr>
          <w:rFonts w:ascii="Times New Roman" w:hAnsi="Times New Roman" w:cs="Times New Roman"/>
        </w:rPr>
        <w:t>x</w:t>
      </w:r>
      <w:r w:rsidRPr="00296C1D">
        <w:rPr>
          <w:rFonts w:ascii="Times New Roman" w:hAnsi="Times New Roman" w:cs="Times New Roman"/>
        </w:rPr>
        <w:t xml:space="preserve"> tyverier, slåskampe</w:t>
      </w:r>
      <w:r>
        <w:rPr>
          <w:rFonts w:ascii="Times New Roman" w:hAnsi="Times New Roman" w:cs="Times New Roman"/>
        </w:rPr>
        <w:t xml:space="preserve"> og bandelignende opgør med andre grupper. </w:t>
      </w:r>
      <w:r w:rsidRPr="00296C1D">
        <w:rPr>
          <w:rFonts w:ascii="Times New Roman" w:hAnsi="Times New Roman" w:cs="Times New Roman"/>
        </w:rPr>
        <w:t xml:space="preserve"> Derfor har de kriminelle kammerater haft svært ved at acceptere, hvis man tog afstand fra aktiviteterne og gruppen</w:t>
      </w:r>
      <w:r>
        <w:rPr>
          <w:rFonts w:ascii="Times New Roman" w:hAnsi="Times New Roman" w:cs="Times New Roman"/>
        </w:rPr>
        <w:t>, fordi man fx var</w:t>
      </w:r>
      <w:r w:rsidRPr="00296C1D">
        <w:rPr>
          <w:rFonts w:ascii="Times New Roman" w:hAnsi="Times New Roman" w:cs="Times New Roman"/>
        </w:rPr>
        <w:t xml:space="preserve"> indskrevet i en indsats</w:t>
      </w:r>
      <w:r>
        <w:rPr>
          <w:rFonts w:ascii="Times New Roman" w:hAnsi="Times New Roman" w:cs="Times New Roman"/>
        </w:rPr>
        <w:t>,</w:t>
      </w:r>
      <w:r w:rsidRPr="00296C1D">
        <w:rPr>
          <w:rFonts w:ascii="Times New Roman" w:hAnsi="Times New Roman" w:cs="Times New Roman"/>
        </w:rPr>
        <w:t xml:space="preserve"> der arbejdede kriminalpræventivt. </w:t>
      </w:r>
    </w:p>
    <w:p w14:paraId="385CB0A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Ahme</w:t>
      </w:r>
      <w:r w:rsidRPr="00296C1D">
        <w:rPr>
          <w:rFonts w:ascii="Times New Roman" w:hAnsi="Times New Roman" w:cs="Times New Roman"/>
        </w:rPr>
        <w:t>d og Hussains væremåde og tøjstil minder meget om hinanden, selv</w:t>
      </w:r>
      <w:r>
        <w:rPr>
          <w:rFonts w:ascii="Times New Roman" w:hAnsi="Times New Roman" w:cs="Times New Roman"/>
        </w:rPr>
        <w:t xml:space="preserve"> </w:t>
      </w:r>
      <w:r w:rsidRPr="00296C1D">
        <w:rPr>
          <w:rFonts w:ascii="Times New Roman" w:hAnsi="Times New Roman" w:cs="Times New Roman"/>
        </w:rPr>
        <w:t>om at deres baggrund er forskellig</w:t>
      </w:r>
      <w:r>
        <w:rPr>
          <w:rFonts w:ascii="Times New Roman" w:hAnsi="Times New Roman" w:cs="Times New Roman"/>
        </w:rPr>
        <w:t>. De</w:t>
      </w:r>
      <w:r w:rsidRPr="00296C1D">
        <w:rPr>
          <w:rFonts w:ascii="Times New Roman" w:hAnsi="Times New Roman" w:cs="Times New Roman"/>
        </w:rPr>
        <w:t xml:space="preserve"> lægger </w:t>
      </w:r>
      <w:r>
        <w:rPr>
          <w:rFonts w:ascii="Times New Roman" w:hAnsi="Times New Roman" w:cs="Times New Roman"/>
        </w:rPr>
        <w:t>begge stor</w:t>
      </w:r>
      <w:r w:rsidRPr="00296C1D">
        <w:rPr>
          <w:rFonts w:ascii="Times New Roman" w:hAnsi="Times New Roman" w:cs="Times New Roman"/>
        </w:rPr>
        <w:t xml:space="preserve"> vægt på, at man aldrig skal glemme, hvor man kommer fra</w:t>
      </w:r>
      <w:r>
        <w:rPr>
          <w:rFonts w:ascii="Times New Roman" w:hAnsi="Times New Roman" w:cs="Times New Roman"/>
        </w:rPr>
        <w:t>,</w:t>
      </w:r>
      <w:r w:rsidRPr="00296C1D">
        <w:rPr>
          <w:rFonts w:ascii="Times New Roman" w:hAnsi="Times New Roman" w:cs="Times New Roman"/>
        </w:rPr>
        <w:t xml:space="preserve"> og </w:t>
      </w:r>
      <w:r>
        <w:rPr>
          <w:rFonts w:ascii="Times New Roman" w:hAnsi="Times New Roman" w:cs="Times New Roman"/>
        </w:rPr>
        <w:t xml:space="preserve">de understreger, </w:t>
      </w:r>
      <w:r w:rsidRPr="00296C1D">
        <w:rPr>
          <w:rFonts w:ascii="Times New Roman" w:hAnsi="Times New Roman" w:cs="Times New Roman"/>
        </w:rPr>
        <w:t>at de ikke ser sig selv som danskere. De forklarer dog også</w:t>
      </w:r>
      <w:r>
        <w:rPr>
          <w:rFonts w:ascii="Times New Roman" w:hAnsi="Times New Roman" w:cs="Times New Roman"/>
        </w:rPr>
        <w:t>,</w:t>
      </w:r>
      <w:r w:rsidRPr="00296C1D">
        <w:rPr>
          <w:rFonts w:ascii="Times New Roman" w:hAnsi="Times New Roman" w:cs="Times New Roman"/>
        </w:rPr>
        <w:t xml:space="preserve"> at når de er på ferie i deres hjemland, så føler de sig heller ikke hjemme</w:t>
      </w:r>
      <w:r>
        <w:rPr>
          <w:rFonts w:ascii="Times New Roman" w:hAnsi="Times New Roman" w:cs="Times New Roman"/>
        </w:rPr>
        <w:t xml:space="preserve"> der</w:t>
      </w:r>
      <w:r w:rsidRPr="00296C1D">
        <w:rPr>
          <w:rFonts w:ascii="Times New Roman" w:hAnsi="Times New Roman" w:cs="Times New Roman"/>
        </w:rPr>
        <w:t>. De mener</w:t>
      </w:r>
      <w:r>
        <w:rPr>
          <w:rFonts w:ascii="Times New Roman" w:hAnsi="Times New Roman" w:cs="Times New Roman"/>
        </w:rPr>
        <w:t>, at hjemlandene er præget af en</w:t>
      </w:r>
      <w:r w:rsidRPr="00296C1D">
        <w:rPr>
          <w:rFonts w:ascii="Times New Roman" w:hAnsi="Times New Roman" w:cs="Times New Roman"/>
        </w:rPr>
        <w:t xml:space="preserve"> gammeldags </w:t>
      </w:r>
      <w:r>
        <w:rPr>
          <w:rFonts w:ascii="Times New Roman" w:hAnsi="Times New Roman" w:cs="Times New Roman"/>
        </w:rPr>
        <w:t>kultur,</w:t>
      </w:r>
      <w:r w:rsidRPr="00296C1D">
        <w:rPr>
          <w:rFonts w:ascii="Times New Roman" w:hAnsi="Times New Roman" w:cs="Times New Roman"/>
        </w:rPr>
        <w:t xml:space="preserve"> og de kender ikke rigtigt andre end familien</w:t>
      </w:r>
      <w:r>
        <w:rPr>
          <w:rFonts w:ascii="Times New Roman" w:hAnsi="Times New Roman" w:cs="Times New Roman"/>
        </w:rPr>
        <w:t>,</w:t>
      </w:r>
      <w:r w:rsidRPr="00296C1D">
        <w:rPr>
          <w:rFonts w:ascii="Times New Roman" w:hAnsi="Times New Roman" w:cs="Times New Roman"/>
        </w:rPr>
        <w:t xml:space="preserve"> som befinder sig der</w:t>
      </w:r>
      <w:r>
        <w:rPr>
          <w:rFonts w:ascii="Times New Roman" w:hAnsi="Times New Roman" w:cs="Times New Roman"/>
        </w:rPr>
        <w:t xml:space="preserve">, men som de ikke føler tilknytning til. De er altså præget af en følelse af rodløshed, og de fortæller, </w:t>
      </w:r>
      <w:r w:rsidRPr="00296C1D">
        <w:rPr>
          <w:rFonts w:ascii="Times New Roman" w:hAnsi="Times New Roman" w:cs="Times New Roman"/>
        </w:rPr>
        <w:t xml:space="preserve"> at de alligevel er mere påvirke</w:t>
      </w:r>
      <w:r>
        <w:rPr>
          <w:rFonts w:ascii="Times New Roman" w:hAnsi="Times New Roman" w:cs="Times New Roman"/>
        </w:rPr>
        <w:t>de</w:t>
      </w:r>
      <w:r w:rsidRPr="00296C1D">
        <w:rPr>
          <w:rFonts w:ascii="Times New Roman" w:hAnsi="Times New Roman" w:cs="Times New Roman"/>
        </w:rPr>
        <w:t xml:space="preserve"> af deres venner i Danmark og </w:t>
      </w:r>
      <w:r>
        <w:rPr>
          <w:rFonts w:ascii="Times New Roman" w:hAnsi="Times New Roman" w:cs="Times New Roman"/>
        </w:rPr>
        <w:t xml:space="preserve">derfor socialt er mere hjemmehørende </w:t>
      </w:r>
      <w:r w:rsidRPr="00296C1D">
        <w:rPr>
          <w:rFonts w:ascii="Times New Roman" w:hAnsi="Times New Roman" w:cs="Times New Roman"/>
        </w:rPr>
        <w:t xml:space="preserve"> i det danske samfund</w:t>
      </w:r>
      <w:r>
        <w:rPr>
          <w:rFonts w:ascii="Times New Roman" w:hAnsi="Times New Roman" w:cs="Times New Roman"/>
        </w:rPr>
        <w:t>.</w:t>
      </w:r>
      <w:r w:rsidRPr="00296C1D">
        <w:rPr>
          <w:rFonts w:ascii="Times New Roman" w:hAnsi="Times New Roman" w:cs="Times New Roman"/>
        </w:rPr>
        <w:t xml:space="preserve"> Den kultur</w:t>
      </w:r>
      <w:r>
        <w:rPr>
          <w:rFonts w:ascii="Times New Roman" w:hAnsi="Times New Roman" w:cs="Times New Roman"/>
        </w:rPr>
        <w:t>, som drengene er socialiseret ind i Danmark</w:t>
      </w:r>
      <w:r w:rsidRPr="00296C1D">
        <w:rPr>
          <w:rFonts w:ascii="Times New Roman" w:hAnsi="Times New Roman" w:cs="Times New Roman"/>
        </w:rPr>
        <w:t xml:space="preserve">  betyder langt mere for dem end de</w:t>
      </w:r>
      <w:r>
        <w:rPr>
          <w:rFonts w:ascii="Times New Roman" w:hAnsi="Times New Roman" w:cs="Times New Roman"/>
        </w:rPr>
        <w:t>res</w:t>
      </w:r>
      <w:r w:rsidRPr="00296C1D">
        <w:rPr>
          <w:rFonts w:ascii="Times New Roman" w:hAnsi="Times New Roman" w:cs="Times New Roman"/>
        </w:rPr>
        <w:t xml:space="preserve"> </w:t>
      </w:r>
      <w:r>
        <w:rPr>
          <w:rFonts w:ascii="Times New Roman" w:hAnsi="Times New Roman" w:cs="Times New Roman"/>
        </w:rPr>
        <w:t xml:space="preserve">fædrene baggrundskultur </w:t>
      </w:r>
      <w:r w:rsidRPr="00296C1D">
        <w:rPr>
          <w:rFonts w:ascii="Times New Roman" w:hAnsi="Times New Roman" w:cs="Times New Roman"/>
        </w:rPr>
        <w:t xml:space="preserve">. De fleste input kommer fra vennerne og det danske samfund, </w:t>
      </w:r>
      <w:r>
        <w:rPr>
          <w:rFonts w:ascii="Times New Roman" w:hAnsi="Times New Roman" w:cs="Times New Roman"/>
        </w:rPr>
        <w:t>og den roller</w:t>
      </w:r>
      <w:r w:rsidRPr="00296C1D">
        <w:rPr>
          <w:rFonts w:ascii="Times New Roman" w:hAnsi="Times New Roman" w:cs="Times New Roman"/>
        </w:rPr>
        <w:t xml:space="preserve"> er forældrene</w:t>
      </w:r>
      <w:r>
        <w:rPr>
          <w:rFonts w:ascii="Times New Roman" w:hAnsi="Times New Roman" w:cs="Times New Roman"/>
        </w:rPr>
        <w:t xml:space="preserve"> spiller med deres kultur og normer bliver stadigt mere</w:t>
      </w:r>
      <w:r w:rsidRPr="00296C1D">
        <w:rPr>
          <w:rFonts w:ascii="Times New Roman" w:hAnsi="Times New Roman" w:cs="Times New Roman"/>
        </w:rPr>
        <w:t xml:space="preserve"> </w:t>
      </w:r>
      <w:r>
        <w:rPr>
          <w:rFonts w:ascii="Times New Roman" w:hAnsi="Times New Roman" w:cs="Times New Roman"/>
        </w:rPr>
        <w:t>inferiør.</w:t>
      </w:r>
      <w:r w:rsidRPr="00296C1D">
        <w:rPr>
          <w:rFonts w:ascii="Times New Roman" w:hAnsi="Times New Roman" w:cs="Times New Roman"/>
        </w:rPr>
        <w:t xml:space="preserve">. </w:t>
      </w:r>
    </w:p>
    <w:p w14:paraId="56F2335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Ahme</w:t>
      </w:r>
      <w:r w:rsidRPr="00296C1D">
        <w:rPr>
          <w:rFonts w:ascii="Times New Roman" w:hAnsi="Times New Roman" w:cs="Times New Roman"/>
        </w:rPr>
        <w:t>d mener selv at han har respekt for sine forældre, men</w:t>
      </w:r>
      <w:r>
        <w:rPr>
          <w:rFonts w:ascii="Times New Roman" w:hAnsi="Times New Roman" w:cs="Times New Roman"/>
        </w:rPr>
        <w:t xml:space="preserve"> i forhold til at finde sig til rette med danske normer og værdier føler han, at han er langt forud for sine forældre, hvis råd han derfor ikke finder anvendelige:</w:t>
      </w:r>
    </w:p>
    <w:p w14:paraId="24A85252"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xml:space="preserve">”Det er mig der fortæller dem, hvordan og hvorledes, selvfølgelig har jeg respekt og sådan men de ved ikke, hvordan det er, du ved, det kan slet ikke sætte sig ind i det. For når jeg er dernede med mine forældre, så ser jeg hvordan unge er dernede, og det er helt anderledes, sådan er det ikke i DK, jeg er opvokset på en helt andet måde her end de er dernede”. </w:t>
      </w:r>
      <w:r>
        <w:rPr>
          <w:rFonts w:ascii="Times New Roman" w:hAnsi="Times New Roman" w:cs="Times New Roman"/>
        </w:rPr>
        <w:t>(Ahme</w:t>
      </w:r>
      <w:r w:rsidRPr="00296C1D">
        <w:rPr>
          <w:rFonts w:ascii="Times New Roman" w:hAnsi="Times New Roman" w:cs="Times New Roman"/>
        </w:rPr>
        <w:t>d)</w:t>
      </w:r>
    </w:p>
    <w:p w14:paraId="686AD2B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Forældrene har hermed </w:t>
      </w:r>
      <w:r>
        <w:rPr>
          <w:rFonts w:ascii="Times New Roman" w:hAnsi="Times New Roman" w:cs="Times New Roman"/>
        </w:rPr>
        <w:t>ikke været med til at forme Ahme</w:t>
      </w:r>
      <w:r w:rsidRPr="00296C1D">
        <w:rPr>
          <w:rFonts w:ascii="Times New Roman" w:hAnsi="Times New Roman" w:cs="Times New Roman"/>
        </w:rPr>
        <w:t>ds identitet, og de</w:t>
      </w:r>
      <w:r>
        <w:rPr>
          <w:rFonts w:ascii="Times New Roman" w:hAnsi="Times New Roman" w:cs="Times New Roman"/>
        </w:rPr>
        <w:t xml:space="preserve"> mangler legitimitet, hvis de forsøger at tale</w:t>
      </w:r>
      <w:r w:rsidRPr="00296C1D">
        <w:rPr>
          <w:rFonts w:ascii="Times New Roman" w:hAnsi="Times New Roman" w:cs="Times New Roman"/>
        </w:rPr>
        <w:t>ham til fornuft, d</w:t>
      </w:r>
      <w:r>
        <w:rPr>
          <w:rFonts w:ascii="Times New Roman" w:hAnsi="Times New Roman" w:cs="Times New Roman"/>
        </w:rPr>
        <w:t>a Ahme</w:t>
      </w:r>
      <w:r w:rsidRPr="00296C1D">
        <w:rPr>
          <w:rFonts w:ascii="Times New Roman" w:hAnsi="Times New Roman" w:cs="Times New Roman"/>
        </w:rPr>
        <w:t xml:space="preserve">d ikke anerkender deres viden. Ahmed </w:t>
      </w:r>
      <w:r>
        <w:rPr>
          <w:rFonts w:ascii="Times New Roman" w:hAnsi="Times New Roman" w:cs="Times New Roman"/>
        </w:rPr>
        <w:t>sig</w:t>
      </w:r>
      <w:r w:rsidRPr="00296C1D">
        <w:rPr>
          <w:rFonts w:ascii="Times New Roman" w:hAnsi="Times New Roman" w:cs="Times New Roman"/>
        </w:rPr>
        <w:t>er i den</w:t>
      </w:r>
      <w:r>
        <w:rPr>
          <w:rFonts w:ascii="Times New Roman" w:hAnsi="Times New Roman" w:cs="Times New Roman"/>
        </w:rPr>
        <w:t>ne</w:t>
      </w:r>
      <w:r w:rsidRPr="00296C1D">
        <w:rPr>
          <w:rFonts w:ascii="Times New Roman" w:hAnsi="Times New Roman" w:cs="Times New Roman"/>
        </w:rPr>
        <w:t xml:space="preserve"> sammenhæng at </w:t>
      </w:r>
      <w:r>
        <w:rPr>
          <w:rFonts w:ascii="Times New Roman" w:hAnsi="Times New Roman" w:cs="Times New Roman"/>
        </w:rPr>
        <w:t xml:space="preserve">den </w:t>
      </w:r>
      <w:r w:rsidRPr="00296C1D">
        <w:rPr>
          <w:rFonts w:ascii="Times New Roman" w:hAnsi="Times New Roman" w:cs="Times New Roman"/>
        </w:rPr>
        <w:t xml:space="preserve">kontaktperson han har fået tildelt igennem sin </w:t>
      </w:r>
      <w:r>
        <w:rPr>
          <w:rFonts w:ascii="Times New Roman" w:hAnsi="Times New Roman" w:cs="Times New Roman"/>
        </w:rPr>
        <w:t xml:space="preserve">kommunale </w:t>
      </w:r>
      <w:r w:rsidRPr="00296C1D">
        <w:rPr>
          <w:rFonts w:ascii="Times New Roman" w:hAnsi="Times New Roman" w:cs="Times New Roman"/>
        </w:rPr>
        <w:t>sagsbehandl</w:t>
      </w:r>
      <w:r>
        <w:rPr>
          <w:rFonts w:ascii="Times New Roman" w:hAnsi="Times New Roman" w:cs="Times New Roman"/>
        </w:rPr>
        <w:t>er</w:t>
      </w:r>
      <w:r w:rsidRPr="00296C1D">
        <w:rPr>
          <w:rFonts w:ascii="Times New Roman" w:hAnsi="Times New Roman" w:cs="Times New Roman"/>
        </w:rPr>
        <w:t xml:space="preserve">ved meget mere om det danske system og </w:t>
      </w:r>
      <w:r>
        <w:rPr>
          <w:rFonts w:ascii="Times New Roman" w:hAnsi="Times New Roman" w:cs="Times New Roman"/>
        </w:rPr>
        <w:t xml:space="preserve">samfundets betingelser for unge danskere end hans forældre: </w:t>
      </w:r>
    </w:p>
    <w:p w14:paraId="6523199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lastRenderedPageBreak/>
        <w:t>”Så fik jeg en kontaktperson</w:t>
      </w:r>
      <w:r>
        <w:rPr>
          <w:rFonts w:ascii="Times New Roman" w:hAnsi="Times New Roman" w:cs="Times New Roman"/>
          <w:i/>
        </w:rPr>
        <w:t>,</w:t>
      </w:r>
      <w:r w:rsidRPr="00296C1D">
        <w:rPr>
          <w:rFonts w:ascii="Times New Roman" w:hAnsi="Times New Roman" w:cs="Times New Roman"/>
          <w:i/>
        </w:rPr>
        <w:t xml:space="preserve"> du ved</w:t>
      </w:r>
      <w:r>
        <w:rPr>
          <w:rFonts w:ascii="Times New Roman" w:hAnsi="Times New Roman" w:cs="Times New Roman"/>
          <w:i/>
        </w:rPr>
        <w:t>,</w:t>
      </w:r>
      <w:r w:rsidRPr="00296C1D">
        <w:rPr>
          <w:rFonts w:ascii="Times New Roman" w:hAnsi="Times New Roman" w:cs="Times New Roman"/>
          <w:i/>
        </w:rPr>
        <w:t xml:space="preserve"> </w:t>
      </w:r>
      <w:proofErr w:type="spellStart"/>
      <w:r w:rsidRPr="00296C1D">
        <w:rPr>
          <w:rFonts w:ascii="Times New Roman" w:hAnsi="Times New Roman" w:cs="Times New Roman"/>
          <w:i/>
        </w:rPr>
        <w:t>ik</w:t>
      </w:r>
      <w:r>
        <w:rPr>
          <w:rFonts w:ascii="Times New Roman" w:hAnsi="Times New Roman" w:cs="Times New Roman"/>
          <w:i/>
        </w:rPr>
        <w:t>k</w:t>
      </w:r>
      <w:proofErr w:type="spellEnd"/>
      <w:r w:rsidRPr="00296C1D">
        <w:rPr>
          <w:rFonts w:ascii="Times New Roman" w:hAnsi="Times New Roman" w:cs="Times New Roman"/>
          <w:i/>
        </w:rPr>
        <w:t>, han vidste bare hvordan jeg havde det og hvor svært det er at sige nej til sine venner, han forstod mig meget mere end mine forældre som ikke fattede, hvordan det er at være indvandre</w:t>
      </w:r>
      <w:r>
        <w:rPr>
          <w:rFonts w:ascii="Times New Roman" w:hAnsi="Times New Roman" w:cs="Times New Roman"/>
          <w:i/>
        </w:rPr>
        <w:t>r</w:t>
      </w:r>
      <w:r w:rsidRPr="00296C1D">
        <w:rPr>
          <w:rFonts w:ascii="Times New Roman" w:hAnsi="Times New Roman" w:cs="Times New Roman"/>
          <w:i/>
        </w:rPr>
        <w:t xml:space="preserve"> i Danmark”. (Ahmed)</w:t>
      </w:r>
    </w:p>
    <w:p w14:paraId="0E997E8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Det kan jo lyde paradoksalt, at Ahmeds forældre ikke deler hans oplevelser af at være indvandrer i det danske samfund – eftersom de jo deler denne skæbne med sønnen. Men Ahmed mener nok her, at forældrene lever i større isolation, og at det ligesom påhviler den næste generation at skulle lykkes med en bedre integration i Danmark end forældregenerationen. I </w:t>
      </w:r>
      <w:r w:rsidRPr="00296C1D">
        <w:rPr>
          <w:rFonts w:ascii="Times New Roman" w:hAnsi="Times New Roman" w:cs="Times New Roman"/>
        </w:rPr>
        <w:t xml:space="preserve"> citat</w:t>
      </w:r>
      <w:r>
        <w:rPr>
          <w:rFonts w:ascii="Times New Roman" w:hAnsi="Times New Roman" w:cs="Times New Roman"/>
        </w:rPr>
        <w:t>et udtrykker Ahmed</w:t>
      </w:r>
      <w:r w:rsidRPr="00296C1D">
        <w:rPr>
          <w:rFonts w:ascii="Times New Roman" w:hAnsi="Times New Roman" w:cs="Times New Roman"/>
        </w:rPr>
        <w:t xml:space="preserve"> en oplevelse af at han er blevet anerkendt og forstået af sin kontaktperson, </w:t>
      </w:r>
      <w:r>
        <w:rPr>
          <w:rFonts w:ascii="Times New Roman" w:hAnsi="Times New Roman" w:cs="Times New Roman"/>
        </w:rPr>
        <w:t xml:space="preserve">som altså har haft succes med at skabe </w:t>
      </w:r>
      <w:r w:rsidRPr="00296C1D">
        <w:rPr>
          <w:rFonts w:ascii="Times New Roman" w:hAnsi="Times New Roman" w:cs="Times New Roman"/>
        </w:rPr>
        <w:t>en tillidsfuld relation</w:t>
      </w:r>
      <w:r>
        <w:rPr>
          <w:rFonts w:ascii="Times New Roman" w:hAnsi="Times New Roman" w:cs="Times New Roman"/>
        </w:rPr>
        <w:t xml:space="preserve"> til Ahmed</w:t>
      </w:r>
      <w:r w:rsidRPr="00296C1D">
        <w:rPr>
          <w:rFonts w:ascii="Times New Roman" w:hAnsi="Times New Roman" w:cs="Times New Roman"/>
        </w:rPr>
        <w:t xml:space="preserve">.  Ahmed </w:t>
      </w:r>
      <w:r>
        <w:rPr>
          <w:rFonts w:ascii="Times New Roman" w:hAnsi="Times New Roman" w:cs="Times New Roman"/>
        </w:rPr>
        <w:t>føler sig bedre forstået af sin kontakt</w:t>
      </w:r>
      <w:r w:rsidRPr="00296C1D">
        <w:rPr>
          <w:rFonts w:ascii="Times New Roman" w:hAnsi="Times New Roman" w:cs="Times New Roman"/>
        </w:rPr>
        <w:t xml:space="preserve">person end </w:t>
      </w:r>
      <w:r>
        <w:rPr>
          <w:rFonts w:ascii="Times New Roman" w:hAnsi="Times New Roman" w:cs="Times New Roman"/>
        </w:rPr>
        <w:t xml:space="preserve">af </w:t>
      </w:r>
      <w:r w:rsidRPr="00296C1D">
        <w:rPr>
          <w:rFonts w:ascii="Times New Roman" w:hAnsi="Times New Roman" w:cs="Times New Roman"/>
        </w:rPr>
        <w:t xml:space="preserve">forældrene, </w:t>
      </w:r>
      <w:r>
        <w:rPr>
          <w:rFonts w:ascii="Times New Roman" w:hAnsi="Times New Roman" w:cs="Times New Roman"/>
        </w:rPr>
        <w:t xml:space="preserve">som altså ikke evner at vise samme indlevelse. </w:t>
      </w:r>
    </w:p>
    <w:p w14:paraId="63BD04B9" w14:textId="14FF4EE1" w:rsidR="0086565A"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De unge har forskellige oplevelser af de indsatser</w:t>
      </w:r>
      <w:r>
        <w:rPr>
          <w:rFonts w:ascii="Times New Roman" w:hAnsi="Times New Roman" w:cs="Times New Roman"/>
        </w:rPr>
        <w:t>,</w:t>
      </w:r>
      <w:r w:rsidRPr="00296C1D">
        <w:rPr>
          <w:rFonts w:ascii="Times New Roman" w:hAnsi="Times New Roman" w:cs="Times New Roman"/>
        </w:rPr>
        <w:t xml:space="preserve"> de hver især har </w:t>
      </w:r>
      <w:r>
        <w:rPr>
          <w:rFonts w:ascii="Times New Roman" w:hAnsi="Times New Roman" w:cs="Times New Roman"/>
        </w:rPr>
        <w:t>været del af</w:t>
      </w:r>
      <w:r w:rsidRPr="00296C1D">
        <w:rPr>
          <w:rFonts w:ascii="Times New Roman" w:hAnsi="Times New Roman" w:cs="Times New Roman"/>
        </w:rPr>
        <w:t xml:space="preserve"> alt efter hvad de har i bagagen af erfaringer fra møde</w:t>
      </w:r>
      <w:r>
        <w:rPr>
          <w:rFonts w:ascii="Times New Roman" w:hAnsi="Times New Roman" w:cs="Times New Roman"/>
        </w:rPr>
        <w:t>r</w:t>
      </w:r>
      <w:r w:rsidRPr="00296C1D">
        <w:rPr>
          <w:rFonts w:ascii="Times New Roman" w:hAnsi="Times New Roman" w:cs="Times New Roman"/>
        </w:rPr>
        <w:t xml:space="preserve"> med myndighederne og instanser i samfundet såsom skole, klubber og fritidsaktiviteter. Deres oplevelser </w:t>
      </w:r>
      <w:r>
        <w:rPr>
          <w:rFonts w:ascii="Times New Roman" w:hAnsi="Times New Roman" w:cs="Times New Roman"/>
        </w:rPr>
        <w:t>med</w:t>
      </w:r>
      <w:r w:rsidRPr="00296C1D">
        <w:rPr>
          <w:rFonts w:ascii="Times New Roman" w:hAnsi="Times New Roman" w:cs="Times New Roman"/>
        </w:rPr>
        <w:t xml:space="preserve"> </w:t>
      </w:r>
      <w:r>
        <w:rPr>
          <w:rFonts w:ascii="Times New Roman" w:hAnsi="Times New Roman" w:cs="Times New Roman"/>
        </w:rPr>
        <w:t>deres</w:t>
      </w:r>
      <w:r w:rsidRPr="00296C1D">
        <w:rPr>
          <w:rFonts w:ascii="Times New Roman" w:hAnsi="Times New Roman" w:cs="Times New Roman"/>
        </w:rPr>
        <w:t xml:space="preserve"> kontaktperson</w:t>
      </w:r>
      <w:r>
        <w:rPr>
          <w:rFonts w:ascii="Times New Roman" w:hAnsi="Times New Roman" w:cs="Times New Roman"/>
        </w:rPr>
        <w:t>er</w:t>
      </w:r>
      <w:r w:rsidRPr="00296C1D">
        <w:rPr>
          <w:rFonts w:ascii="Times New Roman" w:hAnsi="Times New Roman" w:cs="Times New Roman"/>
        </w:rPr>
        <w:t xml:space="preserve"> er generelt positiv</w:t>
      </w:r>
      <w:r>
        <w:rPr>
          <w:rFonts w:ascii="Times New Roman" w:hAnsi="Times New Roman" w:cs="Times New Roman"/>
        </w:rPr>
        <w:t>e</w:t>
      </w:r>
      <w:r w:rsidRPr="00296C1D">
        <w:rPr>
          <w:rFonts w:ascii="Times New Roman" w:hAnsi="Times New Roman" w:cs="Times New Roman"/>
        </w:rPr>
        <w:t xml:space="preserve">, </w:t>
      </w:r>
      <w:r>
        <w:rPr>
          <w:rFonts w:ascii="Times New Roman" w:hAnsi="Times New Roman" w:cs="Times New Roman"/>
        </w:rPr>
        <w:t>selv om</w:t>
      </w:r>
      <w:r w:rsidRPr="00296C1D">
        <w:rPr>
          <w:rFonts w:ascii="Times New Roman" w:hAnsi="Times New Roman" w:cs="Times New Roman"/>
        </w:rPr>
        <w:t xml:space="preserve"> Hussains oplevelse af at være tilknyttet Den Korte Snor har været præget af hans syn </w:t>
      </w:r>
      <w:r>
        <w:rPr>
          <w:rFonts w:ascii="Times New Roman" w:hAnsi="Times New Roman" w:cs="Times New Roman"/>
        </w:rPr>
        <w:t>projektet som en</w:t>
      </w:r>
      <w:r w:rsidRPr="00296C1D">
        <w:rPr>
          <w:rFonts w:ascii="Times New Roman" w:hAnsi="Times New Roman" w:cs="Times New Roman"/>
        </w:rPr>
        <w:t xml:space="preserve"> myndighed</w:t>
      </w:r>
      <w:r>
        <w:rPr>
          <w:rFonts w:ascii="Times New Roman" w:hAnsi="Times New Roman" w:cs="Times New Roman"/>
        </w:rPr>
        <w:t>,</w:t>
      </w:r>
      <w:r w:rsidRPr="00296C1D">
        <w:rPr>
          <w:rFonts w:ascii="Times New Roman" w:hAnsi="Times New Roman" w:cs="Times New Roman"/>
        </w:rPr>
        <w:t xml:space="preserve"> der skal tvinge ham </w:t>
      </w:r>
      <w:r>
        <w:rPr>
          <w:rFonts w:ascii="Times New Roman" w:hAnsi="Times New Roman" w:cs="Times New Roman"/>
        </w:rPr>
        <w:t>i</w:t>
      </w:r>
      <w:r w:rsidRPr="00296C1D">
        <w:rPr>
          <w:rFonts w:ascii="Times New Roman" w:hAnsi="Times New Roman" w:cs="Times New Roman"/>
        </w:rPr>
        <w:t xml:space="preserve"> skole </w:t>
      </w:r>
      <w:r>
        <w:rPr>
          <w:rFonts w:ascii="Times New Roman" w:hAnsi="Times New Roman" w:cs="Times New Roman"/>
        </w:rPr>
        <w:t xml:space="preserve">og som ikke anerkender, at han har valgt at erstatte sin biologiske familie med en selvvalgt gruppe af venner. Tvangselementet i Den Korte Snor giver Hussain mindelser om tidligere, negative erfaringer med politi og retsvæsen. </w:t>
      </w:r>
      <w:r w:rsidRPr="00296C1D">
        <w:rPr>
          <w:rFonts w:ascii="Times New Roman" w:hAnsi="Times New Roman" w:cs="Times New Roman"/>
        </w:rPr>
        <w:t>De</w:t>
      </w:r>
      <w:r>
        <w:rPr>
          <w:rFonts w:ascii="Times New Roman" w:hAnsi="Times New Roman" w:cs="Times New Roman"/>
        </w:rPr>
        <w:t xml:space="preserve"> unge kriminelles</w:t>
      </w:r>
      <w:r w:rsidRPr="00296C1D">
        <w:rPr>
          <w:rFonts w:ascii="Times New Roman" w:hAnsi="Times New Roman" w:cs="Times New Roman"/>
        </w:rPr>
        <w:t xml:space="preserve"> tidligere møde med systemet er </w:t>
      </w:r>
      <w:r>
        <w:rPr>
          <w:rFonts w:ascii="Times New Roman" w:hAnsi="Times New Roman" w:cs="Times New Roman"/>
        </w:rPr>
        <w:t xml:space="preserve">meddimensionerende for deres oplevelse af, om de føler at de kriminalpræventive indsatser </w:t>
      </w:r>
      <w:r w:rsidRPr="00296C1D">
        <w:rPr>
          <w:rFonts w:ascii="Times New Roman" w:hAnsi="Times New Roman" w:cs="Times New Roman"/>
        </w:rPr>
        <w:t xml:space="preserve"> er støttende og motiverende i </w:t>
      </w:r>
      <w:r>
        <w:rPr>
          <w:rFonts w:ascii="Times New Roman" w:hAnsi="Times New Roman" w:cs="Times New Roman"/>
        </w:rPr>
        <w:t>deres</w:t>
      </w:r>
      <w:r w:rsidRPr="00296C1D">
        <w:rPr>
          <w:rFonts w:ascii="Times New Roman" w:hAnsi="Times New Roman" w:cs="Times New Roman"/>
        </w:rPr>
        <w:t xml:space="preserve"> resocialiseringsproces. </w:t>
      </w:r>
    </w:p>
    <w:p w14:paraId="14FE488A" w14:textId="77777777" w:rsidR="00FB42BA" w:rsidRDefault="00FB42BA" w:rsidP="003B738E">
      <w:pPr>
        <w:pStyle w:val="Overskrift3"/>
      </w:pPr>
      <w:bookmarkStart w:id="47" w:name="_Toc270849848"/>
    </w:p>
    <w:p w14:paraId="364E10AC" w14:textId="77777777" w:rsidR="003B738E" w:rsidRPr="00296C1D" w:rsidRDefault="003B738E" w:rsidP="003B738E">
      <w:pPr>
        <w:pStyle w:val="Overskrift3"/>
      </w:pPr>
      <w:bookmarkStart w:id="48" w:name="_Toc272336698"/>
      <w:r>
        <w:t>Modstand mod systemet</w:t>
      </w:r>
      <w:bookmarkEnd w:id="47"/>
      <w:bookmarkEnd w:id="48"/>
      <w:r w:rsidRPr="00296C1D">
        <w:t xml:space="preserve"> </w:t>
      </w:r>
    </w:p>
    <w:p w14:paraId="6BE25BA4" w14:textId="03532183"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I den retslige anerkendelsessfære er det en forudsætning for udviklingen af et positivt selvforhold at man kan blive anerkendt som </w:t>
      </w:r>
      <w:r>
        <w:rPr>
          <w:rFonts w:ascii="Times New Roman" w:hAnsi="Times New Roman" w:cs="Times New Roman"/>
        </w:rPr>
        <w:t>et</w:t>
      </w:r>
      <w:r w:rsidRPr="00296C1D">
        <w:rPr>
          <w:rFonts w:ascii="Times New Roman" w:hAnsi="Times New Roman" w:cs="Times New Roman"/>
        </w:rPr>
        <w:t xml:space="preserve"> moralsk tilregneligt individ.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w:t>
      </w:r>
      <w:r>
        <w:rPr>
          <w:rFonts w:ascii="Times New Roman" w:hAnsi="Times New Roman" w:cs="Times New Roman"/>
        </w:rPr>
        <w:t>finder</w:t>
      </w:r>
      <w:r w:rsidRPr="00296C1D">
        <w:rPr>
          <w:rFonts w:ascii="Times New Roman" w:hAnsi="Times New Roman" w:cs="Times New Roman"/>
        </w:rPr>
        <w:t>, at selvagtelse og social integritet kan opnås, når man ser sig selv som et ligeværdigt samfundsmedlem i kraft af de lovsikrede rettigheder.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2006</w:t>
      </w:r>
      <w:r>
        <w:rPr>
          <w:rFonts w:ascii="Times New Roman" w:hAnsi="Times New Roman" w:cs="Times New Roman"/>
        </w:rPr>
        <w:t>:</w:t>
      </w:r>
      <w:r w:rsidRPr="00296C1D">
        <w:rPr>
          <w:rFonts w:ascii="Times New Roman" w:hAnsi="Times New Roman" w:cs="Times New Roman"/>
        </w:rPr>
        <w:t>15-16). Det vil sige at man oftest opnår anerkendelse</w:t>
      </w:r>
      <w:r>
        <w:rPr>
          <w:rFonts w:ascii="Times New Roman" w:hAnsi="Times New Roman" w:cs="Times New Roman"/>
        </w:rPr>
        <w:t>,</w:t>
      </w:r>
      <w:r w:rsidRPr="00296C1D">
        <w:rPr>
          <w:rFonts w:ascii="Times New Roman" w:hAnsi="Times New Roman" w:cs="Times New Roman"/>
        </w:rPr>
        <w:t xml:space="preserve"> når man føler at man </w:t>
      </w:r>
      <w:r>
        <w:rPr>
          <w:rFonts w:ascii="Times New Roman" w:hAnsi="Times New Roman" w:cs="Times New Roman"/>
        </w:rPr>
        <w:t>har rettigheder på niveau</w:t>
      </w:r>
      <w:r w:rsidRPr="00296C1D">
        <w:rPr>
          <w:rFonts w:ascii="Times New Roman" w:hAnsi="Times New Roman" w:cs="Times New Roman"/>
        </w:rPr>
        <w:t xml:space="preserve"> med andre medlemmer af samfundet, </w:t>
      </w:r>
      <w:r>
        <w:rPr>
          <w:rFonts w:ascii="Times New Roman" w:hAnsi="Times New Roman" w:cs="Times New Roman"/>
        </w:rPr>
        <w:t>hvilket cementerer en god følelse af</w:t>
      </w:r>
      <w:r w:rsidRPr="00296C1D">
        <w:rPr>
          <w:rFonts w:ascii="Times New Roman" w:hAnsi="Times New Roman" w:cs="Times New Roman"/>
        </w:rPr>
        <w:t xml:space="preserve"> selvagtelse. Alle tre unge har i interviewet vist</w:t>
      </w:r>
      <w:r>
        <w:rPr>
          <w:rFonts w:ascii="Times New Roman" w:hAnsi="Times New Roman" w:cs="Times New Roman"/>
        </w:rPr>
        <w:t>,</w:t>
      </w:r>
      <w:r w:rsidRPr="00296C1D">
        <w:rPr>
          <w:rFonts w:ascii="Times New Roman" w:hAnsi="Times New Roman" w:cs="Times New Roman"/>
        </w:rPr>
        <w:t xml:space="preserve"> at de har oplevet mangel på anerkendelse af deres moralske tilregnelighed, </w:t>
      </w:r>
      <w:r>
        <w:rPr>
          <w:rFonts w:ascii="Times New Roman" w:hAnsi="Times New Roman" w:cs="Times New Roman"/>
        </w:rPr>
        <w:t>både på grund af</w:t>
      </w:r>
      <w:r w:rsidRPr="00296C1D">
        <w:rPr>
          <w:rFonts w:ascii="Times New Roman" w:hAnsi="Times New Roman" w:cs="Times New Roman"/>
        </w:rPr>
        <w:t xml:space="preserve"> deres </w:t>
      </w:r>
      <w:r>
        <w:rPr>
          <w:rFonts w:ascii="Times New Roman" w:hAnsi="Times New Roman" w:cs="Times New Roman"/>
        </w:rPr>
        <w:t xml:space="preserve">medfødte </w:t>
      </w:r>
      <w:r w:rsidRPr="00296C1D">
        <w:rPr>
          <w:rFonts w:ascii="Times New Roman" w:hAnsi="Times New Roman" w:cs="Times New Roman"/>
        </w:rPr>
        <w:t xml:space="preserve">udseende og </w:t>
      </w:r>
      <w:r>
        <w:rPr>
          <w:rFonts w:ascii="Times New Roman" w:hAnsi="Times New Roman" w:cs="Times New Roman"/>
        </w:rPr>
        <w:t xml:space="preserve">deres selvvalgte </w:t>
      </w:r>
      <w:r w:rsidRPr="00296C1D">
        <w:rPr>
          <w:rFonts w:ascii="Times New Roman" w:hAnsi="Times New Roman" w:cs="Times New Roman"/>
        </w:rPr>
        <w:t xml:space="preserve">tøjstil. </w:t>
      </w:r>
      <w:r>
        <w:rPr>
          <w:rFonts w:ascii="Times New Roman" w:hAnsi="Times New Roman" w:cs="Times New Roman"/>
        </w:rPr>
        <w:t>De har følt sig s</w:t>
      </w:r>
      <w:r w:rsidR="00FB42BA">
        <w:rPr>
          <w:rFonts w:ascii="Times New Roman" w:hAnsi="Times New Roman" w:cs="Times New Roman"/>
        </w:rPr>
        <w:t>tigmatiserede med Erving Goffma</w:t>
      </w:r>
      <w:r>
        <w:rPr>
          <w:rFonts w:ascii="Times New Roman" w:hAnsi="Times New Roman" w:cs="Times New Roman"/>
        </w:rPr>
        <w:t xml:space="preserve">ns begreb. De deler også den fælles erfaring, at </w:t>
      </w:r>
      <w:r w:rsidRPr="00296C1D">
        <w:rPr>
          <w:rFonts w:ascii="Times New Roman" w:hAnsi="Times New Roman" w:cs="Times New Roman"/>
        </w:rPr>
        <w:t>politiet v</w:t>
      </w:r>
      <w:r>
        <w:rPr>
          <w:rFonts w:ascii="Times New Roman" w:hAnsi="Times New Roman" w:cs="Times New Roman"/>
        </w:rPr>
        <w:t>ed flere</w:t>
      </w:r>
      <w:r w:rsidRPr="00296C1D">
        <w:rPr>
          <w:rFonts w:ascii="Times New Roman" w:hAnsi="Times New Roman" w:cs="Times New Roman"/>
        </w:rPr>
        <w:t xml:space="preserve"> </w:t>
      </w:r>
      <w:r>
        <w:rPr>
          <w:rFonts w:ascii="Times New Roman" w:hAnsi="Times New Roman" w:cs="Times New Roman"/>
        </w:rPr>
        <w:t xml:space="preserve">lejligheder har opført sig </w:t>
      </w:r>
      <w:r w:rsidRPr="00296C1D">
        <w:rPr>
          <w:rFonts w:ascii="Times New Roman" w:hAnsi="Times New Roman" w:cs="Times New Roman"/>
        </w:rPr>
        <w:t>krænkende over</w:t>
      </w:r>
      <w:r>
        <w:rPr>
          <w:rFonts w:ascii="Times New Roman" w:hAnsi="Times New Roman" w:cs="Times New Roman"/>
        </w:rPr>
        <w:t xml:space="preserve"> </w:t>
      </w:r>
      <w:r w:rsidRPr="00296C1D">
        <w:rPr>
          <w:rFonts w:ascii="Times New Roman" w:hAnsi="Times New Roman" w:cs="Times New Roman"/>
        </w:rPr>
        <w:t xml:space="preserve">for dem og deres </w:t>
      </w:r>
      <w:r w:rsidRPr="00296C1D">
        <w:rPr>
          <w:rFonts w:ascii="Times New Roman" w:hAnsi="Times New Roman" w:cs="Times New Roman"/>
        </w:rPr>
        <w:lastRenderedPageBreak/>
        <w:t xml:space="preserve">rettigheder som </w:t>
      </w:r>
      <w:r>
        <w:rPr>
          <w:rFonts w:ascii="Times New Roman" w:hAnsi="Times New Roman" w:cs="Times New Roman"/>
        </w:rPr>
        <w:t xml:space="preserve">danske </w:t>
      </w:r>
      <w:r w:rsidRPr="00296C1D">
        <w:rPr>
          <w:rFonts w:ascii="Times New Roman" w:hAnsi="Times New Roman" w:cs="Times New Roman"/>
        </w:rPr>
        <w:t>borger</w:t>
      </w:r>
      <w:r w:rsidR="00FB42BA">
        <w:rPr>
          <w:rFonts w:ascii="Times New Roman" w:hAnsi="Times New Roman" w:cs="Times New Roman"/>
        </w:rPr>
        <w:t>e</w:t>
      </w:r>
      <w:r w:rsidRPr="00296C1D">
        <w:rPr>
          <w:rFonts w:ascii="Times New Roman" w:hAnsi="Times New Roman" w:cs="Times New Roman"/>
        </w:rPr>
        <w:t>. Det er vigtigt</w:t>
      </w:r>
      <w:r>
        <w:rPr>
          <w:rFonts w:ascii="Times New Roman" w:hAnsi="Times New Roman" w:cs="Times New Roman"/>
        </w:rPr>
        <w:t>,</w:t>
      </w:r>
      <w:r w:rsidRPr="00296C1D">
        <w:rPr>
          <w:rFonts w:ascii="Times New Roman" w:hAnsi="Times New Roman" w:cs="Times New Roman"/>
        </w:rPr>
        <w:t xml:space="preserve"> at man som borger bliver anerkendt retsligt</w:t>
      </w:r>
      <w:r>
        <w:rPr>
          <w:rFonts w:ascii="Times New Roman" w:hAnsi="Times New Roman" w:cs="Times New Roman"/>
        </w:rPr>
        <w:t>,</w:t>
      </w:r>
      <w:r w:rsidRPr="00296C1D">
        <w:rPr>
          <w:rFonts w:ascii="Times New Roman" w:hAnsi="Times New Roman" w:cs="Times New Roman"/>
        </w:rPr>
        <w:t xml:space="preserve"> så man som individ kan være i stand til at anerkende sine medborgere </w:t>
      </w:r>
      <w:r>
        <w:rPr>
          <w:rFonts w:ascii="Times New Roman" w:hAnsi="Times New Roman" w:cs="Times New Roman"/>
        </w:rPr>
        <w:t>og</w:t>
      </w:r>
      <w:r w:rsidRPr="00296C1D">
        <w:rPr>
          <w:rFonts w:ascii="Times New Roman" w:hAnsi="Times New Roman" w:cs="Times New Roman"/>
        </w:rPr>
        <w:t xml:space="preserve"> samfundet</w:t>
      </w:r>
      <w:r>
        <w:rPr>
          <w:rFonts w:ascii="Times New Roman" w:hAnsi="Times New Roman" w:cs="Times New Roman"/>
        </w:rPr>
        <w:t>s instanser, og de</w:t>
      </w:r>
      <w:r w:rsidRPr="00296C1D">
        <w:rPr>
          <w:rFonts w:ascii="Times New Roman" w:hAnsi="Times New Roman" w:cs="Times New Roman"/>
        </w:rPr>
        <w:t xml:space="preserve"> regler</w:t>
      </w:r>
      <w:r>
        <w:rPr>
          <w:rFonts w:ascii="Times New Roman" w:hAnsi="Times New Roman" w:cs="Times New Roman"/>
        </w:rPr>
        <w:t>,</w:t>
      </w:r>
      <w:r w:rsidRPr="00296C1D">
        <w:rPr>
          <w:rFonts w:ascii="Times New Roman" w:hAnsi="Times New Roman" w:cs="Times New Roman"/>
        </w:rPr>
        <w:t xml:space="preserve"> der er forbundet</w:t>
      </w:r>
      <w:r>
        <w:rPr>
          <w:rFonts w:ascii="Times New Roman" w:hAnsi="Times New Roman" w:cs="Times New Roman"/>
        </w:rPr>
        <w:t xml:space="preserve"> hermed</w:t>
      </w:r>
      <w:r w:rsidRPr="00296C1D">
        <w:rPr>
          <w:rFonts w:ascii="Times New Roman" w:hAnsi="Times New Roman" w:cs="Times New Roman"/>
        </w:rPr>
        <w:t>. Overtrædelse af samfundets lov</w:t>
      </w:r>
      <w:r>
        <w:rPr>
          <w:rFonts w:ascii="Times New Roman" w:hAnsi="Times New Roman" w:cs="Times New Roman"/>
        </w:rPr>
        <w:t>e</w:t>
      </w:r>
      <w:r w:rsidRPr="00296C1D">
        <w:rPr>
          <w:rFonts w:ascii="Times New Roman" w:hAnsi="Times New Roman" w:cs="Times New Roman"/>
        </w:rPr>
        <w:t xml:space="preserve"> kan </w:t>
      </w:r>
      <w:r>
        <w:rPr>
          <w:rFonts w:ascii="Times New Roman" w:hAnsi="Times New Roman" w:cs="Times New Roman"/>
        </w:rPr>
        <w:t xml:space="preserve">og skal naturligvis </w:t>
      </w:r>
      <w:r w:rsidRPr="00296C1D">
        <w:rPr>
          <w:rFonts w:ascii="Times New Roman" w:hAnsi="Times New Roman" w:cs="Times New Roman"/>
        </w:rPr>
        <w:t>ikke anerkendes af samfundet</w:t>
      </w:r>
      <w:r>
        <w:rPr>
          <w:rFonts w:ascii="Times New Roman" w:hAnsi="Times New Roman" w:cs="Times New Roman"/>
        </w:rPr>
        <w:t xml:space="preserve">, men individet har et grundlæggende behov for anerkendelse, </w:t>
      </w:r>
      <w:r w:rsidR="003058E8">
        <w:rPr>
          <w:rFonts w:ascii="Times New Roman" w:hAnsi="Times New Roman" w:cs="Times New Roman"/>
        </w:rPr>
        <w:t>Mohammed udtaler i den sammenhæng:</w:t>
      </w:r>
    </w:p>
    <w:p w14:paraId="65E29584"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p>
    <w:p w14:paraId="408EDB5E" w14:textId="77777777" w:rsidR="003B738E" w:rsidRDefault="003B738E" w:rsidP="003B738E">
      <w:pPr>
        <w:widowControl w:val="0"/>
        <w:autoSpaceDE w:val="0"/>
        <w:autoSpaceDN w:val="0"/>
        <w:adjustRightInd w:val="0"/>
        <w:spacing w:line="360" w:lineRule="auto"/>
        <w:jc w:val="both"/>
        <w:rPr>
          <w:rFonts w:ascii="Times New Roman" w:hAnsi="Times New Roman" w:cs="Times New Roman"/>
          <w:i/>
        </w:rPr>
      </w:pPr>
      <w:r w:rsidRPr="00296C1D">
        <w:rPr>
          <w:rFonts w:ascii="Times New Roman" w:hAnsi="Times New Roman" w:cs="Times New Roman"/>
          <w:i/>
        </w:rPr>
        <w:t>”Da jeg blev midlertidig løsladt</w:t>
      </w:r>
      <w:r>
        <w:rPr>
          <w:rFonts w:ascii="Times New Roman" w:hAnsi="Times New Roman" w:cs="Times New Roman"/>
          <w:i/>
        </w:rPr>
        <w:t>,</w:t>
      </w:r>
      <w:r w:rsidRPr="00296C1D">
        <w:rPr>
          <w:rFonts w:ascii="Times New Roman" w:hAnsi="Times New Roman" w:cs="Times New Roman"/>
          <w:i/>
        </w:rPr>
        <w:t xml:space="preserve"> så panserne de sagde til mig at de nok skal holde øje med mig</w:t>
      </w:r>
      <w:r>
        <w:rPr>
          <w:rFonts w:ascii="Times New Roman" w:hAnsi="Times New Roman" w:cs="Times New Roman"/>
          <w:i/>
        </w:rPr>
        <w:t>.</w:t>
      </w:r>
      <w:r w:rsidRPr="00296C1D">
        <w:rPr>
          <w:rFonts w:ascii="Times New Roman" w:hAnsi="Times New Roman" w:cs="Times New Roman"/>
          <w:i/>
        </w:rPr>
        <w:t>”</w:t>
      </w:r>
    </w:p>
    <w:p w14:paraId="43828D00" w14:textId="77777777" w:rsidR="003B738E" w:rsidRDefault="003B738E" w:rsidP="003B738E">
      <w:pPr>
        <w:widowControl w:val="0"/>
        <w:autoSpaceDE w:val="0"/>
        <w:autoSpaceDN w:val="0"/>
        <w:adjustRightInd w:val="0"/>
        <w:spacing w:line="360" w:lineRule="auto"/>
        <w:jc w:val="both"/>
        <w:rPr>
          <w:rFonts w:ascii="Times New Roman" w:hAnsi="Times New Roman" w:cs="Times New Roman"/>
          <w:i/>
        </w:rPr>
      </w:pPr>
      <w:r>
        <w:rPr>
          <w:rFonts w:ascii="Times New Roman" w:hAnsi="Times New Roman" w:cs="Times New Roman"/>
          <w:i/>
        </w:rPr>
        <w:t>(Mohammed)</w:t>
      </w:r>
    </w:p>
    <w:p w14:paraId="02680967"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i/>
        </w:rPr>
      </w:pPr>
    </w:p>
    <w:p w14:paraId="6C3D6412" w14:textId="52A4D067" w:rsidR="003B738E" w:rsidRPr="00296C1D" w:rsidRDefault="003B738E" w:rsidP="003B738E">
      <w:pPr>
        <w:widowControl w:val="0"/>
        <w:autoSpaceDE w:val="0"/>
        <w:autoSpaceDN w:val="0"/>
        <w:adjustRightInd w:val="0"/>
        <w:spacing w:line="360" w:lineRule="auto"/>
        <w:jc w:val="both"/>
        <w:rPr>
          <w:rFonts w:ascii="Times New Roman" w:hAnsi="Times New Roman" w:cs="Times New Roman"/>
          <w:i/>
        </w:rPr>
      </w:pPr>
      <w:r>
        <w:rPr>
          <w:rFonts w:ascii="Times New Roman" w:hAnsi="Times New Roman" w:cs="Times New Roman"/>
          <w:i/>
        </w:rPr>
        <w:t>Interviewer</w:t>
      </w:r>
      <w:r w:rsidRPr="00296C1D">
        <w:rPr>
          <w:rFonts w:ascii="Times New Roman" w:hAnsi="Times New Roman" w:cs="Times New Roman"/>
          <w:i/>
        </w:rPr>
        <w:t>: ”Hvordan får det dig til at føle</w:t>
      </w:r>
      <w:r w:rsidR="00FB42BA">
        <w:rPr>
          <w:rFonts w:ascii="Times New Roman" w:hAnsi="Times New Roman" w:cs="Times New Roman"/>
          <w:i/>
        </w:rPr>
        <w:t>?</w:t>
      </w:r>
      <w:r w:rsidRPr="00296C1D">
        <w:rPr>
          <w:rFonts w:ascii="Times New Roman" w:hAnsi="Times New Roman" w:cs="Times New Roman"/>
          <w:i/>
        </w:rPr>
        <w:t xml:space="preserve">” </w:t>
      </w:r>
    </w:p>
    <w:p w14:paraId="0A34F477" w14:textId="77777777" w:rsidR="003B738E" w:rsidRDefault="003B738E" w:rsidP="003B738E">
      <w:pPr>
        <w:widowControl w:val="0"/>
        <w:autoSpaceDE w:val="0"/>
        <w:autoSpaceDN w:val="0"/>
        <w:adjustRightInd w:val="0"/>
        <w:spacing w:line="360" w:lineRule="auto"/>
        <w:jc w:val="both"/>
        <w:rPr>
          <w:rFonts w:ascii="Times New Roman" w:hAnsi="Times New Roman" w:cs="Times New Roman"/>
          <w:i/>
        </w:rPr>
      </w:pPr>
    </w:p>
    <w:p w14:paraId="2C932F41"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i/>
        </w:rPr>
        <w:t xml:space="preserve">”Fuck dem, de kan ikke holde øje med en skid, hvad har de tænkt sig at følge efter mig?” </w:t>
      </w:r>
      <w:r w:rsidRPr="00296C1D">
        <w:rPr>
          <w:rFonts w:ascii="Times New Roman" w:hAnsi="Times New Roman" w:cs="Times New Roman"/>
        </w:rPr>
        <w:t>(Mohammed)</w:t>
      </w:r>
    </w:p>
    <w:p w14:paraId="2588A908"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i/>
        </w:rPr>
      </w:pPr>
    </w:p>
    <w:p w14:paraId="06C95846"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Følelsen af</w:t>
      </w:r>
      <w:r>
        <w:rPr>
          <w:rFonts w:ascii="Times New Roman" w:hAnsi="Times New Roman" w:cs="Times New Roman"/>
        </w:rPr>
        <w:t xml:space="preserve"> at</w:t>
      </w:r>
      <w:r w:rsidRPr="00296C1D">
        <w:rPr>
          <w:rFonts w:ascii="Times New Roman" w:hAnsi="Times New Roman" w:cs="Times New Roman"/>
        </w:rPr>
        <w:t xml:space="preserve"> politiet </w:t>
      </w:r>
      <w:r>
        <w:rPr>
          <w:rFonts w:ascii="Times New Roman" w:hAnsi="Times New Roman" w:cs="Times New Roman"/>
        </w:rPr>
        <w:t xml:space="preserve">således </w:t>
      </w:r>
      <w:r w:rsidRPr="00296C1D">
        <w:rPr>
          <w:rFonts w:ascii="Times New Roman" w:hAnsi="Times New Roman" w:cs="Times New Roman"/>
        </w:rPr>
        <w:t xml:space="preserve">udtrykker </w:t>
      </w:r>
      <w:r>
        <w:rPr>
          <w:rFonts w:ascii="Times New Roman" w:hAnsi="Times New Roman" w:cs="Times New Roman"/>
        </w:rPr>
        <w:t>mis</w:t>
      </w:r>
      <w:r w:rsidRPr="00296C1D">
        <w:rPr>
          <w:rFonts w:ascii="Times New Roman" w:hAnsi="Times New Roman" w:cs="Times New Roman"/>
        </w:rPr>
        <w:t xml:space="preserve">tillid til ham, gør at </w:t>
      </w:r>
      <w:r>
        <w:rPr>
          <w:rFonts w:ascii="Times New Roman" w:hAnsi="Times New Roman" w:cs="Times New Roman"/>
        </w:rPr>
        <w:t>Mohammed</w:t>
      </w:r>
      <w:r w:rsidRPr="00296C1D">
        <w:rPr>
          <w:rFonts w:ascii="Times New Roman" w:hAnsi="Times New Roman" w:cs="Times New Roman"/>
        </w:rPr>
        <w:t xml:space="preserve"> ikke </w:t>
      </w:r>
      <w:r>
        <w:rPr>
          <w:rFonts w:ascii="Times New Roman" w:hAnsi="Times New Roman" w:cs="Times New Roman"/>
        </w:rPr>
        <w:t xml:space="preserve">kan </w:t>
      </w:r>
      <w:r w:rsidRPr="00296C1D">
        <w:rPr>
          <w:rFonts w:ascii="Times New Roman" w:hAnsi="Times New Roman" w:cs="Times New Roman"/>
        </w:rPr>
        <w:t xml:space="preserve">føle sig </w:t>
      </w:r>
      <w:r>
        <w:rPr>
          <w:rFonts w:ascii="Times New Roman" w:hAnsi="Times New Roman" w:cs="Times New Roman"/>
        </w:rPr>
        <w:t xml:space="preserve">grundlæggende </w:t>
      </w:r>
      <w:r w:rsidRPr="00296C1D">
        <w:rPr>
          <w:rFonts w:ascii="Times New Roman" w:hAnsi="Times New Roman" w:cs="Times New Roman"/>
        </w:rPr>
        <w:t xml:space="preserve">anerkendt af </w:t>
      </w:r>
      <w:r>
        <w:rPr>
          <w:rFonts w:ascii="Times New Roman" w:hAnsi="Times New Roman" w:cs="Times New Roman"/>
        </w:rPr>
        <w:t>ordensmagten</w:t>
      </w:r>
      <w:r w:rsidRPr="00296C1D">
        <w:rPr>
          <w:rFonts w:ascii="Times New Roman" w:hAnsi="Times New Roman" w:cs="Times New Roman"/>
        </w:rPr>
        <w:t xml:space="preserve">. </w:t>
      </w:r>
      <w:r>
        <w:rPr>
          <w:rFonts w:ascii="Times New Roman" w:hAnsi="Times New Roman" w:cs="Times New Roman"/>
        </w:rPr>
        <w:t>Når</w:t>
      </w:r>
      <w:r w:rsidRPr="00296C1D">
        <w:rPr>
          <w:rFonts w:ascii="Times New Roman" w:hAnsi="Times New Roman" w:cs="Times New Roman"/>
        </w:rPr>
        <w:t xml:space="preserve"> politiet ikke anerkender ham</w:t>
      </w:r>
      <w:r>
        <w:rPr>
          <w:rFonts w:ascii="Times New Roman" w:hAnsi="Times New Roman" w:cs="Times New Roman"/>
        </w:rPr>
        <w:t>,</w:t>
      </w:r>
      <w:r w:rsidRPr="00296C1D">
        <w:rPr>
          <w:rFonts w:ascii="Times New Roman" w:hAnsi="Times New Roman" w:cs="Times New Roman"/>
        </w:rPr>
        <w:t xml:space="preserve"> bliver han </w:t>
      </w:r>
      <w:r>
        <w:rPr>
          <w:rFonts w:ascii="Times New Roman" w:hAnsi="Times New Roman" w:cs="Times New Roman"/>
        </w:rPr>
        <w:t>følgelig</w:t>
      </w:r>
      <w:r w:rsidRPr="00296C1D">
        <w:rPr>
          <w:rFonts w:ascii="Times New Roman" w:hAnsi="Times New Roman" w:cs="Times New Roman"/>
        </w:rPr>
        <w:t xml:space="preserve"> ikke anerkendt af staten</w:t>
      </w:r>
      <w:r>
        <w:rPr>
          <w:rFonts w:ascii="Times New Roman" w:hAnsi="Times New Roman" w:cs="Times New Roman"/>
        </w:rPr>
        <w:t>,</w:t>
      </w:r>
      <w:r w:rsidRPr="00296C1D">
        <w:rPr>
          <w:rFonts w:ascii="Times New Roman" w:hAnsi="Times New Roman" w:cs="Times New Roman"/>
        </w:rPr>
        <w:t xml:space="preserve"> og de</w:t>
      </w:r>
      <w:r>
        <w:rPr>
          <w:rFonts w:ascii="Times New Roman" w:hAnsi="Times New Roman" w:cs="Times New Roman"/>
        </w:rPr>
        <w:t>t</w:t>
      </w:r>
      <w:r w:rsidRPr="00296C1D">
        <w:rPr>
          <w:rFonts w:ascii="Times New Roman" w:hAnsi="Times New Roman" w:cs="Times New Roman"/>
        </w:rPr>
        <w:t xml:space="preserve"> kan være </w:t>
      </w:r>
      <w:r>
        <w:rPr>
          <w:rFonts w:ascii="Times New Roman" w:hAnsi="Times New Roman" w:cs="Times New Roman"/>
        </w:rPr>
        <w:t xml:space="preserve">om end meget </w:t>
      </w:r>
      <w:r w:rsidRPr="00296C1D">
        <w:rPr>
          <w:rFonts w:ascii="Times New Roman" w:hAnsi="Times New Roman" w:cs="Times New Roman"/>
        </w:rPr>
        <w:t>svært at indgå i et samfund</w:t>
      </w:r>
      <w:r>
        <w:rPr>
          <w:rFonts w:ascii="Times New Roman" w:hAnsi="Times New Roman" w:cs="Times New Roman"/>
        </w:rPr>
        <w:t>, der ikke anerkender én. Politiet</w:t>
      </w:r>
      <w:r w:rsidRPr="00296C1D">
        <w:rPr>
          <w:rFonts w:ascii="Times New Roman" w:hAnsi="Times New Roman" w:cs="Times New Roman"/>
        </w:rPr>
        <w:t xml:space="preserve"> </w:t>
      </w:r>
      <w:r>
        <w:rPr>
          <w:rFonts w:ascii="Times New Roman" w:hAnsi="Times New Roman" w:cs="Times New Roman"/>
        </w:rPr>
        <w:t>stempler i dette tilfælde Mohammed</w:t>
      </w:r>
      <w:r w:rsidRPr="00296C1D">
        <w:rPr>
          <w:rFonts w:ascii="Times New Roman" w:hAnsi="Times New Roman" w:cs="Times New Roman"/>
        </w:rPr>
        <w:t xml:space="preserve"> </w:t>
      </w:r>
      <w:r>
        <w:rPr>
          <w:rFonts w:ascii="Times New Roman" w:hAnsi="Times New Roman" w:cs="Times New Roman"/>
        </w:rPr>
        <w:t xml:space="preserve">som </w:t>
      </w:r>
      <w:r w:rsidRPr="00296C1D">
        <w:rPr>
          <w:rFonts w:ascii="Times New Roman" w:hAnsi="Times New Roman" w:cs="Times New Roman"/>
        </w:rPr>
        <w:t xml:space="preserve">moralsk </w:t>
      </w:r>
      <w:r>
        <w:rPr>
          <w:rFonts w:ascii="Times New Roman" w:hAnsi="Times New Roman" w:cs="Times New Roman"/>
        </w:rPr>
        <w:t>u</w:t>
      </w:r>
      <w:r w:rsidRPr="00296C1D">
        <w:rPr>
          <w:rFonts w:ascii="Times New Roman" w:hAnsi="Times New Roman" w:cs="Times New Roman"/>
        </w:rPr>
        <w:t xml:space="preserve">tilregnelig. 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bevirker oplevelsen af ikke at blive behandlet som et ligeværdigt og troværdigt medlem af samfundet</w:t>
      </w:r>
      <w:r>
        <w:rPr>
          <w:rFonts w:ascii="Times New Roman" w:hAnsi="Times New Roman" w:cs="Times New Roman"/>
        </w:rPr>
        <w:t>,</w:t>
      </w:r>
      <w:r w:rsidRPr="00296C1D">
        <w:rPr>
          <w:rFonts w:ascii="Times New Roman" w:hAnsi="Times New Roman" w:cs="Times New Roman"/>
        </w:rPr>
        <w:t xml:space="preserve"> at de unges selvrespekt mindskes. Politiets diskriminerende behandling betyder rent anerkendelsesmæssigt</w:t>
      </w:r>
      <w:r>
        <w:rPr>
          <w:rFonts w:ascii="Times New Roman" w:hAnsi="Times New Roman" w:cs="Times New Roman"/>
        </w:rPr>
        <w:t>,</w:t>
      </w:r>
      <w:r w:rsidRPr="00296C1D">
        <w:rPr>
          <w:rFonts w:ascii="Times New Roman" w:hAnsi="Times New Roman" w:cs="Times New Roman"/>
        </w:rPr>
        <w:t xml:space="preserve"> at de</w:t>
      </w:r>
      <w:r>
        <w:rPr>
          <w:rFonts w:ascii="Times New Roman" w:hAnsi="Times New Roman" w:cs="Times New Roman"/>
        </w:rPr>
        <w:t>n unge lovovertræder</w:t>
      </w:r>
      <w:r w:rsidRPr="00296C1D">
        <w:rPr>
          <w:rFonts w:ascii="Times New Roman" w:hAnsi="Times New Roman" w:cs="Times New Roman"/>
        </w:rPr>
        <w:t xml:space="preserve"> kommer til at lide </w:t>
      </w:r>
      <w:r>
        <w:rPr>
          <w:rFonts w:ascii="Times New Roman" w:hAnsi="Times New Roman" w:cs="Times New Roman"/>
        </w:rPr>
        <w:t xml:space="preserve">(endnu et) </w:t>
      </w:r>
      <w:r w:rsidRPr="00296C1D">
        <w:rPr>
          <w:rFonts w:ascii="Times New Roman" w:hAnsi="Times New Roman" w:cs="Times New Roman"/>
        </w:rPr>
        <w:t xml:space="preserve"> tab </w:t>
      </w:r>
      <w:r>
        <w:rPr>
          <w:rFonts w:ascii="Times New Roman" w:hAnsi="Times New Roman" w:cs="Times New Roman"/>
        </w:rPr>
        <w:t>af autonomi og selvagtelse. Ahme</w:t>
      </w:r>
      <w:r w:rsidRPr="00296C1D">
        <w:rPr>
          <w:rFonts w:ascii="Times New Roman" w:hAnsi="Times New Roman" w:cs="Times New Roman"/>
        </w:rPr>
        <w:t xml:space="preserve">d deler samme erfaringer </w:t>
      </w:r>
      <w:r>
        <w:rPr>
          <w:rFonts w:ascii="Times New Roman" w:hAnsi="Times New Roman" w:cs="Times New Roman"/>
        </w:rPr>
        <w:t>omkring</w:t>
      </w:r>
      <w:r w:rsidRPr="00296C1D">
        <w:rPr>
          <w:rFonts w:ascii="Times New Roman" w:hAnsi="Times New Roman" w:cs="Times New Roman"/>
        </w:rPr>
        <w:t xml:space="preserve"> politiet, og fortæller, hvordan han føler</w:t>
      </w:r>
      <w:r>
        <w:rPr>
          <w:rFonts w:ascii="Times New Roman" w:hAnsi="Times New Roman" w:cs="Times New Roman"/>
        </w:rPr>
        <w:t>,</w:t>
      </w:r>
      <w:r w:rsidRPr="00296C1D">
        <w:rPr>
          <w:rFonts w:ascii="Times New Roman" w:hAnsi="Times New Roman" w:cs="Times New Roman"/>
        </w:rPr>
        <w:t xml:space="preserve"> at politiet begrænser ham i hans færden. Han beskriver sine oplevelser </w:t>
      </w:r>
      <w:r>
        <w:rPr>
          <w:rFonts w:ascii="Times New Roman" w:hAnsi="Times New Roman" w:cs="Times New Roman"/>
        </w:rPr>
        <w:t>sådan:</w:t>
      </w:r>
    </w:p>
    <w:p w14:paraId="754C2A07"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p>
    <w:p w14:paraId="05F53C04" w14:textId="77777777" w:rsidR="003B738E" w:rsidRDefault="003B738E" w:rsidP="003B738E">
      <w:pPr>
        <w:widowControl w:val="0"/>
        <w:autoSpaceDE w:val="0"/>
        <w:autoSpaceDN w:val="0"/>
        <w:adjustRightInd w:val="0"/>
        <w:spacing w:line="360" w:lineRule="auto"/>
        <w:jc w:val="both"/>
        <w:rPr>
          <w:rFonts w:ascii="Times New Roman" w:hAnsi="Times New Roman" w:cs="Times New Roman"/>
          <w:i/>
        </w:rPr>
      </w:pPr>
      <w:r w:rsidRPr="00296C1D">
        <w:rPr>
          <w:rFonts w:ascii="Times New Roman" w:hAnsi="Times New Roman" w:cs="Times New Roman"/>
          <w:i/>
        </w:rPr>
        <w:t>”Hvis jeg er sammen med mine venner i centeret</w:t>
      </w:r>
      <w:r>
        <w:rPr>
          <w:rFonts w:ascii="Times New Roman" w:hAnsi="Times New Roman" w:cs="Times New Roman"/>
          <w:i/>
        </w:rPr>
        <w:t>,</w:t>
      </w:r>
      <w:r w:rsidRPr="00296C1D">
        <w:rPr>
          <w:rFonts w:ascii="Times New Roman" w:hAnsi="Times New Roman" w:cs="Times New Roman"/>
          <w:i/>
        </w:rPr>
        <w:t xml:space="preserve"> så kommer de over og spørge</w:t>
      </w:r>
      <w:r>
        <w:rPr>
          <w:rFonts w:ascii="Times New Roman" w:hAnsi="Times New Roman" w:cs="Times New Roman"/>
          <w:i/>
        </w:rPr>
        <w:t>r</w:t>
      </w:r>
      <w:r w:rsidRPr="00296C1D">
        <w:rPr>
          <w:rFonts w:ascii="Times New Roman" w:hAnsi="Times New Roman" w:cs="Times New Roman"/>
          <w:i/>
        </w:rPr>
        <w:t xml:space="preserve"> om alt muligt, hvad tror de vi laver og hvad rager det også dem</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kan du forstå mig, jeg hader panserne”.</w:t>
      </w:r>
      <w:r>
        <w:rPr>
          <w:rFonts w:ascii="Times New Roman" w:hAnsi="Times New Roman" w:cs="Times New Roman"/>
          <w:i/>
        </w:rPr>
        <w:t xml:space="preserve"> </w:t>
      </w:r>
      <w:r w:rsidRPr="00106051">
        <w:rPr>
          <w:rFonts w:ascii="Times New Roman" w:hAnsi="Times New Roman" w:cs="Times New Roman"/>
        </w:rPr>
        <w:t>(Ahmed)</w:t>
      </w:r>
    </w:p>
    <w:p w14:paraId="2C0C2777" w14:textId="77777777" w:rsidR="003B738E" w:rsidRDefault="003B738E" w:rsidP="003B738E">
      <w:pPr>
        <w:widowControl w:val="0"/>
        <w:autoSpaceDE w:val="0"/>
        <w:autoSpaceDN w:val="0"/>
        <w:adjustRightInd w:val="0"/>
        <w:spacing w:line="360" w:lineRule="auto"/>
        <w:jc w:val="both"/>
        <w:rPr>
          <w:rFonts w:ascii="Times New Roman" w:hAnsi="Times New Roman" w:cs="Times New Roman"/>
          <w:i/>
        </w:rPr>
      </w:pPr>
    </w:p>
    <w:p w14:paraId="6952DB0B" w14:textId="0AA7639A"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i/>
        </w:rPr>
        <w:t xml:space="preserve"> </w:t>
      </w:r>
      <w:r w:rsidRPr="00296C1D">
        <w:rPr>
          <w:rFonts w:ascii="Times New Roman" w:hAnsi="Times New Roman" w:cs="Times New Roman"/>
        </w:rPr>
        <w:t xml:space="preserve">De unge </w:t>
      </w:r>
      <w:r>
        <w:rPr>
          <w:rFonts w:ascii="Times New Roman" w:hAnsi="Times New Roman" w:cs="Times New Roman"/>
        </w:rPr>
        <w:t>ud</w:t>
      </w:r>
      <w:r w:rsidRPr="00296C1D">
        <w:rPr>
          <w:rFonts w:ascii="Times New Roman" w:hAnsi="Times New Roman" w:cs="Times New Roman"/>
        </w:rPr>
        <w:t xml:space="preserve">viser i </w:t>
      </w:r>
      <w:r>
        <w:rPr>
          <w:rFonts w:ascii="Times New Roman" w:hAnsi="Times New Roman" w:cs="Times New Roman"/>
        </w:rPr>
        <w:t>interview</w:t>
      </w:r>
      <w:r w:rsidRPr="00296C1D">
        <w:rPr>
          <w:rFonts w:ascii="Times New Roman" w:hAnsi="Times New Roman" w:cs="Times New Roman"/>
        </w:rPr>
        <w:t xml:space="preserve">ene </w:t>
      </w:r>
      <w:r>
        <w:rPr>
          <w:rFonts w:ascii="Times New Roman" w:hAnsi="Times New Roman" w:cs="Times New Roman"/>
        </w:rPr>
        <w:t xml:space="preserve">en </w:t>
      </w:r>
      <w:r w:rsidRPr="00296C1D">
        <w:rPr>
          <w:rFonts w:ascii="Times New Roman" w:hAnsi="Times New Roman" w:cs="Times New Roman"/>
        </w:rPr>
        <w:t xml:space="preserve">stor aggression rettet mod politiet, når de </w:t>
      </w:r>
      <w:r>
        <w:rPr>
          <w:rFonts w:ascii="Times New Roman" w:hAnsi="Times New Roman" w:cs="Times New Roman"/>
        </w:rPr>
        <w:t xml:space="preserve">føler sig grænseovertrådt. </w:t>
      </w:r>
      <w:r w:rsidRPr="00296C1D">
        <w:rPr>
          <w:rFonts w:ascii="Times New Roman" w:hAnsi="Times New Roman" w:cs="Times New Roman"/>
          <w:i/>
        </w:rPr>
        <w:t xml:space="preserve">”Jeg hader panserne” </w:t>
      </w:r>
      <w:r w:rsidRPr="00296C1D">
        <w:rPr>
          <w:rFonts w:ascii="Times New Roman" w:hAnsi="Times New Roman" w:cs="Times New Roman"/>
        </w:rPr>
        <w:t xml:space="preserve">udtrykker den vrede som de unge oplever ved at politiet og retssystemet overtræder deres grænser ved at behandle dem </w:t>
      </w:r>
      <w:r>
        <w:rPr>
          <w:rFonts w:ascii="Times New Roman" w:hAnsi="Times New Roman" w:cs="Times New Roman"/>
        </w:rPr>
        <w:t xml:space="preserve">stigmatiserende. </w:t>
      </w:r>
      <w:r w:rsidRPr="00296C1D">
        <w:rPr>
          <w:rFonts w:ascii="Times New Roman" w:hAnsi="Times New Roman" w:cs="Times New Roman"/>
        </w:rPr>
        <w:t xml:space="preserve"> </w:t>
      </w:r>
      <w:r>
        <w:rPr>
          <w:rFonts w:ascii="Times New Roman" w:hAnsi="Times New Roman" w:cs="Times New Roman"/>
        </w:rPr>
        <w:t xml:space="preserve">På linje med </w:t>
      </w:r>
      <w:r w:rsidRPr="00296C1D">
        <w:rPr>
          <w:rFonts w:ascii="Times New Roman" w:hAnsi="Times New Roman" w:cs="Times New Roman"/>
        </w:rPr>
        <w:t xml:space="preserve">de to andre unge har Hussain </w:t>
      </w:r>
      <w:r>
        <w:rPr>
          <w:rFonts w:ascii="Times New Roman" w:hAnsi="Times New Roman" w:cs="Times New Roman"/>
        </w:rPr>
        <w:t>i interviewet ytret</w:t>
      </w:r>
      <w:r w:rsidRPr="00296C1D">
        <w:rPr>
          <w:rFonts w:ascii="Times New Roman" w:hAnsi="Times New Roman" w:cs="Times New Roman"/>
        </w:rPr>
        <w:t xml:space="preserve"> sig i samme retning om</w:t>
      </w:r>
      <w:r>
        <w:rPr>
          <w:rFonts w:ascii="Times New Roman" w:hAnsi="Times New Roman" w:cs="Times New Roman"/>
        </w:rPr>
        <w:t xml:space="preserve"> sine</w:t>
      </w:r>
      <w:r w:rsidRPr="00296C1D">
        <w:rPr>
          <w:rFonts w:ascii="Times New Roman" w:hAnsi="Times New Roman" w:cs="Times New Roman"/>
        </w:rPr>
        <w:t xml:space="preserve"> oplevelser med politiet. </w:t>
      </w:r>
      <w:r w:rsidRPr="00296C1D">
        <w:rPr>
          <w:rFonts w:ascii="Times New Roman" w:hAnsi="Times New Roman" w:cs="Times New Roman"/>
        </w:rPr>
        <w:lastRenderedPageBreak/>
        <w:t xml:space="preserve">Hussain </w:t>
      </w:r>
      <w:r>
        <w:rPr>
          <w:rFonts w:ascii="Times New Roman" w:hAnsi="Times New Roman" w:cs="Times New Roman"/>
        </w:rPr>
        <w:t>er ved flere lejligheder</w:t>
      </w:r>
      <w:r w:rsidRPr="00296C1D">
        <w:rPr>
          <w:rFonts w:ascii="Times New Roman" w:hAnsi="Times New Roman" w:cs="Times New Roman"/>
        </w:rPr>
        <w:t xml:space="preserve"> </w:t>
      </w:r>
      <w:r>
        <w:rPr>
          <w:rFonts w:ascii="Times New Roman" w:hAnsi="Times New Roman" w:cs="Times New Roman"/>
        </w:rPr>
        <w:t xml:space="preserve">blevet holdt op </w:t>
      </w:r>
      <w:r w:rsidRPr="00296C1D">
        <w:rPr>
          <w:rFonts w:ascii="Times New Roman" w:hAnsi="Times New Roman" w:cs="Times New Roman"/>
        </w:rPr>
        <w:t>af politiet, blot fordi han så mistænksom ud.  Han udtaler i den sammenhæng;</w:t>
      </w:r>
    </w:p>
    <w:p w14:paraId="2AAA1488"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p>
    <w:p w14:paraId="59E26F9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”De stoppede mig en dag, og sagde til mig</w:t>
      </w:r>
      <w:r>
        <w:rPr>
          <w:rFonts w:ascii="Times New Roman" w:hAnsi="Times New Roman" w:cs="Times New Roman"/>
          <w:i/>
        </w:rPr>
        <w:t xml:space="preserve"> </w:t>
      </w:r>
      <w:r w:rsidRPr="00296C1D">
        <w:rPr>
          <w:rFonts w:ascii="Times New Roman" w:hAnsi="Times New Roman" w:cs="Times New Roman"/>
          <w:i/>
        </w:rPr>
        <w:t>… du ser mistænksom ud, og hvad jeg nu havde gang i</w:t>
      </w:r>
      <w:r>
        <w:rPr>
          <w:rFonts w:ascii="Times New Roman" w:hAnsi="Times New Roman" w:cs="Times New Roman"/>
          <w:i/>
        </w:rPr>
        <w:t xml:space="preserve"> </w:t>
      </w:r>
      <w:r w:rsidRPr="00296C1D">
        <w:rPr>
          <w:rFonts w:ascii="Times New Roman" w:hAnsi="Times New Roman" w:cs="Times New Roman"/>
          <w:i/>
        </w:rPr>
        <w:t xml:space="preserve"> jeg fattede ingenting</w:t>
      </w:r>
      <w:r>
        <w:rPr>
          <w:rFonts w:ascii="Times New Roman" w:hAnsi="Times New Roman" w:cs="Times New Roman"/>
          <w:i/>
        </w:rPr>
        <w:t xml:space="preserve"> </w:t>
      </w: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kun fordi jeg havde hættetrøje og hue på</w:t>
      </w:r>
      <w:r>
        <w:rPr>
          <w:rFonts w:ascii="Times New Roman" w:hAnsi="Times New Roman" w:cs="Times New Roman"/>
          <w:i/>
        </w:rPr>
        <w:t>,</w:t>
      </w:r>
      <w:r w:rsidRPr="00296C1D">
        <w:rPr>
          <w:rFonts w:ascii="Times New Roman" w:hAnsi="Times New Roman" w:cs="Times New Roman"/>
          <w:i/>
        </w:rPr>
        <w:t xml:space="preserve"> du ved, det var pga. min tøjstil jeg så ud som om jeg havde ballade i tankerne</w:t>
      </w:r>
      <w:r>
        <w:rPr>
          <w:rFonts w:ascii="Times New Roman" w:hAnsi="Times New Roman" w:cs="Times New Roman"/>
          <w:i/>
        </w:rPr>
        <w:t>,</w:t>
      </w:r>
      <w:r w:rsidRPr="00296C1D">
        <w:rPr>
          <w:rFonts w:ascii="Times New Roman" w:hAnsi="Times New Roman" w:cs="Times New Roman"/>
          <w:i/>
        </w:rPr>
        <w:t xml:space="preserve"> altså om at lave noget lort, og så midt på gaden</w:t>
      </w:r>
      <w:r>
        <w:rPr>
          <w:rFonts w:ascii="Times New Roman" w:hAnsi="Times New Roman" w:cs="Times New Roman"/>
          <w:i/>
        </w:rPr>
        <w:t>,</w:t>
      </w:r>
      <w:r w:rsidRPr="00296C1D">
        <w:rPr>
          <w:rFonts w:ascii="Times New Roman" w:hAnsi="Times New Roman" w:cs="Times New Roman"/>
          <w:i/>
        </w:rPr>
        <w:t xml:space="preserve"> du ved, hvor alle bare kunne følge med”. </w:t>
      </w:r>
      <w:r w:rsidRPr="00296C1D">
        <w:rPr>
          <w:rFonts w:ascii="Times New Roman" w:hAnsi="Times New Roman" w:cs="Times New Roman"/>
        </w:rPr>
        <w:t>(Hussain)</w:t>
      </w:r>
    </w:p>
    <w:p w14:paraId="5EDFA09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Her ses det tydeligt, hvordan Hussain ikke bryder sig om at politiet ydmyger ham </w:t>
      </w:r>
      <w:r>
        <w:rPr>
          <w:rFonts w:ascii="Times New Roman" w:hAnsi="Times New Roman" w:cs="Times New Roman"/>
        </w:rPr>
        <w:t xml:space="preserve">offentligt </w:t>
      </w:r>
      <w:r w:rsidRPr="00296C1D">
        <w:rPr>
          <w:rFonts w:ascii="Times New Roman" w:hAnsi="Times New Roman" w:cs="Times New Roman"/>
        </w:rPr>
        <w:t>på denne måde</w:t>
      </w:r>
      <w:r>
        <w:rPr>
          <w:rFonts w:ascii="Times New Roman" w:hAnsi="Times New Roman" w:cs="Times New Roman"/>
        </w:rPr>
        <w:t>, idet han understreger at hændelsen foregik</w:t>
      </w:r>
      <w:r w:rsidRPr="00296C1D">
        <w:rPr>
          <w:rFonts w:ascii="Times New Roman" w:hAnsi="Times New Roman" w:cs="Times New Roman"/>
        </w:rPr>
        <w:t xml:space="preserve"> </w:t>
      </w:r>
      <w:r w:rsidRPr="00296C1D">
        <w:rPr>
          <w:rFonts w:ascii="Times New Roman" w:hAnsi="Times New Roman" w:cs="Times New Roman"/>
          <w:i/>
        </w:rPr>
        <w:t>”midt på gaden, hvor alle bare kunne følge med</w:t>
      </w:r>
      <w:r>
        <w:rPr>
          <w:rFonts w:ascii="Times New Roman" w:hAnsi="Times New Roman" w:cs="Times New Roman"/>
          <w:i/>
        </w:rPr>
        <w:t>.</w:t>
      </w:r>
      <w:r w:rsidRPr="00296C1D">
        <w:rPr>
          <w:rFonts w:ascii="Times New Roman" w:hAnsi="Times New Roman" w:cs="Times New Roman"/>
          <w:i/>
        </w:rPr>
        <w:t xml:space="preserve">” </w:t>
      </w:r>
      <w:r>
        <w:rPr>
          <w:rFonts w:ascii="Times New Roman" w:hAnsi="Times New Roman" w:cs="Times New Roman"/>
        </w:rPr>
        <w:t xml:space="preserve">De unge akkumulerer på denne måde et had og en vrede, der retter sig direkte mod systemets håndlangere. </w:t>
      </w:r>
      <w:r w:rsidRPr="00296C1D">
        <w:rPr>
          <w:rFonts w:ascii="Times New Roman" w:hAnsi="Times New Roman" w:cs="Times New Roman"/>
        </w:rPr>
        <w:t>Ved krænkelsen af den retslige sfære oplever de unge at de mister deres rettigheder, blandt andet</w:t>
      </w:r>
      <w:r>
        <w:rPr>
          <w:rFonts w:ascii="Times New Roman" w:hAnsi="Times New Roman" w:cs="Times New Roman"/>
        </w:rPr>
        <w:t xml:space="preserve"> til</w:t>
      </w:r>
      <w:r w:rsidRPr="00296C1D">
        <w:rPr>
          <w:rFonts w:ascii="Times New Roman" w:hAnsi="Times New Roman" w:cs="Times New Roman"/>
        </w:rPr>
        <w:t xml:space="preserve"> at kunne færdes frit</w:t>
      </w:r>
      <w:r>
        <w:rPr>
          <w:rFonts w:ascii="Times New Roman" w:hAnsi="Times New Roman" w:cs="Times New Roman"/>
        </w:rPr>
        <w:t xml:space="preserve"> og klæde sig, som de lyster uden at der ligger et signal i deres tøjvalg.</w:t>
      </w:r>
      <w:r w:rsidRPr="00296C1D">
        <w:rPr>
          <w:rFonts w:ascii="Times New Roman" w:hAnsi="Times New Roman" w:cs="Times New Roman"/>
        </w:rPr>
        <w:t>. Det</w:t>
      </w:r>
      <w:r>
        <w:rPr>
          <w:rFonts w:ascii="Times New Roman" w:hAnsi="Times New Roman" w:cs="Times New Roman"/>
        </w:rPr>
        <w:t xml:space="preserve"> slider på</w:t>
      </w:r>
      <w:r w:rsidRPr="00296C1D">
        <w:rPr>
          <w:rFonts w:ascii="Times New Roman" w:hAnsi="Times New Roman" w:cs="Times New Roman"/>
        </w:rPr>
        <w:t xml:space="preserve"> de unge</w:t>
      </w:r>
      <w:r>
        <w:rPr>
          <w:rFonts w:ascii="Times New Roman" w:hAnsi="Times New Roman" w:cs="Times New Roman"/>
        </w:rPr>
        <w:t>s</w:t>
      </w:r>
      <w:r w:rsidRPr="00296C1D">
        <w:rPr>
          <w:rFonts w:ascii="Times New Roman" w:hAnsi="Times New Roman" w:cs="Times New Roman"/>
        </w:rPr>
        <w:t xml:space="preserve">  værdighed og selvrespekt, eftersom de ikke </w:t>
      </w:r>
      <w:r>
        <w:rPr>
          <w:rFonts w:ascii="Times New Roman" w:hAnsi="Times New Roman" w:cs="Times New Roman"/>
        </w:rPr>
        <w:t>føler sig behandlet</w:t>
      </w:r>
      <w:r w:rsidRPr="00296C1D">
        <w:rPr>
          <w:rFonts w:ascii="Times New Roman" w:hAnsi="Times New Roman" w:cs="Times New Roman"/>
        </w:rPr>
        <w:t xml:space="preserve"> som ligeværdige borgere i samfundet</w:t>
      </w:r>
      <w:r>
        <w:rPr>
          <w:rFonts w:ascii="Times New Roman" w:hAnsi="Times New Roman" w:cs="Times New Roman"/>
        </w:rPr>
        <w:t>, og det udhuler deres i forvejen ringe respekt for samfundets institutioner</w:t>
      </w:r>
      <w:r w:rsidRPr="00296C1D">
        <w:rPr>
          <w:rFonts w:ascii="Times New Roman" w:hAnsi="Times New Roman" w:cs="Times New Roman"/>
        </w:rPr>
        <w:t xml:space="preserve">. Mohammed fortæller i interviewet om en ubehagelig oplevelse </w:t>
      </w:r>
      <w:r>
        <w:rPr>
          <w:rFonts w:ascii="Times New Roman" w:hAnsi="Times New Roman" w:cs="Times New Roman"/>
        </w:rPr>
        <w:t>med</w:t>
      </w:r>
      <w:r w:rsidRPr="00296C1D">
        <w:rPr>
          <w:rFonts w:ascii="Times New Roman" w:hAnsi="Times New Roman" w:cs="Times New Roman"/>
        </w:rPr>
        <w:t xml:space="preserve"> retssystemet</w:t>
      </w:r>
      <w:r>
        <w:rPr>
          <w:rFonts w:ascii="Times New Roman" w:hAnsi="Times New Roman" w:cs="Times New Roman"/>
        </w:rPr>
        <w:t>, idet</w:t>
      </w:r>
      <w:r w:rsidRPr="00296C1D">
        <w:rPr>
          <w:rFonts w:ascii="Times New Roman" w:hAnsi="Times New Roman" w:cs="Times New Roman"/>
        </w:rPr>
        <w:t xml:space="preserve"> han på et tidspunkt blev sigtet og anholdt for </w:t>
      </w:r>
      <w:r>
        <w:rPr>
          <w:rFonts w:ascii="Times New Roman" w:hAnsi="Times New Roman" w:cs="Times New Roman"/>
        </w:rPr>
        <w:t>en forseelse, som han ikke var skyldig i. E</w:t>
      </w:r>
      <w:r w:rsidRPr="00296C1D">
        <w:rPr>
          <w:rFonts w:ascii="Times New Roman" w:hAnsi="Times New Roman" w:cs="Times New Roman"/>
        </w:rPr>
        <w:t>pisode</w:t>
      </w:r>
      <w:r>
        <w:rPr>
          <w:rFonts w:ascii="Times New Roman" w:hAnsi="Times New Roman" w:cs="Times New Roman"/>
        </w:rPr>
        <w:t>n var ulykkelig:</w:t>
      </w:r>
      <w:r w:rsidRPr="00296C1D">
        <w:rPr>
          <w:rFonts w:ascii="Times New Roman" w:hAnsi="Times New Roman" w:cs="Times New Roman"/>
        </w:rPr>
        <w:t xml:space="preserve">  </w:t>
      </w:r>
      <w:r>
        <w:rPr>
          <w:rFonts w:ascii="Times New Roman" w:hAnsi="Times New Roman" w:cs="Times New Roman"/>
        </w:rPr>
        <w:t>E</w:t>
      </w:r>
      <w:r w:rsidRPr="00296C1D">
        <w:rPr>
          <w:rFonts w:ascii="Times New Roman" w:hAnsi="Times New Roman" w:cs="Times New Roman"/>
        </w:rPr>
        <w:t>n dreng var blevet overfaldet af nogle indv</w:t>
      </w:r>
      <w:r>
        <w:rPr>
          <w:rFonts w:ascii="Times New Roman" w:hAnsi="Times New Roman" w:cs="Times New Roman"/>
        </w:rPr>
        <w:t>andrerdrenge, og Mohammed var den,</w:t>
      </w:r>
      <w:r w:rsidRPr="00296C1D">
        <w:rPr>
          <w:rFonts w:ascii="Times New Roman" w:hAnsi="Times New Roman" w:cs="Times New Roman"/>
        </w:rPr>
        <w:t xml:space="preserve"> der blev identificeret som </w:t>
      </w:r>
      <w:r>
        <w:rPr>
          <w:rFonts w:ascii="Times New Roman" w:hAnsi="Times New Roman" w:cs="Times New Roman"/>
        </w:rPr>
        <w:t>overfaldsmand</w:t>
      </w:r>
      <w:r w:rsidRPr="00296C1D">
        <w:rPr>
          <w:rFonts w:ascii="Times New Roman" w:hAnsi="Times New Roman" w:cs="Times New Roman"/>
        </w:rPr>
        <w:t xml:space="preserve">, da han ligesom mange andre </w:t>
      </w:r>
      <w:r>
        <w:rPr>
          <w:rFonts w:ascii="Times New Roman" w:hAnsi="Times New Roman" w:cs="Times New Roman"/>
        </w:rPr>
        <w:t>var iført</w:t>
      </w:r>
      <w:r w:rsidRPr="00296C1D">
        <w:rPr>
          <w:rFonts w:ascii="Times New Roman" w:hAnsi="Times New Roman" w:cs="Times New Roman"/>
        </w:rPr>
        <w:t xml:space="preserve"> hættetrøje og hue. Mohammed blev derefter varetægtsfængslet i c</w:t>
      </w:r>
      <w:r>
        <w:rPr>
          <w:rFonts w:ascii="Times New Roman" w:hAnsi="Times New Roman" w:cs="Times New Roman"/>
        </w:rPr>
        <w:t>irka</w:t>
      </w:r>
      <w:r w:rsidRPr="00296C1D">
        <w:rPr>
          <w:rFonts w:ascii="Times New Roman" w:hAnsi="Times New Roman" w:cs="Times New Roman"/>
        </w:rPr>
        <w:t xml:space="preserve"> 4 uger uden at vide,</w:t>
      </w:r>
      <w:r>
        <w:rPr>
          <w:rFonts w:ascii="Times New Roman" w:hAnsi="Times New Roman" w:cs="Times New Roman"/>
        </w:rPr>
        <w:t xml:space="preserve"> hvad han var sigtet for.</w:t>
      </w:r>
      <w:r w:rsidRPr="00296C1D">
        <w:rPr>
          <w:rFonts w:ascii="Times New Roman" w:hAnsi="Times New Roman" w:cs="Times New Roman"/>
        </w:rPr>
        <w:t xml:space="preserve"> Han fortæller blandt andet, hvordan politiet ikke lyttede til hans forklaring</w:t>
      </w:r>
      <w:r>
        <w:rPr>
          <w:rFonts w:ascii="Times New Roman" w:hAnsi="Times New Roman" w:cs="Times New Roman"/>
        </w:rPr>
        <w:t>:</w:t>
      </w:r>
    </w:p>
    <w:p w14:paraId="4420853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xml:space="preserve">”Jeg røg bare ind i spjældet og </w:t>
      </w:r>
      <w:r>
        <w:rPr>
          <w:rFonts w:ascii="Times New Roman" w:hAnsi="Times New Roman" w:cs="Times New Roman"/>
          <w:i/>
        </w:rPr>
        <w:t xml:space="preserve">de </w:t>
      </w:r>
      <w:r w:rsidRPr="00296C1D">
        <w:rPr>
          <w:rFonts w:ascii="Times New Roman" w:hAnsi="Times New Roman" w:cs="Times New Roman"/>
          <w:i/>
        </w:rPr>
        <w:t xml:space="preserve">første mange dage, vidste jeg ingenting, og så efter lang tid får jeg at vide, hvad jeg var sigtet for, uden at de har hørt på mig, var det som om jeg allerede var skyldig, de behandlede mig som et dyr”. </w:t>
      </w:r>
      <w:r w:rsidRPr="00296C1D">
        <w:rPr>
          <w:rFonts w:ascii="Times New Roman" w:hAnsi="Times New Roman" w:cs="Times New Roman"/>
        </w:rPr>
        <w:t>(Mohammed)</w:t>
      </w:r>
    </w:p>
    <w:p w14:paraId="2EA27574"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På tidspunkt</w:t>
      </w:r>
      <w:r>
        <w:rPr>
          <w:rFonts w:ascii="Times New Roman" w:hAnsi="Times New Roman" w:cs="Times New Roman"/>
        </w:rPr>
        <w:t xml:space="preserve">et for </w:t>
      </w:r>
      <w:r w:rsidRPr="00296C1D">
        <w:rPr>
          <w:rFonts w:ascii="Times New Roman" w:hAnsi="Times New Roman" w:cs="Times New Roman"/>
        </w:rPr>
        <w:t>anhold</w:t>
      </w:r>
      <w:r>
        <w:rPr>
          <w:rFonts w:ascii="Times New Roman" w:hAnsi="Times New Roman" w:cs="Times New Roman"/>
        </w:rPr>
        <w:t>elsen</w:t>
      </w:r>
      <w:r w:rsidRPr="00296C1D">
        <w:rPr>
          <w:rFonts w:ascii="Times New Roman" w:hAnsi="Times New Roman" w:cs="Times New Roman"/>
        </w:rPr>
        <w:t xml:space="preserve"> udført</w:t>
      </w:r>
      <w:r>
        <w:rPr>
          <w:rFonts w:ascii="Times New Roman" w:hAnsi="Times New Roman" w:cs="Times New Roman"/>
        </w:rPr>
        <w:t>es</w:t>
      </w:r>
      <w:r w:rsidRPr="00296C1D">
        <w:rPr>
          <w:rFonts w:ascii="Times New Roman" w:hAnsi="Times New Roman" w:cs="Times New Roman"/>
        </w:rPr>
        <w:t xml:space="preserve"> en kropsvisitering, hvor Mohammed skulle stå nøgen </w:t>
      </w:r>
      <w:r>
        <w:rPr>
          <w:rFonts w:ascii="Times New Roman" w:hAnsi="Times New Roman" w:cs="Times New Roman"/>
        </w:rPr>
        <w:t xml:space="preserve">frem </w:t>
      </w:r>
      <w:r w:rsidRPr="00296C1D">
        <w:rPr>
          <w:rFonts w:ascii="Times New Roman" w:hAnsi="Times New Roman" w:cs="Times New Roman"/>
        </w:rPr>
        <w:t xml:space="preserve">foran politiet. </w:t>
      </w:r>
    </w:p>
    <w:p w14:paraId="2980B603"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w:t>
      </w:r>
      <w:r>
        <w:rPr>
          <w:rFonts w:ascii="Times New Roman" w:hAnsi="Times New Roman" w:cs="Times New Roman"/>
          <w:i/>
        </w:rPr>
        <w:t xml:space="preserve">… </w:t>
      </w:r>
      <w:r w:rsidRPr="00296C1D">
        <w:rPr>
          <w:rFonts w:ascii="Times New Roman" w:hAnsi="Times New Roman" w:cs="Times New Roman"/>
          <w:i/>
        </w:rPr>
        <w:t xml:space="preserve">Og jeg stod der helt nøgen, det var </w:t>
      </w:r>
      <w:proofErr w:type="spellStart"/>
      <w:r w:rsidRPr="00296C1D">
        <w:rPr>
          <w:rFonts w:ascii="Times New Roman" w:hAnsi="Times New Roman" w:cs="Times New Roman"/>
          <w:i/>
        </w:rPr>
        <w:t>fucking</w:t>
      </w:r>
      <w:proofErr w:type="spellEnd"/>
      <w:r w:rsidRPr="00296C1D">
        <w:rPr>
          <w:rFonts w:ascii="Times New Roman" w:hAnsi="Times New Roman" w:cs="Times New Roman"/>
          <w:i/>
        </w:rPr>
        <w:t xml:space="preserve"> flovt”</w:t>
      </w:r>
      <w:r>
        <w:rPr>
          <w:rFonts w:ascii="Times New Roman" w:hAnsi="Times New Roman" w:cs="Times New Roman"/>
        </w:rPr>
        <w:t>. (Mohammed)</w:t>
      </w:r>
    </w:p>
    <w:p w14:paraId="49D366E2"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Denne oplevelse </w:t>
      </w:r>
      <w:r>
        <w:rPr>
          <w:rFonts w:ascii="Times New Roman" w:hAnsi="Times New Roman" w:cs="Times New Roman"/>
        </w:rPr>
        <w:t>må siges at</w:t>
      </w:r>
      <w:r w:rsidRPr="00296C1D">
        <w:rPr>
          <w:rFonts w:ascii="Times New Roman" w:hAnsi="Times New Roman" w:cs="Times New Roman"/>
        </w:rPr>
        <w:t xml:space="preserve"> høre til den første krænkelsessfære</w:t>
      </w:r>
      <w:r>
        <w:rPr>
          <w:rFonts w:ascii="Times New Roman" w:hAnsi="Times New Roman" w:cs="Times New Roman"/>
        </w:rPr>
        <w:t>,</w:t>
      </w:r>
      <w:r w:rsidRPr="00296C1D">
        <w:rPr>
          <w:rFonts w:ascii="Times New Roman" w:hAnsi="Times New Roman" w:cs="Times New Roman"/>
        </w:rPr>
        <w:t xml:space="preserve"> som er beskrevet i teorirammen</w:t>
      </w:r>
      <w:r>
        <w:rPr>
          <w:rFonts w:ascii="Times New Roman" w:hAnsi="Times New Roman" w:cs="Times New Roman"/>
        </w:rPr>
        <w:t>, idet</w:t>
      </w:r>
      <w:r w:rsidRPr="00296C1D">
        <w:rPr>
          <w:rFonts w:ascii="Times New Roman" w:hAnsi="Times New Roman" w:cs="Times New Roman"/>
        </w:rPr>
        <w:t xml:space="preserve"> det er retssystemet</w:t>
      </w:r>
      <w:r>
        <w:rPr>
          <w:rFonts w:ascii="Times New Roman" w:hAnsi="Times New Roman" w:cs="Times New Roman"/>
        </w:rPr>
        <w:t>,</w:t>
      </w:r>
      <w:r w:rsidRPr="00296C1D">
        <w:rPr>
          <w:rFonts w:ascii="Times New Roman" w:hAnsi="Times New Roman" w:cs="Times New Roman"/>
        </w:rPr>
        <w:t xml:space="preserve"> der påfører denne slags krænkelse</w:t>
      </w:r>
      <w:r>
        <w:rPr>
          <w:rFonts w:ascii="Times New Roman" w:hAnsi="Times New Roman" w:cs="Times New Roman"/>
        </w:rPr>
        <w:t>r</w:t>
      </w:r>
      <w:r w:rsidRPr="00296C1D">
        <w:rPr>
          <w:rFonts w:ascii="Times New Roman" w:hAnsi="Times New Roman" w:cs="Times New Roman"/>
        </w:rPr>
        <w:t xml:space="preserve">. </w:t>
      </w:r>
      <w:r>
        <w:rPr>
          <w:rFonts w:ascii="Times New Roman" w:hAnsi="Times New Roman" w:cs="Times New Roman"/>
        </w:rPr>
        <w:t xml:space="preserve">Mohammed oplever sig umenneskeligt behandlet, når han om oplevelsen fortæller: </w:t>
      </w:r>
    </w:p>
    <w:p w14:paraId="4E1EC51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lastRenderedPageBreak/>
        <w:t>”Når man tænker på politiet ikke, så burde det være sådan</w:t>
      </w:r>
      <w:r>
        <w:rPr>
          <w:rFonts w:ascii="Times New Roman" w:hAnsi="Times New Roman" w:cs="Times New Roman"/>
          <w:i/>
        </w:rPr>
        <w:t>,</w:t>
      </w:r>
      <w:r w:rsidRPr="00296C1D">
        <w:rPr>
          <w:rFonts w:ascii="Times New Roman" w:hAnsi="Times New Roman" w:cs="Times New Roman"/>
          <w:i/>
        </w:rPr>
        <w:t xml:space="preserve"> at de skal hjælpe en og ikke behandle en som dyr og være helt ligeglade</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(Mohammed)</w:t>
      </w:r>
    </w:p>
    <w:p w14:paraId="0D7CE1A6"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Når Mohammed siger, at politiet bør hjælpe borgere i stedet for at krænke dem, udviser han jo indsigt i den danske samfundsopbygning, hvor en ikke-korrupt ordensmagt beskytter sine borgere. I dette tilfælde burde Mohammed være beskyttet af sin uskyld. Men hans udseende og tøjstil gav ham et stigma, der ekskluderede ham fra dette krav om retssikkerhed og han følte sig behandlet </w:t>
      </w:r>
      <w:r w:rsidRPr="00106051">
        <w:rPr>
          <w:rFonts w:ascii="Times New Roman" w:hAnsi="Times New Roman" w:cs="Times New Roman"/>
          <w:i/>
        </w:rPr>
        <w:t xml:space="preserve">”som et dyr”. </w:t>
      </w:r>
      <w:r>
        <w:rPr>
          <w:rFonts w:ascii="Times New Roman" w:hAnsi="Times New Roman" w:cs="Times New Roman"/>
        </w:rPr>
        <w:t xml:space="preserve">Den følelse af eksklusion, som oplevelsen har givet Mohammed, har ikke gjort noget godt for han fremtidige tillid til samfundets institutioner. </w:t>
      </w:r>
    </w:p>
    <w:p w14:paraId="0AE9574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Udover at de </w:t>
      </w:r>
      <w:r>
        <w:rPr>
          <w:rFonts w:ascii="Times New Roman" w:hAnsi="Times New Roman" w:cs="Times New Roman"/>
        </w:rPr>
        <w:t xml:space="preserve">tre </w:t>
      </w:r>
      <w:r w:rsidRPr="00296C1D">
        <w:rPr>
          <w:rFonts w:ascii="Times New Roman" w:hAnsi="Times New Roman" w:cs="Times New Roman"/>
        </w:rPr>
        <w:t xml:space="preserve">unge </w:t>
      </w:r>
      <w:r>
        <w:rPr>
          <w:rFonts w:ascii="Times New Roman" w:hAnsi="Times New Roman" w:cs="Times New Roman"/>
        </w:rPr>
        <w:t xml:space="preserve">informanter alle </w:t>
      </w:r>
      <w:r w:rsidRPr="00296C1D">
        <w:rPr>
          <w:rFonts w:ascii="Times New Roman" w:hAnsi="Times New Roman" w:cs="Times New Roman"/>
        </w:rPr>
        <w:t>har oplevet at blive krænket af politiet, så giver de og</w:t>
      </w:r>
      <w:r>
        <w:rPr>
          <w:rFonts w:ascii="Times New Roman" w:hAnsi="Times New Roman" w:cs="Times New Roman"/>
        </w:rPr>
        <w:t xml:space="preserve">så samstemmende </w:t>
      </w:r>
      <w:r w:rsidRPr="00296C1D">
        <w:rPr>
          <w:rFonts w:ascii="Times New Roman" w:hAnsi="Times New Roman" w:cs="Times New Roman"/>
        </w:rPr>
        <w:t xml:space="preserve">udtryk for at have følt sig diskrimineret af lærerne i skolen. 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w:t>
      </w:r>
      <w:r>
        <w:rPr>
          <w:rFonts w:ascii="Times New Roman" w:hAnsi="Times New Roman" w:cs="Times New Roman"/>
        </w:rPr>
        <w:t>hører</w:t>
      </w:r>
      <w:r w:rsidRPr="00296C1D">
        <w:rPr>
          <w:rFonts w:ascii="Times New Roman" w:hAnsi="Times New Roman" w:cs="Times New Roman"/>
        </w:rPr>
        <w:t xml:space="preserve"> diskrimination under den retslige sfære, da man </w:t>
      </w:r>
      <w:r>
        <w:rPr>
          <w:rFonts w:ascii="Times New Roman" w:hAnsi="Times New Roman" w:cs="Times New Roman"/>
        </w:rPr>
        <w:t>alle</w:t>
      </w:r>
      <w:r w:rsidRPr="00296C1D">
        <w:rPr>
          <w:rFonts w:ascii="Times New Roman" w:hAnsi="Times New Roman" w:cs="Times New Roman"/>
        </w:rPr>
        <w:t xml:space="preserve"> samfundsmedlem</w:t>
      </w:r>
      <w:r>
        <w:rPr>
          <w:rFonts w:ascii="Times New Roman" w:hAnsi="Times New Roman" w:cs="Times New Roman"/>
        </w:rPr>
        <w:t>mer</w:t>
      </w:r>
      <w:r w:rsidRPr="00296C1D">
        <w:rPr>
          <w:rFonts w:ascii="Times New Roman" w:hAnsi="Times New Roman" w:cs="Times New Roman"/>
        </w:rPr>
        <w:t xml:space="preserve"> skal have </w:t>
      </w:r>
      <w:r>
        <w:rPr>
          <w:rFonts w:ascii="Times New Roman" w:hAnsi="Times New Roman" w:cs="Times New Roman"/>
        </w:rPr>
        <w:t>lige</w:t>
      </w:r>
      <w:r w:rsidRPr="00296C1D">
        <w:rPr>
          <w:rFonts w:ascii="Times New Roman" w:hAnsi="Times New Roman" w:cs="Times New Roman"/>
        </w:rPr>
        <w:t xml:space="preserve"> rettigheder.  Vi </w:t>
      </w:r>
      <w:r>
        <w:rPr>
          <w:rFonts w:ascii="Times New Roman" w:hAnsi="Times New Roman" w:cs="Times New Roman"/>
        </w:rPr>
        <w:t>har</w:t>
      </w:r>
      <w:r w:rsidRPr="00296C1D">
        <w:rPr>
          <w:rFonts w:ascii="Times New Roman" w:hAnsi="Times New Roman" w:cs="Times New Roman"/>
        </w:rPr>
        <w:t xml:space="preserve"> derfor s</w:t>
      </w:r>
      <w:r>
        <w:rPr>
          <w:rFonts w:ascii="Times New Roman" w:hAnsi="Times New Roman" w:cs="Times New Roman"/>
        </w:rPr>
        <w:t>purgt de unge</w:t>
      </w:r>
      <w:r w:rsidRPr="00296C1D">
        <w:rPr>
          <w:rFonts w:ascii="Times New Roman" w:hAnsi="Times New Roman" w:cs="Times New Roman"/>
        </w:rPr>
        <w:t>, hvilken betydning de</w:t>
      </w:r>
      <w:r>
        <w:rPr>
          <w:rFonts w:ascii="Times New Roman" w:hAnsi="Times New Roman" w:cs="Times New Roman"/>
        </w:rPr>
        <w:t>res lærere</w:t>
      </w:r>
      <w:r w:rsidRPr="00296C1D">
        <w:rPr>
          <w:rFonts w:ascii="Times New Roman" w:hAnsi="Times New Roman" w:cs="Times New Roman"/>
        </w:rPr>
        <w:t xml:space="preserve"> har haft for de</w:t>
      </w:r>
      <w:r>
        <w:rPr>
          <w:rFonts w:ascii="Times New Roman" w:hAnsi="Times New Roman" w:cs="Times New Roman"/>
        </w:rPr>
        <w:t>m.</w:t>
      </w:r>
      <w:r w:rsidRPr="00296C1D">
        <w:rPr>
          <w:rFonts w:ascii="Times New Roman" w:hAnsi="Times New Roman" w:cs="Times New Roman"/>
        </w:rPr>
        <w:t xml:space="preserve"> Ahmed</w:t>
      </w:r>
      <w:r>
        <w:rPr>
          <w:rFonts w:ascii="Times New Roman" w:hAnsi="Times New Roman" w:cs="Times New Roman"/>
        </w:rPr>
        <w:t xml:space="preserve"> siger:</w:t>
      </w:r>
      <w:r w:rsidRPr="00296C1D">
        <w:rPr>
          <w:rFonts w:ascii="Times New Roman" w:hAnsi="Times New Roman" w:cs="Times New Roman"/>
        </w:rPr>
        <w:t xml:space="preserve"> </w:t>
      </w:r>
    </w:p>
    <w:p w14:paraId="34C6EF14"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”Jeg kunne slet ikke med min lærer, vi havde hele tiden konflikter</w:t>
      </w:r>
      <w:r>
        <w:rPr>
          <w:rFonts w:ascii="Times New Roman" w:hAnsi="Times New Roman" w:cs="Times New Roman"/>
          <w:i/>
        </w:rPr>
        <w:t>.</w:t>
      </w:r>
      <w:r w:rsidRPr="00296C1D">
        <w:rPr>
          <w:rFonts w:ascii="Times New Roman" w:hAnsi="Times New Roman" w:cs="Times New Roman"/>
          <w:i/>
        </w:rPr>
        <w:t xml:space="preserve">” </w:t>
      </w:r>
      <w:r w:rsidRPr="00106051">
        <w:rPr>
          <w:rFonts w:ascii="Times New Roman" w:hAnsi="Times New Roman" w:cs="Times New Roman"/>
        </w:rPr>
        <w:t>(Ahmed)</w:t>
      </w:r>
    </w:p>
    <w:p w14:paraId="4ECE9E64"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”Hvilke slags konflikter?”</w:t>
      </w:r>
    </w:p>
    <w:p w14:paraId="679F5125"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”Jamen jeg ved det ikke, jeg ved bare hun ikke kunne lide mig, ikke</w:t>
      </w:r>
      <w:r>
        <w:rPr>
          <w:rFonts w:ascii="Times New Roman" w:hAnsi="Times New Roman" w:cs="Times New Roman"/>
          <w:i/>
        </w:rPr>
        <w:t>,</w:t>
      </w:r>
      <w:r w:rsidRPr="00296C1D">
        <w:rPr>
          <w:rFonts w:ascii="Times New Roman" w:hAnsi="Times New Roman" w:cs="Times New Roman"/>
          <w:i/>
        </w:rPr>
        <w:t xml:space="preserve"> kun hende her Gitte som jeg havde til dansk, men også andre lærer</w:t>
      </w:r>
      <w:r>
        <w:rPr>
          <w:rFonts w:ascii="Times New Roman" w:hAnsi="Times New Roman" w:cs="Times New Roman"/>
          <w:i/>
        </w:rPr>
        <w:t>e</w:t>
      </w:r>
      <w:r w:rsidRPr="00296C1D">
        <w:rPr>
          <w:rFonts w:ascii="Times New Roman" w:hAnsi="Times New Roman" w:cs="Times New Roman"/>
          <w:i/>
        </w:rPr>
        <w:t xml:space="preserve">, du ved. Jeg ved ikke, hvorfor.” </w:t>
      </w:r>
      <w:r w:rsidRPr="00106051">
        <w:rPr>
          <w:rFonts w:ascii="Times New Roman" w:hAnsi="Times New Roman" w:cs="Times New Roman"/>
        </w:rPr>
        <w:t>(Ahmed)</w:t>
      </w:r>
    </w:p>
    <w:p w14:paraId="65F8EB14"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Anerkendelsesmæssigt betyder lærernes behandling</w:t>
      </w:r>
      <w:r>
        <w:rPr>
          <w:rFonts w:ascii="Times New Roman" w:hAnsi="Times New Roman" w:cs="Times New Roman"/>
        </w:rPr>
        <w:t xml:space="preserve">, </w:t>
      </w:r>
      <w:r w:rsidRPr="00296C1D">
        <w:rPr>
          <w:rFonts w:ascii="Times New Roman" w:hAnsi="Times New Roman" w:cs="Times New Roman"/>
        </w:rPr>
        <w:t xml:space="preserve">af de unge, at de taber autonomi og selvagtelse. Dog mener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Pr>
          <w:rFonts w:ascii="Times New Roman" w:hAnsi="Times New Roman" w:cs="Times New Roman"/>
        </w:rPr>
        <w:t>,</w:t>
      </w:r>
      <w:r w:rsidRPr="00296C1D">
        <w:rPr>
          <w:rFonts w:ascii="Times New Roman" w:hAnsi="Times New Roman" w:cs="Times New Roman"/>
        </w:rPr>
        <w:t xml:space="preserve"> at man sagtens kan føle selvagtelse uden en fornemmelse af rettigheder, men den højeste form for selvagtelse sker kun</w:t>
      </w:r>
      <w:r>
        <w:rPr>
          <w:rFonts w:ascii="Times New Roman" w:hAnsi="Times New Roman" w:cs="Times New Roman"/>
        </w:rPr>
        <w:t xml:space="preserve"> fyldest,</w:t>
      </w:r>
      <w:r w:rsidRPr="00296C1D">
        <w:rPr>
          <w:rFonts w:ascii="Times New Roman" w:hAnsi="Times New Roman" w:cs="Times New Roman"/>
        </w:rPr>
        <w:t xml:space="preserve"> menneske</w:t>
      </w:r>
      <w:r>
        <w:rPr>
          <w:rFonts w:ascii="Times New Roman" w:hAnsi="Times New Roman" w:cs="Times New Roman"/>
        </w:rPr>
        <w:t>r</w:t>
      </w:r>
      <w:r w:rsidRPr="00296C1D">
        <w:rPr>
          <w:rFonts w:ascii="Times New Roman" w:hAnsi="Times New Roman" w:cs="Times New Roman"/>
        </w:rPr>
        <w:t xml:space="preserve"> behandles </w:t>
      </w:r>
      <w:r>
        <w:rPr>
          <w:rFonts w:ascii="Times New Roman" w:hAnsi="Times New Roman" w:cs="Times New Roman"/>
        </w:rPr>
        <w:t xml:space="preserve">som værdige </w:t>
      </w:r>
      <w:proofErr w:type="spellStart"/>
      <w:r>
        <w:rPr>
          <w:rFonts w:ascii="Times New Roman" w:hAnsi="Times New Roman" w:cs="Times New Roman"/>
        </w:rPr>
        <w:t>retssubjekter</w:t>
      </w:r>
      <w:proofErr w:type="spellEnd"/>
      <w:r>
        <w:rPr>
          <w:rFonts w:ascii="Times New Roman" w:hAnsi="Times New Roman" w:cs="Times New Roman"/>
        </w:rPr>
        <w:t>. Ahme</w:t>
      </w:r>
      <w:r w:rsidRPr="00296C1D">
        <w:rPr>
          <w:rFonts w:ascii="Times New Roman" w:hAnsi="Times New Roman" w:cs="Times New Roman"/>
        </w:rPr>
        <w:t>d giver ikke udtryk for</w:t>
      </w:r>
      <w:r>
        <w:rPr>
          <w:rFonts w:ascii="Times New Roman" w:hAnsi="Times New Roman" w:cs="Times New Roman"/>
        </w:rPr>
        <w:t>,</w:t>
      </w:r>
      <w:r w:rsidRPr="00296C1D">
        <w:rPr>
          <w:rFonts w:ascii="Times New Roman" w:hAnsi="Times New Roman" w:cs="Times New Roman"/>
        </w:rPr>
        <w:t xml:space="preserve"> at lærernes diskriminerende adfærd har påvirket ham personligt under interviewet, men dette har tydeligt haft en påvirkning på Hussain og Mohammed, som fortæller, hvordan lærerne ikke har vist sig at leve op til deres forpligtelser over for elever</w:t>
      </w:r>
      <w:r>
        <w:rPr>
          <w:rFonts w:ascii="Times New Roman" w:hAnsi="Times New Roman" w:cs="Times New Roman"/>
        </w:rPr>
        <w:t>ne</w:t>
      </w:r>
      <w:r w:rsidRPr="00296C1D">
        <w:rPr>
          <w:rFonts w:ascii="Times New Roman" w:hAnsi="Times New Roman" w:cs="Times New Roman"/>
        </w:rPr>
        <w:t xml:space="preserve">. I interviewet med Hussain, spørger vi ham om, hvorvidt han føler at lærernes krænkende opførsel mod ham, har påvirket ham til at opsøge ”dårlige”  kammerater. Med ”dårlige” kammeratskaber mener vi </w:t>
      </w:r>
      <w:r>
        <w:rPr>
          <w:rFonts w:ascii="Times New Roman" w:hAnsi="Times New Roman" w:cs="Times New Roman"/>
        </w:rPr>
        <w:t xml:space="preserve">kriminelle </w:t>
      </w:r>
      <w:r w:rsidRPr="00296C1D">
        <w:rPr>
          <w:rFonts w:ascii="Times New Roman" w:hAnsi="Times New Roman" w:cs="Times New Roman"/>
        </w:rPr>
        <w:t>kammerater</w:t>
      </w:r>
      <w:r>
        <w:rPr>
          <w:rFonts w:ascii="Times New Roman" w:hAnsi="Times New Roman" w:cs="Times New Roman"/>
        </w:rPr>
        <w:t>.</w:t>
      </w:r>
      <w:r w:rsidRPr="00296C1D">
        <w:rPr>
          <w:rFonts w:ascii="Times New Roman" w:hAnsi="Times New Roman" w:cs="Times New Roman"/>
        </w:rPr>
        <w:t xml:space="preserve">. Vi </w:t>
      </w:r>
      <w:r>
        <w:rPr>
          <w:rFonts w:ascii="Times New Roman" w:hAnsi="Times New Roman" w:cs="Times New Roman"/>
        </w:rPr>
        <w:t>præsenterer her et nedslag i</w:t>
      </w:r>
      <w:r w:rsidRPr="00296C1D">
        <w:rPr>
          <w:rFonts w:ascii="Times New Roman" w:hAnsi="Times New Roman" w:cs="Times New Roman"/>
        </w:rPr>
        <w:t xml:space="preserve"> interviewet</w:t>
      </w:r>
      <w:r>
        <w:rPr>
          <w:rFonts w:ascii="Times New Roman" w:hAnsi="Times New Roman" w:cs="Times New Roman"/>
        </w:rPr>
        <w:t>,</w:t>
      </w:r>
      <w:r w:rsidRPr="00296C1D">
        <w:rPr>
          <w:rFonts w:ascii="Times New Roman" w:hAnsi="Times New Roman" w:cs="Times New Roman"/>
        </w:rPr>
        <w:t xml:space="preserve"> der  kan være forklarende </w:t>
      </w:r>
      <w:r>
        <w:rPr>
          <w:rFonts w:ascii="Times New Roman" w:hAnsi="Times New Roman" w:cs="Times New Roman"/>
        </w:rPr>
        <w:t>for</w:t>
      </w:r>
      <w:r w:rsidRPr="00296C1D">
        <w:rPr>
          <w:rFonts w:ascii="Times New Roman" w:hAnsi="Times New Roman" w:cs="Times New Roman"/>
        </w:rPr>
        <w:t xml:space="preserve"> Hussains oplevelser af </w:t>
      </w:r>
      <w:r>
        <w:rPr>
          <w:rFonts w:ascii="Times New Roman" w:hAnsi="Times New Roman" w:cs="Times New Roman"/>
        </w:rPr>
        <w:t xml:space="preserve">lærerne som en del af et ekskluderende ”system”: </w:t>
      </w:r>
    </w:p>
    <w:p w14:paraId="195F5B06" w14:textId="1E3FE479" w:rsidR="003B738E" w:rsidRPr="00296C1D" w:rsidRDefault="0086565A"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“Hvilke</w:t>
      </w:r>
      <w:r w:rsidR="003B738E" w:rsidRPr="00296C1D">
        <w:rPr>
          <w:rFonts w:ascii="Times New Roman" w:hAnsi="Times New Roman" w:cs="Times New Roman"/>
          <w:i/>
        </w:rPr>
        <w:t xml:space="preserve"> oplevelser har du haft med dine lærere?”</w:t>
      </w:r>
    </w:p>
    <w:p w14:paraId="7A33B93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lastRenderedPageBreak/>
        <w:t>”Altså lærerne var ikke fan af mig, lad mig sige det sådan”</w:t>
      </w:r>
    </w:p>
    <w:p w14:paraId="2D554A20"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”Kan du måske uddybe det lidt mere?”</w:t>
      </w:r>
    </w:p>
    <w:p w14:paraId="3C096AB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”Ja</w:t>
      </w:r>
      <w:r>
        <w:rPr>
          <w:rFonts w:ascii="Times New Roman" w:hAnsi="Times New Roman" w:cs="Times New Roman"/>
          <w:i/>
        </w:rPr>
        <w:t>,</w:t>
      </w:r>
      <w:r w:rsidRPr="00296C1D">
        <w:rPr>
          <w:rFonts w:ascii="Times New Roman" w:hAnsi="Times New Roman" w:cs="Times New Roman"/>
          <w:i/>
        </w:rPr>
        <w:t xml:space="preserve"> på den skole som jeg gik, min dansklære</w:t>
      </w:r>
      <w:r>
        <w:rPr>
          <w:rFonts w:ascii="Times New Roman" w:hAnsi="Times New Roman" w:cs="Times New Roman"/>
          <w:i/>
        </w:rPr>
        <w:t>r</w:t>
      </w:r>
      <w:r w:rsidRPr="00296C1D">
        <w:rPr>
          <w:rFonts w:ascii="Times New Roman" w:hAnsi="Times New Roman" w:cs="Times New Roman"/>
          <w:i/>
        </w:rPr>
        <w:t xml:space="preserve"> Lars</w:t>
      </w:r>
      <w:r>
        <w:rPr>
          <w:rFonts w:ascii="Times New Roman" w:hAnsi="Times New Roman" w:cs="Times New Roman"/>
          <w:i/>
        </w:rPr>
        <w:t>,</w:t>
      </w:r>
      <w:r w:rsidRPr="00296C1D">
        <w:rPr>
          <w:rFonts w:ascii="Times New Roman" w:hAnsi="Times New Roman" w:cs="Times New Roman"/>
          <w:i/>
        </w:rPr>
        <w:t xml:space="preserve"> han sagde altid til mig i historie at det ikke var godt nok, at jeg skulle overveje specialklasse og dit og dat</w:t>
      </w:r>
      <w:r>
        <w:rPr>
          <w:rFonts w:ascii="Times New Roman" w:hAnsi="Times New Roman" w:cs="Times New Roman"/>
          <w:i/>
        </w:rPr>
        <w:t>,</w:t>
      </w:r>
      <w:r w:rsidRPr="00296C1D">
        <w:rPr>
          <w:rFonts w:ascii="Times New Roman" w:hAnsi="Times New Roman" w:cs="Times New Roman"/>
          <w:i/>
        </w:rPr>
        <w:t xml:space="preserve"> fordi jeg ikke var klog nok</w:t>
      </w:r>
      <w:r>
        <w:rPr>
          <w:rFonts w:ascii="Times New Roman" w:hAnsi="Times New Roman" w:cs="Times New Roman"/>
          <w:i/>
        </w:rPr>
        <w:t>,</w:t>
      </w:r>
      <w:r w:rsidRPr="00296C1D">
        <w:rPr>
          <w:rFonts w:ascii="Times New Roman" w:hAnsi="Times New Roman" w:cs="Times New Roman"/>
          <w:i/>
        </w:rPr>
        <w:t xml:space="preserve"> mente han og alt muligt</w:t>
      </w:r>
      <w:r>
        <w:rPr>
          <w:rFonts w:ascii="Times New Roman" w:hAnsi="Times New Roman" w:cs="Times New Roman"/>
          <w:i/>
        </w:rPr>
        <w:t>.</w:t>
      </w:r>
      <w:r w:rsidRPr="00296C1D">
        <w:rPr>
          <w:rFonts w:ascii="Times New Roman" w:hAnsi="Times New Roman" w:cs="Times New Roman"/>
          <w:i/>
        </w:rPr>
        <w:t xml:space="preserve">” </w:t>
      </w:r>
    </w:p>
    <w:p w14:paraId="504EE390"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”Hvordan reagere</w:t>
      </w:r>
      <w:r>
        <w:rPr>
          <w:rFonts w:ascii="Times New Roman" w:hAnsi="Times New Roman" w:cs="Times New Roman"/>
          <w:i/>
        </w:rPr>
        <w:t>de</w:t>
      </w:r>
      <w:r w:rsidRPr="00296C1D">
        <w:rPr>
          <w:rFonts w:ascii="Times New Roman" w:hAnsi="Times New Roman" w:cs="Times New Roman"/>
          <w:i/>
        </w:rPr>
        <w:t xml:space="preserve"> du på det?”</w:t>
      </w:r>
    </w:p>
    <w:p w14:paraId="7D7CEE4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”Jeg sagde til ham</w:t>
      </w:r>
      <w:r>
        <w:rPr>
          <w:rFonts w:ascii="Times New Roman" w:hAnsi="Times New Roman" w:cs="Times New Roman"/>
          <w:i/>
        </w:rPr>
        <w:t>,</w:t>
      </w:r>
      <w:r w:rsidRPr="00296C1D">
        <w:rPr>
          <w:rFonts w:ascii="Times New Roman" w:hAnsi="Times New Roman" w:cs="Times New Roman"/>
          <w:i/>
        </w:rPr>
        <w:t xml:space="preserve"> at han skulle skride a</w:t>
      </w:r>
      <w:r>
        <w:rPr>
          <w:rFonts w:ascii="Times New Roman" w:hAnsi="Times New Roman" w:cs="Times New Roman"/>
          <w:i/>
        </w:rPr>
        <w:t>d</w:t>
      </w:r>
      <w:r w:rsidRPr="00296C1D">
        <w:rPr>
          <w:rFonts w:ascii="Times New Roman" w:hAnsi="Times New Roman" w:cs="Times New Roman"/>
          <w:i/>
        </w:rPr>
        <w:t xml:space="preserve"> helvede til og kastede med ting og alt muligt, han ved ikke en skid om mig</w:t>
      </w:r>
      <w:r>
        <w:rPr>
          <w:rFonts w:ascii="Times New Roman" w:hAnsi="Times New Roman" w:cs="Times New Roman"/>
          <w:i/>
        </w:rPr>
        <w:t>,</w:t>
      </w:r>
      <w:r w:rsidRPr="00296C1D">
        <w:rPr>
          <w:rFonts w:ascii="Times New Roman" w:hAnsi="Times New Roman" w:cs="Times New Roman"/>
          <w:i/>
        </w:rPr>
        <w:t xml:space="preserve"> man</w:t>
      </w:r>
      <w:r>
        <w:rPr>
          <w:rFonts w:ascii="Times New Roman" w:hAnsi="Times New Roman" w:cs="Times New Roman"/>
          <w:i/>
        </w:rPr>
        <w:t>d</w:t>
      </w:r>
      <w:r w:rsidRPr="00296C1D">
        <w:rPr>
          <w:rFonts w:ascii="Times New Roman" w:hAnsi="Times New Roman" w:cs="Times New Roman"/>
          <w:i/>
        </w:rPr>
        <w:t xml:space="preserve"> … Ja</w:t>
      </w:r>
      <w:r>
        <w:rPr>
          <w:rFonts w:ascii="Times New Roman" w:hAnsi="Times New Roman" w:cs="Times New Roman"/>
          <w:i/>
        </w:rPr>
        <w:t>,</w:t>
      </w:r>
      <w:r w:rsidRPr="00296C1D">
        <w:rPr>
          <w:rFonts w:ascii="Times New Roman" w:hAnsi="Times New Roman" w:cs="Times New Roman"/>
          <w:i/>
        </w:rPr>
        <w:t xml:space="preserve"> bare døm mig, bliver jeg ved med at sige</w:t>
      </w:r>
      <w:r>
        <w:rPr>
          <w:rFonts w:ascii="Times New Roman" w:hAnsi="Times New Roman" w:cs="Times New Roman"/>
          <w:i/>
        </w:rPr>
        <w:t>.</w:t>
      </w:r>
      <w:r w:rsidRPr="00296C1D">
        <w:rPr>
          <w:rFonts w:ascii="Times New Roman" w:hAnsi="Times New Roman" w:cs="Times New Roman"/>
          <w:i/>
        </w:rPr>
        <w:t>”</w:t>
      </w:r>
    </w:p>
    <w:p w14:paraId="3CCE8B10"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”Hvordan har det påvirket dig at læreren sagde disse ting til dig?”</w:t>
      </w:r>
    </w:p>
    <w:p w14:paraId="5AB9BA28"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”Ja</w:t>
      </w:r>
      <w:r>
        <w:rPr>
          <w:rFonts w:ascii="Times New Roman" w:hAnsi="Times New Roman" w:cs="Times New Roman"/>
          <w:i/>
        </w:rPr>
        <w:t>,</w:t>
      </w:r>
      <w:r w:rsidRPr="00296C1D">
        <w:rPr>
          <w:rFonts w:ascii="Times New Roman" w:hAnsi="Times New Roman" w:cs="Times New Roman"/>
          <w:i/>
        </w:rPr>
        <w:t xml:space="preserve"> det var jo ikke det fedeste at få at vide, jeg fik det alligevel dårligt og sådan</w:t>
      </w:r>
      <w:r>
        <w:rPr>
          <w:rFonts w:ascii="Times New Roman" w:hAnsi="Times New Roman" w:cs="Times New Roman"/>
          <w:i/>
        </w:rPr>
        <w:t>,</w:t>
      </w:r>
      <w:r w:rsidRPr="00296C1D">
        <w:rPr>
          <w:rFonts w:ascii="Times New Roman" w:hAnsi="Times New Roman" w:cs="Times New Roman"/>
          <w:i/>
        </w:rPr>
        <w:t xml:space="preserve"> men jeg er ligeglad nu.” </w:t>
      </w:r>
      <w:r w:rsidRPr="00296C1D">
        <w:rPr>
          <w:rFonts w:ascii="Times New Roman" w:hAnsi="Times New Roman" w:cs="Times New Roman"/>
        </w:rPr>
        <w:t>(Hussain)</w:t>
      </w:r>
    </w:p>
    <w:p w14:paraId="2227661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Af citatet kan vi se, at lærernes manglende tro på Hussains evner resulterer i en følelse af apati. </w:t>
      </w:r>
      <w:r w:rsidRPr="00296C1D">
        <w:rPr>
          <w:rFonts w:ascii="Times New Roman" w:hAnsi="Times New Roman" w:cs="Times New Roman"/>
        </w:rPr>
        <w:t xml:space="preserve"> </w:t>
      </w:r>
      <w:r>
        <w:rPr>
          <w:rFonts w:ascii="Times New Roman" w:hAnsi="Times New Roman" w:cs="Times New Roman"/>
        </w:rPr>
        <w:t>Nedenstående passage fra samtalen med Mohammed kan også tyde på, at hans lærer i dette tilfælde unde</w:t>
      </w:r>
      <w:r w:rsidRPr="00296C1D">
        <w:rPr>
          <w:rFonts w:ascii="Times New Roman" w:hAnsi="Times New Roman" w:cs="Times New Roman"/>
        </w:rPr>
        <w:t xml:space="preserve">rkender </w:t>
      </w:r>
      <w:r>
        <w:rPr>
          <w:rFonts w:ascii="Times New Roman" w:hAnsi="Times New Roman" w:cs="Times New Roman"/>
        </w:rPr>
        <w:t>ham</w:t>
      </w:r>
      <w:r w:rsidRPr="00296C1D">
        <w:rPr>
          <w:rFonts w:ascii="Times New Roman" w:hAnsi="Times New Roman" w:cs="Times New Roman"/>
        </w:rPr>
        <w:t xml:space="preserve"> som </w:t>
      </w:r>
      <w:r>
        <w:rPr>
          <w:rFonts w:ascii="Times New Roman" w:hAnsi="Times New Roman" w:cs="Times New Roman"/>
        </w:rPr>
        <w:t xml:space="preserve">et </w:t>
      </w:r>
      <w:r w:rsidRPr="00296C1D">
        <w:rPr>
          <w:rFonts w:ascii="Times New Roman" w:hAnsi="Times New Roman" w:cs="Times New Roman"/>
        </w:rPr>
        <w:t>ligeværdig</w:t>
      </w:r>
      <w:r>
        <w:rPr>
          <w:rFonts w:ascii="Times New Roman" w:hAnsi="Times New Roman" w:cs="Times New Roman"/>
        </w:rPr>
        <w:t>t</w:t>
      </w:r>
      <w:r w:rsidRPr="00296C1D">
        <w:rPr>
          <w:rFonts w:ascii="Times New Roman" w:hAnsi="Times New Roman" w:cs="Times New Roman"/>
        </w:rPr>
        <w:t xml:space="preserve"> </w:t>
      </w:r>
      <w:proofErr w:type="spellStart"/>
      <w:r w:rsidRPr="00296C1D">
        <w:rPr>
          <w:rFonts w:ascii="Times New Roman" w:hAnsi="Times New Roman" w:cs="Times New Roman"/>
        </w:rPr>
        <w:t>retsindivid</w:t>
      </w:r>
      <w:proofErr w:type="spellEnd"/>
      <w:r w:rsidRPr="00296C1D">
        <w:rPr>
          <w:rFonts w:ascii="Times New Roman" w:hAnsi="Times New Roman" w:cs="Times New Roman"/>
        </w:rPr>
        <w:t xml:space="preserve">, der fortjener samme </w:t>
      </w:r>
      <w:r>
        <w:rPr>
          <w:rFonts w:ascii="Times New Roman" w:hAnsi="Times New Roman" w:cs="Times New Roman"/>
        </w:rPr>
        <w:t>grad af respekt som klassekammeraterne. Mo</w:t>
      </w:r>
      <w:r w:rsidRPr="00296C1D">
        <w:rPr>
          <w:rFonts w:ascii="Times New Roman" w:hAnsi="Times New Roman" w:cs="Times New Roman"/>
        </w:rPr>
        <w:t xml:space="preserve">hammed </w:t>
      </w:r>
      <w:r>
        <w:rPr>
          <w:rFonts w:ascii="Times New Roman" w:hAnsi="Times New Roman" w:cs="Times New Roman"/>
        </w:rPr>
        <w:t xml:space="preserve">tænker tilbage: </w:t>
      </w:r>
    </w:p>
    <w:p w14:paraId="5C84B78E"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xml:space="preserve">”Der var på et tidspunkt, hvor vi havde diktat i skolen og jeg klarede mig vist ikke særlig godt, så hun valgte at skrive på tavlen, hvordan jeg har stavet nogle sætninger, hvor hele klassen begyndte at grine og sådan … jeg blev så flov, og følte mig så dum”. </w:t>
      </w:r>
      <w:r w:rsidRPr="00296C1D">
        <w:rPr>
          <w:rFonts w:ascii="Times New Roman" w:hAnsi="Times New Roman" w:cs="Times New Roman"/>
        </w:rPr>
        <w:t>(Mohammed)</w:t>
      </w:r>
    </w:p>
    <w:p w14:paraId="6A82A0B2"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Også i dette tilfælde ser vi, at Mohammed føler sig udstillet og ydmyget. I klassen har han altså haft oplevelsen af at blive afklædt og stå nøgen frem, som han bliver senere i helt bogstavelig forstand, når politiet tilbageholder ham. </w:t>
      </w:r>
      <w:r w:rsidRPr="00296C1D">
        <w:rPr>
          <w:rFonts w:ascii="Times New Roman" w:hAnsi="Times New Roman" w:cs="Times New Roman"/>
        </w:rPr>
        <w:t>Både Hussain og Mohammed giver udtryk for</w:t>
      </w:r>
      <w:r>
        <w:rPr>
          <w:rFonts w:ascii="Times New Roman" w:hAnsi="Times New Roman" w:cs="Times New Roman"/>
        </w:rPr>
        <w:t>,</w:t>
      </w:r>
      <w:r w:rsidRPr="00296C1D">
        <w:rPr>
          <w:rFonts w:ascii="Times New Roman" w:hAnsi="Times New Roman" w:cs="Times New Roman"/>
        </w:rPr>
        <w:t xml:space="preserve"> at lærernes diskriminerende </w:t>
      </w:r>
      <w:r>
        <w:rPr>
          <w:rFonts w:ascii="Times New Roman" w:hAnsi="Times New Roman" w:cs="Times New Roman"/>
        </w:rPr>
        <w:t>nedvurdering af deres evner</w:t>
      </w:r>
      <w:r w:rsidRPr="00296C1D">
        <w:rPr>
          <w:rFonts w:ascii="Times New Roman" w:hAnsi="Times New Roman" w:cs="Times New Roman"/>
        </w:rPr>
        <w:t xml:space="preserve"> har påvirket deres selvværd</w:t>
      </w:r>
      <w:r>
        <w:rPr>
          <w:rFonts w:ascii="Times New Roman" w:hAnsi="Times New Roman" w:cs="Times New Roman"/>
        </w:rPr>
        <w:t>, og her ligger nok et muligt kim hen imod kriminaliteten. Vi har argumenteret for, at kombinationen af et dårligt selvværd, ringeagt over for autoriter og manglende positive rollemodeller giver en negativ spiral, hvor de kriminelle fællesskaber kan tilbyde sig som et muligt alternativ til det samfund, der lader til at vende sin ryg til de unge indvandrerdrenge.</w:t>
      </w:r>
      <w:r w:rsidRPr="00296C1D">
        <w:rPr>
          <w:rFonts w:ascii="Times New Roman" w:hAnsi="Times New Roman" w:cs="Times New Roman"/>
        </w:rPr>
        <w:t xml:space="preserve"> Det er også væsentligt at fremhæve</w:t>
      </w:r>
      <w:r>
        <w:rPr>
          <w:rFonts w:ascii="Times New Roman" w:hAnsi="Times New Roman" w:cs="Times New Roman"/>
        </w:rPr>
        <w:t>,</w:t>
      </w:r>
      <w:r w:rsidRPr="00296C1D">
        <w:rPr>
          <w:rFonts w:ascii="Times New Roman" w:hAnsi="Times New Roman" w:cs="Times New Roman"/>
        </w:rPr>
        <w:t xml:space="preserve"> at lærernes uhensigtsmæssig</w:t>
      </w:r>
      <w:r>
        <w:rPr>
          <w:rFonts w:ascii="Times New Roman" w:hAnsi="Times New Roman" w:cs="Times New Roman"/>
        </w:rPr>
        <w:t>e</w:t>
      </w:r>
      <w:r w:rsidRPr="00296C1D">
        <w:rPr>
          <w:rFonts w:ascii="Times New Roman" w:hAnsi="Times New Roman" w:cs="Times New Roman"/>
        </w:rPr>
        <w:t xml:space="preserve"> adfærd </w:t>
      </w:r>
      <w:r>
        <w:rPr>
          <w:rFonts w:ascii="Times New Roman" w:hAnsi="Times New Roman" w:cs="Times New Roman"/>
        </w:rPr>
        <w:t xml:space="preserve">kan give et ekstra skub </w:t>
      </w:r>
      <w:proofErr w:type="spellStart"/>
      <w:r>
        <w:rPr>
          <w:rFonts w:ascii="Times New Roman" w:hAnsi="Times New Roman" w:cs="Times New Roman"/>
        </w:rPr>
        <w:t>henimod</w:t>
      </w:r>
      <w:proofErr w:type="spellEnd"/>
      <w:r>
        <w:rPr>
          <w:rFonts w:ascii="Times New Roman" w:hAnsi="Times New Roman" w:cs="Times New Roman"/>
        </w:rPr>
        <w:t xml:space="preserve"> ”det dårlige selskab” af mere eller </w:t>
      </w:r>
      <w:r>
        <w:rPr>
          <w:rFonts w:ascii="Times New Roman" w:hAnsi="Times New Roman" w:cs="Times New Roman"/>
        </w:rPr>
        <w:lastRenderedPageBreak/>
        <w:t xml:space="preserve">mindre kriminaliserede bandemiljøer, fordi skolen ikke evner at integrere og anerkende de unge i et positivt uddannelsesfællesskab. </w:t>
      </w:r>
      <w:r w:rsidRPr="00296C1D">
        <w:rPr>
          <w:rFonts w:ascii="Times New Roman" w:hAnsi="Times New Roman" w:cs="Times New Roman"/>
        </w:rPr>
        <w:t>Det er ikke til at vide, hvad der ligger bag lærernes diskriminerende adfærd mod de unge</w:t>
      </w:r>
      <w:r>
        <w:rPr>
          <w:rFonts w:ascii="Times New Roman" w:hAnsi="Times New Roman" w:cs="Times New Roman"/>
        </w:rPr>
        <w:t>,</w:t>
      </w:r>
      <w:r w:rsidRPr="00296C1D">
        <w:rPr>
          <w:rFonts w:ascii="Times New Roman" w:hAnsi="Times New Roman" w:cs="Times New Roman"/>
        </w:rPr>
        <w:t xml:space="preserve"> da vi ikke har </w:t>
      </w:r>
      <w:r>
        <w:rPr>
          <w:rFonts w:ascii="Times New Roman" w:hAnsi="Times New Roman" w:cs="Times New Roman"/>
        </w:rPr>
        <w:t xml:space="preserve">spurgt ind til de unges egen rolle i konflikt-eskaleringen. </w:t>
      </w:r>
      <w:r w:rsidRPr="00296C1D">
        <w:rPr>
          <w:rFonts w:ascii="Times New Roman" w:hAnsi="Times New Roman" w:cs="Times New Roman"/>
        </w:rPr>
        <w:t>D</w:t>
      </w:r>
      <w:r>
        <w:rPr>
          <w:rFonts w:ascii="Times New Roman" w:hAnsi="Times New Roman" w:cs="Times New Roman"/>
        </w:rPr>
        <w:t>er er d</w:t>
      </w:r>
      <w:r w:rsidRPr="00296C1D">
        <w:rPr>
          <w:rFonts w:ascii="Times New Roman" w:hAnsi="Times New Roman" w:cs="Times New Roman"/>
        </w:rPr>
        <w:t xml:space="preserve">og er ingen undskyldning for at børn eller unge diskrimineres på </w:t>
      </w:r>
      <w:r>
        <w:rPr>
          <w:rFonts w:ascii="Times New Roman" w:hAnsi="Times New Roman" w:cs="Times New Roman"/>
        </w:rPr>
        <w:t xml:space="preserve">deres </w:t>
      </w:r>
      <w:r w:rsidRPr="00296C1D">
        <w:rPr>
          <w:rFonts w:ascii="Times New Roman" w:hAnsi="Times New Roman" w:cs="Times New Roman"/>
        </w:rPr>
        <w:t>skole. De</w:t>
      </w:r>
      <w:r>
        <w:rPr>
          <w:rFonts w:ascii="Times New Roman" w:hAnsi="Times New Roman" w:cs="Times New Roman"/>
        </w:rPr>
        <w:t xml:space="preserve"> tre</w:t>
      </w:r>
      <w:r w:rsidRPr="00296C1D">
        <w:rPr>
          <w:rFonts w:ascii="Times New Roman" w:hAnsi="Times New Roman" w:cs="Times New Roman"/>
        </w:rPr>
        <w:t xml:space="preserve"> unge </w:t>
      </w:r>
      <w:r>
        <w:rPr>
          <w:rFonts w:ascii="Times New Roman" w:hAnsi="Times New Roman" w:cs="Times New Roman"/>
        </w:rPr>
        <w:t xml:space="preserve">informanter </w:t>
      </w:r>
      <w:r w:rsidRPr="00296C1D">
        <w:rPr>
          <w:rFonts w:ascii="Times New Roman" w:hAnsi="Times New Roman" w:cs="Times New Roman"/>
        </w:rPr>
        <w:t xml:space="preserve">deler </w:t>
      </w:r>
      <w:r>
        <w:rPr>
          <w:rFonts w:ascii="Times New Roman" w:hAnsi="Times New Roman" w:cs="Times New Roman"/>
        </w:rPr>
        <w:t xml:space="preserve">en </w:t>
      </w:r>
      <w:r w:rsidRPr="00296C1D">
        <w:rPr>
          <w:rFonts w:ascii="Times New Roman" w:hAnsi="Times New Roman" w:cs="Times New Roman"/>
        </w:rPr>
        <w:t>opfattelse af skolen som et</w:t>
      </w:r>
      <w:r>
        <w:rPr>
          <w:rFonts w:ascii="Times New Roman" w:hAnsi="Times New Roman" w:cs="Times New Roman"/>
        </w:rPr>
        <w:t xml:space="preserve"> ekskluderende</w:t>
      </w:r>
      <w:r w:rsidRPr="00296C1D">
        <w:rPr>
          <w:rFonts w:ascii="Times New Roman" w:hAnsi="Times New Roman" w:cs="Times New Roman"/>
        </w:rPr>
        <w:t xml:space="preserve"> </w:t>
      </w:r>
      <w:r>
        <w:rPr>
          <w:rFonts w:ascii="Times New Roman" w:hAnsi="Times New Roman" w:cs="Times New Roman"/>
        </w:rPr>
        <w:t>fælleskab</w:t>
      </w:r>
      <w:r w:rsidRPr="00296C1D">
        <w:rPr>
          <w:rFonts w:ascii="Times New Roman" w:hAnsi="Times New Roman" w:cs="Times New Roman"/>
        </w:rPr>
        <w:t xml:space="preserve">, </w:t>
      </w:r>
      <w:r>
        <w:rPr>
          <w:rFonts w:ascii="Times New Roman" w:hAnsi="Times New Roman" w:cs="Times New Roman"/>
        </w:rPr>
        <w:t xml:space="preserve">som de gjorde hvad de kunne for at undgå. </w:t>
      </w:r>
      <w:r w:rsidRPr="00296C1D">
        <w:rPr>
          <w:rFonts w:ascii="Times New Roman" w:hAnsi="Times New Roman" w:cs="Times New Roman"/>
        </w:rPr>
        <w:t xml:space="preserve">Ovenstående erfaringer og oplevelser fra </w:t>
      </w:r>
      <w:r>
        <w:rPr>
          <w:rFonts w:ascii="Times New Roman" w:hAnsi="Times New Roman" w:cs="Times New Roman"/>
        </w:rPr>
        <w:t xml:space="preserve">de </w:t>
      </w:r>
      <w:r w:rsidRPr="00296C1D">
        <w:rPr>
          <w:rFonts w:ascii="Times New Roman" w:hAnsi="Times New Roman" w:cs="Times New Roman"/>
        </w:rPr>
        <w:t>tidlige møde</w:t>
      </w:r>
      <w:r>
        <w:rPr>
          <w:rFonts w:ascii="Times New Roman" w:hAnsi="Times New Roman" w:cs="Times New Roman"/>
        </w:rPr>
        <w:t>r</w:t>
      </w:r>
      <w:r w:rsidRPr="00296C1D">
        <w:rPr>
          <w:rFonts w:ascii="Times New Roman" w:hAnsi="Times New Roman" w:cs="Times New Roman"/>
        </w:rPr>
        <w:t xml:space="preserve"> med systemet </w:t>
      </w:r>
      <w:r>
        <w:rPr>
          <w:rFonts w:ascii="Times New Roman" w:hAnsi="Times New Roman" w:cs="Times New Roman"/>
        </w:rPr>
        <w:t xml:space="preserve">– det være sig </w:t>
      </w:r>
      <w:r w:rsidRPr="00296C1D">
        <w:rPr>
          <w:rFonts w:ascii="Times New Roman" w:hAnsi="Times New Roman" w:cs="Times New Roman"/>
        </w:rPr>
        <w:t xml:space="preserve">lærere eller </w:t>
      </w:r>
      <w:r>
        <w:rPr>
          <w:rFonts w:ascii="Times New Roman" w:hAnsi="Times New Roman" w:cs="Times New Roman"/>
        </w:rPr>
        <w:t>senere</w:t>
      </w:r>
      <w:r w:rsidRPr="00296C1D">
        <w:rPr>
          <w:rFonts w:ascii="Times New Roman" w:hAnsi="Times New Roman" w:cs="Times New Roman"/>
        </w:rPr>
        <w:t xml:space="preserve"> betjente, har åbenlyst påvirket de unge</w:t>
      </w:r>
      <w:r>
        <w:rPr>
          <w:rFonts w:ascii="Times New Roman" w:hAnsi="Times New Roman" w:cs="Times New Roman"/>
        </w:rPr>
        <w:t xml:space="preserve"> til ikke at forvente sig noget godt eller positivt fra systemets side, og vi har set, at de sociale indsatser lider under denne mistillid.</w:t>
      </w:r>
      <w:r w:rsidRPr="00296C1D">
        <w:rPr>
          <w:rFonts w:ascii="Times New Roman" w:hAnsi="Times New Roman" w:cs="Times New Roman"/>
        </w:rPr>
        <w:t xml:space="preserve"> Ahmed </w:t>
      </w:r>
      <w:r>
        <w:rPr>
          <w:rFonts w:ascii="Times New Roman" w:hAnsi="Times New Roman" w:cs="Times New Roman"/>
        </w:rPr>
        <w:t>har positive oplevelser med sin kontaktperson, men understreger</w:t>
      </w:r>
      <w:r w:rsidRPr="00296C1D">
        <w:rPr>
          <w:rFonts w:ascii="Times New Roman" w:hAnsi="Times New Roman" w:cs="Times New Roman"/>
        </w:rPr>
        <w:t xml:space="preserve"> i den sammenhæng</w:t>
      </w:r>
      <w:r>
        <w:rPr>
          <w:rFonts w:ascii="Times New Roman" w:hAnsi="Times New Roman" w:cs="Times New Roman"/>
        </w:rPr>
        <w:t xml:space="preserve">, at det fordi han </w:t>
      </w:r>
      <w:r w:rsidRPr="00106051">
        <w:rPr>
          <w:rFonts w:ascii="Times New Roman" w:hAnsi="Times New Roman" w:cs="Times New Roman"/>
          <w:i/>
        </w:rPr>
        <w:t>”ikke rigtigt er en del af kommunen”</w:t>
      </w:r>
      <w:r>
        <w:rPr>
          <w:rFonts w:ascii="Times New Roman" w:hAnsi="Times New Roman" w:cs="Times New Roman"/>
        </w:rPr>
        <w:t>:</w:t>
      </w:r>
    </w:p>
    <w:p w14:paraId="305BABE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”Det var egentlig fint nok at have en kontaktperson</w:t>
      </w:r>
      <w:r>
        <w:rPr>
          <w:rFonts w:ascii="Times New Roman" w:hAnsi="Times New Roman" w:cs="Times New Roman"/>
          <w:i/>
        </w:rPr>
        <w:t>,</w:t>
      </w:r>
      <w:r w:rsidRPr="00296C1D">
        <w:rPr>
          <w:rFonts w:ascii="Times New Roman" w:hAnsi="Times New Roman" w:cs="Times New Roman"/>
          <w:i/>
        </w:rPr>
        <w:t xml:space="preserve"> fordi han ikke rigtig er en del af kommunen</w:t>
      </w:r>
      <w:r>
        <w:rPr>
          <w:rFonts w:ascii="Times New Roman" w:hAnsi="Times New Roman" w:cs="Times New Roman"/>
          <w:i/>
        </w:rPr>
        <w:t>,</w:t>
      </w:r>
      <w:r w:rsidRPr="00296C1D">
        <w:rPr>
          <w:rFonts w:ascii="Times New Roman" w:hAnsi="Times New Roman" w:cs="Times New Roman"/>
          <w:i/>
        </w:rPr>
        <w:t xml:space="preserve"> han prøver bare at hjælpe mig</w:t>
      </w:r>
      <w:r>
        <w:rPr>
          <w:rFonts w:ascii="Times New Roman" w:hAnsi="Times New Roman" w:cs="Times New Roman"/>
          <w:i/>
        </w:rPr>
        <w:t>,</w:t>
      </w:r>
      <w:r w:rsidRPr="00296C1D">
        <w:rPr>
          <w:rFonts w:ascii="Times New Roman" w:hAnsi="Times New Roman" w:cs="Times New Roman"/>
          <w:i/>
        </w:rPr>
        <w:t xml:space="preserve"> men hende min sagsbehandler</w:t>
      </w:r>
      <w:r>
        <w:rPr>
          <w:rFonts w:ascii="Times New Roman" w:hAnsi="Times New Roman" w:cs="Times New Roman"/>
          <w:i/>
        </w:rPr>
        <w:t>,</w:t>
      </w:r>
      <w:r w:rsidRPr="00296C1D">
        <w:rPr>
          <w:rFonts w:ascii="Times New Roman" w:hAnsi="Times New Roman" w:cs="Times New Roman"/>
          <w:i/>
        </w:rPr>
        <w:t xml:space="preserve"> </w:t>
      </w:r>
      <w:proofErr w:type="spellStart"/>
      <w:r w:rsidRPr="00296C1D">
        <w:rPr>
          <w:rFonts w:ascii="Times New Roman" w:hAnsi="Times New Roman" w:cs="Times New Roman"/>
          <w:i/>
        </w:rPr>
        <w:t>ik</w:t>
      </w:r>
      <w:r>
        <w:rPr>
          <w:rFonts w:ascii="Times New Roman" w:hAnsi="Times New Roman" w:cs="Times New Roman"/>
          <w:i/>
        </w:rPr>
        <w:t>k</w:t>
      </w:r>
      <w:proofErr w:type="spellEnd"/>
      <w:r>
        <w:rPr>
          <w:rFonts w:ascii="Times New Roman" w:hAnsi="Times New Roman" w:cs="Times New Roman"/>
          <w:i/>
        </w:rPr>
        <w:t>,</w:t>
      </w:r>
      <w:r w:rsidRPr="00296C1D">
        <w:rPr>
          <w:rFonts w:ascii="Times New Roman" w:hAnsi="Times New Roman" w:cs="Times New Roman"/>
          <w:i/>
        </w:rPr>
        <w:t xml:space="preserve"> hun er en ordentlig heks, man skulle tro at hun får penge for at gøre livet surt for mig</w:t>
      </w:r>
      <w:r>
        <w:rPr>
          <w:rFonts w:ascii="Times New Roman" w:hAnsi="Times New Roman" w:cs="Times New Roman"/>
          <w:i/>
        </w:rPr>
        <w:t>.</w:t>
      </w:r>
      <w:r w:rsidRPr="00296C1D">
        <w:rPr>
          <w:rFonts w:ascii="Times New Roman" w:hAnsi="Times New Roman" w:cs="Times New Roman"/>
          <w:i/>
        </w:rPr>
        <w:t xml:space="preserve">” </w:t>
      </w:r>
      <w:r w:rsidRPr="00106051">
        <w:rPr>
          <w:rFonts w:ascii="Times New Roman" w:hAnsi="Times New Roman" w:cs="Times New Roman"/>
        </w:rPr>
        <w:t>(Ahmed)</w:t>
      </w:r>
    </w:p>
    <w:p w14:paraId="47DE6B39"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Ahmed</w:t>
      </w:r>
      <w:r>
        <w:rPr>
          <w:rFonts w:ascii="Times New Roman" w:hAnsi="Times New Roman" w:cs="Times New Roman"/>
        </w:rPr>
        <w:t xml:space="preserve"> siger om sit</w:t>
      </w:r>
      <w:r w:rsidRPr="00296C1D">
        <w:rPr>
          <w:rFonts w:ascii="Times New Roman" w:hAnsi="Times New Roman" w:cs="Times New Roman"/>
        </w:rPr>
        <w:t xml:space="preserve"> forhold til systemet generelt</w:t>
      </w:r>
      <w:r>
        <w:rPr>
          <w:rFonts w:ascii="Times New Roman" w:hAnsi="Times New Roman" w:cs="Times New Roman"/>
        </w:rPr>
        <w:t xml:space="preserve">, at han aldrig har oplevet accept, forståelse eller anerkendelse af nogle myndighedspersoner – heller ikke sin socialrådgiver, som vi så at han i ovenstående citat betragter som en slags ond ånd, der modarbejder ham i stedet for at hjælpe. </w:t>
      </w:r>
    </w:p>
    <w:p w14:paraId="3AC44D4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”Ja, men altså du ved sådan at hun vil bestemme over alt hvad jeg laver og truede mig med at hvis jeg ikke vil have en kontaktperson og få styr på mit liv</w:t>
      </w:r>
      <w:r>
        <w:rPr>
          <w:rFonts w:ascii="Times New Roman" w:hAnsi="Times New Roman" w:cs="Times New Roman"/>
          <w:i/>
        </w:rPr>
        <w:t>,</w:t>
      </w:r>
      <w:r w:rsidRPr="00296C1D">
        <w:rPr>
          <w:rFonts w:ascii="Times New Roman" w:hAnsi="Times New Roman" w:cs="Times New Roman"/>
          <w:i/>
        </w:rPr>
        <w:t xml:space="preserve"> så kunne hun bare skrive i sin rapport at jeg ikke vil samarbejde og det vil jo så ende med at politiet ikke vil give slip og jeg vil ende i fængsel, du ved</w:t>
      </w:r>
      <w:r>
        <w:rPr>
          <w:rFonts w:ascii="Times New Roman" w:hAnsi="Times New Roman" w:cs="Times New Roman"/>
          <w:i/>
        </w:rPr>
        <w:t>,</w:t>
      </w:r>
      <w:r w:rsidRPr="00296C1D">
        <w:rPr>
          <w:rFonts w:ascii="Times New Roman" w:hAnsi="Times New Roman" w:cs="Times New Roman"/>
          <w:i/>
        </w:rPr>
        <w:t xml:space="preserve"> jeg havde jo fået sådan en ungdomskontrakt ikke, så det betød at jeg skulle høre efter min sagsbehandler og gøre som hun siger</w:t>
      </w:r>
      <w:r>
        <w:rPr>
          <w:rFonts w:ascii="Times New Roman" w:hAnsi="Times New Roman" w:cs="Times New Roman"/>
          <w:i/>
        </w:rPr>
        <w:t>,</w:t>
      </w:r>
      <w:r w:rsidRPr="00296C1D">
        <w:rPr>
          <w:rFonts w:ascii="Times New Roman" w:hAnsi="Times New Roman" w:cs="Times New Roman"/>
          <w:i/>
        </w:rPr>
        <w:t xml:space="preserve"> altså det som hun skriver i min handlingsplan og jeg skulle ikke lave noget kriminalitet i et år, så der er egentlig ikke noge</w:t>
      </w:r>
      <w:r>
        <w:rPr>
          <w:rFonts w:ascii="Times New Roman" w:hAnsi="Times New Roman" w:cs="Times New Roman"/>
          <w:i/>
        </w:rPr>
        <w:t>n</w:t>
      </w:r>
      <w:r w:rsidRPr="00296C1D">
        <w:rPr>
          <w:rFonts w:ascii="Times New Roman" w:hAnsi="Times New Roman" w:cs="Times New Roman"/>
          <w:i/>
        </w:rPr>
        <w:t xml:space="preserve"> forskel fra hende og de panse</w:t>
      </w:r>
      <w:r>
        <w:rPr>
          <w:rFonts w:ascii="Times New Roman" w:hAnsi="Times New Roman" w:cs="Times New Roman"/>
          <w:i/>
        </w:rPr>
        <w:t xml:space="preserve">rsvin </w:t>
      </w:r>
      <w:r w:rsidRPr="00296C1D">
        <w:rPr>
          <w:rFonts w:ascii="Times New Roman" w:hAnsi="Times New Roman" w:cs="Times New Roman"/>
          <w:i/>
        </w:rPr>
        <w:t>som altid er efter os.”</w:t>
      </w:r>
      <w:r w:rsidRPr="00106051">
        <w:rPr>
          <w:rFonts w:ascii="Times New Roman" w:hAnsi="Times New Roman" w:cs="Times New Roman"/>
        </w:rPr>
        <w:t xml:space="preserve"> (Ahmed)</w:t>
      </w:r>
    </w:p>
    <w:p w14:paraId="17D5D2B9"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Ahmeds oplevelse af relationen til kontaktperson er hensigtsmæssig</w:t>
      </w:r>
      <w:r>
        <w:rPr>
          <w:rFonts w:ascii="Times New Roman" w:hAnsi="Times New Roman" w:cs="Times New Roman"/>
        </w:rPr>
        <w:t>,</w:t>
      </w:r>
      <w:r w:rsidRPr="00296C1D">
        <w:rPr>
          <w:rFonts w:ascii="Times New Roman" w:hAnsi="Times New Roman" w:cs="Times New Roman"/>
        </w:rPr>
        <w:t xml:space="preserve"> idet han udtrykker at han </w:t>
      </w:r>
      <w:r>
        <w:rPr>
          <w:rFonts w:ascii="Times New Roman" w:hAnsi="Times New Roman" w:cs="Times New Roman"/>
        </w:rPr>
        <w:t>føler sig</w:t>
      </w:r>
      <w:r w:rsidRPr="00296C1D">
        <w:rPr>
          <w:rFonts w:ascii="Times New Roman" w:hAnsi="Times New Roman" w:cs="Times New Roman"/>
        </w:rPr>
        <w:t xml:space="preserve"> anerkendt i den emotionelle sfære. Dog er det tydeligt</w:t>
      </w:r>
      <w:r>
        <w:rPr>
          <w:rFonts w:ascii="Times New Roman" w:hAnsi="Times New Roman" w:cs="Times New Roman"/>
        </w:rPr>
        <w:t>,</w:t>
      </w:r>
      <w:r w:rsidRPr="00296C1D">
        <w:rPr>
          <w:rFonts w:ascii="Times New Roman" w:hAnsi="Times New Roman" w:cs="Times New Roman"/>
        </w:rPr>
        <w:t xml:space="preserve"> at alt hvad der har med samfundets systemer at gøre bliver afvist, således at Ahmed føler sig</w:t>
      </w:r>
      <w:r>
        <w:rPr>
          <w:rFonts w:ascii="Times New Roman" w:hAnsi="Times New Roman" w:cs="Times New Roman"/>
        </w:rPr>
        <w:t xml:space="preserve"> </w:t>
      </w:r>
      <w:r w:rsidRPr="00296C1D">
        <w:rPr>
          <w:rFonts w:ascii="Times New Roman" w:hAnsi="Times New Roman" w:cs="Times New Roman"/>
        </w:rPr>
        <w:t>tvunget til at gennemføre den handlingsplan</w:t>
      </w:r>
      <w:r>
        <w:rPr>
          <w:rFonts w:ascii="Times New Roman" w:hAnsi="Times New Roman" w:cs="Times New Roman"/>
        </w:rPr>
        <w:t>,</w:t>
      </w:r>
      <w:r w:rsidRPr="00296C1D">
        <w:rPr>
          <w:rFonts w:ascii="Times New Roman" w:hAnsi="Times New Roman" w:cs="Times New Roman"/>
        </w:rPr>
        <w:t xml:space="preserve"> som hans sagsbehandler har udarbejdet. Ahmed </w:t>
      </w:r>
      <w:r>
        <w:rPr>
          <w:rFonts w:ascii="Times New Roman" w:hAnsi="Times New Roman" w:cs="Times New Roman"/>
        </w:rPr>
        <w:t>ytrer</w:t>
      </w:r>
      <w:r w:rsidRPr="00296C1D">
        <w:rPr>
          <w:rFonts w:ascii="Times New Roman" w:hAnsi="Times New Roman" w:cs="Times New Roman"/>
        </w:rPr>
        <w:t xml:space="preserve"> </w:t>
      </w:r>
      <w:r>
        <w:rPr>
          <w:rFonts w:ascii="Times New Roman" w:hAnsi="Times New Roman" w:cs="Times New Roman"/>
        </w:rPr>
        <w:t>massiv</w:t>
      </w:r>
      <w:r w:rsidRPr="00296C1D">
        <w:rPr>
          <w:rFonts w:ascii="Times New Roman" w:hAnsi="Times New Roman" w:cs="Times New Roman"/>
        </w:rPr>
        <w:t xml:space="preserve"> utilfredshed over at </w:t>
      </w:r>
      <w:r>
        <w:rPr>
          <w:rFonts w:ascii="Times New Roman" w:hAnsi="Times New Roman" w:cs="Times New Roman"/>
        </w:rPr>
        <w:t>være</w:t>
      </w:r>
      <w:r w:rsidRPr="00296C1D">
        <w:rPr>
          <w:rFonts w:ascii="Times New Roman" w:hAnsi="Times New Roman" w:cs="Times New Roman"/>
        </w:rPr>
        <w:t xml:space="preserve"> underlagt den </w:t>
      </w:r>
      <w:r>
        <w:rPr>
          <w:rFonts w:ascii="Times New Roman" w:hAnsi="Times New Roman" w:cs="Times New Roman"/>
        </w:rPr>
        <w:t xml:space="preserve">statslige </w:t>
      </w:r>
      <w:r w:rsidRPr="00296C1D">
        <w:rPr>
          <w:rFonts w:ascii="Times New Roman" w:hAnsi="Times New Roman" w:cs="Times New Roman"/>
        </w:rPr>
        <w:t xml:space="preserve">magt. Ahmed har </w:t>
      </w:r>
      <w:r>
        <w:rPr>
          <w:rFonts w:ascii="Times New Roman" w:hAnsi="Times New Roman" w:cs="Times New Roman"/>
        </w:rPr>
        <w:t>altså</w:t>
      </w:r>
      <w:r w:rsidRPr="00296C1D">
        <w:rPr>
          <w:rFonts w:ascii="Times New Roman" w:hAnsi="Times New Roman" w:cs="Times New Roman"/>
        </w:rPr>
        <w:t xml:space="preserve"> en oplevelse af at selve relationen til kontaktpersonen er god og anerkendende, hvorimod hans oplevelse af systemet er præget af</w:t>
      </w:r>
      <w:r>
        <w:rPr>
          <w:rFonts w:ascii="Times New Roman" w:hAnsi="Times New Roman" w:cs="Times New Roman"/>
        </w:rPr>
        <w:t xml:space="preserve">, at Ahmed føler, at systemet tyer til magtanvendelse. </w:t>
      </w:r>
      <w:r w:rsidRPr="00296C1D">
        <w:rPr>
          <w:rFonts w:ascii="Times New Roman" w:hAnsi="Times New Roman" w:cs="Times New Roman"/>
        </w:rPr>
        <w:t xml:space="preserve"> </w:t>
      </w:r>
    </w:p>
    <w:p w14:paraId="0101B79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lastRenderedPageBreak/>
        <w:t xml:space="preserve">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har individet et grundlæggende behov for anerkendelse i hver af de tre </w:t>
      </w:r>
      <w:r>
        <w:rPr>
          <w:rFonts w:ascii="Times New Roman" w:hAnsi="Times New Roman" w:cs="Times New Roman"/>
        </w:rPr>
        <w:t xml:space="preserve">definerede </w:t>
      </w:r>
      <w:r w:rsidRPr="00296C1D">
        <w:rPr>
          <w:rFonts w:ascii="Times New Roman" w:hAnsi="Times New Roman" w:cs="Times New Roman"/>
        </w:rPr>
        <w:t>sfære</w:t>
      </w:r>
      <w:r>
        <w:rPr>
          <w:rFonts w:ascii="Times New Roman" w:hAnsi="Times New Roman" w:cs="Times New Roman"/>
        </w:rPr>
        <w:t>r</w:t>
      </w:r>
      <w:r w:rsidRPr="00296C1D">
        <w:rPr>
          <w:rFonts w:ascii="Times New Roman" w:hAnsi="Times New Roman" w:cs="Times New Roman"/>
        </w:rPr>
        <w:t xml:space="preserve">. I forhold til at være en del af et fællesskab, kan individet føle sig krænket, hvis dets bestræbelser og egenskaber ikke ses som værdifulde for andre. </w:t>
      </w:r>
      <w:r>
        <w:rPr>
          <w:rFonts w:ascii="Times New Roman" w:hAnsi="Times New Roman" w:cs="Times New Roman"/>
        </w:rPr>
        <w:t>På baggrund af</w:t>
      </w:r>
      <w:r w:rsidRPr="00296C1D">
        <w:rPr>
          <w:rFonts w:ascii="Times New Roman" w:hAnsi="Times New Roman" w:cs="Times New Roman"/>
        </w:rPr>
        <w:t xml:space="preserve"> ove</w:t>
      </w:r>
      <w:r>
        <w:rPr>
          <w:rFonts w:ascii="Times New Roman" w:hAnsi="Times New Roman" w:cs="Times New Roman"/>
        </w:rPr>
        <w:t>n</w:t>
      </w:r>
      <w:r w:rsidRPr="00296C1D">
        <w:rPr>
          <w:rFonts w:ascii="Times New Roman" w:hAnsi="Times New Roman" w:cs="Times New Roman"/>
        </w:rPr>
        <w:t xml:space="preserve">stående citater fra </w:t>
      </w:r>
      <w:r>
        <w:rPr>
          <w:rFonts w:ascii="Times New Roman" w:hAnsi="Times New Roman" w:cs="Times New Roman"/>
        </w:rPr>
        <w:t xml:space="preserve">informanterne kan vi udlede, </w:t>
      </w:r>
      <w:r w:rsidRPr="00296C1D">
        <w:rPr>
          <w:rFonts w:ascii="Times New Roman" w:hAnsi="Times New Roman" w:cs="Times New Roman"/>
        </w:rPr>
        <w:t xml:space="preserve"> at deres personlige bidrag og bestræbelser ikke værdsættes</w:t>
      </w:r>
      <w:r>
        <w:rPr>
          <w:rFonts w:ascii="Times New Roman" w:hAnsi="Times New Roman" w:cs="Times New Roman"/>
        </w:rPr>
        <w:t>,</w:t>
      </w:r>
      <w:r w:rsidRPr="00296C1D">
        <w:rPr>
          <w:rFonts w:ascii="Times New Roman" w:hAnsi="Times New Roman" w:cs="Times New Roman"/>
        </w:rPr>
        <w:t xml:space="preserve"> og det kan føre til, at drengene føler sig ydmyget og samtidig betragter sig som værdiløs</w:t>
      </w:r>
      <w:r>
        <w:rPr>
          <w:rFonts w:ascii="Times New Roman" w:hAnsi="Times New Roman" w:cs="Times New Roman"/>
        </w:rPr>
        <w:t>e</w:t>
      </w:r>
      <w:r w:rsidRPr="00296C1D">
        <w:rPr>
          <w:rFonts w:ascii="Times New Roman" w:hAnsi="Times New Roman" w:cs="Times New Roman"/>
        </w:rPr>
        <w:t xml:space="preserve"> menneske</w:t>
      </w:r>
      <w:r>
        <w:rPr>
          <w:rFonts w:ascii="Times New Roman" w:hAnsi="Times New Roman" w:cs="Times New Roman"/>
        </w:rPr>
        <w:t>r</w:t>
      </w:r>
      <w:r w:rsidRPr="00296C1D">
        <w:rPr>
          <w:rFonts w:ascii="Times New Roman" w:hAnsi="Times New Roman" w:cs="Times New Roman"/>
        </w:rPr>
        <w:t xml:space="preserve">. Opnår de unge i stedet </w:t>
      </w:r>
      <w:r>
        <w:rPr>
          <w:rFonts w:ascii="Times New Roman" w:hAnsi="Times New Roman" w:cs="Times New Roman"/>
        </w:rPr>
        <w:t xml:space="preserve">for anerkendelse </w:t>
      </w:r>
      <w:r w:rsidRPr="00296C1D">
        <w:rPr>
          <w:rFonts w:ascii="Times New Roman" w:hAnsi="Times New Roman" w:cs="Times New Roman"/>
        </w:rPr>
        <w:t xml:space="preserve">en </w:t>
      </w:r>
      <w:r>
        <w:rPr>
          <w:rFonts w:ascii="Times New Roman" w:hAnsi="Times New Roman" w:cs="Times New Roman"/>
        </w:rPr>
        <w:t xml:space="preserve">række krænkende oplevelser i mødet med systemets institutioner, vil </w:t>
      </w:r>
      <w:r w:rsidRPr="00296C1D">
        <w:rPr>
          <w:rFonts w:ascii="Times New Roman" w:hAnsi="Times New Roman" w:cs="Times New Roman"/>
        </w:rPr>
        <w:t>det komme til udtryk i den måde de agerer på. Tit kan det føre til en destruktiv adfærd</w:t>
      </w:r>
      <w:r>
        <w:rPr>
          <w:rFonts w:ascii="Times New Roman" w:hAnsi="Times New Roman" w:cs="Times New Roman"/>
        </w:rPr>
        <w:t>,</w:t>
      </w:r>
      <w:r w:rsidRPr="00296C1D">
        <w:rPr>
          <w:rFonts w:ascii="Times New Roman" w:hAnsi="Times New Roman" w:cs="Times New Roman"/>
        </w:rPr>
        <w:t xml:space="preserve"> som muligvis krænker andre af fællesskabets deltagere. På den måde vil individet opleve</w:t>
      </w:r>
      <w:r>
        <w:rPr>
          <w:rFonts w:ascii="Times New Roman" w:hAnsi="Times New Roman" w:cs="Times New Roman"/>
        </w:rPr>
        <w:t>,</w:t>
      </w:r>
      <w:r w:rsidRPr="00296C1D">
        <w:rPr>
          <w:rFonts w:ascii="Times New Roman" w:hAnsi="Times New Roman" w:cs="Times New Roman"/>
        </w:rPr>
        <w:t xml:space="preserve"> at fællesskabet tager afstand fra dets handlinger og måde at agere på, og </w:t>
      </w:r>
      <w:r>
        <w:rPr>
          <w:rFonts w:ascii="Times New Roman" w:hAnsi="Times New Roman" w:cs="Times New Roman"/>
        </w:rPr>
        <w:t xml:space="preserve">resultatet er, at </w:t>
      </w:r>
      <w:r w:rsidRPr="00296C1D">
        <w:rPr>
          <w:rFonts w:ascii="Times New Roman" w:hAnsi="Times New Roman" w:cs="Times New Roman"/>
        </w:rPr>
        <w:t>individet vil opleve en kategorisering og en stigmatiserende proces. De</w:t>
      </w:r>
      <w:r>
        <w:rPr>
          <w:rFonts w:ascii="Times New Roman" w:hAnsi="Times New Roman" w:cs="Times New Roman"/>
        </w:rPr>
        <w:t xml:space="preserve">n kategorisering og stigmatisering sniger sig ind i den offentlige diskurs og sætter sit præg på mediernes italesættelse af unge indvandrere. </w:t>
      </w:r>
      <w:r w:rsidRPr="00296C1D">
        <w:rPr>
          <w:rFonts w:ascii="Times New Roman" w:hAnsi="Times New Roman" w:cs="Times New Roman"/>
        </w:rPr>
        <w:t xml:space="preserve"> </w:t>
      </w:r>
    </w:p>
    <w:p w14:paraId="39ECA7B2"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For at vende tilbage til de unges oplevelse af politiet, så l</w:t>
      </w:r>
      <w:r>
        <w:rPr>
          <w:rFonts w:ascii="Times New Roman" w:hAnsi="Times New Roman" w:cs="Times New Roman"/>
        </w:rPr>
        <w:t>æ</w:t>
      </w:r>
      <w:r w:rsidRPr="00296C1D">
        <w:rPr>
          <w:rFonts w:ascii="Times New Roman" w:hAnsi="Times New Roman" w:cs="Times New Roman"/>
        </w:rPr>
        <w:t xml:space="preserve">gger vores informanter stor vægt på at deres påklædning </w:t>
      </w:r>
      <w:r>
        <w:rPr>
          <w:rFonts w:ascii="Times New Roman" w:hAnsi="Times New Roman" w:cs="Times New Roman"/>
        </w:rPr>
        <w:t xml:space="preserve">giver politiet anledning til at stoppe op uden yderligere årsag: </w:t>
      </w:r>
    </w:p>
    <w:p w14:paraId="46EA25F7"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”Det tøj jeg har på nu</w:t>
      </w:r>
      <w:r>
        <w:rPr>
          <w:rFonts w:ascii="Times New Roman" w:hAnsi="Times New Roman" w:cs="Times New Roman"/>
          <w:i/>
        </w:rPr>
        <w:t>,</w:t>
      </w:r>
      <w:r w:rsidRPr="00296C1D">
        <w:rPr>
          <w:rFonts w:ascii="Times New Roman" w:hAnsi="Times New Roman" w:cs="Times New Roman"/>
          <w:i/>
        </w:rPr>
        <w:t xml:space="preserve"> f.eks. det ville panserne 100 % stoppe os for</w:t>
      </w:r>
      <w:r>
        <w:rPr>
          <w:rFonts w:ascii="Times New Roman" w:hAnsi="Times New Roman" w:cs="Times New Roman"/>
          <w:i/>
        </w:rPr>
        <w:t>.</w:t>
      </w:r>
      <w:r w:rsidRPr="00296C1D">
        <w:rPr>
          <w:rFonts w:ascii="Times New Roman" w:hAnsi="Times New Roman" w:cs="Times New Roman"/>
          <w:i/>
        </w:rPr>
        <w:t>” (</w:t>
      </w:r>
      <w:r w:rsidRPr="00296C1D">
        <w:rPr>
          <w:rFonts w:ascii="Times New Roman" w:hAnsi="Times New Roman" w:cs="Times New Roman"/>
        </w:rPr>
        <w:t>Mohammed</w:t>
      </w:r>
      <w:r w:rsidRPr="00296C1D">
        <w:rPr>
          <w:rFonts w:ascii="Times New Roman" w:hAnsi="Times New Roman" w:cs="Times New Roman"/>
          <w:i/>
        </w:rPr>
        <w:t xml:space="preserve">). </w:t>
      </w:r>
    </w:p>
    <w:p w14:paraId="1FBF52EB"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Det er vigtigt i denne udtalelse fra Mohammed at påpege</w:t>
      </w:r>
      <w:r>
        <w:rPr>
          <w:rFonts w:ascii="Times New Roman" w:hAnsi="Times New Roman" w:cs="Times New Roman"/>
        </w:rPr>
        <w:t>,</w:t>
      </w:r>
      <w:r w:rsidRPr="00296C1D">
        <w:rPr>
          <w:rFonts w:ascii="Times New Roman" w:hAnsi="Times New Roman" w:cs="Times New Roman"/>
        </w:rPr>
        <w:t xml:space="preserve"> at han taler i flertal ved at han siger ”</w:t>
      </w:r>
      <w:r w:rsidRPr="00296C1D">
        <w:rPr>
          <w:rFonts w:ascii="Times New Roman" w:hAnsi="Times New Roman" w:cs="Times New Roman"/>
          <w:i/>
        </w:rPr>
        <w:t>os</w:t>
      </w:r>
      <w:r w:rsidRPr="00296C1D">
        <w:rPr>
          <w:rFonts w:ascii="Times New Roman" w:hAnsi="Times New Roman" w:cs="Times New Roman"/>
        </w:rPr>
        <w:t>” , det viser os</w:t>
      </w:r>
      <w:r>
        <w:rPr>
          <w:rFonts w:ascii="Times New Roman" w:hAnsi="Times New Roman" w:cs="Times New Roman"/>
        </w:rPr>
        <w:t>,</w:t>
      </w:r>
      <w:r w:rsidRPr="00296C1D">
        <w:rPr>
          <w:rFonts w:ascii="Times New Roman" w:hAnsi="Times New Roman" w:cs="Times New Roman"/>
        </w:rPr>
        <w:t xml:space="preserve"> at han ikke mener</w:t>
      </w:r>
      <w:r>
        <w:rPr>
          <w:rFonts w:ascii="Times New Roman" w:hAnsi="Times New Roman" w:cs="Times New Roman"/>
        </w:rPr>
        <w:t>, at</w:t>
      </w:r>
      <w:r w:rsidRPr="00296C1D">
        <w:rPr>
          <w:rFonts w:ascii="Times New Roman" w:hAnsi="Times New Roman" w:cs="Times New Roman"/>
        </w:rPr>
        <w:t xml:space="preserve"> han er alene om disse oplevelser, </w:t>
      </w:r>
      <w:r>
        <w:rPr>
          <w:rFonts w:ascii="Times New Roman" w:hAnsi="Times New Roman" w:cs="Times New Roman"/>
        </w:rPr>
        <w:t>og det</w:t>
      </w:r>
      <w:r w:rsidRPr="00296C1D">
        <w:rPr>
          <w:rFonts w:ascii="Times New Roman" w:hAnsi="Times New Roman" w:cs="Times New Roman"/>
        </w:rPr>
        <w:t xml:space="preserve"> fortæller også, hvordan h</w:t>
      </w:r>
      <w:r>
        <w:rPr>
          <w:rFonts w:ascii="Times New Roman" w:hAnsi="Times New Roman" w:cs="Times New Roman"/>
        </w:rPr>
        <w:t>ans venner deler hans</w:t>
      </w:r>
      <w:r w:rsidRPr="00296C1D">
        <w:rPr>
          <w:rFonts w:ascii="Times New Roman" w:hAnsi="Times New Roman" w:cs="Times New Roman"/>
        </w:rPr>
        <w:t xml:space="preserve"> krænkelseserfaringer. </w:t>
      </w:r>
      <w:r>
        <w:rPr>
          <w:rFonts w:ascii="Times New Roman" w:hAnsi="Times New Roman" w:cs="Times New Roman"/>
        </w:rPr>
        <w:t>Måske ligger der også i udtalelsen, at et angreb på et gruppemedlem er et angreb på hele gruppen, da der kan opstå et bandekodeks i miljøerne blandt unge indvandrere, som vi tidligere har redegjort for.</w:t>
      </w:r>
    </w:p>
    <w:p w14:paraId="09DCC137" w14:textId="77777777" w:rsidR="003B738E" w:rsidRDefault="003B738E" w:rsidP="003B738E">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K</w:t>
      </w:r>
      <w:r w:rsidRPr="00296C1D">
        <w:rPr>
          <w:rFonts w:ascii="Times New Roman" w:hAnsi="Times New Roman" w:cs="Times New Roman"/>
        </w:rPr>
        <w:t>rænkelse</w:t>
      </w:r>
      <w:r>
        <w:rPr>
          <w:rFonts w:ascii="Times New Roman" w:hAnsi="Times New Roman" w:cs="Times New Roman"/>
        </w:rPr>
        <w:t>r af denne art</w:t>
      </w:r>
      <w:r w:rsidRPr="00296C1D">
        <w:rPr>
          <w:rFonts w:ascii="Times New Roman" w:hAnsi="Times New Roman" w:cs="Times New Roman"/>
        </w:rPr>
        <w:t xml:space="preserve"> hører tydeligvis under den retslige sfære, da hele gruppen ikke bliver anerkendt som moralsk tilregnelige. Dette </w:t>
      </w:r>
      <w:r>
        <w:rPr>
          <w:rFonts w:ascii="Times New Roman" w:hAnsi="Times New Roman" w:cs="Times New Roman"/>
        </w:rPr>
        <w:t xml:space="preserve">ser vi </w:t>
      </w:r>
      <w:r w:rsidRPr="00296C1D">
        <w:rPr>
          <w:rFonts w:ascii="Times New Roman" w:hAnsi="Times New Roman" w:cs="Times New Roman"/>
        </w:rPr>
        <w:t xml:space="preserve"> tydeligt i følgende citat fra Hussain:</w:t>
      </w:r>
    </w:p>
    <w:p w14:paraId="74ED052A"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43EC0036" w14:textId="77777777" w:rsidR="003B738E" w:rsidRPr="00296C1D" w:rsidRDefault="003B738E" w:rsidP="003B738E">
      <w:pPr>
        <w:autoSpaceDE w:val="0"/>
        <w:autoSpaceDN w:val="0"/>
        <w:adjustRightInd w:val="0"/>
        <w:spacing w:line="360" w:lineRule="auto"/>
        <w:jc w:val="both"/>
        <w:rPr>
          <w:rFonts w:ascii="Times New Roman" w:hAnsi="Times New Roman" w:cs="Times New Roman"/>
          <w:i/>
        </w:rPr>
      </w:pPr>
      <w:r w:rsidRPr="00296C1D">
        <w:rPr>
          <w:rFonts w:ascii="Times New Roman" w:hAnsi="Times New Roman" w:cs="Times New Roman"/>
        </w:rPr>
        <w:t>”</w:t>
      </w:r>
      <w:r w:rsidRPr="00296C1D">
        <w:rPr>
          <w:rFonts w:ascii="Times New Roman" w:hAnsi="Times New Roman" w:cs="Times New Roman"/>
          <w:i/>
        </w:rPr>
        <w:t>Bare fordi jeg ser udenlandsk ud, du ved, og mi</w:t>
      </w:r>
      <w:r>
        <w:rPr>
          <w:rFonts w:ascii="Times New Roman" w:hAnsi="Times New Roman" w:cs="Times New Roman"/>
          <w:i/>
        </w:rPr>
        <w:t>n</w:t>
      </w:r>
      <w:r w:rsidRPr="00296C1D">
        <w:rPr>
          <w:rFonts w:ascii="Times New Roman" w:hAnsi="Times New Roman" w:cs="Times New Roman"/>
          <w:i/>
        </w:rPr>
        <w:t xml:space="preserve"> tøjstil er lidt hip hop</w:t>
      </w:r>
      <w:r>
        <w:rPr>
          <w:rFonts w:ascii="Times New Roman" w:hAnsi="Times New Roman" w:cs="Times New Roman"/>
          <w:i/>
        </w:rPr>
        <w:t>,</w:t>
      </w:r>
      <w:r w:rsidRPr="00296C1D">
        <w:rPr>
          <w:rFonts w:ascii="Times New Roman" w:hAnsi="Times New Roman" w:cs="Times New Roman"/>
          <w:i/>
        </w:rPr>
        <w:t xml:space="preserve"> du ved … I er selv udenlandsk</w:t>
      </w:r>
      <w:r>
        <w:rPr>
          <w:rFonts w:ascii="Times New Roman" w:hAnsi="Times New Roman" w:cs="Times New Roman"/>
          <w:i/>
        </w:rPr>
        <w:t>e</w:t>
      </w:r>
      <w:r w:rsidRPr="00296C1D">
        <w:rPr>
          <w:rFonts w:ascii="Times New Roman" w:hAnsi="Times New Roman" w:cs="Times New Roman"/>
          <w:i/>
        </w:rPr>
        <w:t xml:space="preserve"> </w:t>
      </w:r>
      <w:r w:rsidRPr="00296C1D">
        <w:rPr>
          <w:rFonts w:ascii="Times New Roman" w:hAnsi="Times New Roman" w:cs="Times New Roman"/>
        </w:rPr>
        <w:t>(henvend</w:t>
      </w:r>
      <w:r>
        <w:rPr>
          <w:rFonts w:ascii="Times New Roman" w:hAnsi="Times New Roman" w:cs="Times New Roman"/>
        </w:rPr>
        <w:t>t til interviewerne, red.</w:t>
      </w:r>
      <w:r w:rsidRPr="00296C1D">
        <w:rPr>
          <w:rFonts w:ascii="Times New Roman" w:hAnsi="Times New Roman" w:cs="Times New Roman"/>
        </w:rPr>
        <w:t xml:space="preserve">) </w:t>
      </w:r>
      <w:r>
        <w:rPr>
          <w:rFonts w:ascii="Times New Roman" w:hAnsi="Times New Roman" w:cs="Times New Roman"/>
          <w:i/>
        </w:rPr>
        <w:t>men I er</w:t>
      </w:r>
      <w:r w:rsidRPr="00296C1D">
        <w:rPr>
          <w:rFonts w:ascii="Times New Roman" w:hAnsi="Times New Roman" w:cs="Times New Roman"/>
          <w:i/>
        </w:rPr>
        <w:t xml:space="preserve"> piger, og I ser meget elegant</w:t>
      </w:r>
      <w:r>
        <w:rPr>
          <w:rFonts w:ascii="Times New Roman" w:hAnsi="Times New Roman" w:cs="Times New Roman"/>
          <w:i/>
        </w:rPr>
        <w:t>e</w:t>
      </w:r>
      <w:r w:rsidRPr="00296C1D">
        <w:rPr>
          <w:rFonts w:ascii="Times New Roman" w:hAnsi="Times New Roman" w:cs="Times New Roman"/>
          <w:i/>
        </w:rPr>
        <w:t xml:space="preserve"> ud</w:t>
      </w:r>
      <w:r>
        <w:rPr>
          <w:rFonts w:ascii="Times New Roman" w:hAnsi="Times New Roman" w:cs="Times New Roman"/>
          <w:i/>
        </w:rPr>
        <w:t>,</w:t>
      </w:r>
      <w:r w:rsidRPr="00296C1D">
        <w:rPr>
          <w:rFonts w:ascii="Times New Roman" w:hAnsi="Times New Roman" w:cs="Times New Roman"/>
          <w:i/>
        </w:rPr>
        <w:t xml:space="preserve"> så måske har I ikke prøvet at være ude for det samme</w:t>
      </w:r>
      <w:r>
        <w:rPr>
          <w:rFonts w:ascii="Times New Roman" w:hAnsi="Times New Roman" w:cs="Times New Roman"/>
          <w:i/>
        </w:rPr>
        <w:t>,</w:t>
      </w:r>
      <w:r w:rsidRPr="00296C1D">
        <w:rPr>
          <w:rFonts w:ascii="Times New Roman" w:hAnsi="Times New Roman" w:cs="Times New Roman"/>
          <w:i/>
        </w:rPr>
        <w:t xml:space="preserve"> og de ville ikke mistænke jer for noget, men bare fordi jeg klæder mig sådan</w:t>
      </w:r>
      <w:r>
        <w:rPr>
          <w:rFonts w:ascii="Times New Roman" w:hAnsi="Times New Roman" w:cs="Times New Roman"/>
          <w:i/>
        </w:rPr>
        <w:t>,</w:t>
      </w:r>
      <w:r w:rsidRPr="00296C1D">
        <w:rPr>
          <w:rFonts w:ascii="Times New Roman" w:hAnsi="Times New Roman" w:cs="Times New Roman"/>
          <w:i/>
        </w:rPr>
        <w:t xml:space="preserve"> så skal det betyde at jeg sikkert har lavet noget lort” </w:t>
      </w:r>
      <w:r w:rsidRPr="00296C1D">
        <w:rPr>
          <w:rFonts w:ascii="Times New Roman" w:hAnsi="Times New Roman" w:cs="Times New Roman"/>
        </w:rPr>
        <w:t>(Hussain).</w:t>
      </w:r>
    </w:p>
    <w:p w14:paraId="4FD0FD72" w14:textId="77777777" w:rsidR="003B738E" w:rsidRDefault="003B738E" w:rsidP="003B738E">
      <w:pPr>
        <w:autoSpaceDE w:val="0"/>
        <w:autoSpaceDN w:val="0"/>
        <w:adjustRightInd w:val="0"/>
        <w:spacing w:line="360" w:lineRule="auto"/>
        <w:jc w:val="both"/>
        <w:rPr>
          <w:rFonts w:ascii="Times New Roman" w:hAnsi="Times New Roman" w:cs="Times New Roman"/>
        </w:rPr>
      </w:pPr>
    </w:p>
    <w:p w14:paraId="1F97D27C"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lastRenderedPageBreak/>
        <w:t>Politi og retssystem er ikke</w:t>
      </w:r>
      <w:r>
        <w:rPr>
          <w:rFonts w:ascii="Times New Roman" w:hAnsi="Times New Roman" w:cs="Times New Roman"/>
        </w:rPr>
        <w:t xml:space="preserve"> alene</w:t>
      </w:r>
      <w:r w:rsidRPr="00296C1D">
        <w:rPr>
          <w:rFonts w:ascii="Times New Roman" w:hAnsi="Times New Roman" w:cs="Times New Roman"/>
        </w:rPr>
        <w:t xml:space="preserve"> </w:t>
      </w:r>
      <w:r>
        <w:rPr>
          <w:rFonts w:ascii="Times New Roman" w:hAnsi="Times New Roman" w:cs="Times New Roman"/>
        </w:rPr>
        <w:t xml:space="preserve">om at give de unge </w:t>
      </w:r>
      <w:r w:rsidRPr="00296C1D">
        <w:rPr>
          <w:rFonts w:ascii="Times New Roman" w:hAnsi="Times New Roman" w:cs="Times New Roman"/>
        </w:rPr>
        <w:t>krænke</w:t>
      </w:r>
      <w:r>
        <w:rPr>
          <w:rFonts w:ascii="Times New Roman" w:hAnsi="Times New Roman" w:cs="Times New Roman"/>
        </w:rPr>
        <w:t>nde oplevelser</w:t>
      </w:r>
      <w:r w:rsidRPr="00296C1D">
        <w:rPr>
          <w:rFonts w:ascii="Times New Roman" w:hAnsi="Times New Roman" w:cs="Times New Roman"/>
        </w:rPr>
        <w:t xml:space="preserve"> i den retslige sfære. Hussain fortæller, hvordan han har oplevet at dørmænd på diverse diskoteker nægter ham og hans venner adgang, selvom de opfylder  aldersgrænse</w:t>
      </w:r>
      <w:r>
        <w:rPr>
          <w:rFonts w:ascii="Times New Roman" w:hAnsi="Times New Roman" w:cs="Times New Roman"/>
        </w:rPr>
        <w:t>-kravet:</w:t>
      </w:r>
      <w:r w:rsidRPr="00296C1D">
        <w:rPr>
          <w:rFonts w:ascii="Times New Roman" w:hAnsi="Times New Roman" w:cs="Times New Roman"/>
        </w:rPr>
        <w:t xml:space="preserve"> </w:t>
      </w:r>
    </w:p>
    <w:p w14:paraId="1E72B13F" w14:textId="77777777" w:rsidR="003B738E" w:rsidRDefault="003B738E" w:rsidP="003B738E">
      <w:pPr>
        <w:autoSpaceDE w:val="0"/>
        <w:autoSpaceDN w:val="0"/>
        <w:adjustRightInd w:val="0"/>
        <w:spacing w:line="360" w:lineRule="auto"/>
        <w:jc w:val="both"/>
        <w:rPr>
          <w:rFonts w:ascii="Times New Roman" w:hAnsi="Times New Roman" w:cs="Times New Roman"/>
          <w:i/>
        </w:rPr>
      </w:pPr>
    </w:p>
    <w:p w14:paraId="31067B54" w14:textId="77777777" w:rsidR="003B738E" w:rsidRPr="00296C1D" w:rsidRDefault="003B738E" w:rsidP="003B738E">
      <w:pPr>
        <w:autoSpaceDE w:val="0"/>
        <w:autoSpaceDN w:val="0"/>
        <w:adjustRightInd w:val="0"/>
        <w:spacing w:line="360" w:lineRule="auto"/>
        <w:jc w:val="both"/>
        <w:rPr>
          <w:rFonts w:ascii="Times New Roman" w:hAnsi="Times New Roman" w:cs="Times New Roman"/>
          <w:i/>
        </w:rPr>
      </w:pPr>
      <w:r w:rsidRPr="00296C1D">
        <w:rPr>
          <w:rFonts w:ascii="Times New Roman" w:hAnsi="Times New Roman" w:cs="Times New Roman"/>
          <w:i/>
        </w:rPr>
        <w:t>”Nogen kan komme ind, og så er der andre der ikke kan, hvorfor det, jeg havde endda pænt tøj</w:t>
      </w:r>
      <w:r>
        <w:rPr>
          <w:rFonts w:ascii="Times New Roman" w:hAnsi="Times New Roman" w:cs="Times New Roman"/>
          <w:i/>
        </w:rPr>
        <w:t>,</w:t>
      </w:r>
      <w:r w:rsidRPr="00296C1D">
        <w:rPr>
          <w:rFonts w:ascii="Times New Roman" w:hAnsi="Times New Roman" w:cs="Times New Roman"/>
          <w:i/>
        </w:rPr>
        <w:t xml:space="preserve"> du ved, skjorte og bukser</w:t>
      </w:r>
      <w:r w:rsidRPr="00106051">
        <w:rPr>
          <w:rFonts w:ascii="Times New Roman" w:hAnsi="Times New Roman" w:cs="Times New Roman"/>
        </w:rPr>
        <w:t>.”</w:t>
      </w:r>
      <w:r>
        <w:rPr>
          <w:rFonts w:ascii="Times New Roman" w:hAnsi="Times New Roman" w:cs="Times New Roman"/>
        </w:rPr>
        <w:t xml:space="preserve"> </w:t>
      </w:r>
      <w:r w:rsidRPr="00106051">
        <w:rPr>
          <w:rFonts w:ascii="Times New Roman" w:hAnsi="Times New Roman" w:cs="Times New Roman"/>
        </w:rPr>
        <w:t>(</w:t>
      </w:r>
      <w:r w:rsidRPr="000578CF">
        <w:rPr>
          <w:rFonts w:ascii="Times New Roman" w:hAnsi="Times New Roman" w:cs="Times New Roman"/>
        </w:rPr>
        <w:t>H</w:t>
      </w:r>
      <w:r w:rsidRPr="00296C1D">
        <w:rPr>
          <w:rFonts w:ascii="Times New Roman" w:hAnsi="Times New Roman" w:cs="Times New Roman"/>
        </w:rPr>
        <w:t>ussain).</w:t>
      </w:r>
    </w:p>
    <w:p w14:paraId="60B61D41" w14:textId="77777777" w:rsidR="003B738E" w:rsidRDefault="003B738E" w:rsidP="003B738E">
      <w:pPr>
        <w:autoSpaceDE w:val="0"/>
        <w:autoSpaceDN w:val="0"/>
        <w:adjustRightInd w:val="0"/>
        <w:spacing w:line="360" w:lineRule="auto"/>
        <w:jc w:val="both"/>
        <w:rPr>
          <w:rFonts w:ascii="Times New Roman" w:hAnsi="Times New Roman" w:cs="Times New Roman"/>
        </w:rPr>
      </w:pPr>
    </w:p>
    <w:p w14:paraId="458D3B5A"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Denne oplevelse kan være med til at forstærke </w:t>
      </w:r>
      <w:r>
        <w:rPr>
          <w:rFonts w:ascii="Times New Roman" w:hAnsi="Times New Roman" w:cs="Times New Roman"/>
        </w:rPr>
        <w:t xml:space="preserve">en </w:t>
      </w:r>
      <w:r w:rsidRPr="00296C1D">
        <w:rPr>
          <w:rFonts w:ascii="Times New Roman" w:hAnsi="Times New Roman" w:cs="Times New Roman"/>
        </w:rPr>
        <w:t xml:space="preserve">følelse af diskrimination </w:t>
      </w:r>
      <w:r>
        <w:rPr>
          <w:rFonts w:ascii="Times New Roman" w:hAnsi="Times New Roman" w:cs="Times New Roman"/>
        </w:rPr>
        <w:t>og eksklusion blandt</w:t>
      </w:r>
      <w:r w:rsidRPr="00296C1D">
        <w:rPr>
          <w:rFonts w:ascii="Times New Roman" w:hAnsi="Times New Roman" w:cs="Times New Roman"/>
        </w:rPr>
        <w:t xml:space="preserve"> drengene</w:t>
      </w:r>
      <w:r>
        <w:rPr>
          <w:rFonts w:ascii="Times New Roman" w:hAnsi="Times New Roman" w:cs="Times New Roman"/>
        </w:rPr>
        <w:t>,</w:t>
      </w:r>
      <w:r w:rsidRPr="00296C1D">
        <w:rPr>
          <w:rFonts w:ascii="Times New Roman" w:hAnsi="Times New Roman" w:cs="Times New Roman"/>
        </w:rPr>
        <w:t xml:space="preserve"> da de</w:t>
      </w:r>
      <w:r>
        <w:rPr>
          <w:rFonts w:ascii="Times New Roman" w:hAnsi="Times New Roman" w:cs="Times New Roman"/>
        </w:rPr>
        <w:t>t</w:t>
      </w:r>
      <w:r w:rsidRPr="00296C1D">
        <w:rPr>
          <w:rFonts w:ascii="Times New Roman" w:hAnsi="Times New Roman" w:cs="Times New Roman"/>
        </w:rPr>
        <w:t xml:space="preserve"> </w:t>
      </w:r>
      <w:r>
        <w:rPr>
          <w:rFonts w:ascii="Times New Roman" w:hAnsi="Times New Roman" w:cs="Times New Roman"/>
        </w:rPr>
        <w:t xml:space="preserve">understreger følelsen af uretfærdig forskelsbehandling selv om man har dresset op og bare gerne vil have en god aften i byen: </w:t>
      </w:r>
      <w:r w:rsidRPr="00296C1D">
        <w:rPr>
          <w:rFonts w:ascii="Times New Roman" w:hAnsi="Times New Roman" w:cs="Times New Roman"/>
        </w:rPr>
        <w:t xml:space="preserve"> </w:t>
      </w:r>
    </w:p>
    <w:p w14:paraId="562AC562"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41E32AB3"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w:t>
      </w:r>
      <w:r w:rsidRPr="00296C1D">
        <w:rPr>
          <w:rFonts w:ascii="Times New Roman" w:hAnsi="Times New Roman" w:cs="Times New Roman"/>
          <w:i/>
        </w:rPr>
        <w:t>På diskoteker kan du nog</w:t>
      </w:r>
      <w:r>
        <w:rPr>
          <w:rFonts w:ascii="Times New Roman" w:hAnsi="Times New Roman" w:cs="Times New Roman"/>
          <w:i/>
        </w:rPr>
        <w:t>le</w:t>
      </w:r>
      <w:r w:rsidRPr="00296C1D">
        <w:rPr>
          <w:rFonts w:ascii="Times New Roman" w:hAnsi="Times New Roman" w:cs="Times New Roman"/>
          <w:i/>
        </w:rPr>
        <w:t xml:space="preserve"> gange ikke komme ind, så står du der som en idiot og ser, hvordan andre bare gå ind, politiet holder øje med en, lærerne fortæller en at man skal i specialklasse og hvad er der mere… når jeg en dag skal finde job og sådan</w:t>
      </w:r>
      <w:r>
        <w:rPr>
          <w:rFonts w:ascii="Times New Roman" w:hAnsi="Times New Roman" w:cs="Times New Roman"/>
          <w:i/>
        </w:rPr>
        <w:t>,</w:t>
      </w:r>
      <w:r w:rsidRPr="00296C1D">
        <w:rPr>
          <w:rFonts w:ascii="Times New Roman" w:hAnsi="Times New Roman" w:cs="Times New Roman"/>
          <w:i/>
        </w:rPr>
        <w:t xml:space="preserve"> så bliver jeg sikkert også afvist eller hvad?” </w:t>
      </w:r>
      <w:r w:rsidRPr="00296C1D">
        <w:rPr>
          <w:rFonts w:ascii="Times New Roman" w:hAnsi="Times New Roman" w:cs="Times New Roman"/>
        </w:rPr>
        <w:t>(Hussain)</w:t>
      </w:r>
    </w:p>
    <w:p w14:paraId="42E9F6A9" w14:textId="77777777" w:rsidR="003B738E" w:rsidRPr="00296C1D" w:rsidRDefault="003B738E" w:rsidP="003B738E">
      <w:pPr>
        <w:autoSpaceDE w:val="0"/>
        <w:autoSpaceDN w:val="0"/>
        <w:adjustRightInd w:val="0"/>
        <w:spacing w:line="360" w:lineRule="auto"/>
        <w:jc w:val="both"/>
        <w:rPr>
          <w:rFonts w:ascii="Times New Roman" w:hAnsi="Times New Roman" w:cs="Times New Roman"/>
          <w:i/>
        </w:rPr>
      </w:pPr>
    </w:p>
    <w:p w14:paraId="24A87EDF"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Her </w:t>
      </w:r>
      <w:r>
        <w:rPr>
          <w:rFonts w:ascii="Times New Roman" w:hAnsi="Times New Roman" w:cs="Times New Roman"/>
        </w:rPr>
        <w:t>fremgår det med al tydelighed</w:t>
      </w:r>
      <w:r w:rsidRPr="00296C1D">
        <w:rPr>
          <w:rFonts w:ascii="Times New Roman" w:hAnsi="Times New Roman" w:cs="Times New Roman"/>
        </w:rPr>
        <w:t xml:space="preserve"> hvordan den retslige krænkelse bidrager til </w:t>
      </w:r>
      <w:r>
        <w:rPr>
          <w:rFonts w:ascii="Times New Roman" w:hAnsi="Times New Roman" w:cs="Times New Roman"/>
        </w:rPr>
        <w:t xml:space="preserve">følelsen af eksklusion og </w:t>
      </w:r>
      <w:r w:rsidRPr="00296C1D">
        <w:rPr>
          <w:rFonts w:ascii="Times New Roman" w:hAnsi="Times New Roman" w:cs="Times New Roman"/>
        </w:rPr>
        <w:t>ydmyge</w:t>
      </w:r>
      <w:r>
        <w:rPr>
          <w:rFonts w:ascii="Times New Roman" w:hAnsi="Times New Roman" w:cs="Times New Roman"/>
        </w:rPr>
        <w:t>lse</w:t>
      </w:r>
      <w:r w:rsidRPr="00296C1D">
        <w:rPr>
          <w:rFonts w:ascii="Times New Roman" w:hAnsi="Times New Roman" w:cs="Times New Roman"/>
        </w:rPr>
        <w:t xml:space="preserve"> hos Hussain, som </w:t>
      </w:r>
      <w:r>
        <w:rPr>
          <w:rFonts w:ascii="Times New Roman" w:hAnsi="Times New Roman" w:cs="Times New Roman"/>
        </w:rPr>
        <w:t xml:space="preserve">lader til at have </w:t>
      </w:r>
      <w:r w:rsidRPr="00296C1D">
        <w:rPr>
          <w:rFonts w:ascii="Times New Roman" w:hAnsi="Times New Roman" w:cs="Times New Roman"/>
        </w:rPr>
        <w:t xml:space="preserve"> miste</w:t>
      </w:r>
      <w:r>
        <w:rPr>
          <w:rFonts w:ascii="Times New Roman" w:hAnsi="Times New Roman" w:cs="Times New Roman"/>
        </w:rPr>
        <w:t>t</w:t>
      </w:r>
      <w:r w:rsidRPr="00296C1D">
        <w:rPr>
          <w:rFonts w:ascii="Times New Roman" w:hAnsi="Times New Roman" w:cs="Times New Roman"/>
        </w:rPr>
        <w:t xml:space="preserve"> håbet om at blive anerkendt </w:t>
      </w:r>
      <w:r>
        <w:rPr>
          <w:rFonts w:ascii="Times New Roman" w:hAnsi="Times New Roman" w:cs="Times New Roman"/>
        </w:rPr>
        <w:t>samtidig med at han overvejer hvorvidt hans eksklusion også vil gælde hans fremtidige muligheder på arbejdsmarkedet. Hussain beskriver, at apatien sætter ind:</w:t>
      </w:r>
      <w:r w:rsidRPr="00296C1D">
        <w:rPr>
          <w:rFonts w:ascii="Times New Roman" w:hAnsi="Times New Roman" w:cs="Times New Roman"/>
          <w:i/>
        </w:rPr>
        <w:t>” Så fuck det</w:t>
      </w:r>
      <w:r>
        <w:rPr>
          <w:rFonts w:ascii="Times New Roman" w:hAnsi="Times New Roman" w:cs="Times New Roman"/>
          <w:i/>
        </w:rPr>
        <w:t>,</w:t>
      </w:r>
      <w:r w:rsidRPr="00296C1D">
        <w:rPr>
          <w:rFonts w:ascii="Times New Roman" w:hAnsi="Times New Roman" w:cs="Times New Roman"/>
          <w:i/>
        </w:rPr>
        <w:t xml:space="preserve"> man</w:t>
      </w:r>
      <w:r>
        <w:rPr>
          <w:rFonts w:ascii="Times New Roman" w:hAnsi="Times New Roman" w:cs="Times New Roman"/>
          <w:i/>
        </w:rPr>
        <w:t>d</w:t>
      </w:r>
      <w:r w:rsidRPr="00296C1D">
        <w:rPr>
          <w:rFonts w:ascii="Times New Roman" w:hAnsi="Times New Roman" w:cs="Times New Roman"/>
          <w:i/>
        </w:rPr>
        <w:t>, så kører jeg bare min egen stil</w:t>
      </w:r>
      <w:r>
        <w:rPr>
          <w:rFonts w:ascii="Times New Roman" w:hAnsi="Times New Roman" w:cs="Times New Roman"/>
          <w:i/>
        </w:rPr>
        <w:t>.</w:t>
      </w:r>
      <w:r w:rsidRPr="00296C1D">
        <w:rPr>
          <w:rFonts w:ascii="Times New Roman" w:hAnsi="Times New Roman" w:cs="Times New Roman"/>
          <w:i/>
        </w:rPr>
        <w:t>”</w:t>
      </w:r>
      <w:r w:rsidRPr="00296C1D">
        <w:rPr>
          <w:rFonts w:ascii="Times New Roman" w:hAnsi="Times New Roman" w:cs="Times New Roman"/>
        </w:rPr>
        <w:t xml:space="preserve"> (Hussain).</w:t>
      </w:r>
    </w:p>
    <w:p w14:paraId="6F1803CE" w14:textId="77777777" w:rsidR="003B738E" w:rsidRDefault="003B738E" w:rsidP="003B738E">
      <w:pPr>
        <w:widowControl w:val="0"/>
        <w:autoSpaceDE w:val="0"/>
        <w:autoSpaceDN w:val="0"/>
        <w:adjustRightInd w:val="0"/>
        <w:spacing w:after="240" w:line="360" w:lineRule="auto"/>
        <w:jc w:val="both"/>
        <w:rPr>
          <w:rFonts w:ascii="Times New Roman" w:hAnsi="Times New Roman" w:cs="Times New Roman"/>
        </w:rPr>
      </w:pPr>
    </w:p>
    <w:p w14:paraId="0756EB07" w14:textId="142CC2E9"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Ovenstående afsnit har vist </w:t>
      </w:r>
      <w:r>
        <w:rPr>
          <w:rFonts w:ascii="Times New Roman" w:hAnsi="Times New Roman" w:cs="Times New Roman"/>
        </w:rPr>
        <w:t xml:space="preserve">på </w:t>
      </w:r>
      <w:r w:rsidRPr="00296C1D">
        <w:rPr>
          <w:rFonts w:ascii="Times New Roman" w:hAnsi="Times New Roman" w:cs="Times New Roman"/>
        </w:rPr>
        <w:t>hvilke måde</w:t>
      </w:r>
      <w:r>
        <w:rPr>
          <w:rFonts w:ascii="Times New Roman" w:hAnsi="Times New Roman" w:cs="Times New Roman"/>
        </w:rPr>
        <w:t>r</w:t>
      </w:r>
      <w:r w:rsidRPr="00296C1D">
        <w:rPr>
          <w:rFonts w:ascii="Times New Roman" w:hAnsi="Times New Roman" w:cs="Times New Roman"/>
        </w:rPr>
        <w:t xml:space="preserve"> de unge har oplevet retslige krænkelse</w:t>
      </w:r>
      <w:r>
        <w:rPr>
          <w:rFonts w:ascii="Times New Roman" w:hAnsi="Times New Roman" w:cs="Times New Roman"/>
        </w:rPr>
        <w:t>r, og</w:t>
      </w:r>
      <w:r w:rsidRPr="00296C1D">
        <w:rPr>
          <w:rFonts w:ascii="Times New Roman" w:hAnsi="Times New Roman" w:cs="Times New Roman"/>
        </w:rPr>
        <w:t xml:space="preserve"> </w:t>
      </w:r>
      <w:r>
        <w:rPr>
          <w:rFonts w:ascii="Times New Roman" w:hAnsi="Times New Roman" w:cs="Times New Roman"/>
        </w:rPr>
        <w:t xml:space="preserve">de udvalgte citater </w:t>
      </w:r>
      <w:r w:rsidRPr="00296C1D">
        <w:rPr>
          <w:rFonts w:ascii="Times New Roman" w:hAnsi="Times New Roman" w:cs="Times New Roman"/>
        </w:rPr>
        <w:t xml:space="preserve">har </w:t>
      </w:r>
      <w:r>
        <w:rPr>
          <w:rFonts w:ascii="Times New Roman" w:hAnsi="Times New Roman" w:cs="Times New Roman"/>
        </w:rPr>
        <w:t>antydet</w:t>
      </w:r>
      <w:r w:rsidRPr="00296C1D">
        <w:rPr>
          <w:rFonts w:ascii="Times New Roman" w:hAnsi="Times New Roman" w:cs="Times New Roman"/>
        </w:rPr>
        <w:t xml:space="preserve">, hvordan krænkede følelser kan have konsekvenser for </w:t>
      </w:r>
      <w:r>
        <w:rPr>
          <w:rFonts w:ascii="Times New Roman" w:hAnsi="Times New Roman" w:cs="Times New Roman"/>
        </w:rPr>
        <w:t>den</w:t>
      </w:r>
      <w:r w:rsidRPr="00296C1D">
        <w:rPr>
          <w:rFonts w:ascii="Times New Roman" w:hAnsi="Times New Roman" w:cs="Times New Roman"/>
        </w:rPr>
        <w:t xml:space="preserve"> kriminelle adfærd. De unge udtrykker i dette afsnit en stor vrede og</w:t>
      </w:r>
      <w:r>
        <w:rPr>
          <w:rFonts w:ascii="Times New Roman" w:hAnsi="Times New Roman" w:cs="Times New Roman"/>
        </w:rPr>
        <w:t xml:space="preserve"> et</w:t>
      </w:r>
      <w:r w:rsidRPr="00296C1D">
        <w:rPr>
          <w:rFonts w:ascii="Times New Roman" w:hAnsi="Times New Roman" w:cs="Times New Roman"/>
        </w:rPr>
        <w:t xml:space="preserve"> had mod lovudøverne, hvilket har smertende konsekvenser for deres kriminelle adfærd</w:t>
      </w:r>
      <w:r>
        <w:rPr>
          <w:rFonts w:ascii="Times New Roman" w:hAnsi="Times New Roman" w:cs="Times New Roman"/>
        </w:rPr>
        <w:t xml:space="preserve"> og risiko for tilbagevenden til kriminalitet efter afsoning</w:t>
      </w:r>
      <w:r w:rsidRPr="00296C1D">
        <w:rPr>
          <w:rFonts w:ascii="Times New Roman" w:hAnsi="Times New Roman" w:cs="Times New Roman"/>
        </w:rPr>
        <w:t xml:space="preserve"> </w:t>
      </w:r>
      <w:r>
        <w:rPr>
          <w:rFonts w:ascii="Times New Roman" w:hAnsi="Times New Roman" w:cs="Times New Roman"/>
        </w:rPr>
        <w:t xml:space="preserve">Vi har tillige set at oplevelserne af krænkelser og ydmygelser udgør en </w:t>
      </w:r>
      <w:r w:rsidRPr="00296C1D">
        <w:rPr>
          <w:rFonts w:ascii="Times New Roman" w:hAnsi="Times New Roman" w:cs="Times New Roman"/>
        </w:rPr>
        <w:t xml:space="preserve">barriere for at de unge </w:t>
      </w:r>
      <w:r>
        <w:rPr>
          <w:rFonts w:ascii="Times New Roman" w:hAnsi="Times New Roman" w:cs="Times New Roman"/>
        </w:rPr>
        <w:t>kan</w:t>
      </w:r>
      <w:r w:rsidRPr="00296C1D">
        <w:rPr>
          <w:rFonts w:ascii="Times New Roman" w:hAnsi="Times New Roman" w:cs="Times New Roman"/>
        </w:rPr>
        <w:t xml:space="preserve"> opleve de forskellige</w:t>
      </w:r>
      <w:r>
        <w:rPr>
          <w:rFonts w:ascii="Times New Roman" w:hAnsi="Times New Roman" w:cs="Times New Roman"/>
        </w:rPr>
        <w:t xml:space="preserve"> sociale</w:t>
      </w:r>
      <w:r w:rsidRPr="00296C1D">
        <w:rPr>
          <w:rFonts w:ascii="Times New Roman" w:hAnsi="Times New Roman" w:cs="Times New Roman"/>
        </w:rPr>
        <w:t xml:space="preserve"> indsatser som støttende og motiverende</w:t>
      </w:r>
      <w:r>
        <w:rPr>
          <w:rFonts w:ascii="Times New Roman" w:hAnsi="Times New Roman" w:cs="Times New Roman"/>
        </w:rPr>
        <w:t xml:space="preserve"> alternativer til </w:t>
      </w:r>
      <w:r w:rsidRPr="00296C1D">
        <w:rPr>
          <w:rFonts w:ascii="Times New Roman" w:hAnsi="Times New Roman" w:cs="Times New Roman"/>
        </w:rPr>
        <w:t xml:space="preserve"> den kriminelle løbebande. De unge oplever generelt at den personlige kontakt  med en mentor eller kontaktperson er støttende i forhold til en resocialiseringsproces. </w:t>
      </w:r>
      <w:r>
        <w:rPr>
          <w:rFonts w:ascii="Times New Roman" w:hAnsi="Times New Roman" w:cs="Times New Roman"/>
        </w:rPr>
        <w:t>Informanterne</w:t>
      </w:r>
      <w:r w:rsidRPr="00296C1D">
        <w:rPr>
          <w:rFonts w:ascii="Times New Roman" w:hAnsi="Times New Roman" w:cs="Times New Roman"/>
        </w:rPr>
        <w:t xml:space="preserve"> udtaler sig generelt</w:t>
      </w:r>
      <w:r>
        <w:rPr>
          <w:rFonts w:ascii="Times New Roman" w:hAnsi="Times New Roman" w:cs="Times New Roman"/>
        </w:rPr>
        <w:t xml:space="preserve"> i</w:t>
      </w:r>
      <w:r w:rsidRPr="00296C1D">
        <w:rPr>
          <w:rFonts w:ascii="Times New Roman" w:hAnsi="Times New Roman" w:cs="Times New Roman"/>
        </w:rPr>
        <w:t xml:space="preserve"> positive </w:t>
      </w:r>
      <w:r>
        <w:rPr>
          <w:rFonts w:ascii="Times New Roman" w:hAnsi="Times New Roman" w:cs="Times New Roman"/>
        </w:rPr>
        <w:t>vendinger om kontaktpersons</w:t>
      </w:r>
      <w:r w:rsidRPr="00296C1D">
        <w:rPr>
          <w:rFonts w:ascii="Times New Roman" w:hAnsi="Times New Roman" w:cs="Times New Roman"/>
        </w:rPr>
        <w:t xml:space="preserve">relationen og </w:t>
      </w:r>
      <w:r>
        <w:rPr>
          <w:rFonts w:ascii="Times New Roman" w:hAnsi="Times New Roman" w:cs="Times New Roman"/>
        </w:rPr>
        <w:t xml:space="preserve">føler sig </w:t>
      </w:r>
      <w:r w:rsidRPr="00296C1D">
        <w:rPr>
          <w:rFonts w:ascii="Times New Roman" w:hAnsi="Times New Roman" w:cs="Times New Roman"/>
        </w:rPr>
        <w:t>anderkend</w:t>
      </w:r>
      <w:r>
        <w:rPr>
          <w:rFonts w:ascii="Times New Roman" w:hAnsi="Times New Roman" w:cs="Times New Roman"/>
        </w:rPr>
        <w:t>t</w:t>
      </w:r>
      <w:r w:rsidRPr="00296C1D">
        <w:rPr>
          <w:rFonts w:ascii="Times New Roman" w:hAnsi="Times New Roman" w:cs="Times New Roman"/>
        </w:rPr>
        <w:t xml:space="preserve"> i den emotionelle sfære</w:t>
      </w:r>
      <w:r>
        <w:rPr>
          <w:rFonts w:ascii="Times New Roman" w:hAnsi="Times New Roman" w:cs="Times New Roman"/>
        </w:rPr>
        <w:t>,</w:t>
      </w:r>
      <w:r w:rsidRPr="00296C1D">
        <w:rPr>
          <w:rFonts w:ascii="Times New Roman" w:hAnsi="Times New Roman" w:cs="Times New Roman"/>
        </w:rPr>
        <w:t xml:space="preserve"> når de er visiteret til en af de </w:t>
      </w:r>
      <w:r>
        <w:rPr>
          <w:rFonts w:ascii="Times New Roman" w:hAnsi="Times New Roman" w:cs="Times New Roman"/>
        </w:rPr>
        <w:t>omhandlede</w:t>
      </w:r>
      <w:r w:rsidRPr="00296C1D">
        <w:rPr>
          <w:rFonts w:ascii="Times New Roman" w:hAnsi="Times New Roman" w:cs="Times New Roman"/>
        </w:rPr>
        <w:t xml:space="preserve"> indsatser. Derimod er magtforholdet mellem myndighedsinstanser </w:t>
      </w:r>
      <w:r w:rsidRPr="00296C1D">
        <w:rPr>
          <w:rFonts w:ascii="Times New Roman" w:hAnsi="Times New Roman" w:cs="Times New Roman"/>
        </w:rPr>
        <w:lastRenderedPageBreak/>
        <w:t>og de unge kriminelle med indvandre</w:t>
      </w:r>
      <w:r>
        <w:rPr>
          <w:rFonts w:ascii="Times New Roman" w:hAnsi="Times New Roman" w:cs="Times New Roman"/>
        </w:rPr>
        <w:t>r</w:t>
      </w:r>
      <w:r w:rsidRPr="00296C1D">
        <w:rPr>
          <w:rFonts w:ascii="Times New Roman" w:hAnsi="Times New Roman" w:cs="Times New Roman"/>
        </w:rPr>
        <w:t>baggrund præget af</w:t>
      </w:r>
      <w:r>
        <w:rPr>
          <w:rFonts w:ascii="Times New Roman" w:hAnsi="Times New Roman" w:cs="Times New Roman"/>
        </w:rPr>
        <w:t>,</w:t>
      </w:r>
      <w:r w:rsidRPr="00296C1D">
        <w:rPr>
          <w:rFonts w:ascii="Times New Roman" w:hAnsi="Times New Roman" w:cs="Times New Roman"/>
        </w:rPr>
        <w:t xml:space="preserve"> at de </w:t>
      </w:r>
      <w:r>
        <w:rPr>
          <w:rFonts w:ascii="Times New Roman" w:hAnsi="Times New Roman" w:cs="Times New Roman"/>
        </w:rPr>
        <w:t xml:space="preserve">unger </w:t>
      </w:r>
      <w:r w:rsidRPr="00296C1D">
        <w:rPr>
          <w:rFonts w:ascii="Times New Roman" w:hAnsi="Times New Roman" w:cs="Times New Roman"/>
        </w:rPr>
        <w:t xml:space="preserve">oplever </w:t>
      </w:r>
      <w:r>
        <w:rPr>
          <w:rFonts w:ascii="Times New Roman" w:hAnsi="Times New Roman" w:cs="Times New Roman"/>
        </w:rPr>
        <w:t xml:space="preserve">et </w:t>
      </w:r>
      <w:proofErr w:type="spellStart"/>
      <w:r>
        <w:rPr>
          <w:rFonts w:ascii="Times New Roman" w:hAnsi="Times New Roman" w:cs="Times New Roman"/>
        </w:rPr>
        <w:t>tvansgpræg</w:t>
      </w:r>
      <w:proofErr w:type="spellEnd"/>
      <w:r>
        <w:rPr>
          <w:rFonts w:ascii="Times New Roman" w:hAnsi="Times New Roman" w:cs="Times New Roman"/>
        </w:rPr>
        <w:t>, når det kommer til at føle sig</w:t>
      </w:r>
      <w:r w:rsidRPr="00296C1D">
        <w:rPr>
          <w:rFonts w:ascii="Times New Roman" w:hAnsi="Times New Roman" w:cs="Times New Roman"/>
        </w:rPr>
        <w:t xml:space="preserve"> støttet og motiveret </w:t>
      </w:r>
      <w:r>
        <w:rPr>
          <w:rFonts w:ascii="Times New Roman" w:hAnsi="Times New Roman" w:cs="Times New Roman"/>
        </w:rPr>
        <w:t>i</w:t>
      </w:r>
      <w:r w:rsidRPr="00296C1D">
        <w:rPr>
          <w:rFonts w:ascii="Times New Roman" w:hAnsi="Times New Roman" w:cs="Times New Roman"/>
        </w:rPr>
        <w:t xml:space="preserve"> at blive resocialiseret</w:t>
      </w:r>
      <w:r>
        <w:rPr>
          <w:rFonts w:ascii="Times New Roman" w:hAnsi="Times New Roman" w:cs="Times New Roman"/>
        </w:rPr>
        <w:t>,</w:t>
      </w:r>
      <w:r w:rsidRPr="00296C1D">
        <w:rPr>
          <w:rFonts w:ascii="Times New Roman" w:hAnsi="Times New Roman" w:cs="Times New Roman"/>
        </w:rPr>
        <w:t xml:space="preserve"> idet de ikke har en oplevelse af anerkendelse i den retslige sfære. </w:t>
      </w:r>
    </w:p>
    <w:p w14:paraId="2C832251" w14:textId="77777777" w:rsidR="003B738E" w:rsidRPr="00296C1D" w:rsidRDefault="003B738E" w:rsidP="003B738E">
      <w:pPr>
        <w:spacing w:line="360" w:lineRule="auto"/>
        <w:jc w:val="both"/>
        <w:rPr>
          <w:rFonts w:ascii="Times New Roman" w:hAnsi="Times New Roman" w:cs="Times New Roman"/>
        </w:rPr>
      </w:pPr>
    </w:p>
    <w:p w14:paraId="3DC84ECC"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Den tredje sfære relaterer anerkendelse i forhold til de politiske, arbejdsmæssige og kulturelle fællesskaber. 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opnår mennesket via disse fællesskaber anerkendelse på dualistisk vis:</w:t>
      </w:r>
    </w:p>
    <w:p w14:paraId="4883CBFD" w14:textId="77777777" w:rsidR="003B738E" w:rsidRPr="00296C1D" w:rsidRDefault="003B738E" w:rsidP="003B738E">
      <w:pPr>
        <w:widowControl w:val="0"/>
        <w:autoSpaceDE w:val="0"/>
        <w:autoSpaceDN w:val="0"/>
        <w:adjustRightInd w:val="0"/>
        <w:spacing w:line="360" w:lineRule="auto"/>
        <w:jc w:val="both"/>
        <w:rPr>
          <w:rFonts w:ascii="Times New Roman" w:hAnsi="Times New Roman" w:cs="Times New Roman"/>
        </w:rPr>
      </w:pPr>
    </w:p>
    <w:p w14:paraId="033587A0" w14:textId="77777777" w:rsidR="003B738E" w:rsidRPr="00296C1D" w:rsidRDefault="003B738E" w:rsidP="003B738E">
      <w:pPr>
        <w:spacing w:line="360" w:lineRule="auto"/>
        <w:jc w:val="both"/>
        <w:rPr>
          <w:rFonts w:ascii="Times New Roman" w:hAnsi="Times New Roman" w:cs="Times New Roman"/>
        </w:rPr>
      </w:pPr>
      <w:r w:rsidRPr="00296C1D">
        <w:rPr>
          <w:rFonts w:ascii="Times New Roman" w:hAnsi="Times New Roman" w:cs="Times New Roman"/>
          <w:i/>
          <w:iCs/>
        </w:rPr>
        <w:t xml:space="preserve">”Det er igennem fællesskabet, at subjektet i samhørighed med andre dels indgår i et fællesskab, hvor det kan genkende sig selv, dels bliver anerkendt for sin egen unikke </w:t>
      </w:r>
      <w:proofErr w:type="spellStart"/>
      <w:r w:rsidRPr="00296C1D">
        <w:rPr>
          <w:rFonts w:ascii="Times New Roman" w:hAnsi="Times New Roman" w:cs="Times New Roman"/>
          <w:i/>
          <w:iCs/>
        </w:rPr>
        <w:t>partikularitet</w:t>
      </w:r>
      <w:proofErr w:type="spellEnd"/>
      <w:r w:rsidRPr="00296C1D">
        <w:rPr>
          <w:rFonts w:ascii="Times New Roman" w:hAnsi="Times New Roman" w:cs="Times New Roman"/>
          <w:i/>
          <w:iCs/>
        </w:rPr>
        <w:t xml:space="preserve"> – som særegent individ” </w:t>
      </w:r>
      <w:r w:rsidRPr="00296C1D">
        <w:rPr>
          <w:rFonts w:ascii="Times New Roman" w:hAnsi="Times New Roman" w:cs="Times New Roman"/>
        </w:rPr>
        <w:t>(</w:t>
      </w:r>
      <w:proofErr w:type="spellStart"/>
      <w:r w:rsidRPr="00296C1D">
        <w:rPr>
          <w:rFonts w:ascii="Times New Roman" w:hAnsi="Times New Roman" w:cs="Times New Roman"/>
        </w:rPr>
        <w:t>Willig</w:t>
      </w:r>
      <w:proofErr w:type="spellEnd"/>
      <w:r w:rsidRPr="00296C1D">
        <w:rPr>
          <w:rFonts w:ascii="Times New Roman" w:hAnsi="Times New Roman" w:cs="Times New Roman"/>
        </w:rPr>
        <w:t xml:space="preserve"> 2003: 16). </w:t>
      </w:r>
    </w:p>
    <w:p w14:paraId="37A0A904" w14:textId="77777777" w:rsidR="003B738E" w:rsidRDefault="003B738E" w:rsidP="003B738E">
      <w:pPr>
        <w:spacing w:line="360" w:lineRule="auto"/>
        <w:jc w:val="both"/>
        <w:rPr>
          <w:rFonts w:ascii="Times New Roman" w:hAnsi="Times New Roman" w:cs="Times New Roman"/>
        </w:rPr>
      </w:pPr>
    </w:p>
    <w:p w14:paraId="2980D885" w14:textId="5B42C7B5" w:rsidR="003B738E" w:rsidRDefault="003B738E" w:rsidP="003B738E">
      <w:pPr>
        <w:spacing w:line="360" w:lineRule="auto"/>
        <w:jc w:val="both"/>
        <w:rPr>
          <w:rFonts w:ascii="Times New Roman" w:hAnsi="Times New Roman" w:cs="Times New Roman"/>
        </w:rPr>
      </w:pPr>
      <w:r>
        <w:rPr>
          <w:rFonts w:ascii="Times New Roman" w:hAnsi="Times New Roman" w:cs="Times New Roman"/>
        </w:rPr>
        <w:t>Det individ,</w:t>
      </w:r>
      <w:r w:rsidRPr="00296C1D">
        <w:rPr>
          <w:rFonts w:ascii="Times New Roman" w:hAnsi="Times New Roman" w:cs="Times New Roman"/>
        </w:rPr>
        <w:t xml:space="preserve"> der oplever krænkelser, vil søge mod andre fællesskaber, hvor destruktiv adfærd er </w:t>
      </w:r>
      <w:r>
        <w:rPr>
          <w:rFonts w:ascii="Times New Roman" w:hAnsi="Times New Roman" w:cs="Times New Roman"/>
        </w:rPr>
        <w:t xml:space="preserve">en </w:t>
      </w:r>
      <w:r w:rsidRPr="00296C1D">
        <w:rPr>
          <w:rFonts w:ascii="Times New Roman" w:hAnsi="Times New Roman" w:cs="Times New Roman"/>
        </w:rPr>
        <w:t>mere værdsat og anerkendt</w:t>
      </w:r>
      <w:r>
        <w:rPr>
          <w:rFonts w:ascii="Times New Roman" w:hAnsi="Times New Roman" w:cs="Times New Roman"/>
        </w:rPr>
        <w:t xml:space="preserve"> del af det fælles handlingskodeks</w:t>
      </w:r>
      <w:r w:rsidRPr="00296C1D">
        <w:rPr>
          <w:rFonts w:ascii="Times New Roman" w:hAnsi="Times New Roman" w:cs="Times New Roman"/>
        </w:rPr>
        <w:t>. I interviewene med de unge fremstod det tydeligt, at fællesskabets betydning er en primær forklaringsfaktor</w:t>
      </w:r>
      <w:r>
        <w:rPr>
          <w:rFonts w:ascii="Times New Roman" w:hAnsi="Times New Roman" w:cs="Times New Roman"/>
        </w:rPr>
        <w:t>, når vi</w:t>
      </w:r>
      <w:r w:rsidRPr="00296C1D">
        <w:rPr>
          <w:rFonts w:ascii="Times New Roman" w:hAnsi="Times New Roman" w:cs="Times New Roman"/>
        </w:rPr>
        <w:t xml:space="preserve"> analysere</w:t>
      </w:r>
      <w:r>
        <w:rPr>
          <w:rFonts w:ascii="Times New Roman" w:hAnsi="Times New Roman" w:cs="Times New Roman"/>
        </w:rPr>
        <w:t>r</w:t>
      </w:r>
      <w:r w:rsidRPr="00296C1D">
        <w:rPr>
          <w:rFonts w:ascii="Times New Roman" w:hAnsi="Times New Roman" w:cs="Times New Roman"/>
        </w:rPr>
        <w:t xml:space="preserve"> årsagen til kriminel adfærd og især afstand fra resocialisering og </w:t>
      </w:r>
      <w:r>
        <w:rPr>
          <w:rFonts w:ascii="Times New Roman" w:hAnsi="Times New Roman" w:cs="Times New Roman"/>
        </w:rPr>
        <w:t xml:space="preserve">barrierer for </w:t>
      </w:r>
      <w:r w:rsidRPr="00296C1D">
        <w:rPr>
          <w:rFonts w:ascii="Times New Roman" w:hAnsi="Times New Roman" w:cs="Times New Roman"/>
        </w:rPr>
        <w:t xml:space="preserve"> at arbejde på at leve et liv uden kriminalitet og være en del af samfundet og honorere samfundets krav.  </w:t>
      </w:r>
    </w:p>
    <w:p w14:paraId="4EFF3D88" w14:textId="77777777" w:rsidR="003B738E" w:rsidRDefault="003B738E" w:rsidP="003B738E">
      <w:pPr>
        <w:spacing w:line="360" w:lineRule="auto"/>
        <w:jc w:val="both"/>
        <w:rPr>
          <w:rFonts w:ascii="Times New Roman" w:hAnsi="Times New Roman" w:cs="Times New Roman"/>
        </w:rPr>
      </w:pPr>
    </w:p>
    <w:p w14:paraId="30E874BB" w14:textId="77777777" w:rsidR="003B738E" w:rsidRDefault="003B738E" w:rsidP="003B738E">
      <w:pPr>
        <w:pStyle w:val="Overskrift3"/>
      </w:pPr>
      <w:bookmarkStart w:id="49" w:name="_Toc270849849"/>
      <w:bookmarkStart w:id="50" w:name="_Toc272336699"/>
      <w:r>
        <w:t>”Bare døm mig</w:t>
      </w:r>
      <w:bookmarkEnd w:id="49"/>
      <w:r>
        <w:t>”</w:t>
      </w:r>
      <w:bookmarkEnd w:id="50"/>
      <w:r>
        <w:t xml:space="preserve"> </w:t>
      </w:r>
    </w:p>
    <w:p w14:paraId="60D2FA1B" w14:textId="77777777" w:rsidR="003B738E" w:rsidRPr="00296C1D"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I dette afsnit af analysen vil vi komme ind på de unges oplevelser af krænkelser, som er rettet mod en større samfundsgruppe. </w:t>
      </w:r>
      <w:r>
        <w:rPr>
          <w:rFonts w:ascii="Times New Roman" w:hAnsi="Times New Roman" w:cs="Times New Roman"/>
        </w:rPr>
        <w:t xml:space="preserve">Jo flere nederlag de unge oplever i de fællesskaber, der skulle integrere dem i den danske samfundsmodel, jo større er sandsynligheden for, at de vil søge mod lokale fællesskaber, der er etnisk opdelte. </w:t>
      </w:r>
      <w:r w:rsidRPr="00296C1D">
        <w:rPr>
          <w:rFonts w:ascii="Times New Roman" w:hAnsi="Times New Roman" w:cs="Times New Roman"/>
        </w:rPr>
        <w:t xml:space="preserve">Ahmed giver udtryk for </w:t>
      </w:r>
      <w:r>
        <w:rPr>
          <w:rFonts w:ascii="Times New Roman" w:hAnsi="Times New Roman" w:cs="Times New Roman"/>
        </w:rPr>
        <w:t xml:space="preserve">kun </w:t>
      </w:r>
      <w:r w:rsidRPr="00296C1D">
        <w:rPr>
          <w:rFonts w:ascii="Times New Roman" w:hAnsi="Times New Roman" w:cs="Times New Roman"/>
        </w:rPr>
        <w:t xml:space="preserve">at have venner med anden etnisk baggrund end dansk. De to andre unge virker mere åbne, når det kommer til vennerne, men oplever </w:t>
      </w:r>
      <w:r>
        <w:rPr>
          <w:rFonts w:ascii="Times New Roman" w:hAnsi="Times New Roman" w:cs="Times New Roman"/>
        </w:rPr>
        <w:t xml:space="preserve">også </w:t>
      </w:r>
      <w:r w:rsidRPr="00296C1D">
        <w:rPr>
          <w:rFonts w:ascii="Times New Roman" w:hAnsi="Times New Roman" w:cs="Times New Roman"/>
        </w:rPr>
        <w:t xml:space="preserve">at blive skubbet væk fra danske unge. At de sidste to unge virker mere åbne for danske venskaber, kunne skyldes det faktum at de har gået på færre skoler end Ahmed og har haft større mulighed for at opbygge </w:t>
      </w:r>
      <w:r>
        <w:rPr>
          <w:rFonts w:ascii="Times New Roman" w:hAnsi="Times New Roman" w:cs="Times New Roman"/>
        </w:rPr>
        <w:t>vedvarende</w:t>
      </w:r>
      <w:r w:rsidRPr="00296C1D">
        <w:rPr>
          <w:rFonts w:ascii="Times New Roman" w:hAnsi="Times New Roman" w:cs="Times New Roman"/>
        </w:rPr>
        <w:t xml:space="preserve"> venskaber. </w:t>
      </w:r>
    </w:p>
    <w:p w14:paraId="18D1C54A" w14:textId="77777777" w:rsidR="003B738E" w:rsidRDefault="003B738E" w:rsidP="003B738E">
      <w:pPr>
        <w:spacing w:line="360" w:lineRule="auto"/>
        <w:jc w:val="both"/>
        <w:rPr>
          <w:rFonts w:ascii="Times New Roman" w:hAnsi="Times New Roman" w:cs="Times New Roman"/>
        </w:rPr>
      </w:pPr>
      <w:r w:rsidRPr="00296C1D">
        <w:rPr>
          <w:rFonts w:ascii="Times New Roman" w:hAnsi="Times New Roman" w:cs="Times New Roman"/>
        </w:rPr>
        <w:t>Som nævnt i den foregående afsnit oplever de unge at de på forhånd bliver dømt på baggrund af deres udseende og tøjstil. Drengene mener at den slags generalisering</w:t>
      </w:r>
      <w:r>
        <w:rPr>
          <w:rFonts w:ascii="Times New Roman" w:hAnsi="Times New Roman" w:cs="Times New Roman"/>
        </w:rPr>
        <w:t>er</w:t>
      </w:r>
      <w:r w:rsidRPr="00296C1D">
        <w:rPr>
          <w:rFonts w:ascii="Times New Roman" w:hAnsi="Times New Roman" w:cs="Times New Roman"/>
        </w:rPr>
        <w:t xml:space="preserve"> gør at d</w:t>
      </w:r>
      <w:r>
        <w:rPr>
          <w:rFonts w:ascii="Times New Roman" w:hAnsi="Times New Roman" w:cs="Times New Roman"/>
        </w:rPr>
        <w:t>e</w:t>
      </w:r>
      <w:r w:rsidRPr="00296C1D">
        <w:rPr>
          <w:rFonts w:ascii="Times New Roman" w:hAnsi="Times New Roman" w:cs="Times New Roman"/>
        </w:rPr>
        <w:t xml:space="preserve"> bliver sat i bås som kriminelle</w:t>
      </w:r>
      <w:r>
        <w:rPr>
          <w:rFonts w:ascii="Times New Roman" w:hAnsi="Times New Roman" w:cs="Times New Roman"/>
        </w:rPr>
        <w:t>:</w:t>
      </w:r>
    </w:p>
    <w:p w14:paraId="428A5570" w14:textId="77777777" w:rsidR="003B738E" w:rsidRPr="00296C1D" w:rsidRDefault="003B738E" w:rsidP="003B738E">
      <w:pPr>
        <w:spacing w:line="360" w:lineRule="auto"/>
        <w:jc w:val="both"/>
        <w:rPr>
          <w:rFonts w:ascii="Times New Roman" w:hAnsi="Times New Roman" w:cs="Times New Roman"/>
        </w:rPr>
      </w:pPr>
    </w:p>
    <w:p w14:paraId="4FFC944F"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i/>
        </w:rPr>
        <w:lastRenderedPageBreak/>
        <w:t>”Man bliver bare dømt, hvis man har lidt gangsterstil som lidt løse bukser, kasket, hue, hættetrøje osv.</w:t>
      </w:r>
      <w:r>
        <w:rPr>
          <w:rFonts w:ascii="Times New Roman" w:hAnsi="Times New Roman" w:cs="Times New Roman"/>
          <w:i/>
        </w:rPr>
        <w:t>,</w:t>
      </w:r>
      <w:r w:rsidRPr="00296C1D">
        <w:rPr>
          <w:rFonts w:ascii="Times New Roman" w:hAnsi="Times New Roman" w:cs="Times New Roman"/>
          <w:i/>
        </w:rPr>
        <w:t xml:space="preserve"> du ved. Så er man bare kriminel i deres øjne, det er ikke alle</w:t>
      </w:r>
      <w:r>
        <w:rPr>
          <w:rFonts w:ascii="Times New Roman" w:hAnsi="Times New Roman" w:cs="Times New Roman"/>
          <w:i/>
        </w:rPr>
        <w:t>,</w:t>
      </w:r>
      <w:r w:rsidRPr="00296C1D">
        <w:rPr>
          <w:rFonts w:ascii="Times New Roman" w:hAnsi="Times New Roman" w:cs="Times New Roman"/>
          <w:i/>
        </w:rPr>
        <w:t xml:space="preserve"> der er kriminelle bare fordi de går sådan klædt” </w:t>
      </w:r>
      <w:r w:rsidRPr="00296C1D">
        <w:rPr>
          <w:rFonts w:ascii="Times New Roman" w:hAnsi="Times New Roman" w:cs="Times New Roman"/>
        </w:rPr>
        <w:t xml:space="preserve">(Ahmed).  </w:t>
      </w:r>
    </w:p>
    <w:p w14:paraId="27D286BF"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52882461"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I de</w:t>
      </w:r>
      <w:r>
        <w:rPr>
          <w:rFonts w:ascii="Times New Roman" w:hAnsi="Times New Roman" w:cs="Times New Roman"/>
        </w:rPr>
        <w:t xml:space="preserve">nne udtalelse </w:t>
      </w:r>
      <w:r w:rsidRPr="00296C1D">
        <w:rPr>
          <w:rFonts w:ascii="Times New Roman" w:hAnsi="Times New Roman" w:cs="Times New Roman"/>
        </w:rPr>
        <w:t xml:space="preserve"> </w:t>
      </w:r>
      <w:r>
        <w:rPr>
          <w:rFonts w:ascii="Times New Roman" w:hAnsi="Times New Roman" w:cs="Times New Roman"/>
        </w:rPr>
        <w:t xml:space="preserve">siger </w:t>
      </w:r>
      <w:r w:rsidRPr="00296C1D">
        <w:rPr>
          <w:rFonts w:ascii="Times New Roman" w:hAnsi="Times New Roman" w:cs="Times New Roman"/>
        </w:rPr>
        <w:t>Ahmad</w:t>
      </w:r>
      <w:r>
        <w:rPr>
          <w:rFonts w:ascii="Times New Roman" w:hAnsi="Times New Roman" w:cs="Times New Roman"/>
        </w:rPr>
        <w:t xml:space="preserve"> at ordensmagten sætter lighedstegn mellem kriminalitet og en tøjstil, der ofte forbindes med en etnisk indvandrer-subkultur. </w:t>
      </w:r>
      <w:r w:rsidRPr="00296C1D">
        <w:rPr>
          <w:rFonts w:ascii="Times New Roman" w:hAnsi="Times New Roman" w:cs="Times New Roman"/>
        </w:rPr>
        <w:t xml:space="preserve"> Det</w:t>
      </w:r>
      <w:r>
        <w:rPr>
          <w:rFonts w:ascii="Times New Roman" w:hAnsi="Times New Roman" w:cs="Times New Roman"/>
        </w:rPr>
        <w:t xml:space="preserve"> blotte tøjvalg</w:t>
      </w:r>
      <w:r w:rsidRPr="00296C1D">
        <w:rPr>
          <w:rFonts w:ascii="Times New Roman" w:hAnsi="Times New Roman" w:cs="Times New Roman"/>
        </w:rPr>
        <w:t xml:space="preserve"> gør at Ahmed ikke føler sig på lige fod med andre</w:t>
      </w:r>
      <w:r>
        <w:rPr>
          <w:rFonts w:ascii="Times New Roman" w:hAnsi="Times New Roman" w:cs="Times New Roman"/>
        </w:rPr>
        <w:t>,</w:t>
      </w:r>
      <w:r w:rsidRPr="00296C1D">
        <w:rPr>
          <w:rFonts w:ascii="Times New Roman" w:hAnsi="Times New Roman" w:cs="Times New Roman"/>
        </w:rPr>
        <w:t xml:space="preserve"> men oplever visse </w:t>
      </w:r>
      <w:r>
        <w:rPr>
          <w:rFonts w:ascii="Times New Roman" w:hAnsi="Times New Roman" w:cs="Times New Roman"/>
        </w:rPr>
        <w:t xml:space="preserve">ekskluderende </w:t>
      </w:r>
      <w:r w:rsidRPr="00296C1D">
        <w:rPr>
          <w:rFonts w:ascii="Times New Roman" w:hAnsi="Times New Roman" w:cs="Times New Roman"/>
        </w:rPr>
        <w:t>begrænsninger</w:t>
      </w:r>
      <w:r>
        <w:rPr>
          <w:rFonts w:ascii="Times New Roman" w:hAnsi="Times New Roman" w:cs="Times New Roman"/>
        </w:rPr>
        <w:t>. Som i det tidligere tilfælde med den afvisende dørmand, dømmer også samfundet i større skala en hel gruppe unge mennesker</w:t>
      </w:r>
      <w:r w:rsidRPr="00296C1D">
        <w:rPr>
          <w:rFonts w:ascii="Times New Roman" w:hAnsi="Times New Roman" w:cs="Times New Roman"/>
        </w:rPr>
        <w:t xml:space="preserve"> moralsk </w:t>
      </w:r>
      <w:r>
        <w:rPr>
          <w:rFonts w:ascii="Times New Roman" w:hAnsi="Times New Roman" w:cs="Times New Roman"/>
        </w:rPr>
        <w:t>u</w:t>
      </w:r>
      <w:r w:rsidRPr="00296C1D">
        <w:rPr>
          <w:rFonts w:ascii="Times New Roman" w:hAnsi="Times New Roman" w:cs="Times New Roman"/>
        </w:rPr>
        <w:t>tilregnelig</w:t>
      </w:r>
      <w:r>
        <w:rPr>
          <w:rFonts w:ascii="Times New Roman" w:hAnsi="Times New Roman" w:cs="Times New Roman"/>
        </w:rPr>
        <w:t xml:space="preserve"> på baggrund af ydre markører såsom hudfarve og tøjvalg. Dette føjer sociale krænkelser til de retslige. </w:t>
      </w:r>
      <w:r w:rsidRPr="00296C1D">
        <w:rPr>
          <w:rFonts w:ascii="Times New Roman" w:hAnsi="Times New Roman" w:cs="Times New Roman"/>
        </w:rPr>
        <w:t xml:space="preserve">Oplevelsen </w:t>
      </w:r>
      <w:r>
        <w:rPr>
          <w:rFonts w:ascii="Times New Roman" w:hAnsi="Times New Roman" w:cs="Times New Roman"/>
        </w:rPr>
        <w:t xml:space="preserve">af </w:t>
      </w:r>
      <w:r w:rsidRPr="00296C1D">
        <w:rPr>
          <w:rFonts w:ascii="Times New Roman" w:hAnsi="Times New Roman" w:cs="Times New Roman"/>
        </w:rPr>
        <w:t xml:space="preserve">ikke at have samme rettigheder som andre bidrager til at man føler sig krænket fra samfundets side </w:t>
      </w:r>
      <w:r>
        <w:rPr>
          <w:rFonts w:ascii="Times New Roman" w:hAnsi="Times New Roman" w:cs="Times New Roman"/>
        </w:rPr>
        <w:t>af en fordom om ikke</w:t>
      </w:r>
      <w:r w:rsidRPr="00296C1D">
        <w:rPr>
          <w:rFonts w:ascii="Times New Roman" w:hAnsi="Times New Roman" w:cs="Times New Roman"/>
        </w:rPr>
        <w:t xml:space="preserve">  at bidrage konstruktivt til fællesskabet og </w:t>
      </w:r>
      <w:r>
        <w:rPr>
          <w:rFonts w:ascii="Times New Roman" w:hAnsi="Times New Roman" w:cs="Times New Roman"/>
        </w:rPr>
        <w:t xml:space="preserve">derfor </w:t>
      </w:r>
      <w:r w:rsidRPr="00296C1D">
        <w:rPr>
          <w:rFonts w:ascii="Times New Roman" w:hAnsi="Times New Roman" w:cs="Times New Roman"/>
        </w:rPr>
        <w:t xml:space="preserve">blive afvist. </w:t>
      </w:r>
    </w:p>
    <w:p w14:paraId="4BE872A8" w14:textId="77777777" w:rsidR="003B738E" w:rsidRDefault="003B738E" w:rsidP="003B738E">
      <w:pPr>
        <w:autoSpaceDE w:val="0"/>
        <w:autoSpaceDN w:val="0"/>
        <w:adjustRightInd w:val="0"/>
        <w:spacing w:line="360" w:lineRule="auto"/>
        <w:jc w:val="both"/>
        <w:rPr>
          <w:rFonts w:ascii="Times New Roman" w:hAnsi="Times New Roman" w:cs="Times New Roman"/>
        </w:rPr>
      </w:pPr>
    </w:p>
    <w:p w14:paraId="2F837392"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De unges syn på de indsatser de var visiteret ti</w:t>
      </w:r>
      <w:r>
        <w:rPr>
          <w:rFonts w:ascii="Times New Roman" w:hAnsi="Times New Roman" w:cs="Times New Roman"/>
        </w:rPr>
        <w:t>l er</w:t>
      </w:r>
      <w:r w:rsidRPr="00296C1D">
        <w:rPr>
          <w:rFonts w:ascii="Times New Roman" w:hAnsi="Times New Roman" w:cs="Times New Roman"/>
        </w:rPr>
        <w:t xml:space="preserve"> i høj grad påvirket af </w:t>
      </w:r>
      <w:r>
        <w:rPr>
          <w:rFonts w:ascii="Times New Roman" w:hAnsi="Times New Roman" w:cs="Times New Roman"/>
        </w:rPr>
        <w:t xml:space="preserve">deres </w:t>
      </w:r>
      <w:r w:rsidRPr="00296C1D">
        <w:rPr>
          <w:rFonts w:ascii="Times New Roman" w:hAnsi="Times New Roman" w:cs="Times New Roman"/>
        </w:rPr>
        <w:t>omgangskreds</w:t>
      </w:r>
      <w:r>
        <w:rPr>
          <w:rFonts w:ascii="Times New Roman" w:hAnsi="Times New Roman" w:cs="Times New Roman"/>
        </w:rPr>
        <w:t>’ syn på sagen. Herom siger Ahmed:</w:t>
      </w:r>
    </w:p>
    <w:p w14:paraId="60F56807"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41A4B307" w14:textId="77777777" w:rsidR="003B738E" w:rsidRPr="00296C1D" w:rsidRDefault="003B738E" w:rsidP="003B738E">
      <w:pPr>
        <w:autoSpaceDE w:val="0"/>
        <w:autoSpaceDN w:val="0"/>
        <w:adjustRightInd w:val="0"/>
        <w:spacing w:line="360" w:lineRule="auto"/>
        <w:jc w:val="both"/>
        <w:rPr>
          <w:rFonts w:ascii="Times New Roman" w:hAnsi="Times New Roman" w:cs="Times New Roman"/>
          <w:i/>
        </w:rPr>
      </w:pPr>
      <w:r w:rsidRPr="00296C1D">
        <w:rPr>
          <w:rFonts w:ascii="Times New Roman" w:hAnsi="Times New Roman" w:cs="Times New Roman"/>
          <w:i/>
        </w:rPr>
        <w:t>”Jeg synes egentlig det gik rigtig godt med min kontaktperson jeg fik sådan stille og roligt styr på nog</w:t>
      </w:r>
      <w:r>
        <w:rPr>
          <w:rFonts w:ascii="Times New Roman" w:hAnsi="Times New Roman" w:cs="Times New Roman"/>
          <w:i/>
        </w:rPr>
        <w:t>le</w:t>
      </w:r>
      <w:r w:rsidRPr="00296C1D">
        <w:rPr>
          <w:rFonts w:ascii="Times New Roman" w:hAnsi="Times New Roman" w:cs="Times New Roman"/>
          <w:i/>
        </w:rPr>
        <w:t xml:space="preserve"> ting og begyndte at holde mig væk fra kriminalitet, også lidt fordi jeg var tvunget til det igennem min handlingsplan og ungdomskontrakt, der blev også set godt på det af mine venner og de andre, så jeg tænkte ok</w:t>
      </w:r>
      <w:r>
        <w:rPr>
          <w:rFonts w:ascii="Times New Roman" w:hAnsi="Times New Roman" w:cs="Times New Roman"/>
          <w:i/>
        </w:rPr>
        <w:t>,</w:t>
      </w:r>
      <w:r w:rsidRPr="00296C1D">
        <w:rPr>
          <w:rFonts w:ascii="Times New Roman" w:hAnsi="Times New Roman" w:cs="Times New Roman"/>
          <w:i/>
        </w:rPr>
        <w:t xml:space="preserve"> jeg får styr på mit liv, men da mit år så var færdig</w:t>
      </w:r>
      <w:r>
        <w:rPr>
          <w:rFonts w:ascii="Times New Roman" w:hAnsi="Times New Roman" w:cs="Times New Roman"/>
          <w:i/>
        </w:rPr>
        <w:t>t</w:t>
      </w:r>
      <w:r w:rsidRPr="00296C1D">
        <w:rPr>
          <w:rFonts w:ascii="Times New Roman" w:hAnsi="Times New Roman" w:cs="Times New Roman"/>
          <w:i/>
        </w:rPr>
        <w:t>, så begyndte mine venner og de ældre at fortælle mig at jeg skal af med min kontaktperson, så han ikke kan kontrollere mig og styre mig</w:t>
      </w:r>
      <w:r>
        <w:rPr>
          <w:rFonts w:ascii="Times New Roman" w:hAnsi="Times New Roman" w:cs="Times New Roman"/>
          <w:i/>
        </w:rPr>
        <w:t>,</w:t>
      </w:r>
      <w:r w:rsidRPr="00296C1D">
        <w:rPr>
          <w:rFonts w:ascii="Times New Roman" w:hAnsi="Times New Roman" w:cs="Times New Roman"/>
          <w:i/>
        </w:rPr>
        <w:t xml:space="preserve"> fordi han også bare er ligesom alle andre, og at jeg ikke har brug for en barnepige, det påvirkede mig selvfølgelig</w:t>
      </w:r>
      <w:r>
        <w:rPr>
          <w:rFonts w:ascii="Times New Roman" w:hAnsi="Times New Roman" w:cs="Times New Roman"/>
          <w:i/>
        </w:rPr>
        <w:t>,</w:t>
      </w:r>
      <w:r w:rsidRPr="00296C1D">
        <w:rPr>
          <w:rFonts w:ascii="Times New Roman" w:hAnsi="Times New Roman" w:cs="Times New Roman"/>
          <w:i/>
        </w:rPr>
        <w:t xml:space="preserve"> så jeg svarede ikke på min kontaktpersons opkald og beskeder og mødtes bare ikke med ham</w:t>
      </w:r>
      <w:r>
        <w:rPr>
          <w:rFonts w:ascii="Times New Roman" w:hAnsi="Times New Roman" w:cs="Times New Roman"/>
          <w:i/>
        </w:rPr>
        <w:t>.</w:t>
      </w:r>
      <w:r w:rsidRPr="00296C1D">
        <w:rPr>
          <w:rFonts w:ascii="Times New Roman" w:hAnsi="Times New Roman" w:cs="Times New Roman"/>
          <w:i/>
        </w:rPr>
        <w:t xml:space="preserve">” </w:t>
      </w:r>
      <w:r w:rsidRPr="00106051">
        <w:rPr>
          <w:rFonts w:ascii="Times New Roman" w:hAnsi="Times New Roman" w:cs="Times New Roman"/>
        </w:rPr>
        <w:t>(Ahmed)</w:t>
      </w:r>
    </w:p>
    <w:p w14:paraId="6674EF41" w14:textId="77777777" w:rsidR="003B738E" w:rsidRDefault="003B738E" w:rsidP="003B738E">
      <w:pPr>
        <w:autoSpaceDE w:val="0"/>
        <w:autoSpaceDN w:val="0"/>
        <w:adjustRightInd w:val="0"/>
        <w:spacing w:line="360" w:lineRule="auto"/>
        <w:jc w:val="both"/>
        <w:rPr>
          <w:rFonts w:ascii="Times New Roman" w:hAnsi="Times New Roman" w:cs="Times New Roman"/>
        </w:rPr>
      </w:pPr>
    </w:p>
    <w:p w14:paraId="2F0B770B" w14:textId="2BF454C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Ahmed </w:t>
      </w:r>
      <w:r>
        <w:rPr>
          <w:rFonts w:ascii="Times New Roman" w:hAnsi="Times New Roman" w:cs="Times New Roman"/>
        </w:rPr>
        <w:t>lægg</w:t>
      </w:r>
      <w:r w:rsidRPr="00296C1D">
        <w:rPr>
          <w:rFonts w:ascii="Times New Roman" w:hAnsi="Times New Roman" w:cs="Times New Roman"/>
        </w:rPr>
        <w:t>er afstand til sin kontaktperson som han havde fået en god relation til og e</w:t>
      </w:r>
      <w:r>
        <w:rPr>
          <w:rFonts w:ascii="Times New Roman" w:hAnsi="Times New Roman" w:cs="Times New Roman"/>
        </w:rPr>
        <w:t>t konstruktivt forløb med</w:t>
      </w:r>
      <w:r w:rsidRPr="00296C1D">
        <w:rPr>
          <w:rFonts w:ascii="Times New Roman" w:hAnsi="Times New Roman" w:cs="Times New Roman"/>
        </w:rPr>
        <w:t xml:space="preserve"> i forhold til </w:t>
      </w:r>
      <w:r>
        <w:rPr>
          <w:rFonts w:ascii="Times New Roman" w:hAnsi="Times New Roman" w:cs="Times New Roman"/>
        </w:rPr>
        <w:t>en positiv</w:t>
      </w:r>
      <w:r w:rsidRPr="00296C1D">
        <w:rPr>
          <w:rFonts w:ascii="Times New Roman" w:hAnsi="Times New Roman" w:cs="Times New Roman"/>
        </w:rPr>
        <w:t xml:space="preserve"> resocialiseringsproces,</w:t>
      </w:r>
      <w:r>
        <w:rPr>
          <w:rFonts w:ascii="Times New Roman" w:hAnsi="Times New Roman" w:cs="Times New Roman"/>
        </w:rPr>
        <w:t xml:space="preserve"> men hans nære omgangskreds udsætter ham faktisk for et decideret gruppepres, og når de nedgør kontaktpersonen som en </w:t>
      </w:r>
      <w:r w:rsidRPr="00106051">
        <w:rPr>
          <w:rFonts w:ascii="Times New Roman" w:hAnsi="Times New Roman" w:cs="Times New Roman"/>
          <w:i/>
        </w:rPr>
        <w:t>”barnepige”,</w:t>
      </w:r>
      <w:r>
        <w:rPr>
          <w:rFonts w:ascii="Times New Roman" w:hAnsi="Times New Roman" w:cs="Times New Roman"/>
        </w:rPr>
        <w:t xml:space="preserve"> får det Ahmed til at føle sig som et barn, hvis han fastholder kontakten. Valget af ordet ”barnepige” rammer lige ned i Ahmeds mistillid til systemets kontrollerende styring af hans liv.</w:t>
      </w:r>
      <w:r w:rsidR="0086565A">
        <w:rPr>
          <w:rFonts w:ascii="Times New Roman" w:hAnsi="Times New Roman" w:cs="Times New Roman"/>
        </w:rPr>
        <w:t xml:space="preserve"> </w:t>
      </w:r>
      <w:r>
        <w:rPr>
          <w:rFonts w:ascii="Times New Roman" w:hAnsi="Times New Roman" w:cs="Times New Roman"/>
        </w:rPr>
        <w:t xml:space="preserve">Ahmeds umiddelbare behov for et gruppetilhørsforhold trækker mere i ham end hans relation til det sociale indsats-projekt, hvorfor han vælger at fortsætte med at være del af det kriminelle miljø, </w:t>
      </w:r>
    </w:p>
    <w:p w14:paraId="65E2A015"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lastRenderedPageBreak/>
        <w:t xml:space="preserve">Mohammed </w:t>
      </w:r>
      <w:r>
        <w:rPr>
          <w:rFonts w:ascii="Times New Roman" w:hAnsi="Times New Roman" w:cs="Times New Roman"/>
        </w:rPr>
        <w:t xml:space="preserve">beskriver, at medierne spiller en uheldig, men afgørende rolle i det generelle syn, som samfundet anlægger på unge mænd med indvandrerbaggrund: </w:t>
      </w:r>
    </w:p>
    <w:p w14:paraId="42244395"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i/>
        </w:rPr>
        <w:t>”Hvis en dansker har lavet noget lort og sådan,  så står der måske lidt om det, der bliver talt meget lidt om det, men hvis det er en indvandrer</w:t>
      </w:r>
      <w:r>
        <w:rPr>
          <w:rFonts w:ascii="Times New Roman" w:hAnsi="Times New Roman" w:cs="Times New Roman"/>
          <w:i/>
        </w:rPr>
        <w:t>,</w:t>
      </w:r>
      <w:r w:rsidRPr="00296C1D">
        <w:rPr>
          <w:rFonts w:ascii="Times New Roman" w:hAnsi="Times New Roman" w:cs="Times New Roman"/>
          <w:i/>
        </w:rPr>
        <w:t xml:space="preserve"> så er det lige pludselig kæmpe stor emne, så kommer det da på forsiden af alle aviser og nyheder</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(Mohammed).</w:t>
      </w:r>
    </w:p>
    <w:p w14:paraId="044191EF" w14:textId="77777777" w:rsidR="003B738E" w:rsidRDefault="003B738E" w:rsidP="003B738E">
      <w:pPr>
        <w:autoSpaceDE w:val="0"/>
        <w:autoSpaceDN w:val="0"/>
        <w:adjustRightInd w:val="0"/>
        <w:spacing w:line="360" w:lineRule="auto"/>
        <w:jc w:val="both"/>
        <w:rPr>
          <w:rFonts w:ascii="Times New Roman" w:hAnsi="Times New Roman" w:cs="Times New Roman"/>
        </w:rPr>
      </w:pPr>
    </w:p>
    <w:p w14:paraId="62883964"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Denne følelse af uretfærdighed fra samfundets side fremkalder en følelse hos de unge</w:t>
      </w:r>
      <w:r>
        <w:rPr>
          <w:rFonts w:ascii="Times New Roman" w:hAnsi="Times New Roman" w:cs="Times New Roman"/>
        </w:rPr>
        <w:t xml:space="preserve"> af</w:t>
      </w:r>
      <w:r w:rsidRPr="00296C1D">
        <w:rPr>
          <w:rFonts w:ascii="Times New Roman" w:hAnsi="Times New Roman" w:cs="Times New Roman"/>
        </w:rPr>
        <w:t xml:space="preserve"> at bliv</w:t>
      </w:r>
      <w:r>
        <w:rPr>
          <w:rFonts w:ascii="Times New Roman" w:hAnsi="Times New Roman" w:cs="Times New Roman"/>
        </w:rPr>
        <w:t>e tilsidesat og ekskluderet fra</w:t>
      </w:r>
      <w:r w:rsidRPr="00296C1D">
        <w:rPr>
          <w:rFonts w:ascii="Times New Roman" w:hAnsi="Times New Roman" w:cs="Times New Roman"/>
        </w:rPr>
        <w:t xml:space="preserve">samfundet </w:t>
      </w:r>
      <w:r>
        <w:rPr>
          <w:rFonts w:ascii="Times New Roman" w:hAnsi="Times New Roman" w:cs="Times New Roman"/>
        </w:rPr>
        <w:t>i modsætning til deres</w:t>
      </w:r>
      <w:r w:rsidRPr="00296C1D">
        <w:rPr>
          <w:rFonts w:ascii="Times New Roman" w:hAnsi="Times New Roman" w:cs="Times New Roman"/>
        </w:rPr>
        <w:t xml:space="preserve"> etnisk danske </w:t>
      </w:r>
      <w:r>
        <w:rPr>
          <w:rFonts w:ascii="Times New Roman" w:hAnsi="Times New Roman" w:cs="Times New Roman"/>
        </w:rPr>
        <w:t>jævnaldrende</w:t>
      </w:r>
      <w:r w:rsidRPr="00296C1D">
        <w:rPr>
          <w:rFonts w:ascii="Times New Roman" w:hAnsi="Times New Roman" w:cs="Times New Roman"/>
        </w:rPr>
        <w:t>. Medierne fungerer således som talerør for det danske samfund og bidrager til en ensidig forståelse af, hvordan det etniske mindretal opføre</w:t>
      </w:r>
      <w:r>
        <w:rPr>
          <w:rFonts w:ascii="Times New Roman" w:hAnsi="Times New Roman" w:cs="Times New Roman"/>
        </w:rPr>
        <w:t>r</w:t>
      </w:r>
      <w:r w:rsidRPr="00296C1D">
        <w:rPr>
          <w:rFonts w:ascii="Times New Roman" w:hAnsi="Times New Roman" w:cs="Times New Roman"/>
        </w:rPr>
        <w:t xml:space="preserve"> sig. </w:t>
      </w:r>
      <w:r>
        <w:rPr>
          <w:rFonts w:ascii="Times New Roman" w:hAnsi="Times New Roman" w:cs="Times New Roman"/>
        </w:rPr>
        <w:t xml:space="preserve">Det er den samme stigmatisering, som </w:t>
      </w:r>
      <w:r w:rsidRPr="00296C1D">
        <w:rPr>
          <w:rFonts w:ascii="Times New Roman" w:hAnsi="Times New Roman" w:cs="Times New Roman"/>
        </w:rPr>
        <w:t xml:space="preserve"> Hussain </w:t>
      </w:r>
      <w:r>
        <w:rPr>
          <w:rFonts w:ascii="Times New Roman" w:hAnsi="Times New Roman" w:cs="Times New Roman"/>
        </w:rPr>
        <w:t xml:space="preserve">tidligere italesatte omkring sin </w:t>
      </w:r>
      <w:r w:rsidRPr="00296C1D">
        <w:rPr>
          <w:rFonts w:ascii="Times New Roman" w:hAnsi="Times New Roman" w:cs="Times New Roman"/>
        </w:rPr>
        <w:t>bekymring for at blive afvist</w:t>
      </w:r>
      <w:r>
        <w:rPr>
          <w:rFonts w:ascii="Times New Roman" w:hAnsi="Times New Roman" w:cs="Times New Roman"/>
        </w:rPr>
        <w:t>,</w:t>
      </w:r>
      <w:r w:rsidRPr="00296C1D">
        <w:rPr>
          <w:rFonts w:ascii="Times New Roman" w:hAnsi="Times New Roman" w:cs="Times New Roman"/>
        </w:rPr>
        <w:t xml:space="preserve"> når han en dag skal søge job. </w:t>
      </w:r>
    </w:p>
    <w:p w14:paraId="1F0E9AAE"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0E50C787"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w:t>
      </w:r>
      <w:r w:rsidRPr="00296C1D">
        <w:rPr>
          <w:rFonts w:ascii="Times New Roman" w:hAnsi="Times New Roman" w:cs="Times New Roman"/>
          <w:i/>
        </w:rPr>
        <w:t>Der er mange indvandrere</w:t>
      </w:r>
      <w:r>
        <w:rPr>
          <w:rFonts w:ascii="Times New Roman" w:hAnsi="Times New Roman" w:cs="Times New Roman"/>
          <w:i/>
        </w:rPr>
        <w:t>,</w:t>
      </w:r>
      <w:r w:rsidRPr="00296C1D">
        <w:rPr>
          <w:rFonts w:ascii="Times New Roman" w:hAnsi="Times New Roman" w:cs="Times New Roman"/>
          <w:i/>
        </w:rPr>
        <w:t xml:space="preserve"> der er højtuddanne</w:t>
      </w:r>
      <w:r>
        <w:rPr>
          <w:rFonts w:ascii="Times New Roman" w:hAnsi="Times New Roman" w:cs="Times New Roman"/>
          <w:i/>
        </w:rPr>
        <w:t>de</w:t>
      </w:r>
      <w:r w:rsidRPr="00296C1D">
        <w:rPr>
          <w:rFonts w:ascii="Times New Roman" w:hAnsi="Times New Roman" w:cs="Times New Roman"/>
          <w:i/>
        </w:rPr>
        <w:t xml:space="preserve"> og ikke kan finde et arbejde. Min kusine har studeret psykologi</w:t>
      </w:r>
      <w:r>
        <w:rPr>
          <w:rFonts w:ascii="Times New Roman" w:hAnsi="Times New Roman" w:cs="Times New Roman"/>
          <w:i/>
        </w:rPr>
        <w:t>,</w:t>
      </w:r>
      <w:r w:rsidRPr="00296C1D">
        <w:rPr>
          <w:rFonts w:ascii="Times New Roman" w:hAnsi="Times New Roman" w:cs="Times New Roman"/>
          <w:i/>
        </w:rPr>
        <w:t xml:space="preserve"> men har ikke kunne</w:t>
      </w:r>
      <w:r>
        <w:rPr>
          <w:rFonts w:ascii="Times New Roman" w:hAnsi="Times New Roman" w:cs="Times New Roman"/>
          <w:i/>
        </w:rPr>
        <w:t>t</w:t>
      </w:r>
      <w:r w:rsidRPr="00296C1D">
        <w:rPr>
          <w:rFonts w:ascii="Times New Roman" w:hAnsi="Times New Roman" w:cs="Times New Roman"/>
          <w:i/>
        </w:rPr>
        <w:t xml:space="preserve"> finde arbejde i et stykke tid nu, og så ser man, hvordan en dansker</w:t>
      </w:r>
      <w:r>
        <w:rPr>
          <w:rFonts w:ascii="Times New Roman" w:hAnsi="Times New Roman" w:cs="Times New Roman"/>
          <w:i/>
        </w:rPr>
        <w:t>,</w:t>
      </w:r>
      <w:r w:rsidRPr="00296C1D">
        <w:rPr>
          <w:rFonts w:ascii="Times New Roman" w:hAnsi="Times New Roman" w:cs="Times New Roman"/>
          <w:i/>
        </w:rPr>
        <w:t xml:space="preserve"> der søgte samme stilling som gik i skole med hende</w:t>
      </w:r>
      <w:r>
        <w:rPr>
          <w:rFonts w:ascii="Times New Roman" w:hAnsi="Times New Roman" w:cs="Times New Roman"/>
          <w:i/>
        </w:rPr>
        <w:t>,</w:t>
      </w:r>
      <w:r w:rsidRPr="00296C1D">
        <w:rPr>
          <w:rFonts w:ascii="Times New Roman" w:hAnsi="Times New Roman" w:cs="Times New Roman"/>
          <w:i/>
        </w:rPr>
        <w:t xml:space="preserve"> får jobbet</w:t>
      </w:r>
      <w:r>
        <w:rPr>
          <w:rFonts w:ascii="Times New Roman" w:hAnsi="Times New Roman" w:cs="Times New Roman"/>
          <w:i/>
        </w:rPr>
        <w:t>.</w:t>
      </w:r>
      <w:r w:rsidRPr="00296C1D">
        <w:rPr>
          <w:rFonts w:ascii="Times New Roman" w:hAnsi="Times New Roman" w:cs="Times New Roman"/>
          <w:i/>
        </w:rPr>
        <w:t xml:space="preserve">” </w:t>
      </w:r>
      <w:r w:rsidRPr="00296C1D">
        <w:rPr>
          <w:rFonts w:ascii="Times New Roman" w:hAnsi="Times New Roman" w:cs="Times New Roman"/>
        </w:rPr>
        <w:t>(Hussain)</w:t>
      </w:r>
    </w:p>
    <w:p w14:paraId="4C033001"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3155656A"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Dette </w:t>
      </w:r>
      <w:r>
        <w:rPr>
          <w:rFonts w:ascii="Times New Roman" w:hAnsi="Times New Roman" w:cs="Times New Roman"/>
        </w:rPr>
        <w:t>er endnu et eksempel på, at de unge mænd føler, at der er et ”dem” og et ”os” i det danske samfund. Og hver gang en af dem forsøger at krydse denne usynlige, men benhårde grænse og blive en del af det danske samfunds ”os”, så oplever de modstand og afvisning.  Det er naturligvis en medvirkende årsag til, at mange af dem ender med at gruppere sig sammen med andre med indvandrerbaggrund og etablere et alternativt ”os” der så er defineret ved sin opposition til det danske samfund, der så bliver til ”dem”. Med</w:t>
      </w:r>
      <w:r w:rsidRPr="00296C1D">
        <w:rPr>
          <w:rFonts w:ascii="Times New Roman" w:hAnsi="Times New Roman" w:cs="Times New Roman"/>
        </w:rPr>
        <w:t xml:space="preserve"> udgangspunkt i </w:t>
      </w:r>
      <w:proofErr w:type="spellStart"/>
      <w:r w:rsidRPr="00296C1D">
        <w:rPr>
          <w:rFonts w:ascii="Times New Roman" w:hAnsi="Times New Roman" w:cs="Times New Roman"/>
        </w:rPr>
        <w:t>Honneth</w:t>
      </w:r>
      <w:r>
        <w:rPr>
          <w:rFonts w:ascii="Times New Roman" w:hAnsi="Times New Roman" w:cs="Times New Roman"/>
        </w:rPr>
        <w:t>s</w:t>
      </w:r>
      <w:proofErr w:type="spellEnd"/>
      <w:r>
        <w:rPr>
          <w:rFonts w:ascii="Times New Roman" w:hAnsi="Times New Roman" w:cs="Times New Roman"/>
        </w:rPr>
        <w:t xml:space="preserve"> terminologi er det kun naturligt,</w:t>
      </w:r>
      <w:r w:rsidRPr="00296C1D">
        <w:rPr>
          <w:rFonts w:ascii="Times New Roman" w:hAnsi="Times New Roman" w:cs="Times New Roman"/>
        </w:rPr>
        <w:t xml:space="preserve"> at individet søger e</w:t>
      </w:r>
      <w:r>
        <w:rPr>
          <w:rFonts w:ascii="Times New Roman" w:hAnsi="Times New Roman" w:cs="Times New Roman"/>
        </w:rPr>
        <w:t>t anerkendende fællesskab selv om de handlinger, der giver adgang til dette fællesskab måtte være</w:t>
      </w:r>
      <w:r w:rsidRPr="00296C1D">
        <w:rPr>
          <w:rFonts w:ascii="Times New Roman" w:hAnsi="Times New Roman" w:cs="Times New Roman"/>
        </w:rPr>
        <w:t xml:space="preserve"> destruktiv</w:t>
      </w:r>
      <w:r>
        <w:rPr>
          <w:rFonts w:ascii="Times New Roman" w:hAnsi="Times New Roman" w:cs="Times New Roman"/>
        </w:rPr>
        <w:t>e.</w:t>
      </w:r>
      <w:r w:rsidRPr="00296C1D">
        <w:rPr>
          <w:rFonts w:ascii="Times New Roman" w:hAnsi="Times New Roman" w:cs="Times New Roman"/>
        </w:rPr>
        <w:t xml:space="preserve">. Individets oplevelse af manglende anerkendelse kan være udslagsgivende for kriminel adfærd og søgen mod subkulturelle fællesskaber, hvor individet i samspil med fælleskabets deltagere ville kunne få </w:t>
      </w:r>
      <w:r>
        <w:rPr>
          <w:rFonts w:ascii="Times New Roman" w:hAnsi="Times New Roman" w:cs="Times New Roman"/>
        </w:rPr>
        <w:t xml:space="preserve">en </w:t>
      </w:r>
      <w:r w:rsidRPr="00296C1D">
        <w:rPr>
          <w:rFonts w:ascii="Times New Roman" w:hAnsi="Times New Roman" w:cs="Times New Roman"/>
        </w:rPr>
        <w:t>følelse af  ligestill</w:t>
      </w:r>
      <w:r>
        <w:rPr>
          <w:rFonts w:ascii="Times New Roman" w:hAnsi="Times New Roman" w:cs="Times New Roman"/>
        </w:rPr>
        <w:t>ing og loyalitet</w:t>
      </w:r>
      <w:r w:rsidRPr="00296C1D">
        <w:rPr>
          <w:rFonts w:ascii="Times New Roman" w:hAnsi="Times New Roman" w:cs="Times New Roman"/>
        </w:rPr>
        <w:t xml:space="preserve">. Manglende anerkendelse kan lede </w:t>
      </w:r>
      <w:r>
        <w:rPr>
          <w:rFonts w:ascii="Times New Roman" w:hAnsi="Times New Roman" w:cs="Times New Roman"/>
        </w:rPr>
        <w:t>et</w:t>
      </w:r>
      <w:r w:rsidRPr="00296C1D">
        <w:rPr>
          <w:rFonts w:ascii="Times New Roman" w:hAnsi="Times New Roman" w:cs="Times New Roman"/>
        </w:rPr>
        <w:t xml:space="preserve"> individ </w:t>
      </w:r>
      <w:r>
        <w:rPr>
          <w:rFonts w:ascii="Times New Roman" w:hAnsi="Times New Roman" w:cs="Times New Roman"/>
        </w:rPr>
        <w:t>i retning af</w:t>
      </w:r>
      <w:r w:rsidRPr="00296C1D">
        <w:rPr>
          <w:rFonts w:ascii="Times New Roman" w:hAnsi="Times New Roman" w:cs="Times New Roman"/>
        </w:rPr>
        <w:t xml:space="preserve"> mod mennesker</w:t>
      </w:r>
      <w:r>
        <w:rPr>
          <w:rFonts w:ascii="Times New Roman" w:hAnsi="Times New Roman" w:cs="Times New Roman"/>
        </w:rPr>
        <w:t>,</w:t>
      </w:r>
      <w:r w:rsidRPr="00296C1D">
        <w:rPr>
          <w:rFonts w:ascii="Times New Roman" w:hAnsi="Times New Roman" w:cs="Times New Roman"/>
        </w:rPr>
        <w:t xml:space="preserve"> som er i stand til at sætte sig ind i hans situation. </w:t>
      </w:r>
      <w:r>
        <w:rPr>
          <w:rFonts w:ascii="Times New Roman" w:hAnsi="Times New Roman" w:cs="Times New Roman"/>
        </w:rPr>
        <w:t xml:space="preserve">På denne måde kommer kulturen til at udgøres af </w:t>
      </w:r>
      <w:r w:rsidRPr="00296C1D">
        <w:rPr>
          <w:rFonts w:ascii="Times New Roman" w:hAnsi="Times New Roman" w:cs="Times New Roman"/>
        </w:rPr>
        <w:t>personer</w:t>
      </w:r>
      <w:r>
        <w:rPr>
          <w:rFonts w:ascii="Times New Roman" w:hAnsi="Times New Roman" w:cs="Times New Roman"/>
        </w:rPr>
        <w:t>, der deler oplevelsen af eksklusion og ringeagt over for systemet</w:t>
      </w:r>
      <w:r w:rsidRPr="00296C1D">
        <w:rPr>
          <w:rFonts w:ascii="Times New Roman" w:hAnsi="Times New Roman" w:cs="Times New Roman"/>
        </w:rPr>
        <w:t xml:space="preserve"> </w:t>
      </w:r>
      <w:r>
        <w:rPr>
          <w:rFonts w:ascii="Times New Roman" w:hAnsi="Times New Roman" w:cs="Times New Roman"/>
        </w:rPr>
        <w:t xml:space="preserve">Det så vi i </w:t>
      </w:r>
      <w:r w:rsidRPr="00296C1D">
        <w:rPr>
          <w:rFonts w:ascii="Times New Roman" w:hAnsi="Times New Roman" w:cs="Times New Roman"/>
        </w:rPr>
        <w:t>Ahmed</w:t>
      </w:r>
      <w:r>
        <w:rPr>
          <w:rFonts w:ascii="Times New Roman" w:hAnsi="Times New Roman" w:cs="Times New Roman"/>
        </w:rPr>
        <w:t>s tilfælde,</w:t>
      </w:r>
      <w:r w:rsidRPr="00296C1D">
        <w:rPr>
          <w:rFonts w:ascii="Times New Roman" w:hAnsi="Times New Roman" w:cs="Times New Roman"/>
        </w:rPr>
        <w:t xml:space="preserve"> idet at hans oplevelse af en god relation til sin kontaktperson i resocialiseringsprocessen pludselig bl</w:t>
      </w:r>
      <w:r>
        <w:rPr>
          <w:rFonts w:ascii="Times New Roman" w:hAnsi="Times New Roman" w:cs="Times New Roman"/>
        </w:rPr>
        <w:t>ev</w:t>
      </w:r>
      <w:r w:rsidRPr="00296C1D">
        <w:rPr>
          <w:rFonts w:ascii="Times New Roman" w:hAnsi="Times New Roman" w:cs="Times New Roman"/>
        </w:rPr>
        <w:t xml:space="preserve"> ven</w:t>
      </w:r>
      <w:r>
        <w:rPr>
          <w:rFonts w:ascii="Times New Roman" w:hAnsi="Times New Roman" w:cs="Times New Roman"/>
        </w:rPr>
        <w:t>d</w:t>
      </w:r>
      <w:r w:rsidRPr="00296C1D">
        <w:rPr>
          <w:rFonts w:ascii="Times New Roman" w:hAnsi="Times New Roman" w:cs="Times New Roman"/>
        </w:rPr>
        <w:t xml:space="preserve">t </w:t>
      </w:r>
      <w:r>
        <w:rPr>
          <w:rFonts w:ascii="Times New Roman" w:hAnsi="Times New Roman" w:cs="Times New Roman"/>
        </w:rPr>
        <w:t>og italesat som en</w:t>
      </w:r>
      <w:r w:rsidRPr="00296C1D">
        <w:rPr>
          <w:rFonts w:ascii="Times New Roman" w:hAnsi="Times New Roman" w:cs="Times New Roman"/>
        </w:rPr>
        <w:t xml:space="preserve"> kontrol</w:t>
      </w:r>
      <w:r>
        <w:rPr>
          <w:rFonts w:ascii="Times New Roman" w:hAnsi="Times New Roman" w:cs="Times New Roman"/>
        </w:rPr>
        <w:t>lerende</w:t>
      </w:r>
      <w:r w:rsidRPr="00296C1D">
        <w:rPr>
          <w:rFonts w:ascii="Times New Roman" w:hAnsi="Times New Roman" w:cs="Times New Roman"/>
        </w:rPr>
        <w:t xml:space="preserve"> magt  fra myndighederne</w:t>
      </w:r>
      <w:r>
        <w:rPr>
          <w:rFonts w:ascii="Times New Roman" w:hAnsi="Times New Roman" w:cs="Times New Roman"/>
        </w:rPr>
        <w:t>s side. Ahmeds</w:t>
      </w:r>
      <w:r w:rsidRPr="00296C1D">
        <w:rPr>
          <w:rFonts w:ascii="Times New Roman" w:hAnsi="Times New Roman" w:cs="Times New Roman"/>
        </w:rPr>
        <w:t xml:space="preserve"> kriminelle fællesskab </w:t>
      </w:r>
      <w:r>
        <w:rPr>
          <w:rFonts w:ascii="Times New Roman" w:hAnsi="Times New Roman" w:cs="Times New Roman"/>
        </w:rPr>
        <w:t>diskriminerede ham således</w:t>
      </w:r>
      <w:r w:rsidRPr="00296C1D">
        <w:rPr>
          <w:rFonts w:ascii="Times New Roman" w:hAnsi="Times New Roman" w:cs="Times New Roman"/>
        </w:rPr>
        <w:t xml:space="preserve"> for at have en kontaktperson</w:t>
      </w:r>
      <w:r>
        <w:rPr>
          <w:rFonts w:ascii="Times New Roman" w:hAnsi="Times New Roman" w:cs="Times New Roman"/>
        </w:rPr>
        <w:t>,</w:t>
      </w:r>
      <w:r w:rsidRPr="00296C1D">
        <w:rPr>
          <w:rFonts w:ascii="Times New Roman" w:hAnsi="Times New Roman" w:cs="Times New Roman"/>
        </w:rPr>
        <w:t xml:space="preserve"> der </w:t>
      </w:r>
      <w:r>
        <w:rPr>
          <w:rFonts w:ascii="Times New Roman" w:hAnsi="Times New Roman" w:cs="Times New Roman"/>
        </w:rPr>
        <w:t xml:space="preserve">ellers var ved at lykkes med at </w:t>
      </w:r>
      <w:r w:rsidRPr="00296C1D">
        <w:rPr>
          <w:rFonts w:ascii="Times New Roman" w:hAnsi="Times New Roman" w:cs="Times New Roman"/>
        </w:rPr>
        <w:t xml:space="preserve">støtte ham i processen </w:t>
      </w:r>
      <w:r>
        <w:rPr>
          <w:rFonts w:ascii="Times New Roman" w:hAnsi="Times New Roman" w:cs="Times New Roman"/>
        </w:rPr>
        <w:t>med</w:t>
      </w:r>
      <w:r w:rsidRPr="00296C1D">
        <w:rPr>
          <w:rFonts w:ascii="Times New Roman" w:hAnsi="Times New Roman" w:cs="Times New Roman"/>
        </w:rPr>
        <w:t xml:space="preserve"> </w:t>
      </w:r>
      <w:r w:rsidRPr="00296C1D">
        <w:rPr>
          <w:rFonts w:ascii="Times New Roman" w:hAnsi="Times New Roman" w:cs="Times New Roman"/>
        </w:rPr>
        <w:lastRenderedPageBreak/>
        <w:t>at komme ud af den kriminelle løbebane.</w:t>
      </w:r>
      <w:r>
        <w:rPr>
          <w:rFonts w:ascii="Times New Roman" w:hAnsi="Times New Roman" w:cs="Times New Roman"/>
        </w:rPr>
        <w:t xml:space="preserve"> </w:t>
      </w:r>
    </w:p>
    <w:p w14:paraId="34205F30" w14:textId="77777777" w:rsidR="003B738E" w:rsidRDefault="003B738E" w:rsidP="003B738E">
      <w:pPr>
        <w:autoSpaceDE w:val="0"/>
        <w:autoSpaceDN w:val="0"/>
        <w:adjustRightInd w:val="0"/>
        <w:spacing w:line="360" w:lineRule="auto"/>
        <w:jc w:val="both"/>
        <w:rPr>
          <w:rFonts w:ascii="Times New Roman" w:hAnsi="Times New Roman" w:cs="Times New Roman"/>
        </w:rPr>
      </w:pPr>
      <w:r w:rsidRPr="00296C1D">
        <w:rPr>
          <w:rFonts w:ascii="Times New Roman" w:hAnsi="Times New Roman" w:cs="Times New Roman"/>
        </w:rPr>
        <w:t xml:space="preserve">Ifølge </w:t>
      </w:r>
      <w:r>
        <w:rPr>
          <w:rFonts w:ascii="Times New Roman" w:hAnsi="Times New Roman" w:cs="Times New Roman"/>
        </w:rPr>
        <w:t xml:space="preserve">Axel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har mennesket </w:t>
      </w:r>
      <w:r>
        <w:rPr>
          <w:rFonts w:ascii="Times New Roman" w:hAnsi="Times New Roman" w:cs="Times New Roman"/>
        </w:rPr>
        <w:t xml:space="preserve">altså et </w:t>
      </w:r>
      <w:r w:rsidRPr="00296C1D">
        <w:rPr>
          <w:rFonts w:ascii="Times New Roman" w:hAnsi="Times New Roman" w:cs="Times New Roman"/>
        </w:rPr>
        <w:t xml:space="preserve">behov for anerkendelse, og </w:t>
      </w:r>
      <w:r>
        <w:rPr>
          <w:rFonts w:ascii="Times New Roman" w:hAnsi="Times New Roman" w:cs="Times New Roman"/>
        </w:rPr>
        <w:t xml:space="preserve">ikke-anerkendte </w:t>
      </w:r>
      <w:r w:rsidRPr="00296C1D">
        <w:rPr>
          <w:rFonts w:ascii="Times New Roman" w:hAnsi="Times New Roman" w:cs="Times New Roman"/>
        </w:rPr>
        <w:t xml:space="preserve">individer der har fundet tryghed </w:t>
      </w:r>
      <w:proofErr w:type="spellStart"/>
      <w:r>
        <w:rPr>
          <w:rFonts w:ascii="Times New Roman" w:hAnsi="Times New Roman" w:cs="Times New Roman"/>
        </w:rPr>
        <w:t>blnadt</w:t>
      </w:r>
      <w:proofErr w:type="spellEnd"/>
      <w:r w:rsidRPr="00296C1D">
        <w:rPr>
          <w:rFonts w:ascii="Times New Roman" w:hAnsi="Times New Roman" w:cs="Times New Roman"/>
        </w:rPr>
        <w:t xml:space="preserve"> ligesindede, </w:t>
      </w:r>
      <w:r>
        <w:rPr>
          <w:rFonts w:ascii="Times New Roman" w:hAnsi="Times New Roman" w:cs="Times New Roman"/>
        </w:rPr>
        <w:t>kan</w:t>
      </w:r>
      <w:r w:rsidRPr="00296C1D">
        <w:rPr>
          <w:rFonts w:ascii="Times New Roman" w:hAnsi="Times New Roman" w:cs="Times New Roman"/>
        </w:rPr>
        <w:t xml:space="preserve"> foretage kriminelle handlinger, idet de vil modtage anerkendelse for dette. (</w:t>
      </w:r>
      <w:proofErr w:type="spellStart"/>
      <w:r w:rsidRPr="00296C1D">
        <w:rPr>
          <w:rFonts w:ascii="Times New Roman" w:hAnsi="Times New Roman" w:cs="Times New Roman"/>
        </w:rPr>
        <w:t>Honneth</w:t>
      </w:r>
      <w:proofErr w:type="spellEnd"/>
      <w:r w:rsidRPr="00296C1D">
        <w:rPr>
          <w:rFonts w:ascii="Times New Roman" w:hAnsi="Times New Roman" w:cs="Times New Roman"/>
        </w:rPr>
        <w:t xml:space="preserve"> 2006: 17-18). På denne måde kan man tale om en tankegang  der bygger på ”</w:t>
      </w:r>
      <w:r w:rsidRPr="00296C1D">
        <w:rPr>
          <w:rFonts w:ascii="Times New Roman" w:hAnsi="Times New Roman" w:cs="Times New Roman"/>
          <w:i/>
        </w:rPr>
        <w:t>kan jeg ikke blive belønnet for at være god, så kan jeg blive belønnet for at være dårlig”.</w:t>
      </w:r>
      <w:r w:rsidRPr="00296C1D">
        <w:rPr>
          <w:rFonts w:ascii="Times New Roman" w:hAnsi="Times New Roman" w:cs="Times New Roman"/>
        </w:rPr>
        <w:t xml:space="preserve">  Hvilket er en del af Hussains udtalelser han </w:t>
      </w:r>
      <w:r>
        <w:rPr>
          <w:rFonts w:ascii="Times New Roman" w:hAnsi="Times New Roman" w:cs="Times New Roman"/>
        </w:rPr>
        <w:t>siger tillige:</w:t>
      </w:r>
    </w:p>
    <w:p w14:paraId="58F07972" w14:textId="77777777" w:rsidR="003B738E" w:rsidRPr="00296C1D" w:rsidRDefault="003B738E" w:rsidP="003B738E">
      <w:pPr>
        <w:autoSpaceDE w:val="0"/>
        <w:autoSpaceDN w:val="0"/>
        <w:adjustRightInd w:val="0"/>
        <w:spacing w:line="360" w:lineRule="auto"/>
        <w:jc w:val="both"/>
        <w:rPr>
          <w:rFonts w:ascii="Times New Roman" w:hAnsi="Times New Roman" w:cs="Times New Roman"/>
        </w:rPr>
      </w:pPr>
    </w:p>
    <w:p w14:paraId="1C6FEF6B"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rPr>
        <w:t>“</w:t>
      </w:r>
      <w:r w:rsidRPr="00296C1D">
        <w:rPr>
          <w:rFonts w:ascii="Times New Roman" w:hAnsi="Times New Roman" w:cs="Times New Roman"/>
          <w:i/>
        </w:rPr>
        <w:t>De andre unge som var ældre end os og opvoksede i samme blok eller hvad det nu hedder. På en måde er det deres skyld og på en måde er det vores egen skyld</w:t>
      </w:r>
      <w:r>
        <w:rPr>
          <w:rFonts w:ascii="Times New Roman" w:hAnsi="Times New Roman" w:cs="Times New Roman"/>
          <w:i/>
        </w:rPr>
        <w:t>,</w:t>
      </w:r>
      <w:r w:rsidRPr="00296C1D">
        <w:rPr>
          <w:rFonts w:ascii="Times New Roman" w:hAnsi="Times New Roman" w:cs="Times New Roman"/>
          <w:i/>
        </w:rPr>
        <w:t xml:space="preserve"> og så så vi folk der kører på knallert</w:t>
      </w:r>
      <w:r>
        <w:rPr>
          <w:rFonts w:ascii="Times New Roman" w:hAnsi="Times New Roman" w:cs="Times New Roman"/>
          <w:i/>
        </w:rPr>
        <w:t>,</w:t>
      </w:r>
      <w:r w:rsidRPr="00296C1D">
        <w:rPr>
          <w:rFonts w:ascii="Times New Roman" w:hAnsi="Times New Roman" w:cs="Times New Roman"/>
          <w:i/>
        </w:rPr>
        <w:t xml:space="preserve"> og vi ville også have en knallert jo, så vi stjal en knallert i stedet for at købe den fordi vi ikke havde penge til det</w:t>
      </w:r>
      <w:r>
        <w:rPr>
          <w:rFonts w:ascii="Times New Roman" w:hAnsi="Times New Roman" w:cs="Times New Roman"/>
          <w:i/>
        </w:rPr>
        <w:t>,</w:t>
      </w:r>
      <w:r w:rsidRPr="00296C1D">
        <w:rPr>
          <w:rFonts w:ascii="Times New Roman" w:hAnsi="Times New Roman" w:cs="Times New Roman"/>
          <w:i/>
        </w:rPr>
        <w:t xml:space="preserve"> og når vi aldrig bliver taget</w:t>
      </w:r>
      <w:r>
        <w:rPr>
          <w:rFonts w:ascii="Times New Roman" w:hAnsi="Times New Roman" w:cs="Times New Roman"/>
          <w:i/>
        </w:rPr>
        <w:t>,</w:t>
      </w:r>
      <w:r w:rsidRPr="00296C1D">
        <w:rPr>
          <w:rFonts w:ascii="Times New Roman" w:hAnsi="Times New Roman" w:cs="Times New Roman"/>
          <w:i/>
        </w:rPr>
        <w:t xml:space="preserve"> så hvad fanden, hvorfor ikke bare stjæle en til</w:t>
      </w:r>
      <w:r>
        <w:rPr>
          <w:rFonts w:ascii="Times New Roman" w:hAnsi="Times New Roman" w:cs="Times New Roman"/>
          <w:i/>
        </w:rPr>
        <w:t>,</w:t>
      </w:r>
      <w:r w:rsidRPr="00296C1D">
        <w:rPr>
          <w:rFonts w:ascii="Times New Roman" w:hAnsi="Times New Roman" w:cs="Times New Roman"/>
          <w:i/>
        </w:rPr>
        <w:t xml:space="preserve"> for vi blev ikke taget jo</w:t>
      </w:r>
      <w:r>
        <w:rPr>
          <w:rFonts w:ascii="Times New Roman" w:hAnsi="Times New Roman" w:cs="Times New Roman"/>
          <w:i/>
        </w:rPr>
        <w:t>,</w:t>
      </w:r>
      <w:r w:rsidRPr="00296C1D">
        <w:rPr>
          <w:rFonts w:ascii="Times New Roman" w:hAnsi="Times New Roman" w:cs="Times New Roman"/>
          <w:i/>
        </w:rPr>
        <w:t xml:space="preserve"> og så blev det bare ved</w:t>
      </w:r>
      <w:r>
        <w:rPr>
          <w:rFonts w:ascii="Times New Roman" w:hAnsi="Times New Roman" w:cs="Times New Roman"/>
          <w:i/>
        </w:rPr>
        <w:t>,</w:t>
      </w:r>
      <w:r w:rsidRPr="00296C1D">
        <w:rPr>
          <w:rFonts w:ascii="Times New Roman" w:hAnsi="Times New Roman" w:cs="Times New Roman"/>
          <w:i/>
        </w:rPr>
        <w:t xml:space="preserve"> og så blev man ældre og tænkt, bil det er jo meget federe, og de ældre synes også vi var </w:t>
      </w:r>
      <w:proofErr w:type="spellStart"/>
      <w:r w:rsidRPr="00296C1D">
        <w:rPr>
          <w:rFonts w:ascii="Times New Roman" w:hAnsi="Times New Roman" w:cs="Times New Roman"/>
          <w:i/>
        </w:rPr>
        <w:t>mega</w:t>
      </w:r>
      <w:proofErr w:type="spellEnd"/>
      <w:r>
        <w:rPr>
          <w:rFonts w:ascii="Times New Roman" w:hAnsi="Times New Roman" w:cs="Times New Roman"/>
          <w:i/>
        </w:rPr>
        <w:t xml:space="preserve"> </w:t>
      </w:r>
      <w:r w:rsidRPr="00296C1D">
        <w:rPr>
          <w:rFonts w:ascii="Times New Roman" w:hAnsi="Times New Roman" w:cs="Times New Roman"/>
          <w:i/>
        </w:rPr>
        <w:t>seje for at kunne stjæle en bil</w:t>
      </w:r>
      <w:r>
        <w:rPr>
          <w:rFonts w:ascii="Times New Roman" w:hAnsi="Times New Roman" w:cs="Times New Roman"/>
          <w:i/>
        </w:rPr>
        <w:t>.</w:t>
      </w:r>
      <w:r w:rsidRPr="00296C1D">
        <w:rPr>
          <w:rFonts w:ascii="Times New Roman" w:hAnsi="Times New Roman" w:cs="Times New Roman"/>
          <w:i/>
        </w:rPr>
        <w:t>”</w:t>
      </w:r>
    </w:p>
    <w:p w14:paraId="0D40B005"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Interviewer: ”Så kriminaliteten blev grovere hver gang I skulle imponere de ældre?”</w:t>
      </w:r>
    </w:p>
    <w:p w14:paraId="05AD629F"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xml:space="preserve">”Ja, det kan man godt sige, de kom hen til en du ved og sagde, det er </w:t>
      </w:r>
      <w:proofErr w:type="spellStart"/>
      <w:r w:rsidRPr="00296C1D">
        <w:rPr>
          <w:rFonts w:ascii="Times New Roman" w:hAnsi="Times New Roman" w:cs="Times New Roman"/>
          <w:i/>
        </w:rPr>
        <w:t>fandme</w:t>
      </w:r>
      <w:proofErr w:type="spellEnd"/>
      <w:r w:rsidRPr="00296C1D">
        <w:rPr>
          <w:rFonts w:ascii="Times New Roman" w:hAnsi="Times New Roman" w:cs="Times New Roman"/>
          <w:i/>
        </w:rPr>
        <w:t xml:space="preserve"> fedt du kunne det, at jeg turde det, så fik man respekt hos de ældre, når man turde lave lidt mere end bare stjæle lidt i butikkerne, forstår du?” </w:t>
      </w:r>
      <w:r w:rsidRPr="00C40997">
        <w:rPr>
          <w:rFonts w:ascii="Times New Roman" w:hAnsi="Times New Roman" w:cs="Times New Roman"/>
        </w:rPr>
        <w:t xml:space="preserve"> (</w:t>
      </w:r>
      <w:r w:rsidRPr="00296C1D">
        <w:rPr>
          <w:rFonts w:ascii="Times New Roman" w:hAnsi="Times New Roman" w:cs="Times New Roman"/>
        </w:rPr>
        <w:t>Hussain)</w:t>
      </w:r>
    </w:p>
    <w:p w14:paraId="67AD2714" w14:textId="77777777" w:rsidR="003B738E" w:rsidRPr="00E93E30"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I</w:t>
      </w:r>
      <w:r w:rsidRPr="00296C1D">
        <w:rPr>
          <w:rFonts w:ascii="Times New Roman" w:hAnsi="Times New Roman" w:cs="Times New Roman"/>
        </w:rPr>
        <w:t xml:space="preserve"> ovenstående </w:t>
      </w:r>
      <w:r>
        <w:rPr>
          <w:rFonts w:ascii="Times New Roman" w:hAnsi="Times New Roman" w:cs="Times New Roman"/>
        </w:rPr>
        <w:t xml:space="preserve">passus siger Hussain med al tydelig, </w:t>
      </w:r>
      <w:r w:rsidRPr="00296C1D">
        <w:rPr>
          <w:rFonts w:ascii="Times New Roman" w:hAnsi="Times New Roman" w:cs="Times New Roman"/>
        </w:rPr>
        <w:t xml:space="preserve">at de unge får anerkendelse fra </w:t>
      </w:r>
      <w:r>
        <w:rPr>
          <w:rFonts w:ascii="Times New Roman" w:hAnsi="Times New Roman" w:cs="Times New Roman"/>
        </w:rPr>
        <w:t xml:space="preserve">de toneangivende ældre </w:t>
      </w:r>
      <w:r w:rsidRPr="00296C1D">
        <w:rPr>
          <w:rFonts w:ascii="Times New Roman" w:hAnsi="Times New Roman" w:cs="Times New Roman"/>
        </w:rPr>
        <w:t>venner</w:t>
      </w:r>
      <w:r>
        <w:rPr>
          <w:rFonts w:ascii="Times New Roman" w:hAnsi="Times New Roman" w:cs="Times New Roman"/>
        </w:rPr>
        <w:t xml:space="preserve"> i</w:t>
      </w:r>
      <w:r w:rsidRPr="00296C1D">
        <w:rPr>
          <w:rFonts w:ascii="Times New Roman" w:hAnsi="Times New Roman" w:cs="Times New Roman"/>
        </w:rPr>
        <w:t xml:space="preserve"> omgangskreds</w:t>
      </w:r>
      <w:r>
        <w:rPr>
          <w:rFonts w:ascii="Times New Roman" w:hAnsi="Times New Roman" w:cs="Times New Roman"/>
        </w:rPr>
        <w:t>en</w:t>
      </w:r>
      <w:r w:rsidRPr="00296C1D">
        <w:rPr>
          <w:rFonts w:ascii="Times New Roman" w:hAnsi="Times New Roman" w:cs="Times New Roman"/>
        </w:rPr>
        <w:t xml:space="preserve"> ved at begå </w:t>
      </w:r>
      <w:r>
        <w:rPr>
          <w:rFonts w:ascii="Times New Roman" w:hAnsi="Times New Roman" w:cs="Times New Roman"/>
        </w:rPr>
        <w:t xml:space="preserve">stadig </w:t>
      </w:r>
      <w:r w:rsidRPr="00296C1D">
        <w:rPr>
          <w:rFonts w:ascii="Times New Roman" w:hAnsi="Times New Roman" w:cs="Times New Roman"/>
        </w:rPr>
        <w:t xml:space="preserve"> grovere kriminalitet</w:t>
      </w:r>
      <w:r>
        <w:rPr>
          <w:rFonts w:ascii="Times New Roman" w:hAnsi="Times New Roman" w:cs="Times New Roman"/>
        </w:rPr>
        <w:t>.</w:t>
      </w:r>
      <w:r w:rsidRPr="00296C1D">
        <w:rPr>
          <w:rFonts w:ascii="Times New Roman" w:hAnsi="Times New Roman" w:cs="Times New Roman"/>
        </w:rPr>
        <w:t xml:space="preserve"> Man kan sige at de </w:t>
      </w:r>
      <w:r>
        <w:rPr>
          <w:rFonts w:ascii="Times New Roman" w:hAnsi="Times New Roman" w:cs="Times New Roman"/>
        </w:rPr>
        <w:t>opnår respekt og</w:t>
      </w:r>
      <w:r w:rsidRPr="00296C1D">
        <w:rPr>
          <w:rFonts w:ascii="Times New Roman" w:hAnsi="Times New Roman" w:cs="Times New Roman"/>
        </w:rPr>
        <w:t xml:space="preserve"> anerkend</w:t>
      </w:r>
      <w:r>
        <w:rPr>
          <w:rFonts w:ascii="Times New Roman" w:hAnsi="Times New Roman" w:cs="Times New Roman"/>
        </w:rPr>
        <w:t>else</w:t>
      </w:r>
      <w:r w:rsidRPr="00296C1D">
        <w:rPr>
          <w:rFonts w:ascii="Times New Roman" w:hAnsi="Times New Roman" w:cs="Times New Roman"/>
        </w:rPr>
        <w:t xml:space="preserve"> for noget</w:t>
      </w:r>
      <w:r>
        <w:rPr>
          <w:rFonts w:ascii="Times New Roman" w:hAnsi="Times New Roman" w:cs="Times New Roman"/>
        </w:rPr>
        <w:t>,</w:t>
      </w:r>
      <w:r w:rsidRPr="00296C1D">
        <w:rPr>
          <w:rFonts w:ascii="Times New Roman" w:hAnsi="Times New Roman" w:cs="Times New Roman"/>
        </w:rPr>
        <w:t xml:space="preserve"> der ikke er hensigtsmæssigt. </w:t>
      </w:r>
      <w:r>
        <w:rPr>
          <w:rFonts w:ascii="Times New Roman" w:hAnsi="Times New Roman" w:cs="Times New Roman"/>
        </w:rPr>
        <w:t>P</w:t>
      </w:r>
      <w:r w:rsidRPr="00296C1D">
        <w:rPr>
          <w:rFonts w:ascii="Times New Roman" w:hAnsi="Times New Roman" w:cs="Times New Roman"/>
        </w:rPr>
        <w:t xml:space="preserve">å grund af de unges kamp for anerkendelse kan </w:t>
      </w:r>
      <w:r>
        <w:rPr>
          <w:rFonts w:ascii="Times New Roman" w:hAnsi="Times New Roman" w:cs="Times New Roman"/>
        </w:rPr>
        <w:t xml:space="preserve">det </w:t>
      </w:r>
      <w:r w:rsidRPr="00296C1D">
        <w:rPr>
          <w:rFonts w:ascii="Times New Roman" w:hAnsi="Times New Roman" w:cs="Times New Roman"/>
        </w:rPr>
        <w:t>være vanskeligt for drengene at komme ud af d</w:t>
      </w:r>
      <w:r>
        <w:rPr>
          <w:rFonts w:ascii="Times New Roman" w:hAnsi="Times New Roman" w:cs="Times New Roman"/>
        </w:rPr>
        <w:t>e</w:t>
      </w:r>
      <w:r w:rsidRPr="00296C1D">
        <w:rPr>
          <w:rFonts w:ascii="Times New Roman" w:hAnsi="Times New Roman" w:cs="Times New Roman"/>
        </w:rPr>
        <w:t xml:space="preserve"> kriminelle fællesskaber, fordi de</w:t>
      </w:r>
      <w:r>
        <w:rPr>
          <w:rFonts w:ascii="Times New Roman" w:hAnsi="Times New Roman" w:cs="Times New Roman"/>
        </w:rPr>
        <w:t>n</w:t>
      </w:r>
      <w:r w:rsidRPr="00296C1D">
        <w:rPr>
          <w:rFonts w:ascii="Times New Roman" w:hAnsi="Times New Roman" w:cs="Times New Roman"/>
        </w:rPr>
        <w:t xml:space="preserve"> </w:t>
      </w:r>
      <w:r>
        <w:rPr>
          <w:rFonts w:ascii="Times New Roman" w:hAnsi="Times New Roman" w:cs="Times New Roman"/>
        </w:rPr>
        <w:t xml:space="preserve">anerkendelse </w:t>
      </w:r>
      <w:r w:rsidRPr="00296C1D">
        <w:rPr>
          <w:rFonts w:ascii="Times New Roman" w:hAnsi="Times New Roman" w:cs="Times New Roman"/>
        </w:rPr>
        <w:t xml:space="preserve"> ikke viser sig på andre fronter.</w:t>
      </w:r>
      <w:r>
        <w:rPr>
          <w:rFonts w:ascii="Times New Roman" w:hAnsi="Times New Roman" w:cs="Times New Roman"/>
        </w:rPr>
        <w:t xml:space="preserve"> </w:t>
      </w:r>
      <w:r w:rsidRPr="003563A9">
        <w:rPr>
          <w:rFonts w:ascii="Times New Roman" w:hAnsi="Times New Roman" w:cs="Times New Roman"/>
        </w:rPr>
        <w:t xml:space="preserve">Ifølge </w:t>
      </w:r>
      <w:r>
        <w:rPr>
          <w:rFonts w:ascii="Times New Roman" w:hAnsi="Times New Roman" w:cs="Times New Roman"/>
        </w:rPr>
        <w:t xml:space="preserve">Erving </w:t>
      </w:r>
      <w:r w:rsidRPr="003563A9">
        <w:rPr>
          <w:rFonts w:ascii="Times New Roman" w:hAnsi="Times New Roman" w:cs="Times New Roman"/>
        </w:rPr>
        <w:t xml:space="preserve">Goffman kan det miskrediterede individ have en følelse af at befinde sig i en verden, der nægter at acceptere ham. Det leder i de fleste tilfælde til, at individet opdager, at der findes </w:t>
      </w:r>
      <w:r>
        <w:rPr>
          <w:rFonts w:ascii="Times New Roman" w:hAnsi="Times New Roman" w:cs="Times New Roman"/>
        </w:rPr>
        <w:t xml:space="preserve">en gruppe </w:t>
      </w:r>
      <w:r w:rsidRPr="003563A9">
        <w:rPr>
          <w:rFonts w:ascii="Times New Roman" w:hAnsi="Times New Roman" w:cs="Times New Roman"/>
        </w:rPr>
        <w:t>menneske</w:t>
      </w:r>
      <w:r>
        <w:rPr>
          <w:rFonts w:ascii="Times New Roman" w:hAnsi="Times New Roman" w:cs="Times New Roman"/>
        </w:rPr>
        <w:t>r</w:t>
      </w:r>
      <w:r w:rsidRPr="003563A9">
        <w:rPr>
          <w:rFonts w:ascii="Times New Roman" w:hAnsi="Times New Roman" w:cs="Times New Roman"/>
        </w:rPr>
        <w:t xml:space="preserve">, som er i stand til at sætte sig i hans særlige situation og samtidig fremstår sympatiske over for ham. </w:t>
      </w:r>
      <w:r>
        <w:rPr>
          <w:rFonts w:ascii="Times New Roman" w:hAnsi="Times New Roman" w:cs="Times New Roman"/>
        </w:rPr>
        <w:t>G</w:t>
      </w:r>
      <w:r w:rsidRPr="003563A9">
        <w:rPr>
          <w:rFonts w:ascii="Times New Roman" w:hAnsi="Times New Roman" w:cs="Times New Roman"/>
        </w:rPr>
        <w:t>ruppe består af personer</w:t>
      </w:r>
      <w:r>
        <w:rPr>
          <w:rFonts w:ascii="Times New Roman" w:hAnsi="Times New Roman" w:cs="Times New Roman"/>
        </w:rPr>
        <w:t xml:space="preserve"> med</w:t>
      </w:r>
      <w:r w:rsidRPr="003563A9">
        <w:rPr>
          <w:rFonts w:ascii="Times New Roman" w:hAnsi="Times New Roman" w:cs="Times New Roman"/>
        </w:rPr>
        <w:t xml:space="preserve"> samme stigma</w:t>
      </w:r>
      <w:r>
        <w:rPr>
          <w:rFonts w:ascii="Times New Roman" w:hAnsi="Times New Roman" w:cs="Times New Roman"/>
        </w:rPr>
        <w:t>,</w:t>
      </w:r>
      <w:r w:rsidRPr="003563A9">
        <w:rPr>
          <w:rFonts w:ascii="Times New Roman" w:hAnsi="Times New Roman" w:cs="Times New Roman"/>
        </w:rPr>
        <w:t xml:space="preserve"> </w:t>
      </w:r>
      <w:r>
        <w:rPr>
          <w:rFonts w:ascii="Times New Roman" w:hAnsi="Times New Roman" w:cs="Times New Roman"/>
        </w:rPr>
        <w:t xml:space="preserve">så den </w:t>
      </w:r>
      <w:r w:rsidRPr="003563A9">
        <w:rPr>
          <w:rFonts w:ascii="Times New Roman" w:hAnsi="Times New Roman" w:cs="Times New Roman"/>
        </w:rPr>
        <w:t xml:space="preserve"> unges handlinger og adfærd ikke  blive</w:t>
      </w:r>
      <w:r>
        <w:rPr>
          <w:rFonts w:ascii="Times New Roman" w:hAnsi="Times New Roman" w:cs="Times New Roman"/>
        </w:rPr>
        <w:t>r</w:t>
      </w:r>
      <w:r w:rsidRPr="003563A9">
        <w:rPr>
          <w:rFonts w:ascii="Times New Roman" w:hAnsi="Times New Roman" w:cs="Times New Roman"/>
        </w:rPr>
        <w:t xml:space="preserve"> miskrediteret</w:t>
      </w:r>
      <w:r>
        <w:rPr>
          <w:rFonts w:ascii="Times New Roman" w:hAnsi="Times New Roman" w:cs="Times New Roman"/>
        </w:rPr>
        <w:t xml:space="preserve"> i dette fællesskab</w:t>
      </w:r>
      <w:r w:rsidRPr="003563A9">
        <w:rPr>
          <w:rFonts w:ascii="Times New Roman" w:hAnsi="Times New Roman" w:cs="Times New Roman"/>
        </w:rPr>
        <w:t xml:space="preserve">, </w:t>
      </w:r>
      <w:r>
        <w:rPr>
          <w:rFonts w:ascii="Times New Roman" w:hAnsi="Times New Roman" w:cs="Times New Roman"/>
        </w:rPr>
        <w:t>der i stedet giver den</w:t>
      </w:r>
      <w:r w:rsidRPr="003563A9">
        <w:rPr>
          <w:rFonts w:ascii="Times New Roman" w:hAnsi="Times New Roman" w:cs="Times New Roman"/>
        </w:rPr>
        <w:t xml:space="preserve"> unge oplev</w:t>
      </w:r>
      <w:r>
        <w:rPr>
          <w:rFonts w:ascii="Times New Roman" w:hAnsi="Times New Roman" w:cs="Times New Roman"/>
        </w:rPr>
        <w:t>els</w:t>
      </w:r>
      <w:r w:rsidRPr="003563A9">
        <w:rPr>
          <w:rFonts w:ascii="Times New Roman" w:hAnsi="Times New Roman" w:cs="Times New Roman"/>
        </w:rPr>
        <w:t>e</w:t>
      </w:r>
      <w:r>
        <w:rPr>
          <w:rFonts w:ascii="Times New Roman" w:hAnsi="Times New Roman" w:cs="Times New Roman"/>
        </w:rPr>
        <w:t>n af</w:t>
      </w:r>
      <w:r w:rsidRPr="003563A9">
        <w:rPr>
          <w:rFonts w:ascii="Times New Roman" w:hAnsi="Times New Roman" w:cs="Times New Roman"/>
        </w:rPr>
        <w:t xml:space="preserve"> en anerkendende proces.</w:t>
      </w:r>
      <w:r>
        <w:rPr>
          <w:rFonts w:ascii="Times New Roman" w:hAnsi="Times New Roman" w:cs="Times New Roman"/>
        </w:rPr>
        <w:t xml:space="preserve"> G</w:t>
      </w:r>
      <w:r w:rsidRPr="003563A9">
        <w:rPr>
          <w:rFonts w:ascii="Times New Roman" w:hAnsi="Times New Roman" w:cs="Times New Roman"/>
        </w:rPr>
        <w:t>ruppe</w:t>
      </w:r>
      <w:r>
        <w:rPr>
          <w:rFonts w:ascii="Times New Roman" w:hAnsi="Times New Roman" w:cs="Times New Roman"/>
        </w:rPr>
        <w:t>n</w:t>
      </w:r>
      <w:r w:rsidRPr="003563A9">
        <w:rPr>
          <w:rFonts w:ascii="Times New Roman" w:hAnsi="Times New Roman" w:cs="Times New Roman"/>
        </w:rPr>
        <w:t xml:space="preserve"> af medstigmatiserede som Goffman betegner som individets in-gruppe kan være en </w:t>
      </w:r>
      <w:r>
        <w:rPr>
          <w:rFonts w:ascii="Times New Roman" w:hAnsi="Times New Roman" w:cs="Times New Roman"/>
        </w:rPr>
        <w:t>udslagsgivende</w:t>
      </w:r>
      <w:r w:rsidRPr="003563A9">
        <w:rPr>
          <w:rFonts w:ascii="Times New Roman" w:hAnsi="Times New Roman" w:cs="Times New Roman"/>
        </w:rPr>
        <w:t xml:space="preserve"> faktor for, om den unge begår lovovertrædelser. Men in-gruppen kan også fungere som et tilflugtssted, hvor den unge kan hente moralsk støtte og samtidig befinde sig i et trygt miljø, hvor </w:t>
      </w:r>
      <w:r w:rsidRPr="003563A9">
        <w:rPr>
          <w:rFonts w:ascii="Times New Roman" w:hAnsi="Times New Roman" w:cs="Times New Roman"/>
        </w:rPr>
        <w:lastRenderedPageBreak/>
        <w:t xml:space="preserve">adfærden, som førte til eksklusion i andre fællesskaber, nu bliver mødt </w:t>
      </w:r>
      <w:r>
        <w:rPr>
          <w:rFonts w:ascii="Times New Roman" w:hAnsi="Times New Roman" w:cs="Times New Roman"/>
        </w:rPr>
        <w:t>af</w:t>
      </w:r>
      <w:r w:rsidRPr="003563A9">
        <w:rPr>
          <w:rFonts w:ascii="Times New Roman" w:hAnsi="Times New Roman" w:cs="Times New Roman"/>
        </w:rPr>
        <w:t xml:space="preserve"> en anerkendende tilgang.</w:t>
      </w:r>
    </w:p>
    <w:p w14:paraId="78C128B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Mohammed fortæller ligeledes i interviewet, hvordan han sammen med nogle venner pjækkede fra skole for at undgå en lære</w:t>
      </w:r>
      <w:r>
        <w:rPr>
          <w:rFonts w:ascii="Times New Roman" w:hAnsi="Times New Roman" w:cs="Times New Roman"/>
        </w:rPr>
        <w:t>r</w:t>
      </w:r>
      <w:r w:rsidRPr="00296C1D">
        <w:rPr>
          <w:rFonts w:ascii="Times New Roman" w:hAnsi="Times New Roman" w:cs="Times New Roman"/>
        </w:rPr>
        <w:t xml:space="preserve"> han ikke kunne lide, og i stedet for gik over til ”ældre”, hvor han følte han fik anerkendelse samt følelsen at tilhøre et fællesskab. </w:t>
      </w:r>
    </w:p>
    <w:p w14:paraId="2544F23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”Så en dag spurgte de ældre da vi gik forbi, de kaldte på os</w:t>
      </w:r>
      <w:r>
        <w:rPr>
          <w:rFonts w:ascii="Times New Roman" w:hAnsi="Times New Roman" w:cs="Times New Roman"/>
          <w:i/>
        </w:rPr>
        <w:t>,</w:t>
      </w:r>
      <w:r w:rsidRPr="00296C1D">
        <w:rPr>
          <w:rFonts w:ascii="Times New Roman" w:hAnsi="Times New Roman" w:cs="Times New Roman"/>
          <w:i/>
        </w:rPr>
        <w:t xml:space="preserve"> og så ville de give os en </w:t>
      </w:r>
      <w:proofErr w:type="spellStart"/>
      <w:r w:rsidRPr="00296C1D">
        <w:rPr>
          <w:rFonts w:ascii="Times New Roman" w:hAnsi="Times New Roman" w:cs="Times New Roman"/>
          <w:i/>
        </w:rPr>
        <w:t>spankkniv</w:t>
      </w:r>
      <w:proofErr w:type="spellEnd"/>
      <w:r w:rsidRPr="00296C1D">
        <w:rPr>
          <w:rFonts w:ascii="Times New Roman" w:hAnsi="Times New Roman" w:cs="Times New Roman"/>
          <w:i/>
        </w:rPr>
        <w:t>, den der. Så spurgte de hvad vi lavede</w:t>
      </w:r>
      <w:r>
        <w:rPr>
          <w:rFonts w:ascii="Times New Roman" w:hAnsi="Times New Roman" w:cs="Times New Roman"/>
          <w:i/>
        </w:rPr>
        <w:t>,</w:t>
      </w:r>
      <w:r w:rsidRPr="00296C1D">
        <w:rPr>
          <w:rFonts w:ascii="Times New Roman" w:hAnsi="Times New Roman" w:cs="Times New Roman"/>
          <w:i/>
        </w:rPr>
        <w:t xml:space="preserve"> og så fortalte jeg dem nu laver vi røverier, så sagde de, jamen så drop de røverier og kom ind til os</w:t>
      </w:r>
      <w:r>
        <w:rPr>
          <w:rFonts w:ascii="Times New Roman" w:hAnsi="Times New Roman" w:cs="Times New Roman"/>
          <w:i/>
        </w:rPr>
        <w:t>,</w:t>
      </w:r>
      <w:r w:rsidRPr="00296C1D">
        <w:rPr>
          <w:rFonts w:ascii="Times New Roman" w:hAnsi="Times New Roman" w:cs="Times New Roman"/>
          <w:i/>
        </w:rPr>
        <w:t xml:space="preserve"> så laver vi store ting. Så gik vi derhen</w:t>
      </w:r>
      <w:r>
        <w:rPr>
          <w:rFonts w:ascii="Times New Roman" w:hAnsi="Times New Roman" w:cs="Times New Roman"/>
          <w:i/>
        </w:rPr>
        <w:t>,</w:t>
      </w:r>
      <w:r w:rsidRPr="00296C1D">
        <w:rPr>
          <w:rFonts w:ascii="Times New Roman" w:hAnsi="Times New Roman" w:cs="Times New Roman"/>
          <w:i/>
        </w:rPr>
        <w:t xml:space="preserve"> og så lavede vi ting for dem, så blev vi rigtig tætte. Så på det tidspunkt var jeg helt ligeglad med skole og alt det der, så gik jeg bare ud og derhen og sad sammen med dem og gik rundt med dem. Så lavede vi røverrier for dem også. Ikk</w:t>
      </w:r>
      <w:r>
        <w:rPr>
          <w:rFonts w:ascii="Times New Roman" w:hAnsi="Times New Roman" w:cs="Times New Roman"/>
          <w:i/>
        </w:rPr>
        <w:t>e</w:t>
      </w:r>
      <w:r w:rsidRPr="00296C1D">
        <w:rPr>
          <w:rFonts w:ascii="Times New Roman" w:hAnsi="Times New Roman" w:cs="Times New Roman"/>
          <w:i/>
        </w:rPr>
        <w:t xml:space="preserve"> sådan at vi lavede dem og de fik penge, det var sådan vi var alle med i det</w:t>
      </w:r>
      <w:r>
        <w:rPr>
          <w:rFonts w:ascii="Times New Roman" w:hAnsi="Times New Roman" w:cs="Times New Roman"/>
          <w:i/>
        </w:rPr>
        <w:t>,</w:t>
      </w:r>
      <w:r w:rsidRPr="00296C1D">
        <w:rPr>
          <w:rFonts w:ascii="Times New Roman" w:hAnsi="Times New Roman" w:cs="Times New Roman"/>
          <w:i/>
        </w:rPr>
        <w:t xml:space="preserve"> og </w:t>
      </w:r>
      <w:r>
        <w:rPr>
          <w:rFonts w:ascii="Times New Roman" w:hAnsi="Times New Roman" w:cs="Times New Roman"/>
          <w:i/>
        </w:rPr>
        <w:t xml:space="preserve">det </w:t>
      </w:r>
      <w:r w:rsidRPr="00296C1D">
        <w:rPr>
          <w:rFonts w:ascii="Times New Roman" w:hAnsi="Times New Roman" w:cs="Times New Roman"/>
          <w:i/>
        </w:rPr>
        <w:t xml:space="preserve">blev organiseret kriminalitet, så efter nu blev jeg vant til at gå med sådan 10-15.000 kr. i lommen.” </w:t>
      </w:r>
      <w:r w:rsidRPr="00296C1D">
        <w:rPr>
          <w:rFonts w:ascii="Times New Roman" w:hAnsi="Times New Roman" w:cs="Times New Roman"/>
        </w:rPr>
        <w:t>(Mohammed)</w:t>
      </w:r>
    </w:p>
    <w:p w14:paraId="610DF9AE"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At Mohammed i citatet</w:t>
      </w:r>
      <w:r>
        <w:rPr>
          <w:rFonts w:ascii="Times New Roman" w:hAnsi="Times New Roman" w:cs="Times New Roman"/>
        </w:rPr>
        <w:t xml:space="preserve"> siger</w:t>
      </w:r>
      <w:r w:rsidRPr="00296C1D">
        <w:rPr>
          <w:rFonts w:ascii="Times New Roman" w:hAnsi="Times New Roman" w:cs="Times New Roman"/>
        </w:rPr>
        <w:t xml:space="preserve"> ”</w:t>
      </w:r>
      <w:r w:rsidRPr="00296C1D">
        <w:rPr>
          <w:rFonts w:ascii="Times New Roman" w:hAnsi="Times New Roman" w:cs="Times New Roman"/>
          <w:i/>
        </w:rPr>
        <w:t xml:space="preserve">så blev vi rigtig tætte” </w:t>
      </w:r>
      <w:r w:rsidRPr="00296C1D">
        <w:rPr>
          <w:rFonts w:ascii="Times New Roman" w:hAnsi="Times New Roman" w:cs="Times New Roman"/>
        </w:rPr>
        <w:t xml:space="preserve">viser tydeligt at han sammen med de ældre oplever en form for anerkendelse og respekt, som han ikke får i skolen via lærerne eller klassekammeraterne. Mohammed fortæller endvidere at  </w:t>
      </w:r>
      <w:proofErr w:type="spellStart"/>
      <w:r>
        <w:rPr>
          <w:rFonts w:ascii="Times New Roman" w:hAnsi="Times New Roman" w:cs="Times New Roman"/>
        </w:rPr>
        <w:t>venne</w:t>
      </w:r>
      <w:r w:rsidRPr="00296C1D">
        <w:rPr>
          <w:rFonts w:ascii="Times New Roman" w:hAnsi="Times New Roman" w:cs="Times New Roman"/>
        </w:rPr>
        <w:t>gruppe</w:t>
      </w:r>
      <w:r>
        <w:rPr>
          <w:rFonts w:ascii="Times New Roman" w:hAnsi="Times New Roman" w:cs="Times New Roman"/>
        </w:rPr>
        <w:t>n</w:t>
      </w:r>
      <w:proofErr w:type="spellEnd"/>
      <w:r w:rsidRPr="00296C1D">
        <w:rPr>
          <w:rFonts w:ascii="Times New Roman" w:hAnsi="Times New Roman" w:cs="Times New Roman"/>
        </w:rPr>
        <w:t xml:space="preserve"> hidser </w:t>
      </w:r>
      <w:r>
        <w:rPr>
          <w:rFonts w:ascii="Times New Roman" w:hAnsi="Times New Roman" w:cs="Times New Roman"/>
        </w:rPr>
        <w:t xml:space="preserve">de </w:t>
      </w:r>
      <w:r w:rsidRPr="00296C1D">
        <w:rPr>
          <w:rFonts w:ascii="Times New Roman" w:hAnsi="Times New Roman" w:cs="Times New Roman"/>
        </w:rPr>
        <w:t>hinanden lidt op med forskellige ting, der skal gøre at de overgå</w:t>
      </w:r>
      <w:r>
        <w:rPr>
          <w:rFonts w:ascii="Times New Roman" w:hAnsi="Times New Roman" w:cs="Times New Roman"/>
        </w:rPr>
        <w:t>r</w:t>
      </w:r>
      <w:r w:rsidRPr="00296C1D">
        <w:rPr>
          <w:rFonts w:ascii="Times New Roman" w:hAnsi="Times New Roman" w:cs="Times New Roman"/>
        </w:rPr>
        <w:t xml:space="preserve"> hinanden. Her fortæller Mohammed</w:t>
      </w:r>
      <w:r>
        <w:rPr>
          <w:rFonts w:ascii="Times New Roman" w:hAnsi="Times New Roman" w:cs="Times New Roman"/>
        </w:rPr>
        <w:t>,</w:t>
      </w:r>
      <w:r w:rsidRPr="00296C1D">
        <w:rPr>
          <w:rFonts w:ascii="Times New Roman" w:hAnsi="Times New Roman" w:cs="Times New Roman"/>
        </w:rPr>
        <w:t xml:space="preserve"> at dette er hans begrundelse for</w:t>
      </w:r>
      <w:r>
        <w:rPr>
          <w:rFonts w:ascii="Times New Roman" w:hAnsi="Times New Roman" w:cs="Times New Roman"/>
        </w:rPr>
        <w:t>,</w:t>
      </w:r>
      <w:r w:rsidRPr="00296C1D">
        <w:rPr>
          <w:rFonts w:ascii="Times New Roman" w:hAnsi="Times New Roman" w:cs="Times New Roman"/>
        </w:rPr>
        <w:t xml:space="preserve"> at kriminaliteten eskalerer. Mohammed </w:t>
      </w:r>
      <w:r>
        <w:rPr>
          <w:rFonts w:ascii="Times New Roman" w:hAnsi="Times New Roman" w:cs="Times New Roman"/>
        </w:rPr>
        <w:t>implicer</w:t>
      </w:r>
      <w:r w:rsidRPr="00296C1D">
        <w:rPr>
          <w:rFonts w:ascii="Times New Roman" w:hAnsi="Times New Roman" w:cs="Times New Roman"/>
        </w:rPr>
        <w:t>er at gruppesammenholdet skabes</w:t>
      </w:r>
      <w:r>
        <w:rPr>
          <w:rFonts w:ascii="Times New Roman" w:hAnsi="Times New Roman" w:cs="Times New Roman"/>
        </w:rPr>
        <w:t>,</w:t>
      </w:r>
      <w:r w:rsidRPr="00296C1D">
        <w:rPr>
          <w:rFonts w:ascii="Times New Roman" w:hAnsi="Times New Roman" w:cs="Times New Roman"/>
        </w:rPr>
        <w:t xml:space="preserve"> når man ikke føler sig anerkendt </w:t>
      </w:r>
      <w:r>
        <w:rPr>
          <w:rFonts w:ascii="Times New Roman" w:hAnsi="Times New Roman" w:cs="Times New Roman"/>
        </w:rPr>
        <w:t>af</w:t>
      </w:r>
      <w:r w:rsidRPr="00296C1D">
        <w:rPr>
          <w:rFonts w:ascii="Times New Roman" w:hAnsi="Times New Roman" w:cs="Times New Roman"/>
        </w:rPr>
        <w:t xml:space="preserve"> det omkringliggende samfund. Han beskriver dog at trods de</w:t>
      </w:r>
      <w:r>
        <w:rPr>
          <w:rFonts w:ascii="Times New Roman" w:hAnsi="Times New Roman" w:cs="Times New Roman"/>
        </w:rPr>
        <w:t>n</w:t>
      </w:r>
      <w:r w:rsidRPr="00296C1D">
        <w:rPr>
          <w:rFonts w:ascii="Times New Roman" w:hAnsi="Times New Roman" w:cs="Times New Roman"/>
        </w:rPr>
        <w:t xml:space="preserve"> ekskluderende</w:t>
      </w:r>
      <w:r>
        <w:rPr>
          <w:rFonts w:ascii="Times New Roman" w:hAnsi="Times New Roman" w:cs="Times New Roman"/>
        </w:rPr>
        <w:t xml:space="preserve"> nedvurdering han oplever,</w:t>
      </w:r>
      <w:r w:rsidRPr="00296C1D">
        <w:rPr>
          <w:rFonts w:ascii="Times New Roman" w:hAnsi="Times New Roman" w:cs="Times New Roman"/>
        </w:rPr>
        <w:t xml:space="preserve"> har han </w:t>
      </w:r>
      <w:r>
        <w:rPr>
          <w:rFonts w:ascii="Times New Roman" w:hAnsi="Times New Roman" w:cs="Times New Roman"/>
        </w:rPr>
        <w:t xml:space="preserve">fortsat </w:t>
      </w:r>
      <w:r w:rsidRPr="00296C1D">
        <w:rPr>
          <w:rFonts w:ascii="Times New Roman" w:hAnsi="Times New Roman" w:cs="Times New Roman"/>
        </w:rPr>
        <w:t>et stærkt ønske om at blive inkluderet:</w:t>
      </w:r>
    </w:p>
    <w:p w14:paraId="70307B2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”Folk dømmer altid, og jeg føler folk dømmer mig lige meget hvor meget jeg nu prøver, vi er ligesom stemplet, vi ville alle ønske at være sammen med danskerne, du ved, det er ikke fordi jeg går imod dem bare for at gå imod dem, jeg ville ønske man kunne enes, og man kunne komme til festerne, få en kæreste og al</w:t>
      </w:r>
      <w:r>
        <w:rPr>
          <w:rFonts w:ascii="Times New Roman" w:hAnsi="Times New Roman" w:cs="Times New Roman"/>
          <w:i/>
        </w:rPr>
        <w:t>le</w:t>
      </w:r>
      <w:r w:rsidRPr="00296C1D">
        <w:rPr>
          <w:rFonts w:ascii="Times New Roman" w:hAnsi="Times New Roman" w:cs="Times New Roman"/>
          <w:i/>
        </w:rPr>
        <w:t xml:space="preserve"> de der ting</w:t>
      </w:r>
      <w:r>
        <w:rPr>
          <w:rFonts w:ascii="Times New Roman" w:hAnsi="Times New Roman" w:cs="Times New Roman"/>
          <w:i/>
        </w:rPr>
        <w:t>.</w:t>
      </w:r>
      <w:r w:rsidRPr="00296C1D">
        <w:rPr>
          <w:rFonts w:ascii="Times New Roman" w:hAnsi="Times New Roman" w:cs="Times New Roman"/>
          <w:i/>
        </w:rPr>
        <w:t xml:space="preserve">” </w:t>
      </w:r>
      <w:r w:rsidRPr="00106051">
        <w:rPr>
          <w:rFonts w:ascii="Times New Roman" w:hAnsi="Times New Roman" w:cs="Times New Roman"/>
        </w:rPr>
        <w:t>(Mohammed)</w:t>
      </w:r>
    </w:p>
    <w:p w14:paraId="0EF15313"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Ifølge Mohammed er gruppens </w:t>
      </w:r>
      <w:r>
        <w:rPr>
          <w:rFonts w:ascii="Times New Roman" w:hAnsi="Times New Roman" w:cs="Times New Roman"/>
        </w:rPr>
        <w:t xml:space="preserve">interne </w:t>
      </w:r>
      <w:r w:rsidRPr="00296C1D">
        <w:rPr>
          <w:rFonts w:ascii="Times New Roman" w:hAnsi="Times New Roman" w:cs="Times New Roman"/>
        </w:rPr>
        <w:t>sammenhold årsagen til</w:t>
      </w:r>
      <w:r>
        <w:rPr>
          <w:rFonts w:ascii="Times New Roman" w:hAnsi="Times New Roman" w:cs="Times New Roman"/>
        </w:rPr>
        <w:t>, at ”blokkens” unge ofte</w:t>
      </w:r>
      <w:r w:rsidRPr="00296C1D">
        <w:rPr>
          <w:rFonts w:ascii="Times New Roman" w:hAnsi="Times New Roman" w:cs="Times New Roman"/>
        </w:rPr>
        <w:t xml:space="preserve"> ender ud i kriminalitet og at den bliver grovere. Han mener</w:t>
      </w:r>
      <w:r>
        <w:rPr>
          <w:rFonts w:ascii="Times New Roman" w:hAnsi="Times New Roman" w:cs="Times New Roman"/>
        </w:rPr>
        <w:t>, at ”de ældre” spiller en væsentlig rolle i den udvikling.</w:t>
      </w:r>
      <w:r w:rsidRPr="00296C1D">
        <w:rPr>
          <w:rFonts w:ascii="Times New Roman" w:hAnsi="Times New Roman" w:cs="Times New Roman"/>
        </w:rPr>
        <w:t xml:space="preserve">. De ”ældre” </w:t>
      </w:r>
      <w:r>
        <w:rPr>
          <w:rFonts w:ascii="Times New Roman" w:hAnsi="Times New Roman" w:cs="Times New Roman"/>
        </w:rPr>
        <w:t>præger og opildner</w:t>
      </w:r>
      <w:r w:rsidRPr="00296C1D">
        <w:rPr>
          <w:rFonts w:ascii="Times New Roman" w:hAnsi="Times New Roman" w:cs="Times New Roman"/>
        </w:rPr>
        <w:t xml:space="preserve"> de yngre</w:t>
      </w:r>
      <w:r>
        <w:rPr>
          <w:rFonts w:ascii="Times New Roman" w:hAnsi="Times New Roman" w:cs="Times New Roman"/>
        </w:rPr>
        <w:t>,</w:t>
      </w:r>
      <w:r w:rsidRPr="00296C1D">
        <w:rPr>
          <w:rFonts w:ascii="Times New Roman" w:hAnsi="Times New Roman" w:cs="Times New Roman"/>
        </w:rPr>
        <w:t xml:space="preserve"> og på den måde fører de yngre det ”de ældre” har </w:t>
      </w:r>
      <w:r>
        <w:rPr>
          <w:rFonts w:ascii="Times New Roman" w:hAnsi="Times New Roman" w:cs="Times New Roman"/>
        </w:rPr>
        <w:t>op</w:t>
      </w:r>
      <w:r w:rsidRPr="00296C1D">
        <w:rPr>
          <w:rFonts w:ascii="Times New Roman" w:hAnsi="Times New Roman" w:cs="Times New Roman"/>
        </w:rPr>
        <w:t>bygget</w:t>
      </w:r>
      <w:r>
        <w:rPr>
          <w:rFonts w:ascii="Times New Roman" w:hAnsi="Times New Roman" w:cs="Times New Roman"/>
        </w:rPr>
        <w:t>, videre</w:t>
      </w:r>
      <w:r w:rsidRPr="00296C1D">
        <w:rPr>
          <w:rFonts w:ascii="Times New Roman" w:hAnsi="Times New Roman" w:cs="Times New Roman"/>
        </w:rPr>
        <w:t>.</w:t>
      </w:r>
      <w:r>
        <w:rPr>
          <w:rFonts w:ascii="Times New Roman" w:hAnsi="Times New Roman" w:cs="Times New Roman"/>
        </w:rPr>
        <w:t xml:space="preserve"> Det ses af citatet, at Mohammed selv er bevidst om, at det, der startede med smårapserier langsomt udvikler sig til </w:t>
      </w:r>
      <w:r w:rsidRPr="00106051">
        <w:rPr>
          <w:rFonts w:ascii="Times New Roman" w:hAnsi="Times New Roman" w:cs="Times New Roman"/>
          <w:i/>
        </w:rPr>
        <w:t>”organiseret kriminalitet”,</w:t>
      </w:r>
      <w:r>
        <w:rPr>
          <w:rFonts w:ascii="Times New Roman" w:hAnsi="Times New Roman" w:cs="Times New Roman"/>
        </w:rPr>
        <w:t xml:space="preserve"> og at det var de magtfulde ældre, </w:t>
      </w:r>
      <w:r>
        <w:rPr>
          <w:rFonts w:ascii="Times New Roman" w:hAnsi="Times New Roman" w:cs="Times New Roman"/>
        </w:rPr>
        <w:lastRenderedPageBreak/>
        <w:t xml:space="preserve">der udstyrede de yngre drenge med et våben. </w:t>
      </w:r>
      <w:r w:rsidRPr="00296C1D">
        <w:rPr>
          <w:rFonts w:ascii="Times New Roman" w:hAnsi="Times New Roman" w:cs="Times New Roman"/>
        </w:rPr>
        <w:t xml:space="preserve">Mohammed fortæller om en episode, hvor </w:t>
      </w:r>
      <w:r>
        <w:rPr>
          <w:rFonts w:ascii="Times New Roman" w:hAnsi="Times New Roman" w:cs="Times New Roman"/>
        </w:rPr>
        <w:t>en af hans venner er blevet skudt:</w:t>
      </w:r>
    </w:p>
    <w:p w14:paraId="5B0CB387"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i/>
        </w:rPr>
      </w:pPr>
      <w:r w:rsidRPr="00296C1D">
        <w:rPr>
          <w:rFonts w:ascii="Times New Roman" w:hAnsi="Times New Roman" w:cs="Times New Roman"/>
          <w:i/>
        </w:rPr>
        <w:t>”Så ringede de ældre mig op, og så startede krigen, vi har altid hinandens ryg, min ven havde gjort det samme for mig”.</w:t>
      </w:r>
      <w:r>
        <w:rPr>
          <w:rFonts w:ascii="Times New Roman" w:hAnsi="Times New Roman" w:cs="Times New Roman"/>
          <w:i/>
        </w:rPr>
        <w:t xml:space="preserve"> </w:t>
      </w:r>
      <w:r w:rsidRPr="00106051">
        <w:rPr>
          <w:rFonts w:ascii="Times New Roman" w:hAnsi="Times New Roman" w:cs="Times New Roman"/>
        </w:rPr>
        <w:t>(Mohammed)</w:t>
      </w:r>
      <w:r w:rsidRPr="00296C1D">
        <w:rPr>
          <w:rFonts w:ascii="Times New Roman" w:hAnsi="Times New Roman" w:cs="Times New Roman"/>
          <w:i/>
        </w:rPr>
        <w:t xml:space="preserve"> </w:t>
      </w:r>
    </w:p>
    <w:p w14:paraId="115021A8"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Dette er et tydeligt eksempel på den herskende musketerånd en-for-alle-alle-for-en. G</w:t>
      </w:r>
      <w:r w:rsidRPr="00296C1D">
        <w:rPr>
          <w:rFonts w:ascii="Times New Roman" w:hAnsi="Times New Roman" w:cs="Times New Roman"/>
        </w:rPr>
        <w:t>ruppens</w:t>
      </w:r>
      <w:r>
        <w:rPr>
          <w:rFonts w:ascii="Times New Roman" w:hAnsi="Times New Roman" w:cs="Times New Roman"/>
        </w:rPr>
        <w:t xml:space="preserve"> problemer bliver også et individuelt anliggende, fordi det er en del af gruppens værdigrundlag, at </w:t>
      </w:r>
      <w:r w:rsidRPr="00296C1D">
        <w:rPr>
          <w:rFonts w:ascii="Times New Roman" w:hAnsi="Times New Roman" w:cs="Times New Roman"/>
        </w:rPr>
        <w:t xml:space="preserve">man </w:t>
      </w:r>
      <w:r>
        <w:rPr>
          <w:rFonts w:ascii="Times New Roman" w:hAnsi="Times New Roman" w:cs="Times New Roman"/>
        </w:rPr>
        <w:t>ud</w:t>
      </w:r>
      <w:r w:rsidRPr="00296C1D">
        <w:rPr>
          <w:rFonts w:ascii="Times New Roman" w:hAnsi="Times New Roman" w:cs="Times New Roman"/>
        </w:rPr>
        <w:t>vise</w:t>
      </w:r>
      <w:r>
        <w:rPr>
          <w:rFonts w:ascii="Times New Roman" w:hAnsi="Times New Roman" w:cs="Times New Roman"/>
        </w:rPr>
        <w:t>r</w:t>
      </w:r>
      <w:r w:rsidRPr="00296C1D">
        <w:rPr>
          <w:rFonts w:ascii="Times New Roman" w:hAnsi="Times New Roman" w:cs="Times New Roman"/>
        </w:rPr>
        <w:t xml:space="preserve"> loyalitet over</w:t>
      </w:r>
      <w:r>
        <w:rPr>
          <w:rFonts w:ascii="Times New Roman" w:hAnsi="Times New Roman" w:cs="Times New Roman"/>
        </w:rPr>
        <w:t xml:space="preserve"> </w:t>
      </w:r>
      <w:r w:rsidRPr="00296C1D">
        <w:rPr>
          <w:rFonts w:ascii="Times New Roman" w:hAnsi="Times New Roman" w:cs="Times New Roman"/>
        </w:rPr>
        <w:t xml:space="preserve">for hinanden. Det </w:t>
      </w:r>
      <w:r>
        <w:rPr>
          <w:rFonts w:ascii="Times New Roman" w:hAnsi="Times New Roman" w:cs="Times New Roman"/>
        </w:rPr>
        <w:t xml:space="preserve">spiller en afgørende rolle for </w:t>
      </w:r>
      <w:r w:rsidRPr="00296C1D">
        <w:rPr>
          <w:rFonts w:ascii="Times New Roman" w:hAnsi="Times New Roman" w:cs="Times New Roman"/>
        </w:rPr>
        <w:t>at det senere er svært at forlade gruppen</w:t>
      </w:r>
      <w:r>
        <w:rPr>
          <w:rFonts w:ascii="Times New Roman" w:hAnsi="Times New Roman" w:cs="Times New Roman"/>
        </w:rPr>
        <w:t>:</w:t>
      </w:r>
      <w:r w:rsidRPr="00296C1D">
        <w:rPr>
          <w:rFonts w:ascii="Times New Roman" w:hAnsi="Times New Roman" w:cs="Times New Roman"/>
        </w:rPr>
        <w:t xml:space="preserve"> </w:t>
      </w:r>
    </w:p>
    <w:p w14:paraId="4A27D4D1"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 xml:space="preserve">”Det er svært at komme ud af det, du ved, fordi det sådan går fra den ene generation til den anden, det har meget med æren at gøre, og de yngre skal dække hinanden, så mange gange skal de yngre tage skylden”. </w:t>
      </w:r>
      <w:r w:rsidRPr="00296C1D">
        <w:rPr>
          <w:rFonts w:ascii="Times New Roman" w:hAnsi="Times New Roman" w:cs="Times New Roman"/>
        </w:rPr>
        <w:t>(Mohammed)</w:t>
      </w:r>
    </w:p>
    <w:p w14:paraId="751C24E6"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 xml:space="preserve">Her fortæller Mohammed om nogle af </w:t>
      </w:r>
      <w:r>
        <w:rPr>
          <w:rFonts w:ascii="Times New Roman" w:hAnsi="Times New Roman" w:cs="Times New Roman"/>
        </w:rPr>
        <w:t>gruppens</w:t>
      </w:r>
      <w:r w:rsidRPr="00296C1D">
        <w:rPr>
          <w:rFonts w:ascii="Times New Roman" w:hAnsi="Times New Roman" w:cs="Times New Roman"/>
        </w:rPr>
        <w:t xml:space="preserve"> normer. Der er nogle forpligtelser over</w:t>
      </w:r>
      <w:r>
        <w:rPr>
          <w:rFonts w:ascii="Times New Roman" w:hAnsi="Times New Roman" w:cs="Times New Roman"/>
        </w:rPr>
        <w:t xml:space="preserve"> </w:t>
      </w:r>
      <w:r w:rsidRPr="00296C1D">
        <w:rPr>
          <w:rFonts w:ascii="Times New Roman" w:hAnsi="Times New Roman" w:cs="Times New Roman"/>
        </w:rPr>
        <w:t>for fællesskabet</w:t>
      </w:r>
      <w:r>
        <w:rPr>
          <w:rFonts w:ascii="Times New Roman" w:hAnsi="Times New Roman" w:cs="Times New Roman"/>
        </w:rPr>
        <w:t>,</w:t>
      </w:r>
      <w:r w:rsidRPr="00296C1D">
        <w:rPr>
          <w:rFonts w:ascii="Times New Roman" w:hAnsi="Times New Roman" w:cs="Times New Roman"/>
        </w:rPr>
        <w:t xml:space="preserve"> og Mohammed </w:t>
      </w:r>
      <w:r>
        <w:rPr>
          <w:rFonts w:ascii="Times New Roman" w:hAnsi="Times New Roman" w:cs="Times New Roman"/>
        </w:rPr>
        <w:t>introducer</w:t>
      </w:r>
      <w:r w:rsidRPr="00296C1D">
        <w:rPr>
          <w:rFonts w:ascii="Times New Roman" w:hAnsi="Times New Roman" w:cs="Times New Roman"/>
        </w:rPr>
        <w:t>er her æresbegrebet</w:t>
      </w:r>
      <w:r>
        <w:rPr>
          <w:rFonts w:ascii="Times New Roman" w:hAnsi="Times New Roman" w:cs="Times New Roman"/>
        </w:rPr>
        <w:t>,</w:t>
      </w:r>
      <w:r w:rsidRPr="00296C1D">
        <w:rPr>
          <w:rFonts w:ascii="Times New Roman" w:hAnsi="Times New Roman" w:cs="Times New Roman"/>
        </w:rPr>
        <w:t xml:space="preserve"> der </w:t>
      </w:r>
      <w:r>
        <w:rPr>
          <w:rFonts w:ascii="Times New Roman" w:hAnsi="Times New Roman" w:cs="Times New Roman"/>
        </w:rPr>
        <w:t xml:space="preserve">er et afgørende mantra for fællesskabet.  </w:t>
      </w:r>
      <w:r w:rsidRPr="00296C1D">
        <w:rPr>
          <w:rFonts w:ascii="Times New Roman" w:hAnsi="Times New Roman" w:cs="Times New Roman"/>
        </w:rPr>
        <w:t>Det forventes</w:t>
      </w:r>
      <w:r>
        <w:rPr>
          <w:rFonts w:ascii="Times New Roman" w:hAnsi="Times New Roman" w:cs="Times New Roman"/>
        </w:rPr>
        <w:t>,</w:t>
      </w:r>
      <w:r w:rsidRPr="00296C1D">
        <w:rPr>
          <w:rFonts w:ascii="Times New Roman" w:hAnsi="Times New Roman" w:cs="Times New Roman"/>
        </w:rPr>
        <w:t xml:space="preserve"> a</w:t>
      </w:r>
      <w:r>
        <w:rPr>
          <w:rFonts w:ascii="Times New Roman" w:hAnsi="Times New Roman" w:cs="Times New Roman"/>
        </w:rPr>
        <w:t>t</w:t>
      </w:r>
      <w:r w:rsidRPr="00296C1D">
        <w:rPr>
          <w:rFonts w:ascii="Times New Roman" w:hAnsi="Times New Roman" w:cs="Times New Roman"/>
        </w:rPr>
        <w:t xml:space="preserve"> de yngre drenge skal </w:t>
      </w:r>
      <w:r>
        <w:rPr>
          <w:rFonts w:ascii="Times New Roman" w:hAnsi="Times New Roman" w:cs="Times New Roman"/>
        </w:rPr>
        <w:t>på</w:t>
      </w:r>
      <w:r w:rsidRPr="00296C1D">
        <w:rPr>
          <w:rFonts w:ascii="Times New Roman" w:hAnsi="Times New Roman" w:cs="Times New Roman"/>
        </w:rPr>
        <w:t xml:space="preserve">tage </w:t>
      </w:r>
      <w:r>
        <w:rPr>
          <w:rFonts w:ascii="Times New Roman" w:hAnsi="Times New Roman" w:cs="Times New Roman"/>
        </w:rPr>
        <w:t xml:space="preserve">sig </w:t>
      </w:r>
      <w:r w:rsidRPr="00296C1D">
        <w:rPr>
          <w:rFonts w:ascii="Times New Roman" w:hAnsi="Times New Roman" w:cs="Times New Roman"/>
        </w:rPr>
        <w:t>skylden for kriminaliteten</w:t>
      </w:r>
      <w:r>
        <w:rPr>
          <w:rFonts w:ascii="Times New Roman" w:hAnsi="Times New Roman" w:cs="Times New Roman"/>
        </w:rPr>
        <w:t>,</w:t>
      </w:r>
      <w:r w:rsidRPr="00296C1D">
        <w:rPr>
          <w:rFonts w:ascii="Times New Roman" w:hAnsi="Times New Roman" w:cs="Times New Roman"/>
        </w:rPr>
        <w:t xml:space="preserve"> så de ældre</w:t>
      </w:r>
      <w:r>
        <w:rPr>
          <w:rFonts w:ascii="Times New Roman" w:hAnsi="Times New Roman" w:cs="Times New Roman"/>
        </w:rPr>
        <w:t>, der befinder sig højere oppe i hierarkiet,</w:t>
      </w:r>
      <w:r w:rsidRPr="00296C1D">
        <w:rPr>
          <w:rFonts w:ascii="Times New Roman" w:hAnsi="Times New Roman" w:cs="Times New Roman"/>
        </w:rPr>
        <w:t xml:space="preserve"> kan gå fri. De </w:t>
      </w:r>
      <w:r>
        <w:rPr>
          <w:rFonts w:ascii="Times New Roman" w:hAnsi="Times New Roman" w:cs="Times New Roman"/>
        </w:rPr>
        <w:t xml:space="preserve">unge opnår også en følelse af at sprede frygt omkring sig, en følelse, der tilsyneladende er magtfuld, fordi denne følelse af respekt forveksles med anerkendelse: </w:t>
      </w:r>
    </w:p>
    <w:p w14:paraId="53C076A0"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i/>
        </w:rPr>
        <w:t>”Folk frygtede os, ikke? De var bange og sådan, og det kunne vi godt lide, for det var sådan vi fik respekt, så vi kørte bare den stil der</w:t>
      </w:r>
      <w:r>
        <w:rPr>
          <w:rFonts w:ascii="Times New Roman" w:hAnsi="Times New Roman" w:cs="Times New Roman"/>
          <w:i/>
        </w:rPr>
        <w:t>.</w:t>
      </w:r>
      <w:r w:rsidRPr="00296C1D">
        <w:rPr>
          <w:rFonts w:ascii="Times New Roman" w:hAnsi="Times New Roman" w:cs="Times New Roman"/>
          <w:i/>
        </w:rPr>
        <w:t>” (</w:t>
      </w:r>
      <w:r w:rsidRPr="00296C1D">
        <w:rPr>
          <w:rFonts w:ascii="Times New Roman" w:hAnsi="Times New Roman" w:cs="Times New Roman"/>
        </w:rPr>
        <w:t>Mohammed)</w:t>
      </w:r>
    </w:p>
    <w:p w14:paraId="1993C7B2" w14:textId="77777777" w:rsidR="003B738E" w:rsidRPr="00296C1D" w:rsidRDefault="003B738E" w:rsidP="003B738E">
      <w:pPr>
        <w:widowControl w:val="0"/>
        <w:autoSpaceDE w:val="0"/>
        <w:autoSpaceDN w:val="0"/>
        <w:adjustRightInd w:val="0"/>
        <w:spacing w:after="240" w:line="360" w:lineRule="auto"/>
        <w:jc w:val="both"/>
        <w:rPr>
          <w:rFonts w:ascii="Times New Roman" w:hAnsi="Times New Roman" w:cs="Times New Roman"/>
        </w:rPr>
      </w:pPr>
      <w:r w:rsidRPr="00296C1D">
        <w:rPr>
          <w:rFonts w:ascii="Times New Roman" w:hAnsi="Times New Roman" w:cs="Times New Roman"/>
        </w:rPr>
        <w:t>De unge fortælle</w:t>
      </w:r>
      <w:r>
        <w:rPr>
          <w:rFonts w:ascii="Times New Roman" w:hAnsi="Times New Roman" w:cs="Times New Roman"/>
        </w:rPr>
        <w:t>r</w:t>
      </w:r>
      <w:r w:rsidRPr="00296C1D">
        <w:rPr>
          <w:rFonts w:ascii="Times New Roman" w:hAnsi="Times New Roman" w:cs="Times New Roman"/>
        </w:rPr>
        <w:t>, hvordan d</w:t>
      </w:r>
      <w:r>
        <w:rPr>
          <w:rFonts w:ascii="Times New Roman" w:hAnsi="Times New Roman" w:cs="Times New Roman"/>
        </w:rPr>
        <w:t>e</w:t>
      </w:r>
      <w:r w:rsidRPr="00296C1D">
        <w:rPr>
          <w:rFonts w:ascii="Times New Roman" w:hAnsi="Times New Roman" w:cs="Times New Roman"/>
        </w:rPr>
        <w:t xml:space="preserve"> ser op til de ældre </w:t>
      </w:r>
      <w:r>
        <w:rPr>
          <w:rFonts w:ascii="Times New Roman" w:hAnsi="Times New Roman" w:cs="Times New Roman"/>
        </w:rPr>
        <w:t>kriminelle og har dem som en</w:t>
      </w:r>
      <w:r w:rsidRPr="00296C1D">
        <w:rPr>
          <w:rFonts w:ascii="Times New Roman" w:hAnsi="Times New Roman" w:cs="Times New Roman"/>
        </w:rPr>
        <w:t xml:space="preserve"> slags forbillede</w:t>
      </w:r>
      <w:r>
        <w:rPr>
          <w:rFonts w:ascii="Times New Roman" w:hAnsi="Times New Roman" w:cs="Times New Roman"/>
        </w:rPr>
        <w:t>r</w:t>
      </w:r>
      <w:r w:rsidRPr="00296C1D">
        <w:rPr>
          <w:rFonts w:ascii="Times New Roman" w:hAnsi="Times New Roman" w:cs="Times New Roman"/>
        </w:rPr>
        <w:t>. De unge lever efter de normer</w:t>
      </w:r>
      <w:r>
        <w:rPr>
          <w:rFonts w:ascii="Times New Roman" w:hAnsi="Times New Roman" w:cs="Times New Roman"/>
        </w:rPr>
        <w:t xml:space="preserve">, </w:t>
      </w:r>
      <w:r w:rsidRPr="00296C1D">
        <w:rPr>
          <w:rFonts w:ascii="Times New Roman" w:hAnsi="Times New Roman" w:cs="Times New Roman"/>
        </w:rPr>
        <w:t xml:space="preserve">værdier </w:t>
      </w:r>
      <w:r>
        <w:rPr>
          <w:rFonts w:ascii="Times New Roman" w:hAnsi="Times New Roman" w:cs="Times New Roman"/>
        </w:rPr>
        <w:t xml:space="preserve">og kodeks, </w:t>
      </w:r>
      <w:r w:rsidRPr="00296C1D">
        <w:rPr>
          <w:rFonts w:ascii="Times New Roman" w:hAnsi="Times New Roman" w:cs="Times New Roman"/>
        </w:rPr>
        <w:t xml:space="preserve">som de ældre har </w:t>
      </w:r>
      <w:r>
        <w:rPr>
          <w:rFonts w:ascii="Times New Roman" w:hAnsi="Times New Roman" w:cs="Times New Roman"/>
        </w:rPr>
        <w:t>defineret.</w:t>
      </w:r>
      <w:r w:rsidRPr="00296C1D">
        <w:rPr>
          <w:rFonts w:ascii="Times New Roman" w:hAnsi="Times New Roman" w:cs="Times New Roman"/>
        </w:rPr>
        <w:t>.</w:t>
      </w:r>
      <w:r>
        <w:rPr>
          <w:rFonts w:ascii="Times New Roman" w:hAnsi="Times New Roman" w:cs="Times New Roman"/>
        </w:rPr>
        <w:t xml:space="preserve"> En af normerne er, at en dom </w:t>
      </w:r>
      <w:r w:rsidRPr="00296C1D">
        <w:rPr>
          <w:rFonts w:ascii="Times New Roman" w:hAnsi="Times New Roman" w:cs="Times New Roman"/>
        </w:rPr>
        <w:t>bidrager til e</w:t>
      </w:r>
      <w:r>
        <w:rPr>
          <w:rFonts w:ascii="Times New Roman" w:hAnsi="Times New Roman" w:cs="Times New Roman"/>
        </w:rPr>
        <w:t xml:space="preserve">n højere status internt i gruppen, hvilket de unge så efterstræber. </w:t>
      </w:r>
      <w:r w:rsidRPr="00296C1D">
        <w:rPr>
          <w:rFonts w:ascii="Times New Roman" w:hAnsi="Times New Roman" w:cs="Times New Roman"/>
        </w:rPr>
        <w:t xml:space="preserve"> Det er disse normer</w:t>
      </w:r>
      <w:r>
        <w:rPr>
          <w:rFonts w:ascii="Times New Roman" w:hAnsi="Times New Roman" w:cs="Times New Roman"/>
        </w:rPr>
        <w:t>,</w:t>
      </w:r>
      <w:r w:rsidRPr="00296C1D">
        <w:rPr>
          <w:rFonts w:ascii="Times New Roman" w:hAnsi="Times New Roman" w:cs="Times New Roman"/>
        </w:rPr>
        <w:t xml:space="preserve"> der </w:t>
      </w:r>
      <w:r>
        <w:rPr>
          <w:rFonts w:ascii="Times New Roman" w:hAnsi="Times New Roman" w:cs="Times New Roman"/>
        </w:rPr>
        <w:t>betyder</w:t>
      </w:r>
      <w:r w:rsidRPr="00296C1D">
        <w:rPr>
          <w:rFonts w:ascii="Times New Roman" w:hAnsi="Times New Roman" w:cs="Times New Roman"/>
        </w:rPr>
        <w:t xml:space="preserve"> at drengene fastholdes i gruppen og </w:t>
      </w:r>
      <w:r>
        <w:rPr>
          <w:rFonts w:ascii="Times New Roman" w:hAnsi="Times New Roman" w:cs="Times New Roman"/>
        </w:rPr>
        <w:t xml:space="preserve">cementerer deres </w:t>
      </w:r>
      <w:r w:rsidRPr="00296C1D">
        <w:rPr>
          <w:rFonts w:ascii="Times New Roman" w:hAnsi="Times New Roman" w:cs="Times New Roman"/>
        </w:rPr>
        <w:t xml:space="preserve"> </w:t>
      </w:r>
      <w:r>
        <w:rPr>
          <w:rFonts w:ascii="Times New Roman" w:hAnsi="Times New Roman" w:cs="Times New Roman"/>
        </w:rPr>
        <w:t xml:space="preserve">rolle </w:t>
      </w:r>
      <w:r w:rsidRPr="00296C1D">
        <w:rPr>
          <w:rFonts w:ascii="Times New Roman" w:hAnsi="Times New Roman" w:cs="Times New Roman"/>
        </w:rPr>
        <w:t>som kriminel</w:t>
      </w:r>
      <w:r>
        <w:rPr>
          <w:rFonts w:ascii="Times New Roman" w:hAnsi="Times New Roman" w:cs="Times New Roman"/>
        </w:rPr>
        <w:t>le</w:t>
      </w:r>
      <w:r w:rsidRPr="00296C1D">
        <w:rPr>
          <w:rFonts w:ascii="Times New Roman" w:hAnsi="Times New Roman" w:cs="Times New Roman"/>
        </w:rPr>
        <w:t xml:space="preserve">. </w:t>
      </w:r>
    </w:p>
    <w:p w14:paraId="5560BCE6" w14:textId="7934FE5D" w:rsidR="003B738E" w:rsidRDefault="003B738E" w:rsidP="003B738E">
      <w:pPr>
        <w:spacing w:line="360" w:lineRule="auto"/>
        <w:jc w:val="both"/>
        <w:rPr>
          <w:rFonts w:ascii="Times New Roman" w:hAnsi="Times New Roman" w:cs="Times New Roman"/>
        </w:rPr>
      </w:pPr>
      <w:r w:rsidRPr="00296C1D">
        <w:rPr>
          <w:rFonts w:ascii="Times New Roman" w:hAnsi="Times New Roman" w:cs="Times New Roman"/>
        </w:rPr>
        <w:t xml:space="preserve">Desuden bliver det </w:t>
      </w:r>
      <w:r>
        <w:rPr>
          <w:rFonts w:ascii="Times New Roman" w:hAnsi="Times New Roman" w:cs="Times New Roman"/>
        </w:rPr>
        <w:t xml:space="preserve">stadig </w:t>
      </w:r>
      <w:r w:rsidRPr="00296C1D">
        <w:rPr>
          <w:rFonts w:ascii="Times New Roman" w:hAnsi="Times New Roman" w:cs="Times New Roman"/>
        </w:rPr>
        <w:t>svære</w:t>
      </w:r>
      <w:r>
        <w:rPr>
          <w:rFonts w:ascii="Times New Roman" w:hAnsi="Times New Roman" w:cs="Times New Roman"/>
        </w:rPr>
        <w:t>re</w:t>
      </w:r>
      <w:r w:rsidRPr="00296C1D">
        <w:rPr>
          <w:rFonts w:ascii="Times New Roman" w:hAnsi="Times New Roman" w:cs="Times New Roman"/>
        </w:rPr>
        <w:t xml:space="preserve"> for de</w:t>
      </w:r>
      <w:r>
        <w:rPr>
          <w:rFonts w:ascii="Times New Roman" w:hAnsi="Times New Roman" w:cs="Times New Roman"/>
        </w:rPr>
        <w:t xml:space="preserve"> unge</w:t>
      </w:r>
      <w:r w:rsidRPr="00296C1D">
        <w:rPr>
          <w:rFonts w:ascii="Times New Roman" w:hAnsi="Times New Roman" w:cs="Times New Roman"/>
        </w:rPr>
        <w:t xml:space="preserve"> at træde ud af den kriminelle løbebane og fortsætte et liv uden kriminalitet og blive resocialiseret i samfundet. Det er tidligere nævnt hvordan forskellige forhold påvirker de unges oplevelse af indsatse</w:t>
      </w:r>
      <w:r>
        <w:rPr>
          <w:rFonts w:ascii="Times New Roman" w:hAnsi="Times New Roman" w:cs="Times New Roman"/>
        </w:rPr>
        <w:t>r</w:t>
      </w:r>
      <w:r w:rsidRPr="00296C1D">
        <w:rPr>
          <w:rFonts w:ascii="Times New Roman" w:hAnsi="Times New Roman" w:cs="Times New Roman"/>
        </w:rPr>
        <w:t>ne</w:t>
      </w:r>
      <w:r>
        <w:rPr>
          <w:rFonts w:ascii="Times New Roman" w:hAnsi="Times New Roman" w:cs="Times New Roman"/>
        </w:rPr>
        <w:t>,</w:t>
      </w:r>
      <w:r w:rsidRPr="00296C1D">
        <w:rPr>
          <w:rFonts w:ascii="Times New Roman" w:hAnsi="Times New Roman" w:cs="Times New Roman"/>
        </w:rPr>
        <w:t xml:space="preserve"> og </w:t>
      </w:r>
      <w:r>
        <w:rPr>
          <w:rFonts w:ascii="Times New Roman" w:hAnsi="Times New Roman" w:cs="Times New Roman"/>
        </w:rPr>
        <w:t>vi har redegjort for</w:t>
      </w:r>
      <w:r w:rsidRPr="00296C1D">
        <w:rPr>
          <w:rFonts w:ascii="Times New Roman" w:hAnsi="Times New Roman" w:cs="Times New Roman"/>
        </w:rPr>
        <w:t xml:space="preserve"> de enkelte indsatse</w:t>
      </w:r>
      <w:r>
        <w:rPr>
          <w:rFonts w:ascii="Times New Roman" w:hAnsi="Times New Roman" w:cs="Times New Roman"/>
        </w:rPr>
        <w:t>rs</w:t>
      </w:r>
      <w:r w:rsidRPr="00296C1D">
        <w:rPr>
          <w:rFonts w:ascii="Times New Roman" w:hAnsi="Times New Roman" w:cs="Times New Roman"/>
        </w:rPr>
        <w:t xml:space="preserve"> intentioner</w:t>
      </w:r>
      <w:r>
        <w:rPr>
          <w:rFonts w:ascii="Times New Roman" w:hAnsi="Times New Roman" w:cs="Times New Roman"/>
        </w:rPr>
        <w:t>.</w:t>
      </w:r>
      <w:r w:rsidRPr="00296C1D">
        <w:rPr>
          <w:rFonts w:ascii="Times New Roman" w:hAnsi="Times New Roman" w:cs="Times New Roman"/>
        </w:rPr>
        <w:t xml:space="preserve"> </w:t>
      </w:r>
      <w:r>
        <w:rPr>
          <w:rFonts w:ascii="Times New Roman" w:hAnsi="Times New Roman" w:cs="Times New Roman"/>
        </w:rPr>
        <w:t>S</w:t>
      </w:r>
      <w:r w:rsidRPr="00296C1D">
        <w:rPr>
          <w:rFonts w:ascii="Times New Roman" w:hAnsi="Times New Roman" w:cs="Times New Roman"/>
        </w:rPr>
        <w:t>pørgsmålet er så hvor</w:t>
      </w:r>
      <w:r>
        <w:rPr>
          <w:rFonts w:ascii="Times New Roman" w:hAnsi="Times New Roman" w:cs="Times New Roman"/>
        </w:rPr>
        <w:t>dan</w:t>
      </w:r>
      <w:r w:rsidRPr="00296C1D">
        <w:rPr>
          <w:rFonts w:ascii="Times New Roman" w:hAnsi="Times New Roman" w:cs="Times New Roman"/>
        </w:rPr>
        <w:t xml:space="preserve"> de unge kriminelle med indvandre</w:t>
      </w:r>
      <w:r>
        <w:rPr>
          <w:rFonts w:ascii="Times New Roman" w:hAnsi="Times New Roman" w:cs="Times New Roman"/>
        </w:rPr>
        <w:t>r</w:t>
      </w:r>
      <w:r w:rsidRPr="00296C1D">
        <w:rPr>
          <w:rFonts w:ascii="Times New Roman" w:hAnsi="Times New Roman" w:cs="Times New Roman"/>
        </w:rPr>
        <w:t>baggrund oplever</w:t>
      </w:r>
      <w:r>
        <w:rPr>
          <w:rFonts w:ascii="Times New Roman" w:hAnsi="Times New Roman" w:cs="Times New Roman"/>
        </w:rPr>
        <w:t>,</w:t>
      </w:r>
      <w:r w:rsidRPr="00296C1D">
        <w:rPr>
          <w:rFonts w:ascii="Times New Roman" w:hAnsi="Times New Roman" w:cs="Times New Roman"/>
        </w:rPr>
        <w:t xml:space="preserve"> at de sociale indsatser er støttende og motiverende i forhold til at blive resocialiseret. </w:t>
      </w:r>
      <w:r>
        <w:rPr>
          <w:rFonts w:ascii="Times New Roman" w:hAnsi="Times New Roman" w:cs="Times New Roman"/>
        </w:rPr>
        <w:t xml:space="preserve">Vi har set, at de </w:t>
      </w:r>
      <w:r>
        <w:rPr>
          <w:rFonts w:ascii="Times New Roman" w:hAnsi="Times New Roman" w:cs="Times New Roman"/>
        </w:rPr>
        <w:lastRenderedPageBreak/>
        <w:t>sociale tiltag, som drengene indrulleres i, lider under de unges tidligere negative erfaringer med repræsentanter for systemet, og vi har redegjort for, hvordan den af systemet definerede ramme omkring nøglepersonerne i den unges liv, kan ramme forbi i de tilfælde, hvor de unge har valgt at erstatte deres biologiske familie med et gruppetilhørsforhold. Vi har set, hvordan tildelingen af en kontaktperson har haft en kriminalpræventiv effekt, fordi de unge føler sig anerkendt og støttet af en voksen, hvilket er en stor motivationsfaktor, når det kommer til resocialisering</w:t>
      </w:r>
      <w:r w:rsidRPr="00296C1D">
        <w:rPr>
          <w:rFonts w:ascii="Times New Roman" w:hAnsi="Times New Roman" w:cs="Times New Roman"/>
        </w:rPr>
        <w:t xml:space="preserve">. Mohammed oplevede </w:t>
      </w:r>
      <w:r>
        <w:rPr>
          <w:rFonts w:ascii="Times New Roman" w:hAnsi="Times New Roman" w:cs="Times New Roman"/>
        </w:rPr>
        <w:t>fx at være</w:t>
      </w:r>
      <w:r w:rsidRPr="00296C1D">
        <w:rPr>
          <w:rFonts w:ascii="Times New Roman" w:hAnsi="Times New Roman" w:cs="Times New Roman"/>
        </w:rPr>
        <w:t xml:space="preserve"> </w:t>
      </w:r>
      <w:r>
        <w:rPr>
          <w:rFonts w:ascii="Times New Roman" w:hAnsi="Times New Roman" w:cs="Times New Roman"/>
        </w:rPr>
        <w:t xml:space="preserve">helt fri </w:t>
      </w:r>
      <w:r w:rsidRPr="00296C1D">
        <w:rPr>
          <w:rFonts w:ascii="Times New Roman" w:hAnsi="Times New Roman" w:cs="Times New Roman"/>
        </w:rPr>
        <w:t xml:space="preserve">af kriminalitet efter </w:t>
      </w:r>
      <w:r>
        <w:rPr>
          <w:rFonts w:ascii="Times New Roman" w:hAnsi="Times New Roman" w:cs="Times New Roman"/>
        </w:rPr>
        <w:t xml:space="preserve">at </w:t>
      </w:r>
      <w:r w:rsidRPr="00296C1D">
        <w:rPr>
          <w:rFonts w:ascii="Times New Roman" w:hAnsi="Times New Roman" w:cs="Times New Roman"/>
        </w:rPr>
        <w:t xml:space="preserve">han fik tildelt en mentor, men at det hele </w:t>
      </w:r>
      <w:r>
        <w:rPr>
          <w:rFonts w:ascii="Times New Roman" w:hAnsi="Times New Roman" w:cs="Times New Roman"/>
        </w:rPr>
        <w:t>skred for ham igen,</w:t>
      </w:r>
      <w:r w:rsidRPr="00296C1D">
        <w:rPr>
          <w:rFonts w:ascii="Times New Roman" w:hAnsi="Times New Roman" w:cs="Times New Roman"/>
        </w:rPr>
        <w:t xml:space="preserve"> idet hans gamle vennekreds fik ham </w:t>
      </w:r>
      <w:r>
        <w:rPr>
          <w:rFonts w:ascii="Times New Roman" w:hAnsi="Times New Roman" w:cs="Times New Roman"/>
        </w:rPr>
        <w:t>tilbage i det tidligere, problematiske spor.</w:t>
      </w:r>
      <w:r w:rsidRPr="00296C1D">
        <w:rPr>
          <w:rFonts w:ascii="Times New Roman" w:hAnsi="Times New Roman" w:cs="Times New Roman"/>
        </w:rPr>
        <w:t xml:space="preserve"> </w:t>
      </w:r>
      <w:r>
        <w:rPr>
          <w:rFonts w:ascii="Times New Roman" w:hAnsi="Times New Roman" w:cs="Times New Roman"/>
        </w:rPr>
        <w:t xml:space="preserve"> </w:t>
      </w:r>
      <w:r w:rsidRPr="00296C1D">
        <w:rPr>
          <w:rFonts w:ascii="Times New Roman" w:hAnsi="Times New Roman" w:cs="Times New Roman"/>
        </w:rPr>
        <w:t xml:space="preserve">Mohammed </w:t>
      </w:r>
      <w:r>
        <w:rPr>
          <w:rFonts w:ascii="Times New Roman" w:hAnsi="Times New Roman" w:cs="Times New Roman"/>
        </w:rPr>
        <w:t>siger:</w:t>
      </w:r>
    </w:p>
    <w:p w14:paraId="7B3B9719" w14:textId="77777777" w:rsidR="003B738E" w:rsidRPr="00296C1D" w:rsidRDefault="003B738E" w:rsidP="003B738E">
      <w:pPr>
        <w:spacing w:line="360" w:lineRule="auto"/>
        <w:jc w:val="both"/>
        <w:rPr>
          <w:rFonts w:ascii="Times New Roman" w:hAnsi="Times New Roman" w:cs="Times New Roman"/>
        </w:rPr>
      </w:pPr>
    </w:p>
    <w:p w14:paraId="3820883A" w14:textId="77777777" w:rsidR="003B738E" w:rsidRPr="00106051" w:rsidRDefault="003B738E" w:rsidP="003B738E">
      <w:pPr>
        <w:spacing w:line="360" w:lineRule="auto"/>
        <w:jc w:val="both"/>
        <w:rPr>
          <w:rFonts w:ascii="Times New Roman" w:hAnsi="Times New Roman" w:cs="Times New Roman"/>
        </w:rPr>
      </w:pPr>
      <w:r w:rsidRPr="00296C1D">
        <w:rPr>
          <w:rFonts w:ascii="Times New Roman" w:hAnsi="Times New Roman" w:cs="Times New Roman"/>
          <w:i/>
        </w:rPr>
        <w:t>”Min mentor var det bedste der var sket for mig</w:t>
      </w:r>
      <w:r>
        <w:rPr>
          <w:rFonts w:ascii="Times New Roman" w:hAnsi="Times New Roman" w:cs="Times New Roman"/>
          <w:i/>
        </w:rPr>
        <w:t>,</w:t>
      </w:r>
      <w:r w:rsidRPr="00296C1D">
        <w:rPr>
          <w:rFonts w:ascii="Times New Roman" w:hAnsi="Times New Roman" w:cs="Times New Roman"/>
          <w:i/>
        </w:rPr>
        <w:t xml:space="preserve"> jeg kunne pludselig se at jeg faktisk spildte mit liv og var på vej til at tilbringe resten af mine unge år i et fængsel, han kunne forstå mig som ingen andre havde gjort før</w:t>
      </w:r>
      <w:r>
        <w:rPr>
          <w:rFonts w:ascii="Times New Roman" w:hAnsi="Times New Roman" w:cs="Times New Roman"/>
          <w:i/>
        </w:rPr>
        <w:t>,</w:t>
      </w:r>
      <w:r w:rsidRPr="00296C1D">
        <w:rPr>
          <w:rFonts w:ascii="Times New Roman" w:hAnsi="Times New Roman" w:cs="Times New Roman"/>
          <w:i/>
        </w:rPr>
        <w:t xml:space="preserve"> og jeg kunne mærke på ham</w:t>
      </w:r>
      <w:r>
        <w:rPr>
          <w:rFonts w:ascii="Times New Roman" w:hAnsi="Times New Roman" w:cs="Times New Roman"/>
          <w:i/>
        </w:rPr>
        <w:t>,</w:t>
      </w:r>
      <w:r w:rsidRPr="00296C1D">
        <w:rPr>
          <w:rFonts w:ascii="Times New Roman" w:hAnsi="Times New Roman" w:cs="Times New Roman"/>
          <w:i/>
        </w:rPr>
        <w:t xml:space="preserve"> at han virkelig ville hjælpe mig, jeg fik så godt styr på mit liv at jeg holdt mig fuldstændig væk fra kriminalitet i over et år, så pludselig var jeg sammen med nog</w:t>
      </w:r>
      <w:r>
        <w:rPr>
          <w:rFonts w:ascii="Times New Roman" w:hAnsi="Times New Roman" w:cs="Times New Roman"/>
          <w:i/>
        </w:rPr>
        <w:t>le</w:t>
      </w:r>
      <w:r w:rsidRPr="00296C1D">
        <w:rPr>
          <w:rFonts w:ascii="Times New Roman" w:hAnsi="Times New Roman" w:cs="Times New Roman"/>
          <w:i/>
        </w:rPr>
        <w:t xml:space="preserve"> gamle venner</w:t>
      </w:r>
      <w:r>
        <w:rPr>
          <w:rFonts w:ascii="Times New Roman" w:hAnsi="Times New Roman" w:cs="Times New Roman"/>
          <w:i/>
        </w:rPr>
        <w:t>,</w:t>
      </w:r>
      <w:r w:rsidRPr="00296C1D">
        <w:rPr>
          <w:rFonts w:ascii="Times New Roman" w:hAnsi="Times New Roman" w:cs="Times New Roman"/>
          <w:i/>
        </w:rPr>
        <w:t xml:space="preserve"> og vi kørte bare en tur, der var så nogen der provokerede os og situationen endte med at jeg nu er blevet dømt for mordforsøg</w:t>
      </w:r>
      <w:r>
        <w:rPr>
          <w:rFonts w:ascii="Times New Roman" w:hAnsi="Times New Roman" w:cs="Times New Roman"/>
          <w:i/>
        </w:rPr>
        <w:t>.</w:t>
      </w:r>
      <w:r w:rsidRPr="00296C1D">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(Mohammed)</w:t>
      </w:r>
    </w:p>
    <w:p w14:paraId="5316F382" w14:textId="77777777" w:rsidR="003B738E" w:rsidRDefault="003B738E" w:rsidP="003B738E">
      <w:pPr>
        <w:spacing w:line="360" w:lineRule="auto"/>
        <w:jc w:val="both"/>
        <w:rPr>
          <w:rFonts w:ascii="Times New Roman" w:hAnsi="Times New Roman" w:cs="Times New Roman"/>
          <w:i/>
        </w:rPr>
      </w:pPr>
    </w:p>
    <w:p w14:paraId="3288A548" w14:textId="77777777" w:rsidR="003B738E" w:rsidRPr="006D595F" w:rsidRDefault="003B738E" w:rsidP="003B738E">
      <w:pPr>
        <w:spacing w:line="360" w:lineRule="auto"/>
        <w:jc w:val="both"/>
        <w:rPr>
          <w:rFonts w:ascii="Times New Roman" w:hAnsi="Times New Roman" w:cs="Times New Roman"/>
        </w:rPr>
      </w:pPr>
      <w:r>
        <w:rPr>
          <w:rFonts w:ascii="Times New Roman" w:hAnsi="Times New Roman" w:cs="Times New Roman"/>
        </w:rPr>
        <w:t xml:space="preserve">Det er med denne udtalelse helt tydeligt, at Mohammed har haft stor fremgang i samarbejdet med sin mentor og har oplevet en stor støtte og motivation for at komme ud af kriminalitet, men at miljøet en kæmpe barriere, der med et enkelt knips som i dette tilfælde vil kunne bringe de unge tilbage i det kriminelle spor. </w:t>
      </w:r>
    </w:p>
    <w:p w14:paraId="3F3999F1" w14:textId="77777777" w:rsidR="003B738E" w:rsidRDefault="003B738E" w:rsidP="003B738E">
      <w:pPr>
        <w:spacing w:line="360" w:lineRule="auto"/>
        <w:jc w:val="both"/>
        <w:rPr>
          <w:rFonts w:ascii="Times New Roman" w:hAnsi="Times New Roman" w:cs="Times New Roman"/>
          <w:i/>
        </w:rPr>
      </w:pPr>
    </w:p>
    <w:p w14:paraId="1FD383C6" w14:textId="77777777" w:rsidR="003B738E" w:rsidRPr="00153D5D" w:rsidRDefault="003B738E" w:rsidP="003B738E">
      <w:pPr>
        <w:pStyle w:val="Overskrift3"/>
      </w:pPr>
      <w:bookmarkStart w:id="51" w:name="_Toc270849850"/>
      <w:bookmarkStart w:id="52" w:name="_Toc272336700"/>
      <w:r w:rsidRPr="00153D5D">
        <w:t>Delkonklusion</w:t>
      </w:r>
      <w:bookmarkEnd w:id="51"/>
      <w:bookmarkEnd w:id="52"/>
    </w:p>
    <w:p w14:paraId="107318E0"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Vi kan på baggrund af ovenstående analyse konkludere, at de unge har meget samstemmende oplevelser af de forskellige sociale indsatser. De unges tidligere oplevelser med autoriteter som lærere og ordensmagte og sociale relationer i familierne og med klassekammerater påvirker i høj grad om de oplever, at de sociale indsatser er motiverende og støttende i forhold til en vellykket resocialiseringsproces. Herom er de unge selv helt bevidste, som vi har set af diverse citater. De unge oplever, at relationen til kontaktperson og mentor er støttende og motiverende, idet de føler sig anerkendt og forstået et langt stykke af vejen, men vi har set, at miljøet spiller en stor rolle, og at mentorrelationen er underordnet de kodekser og normer, der eksisterer i de kriminelle subkulturer, der er de unges in-gruppe.  Hvis de unges omgangskreds ikke respekterer de unges kontaktperson-</w:t>
      </w:r>
      <w:r>
        <w:rPr>
          <w:rFonts w:ascii="Times New Roman" w:hAnsi="Times New Roman" w:cs="Times New Roman"/>
        </w:rPr>
        <w:lastRenderedPageBreak/>
        <w:t xml:space="preserve">relation, må har vores informanter valgt at afskærme sig fra denne relation for ikke at give slip på deres anerkendende venskaber i det kriminelle miljø.. De unge har grundet den manglende anderkendelse fra de forskellig tre sfærer forbundet sig til det kriminelle miljø og får anderkendelse derigennem, hvilket gør det uhyre vanskeligt for dem at lægge afstand til in-gruppen og træde ud af kriminaliteten. Opsamlende kan man altså sige, at de unges oplevelse af om de kriminalpræventive sociale indsatser er støttende og motiverende i høj grad er præget af tidligere oplevelser af de nævnte forskellige forhold. </w:t>
      </w:r>
    </w:p>
    <w:p w14:paraId="2A8E09F7" w14:textId="77777777" w:rsidR="003B738E" w:rsidRDefault="003B738E" w:rsidP="003B738E">
      <w:pPr>
        <w:spacing w:line="360" w:lineRule="auto"/>
        <w:jc w:val="both"/>
        <w:rPr>
          <w:rFonts w:ascii="Times New Roman" w:hAnsi="Times New Roman" w:cs="Times New Roman"/>
        </w:rPr>
      </w:pPr>
    </w:p>
    <w:p w14:paraId="2621123D" w14:textId="1C537C48" w:rsidR="003B738E" w:rsidRPr="00E87DB3" w:rsidRDefault="00876686" w:rsidP="003B738E">
      <w:pPr>
        <w:pStyle w:val="Overskrift2"/>
      </w:pPr>
      <w:bookmarkStart w:id="53" w:name="_Toc272336701"/>
      <w:r>
        <w:t>Samspillet</w:t>
      </w:r>
      <w:bookmarkEnd w:id="53"/>
      <w:r>
        <w:t xml:space="preserve"> </w:t>
      </w:r>
    </w:p>
    <w:p w14:paraId="5DC568E7" w14:textId="77777777" w:rsidR="003B738E" w:rsidRPr="00E87DB3" w:rsidRDefault="003B738E" w:rsidP="003B738E">
      <w:pPr>
        <w:spacing w:line="360" w:lineRule="auto"/>
        <w:jc w:val="both"/>
        <w:rPr>
          <w:rFonts w:ascii="Times New Roman" w:hAnsi="Times New Roman" w:cs="Times New Roman"/>
        </w:rPr>
      </w:pPr>
    </w:p>
    <w:p w14:paraId="79564F57" w14:textId="77777777" w:rsidR="003B738E" w:rsidRPr="00E87DB3" w:rsidRDefault="003B738E" w:rsidP="003B738E">
      <w:pPr>
        <w:spacing w:line="360" w:lineRule="auto"/>
        <w:jc w:val="both"/>
        <w:rPr>
          <w:rFonts w:ascii="Times New Roman" w:hAnsi="Times New Roman" w:cs="Times New Roman"/>
          <w:b/>
          <w:i/>
        </w:rPr>
      </w:pPr>
      <w:r w:rsidRPr="00E87DB3">
        <w:rPr>
          <w:rFonts w:ascii="Times New Roman" w:hAnsi="Times New Roman" w:cs="Times New Roman"/>
          <w:b/>
          <w:i/>
        </w:rPr>
        <w:t>Hvordan spiller intentionerne i de sociale indsatser for at resocialisere målgruppen sammen med de unges oplevelser</w:t>
      </w:r>
      <w:r>
        <w:rPr>
          <w:rFonts w:ascii="Times New Roman" w:hAnsi="Times New Roman" w:cs="Times New Roman"/>
          <w:b/>
          <w:i/>
        </w:rPr>
        <w:t xml:space="preserve"> af</w:t>
      </w:r>
      <w:r w:rsidRPr="00E87DB3">
        <w:rPr>
          <w:rFonts w:ascii="Times New Roman" w:hAnsi="Times New Roman" w:cs="Times New Roman"/>
          <w:b/>
          <w:i/>
        </w:rPr>
        <w:t xml:space="preserve"> resocialisering</w:t>
      </w:r>
      <w:r>
        <w:rPr>
          <w:rFonts w:ascii="Times New Roman" w:hAnsi="Times New Roman" w:cs="Times New Roman"/>
          <w:b/>
          <w:i/>
        </w:rPr>
        <w:t>en</w:t>
      </w:r>
      <w:r w:rsidRPr="00E87DB3">
        <w:rPr>
          <w:rFonts w:ascii="Times New Roman" w:hAnsi="Times New Roman" w:cs="Times New Roman"/>
          <w:b/>
          <w:i/>
        </w:rPr>
        <w:t xml:space="preserve">? </w:t>
      </w:r>
    </w:p>
    <w:p w14:paraId="7F2EAC3F" w14:textId="77777777" w:rsidR="003B738E" w:rsidRPr="00E87DB3" w:rsidRDefault="003B738E" w:rsidP="003B738E">
      <w:pPr>
        <w:spacing w:line="360" w:lineRule="auto"/>
        <w:jc w:val="both"/>
        <w:rPr>
          <w:rFonts w:ascii="Times New Roman" w:hAnsi="Times New Roman" w:cs="Times New Roman"/>
          <w:b/>
          <w:i/>
        </w:rPr>
      </w:pPr>
    </w:p>
    <w:p w14:paraId="3C92DF9A"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Formålet med dette afsnit vil først og fremmest være at sammenkoble de tidligere to spørgsmål, for herved at kunne analysere hvorledes intentionerne med de sociale indsatser stemmer overens med de unge kriminelles </w:t>
      </w:r>
      <w:r>
        <w:rPr>
          <w:rFonts w:ascii="Times New Roman" w:hAnsi="Times New Roman" w:cs="Times New Roman"/>
        </w:rPr>
        <w:t xml:space="preserve">egne </w:t>
      </w:r>
      <w:r w:rsidRPr="00E87DB3">
        <w:rPr>
          <w:rFonts w:ascii="Times New Roman" w:hAnsi="Times New Roman" w:cs="Times New Roman"/>
        </w:rPr>
        <w:t xml:space="preserve">oplevelser af disse indsatser. Det vil give os et billede af </w:t>
      </w:r>
      <w:r>
        <w:rPr>
          <w:rFonts w:ascii="Times New Roman" w:hAnsi="Times New Roman" w:cs="Times New Roman"/>
        </w:rPr>
        <w:t>om d</w:t>
      </w:r>
      <w:r w:rsidRPr="00E87DB3">
        <w:rPr>
          <w:rFonts w:ascii="Times New Roman" w:hAnsi="Times New Roman" w:cs="Times New Roman"/>
        </w:rPr>
        <w:t xml:space="preserve">en investering som Justitsministeriet har foretaget, hvoraf der er afsat </w:t>
      </w:r>
      <w:r>
        <w:rPr>
          <w:rFonts w:ascii="Times New Roman" w:hAnsi="Times New Roman" w:cs="Times New Roman"/>
        </w:rPr>
        <w:t>72,5</w:t>
      </w:r>
      <w:r w:rsidRPr="00E87DB3">
        <w:rPr>
          <w:rFonts w:ascii="Times New Roman" w:hAnsi="Times New Roman" w:cs="Times New Roman"/>
        </w:rPr>
        <w:t xml:space="preserve"> mi</w:t>
      </w:r>
      <w:r>
        <w:rPr>
          <w:rFonts w:ascii="Times New Roman" w:hAnsi="Times New Roman" w:cs="Times New Roman"/>
        </w:rPr>
        <w:t>o.</w:t>
      </w:r>
      <w:r w:rsidRPr="00E87DB3">
        <w:rPr>
          <w:rFonts w:ascii="Times New Roman" w:hAnsi="Times New Roman" w:cs="Times New Roman"/>
        </w:rPr>
        <w:t xml:space="preserve"> kr. til bekæmpelse af ungdomskriminalitet</w:t>
      </w:r>
      <w:r>
        <w:rPr>
          <w:rFonts w:ascii="Times New Roman" w:hAnsi="Times New Roman" w:cs="Times New Roman"/>
        </w:rPr>
        <w:t>, giver det ønskede afkast</w:t>
      </w:r>
      <w:r w:rsidRPr="00E87DB3">
        <w:rPr>
          <w:rFonts w:ascii="Times New Roman" w:hAnsi="Times New Roman" w:cs="Times New Roman"/>
        </w:rPr>
        <w:t xml:space="preserve"> Dette afsnit vil således være grundlaget for en senere perspektivering af  problemformuleringen. </w:t>
      </w:r>
    </w:p>
    <w:p w14:paraId="6998F461" w14:textId="77777777" w:rsidR="003B738E" w:rsidRPr="00E87DB3" w:rsidRDefault="003B738E" w:rsidP="003B738E">
      <w:pPr>
        <w:spacing w:line="360" w:lineRule="auto"/>
        <w:jc w:val="both"/>
        <w:rPr>
          <w:rFonts w:ascii="Times New Roman" w:hAnsi="Times New Roman" w:cs="Times New Roman"/>
        </w:rPr>
      </w:pPr>
    </w:p>
    <w:p w14:paraId="2BE41A7C"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 unge kriminelle kan have svært ved at finde en tryg og positiv identitet i hjemmet. De kan udvikle negative selvbilleder og eventuelt </w:t>
      </w:r>
      <w:r>
        <w:rPr>
          <w:rFonts w:ascii="Times New Roman" w:hAnsi="Times New Roman" w:cs="Times New Roman"/>
        </w:rPr>
        <w:t xml:space="preserve">få </w:t>
      </w:r>
      <w:r w:rsidRPr="00E87DB3">
        <w:rPr>
          <w:rFonts w:ascii="Times New Roman" w:hAnsi="Times New Roman" w:cs="Times New Roman"/>
        </w:rPr>
        <w:t xml:space="preserve">deres behov for </w:t>
      </w:r>
      <w:r>
        <w:rPr>
          <w:rFonts w:ascii="Times New Roman" w:hAnsi="Times New Roman" w:cs="Times New Roman"/>
        </w:rPr>
        <w:t xml:space="preserve">et anerkendende </w:t>
      </w:r>
      <w:r w:rsidRPr="00E87DB3">
        <w:rPr>
          <w:rFonts w:ascii="Times New Roman" w:hAnsi="Times New Roman" w:cs="Times New Roman"/>
        </w:rPr>
        <w:t xml:space="preserve">tilhørsforhold dækket i en marginaliseret ungdomsgruppe. For disse unge er det vigtigt at have nogle positive rollemodeller og voksne fortrolige uden for hjemmet. </w:t>
      </w:r>
    </w:p>
    <w:p w14:paraId="68D8DA71" w14:textId="77777777" w:rsidR="003B738E" w:rsidRPr="00E87DB3" w:rsidRDefault="003B738E" w:rsidP="003B738E">
      <w:pPr>
        <w:spacing w:line="360" w:lineRule="auto"/>
        <w:jc w:val="both"/>
        <w:rPr>
          <w:rFonts w:ascii="Times New Roman" w:hAnsi="Times New Roman" w:cs="Times New Roman"/>
        </w:rPr>
      </w:pPr>
    </w:p>
    <w:p w14:paraId="62410142"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De unge har haft flere erfaringer i form af oplevelser</w:t>
      </w:r>
      <w:r>
        <w:rPr>
          <w:rFonts w:ascii="Times New Roman" w:hAnsi="Times New Roman" w:cs="Times New Roman"/>
        </w:rPr>
        <w:t>,</w:t>
      </w:r>
      <w:r w:rsidRPr="00E87DB3">
        <w:rPr>
          <w:rFonts w:ascii="Times New Roman" w:hAnsi="Times New Roman" w:cs="Times New Roman"/>
        </w:rPr>
        <w:t xml:space="preserve"> de har </w:t>
      </w:r>
      <w:r>
        <w:rPr>
          <w:rFonts w:ascii="Times New Roman" w:hAnsi="Times New Roman" w:cs="Times New Roman"/>
        </w:rPr>
        <w:t>delt med os i interviewene.</w:t>
      </w:r>
      <w:r w:rsidRPr="00E87DB3">
        <w:rPr>
          <w:rFonts w:ascii="Times New Roman" w:hAnsi="Times New Roman" w:cs="Times New Roman"/>
        </w:rPr>
        <w:t xml:space="preserve"> </w:t>
      </w:r>
      <w:r>
        <w:rPr>
          <w:rFonts w:ascii="Times New Roman" w:hAnsi="Times New Roman" w:cs="Times New Roman"/>
        </w:rPr>
        <w:t xml:space="preserve">De omtalte </w:t>
      </w:r>
      <w:r w:rsidRPr="00E87DB3">
        <w:rPr>
          <w:rFonts w:ascii="Times New Roman" w:hAnsi="Times New Roman" w:cs="Times New Roman"/>
        </w:rPr>
        <w:t xml:space="preserve"> indsatser har til formål at hjælpe de unge kriminelle til at forlade kriminaliteten ved at lære dem andre måder at håndtere problematikkerne</w:t>
      </w:r>
      <w:r>
        <w:rPr>
          <w:rFonts w:ascii="Times New Roman" w:hAnsi="Times New Roman" w:cs="Times New Roman"/>
        </w:rPr>
        <w:t xml:space="preserve"> på</w:t>
      </w:r>
      <w:r w:rsidRPr="00E87DB3">
        <w:rPr>
          <w:rFonts w:ascii="Times New Roman" w:hAnsi="Times New Roman" w:cs="Times New Roman"/>
        </w:rPr>
        <w:t>. Ved hjælp af tilknytning til en mentor eller en kontaktperson kan de unge kriminelles syn på deres liv og samfundet ændres ved hjælp af støtte, motivation og anerkendelse. Ved hjælp af disse indsatser er der større sandsynlighed for at recidivet  formindske</w:t>
      </w:r>
      <w:r>
        <w:rPr>
          <w:rFonts w:ascii="Times New Roman" w:hAnsi="Times New Roman" w:cs="Times New Roman"/>
        </w:rPr>
        <w:t>s</w:t>
      </w:r>
      <w:r w:rsidRPr="00E87DB3">
        <w:rPr>
          <w:rFonts w:ascii="Times New Roman" w:hAnsi="Times New Roman" w:cs="Times New Roman"/>
        </w:rPr>
        <w:t>, da de unge lærer at håndtere nogle situationer, de ikke tidligere har kunne</w:t>
      </w:r>
      <w:r>
        <w:rPr>
          <w:rFonts w:ascii="Times New Roman" w:hAnsi="Times New Roman" w:cs="Times New Roman"/>
        </w:rPr>
        <w:t>t goutere</w:t>
      </w:r>
      <w:r w:rsidRPr="00E87DB3">
        <w:rPr>
          <w:rFonts w:ascii="Times New Roman" w:hAnsi="Times New Roman" w:cs="Times New Roman"/>
        </w:rPr>
        <w:t xml:space="preserve">. Disse tidligere </w:t>
      </w:r>
      <w:r>
        <w:rPr>
          <w:rFonts w:ascii="Times New Roman" w:hAnsi="Times New Roman" w:cs="Times New Roman"/>
        </w:rPr>
        <w:t xml:space="preserve">konfliktfyldte </w:t>
      </w:r>
      <w:r w:rsidRPr="00E87DB3">
        <w:rPr>
          <w:rFonts w:ascii="Times New Roman" w:hAnsi="Times New Roman" w:cs="Times New Roman"/>
        </w:rPr>
        <w:t>situationer, som har været besværlig</w:t>
      </w:r>
      <w:r>
        <w:rPr>
          <w:rFonts w:ascii="Times New Roman" w:hAnsi="Times New Roman" w:cs="Times New Roman"/>
        </w:rPr>
        <w:t>e</w:t>
      </w:r>
      <w:r w:rsidRPr="00E87DB3">
        <w:rPr>
          <w:rFonts w:ascii="Times New Roman" w:hAnsi="Times New Roman" w:cs="Times New Roman"/>
        </w:rPr>
        <w:t xml:space="preserve"> for de unge at håndtere, har </w:t>
      </w:r>
      <w:r w:rsidRPr="00E87DB3">
        <w:rPr>
          <w:rFonts w:ascii="Times New Roman" w:hAnsi="Times New Roman" w:cs="Times New Roman"/>
        </w:rPr>
        <w:lastRenderedPageBreak/>
        <w:t xml:space="preserve">eventuelt </w:t>
      </w:r>
      <w:r>
        <w:rPr>
          <w:rFonts w:ascii="Times New Roman" w:hAnsi="Times New Roman" w:cs="Times New Roman"/>
        </w:rPr>
        <w:t>resulteret i</w:t>
      </w:r>
      <w:r w:rsidRPr="00E87DB3">
        <w:rPr>
          <w:rFonts w:ascii="Times New Roman" w:hAnsi="Times New Roman" w:cs="Times New Roman"/>
        </w:rPr>
        <w:t xml:space="preserve"> en fængselsdom. </w:t>
      </w:r>
      <w:r>
        <w:rPr>
          <w:rFonts w:ascii="Times New Roman" w:hAnsi="Times New Roman" w:cs="Times New Roman"/>
        </w:rPr>
        <w:t>F</w:t>
      </w:r>
      <w:r w:rsidRPr="00E87DB3">
        <w:rPr>
          <w:rFonts w:ascii="Times New Roman" w:hAnsi="Times New Roman" w:cs="Times New Roman"/>
        </w:rPr>
        <w:t>ængselsdom</w:t>
      </w:r>
      <w:r>
        <w:rPr>
          <w:rFonts w:ascii="Times New Roman" w:hAnsi="Times New Roman" w:cs="Times New Roman"/>
        </w:rPr>
        <w:t>me</w:t>
      </w:r>
      <w:r w:rsidRPr="00E87DB3">
        <w:rPr>
          <w:rFonts w:ascii="Times New Roman" w:hAnsi="Times New Roman" w:cs="Times New Roman"/>
        </w:rPr>
        <w:t xml:space="preserve"> som straf har et læringsteoretisk perspektiv i og med, at straffen skal føre til, at den</w:t>
      </w:r>
      <w:r>
        <w:rPr>
          <w:rFonts w:ascii="Times New Roman" w:hAnsi="Times New Roman" w:cs="Times New Roman"/>
        </w:rPr>
        <w:t xml:space="preserve"> kriminelle</w:t>
      </w:r>
      <w:r w:rsidRPr="00E87DB3">
        <w:rPr>
          <w:rFonts w:ascii="Times New Roman" w:hAnsi="Times New Roman" w:cs="Times New Roman"/>
        </w:rPr>
        <w:t xml:space="preserve"> adfærd ikke skal gentages. Den adfærd de </w:t>
      </w:r>
      <w:r>
        <w:rPr>
          <w:rFonts w:ascii="Times New Roman" w:hAnsi="Times New Roman" w:cs="Times New Roman"/>
        </w:rPr>
        <w:t xml:space="preserve">unge kriminelle med indvandrerbaggrund </w:t>
      </w:r>
      <w:r w:rsidRPr="00E87DB3">
        <w:rPr>
          <w:rFonts w:ascii="Times New Roman" w:hAnsi="Times New Roman" w:cs="Times New Roman"/>
        </w:rPr>
        <w:t>har tillært</w:t>
      </w:r>
      <w:r>
        <w:rPr>
          <w:rFonts w:ascii="Times New Roman" w:hAnsi="Times New Roman" w:cs="Times New Roman"/>
        </w:rPr>
        <w:t>,</w:t>
      </w:r>
      <w:r w:rsidRPr="00E87DB3">
        <w:rPr>
          <w:rFonts w:ascii="Times New Roman" w:hAnsi="Times New Roman" w:cs="Times New Roman"/>
        </w:rPr>
        <w:t xml:space="preserve"> er</w:t>
      </w:r>
      <w:r>
        <w:rPr>
          <w:rFonts w:ascii="Times New Roman" w:hAnsi="Times New Roman" w:cs="Times New Roman"/>
        </w:rPr>
        <w:t xml:space="preserve"> et resultat af et samspil af mange faktorer i individets omgivelser og familie, hvilket vi har redegjort for på et tidligere tidspunkt.</w:t>
      </w:r>
      <w:r w:rsidRPr="00E87DB3">
        <w:rPr>
          <w:rFonts w:ascii="Times New Roman" w:hAnsi="Times New Roman" w:cs="Times New Roman"/>
        </w:rPr>
        <w:t xml:space="preserve"> </w:t>
      </w:r>
    </w:p>
    <w:p w14:paraId="72DA2381" w14:textId="77777777" w:rsidR="003B738E" w:rsidRPr="00E87DB3" w:rsidRDefault="003B738E" w:rsidP="003B738E">
      <w:pPr>
        <w:spacing w:line="360" w:lineRule="auto"/>
        <w:jc w:val="both"/>
        <w:rPr>
          <w:rFonts w:ascii="Times New Roman" w:hAnsi="Times New Roman" w:cs="Times New Roman"/>
        </w:rPr>
      </w:pPr>
    </w:p>
    <w:p w14:paraId="35910699" w14:textId="77777777" w:rsidR="003B738E" w:rsidRPr="00E87DB3" w:rsidRDefault="003B738E" w:rsidP="003B738E">
      <w:pPr>
        <w:pStyle w:val="Overskrift3"/>
      </w:pPr>
      <w:bookmarkStart w:id="54" w:name="_Toc270849852"/>
      <w:bookmarkStart w:id="55" w:name="_Toc272336702"/>
      <w:r>
        <w:t>Den Korte Snor – helhedsorienteret indsats for hvem</w:t>
      </w:r>
      <w:bookmarkEnd w:id="54"/>
      <w:r>
        <w:t>?</w:t>
      </w:r>
      <w:bookmarkEnd w:id="55"/>
    </w:p>
    <w:p w14:paraId="17B6E371"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S</w:t>
      </w:r>
      <w:r w:rsidRPr="00E87DB3">
        <w:rPr>
          <w:rFonts w:ascii="Times New Roman" w:hAnsi="Times New Roman" w:cs="Times New Roman"/>
        </w:rPr>
        <w:t xml:space="preserve">jældent </w:t>
      </w:r>
      <w:r>
        <w:rPr>
          <w:rFonts w:ascii="Times New Roman" w:hAnsi="Times New Roman" w:cs="Times New Roman"/>
        </w:rPr>
        <w:t>bliver et</w:t>
      </w:r>
      <w:r w:rsidRPr="00E87DB3">
        <w:rPr>
          <w:rFonts w:ascii="Times New Roman" w:hAnsi="Times New Roman" w:cs="Times New Roman"/>
        </w:rPr>
        <w:t xml:space="preserve"> socialt </w:t>
      </w:r>
      <w:r>
        <w:rPr>
          <w:rFonts w:ascii="Times New Roman" w:hAnsi="Times New Roman" w:cs="Times New Roman"/>
        </w:rPr>
        <w:t>indsatsområde</w:t>
      </w:r>
      <w:r w:rsidRPr="00E87DB3">
        <w:rPr>
          <w:rFonts w:ascii="Times New Roman" w:hAnsi="Times New Roman" w:cs="Times New Roman"/>
        </w:rPr>
        <w:t xml:space="preserve"> inviteret inden</w:t>
      </w:r>
      <w:r>
        <w:rPr>
          <w:rFonts w:ascii="Times New Roman" w:hAnsi="Times New Roman" w:cs="Times New Roman"/>
        </w:rPr>
        <w:t xml:space="preserve"> </w:t>
      </w:r>
      <w:r w:rsidRPr="00E87DB3">
        <w:rPr>
          <w:rFonts w:ascii="Times New Roman" w:hAnsi="Times New Roman" w:cs="Times New Roman"/>
        </w:rPr>
        <w:t xml:space="preserve">for i </w:t>
      </w:r>
      <w:r>
        <w:rPr>
          <w:rFonts w:ascii="Times New Roman" w:hAnsi="Times New Roman" w:cs="Times New Roman"/>
        </w:rPr>
        <w:t>de</w:t>
      </w:r>
      <w:r w:rsidRPr="00E87DB3">
        <w:rPr>
          <w:rFonts w:ascii="Times New Roman" w:hAnsi="Times New Roman" w:cs="Times New Roman"/>
        </w:rPr>
        <w:t xml:space="preserve"> privat</w:t>
      </w:r>
      <w:r>
        <w:rPr>
          <w:rFonts w:ascii="Times New Roman" w:hAnsi="Times New Roman" w:cs="Times New Roman"/>
        </w:rPr>
        <w:t>e</w:t>
      </w:r>
      <w:r w:rsidRPr="00E87DB3">
        <w:rPr>
          <w:rFonts w:ascii="Times New Roman" w:hAnsi="Times New Roman" w:cs="Times New Roman"/>
        </w:rPr>
        <w:t xml:space="preserve"> hjem. Den </w:t>
      </w:r>
      <w:r>
        <w:rPr>
          <w:rFonts w:ascii="Times New Roman" w:hAnsi="Times New Roman" w:cs="Times New Roman"/>
        </w:rPr>
        <w:t>K</w:t>
      </w:r>
      <w:r w:rsidRPr="00E87DB3">
        <w:rPr>
          <w:rFonts w:ascii="Times New Roman" w:hAnsi="Times New Roman" w:cs="Times New Roman"/>
        </w:rPr>
        <w:t xml:space="preserve">orte </w:t>
      </w:r>
      <w:r>
        <w:rPr>
          <w:rFonts w:ascii="Times New Roman" w:hAnsi="Times New Roman" w:cs="Times New Roman"/>
        </w:rPr>
        <w:t>S</w:t>
      </w:r>
      <w:r w:rsidRPr="00E87DB3">
        <w:rPr>
          <w:rFonts w:ascii="Times New Roman" w:hAnsi="Times New Roman" w:cs="Times New Roman"/>
        </w:rPr>
        <w:t xml:space="preserve">nor er en undtagelse. </w:t>
      </w:r>
      <w:r>
        <w:rPr>
          <w:rFonts w:ascii="Times New Roman" w:hAnsi="Times New Roman" w:cs="Times New Roman"/>
        </w:rPr>
        <w:t>Vi har præsenteret i</w:t>
      </w:r>
      <w:r w:rsidRPr="00E87DB3">
        <w:rPr>
          <w:rFonts w:ascii="Times New Roman" w:hAnsi="Times New Roman" w:cs="Times New Roman"/>
        </w:rPr>
        <w:t xml:space="preserve">ndsatsen </w:t>
      </w:r>
      <w:r>
        <w:rPr>
          <w:rFonts w:ascii="Times New Roman" w:hAnsi="Times New Roman" w:cs="Times New Roman"/>
        </w:rPr>
        <w:t xml:space="preserve">med det </w:t>
      </w:r>
      <w:r w:rsidRPr="00E87DB3">
        <w:rPr>
          <w:rFonts w:ascii="Times New Roman" w:hAnsi="Times New Roman" w:cs="Times New Roman"/>
        </w:rPr>
        <w:t>formål at analysere hvilke intentioner indsatsen har for at resocialisere unge kriminelle med indvandre</w:t>
      </w:r>
      <w:r>
        <w:rPr>
          <w:rFonts w:ascii="Times New Roman" w:hAnsi="Times New Roman" w:cs="Times New Roman"/>
        </w:rPr>
        <w:t>r</w:t>
      </w:r>
      <w:r w:rsidRPr="00E87DB3">
        <w:rPr>
          <w:rFonts w:ascii="Times New Roman" w:hAnsi="Times New Roman" w:cs="Times New Roman"/>
        </w:rPr>
        <w:t xml:space="preserve">baggrund. </w:t>
      </w:r>
      <w:r>
        <w:rPr>
          <w:rFonts w:ascii="Times New Roman" w:hAnsi="Times New Roman" w:cs="Times New Roman"/>
        </w:rPr>
        <w:t>D</w:t>
      </w:r>
      <w:r w:rsidRPr="00E87DB3">
        <w:rPr>
          <w:rFonts w:ascii="Times New Roman" w:hAnsi="Times New Roman" w:cs="Times New Roman"/>
        </w:rPr>
        <w:t>e indsatser vores informanter har afprøvet, herunder Den Korte Snor, er ikke særlig</w:t>
      </w:r>
      <w:r>
        <w:rPr>
          <w:rFonts w:ascii="Times New Roman" w:hAnsi="Times New Roman" w:cs="Times New Roman"/>
        </w:rPr>
        <w:t>e tilbud</w:t>
      </w:r>
      <w:r w:rsidRPr="00E87DB3">
        <w:rPr>
          <w:rFonts w:ascii="Times New Roman" w:hAnsi="Times New Roman" w:cs="Times New Roman"/>
        </w:rPr>
        <w:t xml:space="preserve">  rettet mod unge kriminelle</w:t>
      </w:r>
      <w:r>
        <w:rPr>
          <w:rFonts w:ascii="Times New Roman" w:hAnsi="Times New Roman" w:cs="Times New Roman"/>
        </w:rPr>
        <w:t xml:space="preserve"> med</w:t>
      </w:r>
      <w:r w:rsidRPr="00E87DB3">
        <w:rPr>
          <w:rFonts w:ascii="Times New Roman" w:hAnsi="Times New Roman" w:cs="Times New Roman"/>
        </w:rPr>
        <w:t xml:space="preserve"> indvandre</w:t>
      </w:r>
      <w:r>
        <w:rPr>
          <w:rFonts w:ascii="Times New Roman" w:hAnsi="Times New Roman" w:cs="Times New Roman"/>
        </w:rPr>
        <w:t>r</w:t>
      </w:r>
      <w:r w:rsidRPr="00E87DB3">
        <w:rPr>
          <w:rFonts w:ascii="Times New Roman" w:hAnsi="Times New Roman" w:cs="Times New Roman"/>
        </w:rPr>
        <w:t>baggrund. Indsatse</w:t>
      </w:r>
      <w:r>
        <w:rPr>
          <w:rFonts w:ascii="Times New Roman" w:hAnsi="Times New Roman" w:cs="Times New Roman"/>
        </w:rPr>
        <w:t>r</w:t>
      </w:r>
      <w:r w:rsidRPr="00E87DB3">
        <w:rPr>
          <w:rFonts w:ascii="Times New Roman" w:hAnsi="Times New Roman" w:cs="Times New Roman"/>
        </w:rPr>
        <w:t xml:space="preserve">ne er </w:t>
      </w:r>
      <w:r>
        <w:rPr>
          <w:rFonts w:ascii="Times New Roman" w:hAnsi="Times New Roman" w:cs="Times New Roman"/>
        </w:rPr>
        <w:t xml:space="preserve">sigter generelt mod </w:t>
      </w:r>
      <w:r w:rsidRPr="00E87DB3">
        <w:rPr>
          <w:rFonts w:ascii="Times New Roman" w:hAnsi="Times New Roman" w:cs="Times New Roman"/>
        </w:rPr>
        <w:t xml:space="preserve"> alle ungdomskriminell</w:t>
      </w:r>
      <w:r>
        <w:rPr>
          <w:rFonts w:ascii="Times New Roman" w:hAnsi="Times New Roman" w:cs="Times New Roman"/>
        </w:rPr>
        <w:t xml:space="preserve">e uanset etnicitet. </w:t>
      </w:r>
      <w:r w:rsidRPr="00E87DB3">
        <w:rPr>
          <w:rFonts w:ascii="Times New Roman" w:hAnsi="Times New Roman" w:cs="Times New Roman"/>
        </w:rPr>
        <w:t>Det er dog et faktum</w:t>
      </w:r>
      <w:r>
        <w:rPr>
          <w:rFonts w:ascii="Times New Roman" w:hAnsi="Times New Roman" w:cs="Times New Roman"/>
        </w:rPr>
        <w:t>,</w:t>
      </w:r>
      <w:r w:rsidRPr="00E87DB3">
        <w:rPr>
          <w:rFonts w:ascii="Times New Roman" w:hAnsi="Times New Roman" w:cs="Times New Roman"/>
        </w:rPr>
        <w:t xml:space="preserve"> at vores informanter har udtalt en markant forskel på etnisk danske unge kriminelle og unge kriminelle med indvandre</w:t>
      </w:r>
      <w:r>
        <w:rPr>
          <w:rFonts w:ascii="Times New Roman" w:hAnsi="Times New Roman" w:cs="Times New Roman"/>
        </w:rPr>
        <w:t>r</w:t>
      </w:r>
      <w:r w:rsidRPr="00E87DB3">
        <w:rPr>
          <w:rFonts w:ascii="Times New Roman" w:hAnsi="Times New Roman" w:cs="Times New Roman"/>
        </w:rPr>
        <w:t>baggrund</w:t>
      </w:r>
      <w:r>
        <w:rPr>
          <w:rFonts w:ascii="Times New Roman" w:hAnsi="Times New Roman" w:cs="Times New Roman"/>
        </w:rPr>
        <w:t>, idet de unge oplever en kulturel rodløshed og en distance til forældregenerationen grundet kulturelle forskelle. Dertil kommer, at</w:t>
      </w:r>
      <w:r w:rsidRPr="00E87DB3">
        <w:rPr>
          <w:rFonts w:ascii="Times New Roman" w:hAnsi="Times New Roman" w:cs="Times New Roman"/>
        </w:rPr>
        <w:t xml:space="preserve"> der nogle </w:t>
      </w:r>
      <w:r>
        <w:rPr>
          <w:rFonts w:ascii="Times New Roman" w:hAnsi="Times New Roman" w:cs="Times New Roman"/>
        </w:rPr>
        <w:t>i indvandrerfamilier kan være</w:t>
      </w:r>
      <w:r w:rsidRPr="00E87DB3">
        <w:rPr>
          <w:rFonts w:ascii="Times New Roman" w:hAnsi="Times New Roman" w:cs="Times New Roman"/>
        </w:rPr>
        <w:t xml:space="preserve"> tidligere oplevelser </w:t>
      </w:r>
      <w:r>
        <w:rPr>
          <w:rFonts w:ascii="Times New Roman" w:hAnsi="Times New Roman" w:cs="Times New Roman"/>
        </w:rPr>
        <w:t>med</w:t>
      </w:r>
      <w:r w:rsidRPr="00E87DB3">
        <w:rPr>
          <w:rFonts w:ascii="Times New Roman" w:hAnsi="Times New Roman" w:cs="Times New Roman"/>
        </w:rPr>
        <w:t xml:space="preserve"> krig og vold</w:t>
      </w:r>
      <w:r>
        <w:rPr>
          <w:rFonts w:ascii="Times New Roman" w:hAnsi="Times New Roman" w:cs="Times New Roman"/>
        </w:rPr>
        <w:t xml:space="preserve"> som social eller specifik erindring.</w:t>
      </w:r>
      <w:r w:rsidRPr="00E87DB3">
        <w:rPr>
          <w:rFonts w:ascii="Times New Roman" w:hAnsi="Times New Roman" w:cs="Times New Roman"/>
        </w:rPr>
        <w:t xml:space="preserve"> </w:t>
      </w:r>
      <w:r>
        <w:rPr>
          <w:rFonts w:ascii="Times New Roman" w:hAnsi="Times New Roman" w:cs="Times New Roman"/>
        </w:rPr>
        <w:t xml:space="preserve">Disse faktorer må fremhæves som en forskel i fundamentet under (størstedelen af) danske unge og unge med indvandrerbaggrund. </w:t>
      </w:r>
      <w:r w:rsidRPr="00E87DB3">
        <w:rPr>
          <w:rFonts w:ascii="Times New Roman" w:hAnsi="Times New Roman" w:cs="Times New Roman"/>
        </w:rPr>
        <w:t xml:space="preserve">Hussain udtaler </w:t>
      </w:r>
      <w:r>
        <w:rPr>
          <w:rFonts w:ascii="Times New Roman" w:hAnsi="Times New Roman" w:cs="Times New Roman"/>
        </w:rPr>
        <w:t>herom:</w:t>
      </w:r>
    </w:p>
    <w:p w14:paraId="5E4020F1" w14:textId="77777777" w:rsidR="003B738E" w:rsidRPr="00E87DB3" w:rsidRDefault="003B738E" w:rsidP="003B738E">
      <w:pPr>
        <w:spacing w:line="360" w:lineRule="auto"/>
        <w:jc w:val="both"/>
        <w:rPr>
          <w:rFonts w:ascii="Times New Roman" w:hAnsi="Times New Roman" w:cs="Times New Roman"/>
        </w:rPr>
      </w:pPr>
    </w:p>
    <w:p w14:paraId="5D3CB4E9" w14:textId="77777777" w:rsidR="003B738E" w:rsidRPr="00E87DB3" w:rsidRDefault="003B738E" w:rsidP="003B738E">
      <w:pPr>
        <w:widowControl w:val="0"/>
        <w:autoSpaceDE w:val="0"/>
        <w:autoSpaceDN w:val="0"/>
        <w:adjustRightInd w:val="0"/>
        <w:spacing w:after="320" w:line="360" w:lineRule="auto"/>
        <w:jc w:val="both"/>
        <w:rPr>
          <w:rFonts w:ascii="Times New Roman" w:hAnsi="Times New Roman" w:cs="Times New Roman"/>
        </w:rPr>
      </w:pPr>
      <w:r w:rsidRPr="00E87DB3">
        <w:rPr>
          <w:rFonts w:ascii="Times New Roman" w:hAnsi="Times New Roman" w:cs="Times New Roman"/>
          <w:i/>
        </w:rPr>
        <w:t>”…</w:t>
      </w:r>
      <w:r>
        <w:rPr>
          <w:rFonts w:ascii="Times New Roman" w:hAnsi="Times New Roman" w:cs="Times New Roman"/>
          <w:i/>
        </w:rPr>
        <w:t xml:space="preserve"> </w:t>
      </w:r>
      <w:r w:rsidRPr="00E87DB3">
        <w:rPr>
          <w:rFonts w:ascii="Times New Roman" w:hAnsi="Times New Roman" w:cs="Times New Roman"/>
          <w:i/>
        </w:rPr>
        <w:t>Jeg har set en mand blive skudt i hovedet med en riffel for næsen af mig i mit hjemmeland, fordi der var krig, så alt det der pædagogsnak i Den Korte Snor, som ikke engang forstår mig og forskellige aktiviteter</w:t>
      </w:r>
      <w:r>
        <w:rPr>
          <w:rFonts w:ascii="Times New Roman" w:hAnsi="Times New Roman" w:cs="Times New Roman"/>
          <w:i/>
        </w:rPr>
        <w:t>,</w:t>
      </w:r>
      <w:r w:rsidRPr="00E87DB3">
        <w:rPr>
          <w:rFonts w:ascii="Times New Roman" w:hAnsi="Times New Roman" w:cs="Times New Roman"/>
          <w:i/>
        </w:rPr>
        <w:t xml:space="preserve"> det hjælper ikke mig med at komme ud af kriminalitet, Jeg følte ikke</w:t>
      </w:r>
      <w:r>
        <w:rPr>
          <w:rFonts w:ascii="Times New Roman" w:hAnsi="Times New Roman" w:cs="Times New Roman"/>
          <w:i/>
        </w:rPr>
        <w:t>,</w:t>
      </w:r>
      <w:r w:rsidRPr="00E87DB3">
        <w:rPr>
          <w:rFonts w:ascii="Times New Roman" w:hAnsi="Times New Roman" w:cs="Times New Roman"/>
          <w:i/>
        </w:rPr>
        <w:t xml:space="preserve"> at jeg var noget særligt</w:t>
      </w:r>
      <w:r>
        <w:rPr>
          <w:rFonts w:ascii="Times New Roman" w:hAnsi="Times New Roman" w:cs="Times New Roman"/>
          <w:i/>
        </w:rPr>
        <w:t>,</w:t>
      </w:r>
      <w:r w:rsidRPr="00E87DB3">
        <w:rPr>
          <w:rFonts w:ascii="Times New Roman" w:hAnsi="Times New Roman" w:cs="Times New Roman"/>
          <w:i/>
        </w:rPr>
        <w:t xml:space="preserve"> da jeg var i den Korte Snor, jeg var bare en udlænding og kriminel dreng</w:t>
      </w:r>
      <w:r>
        <w:rPr>
          <w:rFonts w:ascii="Times New Roman" w:hAnsi="Times New Roman" w:cs="Times New Roman"/>
          <w:i/>
        </w:rPr>
        <w:t>,</w:t>
      </w:r>
      <w:r w:rsidRPr="00E87DB3">
        <w:rPr>
          <w:rFonts w:ascii="Times New Roman" w:hAnsi="Times New Roman" w:cs="Times New Roman"/>
          <w:i/>
        </w:rPr>
        <w:t xml:space="preserve"> der skal tage mig sammen, det er også rigtig nok jo</w:t>
      </w:r>
      <w:r>
        <w:rPr>
          <w:rFonts w:ascii="Times New Roman" w:hAnsi="Times New Roman" w:cs="Times New Roman"/>
          <w:i/>
        </w:rPr>
        <w:t xml:space="preserve"> …</w:t>
      </w:r>
      <w:r w:rsidRPr="00E87DB3">
        <w:rPr>
          <w:rFonts w:ascii="Times New Roman" w:hAnsi="Times New Roman" w:cs="Times New Roman"/>
          <w:i/>
        </w:rPr>
        <w:t>”</w:t>
      </w:r>
      <w:r>
        <w:rPr>
          <w:rFonts w:ascii="Times New Roman" w:hAnsi="Times New Roman" w:cs="Times New Roman"/>
          <w:i/>
        </w:rPr>
        <w:t xml:space="preserve"> </w:t>
      </w:r>
      <w:r w:rsidRPr="00E87DB3">
        <w:rPr>
          <w:rFonts w:ascii="Times New Roman" w:hAnsi="Times New Roman" w:cs="Times New Roman"/>
        </w:rPr>
        <w:t>(Hussain)</w:t>
      </w:r>
    </w:p>
    <w:p w14:paraId="7CF5360B" w14:textId="77777777" w:rsidR="003B738E" w:rsidRPr="00E87DB3" w:rsidRDefault="003B738E" w:rsidP="003B738E">
      <w:pPr>
        <w:widowControl w:val="0"/>
        <w:autoSpaceDE w:val="0"/>
        <w:autoSpaceDN w:val="0"/>
        <w:adjustRightInd w:val="0"/>
        <w:spacing w:after="320" w:line="360" w:lineRule="auto"/>
        <w:jc w:val="both"/>
        <w:rPr>
          <w:rFonts w:ascii="Times New Roman" w:hAnsi="Times New Roman" w:cs="Times New Roman"/>
        </w:rPr>
      </w:pPr>
      <w:r w:rsidRPr="00E87DB3">
        <w:rPr>
          <w:rFonts w:ascii="Times New Roman" w:hAnsi="Times New Roman" w:cs="Times New Roman"/>
        </w:rPr>
        <w:t xml:space="preserve">Hussain </w:t>
      </w:r>
      <w:r>
        <w:rPr>
          <w:rFonts w:ascii="Times New Roman" w:hAnsi="Times New Roman" w:cs="Times New Roman"/>
        </w:rPr>
        <w:t>italesætter i</w:t>
      </w:r>
      <w:r w:rsidRPr="00E87DB3">
        <w:rPr>
          <w:rFonts w:ascii="Times New Roman" w:hAnsi="Times New Roman" w:cs="Times New Roman"/>
        </w:rPr>
        <w:t xml:space="preserve"> dette udsagn flere aspekter af </w:t>
      </w:r>
      <w:r>
        <w:rPr>
          <w:rFonts w:ascii="Times New Roman" w:hAnsi="Times New Roman" w:cs="Times New Roman"/>
        </w:rPr>
        <w:t xml:space="preserve">hans oplevelse af </w:t>
      </w:r>
      <w:r w:rsidRPr="00E87DB3">
        <w:rPr>
          <w:rFonts w:ascii="Times New Roman" w:hAnsi="Times New Roman" w:cs="Times New Roman"/>
        </w:rPr>
        <w:t xml:space="preserve"> Den Korte Snor</w:t>
      </w:r>
      <w:r>
        <w:rPr>
          <w:rFonts w:ascii="Times New Roman" w:hAnsi="Times New Roman" w:cs="Times New Roman"/>
        </w:rPr>
        <w:t>.</w:t>
      </w:r>
      <w:r w:rsidRPr="00E87DB3">
        <w:rPr>
          <w:rFonts w:ascii="Times New Roman" w:hAnsi="Times New Roman" w:cs="Times New Roman"/>
        </w:rPr>
        <w:t xml:space="preserve"> </w:t>
      </w:r>
      <w:r>
        <w:rPr>
          <w:rFonts w:ascii="Times New Roman" w:hAnsi="Times New Roman" w:cs="Times New Roman"/>
        </w:rPr>
        <w:t>I</w:t>
      </w:r>
      <w:r w:rsidRPr="00E87DB3">
        <w:rPr>
          <w:rFonts w:ascii="Times New Roman" w:hAnsi="Times New Roman" w:cs="Times New Roman"/>
        </w:rPr>
        <w:t xml:space="preserve"> dette underspørgsmål</w:t>
      </w:r>
      <w:r>
        <w:rPr>
          <w:rFonts w:ascii="Times New Roman" w:hAnsi="Times New Roman" w:cs="Times New Roman"/>
        </w:rPr>
        <w:t xml:space="preserve"> har vi fokus på den tætte kontakt, som tiltagene stræber efter at etablere til den unge.</w:t>
      </w:r>
      <w:r w:rsidRPr="00E87DB3">
        <w:rPr>
          <w:rFonts w:ascii="Times New Roman" w:hAnsi="Times New Roman" w:cs="Times New Roman"/>
        </w:rPr>
        <w:t xml:space="preserve"> Hussain </w:t>
      </w:r>
      <w:r>
        <w:rPr>
          <w:rFonts w:ascii="Times New Roman" w:hAnsi="Times New Roman" w:cs="Times New Roman"/>
        </w:rPr>
        <w:t xml:space="preserve">har godt fornemmet denne intention bag Den Korte Snor, en intention, han dog afviser med ordene </w:t>
      </w:r>
      <w:r w:rsidRPr="00E87DB3">
        <w:rPr>
          <w:rFonts w:ascii="Times New Roman" w:hAnsi="Times New Roman" w:cs="Times New Roman"/>
        </w:rPr>
        <w:t xml:space="preserve"> </w:t>
      </w:r>
      <w:r w:rsidRPr="00E87DB3">
        <w:rPr>
          <w:rFonts w:ascii="Times New Roman" w:hAnsi="Times New Roman" w:cs="Times New Roman"/>
          <w:i/>
        </w:rPr>
        <w:t>”alt det der pædagogsnak</w:t>
      </w:r>
      <w:r w:rsidRPr="00E87DB3">
        <w:rPr>
          <w:rFonts w:ascii="Times New Roman" w:hAnsi="Times New Roman" w:cs="Times New Roman"/>
        </w:rPr>
        <w:t>”. Den anderkendelse Hussain kunne savne</w:t>
      </w:r>
      <w:r>
        <w:rPr>
          <w:rFonts w:ascii="Times New Roman" w:hAnsi="Times New Roman" w:cs="Times New Roman"/>
        </w:rPr>
        <w:t>, og som er</w:t>
      </w:r>
      <w:r w:rsidRPr="00E87DB3">
        <w:rPr>
          <w:rFonts w:ascii="Times New Roman" w:hAnsi="Times New Roman" w:cs="Times New Roman"/>
        </w:rPr>
        <w:t xml:space="preserve"> forbundet med </w:t>
      </w:r>
      <w:r>
        <w:rPr>
          <w:rFonts w:ascii="Times New Roman" w:hAnsi="Times New Roman" w:cs="Times New Roman"/>
        </w:rPr>
        <w:t>hans</w:t>
      </w:r>
      <w:r w:rsidRPr="00E87DB3">
        <w:rPr>
          <w:rFonts w:ascii="Times New Roman" w:hAnsi="Times New Roman" w:cs="Times New Roman"/>
        </w:rPr>
        <w:t xml:space="preserve"> etnicitet </w:t>
      </w:r>
      <w:r>
        <w:rPr>
          <w:rFonts w:ascii="Times New Roman" w:hAnsi="Times New Roman" w:cs="Times New Roman"/>
        </w:rPr>
        <w:t xml:space="preserve">kræver nok </w:t>
      </w:r>
      <w:r w:rsidRPr="00E87DB3">
        <w:rPr>
          <w:rFonts w:ascii="Times New Roman" w:hAnsi="Times New Roman" w:cs="Times New Roman"/>
        </w:rPr>
        <w:t xml:space="preserve"> en særlig forståelse af </w:t>
      </w:r>
      <w:r>
        <w:rPr>
          <w:rFonts w:ascii="Times New Roman" w:hAnsi="Times New Roman" w:cs="Times New Roman"/>
        </w:rPr>
        <w:t>hans</w:t>
      </w:r>
      <w:r w:rsidRPr="00E87DB3">
        <w:rPr>
          <w:rFonts w:ascii="Times New Roman" w:hAnsi="Times New Roman" w:cs="Times New Roman"/>
        </w:rPr>
        <w:t xml:space="preserve"> kulturelle baggrund</w:t>
      </w:r>
      <w:r>
        <w:rPr>
          <w:rFonts w:ascii="Times New Roman" w:hAnsi="Times New Roman" w:cs="Times New Roman"/>
        </w:rPr>
        <w:t>, og den var</w:t>
      </w:r>
      <w:r w:rsidRPr="00E87DB3">
        <w:rPr>
          <w:rFonts w:ascii="Times New Roman" w:hAnsi="Times New Roman" w:cs="Times New Roman"/>
        </w:rPr>
        <w:t xml:space="preserve"> ikke  </w:t>
      </w:r>
      <w:r>
        <w:rPr>
          <w:rFonts w:ascii="Times New Roman" w:hAnsi="Times New Roman" w:cs="Times New Roman"/>
        </w:rPr>
        <w:t>medtænkt</w:t>
      </w:r>
      <w:r w:rsidRPr="00E87DB3">
        <w:rPr>
          <w:rFonts w:ascii="Times New Roman" w:hAnsi="Times New Roman" w:cs="Times New Roman"/>
        </w:rPr>
        <w:t xml:space="preserve"> i indsatsen. Det kan fra Den Korte Snors egen </w:t>
      </w:r>
      <w:r>
        <w:rPr>
          <w:rFonts w:ascii="Times New Roman" w:hAnsi="Times New Roman" w:cs="Times New Roman"/>
        </w:rPr>
        <w:t>formålsbeskrivelse</w:t>
      </w:r>
      <w:r w:rsidRPr="00E87DB3">
        <w:rPr>
          <w:rFonts w:ascii="Times New Roman" w:hAnsi="Times New Roman" w:cs="Times New Roman"/>
        </w:rPr>
        <w:t xml:space="preserve"> udledes</w:t>
      </w:r>
      <w:r>
        <w:rPr>
          <w:rFonts w:ascii="Times New Roman" w:hAnsi="Times New Roman" w:cs="Times New Roman"/>
        </w:rPr>
        <w:t>,</w:t>
      </w:r>
      <w:r w:rsidRPr="00E87DB3">
        <w:rPr>
          <w:rFonts w:ascii="Times New Roman" w:hAnsi="Times New Roman" w:cs="Times New Roman"/>
        </w:rPr>
        <w:t xml:space="preserve"> at der ikke er særlig</w:t>
      </w:r>
      <w:r>
        <w:rPr>
          <w:rFonts w:ascii="Times New Roman" w:hAnsi="Times New Roman" w:cs="Times New Roman"/>
        </w:rPr>
        <w:t>t</w:t>
      </w:r>
      <w:r w:rsidRPr="00E87DB3">
        <w:rPr>
          <w:rFonts w:ascii="Times New Roman" w:hAnsi="Times New Roman" w:cs="Times New Roman"/>
        </w:rPr>
        <w:t xml:space="preserve"> fokus på den enkelte unges etniske baggrunds betydning</w:t>
      </w:r>
      <w:r>
        <w:rPr>
          <w:rFonts w:ascii="Times New Roman" w:hAnsi="Times New Roman" w:cs="Times New Roman"/>
        </w:rPr>
        <w:t>, så indsatsen kan så at sige ikke korrigere sine tiltag</w:t>
      </w:r>
      <w:r w:rsidRPr="00E87DB3">
        <w:rPr>
          <w:rFonts w:ascii="Times New Roman" w:hAnsi="Times New Roman" w:cs="Times New Roman"/>
        </w:rPr>
        <w:t xml:space="preserve"> efter den enkelte unges behov. Der bliver ikke taget højde for </w:t>
      </w:r>
      <w:r w:rsidRPr="00E87DB3">
        <w:rPr>
          <w:rFonts w:ascii="Times New Roman" w:hAnsi="Times New Roman" w:cs="Times New Roman"/>
        </w:rPr>
        <w:lastRenderedPageBreak/>
        <w:t>betydningen af de</w:t>
      </w:r>
      <w:r>
        <w:rPr>
          <w:rFonts w:ascii="Times New Roman" w:hAnsi="Times New Roman" w:cs="Times New Roman"/>
        </w:rPr>
        <w:t xml:space="preserve"> unges</w:t>
      </w:r>
      <w:r w:rsidRPr="00E87DB3">
        <w:rPr>
          <w:rFonts w:ascii="Times New Roman" w:hAnsi="Times New Roman" w:cs="Times New Roman"/>
        </w:rPr>
        <w:t xml:space="preserve"> indvandre</w:t>
      </w:r>
      <w:r>
        <w:rPr>
          <w:rFonts w:ascii="Times New Roman" w:hAnsi="Times New Roman" w:cs="Times New Roman"/>
        </w:rPr>
        <w:t>r</w:t>
      </w:r>
      <w:r w:rsidRPr="00E87DB3">
        <w:rPr>
          <w:rFonts w:ascii="Times New Roman" w:hAnsi="Times New Roman" w:cs="Times New Roman"/>
        </w:rPr>
        <w:t>baggrun</w:t>
      </w:r>
      <w:r>
        <w:rPr>
          <w:rFonts w:ascii="Times New Roman" w:hAnsi="Times New Roman" w:cs="Times New Roman"/>
        </w:rPr>
        <w:t>d, erfaringer med krig og vold og særlige</w:t>
      </w:r>
      <w:r w:rsidRPr="00E87DB3">
        <w:rPr>
          <w:rFonts w:ascii="Times New Roman" w:hAnsi="Times New Roman" w:cs="Times New Roman"/>
        </w:rPr>
        <w:t xml:space="preserve"> forventninger til den unge fra familiens side. Det kan siges at beskrivelserne af Den Korte Snor indikere</w:t>
      </w:r>
      <w:r>
        <w:rPr>
          <w:rFonts w:ascii="Times New Roman" w:hAnsi="Times New Roman" w:cs="Times New Roman"/>
        </w:rPr>
        <w:t>r,</w:t>
      </w:r>
      <w:r w:rsidRPr="00E87DB3">
        <w:rPr>
          <w:rFonts w:ascii="Times New Roman" w:hAnsi="Times New Roman" w:cs="Times New Roman"/>
        </w:rPr>
        <w:t xml:space="preserve"> at det er e</w:t>
      </w:r>
      <w:r>
        <w:rPr>
          <w:rFonts w:ascii="Times New Roman" w:hAnsi="Times New Roman" w:cs="Times New Roman"/>
        </w:rPr>
        <w:t>n</w:t>
      </w:r>
      <w:r w:rsidRPr="00E87DB3">
        <w:rPr>
          <w:rFonts w:ascii="Times New Roman" w:hAnsi="Times New Roman" w:cs="Times New Roman"/>
        </w:rPr>
        <w:t xml:space="preserve"> helhedsorienteret løsningsfokuseret indsats, </w:t>
      </w:r>
      <w:r>
        <w:rPr>
          <w:rFonts w:ascii="Times New Roman" w:hAnsi="Times New Roman" w:cs="Times New Roman"/>
        </w:rPr>
        <w:t xml:space="preserve">men man </w:t>
      </w:r>
      <w:r w:rsidRPr="00E87DB3">
        <w:rPr>
          <w:rFonts w:ascii="Times New Roman" w:hAnsi="Times New Roman" w:cs="Times New Roman"/>
        </w:rPr>
        <w:t xml:space="preserve">kan stille spørgsmål </w:t>
      </w:r>
      <w:r>
        <w:rPr>
          <w:rFonts w:ascii="Times New Roman" w:hAnsi="Times New Roman" w:cs="Times New Roman"/>
        </w:rPr>
        <w:t>til</w:t>
      </w:r>
      <w:r w:rsidRPr="00E87DB3">
        <w:rPr>
          <w:rFonts w:ascii="Times New Roman" w:hAnsi="Times New Roman" w:cs="Times New Roman"/>
        </w:rPr>
        <w:t xml:space="preserve"> om  </w:t>
      </w:r>
      <w:r>
        <w:rPr>
          <w:rFonts w:ascii="Times New Roman" w:hAnsi="Times New Roman" w:cs="Times New Roman"/>
        </w:rPr>
        <w:t xml:space="preserve">indsatsen er </w:t>
      </w:r>
      <w:r w:rsidRPr="00E87DB3">
        <w:rPr>
          <w:rFonts w:ascii="Times New Roman" w:hAnsi="Times New Roman" w:cs="Times New Roman"/>
        </w:rPr>
        <w:t xml:space="preserve">så er helhedsorienteret, </w:t>
      </w:r>
      <w:r>
        <w:rPr>
          <w:rFonts w:ascii="Times New Roman" w:hAnsi="Times New Roman" w:cs="Times New Roman"/>
        </w:rPr>
        <w:t xml:space="preserve">som den foregiver, </w:t>
      </w:r>
      <w:r w:rsidRPr="00E87DB3">
        <w:rPr>
          <w:rFonts w:ascii="Times New Roman" w:hAnsi="Times New Roman" w:cs="Times New Roman"/>
        </w:rPr>
        <w:t>når der ikke er særlig</w:t>
      </w:r>
      <w:r>
        <w:rPr>
          <w:rFonts w:ascii="Times New Roman" w:hAnsi="Times New Roman" w:cs="Times New Roman"/>
        </w:rPr>
        <w:t>t</w:t>
      </w:r>
      <w:r w:rsidRPr="00E87DB3">
        <w:rPr>
          <w:rFonts w:ascii="Times New Roman" w:hAnsi="Times New Roman" w:cs="Times New Roman"/>
        </w:rPr>
        <w:t xml:space="preserve"> tilrettelagt</w:t>
      </w:r>
      <w:r>
        <w:rPr>
          <w:rFonts w:ascii="Times New Roman" w:hAnsi="Times New Roman" w:cs="Times New Roman"/>
        </w:rPr>
        <w:t>e</w:t>
      </w:r>
      <w:r w:rsidRPr="00E87DB3">
        <w:rPr>
          <w:rFonts w:ascii="Times New Roman" w:hAnsi="Times New Roman" w:cs="Times New Roman"/>
        </w:rPr>
        <w:t xml:space="preserve"> forløb for de unge, der</w:t>
      </w:r>
      <w:r>
        <w:rPr>
          <w:rFonts w:ascii="Times New Roman" w:hAnsi="Times New Roman" w:cs="Times New Roman"/>
        </w:rPr>
        <w:t xml:space="preserve"> </w:t>
      </w:r>
      <w:r w:rsidRPr="00E87DB3">
        <w:rPr>
          <w:rFonts w:ascii="Times New Roman" w:hAnsi="Times New Roman" w:cs="Times New Roman"/>
        </w:rPr>
        <w:t>søge</w:t>
      </w:r>
      <w:r>
        <w:rPr>
          <w:rFonts w:ascii="Times New Roman" w:hAnsi="Times New Roman" w:cs="Times New Roman"/>
        </w:rPr>
        <w:t>r</w:t>
      </w:r>
      <w:r w:rsidRPr="00E87DB3">
        <w:rPr>
          <w:rFonts w:ascii="Times New Roman" w:hAnsi="Times New Roman" w:cs="Times New Roman"/>
        </w:rPr>
        <w:t xml:space="preserve"> anerkendelse i det danske samfund </w:t>
      </w:r>
      <w:r>
        <w:rPr>
          <w:rFonts w:ascii="Times New Roman" w:hAnsi="Times New Roman" w:cs="Times New Roman"/>
        </w:rPr>
        <w:t>på</w:t>
      </w:r>
      <w:r w:rsidRPr="00E87DB3">
        <w:rPr>
          <w:rFonts w:ascii="Times New Roman" w:hAnsi="Times New Roman" w:cs="Times New Roman"/>
        </w:rPr>
        <w:t xml:space="preserve"> baggrund</w:t>
      </w:r>
      <w:r>
        <w:rPr>
          <w:rFonts w:ascii="Times New Roman" w:hAnsi="Times New Roman" w:cs="Times New Roman"/>
        </w:rPr>
        <w:t xml:space="preserve"> af en anden</w:t>
      </w:r>
      <w:r w:rsidRPr="00E87DB3">
        <w:rPr>
          <w:rFonts w:ascii="Times New Roman" w:hAnsi="Times New Roman" w:cs="Times New Roman"/>
        </w:rPr>
        <w:t xml:space="preserve"> kultur</w:t>
      </w:r>
      <w:r>
        <w:rPr>
          <w:rFonts w:ascii="Times New Roman" w:hAnsi="Times New Roman" w:cs="Times New Roman"/>
        </w:rPr>
        <w:t xml:space="preserve"> end den danske</w:t>
      </w:r>
      <w:r w:rsidRPr="00E87DB3">
        <w:rPr>
          <w:rFonts w:ascii="Times New Roman" w:hAnsi="Times New Roman" w:cs="Times New Roman"/>
        </w:rPr>
        <w:t>. Hussain udtaler desuden</w:t>
      </w:r>
      <w:r>
        <w:rPr>
          <w:rFonts w:ascii="Times New Roman" w:hAnsi="Times New Roman" w:cs="Times New Roman"/>
        </w:rPr>
        <w:t>:</w:t>
      </w:r>
    </w:p>
    <w:p w14:paraId="6627374F" w14:textId="77777777" w:rsidR="003B738E" w:rsidRPr="00E87DB3" w:rsidRDefault="003B738E" w:rsidP="003B738E">
      <w:pPr>
        <w:widowControl w:val="0"/>
        <w:autoSpaceDE w:val="0"/>
        <w:autoSpaceDN w:val="0"/>
        <w:adjustRightInd w:val="0"/>
        <w:spacing w:after="320" w:line="360" w:lineRule="auto"/>
        <w:jc w:val="both"/>
        <w:rPr>
          <w:rFonts w:ascii="Times New Roman" w:hAnsi="Times New Roman" w:cs="Times New Roman"/>
        </w:rPr>
      </w:pPr>
      <w:r w:rsidRPr="00E87DB3">
        <w:rPr>
          <w:rFonts w:ascii="Times New Roman" w:hAnsi="Times New Roman" w:cs="Times New Roman"/>
          <w:i/>
        </w:rPr>
        <w:t>”…</w:t>
      </w:r>
      <w:r>
        <w:rPr>
          <w:rFonts w:ascii="Times New Roman" w:hAnsi="Times New Roman" w:cs="Times New Roman"/>
          <w:i/>
        </w:rPr>
        <w:t xml:space="preserve"> </w:t>
      </w:r>
      <w:r w:rsidRPr="00E87DB3">
        <w:rPr>
          <w:rFonts w:ascii="Times New Roman" w:hAnsi="Times New Roman" w:cs="Times New Roman"/>
          <w:i/>
        </w:rPr>
        <w:t xml:space="preserve">Jeg fik sådan en kontaktperson </w:t>
      </w:r>
      <w:proofErr w:type="spellStart"/>
      <w:r w:rsidRPr="00E87DB3">
        <w:rPr>
          <w:rFonts w:ascii="Times New Roman" w:hAnsi="Times New Roman" w:cs="Times New Roman"/>
          <w:i/>
        </w:rPr>
        <w:t>ik</w:t>
      </w:r>
      <w:r>
        <w:rPr>
          <w:rFonts w:ascii="Times New Roman" w:hAnsi="Times New Roman" w:cs="Times New Roman"/>
          <w:i/>
        </w:rPr>
        <w:t>k</w:t>
      </w:r>
      <w:proofErr w:type="spellEnd"/>
      <w:r w:rsidRPr="00E87DB3">
        <w:rPr>
          <w:rFonts w:ascii="Times New Roman" w:hAnsi="Times New Roman" w:cs="Times New Roman"/>
          <w:i/>
        </w:rPr>
        <w:t>, han var bare total ligeglad med at jeg var muslim om jeg spiser svin eller noget andet</w:t>
      </w:r>
      <w:r>
        <w:rPr>
          <w:rFonts w:ascii="Times New Roman" w:hAnsi="Times New Roman" w:cs="Times New Roman"/>
          <w:i/>
        </w:rPr>
        <w:t xml:space="preserve"> </w:t>
      </w:r>
      <w:r w:rsidRPr="00E87DB3">
        <w:rPr>
          <w:rFonts w:ascii="Times New Roman" w:hAnsi="Times New Roman" w:cs="Times New Roman"/>
          <w:i/>
        </w:rPr>
        <w:t xml:space="preserve">…” </w:t>
      </w:r>
      <w:r w:rsidRPr="00E87DB3">
        <w:rPr>
          <w:rFonts w:ascii="Times New Roman" w:hAnsi="Times New Roman" w:cs="Times New Roman"/>
        </w:rPr>
        <w:t>(Hussain)</w:t>
      </w:r>
    </w:p>
    <w:p w14:paraId="0981C086" w14:textId="77777777" w:rsidR="003B738E" w:rsidRPr="00E87DB3" w:rsidRDefault="003B738E" w:rsidP="003B738E">
      <w:pPr>
        <w:widowControl w:val="0"/>
        <w:autoSpaceDE w:val="0"/>
        <w:autoSpaceDN w:val="0"/>
        <w:adjustRightInd w:val="0"/>
        <w:spacing w:after="320" w:line="360" w:lineRule="auto"/>
        <w:jc w:val="both"/>
        <w:rPr>
          <w:rFonts w:ascii="Times New Roman" w:hAnsi="Times New Roman" w:cs="Times New Roman"/>
        </w:rPr>
      </w:pPr>
      <w:r w:rsidRPr="00E87DB3">
        <w:rPr>
          <w:rFonts w:ascii="Times New Roman" w:hAnsi="Times New Roman" w:cs="Times New Roman"/>
        </w:rPr>
        <w:t xml:space="preserve">Hussain udtaler sig omkring </w:t>
      </w:r>
      <w:r>
        <w:rPr>
          <w:rFonts w:ascii="Times New Roman" w:hAnsi="Times New Roman" w:cs="Times New Roman"/>
        </w:rPr>
        <w:t xml:space="preserve">sin kulturs religiøse markører, som den udtrykkes i særlige </w:t>
      </w:r>
      <w:r w:rsidRPr="00E87DB3">
        <w:rPr>
          <w:rFonts w:ascii="Times New Roman" w:hAnsi="Times New Roman" w:cs="Times New Roman"/>
        </w:rPr>
        <w:t>madvaner</w:t>
      </w:r>
      <w:r>
        <w:rPr>
          <w:rFonts w:ascii="Times New Roman" w:hAnsi="Times New Roman" w:cs="Times New Roman"/>
        </w:rPr>
        <w:t>.</w:t>
      </w:r>
      <w:r w:rsidRPr="00E87DB3">
        <w:rPr>
          <w:rFonts w:ascii="Times New Roman" w:hAnsi="Times New Roman" w:cs="Times New Roman"/>
        </w:rPr>
        <w:t xml:space="preserve"> </w:t>
      </w:r>
      <w:r>
        <w:rPr>
          <w:rFonts w:ascii="Times New Roman" w:hAnsi="Times New Roman" w:cs="Times New Roman"/>
        </w:rPr>
        <w:t>D</w:t>
      </w:r>
      <w:r w:rsidRPr="00E87DB3">
        <w:rPr>
          <w:rFonts w:ascii="Times New Roman" w:hAnsi="Times New Roman" w:cs="Times New Roman"/>
        </w:rPr>
        <w:t xml:space="preserve">et er </w:t>
      </w:r>
      <w:r>
        <w:rPr>
          <w:rFonts w:ascii="Times New Roman" w:hAnsi="Times New Roman" w:cs="Times New Roman"/>
        </w:rPr>
        <w:t>tydeligt af</w:t>
      </w:r>
      <w:r w:rsidRPr="00E87DB3">
        <w:rPr>
          <w:rFonts w:ascii="Times New Roman" w:hAnsi="Times New Roman" w:cs="Times New Roman"/>
        </w:rPr>
        <w:t xml:space="preserve"> citatet</w:t>
      </w:r>
      <w:r>
        <w:rPr>
          <w:rFonts w:ascii="Times New Roman" w:hAnsi="Times New Roman" w:cs="Times New Roman"/>
        </w:rPr>
        <w:t>,</w:t>
      </w:r>
      <w:r w:rsidRPr="00E87DB3">
        <w:rPr>
          <w:rFonts w:ascii="Times New Roman" w:hAnsi="Times New Roman" w:cs="Times New Roman"/>
        </w:rPr>
        <w:t xml:space="preserve"> at Hussain </w:t>
      </w:r>
      <w:r>
        <w:rPr>
          <w:rFonts w:ascii="Times New Roman" w:hAnsi="Times New Roman" w:cs="Times New Roman"/>
        </w:rPr>
        <w:t>tillægger</w:t>
      </w:r>
      <w:r w:rsidRPr="00E87DB3">
        <w:rPr>
          <w:rFonts w:ascii="Times New Roman" w:hAnsi="Times New Roman" w:cs="Times New Roman"/>
        </w:rPr>
        <w:t xml:space="preserve"> det en værdi ikke at spise svinekød</w:t>
      </w:r>
      <w:r>
        <w:rPr>
          <w:rFonts w:ascii="Times New Roman" w:hAnsi="Times New Roman" w:cs="Times New Roman"/>
        </w:rPr>
        <w:t>,</w:t>
      </w:r>
      <w:r w:rsidRPr="00E87DB3">
        <w:rPr>
          <w:rFonts w:ascii="Times New Roman" w:hAnsi="Times New Roman" w:cs="Times New Roman"/>
        </w:rPr>
        <w:t xml:space="preserve"> og </w:t>
      </w:r>
      <w:r>
        <w:rPr>
          <w:rFonts w:ascii="Times New Roman" w:hAnsi="Times New Roman" w:cs="Times New Roman"/>
        </w:rPr>
        <w:t xml:space="preserve">at han </w:t>
      </w:r>
      <w:r w:rsidRPr="00E87DB3">
        <w:rPr>
          <w:rFonts w:ascii="Times New Roman" w:hAnsi="Times New Roman" w:cs="Times New Roman"/>
        </w:rPr>
        <w:t>ser det som en del af sin indvandre</w:t>
      </w:r>
      <w:r>
        <w:rPr>
          <w:rFonts w:ascii="Times New Roman" w:hAnsi="Times New Roman" w:cs="Times New Roman"/>
        </w:rPr>
        <w:t>r</w:t>
      </w:r>
      <w:r w:rsidRPr="00E87DB3">
        <w:rPr>
          <w:rFonts w:ascii="Times New Roman" w:hAnsi="Times New Roman" w:cs="Times New Roman"/>
        </w:rPr>
        <w:t>baggrund</w:t>
      </w:r>
      <w:r>
        <w:rPr>
          <w:rFonts w:ascii="Times New Roman" w:hAnsi="Times New Roman" w:cs="Times New Roman"/>
        </w:rPr>
        <w:t>,</w:t>
      </w:r>
      <w:r w:rsidRPr="00E87DB3">
        <w:rPr>
          <w:rFonts w:ascii="Times New Roman" w:hAnsi="Times New Roman" w:cs="Times New Roman"/>
        </w:rPr>
        <w:t xml:space="preserve"> som er vigtig for ham. </w:t>
      </w:r>
      <w:r>
        <w:rPr>
          <w:rFonts w:ascii="Times New Roman" w:hAnsi="Times New Roman" w:cs="Times New Roman"/>
        </w:rPr>
        <w:t xml:space="preserve">Man kan sige, at respekten kun kan opretholdes, hvis alle parter giver den til hinanden. Og under Hussains udtalelser ligger en følelse af, at når kontaktpersonen ikke anerkender ham, hvorfor skulle han så respektere sin kontaktperson? </w:t>
      </w:r>
    </w:p>
    <w:p w14:paraId="51C37A98" w14:textId="010F2E80" w:rsidR="003B738E" w:rsidRPr="00E87DB3" w:rsidRDefault="003B738E" w:rsidP="003B738E">
      <w:pPr>
        <w:widowControl w:val="0"/>
        <w:autoSpaceDE w:val="0"/>
        <w:autoSpaceDN w:val="0"/>
        <w:adjustRightInd w:val="0"/>
        <w:spacing w:after="320" w:line="360" w:lineRule="auto"/>
        <w:jc w:val="both"/>
        <w:rPr>
          <w:rFonts w:ascii="Times New Roman" w:hAnsi="Times New Roman" w:cs="Times New Roman"/>
        </w:rPr>
      </w:pPr>
      <w:r w:rsidRPr="00E87DB3">
        <w:rPr>
          <w:rFonts w:ascii="Times New Roman" w:hAnsi="Times New Roman" w:cs="Times New Roman"/>
          <w:i/>
        </w:rPr>
        <w:t xml:space="preserve">”Han prøvede at overbevise mig til at smage det, eftersom jeg aldrig har smagt det, det synes jeg var helt </w:t>
      </w:r>
      <w:proofErr w:type="spellStart"/>
      <w:r w:rsidRPr="00E87DB3">
        <w:rPr>
          <w:rFonts w:ascii="Times New Roman" w:hAnsi="Times New Roman" w:cs="Times New Roman"/>
          <w:i/>
        </w:rPr>
        <w:t>fucked</w:t>
      </w:r>
      <w:proofErr w:type="spellEnd"/>
      <w:r w:rsidRPr="00E87DB3">
        <w:rPr>
          <w:rFonts w:ascii="Times New Roman" w:hAnsi="Times New Roman" w:cs="Times New Roman"/>
          <w:i/>
        </w:rPr>
        <w:t xml:space="preserve"> up”.</w:t>
      </w:r>
      <w:r w:rsidRPr="00E87DB3">
        <w:rPr>
          <w:rFonts w:ascii="Times New Roman" w:hAnsi="Times New Roman" w:cs="Times New Roman"/>
        </w:rPr>
        <w:t xml:space="preserve"> (Hussain)</w:t>
      </w:r>
      <w:r>
        <w:rPr>
          <w:rFonts w:ascii="Times New Roman" w:hAnsi="Times New Roman" w:cs="Times New Roman"/>
        </w:rPr>
        <w:t>I</w:t>
      </w:r>
      <w:r w:rsidRPr="00E87DB3">
        <w:rPr>
          <w:rFonts w:ascii="Times New Roman" w:hAnsi="Times New Roman" w:cs="Times New Roman"/>
        </w:rPr>
        <w:t xml:space="preserve"> den</w:t>
      </w:r>
      <w:r>
        <w:rPr>
          <w:rFonts w:ascii="Times New Roman" w:hAnsi="Times New Roman" w:cs="Times New Roman"/>
        </w:rPr>
        <w:t xml:space="preserve"> af Hussain omtalte</w:t>
      </w:r>
      <w:r w:rsidRPr="00E87DB3">
        <w:rPr>
          <w:rFonts w:ascii="Times New Roman" w:hAnsi="Times New Roman" w:cs="Times New Roman"/>
        </w:rPr>
        <w:t xml:space="preserve"> situation opstår der en form for krænkelse. </w:t>
      </w:r>
      <w:r>
        <w:rPr>
          <w:rFonts w:ascii="Times New Roman" w:hAnsi="Times New Roman" w:cs="Times New Roman"/>
        </w:rPr>
        <w:t xml:space="preserve">Axel </w:t>
      </w:r>
      <w:proofErr w:type="spellStart"/>
      <w:r w:rsidRPr="00E87DB3">
        <w:rPr>
          <w:rFonts w:ascii="Times New Roman" w:hAnsi="Times New Roman" w:cs="Times New Roman"/>
        </w:rPr>
        <w:t>Honneth</w:t>
      </w:r>
      <w:proofErr w:type="spellEnd"/>
      <w:r w:rsidRPr="00E87DB3">
        <w:rPr>
          <w:rFonts w:ascii="Times New Roman" w:hAnsi="Times New Roman" w:cs="Times New Roman"/>
        </w:rPr>
        <w:t xml:space="preserve"> </w:t>
      </w:r>
      <w:r>
        <w:rPr>
          <w:rFonts w:ascii="Times New Roman" w:hAnsi="Times New Roman" w:cs="Times New Roman"/>
        </w:rPr>
        <w:t>mener, at</w:t>
      </w:r>
      <w:r w:rsidRPr="00E87DB3">
        <w:rPr>
          <w:rFonts w:ascii="Times New Roman" w:hAnsi="Times New Roman" w:cs="Times New Roman"/>
        </w:rPr>
        <w:t xml:space="preserve"> krænkelse kan bevirke</w:t>
      </w:r>
      <w:r>
        <w:rPr>
          <w:rFonts w:ascii="Times New Roman" w:hAnsi="Times New Roman" w:cs="Times New Roman"/>
        </w:rPr>
        <w:t xml:space="preserve">, </w:t>
      </w:r>
      <w:r w:rsidRPr="00E87DB3">
        <w:rPr>
          <w:rFonts w:ascii="Times New Roman" w:hAnsi="Times New Roman" w:cs="Times New Roman"/>
        </w:rPr>
        <w:t xml:space="preserve">at man ikke har mulighed for at indtræde i et fællesskab </w:t>
      </w:r>
      <w:r>
        <w:rPr>
          <w:rFonts w:ascii="Times New Roman" w:hAnsi="Times New Roman" w:cs="Times New Roman"/>
        </w:rPr>
        <w:t>på</w:t>
      </w:r>
      <w:r w:rsidRPr="00E87DB3">
        <w:rPr>
          <w:rFonts w:ascii="Times New Roman" w:hAnsi="Times New Roman" w:cs="Times New Roman"/>
        </w:rPr>
        <w:t xml:space="preserve"> lige fod </w:t>
      </w:r>
      <w:r>
        <w:rPr>
          <w:rFonts w:ascii="Times New Roman" w:hAnsi="Times New Roman" w:cs="Times New Roman"/>
        </w:rPr>
        <w:t>med</w:t>
      </w:r>
      <w:r w:rsidRPr="00E87DB3">
        <w:rPr>
          <w:rFonts w:ascii="Times New Roman" w:hAnsi="Times New Roman" w:cs="Times New Roman"/>
        </w:rPr>
        <w:t xml:space="preserve"> andre. Drengene holder sig derfor meget til de </w:t>
      </w:r>
      <w:r>
        <w:rPr>
          <w:rFonts w:ascii="Times New Roman" w:hAnsi="Times New Roman" w:cs="Times New Roman"/>
        </w:rPr>
        <w:t xml:space="preserve">af </w:t>
      </w:r>
      <w:r w:rsidRPr="00E87DB3">
        <w:rPr>
          <w:rFonts w:ascii="Times New Roman" w:hAnsi="Times New Roman" w:cs="Times New Roman"/>
        </w:rPr>
        <w:t>venner</w:t>
      </w:r>
      <w:r>
        <w:rPr>
          <w:rFonts w:ascii="Times New Roman" w:hAnsi="Times New Roman" w:cs="Times New Roman"/>
        </w:rPr>
        <w:t>ne,</w:t>
      </w:r>
      <w:r w:rsidRPr="00E87DB3">
        <w:rPr>
          <w:rFonts w:ascii="Times New Roman" w:hAnsi="Times New Roman" w:cs="Times New Roman"/>
        </w:rPr>
        <w:t xml:space="preserve"> som står i samme situation  </w:t>
      </w:r>
      <w:r>
        <w:rPr>
          <w:rFonts w:ascii="Times New Roman" w:hAnsi="Times New Roman" w:cs="Times New Roman"/>
        </w:rPr>
        <w:t xml:space="preserve">med </w:t>
      </w:r>
      <w:r w:rsidRPr="00E87DB3">
        <w:rPr>
          <w:rFonts w:ascii="Times New Roman" w:hAnsi="Times New Roman" w:cs="Times New Roman"/>
        </w:rPr>
        <w:t>en kultur, hvor der er fuld forståelse for at man eksempelvis ikke spiser svinekød. D</w:t>
      </w:r>
      <w:r>
        <w:rPr>
          <w:rFonts w:ascii="Times New Roman" w:hAnsi="Times New Roman" w:cs="Times New Roman"/>
        </w:rPr>
        <w:t>en</w:t>
      </w:r>
      <w:r w:rsidRPr="00E87DB3">
        <w:rPr>
          <w:rFonts w:ascii="Times New Roman" w:hAnsi="Times New Roman" w:cs="Times New Roman"/>
        </w:rPr>
        <w:t xml:space="preserve"> slags oplevelser har medført at Hussain har haft rigtig svært ved at give indsatserne en chance, da han mener at uanset hvad, så vil han ikke kunne blive forstået</w:t>
      </w:r>
      <w:r>
        <w:rPr>
          <w:rFonts w:ascii="Times New Roman" w:hAnsi="Times New Roman" w:cs="Times New Roman"/>
        </w:rPr>
        <w:t xml:space="preserve"> eller anerkendt</w:t>
      </w:r>
      <w:r w:rsidRPr="00E87DB3">
        <w:rPr>
          <w:rFonts w:ascii="Times New Roman" w:hAnsi="Times New Roman" w:cs="Times New Roman"/>
        </w:rPr>
        <w:t>. Formålet i Den Korte Snor er at udvikle selvværd, selvrespekt, kompetencer og ansvarlighed</w:t>
      </w:r>
      <w:r>
        <w:rPr>
          <w:rFonts w:ascii="Times New Roman" w:hAnsi="Times New Roman" w:cs="Times New Roman"/>
        </w:rPr>
        <w:t>,</w:t>
      </w:r>
      <w:r w:rsidRPr="00E87DB3">
        <w:rPr>
          <w:rFonts w:ascii="Times New Roman" w:hAnsi="Times New Roman" w:cs="Times New Roman"/>
        </w:rPr>
        <w:t xml:space="preserve"> således at de </w:t>
      </w:r>
      <w:r>
        <w:rPr>
          <w:rFonts w:ascii="Times New Roman" w:hAnsi="Times New Roman" w:cs="Times New Roman"/>
        </w:rPr>
        <w:t xml:space="preserve">unge </w:t>
      </w:r>
      <w:r w:rsidRPr="00E87DB3">
        <w:rPr>
          <w:rFonts w:ascii="Times New Roman" w:hAnsi="Times New Roman" w:cs="Times New Roman"/>
        </w:rPr>
        <w:t xml:space="preserve">kan blive støttet og motiveret til et liv uden kriminalitet, derfor har den manglende forståelse for at Hussains kultur er anderledes end </w:t>
      </w:r>
      <w:r>
        <w:rPr>
          <w:rFonts w:ascii="Times New Roman" w:hAnsi="Times New Roman" w:cs="Times New Roman"/>
        </w:rPr>
        <w:t xml:space="preserve">den </w:t>
      </w:r>
      <w:r w:rsidRPr="00E87DB3">
        <w:rPr>
          <w:rFonts w:ascii="Times New Roman" w:hAnsi="Times New Roman" w:cs="Times New Roman"/>
        </w:rPr>
        <w:t>dansk</w:t>
      </w:r>
      <w:r>
        <w:rPr>
          <w:rFonts w:ascii="Times New Roman" w:hAnsi="Times New Roman" w:cs="Times New Roman"/>
        </w:rPr>
        <w:t>e</w:t>
      </w:r>
      <w:r w:rsidRPr="00E87DB3">
        <w:rPr>
          <w:rFonts w:ascii="Times New Roman" w:hAnsi="Times New Roman" w:cs="Times New Roman"/>
        </w:rPr>
        <w:t xml:space="preserve"> den modsatte effekt på Hussain, idet han ikke oplever anerkendelse fra kontaktpersonen og sagsbehandleren og </w:t>
      </w:r>
      <w:r>
        <w:rPr>
          <w:rFonts w:ascii="Times New Roman" w:hAnsi="Times New Roman" w:cs="Times New Roman"/>
        </w:rPr>
        <w:t xml:space="preserve">derfor </w:t>
      </w:r>
      <w:r w:rsidRPr="00E87DB3">
        <w:rPr>
          <w:rFonts w:ascii="Times New Roman" w:hAnsi="Times New Roman" w:cs="Times New Roman"/>
        </w:rPr>
        <w:t xml:space="preserve">søger </w:t>
      </w:r>
      <w:r>
        <w:rPr>
          <w:rFonts w:ascii="Times New Roman" w:hAnsi="Times New Roman" w:cs="Times New Roman"/>
        </w:rPr>
        <w:t>tilbage</w:t>
      </w:r>
      <w:r w:rsidRPr="00E87DB3">
        <w:rPr>
          <w:rFonts w:ascii="Times New Roman" w:hAnsi="Times New Roman" w:cs="Times New Roman"/>
        </w:rPr>
        <w:t xml:space="preserve"> mod det miljø, </w:t>
      </w:r>
      <w:r>
        <w:rPr>
          <w:rFonts w:ascii="Times New Roman" w:hAnsi="Times New Roman" w:cs="Times New Roman"/>
        </w:rPr>
        <w:t>der</w:t>
      </w:r>
      <w:r w:rsidRPr="00E87DB3">
        <w:rPr>
          <w:rFonts w:ascii="Times New Roman" w:hAnsi="Times New Roman" w:cs="Times New Roman"/>
        </w:rPr>
        <w:t xml:space="preserve"> </w:t>
      </w:r>
      <w:r>
        <w:rPr>
          <w:rFonts w:ascii="Times New Roman" w:hAnsi="Times New Roman" w:cs="Times New Roman"/>
        </w:rPr>
        <w:t xml:space="preserve">accepterer og respekterer </w:t>
      </w:r>
      <w:r w:rsidRPr="00E87DB3">
        <w:rPr>
          <w:rFonts w:ascii="Times New Roman" w:hAnsi="Times New Roman" w:cs="Times New Roman"/>
        </w:rPr>
        <w:t>hans kultur</w:t>
      </w:r>
      <w:r>
        <w:rPr>
          <w:rFonts w:ascii="Times New Roman" w:hAnsi="Times New Roman" w:cs="Times New Roman"/>
        </w:rPr>
        <w:t>.</w:t>
      </w:r>
    </w:p>
    <w:p w14:paraId="5342EF9C"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Vi påstår ikke, at de unge indvandreres</w:t>
      </w:r>
      <w:r w:rsidRPr="00E87DB3">
        <w:rPr>
          <w:rFonts w:ascii="Times New Roman" w:hAnsi="Times New Roman" w:cs="Times New Roman"/>
        </w:rPr>
        <w:t xml:space="preserve"> etniske baggrund er altafgørende for de</w:t>
      </w:r>
      <w:r>
        <w:rPr>
          <w:rFonts w:ascii="Times New Roman" w:hAnsi="Times New Roman" w:cs="Times New Roman"/>
        </w:rPr>
        <w:t xml:space="preserve"> </w:t>
      </w:r>
      <w:r w:rsidRPr="00E87DB3">
        <w:rPr>
          <w:rFonts w:ascii="Times New Roman" w:hAnsi="Times New Roman" w:cs="Times New Roman"/>
        </w:rPr>
        <w:t xml:space="preserve">kriminelles </w:t>
      </w:r>
      <w:r>
        <w:rPr>
          <w:rFonts w:ascii="Times New Roman" w:hAnsi="Times New Roman" w:cs="Times New Roman"/>
        </w:rPr>
        <w:t xml:space="preserve">oplevelse af </w:t>
      </w:r>
      <w:r w:rsidRPr="00E87DB3">
        <w:rPr>
          <w:rFonts w:ascii="Times New Roman" w:hAnsi="Times New Roman" w:cs="Times New Roman"/>
        </w:rPr>
        <w:t xml:space="preserve">anerkendelse i </w:t>
      </w:r>
      <w:r>
        <w:rPr>
          <w:rFonts w:ascii="Times New Roman" w:hAnsi="Times New Roman" w:cs="Times New Roman"/>
        </w:rPr>
        <w:t xml:space="preserve">de kriminalpræventive </w:t>
      </w:r>
      <w:r w:rsidRPr="00E87DB3">
        <w:rPr>
          <w:rFonts w:ascii="Times New Roman" w:hAnsi="Times New Roman" w:cs="Times New Roman"/>
        </w:rPr>
        <w:t>indsatse</w:t>
      </w:r>
      <w:r>
        <w:rPr>
          <w:rFonts w:ascii="Times New Roman" w:hAnsi="Times New Roman" w:cs="Times New Roman"/>
        </w:rPr>
        <w:t>rs</w:t>
      </w:r>
      <w:r w:rsidRPr="00E87DB3">
        <w:rPr>
          <w:rFonts w:ascii="Times New Roman" w:hAnsi="Times New Roman" w:cs="Times New Roman"/>
        </w:rPr>
        <w:t xml:space="preserve"> intentioner om resocialisering. </w:t>
      </w:r>
      <w:r>
        <w:rPr>
          <w:rFonts w:ascii="Times New Roman" w:hAnsi="Times New Roman" w:cs="Times New Roman"/>
        </w:rPr>
        <w:t>Men af Hussains citater og Den Korte Snors hjemmeside kan vi udlede, at denne specifikke indsats</w:t>
      </w:r>
      <w:r w:rsidRPr="00E87DB3">
        <w:rPr>
          <w:rFonts w:ascii="Times New Roman" w:hAnsi="Times New Roman" w:cs="Times New Roman"/>
        </w:rPr>
        <w:t xml:space="preserve"> ikke har taget højde </w:t>
      </w:r>
      <w:r>
        <w:rPr>
          <w:rFonts w:ascii="Times New Roman" w:hAnsi="Times New Roman" w:cs="Times New Roman"/>
        </w:rPr>
        <w:t xml:space="preserve">for kulturelle forskelle inden for målgruppen af kriminelle unge. </w:t>
      </w:r>
    </w:p>
    <w:p w14:paraId="49EF1E12" w14:textId="77777777" w:rsidR="003B738E" w:rsidRPr="00E87DB3" w:rsidRDefault="003B738E" w:rsidP="003B738E">
      <w:pPr>
        <w:spacing w:line="360" w:lineRule="auto"/>
        <w:jc w:val="both"/>
        <w:rPr>
          <w:rFonts w:ascii="Times New Roman" w:hAnsi="Times New Roman" w:cs="Times New Roman"/>
        </w:rPr>
      </w:pPr>
    </w:p>
    <w:p w14:paraId="75616FAD" w14:textId="5E5423DF"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Som nævnt arbejder Den Korte Snor ud fra ideen om, at mennesket er intentionelt og søger at realisere ønsker og visioner for dets liv. For at kunne gøre det som ansvarlige samfundsborgere, har vi brug for anerkendelse. Anerkendelse, eller mangel på </w:t>
      </w:r>
      <w:r>
        <w:rPr>
          <w:rFonts w:ascii="Times New Roman" w:hAnsi="Times New Roman" w:cs="Times New Roman"/>
        </w:rPr>
        <w:t>samme</w:t>
      </w:r>
      <w:r w:rsidRPr="00E87DB3">
        <w:rPr>
          <w:rFonts w:ascii="Times New Roman" w:hAnsi="Times New Roman" w:cs="Times New Roman"/>
        </w:rPr>
        <w:t>, kommer til udtryk i de relationelle og sociale sammenhænge</w:t>
      </w:r>
      <w:r>
        <w:rPr>
          <w:rFonts w:ascii="Times New Roman" w:hAnsi="Times New Roman" w:cs="Times New Roman"/>
        </w:rPr>
        <w:t>,</w:t>
      </w:r>
      <w:r w:rsidRPr="00E87DB3">
        <w:rPr>
          <w:rFonts w:ascii="Times New Roman" w:hAnsi="Times New Roman" w:cs="Times New Roman"/>
        </w:rPr>
        <w:t xml:space="preserve"> som vi indgår i. Menneskets anerkendelsesbehov udspiller sig i tre anerkendelsesformer</w:t>
      </w:r>
      <w:r>
        <w:rPr>
          <w:rFonts w:ascii="Times New Roman" w:hAnsi="Times New Roman" w:cs="Times New Roman"/>
        </w:rPr>
        <w:t>:</w:t>
      </w:r>
      <w:r w:rsidRPr="00E87DB3">
        <w:rPr>
          <w:rFonts w:ascii="Times New Roman" w:hAnsi="Times New Roman" w:cs="Times New Roman"/>
        </w:rPr>
        <w:t xml:space="preserve"> de nære følelsesmæssige relationer (eksempelvis den omsorg og kærlighed der er mellem børn og forældre eller i nære venskaber); i forhold til oplevelsen af at besidde de generelle rettigheder alle borgere i samfundet har (eksempelvis lighed for loven, ret til skolegang og uddannelse) og ikke mindst i forhold til oplevelsen af, at vi som individer kan bidrage med noget unikt og kvalitativt der betragtes som værdifuldt og brugbart i de forskellige sociale fællesskaber</w:t>
      </w:r>
      <w:r>
        <w:rPr>
          <w:rFonts w:ascii="Times New Roman" w:hAnsi="Times New Roman" w:cs="Times New Roman"/>
        </w:rPr>
        <w:t>,</w:t>
      </w:r>
      <w:r w:rsidRPr="00E87DB3">
        <w:rPr>
          <w:rFonts w:ascii="Times New Roman" w:hAnsi="Times New Roman" w:cs="Times New Roman"/>
        </w:rPr>
        <w:t xml:space="preserve"> som vi indgår i. Gennem anerkendelse og selvrealisering i disse forskellige sfærer etableres grundlæggende tillid til egne evner og værd i normalsamfundets forskellige sammenhænge, hvilket gør det muligt for os at leve et godt liv i social ans</w:t>
      </w:r>
      <w:r w:rsidR="0054213A">
        <w:rPr>
          <w:rFonts w:ascii="Times New Roman" w:hAnsi="Times New Roman" w:cs="Times New Roman"/>
        </w:rPr>
        <w:t xml:space="preserve">varlighed. </w:t>
      </w:r>
    </w:p>
    <w:p w14:paraId="36064991" w14:textId="77777777" w:rsidR="003B738E" w:rsidRPr="00E87DB3" w:rsidRDefault="003B738E" w:rsidP="003B738E">
      <w:pPr>
        <w:spacing w:line="360" w:lineRule="auto"/>
        <w:jc w:val="both"/>
        <w:rPr>
          <w:rFonts w:ascii="Times New Roman" w:hAnsi="Times New Roman" w:cs="Times New Roman"/>
        </w:rPr>
      </w:pPr>
    </w:p>
    <w:p w14:paraId="2A41141F"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Omvendt </w:t>
      </w:r>
      <w:r>
        <w:rPr>
          <w:rFonts w:ascii="Times New Roman" w:hAnsi="Times New Roman" w:cs="Times New Roman"/>
        </w:rPr>
        <w:t>har</w:t>
      </w:r>
      <w:r w:rsidRPr="00E87DB3">
        <w:rPr>
          <w:rFonts w:ascii="Times New Roman" w:hAnsi="Times New Roman" w:cs="Times New Roman"/>
        </w:rPr>
        <w:t xml:space="preserve"> oplevelsen af manglende anerkendelse, nederlag eller egentlige krænkelser en tilsvarende negativ effekt på den unge kriminelle og </w:t>
      </w:r>
      <w:r>
        <w:rPr>
          <w:rFonts w:ascii="Times New Roman" w:hAnsi="Times New Roman" w:cs="Times New Roman"/>
        </w:rPr>
        <w:t>individet</w:t>
      </w:r>
      <w:r w:rsidRPr="00E87DB3">
        <w:rPr>
          <w:rFonts w:ascii="Times New Roman" w:hAnsi="Times New Roman" w:cs="Times New Roman"/>
        </w:rPr>
        <w:t>s oplevelse af egne muligheder og handlekraft. De tre anerkendelsesformer er gensidigt interagerende</w:t>
      </w:r>
      <w:r>
        <w:rPr>
          <w:rFonts w:ascii="Times New Roman" w:hAnsi="Times New Roman" w:cs="Times New Roman"/>
        </w:rPr>
        <w:t>.</w:t>
      </w:r>
      <w:r w:rsidRPr="00E87DB3">
        <w:rPr>
          <w:rFonts w:ascii="Times New Roman" w:hAnsi="Times New Roman" w:cs="Times New Roman"/>
        </w:rPr>
        <w:t xml:space="preserve"> </w:t>
      </w:r>
    </w:p>
    <w:p w14:paraId="1DADB7F0" w14:textId="77777777" w:rsidR="003B738E" w:rsidRDefault="003B738E" w:rsidP="003B738E">
      <w:pPr>
        <w:spacing w:line="360" w:lineRule="auto"/>
        <w:jc w:val="both"/>
        <w:rPr>
          <w:rFonts w:ascii="Times New Roman" w:hAnsi="Times New Roman" w:cs="Times New Roman"/>
        </w:rPr>
      </w:pPr>
    </w:p>
    <w:p w14:paraId="2C764163"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Anerkendelse og værdsættelse i en sfære får betydning for individets evne til at indgå i de øvrige sfærer</w:t>
      </w:r>
      <w:r w:rsidRPr="00E87DB3">
        <w:rPr>
          <w:rFonts w:ascii="Times New Roman" w:hAnsi="Times New Roman" w:cs="Times New Roman"/>
        </w:rPr>
        <w:t>. For specialets målgruppe er det ofte tilfældet, at de har oplevelser af manglende anerkendelse i flere eller alle sfærer. Hvis man har at gøre med unge, der eksempelvis bliver frataget muligheden for at deltage i almindelig undervisning pga. uroskabende adfærd eller andet som ses i ovenstående analyse, betyder det, at den pågældende</w:t>
      </w:r>
      <w:r w:rsidRPr="00E87DB3">
        <w:rPr>
          <w:rFonts w:ascii="Times New Roman" w:hAnsi="Times New Roman" w:cs="Times New Roman"/>
          <w:i/>
          <w:iCs/>
        </w:rPr>
        <w:t xml:space="preserve"> </w:t>
      </w:r>
      <w:r>
        <w:rPr>
          <w:rFonts w:ascii="Times New Roman" w:hAnsi="Times New Roman" w:cs="Times New Roman"/>
          <w:iCs/>
        </w:rPr>
        <w:t xml:space="preserve">også </w:t>
      </w:r>
      <w:r w:rsidRPr="00E87DB3">
        <w:rPr>
          <w:rFonts w:ascii="Times New Roman" w:hAnsi="Times New Roman" w:cs="Times New Roman"/>
        </w:rPr>
        <w:t>fratages muligheden for den anerkendelse, der ligger i at deltage i et af ungdomslivets stærkeste normative fællesskaber. Har den unge tilstrækkelig mange d</w:t>
      </w:r>
      <w:r>
        <w:rPr>
          <w:rFonts w:ascii="Times New Roman" w:hAnsi="Times New Roman" w:cs="Times New Roman"/>
        </w:rPr>
        <w:t>enne</w:t>
      </w:r>
      <w:r w:rsidRPr="00E87DB3">
        <w:rPr>
          <w:rFonts w:ascii="Times New Roman" w:hAnsi="Times New Roman" w:cs="Times New Roman"/>
        </w:rPr>
        <w:t xml:space="preserve"> type oplevelser i forhold til det normale ungdomslivs forskellige arenaer, vil det for mange af disse unge være nærliggende at opsøge de sammenhænge, hvor de oplever at bliver anerkendt som nogen, der kan bidrage med noget værdifuldt til fællesskabet og for en del kan dette være centreret omkring gadelivet, kriminalitet eller misbrug. I Den Korte Snor bliver dels familien og dels de forskellige ungdomsarenaer som skole, sports</w:t>
      </w:r>
      <w:r>
        <w:rPr>
          <w:rFonts w:ascii="Times New Roman" w:hAnsi="Times New Roman" w:cs="Times New Roman"/>
        </w:rPr>
        <w:t>-</w:t>
      </w:r>
      <w:r w:rsidRPr="00E87DB3">
        <w:rPr>
          <w:rFonts w:ascii="Times New Roman" w:hAnsi="Times New Roman" w:cs="Times New Roman"/>
        </w:rPr>
        <w:t xml:space="preserve"> og ungdomsklubber derfor vigtige indsatsområder. </w:t>
      </w:r>
    </w:p>
    <w:p w14:paraId="4FB74C94" w14:textId="77777777" w:rsidR="003B738E" w:rsidRPr="00E87DB3" w:rsidRDefault="003B738E" w:rsidP="003B738E">
      <w:pPr>
        <w:spacing w:line="360" w:lineRule="auto"/>
        <w:jc w:val="both"/>
        <w:rPr>
          <w:rFonts w:ascii="Times New Roman" w:hAnsi="Times New Roman" w:cs="Times New Roman"/>
        </w:rPr>
      </w:pPr>
    </w:p>
    <w:p w14:paraId="4601ACE5"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lastRenderedPageBreak/>
        <w:t>Indsatser</w:t>
      </w:r>
      <w:r>
        <w:rPr>
          <w:rFonts w:ascii="Times New Roman" w:hAnsi="Times New Roman" w:cs="Times New Roman"/>
        </w:rPr>
        <w:t>ne, der inddrager</w:t>
      </w:r>
      <w:r w:rsidRPr="00E87DB3">
        <w:rPr>
          <w:rFonts w:ascii="Times New Roman" w:hAnsi="Times New Roman" w:cs="Times New Roman"/>
        </w:rPr>
        <w:t xml:space="preserve"> familien tager udgangspunkt i familiesamtaler med </w:t>
      </w:r>
      <w:r>
        <w:rPr>
          <w:rFonts w:ascii="Times New Roman" w:hAnsi="Times New Roman" w:cs="Times New Roman"/>
        </w:rPr>
        <w:t xml:space="preserve">en </w:t>
      </w:r>
      <w:r w:rsidRPr="00E87DB3">
        <w:rPr>
          <w:rFonts w:ascii="Times New Roman" w:hAnsi="Times New Roman" w:cs="Times New Roman"/>
        </w:rPr>
        <w:t xml:space="preserve">sagsansvarlig. Denne indsats skulle virke, fordi den unge og dennes familie sammen med forvaltningen får skabt en gensidig forståelse </w:t>
      </w:r>
      <w:r>
        <w:rPr>
          <w:rFonts w:ascii="Times New Roman" w:hAnsi="Times New Roman" w:cs="Times New Roman"/>
        </w:rPr>
        <w:t>for</w:t>
      </w:r>
      <w:r w:rsidRPr="00E87DB3">
        <w:rPr>
          <w:rFonts w:ascii="Times New Roman" w:hAnsi="Times New Roman" w:cs="Times New Roman"/>
        </w:rPr>
        <w:t xml:space="preserve"> familien og den unge</w:t>
      </w:r>
      <w:r>
        <w:rPr>
          <w:rFonts w:ascii="Times New Roman" w:hAnsi="Times New Roman" w:cs="Times New Roman"/>
        </w:rPr>
        <w:t>s særlige udfordringer.</w:t>
      </w:r>
      <w:r w:rsidRPr="00E87DB3">
        <w:rPr>
          <w:rFonts w:ascii="Times New Roman" w:hAnsi="Times New Roman" w:cs="Times New Roman"/>
        </w:rPr>
        <w:t xml:space="preserve">  Der bliver skabt nogle fælles formulerede mål samt idéer til hvordan problemerne kan løses. Familien får også mulighed for at formulere deres værdier og ønsker for fremtiden, </w:t>
      </w:r>
      <w:r>
        <w:rPr>
          <w:rFonts w:ascii="Times New Roman" w:hAnsi="Times New Roman" w:cs="Times New Roman"/>
        </w:rPr>
        <w:t xml:space="preserve">og </w:t>
      </w:r>
      <w:r w:rsidRPr="00E87DB3">
        <w:rPr>
          <w:rFonts w:ascii="Times New Roman" w:hAnsi="Times New Roman" w:cs="Times New Roman"/>
        </w:rPr>
        <w:t>de</w:t>
      </w:r>
      <w:r>
        <w:rPr>
          <w:rFonts w:ascii="Times New Roman" w:hAnsi="Times New Roman" w:cs="Times New Roman"/>
        </w:rPr>
        <w:t>n</w:t>
      </w:r>
      <w:r w:rsidRPr="00E87DB3">
        <w:rPr>
          <w:rFonts w:ascii="Times New Roman" w:hAnsi="Times New Roman" w:cs="Times New Roman"/>
        </w:rPr>
        <w:t xml:space="preserve"> får ligeledes mulighed for at undersøge og afprøve egne ressourcer, så </w:t>
      </w:r>
      <w:r>
        <w:rPr>
          <w:rFonts w:ascii="Times New Roman" w:hAnsi="Times New Roman" w:cs="Times New Roman"/>
        </w:rPr>
        <w:t>familien</w:t>
      </w:r>
      <w:r w:rsidRPr="00E87DB3">
        <w:rPr>
          <w:rFonts w:ascii="Times New Roman" w:hAnsi="Times New Roman" w:cs="Times New Roman"/>
        </w:rPr>
        <w:t xml:space="preserve"> kan leve i overensstemmelse med </w:t>
      </w:r>
      <w:r>
        <w:rPr>
          <w:rFonts w:ascii="Times New Roman" w:hAnsi="Times New Roman" w:cs="Times New Roman"/>
        </w:rPr>
        <w:t xml:space="preserve">egne </w:t>
      </w:r>
      <w:r w:rsidRPr="00E87DB3">
        <w:rPr>
          <w:rFonts w:ascii="Times New Roman" w:hAnsi="Times New Roman" w:cs="Times New Roman"/>
        </w:rPr>
        <w:t xml:space="preserve">værdier. Familien støttes også i at </w:t>
      </w:r>
      <w:r>
        <w:rPr>
          <w:rFonts w:ascii="Times New Roman" w:hAnsi="Times New Roman" w:cs="Times New Roman"/>
        </w:rPr>
        <w:t>for</w:t>
      </w:r>
      <w:r w:rsidRPr="00E87DB3">
        <w:rPr>
          <w:rFonts w:ascii="Times New Roman" w:hAnsi="Times New Roman" w:cs="Times New Roman"/>
        </w:rPr>
        <w:t xml:space="preserve">bedre og udvikle </w:t>
      </w:r>
      <w:r>
        <w:rPr>
          <w:rFonts w:ascii="Times New Roman" w:hAnsi="Times New Roman" w:cs="Times New Roman"/>
        </w:rPr>
        <w:t>sin</w:t>
      </w:r>
      <w:r w:rsidRPr="00E87DB3">
        <w:rPr>
          <w:rFonts w:ascii="Times New Roman" w:hAnsi="Times New Roman" w:cs="Times New Roman"/>
        </w:rPr>
        <w:t xml:space="preserve"> kommunikation o</w:t>
      </w:r>
      <w:r>
        <w:rPr>
          <w:rFonts w:ascii="Times New Roman" w:hAnsi="Times New Roman" w:cs="Times New Roman"/>
        </w:rPr>
        <w:t>g interne samspil. Desuden indgå</w:t>
      </w:r>
      <w:r w:rsidRPr="00E87DB3">
        <w:rPr>
          <w:rFonts w:ascii="Times New Roman" w:hAnsi="Times New Roman" w:cs="Times New Roman"/>
        </w:rPr>
        <w:t xml:space="preserve">s aftaler og handleplaner med familierne, som </w:t>
      </w:r>
      <w:r>
        <w:rPr>
          <w:rFonts w:ascii="Times New Roman" w:hAnsi="Times New Roman" w:cs="Times New Roman"/>
        </w:rPr>
        <w:t xml:space="preserve">den </w:t>
      </w:r>
      <w:r w:rsidRPr="00E87DB3">
        <w:rPr>
          <w:rFonts w:ascii="Times New Roman" w:hAnsi="Times New Roman" w:cs="Times New Roman"/>
        </w:rPr>
        <w:t>sagsansvarlig</w:t>
      </w:r>
      <w:r>
        <w:rPr>
          <w:rFonts w:ascii="Times New Roman" w:hAnsi="Times New Roman" w:cs="Times New Roman"/>
        </w:rPr>
        <w:t>e</w:t>
      </w:r>
      <w:r w:rsidRPr="00E87DB3">
        <w:rPr>
          <w:rFonts w:ascii="Times New Roman" w:hAnsi="Times New Roman" w:cs="Times New Roman"/>
        </w:rPr>
        <w:t xml:space="preserve"> følger tæt op på.</w:t>
      </w:r>
    </w:p>
    <w:p w14:paraId="4952B2F2" w14:textId="77777777" w:rsidR="003B738E" w:rsidRPr="00E87DB3" w:rsidRDefault="003B738E" w:rsidP="003B738E">
      <w:pPr>
        <w:spacing w:line="360" w:lineRule="auto"/>
        <w:jc w:val="both"/>
        <w:rPr>
          <w:rFonts w:ascii="Times New Roman" w:hAnsi="Times New Roman" w:cs="Times New Roman"/>
        </w:rPr>
      </w:pPr>
    </w:p>
    <w:p w14:paraId="04A7BB05"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Ikke overraskende har f</w:t>
      </w:r>
      <w:r w:rsidRPr="00E87DB3">
        <w:rPr>
          <w:rFonts w:ascii="Times New Roman" w:hAnsi="Times New Roman" w:cs="Times New Roman"/>
        </w:rPr>
        <w:t>amilien stor betydning for de unge. Selv</w:t>
      </w:r>
      <w:r>
        <w:rPr>
          <w:rFonts w:ascii="Times New Roman" w:hAnsi="Times New Roman" w:cs="Times New Roman"/>
        </w:rPr>
        <w:t xml:space="preserve"> </w:t>
      </w:r>
      <w:r w:rsidRPr="00E87DB3">
        <w:rPr>
          <w:rFonts w:ascii="Times New Roman" w:hAnsi="Times New Roman" w:cs="Times New Roman"/>
        </w:rPr>
        <w:t>om Hussain udtrykker</w:t>
      </w:r>
      <w:r>
        <w:rPr>
          <w:rFonts w:ascii="Times New Roman" w:hAnsi="Times New Roman" w:cs="Times New Roman"/>
        </w:rPr>
        <w:t>,</w:t>
      </w:r>
      <w:r w:rsidRPr="00E87DB3">
        <w:rPr>
          <w:rFonts w:ascii="Times New Roman" w:hAnsi="Times New Roman" w:cs="Times New Roman"/>
        </w:rPr>
        <w:t xml:space="preserve"> at det er dejligt</w:t>
      </w:r>
      <w:r>
        <w:rPr>
          <w:rFonts w:ascii="Times New Roman" w:hAnsi="Times New Roman" w:cs="Times New Roman"/>
        </w:rPr>
        <w:t>,</w:t>
      </w:r>
      <w:r w:rsidRPr="00E87DB3">
        <w:rPr>
          <w:rFonts w:ascii="Times New Roman" w:hAnsi="Times New Roman" w:cs="Times New Roman"/>
        </w:rPr>
        <w:t xml:space="preserve"> at familien er med til samtaler og </w:t>
      </w:r>
      <w:r>
        <w:rPr>
          <w:rFonts w:ascii="Times New Roman" w:hAnsi="Times New Roman" w:cs="Times New Roman"/>
        </w:rPr>
        <w:t>bidrager til</w:t>
      </w:r>
      <w:r w:rsidRPr="00E87DB3">
        <w:rPr>
          <w:rFonts w:ascii="Times New Roman" w:hAnsi="Times New Roman" w:cs="Times New Roman"/>
        </w:rPr>
        <w:t xml:space="preserve"> at træffe beslutninger, så vil han egentlig hellere være </w:t>
      </w:r>
      <w:r>
        <w:rPr>
          <w:rFonts w:ascii="Times New Roman" w:hAnsi="Times New Roman" w:cs="Times New Roman"/>
        </w:rPr>
        <w:t>for</w:t>
      </w:r>
      <w:r w:rsidRPr="00E87DB3">
        <w:rPr>
          <w:rFonts w:ascii="Times New Roman" w:hAnsi="Times New Roman" w:cs="Times New Roman"/>
        </w:rPr>
        <w:t>uden forældrene til disse møder</w:t>
      </w:r>
      <w:r>
        <w:rPr>
          <w:rFonts w:ascii="Times New Roman" w:hAnsi="Times New Roman" w:cs="Times New Roman"/>
        </w:rPr>
        <w:t>:</w:t>
      </w:r>
      <w:r w:rsidRPr="00E87DB3">
        <w:rPr>
          <w:rFonts w:ascii="Times New Roman" w:hAnsi="Times New Roman" w:cs="Times New Roman"/>
        </w:rPr>
        <w:t xml:space="preserve"> </w:t>
      </w:r>
    </w:p>
    <w:p w14:paraId="31BE5EC6" w14:textId="77777777" w:rsidR="003B738E" w:rsidRPr="00E87DB3" w:rsidRDefault="003B738E" w:rsidP="003B738E">
      <w:pPr>
        <w:spacing w:line="360" w:lineRule="auto"/>
        <w:jc w:val="both"/>
        <w:rPr>
          <w:rFonts w:ascii="Times New Roman" w:hAnsi="Times New Roman" w:cs="Times New Roman"/>
        </w:rPr>
      </w:pPr>
    </w:p>
    <w:p w14:paraId="6F468EFE"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i/>
        </w:rPr>
        <w:t>”Der er mange ting som jeg ikke vil have min familie skal vide, og her ikke</w:t>
      </w:r>
      <w:r>
        <w:rPr>
          <w:rFonts w:ascii="Times New Roman" w:hAnsi="Times New Roman" w:cs="Times New Roman"/>
          <w:i/>
        </w:rPr>
        <w:t>,</w:t>
      </w:r>
      <w:r w:rsidRPr="00E87DB3">
        <w:rPr>
          <w:rFonts w:ascii="Times New Roman" w:hAnsi="Times New Roman" w:cs="Times New Roman"/>
          <w:i/>
        </w:rPr>
        <w:t xml:space="preserve"> her taler vi om alt, og om forskellige episoder</w:t>
      </w:r>
      <w:r>
        <w:rPr>
          <w:rFonts w:ascii="Times New Roman" w:hAnsi="Times New Roman" w:cs="Times New Roman"/>
          <w:i/>
        </w:rPr>
        <w:t>,</w:t>
      </w:r>
      <w:r w:rsidRPr="00E87DB3">
        <w:rPr>
          <w:rFonts w:ascii="Times New Roman" w:hAnsi="Times New Roman" w:cs="Times New Roman"/>
          <w:i/>
        </w:rPr>
        <w:t xml:space="preserve"> og jeg kan ikke være helt mig selv</w:t>
      </w:r>
      <w:r>
        <w:rPr>
          <w:rFonts w:ascii="Times New Roman" w:hAnsi="Times New Roman" w:cs="Times New Roman"/>
          <w:i/>
        </w:rPr>
        <w:t>,</w:t>
      </w:r>
      <w:r w:rsidRPr="00E87DB3">
        <w:rPr>
          <w:rFonts w:ascii="Times New Roman" w:hAnsi="Times New Roman" w:cs="Times New Roman"/>
          <w:i/>
        </w:rPr>
        <w:t xml:space="preserve"> du ved</w:t>
      </w:r>
      <w:r>
        <w:rPr>
          <w:rFonts w:ascii="Times New Roman" w:hAnsi="Times New Roman" w:cs="Times New Roman"/>
          <w:i/>
        </w:rPr>
        <w:t xml:space="preserve"> </w:t>
      </w:r>
      <w:r w:rsidRPr="00E87DB3">
        <w:rPr>
          <w:rFonts w:ascii="Times New Roman" w:hAnsi="Times New Roman" w:cs="Times New Roman"/>
          <w:i/>
        </w:rPr>
        <w:t>.</w:t>
      </w:r>
      <w:r>
        <w:rPr>
          <w:rFonts w:ascii="Times New Roman" w:hAnsi="Times New Roman" w:cs="Times New Roman"/>
          <w:i/>
        </w:rPr>
        <w:t>.</w:t>
      </w:r>
      <w:r w:rsidRPr="00E87DB3">
        <w:rPr>
          <w:rFonts w:ascii="Times New Roman" w:hAnsi="Times New Roman" w:cs="Times New Roman"/>
          <w:i/>
        </w:rPr>
        <w:t>. ens forældre sidder lige der, så selv</w:t>
      </w:r>
      <w:r>
        <w:rPr>
          <w:rFonts w:ascii="Times New Roman" w:hAnsi="Times New Roman" w:cs="Times New Roman"/>
          <w:i/>
        </w:rPr>
        <w:t xml:space="preserve"> </w:t>
      </w:r>
      <w:r w:rsidRPr="00E87DB3">
        <w:rPr>
          <w:rFonts w:ascii="Times New Roman" w:hAnsi="Times New Roman" w:cs="Times New Roman"/>
          <w:i/>
        </w:rPr>
        <w:t>om der er nog</w:t>
      </w:r>
      <w:r>
        <w:rPr>
          <w:rFonts w:ascii="Times New Roman" w:hAnsi="Times New Roman" w:cs="Times New Roman"/>
          <w:i/>
        </w:rPr>
        <w:t>le</w:t>
      </w:r>
      <w:r w:rsidRPr="00E87DB3">
        <w:rPr>
          <w:rFonts w:ascii="Times New Roman" w:hAnsi="Times New Roman" w:cs="Times New Roman"/>
          <w:i/>
        </w:rPr>
        <w:t xml:space="preserve"> ting man ikke vil være med til</w:t>
      </w:r>
      <w:r>
        <w:rPr>
          <w:rFonts w:ascii="Times New Roman" w:hAnsi="Times New Roman" w:cs="Times New Roman"/>
          <w:i/>
        </w:rPr>
        <w:t>,</w:t>
      </w:r>
      <w:r w:rsidRPr="00E87DB3">
        <w:rPr>
          <w:rFonts w:ascii="Times New Roman" w:hAnsi="Times New Roman" w:cs="Times New Roman"/>
          <w:i/>
        </w:rPr>
        <w:t xml:space="preserve"> så gør man det for at de skal se</w:t>
      </w:r>
      <w:r>
        <w:rPr>
          <w:rFonts w:ascii="Times New Roman" w:hAnsi="Times New Roman" w:cs="Times New Roman"/>
          <w:i/>
        </w:rPr>
        <w:t>,</w:t>
      </w:r>
      <w:r w:rsidRPr="00E87DB3">
        <w:rPr>
          <w:rFonts w:ascii="Times New Roman" w:hAnsi="Times New Roman" w:cs="Times New Roman"/>
          <w:i/>
        </w:rPr>
        <w:t xml:space="preserve"> at jeg er villig til at ændre mig</w:t>
      </w:r>
      <w:r>
        <w:rPr>
          <w:rFonts w:ascii="Times New Roman" w:hAnsi="Times New Roman" w:cs="Times New Roman"/>
          <w:i/>
        </w:rPr>
        <w:t xml:space="preserve"> </w:t>
      </w:r>
      <w:r w:rsidRPr="00E87DB3">
        <w:rPr>
          <w:rFonts w:ascii="Times New Roman" w:hAnsi="Times New Roman" w:cs="Times New Roman"/>
          <w:i/>
        </w:rPr>
        <w:t xml:space="preserve">… men jeg synes det er </w:t>
      </w:r>
      <w:proofErr w:type="spellStart"/>
      <w:r w:rsidRPr="00E87DB3">
        <w:rPr>
          <w:rFonts w:ascii="Times New Roman" w:hAnsi="Times New Roman" w:cs="Times New Roman"/>
          <w:i/>
        </w:rPr>
        <w:t>mega</w:t>
      </w:r>
      <w:proofErr w:type="spellEnd"/>
      <w:r w:rsidRPr="00E87DB3">
        <w:rPr>
          <w:rFonts w:ascii="Times New Roman" w:hAnsi="Times New Roman" w:cs="Times New Roman"/>
          <w:i/>
        </w:rPr>
        <w:t xml:space="preserve"> </w:t>
      </w:r>
      <w:proofErr w:type="spellStart"/>
      <w:r w:rsidRPr="00E87DB3">
        <w:rPr>
          <w:rFonts w:ascii="Times New Roman" w:hAnsi="Times New Roman" w:cs="Times New Roman"/>
          <w:i/>
        </w:rPr>
        <w:t>ufedt</w:t>
      </w:r>
      <w:proofErr w:type="spellEnd"/>
      <w:r w:rsidRPr="00E87DB3">
        <w:rPr>
          <w:rFonts w:ascii="Times New Roman" w:hAnsi="Times New Roman" w:cs="Times New Roman"/>
          <w:i/>
        </w:rPr>
        <w:t xml:space="preserve"> at de skal være med til samtalerne med socialrådgiveren</w:t>
      </w:r>
      <w:r>
        <w:rPr>
          <w:rFonts w:ascii="Times New Roman" w:hAnsi="Times New Roman" w:cs="Times New Roman"/>
          <w:i/>
        </w:rPr>
        <w:t>.</w:t>
      </w:r>
      <w:r w:rsidRPr="00E87DB3">
        <w:rPr>
          <w:rFonts w:ascii="Times New Roman" w:hAnsi="Times New Roman" w:cs="Times New Roman"/>
          <w:i/>
        </w:rPr>
        <w:t xml:space="preserve">” </w:t>
      </w:r>
      <w:r w:rsidRPr="00106051">
        <w:rPr>
          <w:rFonts w:ascii="Times New Roman" w:hAnsi="Times New Roman" w:cs="Times New Roman"/>
        </w:rPr>
        <w:t>(Hussain)</w:t>
      </w:r>
    </w:p>
    <w:p w14:paraId="00E8A7E7" w14:textId="77777777" w:rsidR="003B738E" w:rsidRPr="00E87DB3" w:rsidRDefault="003B738E" w:rsidP="003B738E">
      <w:pPr>
        <w:spacing w:line="360" w:lineRule="auto"/>
        <w:jc w:val="both"/>
        <w:rPr>
          <w:rFonts w:ascii="Times New Roman" w:hAnsi="Times New Roman" w:cs="Times New Roman"/>
          <w:i/>
        </w:rPr>
      </w:pPr>
    </w:p>
    <w:p w14:paraId="787E05AF"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Det kan være </w:t>
      </w:r>
      <w:r>
        <w:rPr>
          <w:rFonts w:ascii="Times New Roman" w:hAnsi="Times New Roman" w:cs="Times New Roman"/>
        </w:rPr>
        <w:t xml:space="preserve">et </w:t>
      </w:r>
      <w:r w:rsidRPr="00E87DB3">
        <w:rPr>
          <w:rFonts w:ascii="Times New Roman" w:hAnsi="Times New Roman" w:cs="Times New Roman"/>
        </w:rPr>
        <w:t>udtryk for, at Hussain er flov over, at familien skal se ham som en der har fejlet og nu skal rette op på tingene for at vende tilbage på det rigtige spor. I stedet fortæ</w:t>
      </w:r>
      <w:r>
        <w:rPr>
          <w:rFonts w:ascii="Times New Roman" w:hAnsi="Times New Roman" w:cs="Times New Roman"/>
        </w:rPr>
        <w:t>ll</w:t>
      </w:r>
      <w:r w:rsidRPr="00E87DB3">
        <w:rPr>
          <w:rFonts w:ascii="Times New Roman" w:hAnsi="Times New Roman" w:cs="Times New Roman"/>
        </w:rPr>
        <w:t>er Hussain</w:t>
      </w:r>
      <w:r>
        <w:rPr>
          <w:rFonts w:ascii="Times New Roman" w:hAnsi="Times New Roman" w:cs="Times New Roman"/>
        </w:rPr>
        <w:t>,</w:t>
      </w:r>
      <w:r w:rsidRPr="00E87DB3">
        <w:rPr>
          <w:rFonts w:ascii="Times New Roman" w:hAnsi="Times New Roman" w:cs="Times New Roman"/>
        </w:rPr>
        <w:t xml:space="preserve"> at han meget hellere vil have</w:t>
      </w:r>
      <w:r>
        <w:rPr>
          <w:rFonts w:ascii="Times New Roman" w:hAnsi="Times New Roman" w:cs="Times New Roman"/>
        </w:rPr>
        <w:t>,</w:t>
      </w:r>
      <w:r w:rsidRPr="00E87DB3">
        <w:rPr>
          <w:rFonts w:ascii="Times New Roman" w:hAnsi="Times New Roman" w:cs="Times New Roman"/>
        </w:rPr>
        <w:t xml:space="preserve"> at hans familie skal have et </w:t>
      </w:r>
      <w:r>
        <w:rPr>
          <w:rFonts w:ascii="Times New Roman" w:hAnsi="Times New Roman" w:cs="Times New Roman"/>
        </w:rPr>
        <w:t>positivt</w:t>
      </w:r>
      <w:r w:rsidRPr="00E87DB3">
        <w:rPr>
          <w:rFonts w:ascii="Times New Roman" w:hAnsi="Times New Roman" w:cs="Times New Roman"/>
        </w:rPr>
        <w:t xml:space="preserve"> billede af ham. Hussain </w:t>
      </w:r>
      <w:proofErr w:type="spellStart"/>
      <w:r w:rsidRPr="00E87DB3">
        <w:rPr>
          <w:rFonts w:ascii="Times New Roman" w:hAnsi="Times New Roman" w:cs="Times New Roman"/>
        </w:rPr>
        <w:t>f</w:t>
      </w:r>
      <w:r>
        <w:rPr>
          <w:rFonts w:ascii="Times New Roman" w:hAnsi="Times New Roman" w:cs="Times New Roman"/>
        </w:rPr>
        <w:t>siger</w:t>
      </w:r>
      <w:proofErr w:type="spellEnd"/>
      <w:r>
        <w:rPr>
          <w:rFonts w:ascii="Times New Roman" w:hAnsi="Times New Roman" w:cs="Times New Roman"/>
        </w:rPr>
        <w:t>, at der</w:t>
      </w:r>
      <w:r w:rsidRPr="00E87DB3">
        <w:rPr>
          <w:rFonts w:ascii="Times New Roman" w:hAnsi="Times New Roman" w:cs="Times New Roman"/>
        </w:rPr>
        <w:t xml:space="preserve"> efter møderne tit </w:t>
      </w:r>
      <w:r>
        <w:rPr>
          <w:rFonts w:ascii="Times New Roman" w:hAnsi="Times New Roman" w:cs="Times New Roman"/>
        </w:rPr>
        <w:t xml:space="preserve">opstår </w:t>
      </w:r>
      <w:r w:rsidRPr="00E87DB3">
        <w:rPr>
          <w:rFonts w:ascii="Times New Roman" w:hAnsi="Times New Roman" w:cs="Times New Roman"/>
        </w:rPr>
        <w:t>skænderier og diskussioner. Hussain fortæller</w:t>
      </w:r>
      <w:r>
        <w:rPr>
          <w:rFonts w:ascii="Times New Roman" w:hAnsi="Times New Roman" w:cs="Times New Roman"/>
        </w:rPr>
        <w:t>,</w:t>
      </w:r>
      <w:r w:rsidRPr="00E87DB3">
        <w:rPr>
          <w:rFonts w:ascii="Times New Roman" w:hAnsi="Times New Roman" w:cs="Times New Roman"/>
        </w:rPr>
        <w:t xml:space="preserve"> at hans forældre har svært ved at forstå, hvorfor de skal være med til disse samtaler, og Hussain </w:t>
      </w:r>
      <w:r>
        <w:rPr>
          <w:rFonts w:ascii="Times New Roman" w:hAnsi="Times New Roman" w:cs="Times New Roman"/>
        </w:rPr>
        <w:t xml:space="preserve">siger, at de helst var foruden: </w:t>
      </w:r>
    </w:p>
    <w:p w14:paraId="15ACF055" w14:textId="77777777" w:rsidR="003B738E" w:rsidRPr="00E87DB3" w:rsidRDefault="003B738E" w:rsidP="003B738E">
      <w:pPr>
        <w:spacing w:line="360" w:lineRule="auto"/>
        <w:jc w:val="both"/>
        <w:rPr>
          <w:rFonts w:ascii="Times New Roman" w:hAnsi="Times New Roman" w:cs="Times New Roman"/>
        </w:rPr>
      </w:pPr>
    </w:p>
    <w:p w14:paraId="268C9F28"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”Jeg tror mine forældre er flove over mig, og flove over at de skal dukke op til samtalerne. Der hvor vi bor ikke… der snakker folk meget, altså vores folk… og det er da ikke særlig fedt for mine forældre at fortælle deres venner at jeg er her, og hvad der sker med mig</w:t>
      </w:r>
      <w:r>
        <w:rPr>
          <w:rFonts w:ascii="Times New Roman" w:hAnsi="Times New Roman" w:cs="Times New Roman"/>
          <w:i/>
        </w:rPr>
        <w:t>.</w:t>
      </w:r>
      <w:r w:rsidRPr="00E87DB3">
        <w:rPr>
          <w:rFonts w:ascii="Times New Roman" w:hAnsi="Times New Roman" w:cs="Times New Roman"/>
          <w:i/>
        </w:rPr>
        <w:t>”</w:t>
      </w:r>
      <w:r>
        <w:rPr>
          <w:rFonts w:ascii="Times New Roman" w:hAnsi="Times New Roman" w:cs="Times New Roman"/>
        </w:rPr>
        <w:t xml:space="preserve"> (Hussain)</w:t>
      </w:r>
    </w:p>
    <w:p w14:paraId="7BC296CC" w14:textId="77777777" w:rsidR="003B738E" w:rsidRPr="00F40132" w:rsidRDefault="003B738E" w:rsidP="003B738E">
      <w:pPr>
        <w:spacing w:line="360" w:lineRule="auto"/>
        <w:jc w:val="both"/>
        <w:rPr>
          <w:rFonts w:ascii="Times New Roman" w:hAnsi="Times New Roman" w:cs="Times New Roman"/>
        </w:rPr>
      </w:pPr>
    </w:p>
    <w:p w14:paraId="73200512" w14:textId="77777777" w:rsidR="003B738E" w:rsidRDefault="003B738E" w:rsidP="003B738E">
      <w:pPr>
        <w:spacing w:line="360" w:lineRule="auto"/>
        <w:jc w:val="both"/>
        <w:rPr>
          <w:rFonts w:ascii="Times New Roman" w:hAnsi="Times New Roman" w:cs="Times New Roman"/>
          <w:b/>
          <w:i/>
        </w:rPr>
      </w:pPr>
      <w:r w:rsidRPr="00F40132">
        <w:rPr>
          <w:rFonts w:ascii="Times New Roman" w:hAnsi="Times New Roman" w:cs="Times New Roman"/>
          <w:i/>
        </w:rPr>
        <w:t>”Ville du ønske dine forældre var mere støttende og motiverende til disse samtaler?”</w:t>
      </w:r>
      <w:r>
        <w:rPr>
          <w:rFonts w:ascii="Times New Roman" w:hAnsi="Times New Roman" w:cs="Times New Roman"/>
          <w:b/>
          <w:i/>
        </w:rPr>
        <w:t xml:space="preserve"> </w:t>
      </w:r>
    </w:p>
    <w:p w14:paraId="2E6F7236" w14:textId="77777777" w:rsidR="003B738E" w:rsidRPr="00E87DB3" w:rsidRDefault="003B738E" w:rsidP="003B738E">
      <w:pPr>
        <w:spacing w:line="360" w:lineRule="auto"/>
        <w:jc w:val="both"/>
        <w:rPr>
          <w:rFonts w:ascii="Times New Roman" w:hAnsi="Times New Roman" w:cs="Times New Roman"/>
          <w:b/>
          <w:i/>
        </w:rPr>
      </w:pPr>
    </w:p>
    <w:p w14:paraId="047D4009"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i/>
        </w:rPr>
        <w:lastRenderedPageBreak/>
        <w:t>”Ja, helt sikkert, men du ved</w:t>
      </w:r>
      <w:r>
        <w:rPr>
          <w:rFonts w:ascii="Times New Roman" w:hAnsi="Times New Roman" w:cs="Times New Roman"/>
          <w:i/>
        </w:rPr>
        <w:t xml:space="preserve"> </w:t>
      </w:r>
      <w:r w:rsidRPr="00E87DB3">
        <w:rPr>
          <w:rFonts w:ascii="Times New Roman" w:hAnsi="Times New Roman" w:cs="Times New Roman"/>
          <w:i/>
        </w:rPr>
        <w:t>… jeg kan se det på dem</w:t>
      </w:r>
      <w:r>
        <w:rPr>
          <w:rFonts w:ascii="Times New Roman" w:hAnsi="Times New Roman" w:cs="Times New Roman"/>
          <w:i/>
        </w:rPr>
        <w:t xml:space="preserve"> </w:t>
      </w:r>
      <w:r w:rsidRPr="00E87DB3">
        <w:rPr>
          <w:rFonts w:ascii="Times New Roman" w:hAnsi="Times New Roman" w:cs="Times New Roman"/>
          <w:i/>
        </w:rPr>
        <w:t>… kan se</w:t>
      </w:r>
      <w:r>
        <w:rPr>
          <w:rFonts w:ascii="Times New Roman" w:hAnsi="Times New Roman" w:cs="Times New Roman"/>
          <w:i/>
        </w:rPr>
        <w:t>,</w:t>
      </w:r>
      <w:r w:rsidRPr="00E87DB3">
        <w:rPr>
          <w:rFonts w:ascii="Times New Roman" w:hAnsi="Times New Roman" w:cs="Times New Roman"/>
          <w:i/>
        </w:rPr>
        <w:t xml:space="preserve"> hvordan de begge kigger med hovedet nede, og så vil jeg egentlig have de samtaler hurtigt overstået</w:t>
      </w:r>
      <w:r>
        <w:rPr>
          <w:rFonts w:ascii="Times New Roman" w:hAnsi="Times New Roman" w:cs="Times New Roman"/>
          <w:i/>
        </w:rPr>
        <w:t xml:space="preserve"> </w:t>
      </w:r>
      <w:r w:rsidRPr="00E87DB3">
        <w:rPr>
          <w:rFonts w:ascii="Times New Roman" w:hAnsi="Times New Roman" w:cs="Times New Roman"/>
          <w:i/>
        </w:rPr>
        <w:t>.</w:t>
      </w:r>
      <w:r>
        <w:rPr>
          <w:rFonts w:ascii="Times New Roman" w:hAnsi="Times New Roman" w:cs="Times New Roman"/>
          <w:i/>
        </w:rPr>
        <w:t>.</w:t>
      </w:r>
      <w:r w:rsidRPr="00E87DB3">
        <w:rPr>
          <w:rFonts w:ascii="Times New Roman" w:hAnsi="Times New Roman" w:cs="Times New Roman"/>
          <w:i/>
        </w:rPr>
        <w:t>. det er en pinsel nogle gange</w:t>
      </w:r>
      <w:r>
        <w:rPr>
          <w:rFonts w:ascii="Times New Roman" w:hAnsi="Times New Roman" w:cs="Times New Roman"/>
          <w:i/>
        </w:rPr>
        <w:t>.</w:t>
      </w:r>
      <w:r w:rsidRPr="00E87DB3">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(Hussain)</w:t>
      </w:r>
    </w:p>
    <w:p w14:paraId="540E5882" w14:textId="77777777" w:rsidR="003B738E" w:rsidRPr="00E87DB3" w:rsidRDefault="003B738E" w:rsidP="003B738E">
      <w:pPr>
        <w:spacing w:line="360" w:lineRule="auto"/>
        <w:jc w:val="both"/>
        <w:rPr>
          <w:rFonts w:ascii="Times New Roman" w:hAnsi="Times New Roman" w:cs="Times New Roman"/>
        </w:rPr>
      </w:pPr>
    </w:p>
    <w:p w14:paraId="456658C1"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Den anerkendelse og opbakning, som familien giver eller kan give, er yderst vigtig. Eksempelvis fortæller Hussain, at han efter afsoningen gerne vil </w:t>
      </w:r>
      <w:r w:rsidRPr="00E87DB3">
        <w:rPr>
          <w:rFonts w:ascii="Times New Roman" w:hAnsi="Times New Roman" w:cs="Times New Roman"/>
          <w:i/>
        </w:rPr>
        <w:t>”gøre min familie glad og vise dem at øh, at en af deres sønner kan godt øh blive til noget.”</w:t>
      </w:r>
      <w:r w:rsidRPr="00E87DB3">
        <w:rPr>
          <w:rFonts w:ascii="Times New Roman" w:hAnsi="Times New Roman" w:cs="Times New Roman"/>
        </w:rPr>
        <w:t>. Han forklarer videre</w:t>
      </w:r>
      <w:r>
        <w:rPr>
          <w:rFonts w:ascii="Times New Roman" w:hAnsi="Times New Roman" w:cs="Times New Roman"/>
        </w:rPr>
        <w:t>,</w:t>
      </w:r>
      <w:r w:rsidRPr="00E87DB3">
        <w:rPr>
          <w:rFonts w:ascii="Times New Roman" w:hAnsi="Times New Roman" w:cs="Times New Roman"/>
        </w:rPr>
        <w:t xml:space="preserve"> at det er svært for ham at se sine forældre i øjnene, fordi forældrene tror, at han har begået røveri, da han, af hensyn til sagens opklaring, ikke må fortælle dem, hvad han egentlig har lavet. Hussain forklarer, at hans familie betyder meget, for hvis han var ligeglad med familien, ville han bare fortsætte med kriminalitet. Det er Den Korte Snors ambition, at den unge og familien genopdager ressourcer og handlekompetencer til at være en familie, der støtter hinanden og løser konflikter, særligt med den unges behov for udviklingsstøtte for øje. Forældrene skal genoptage deres forældreansvar og støttes i at finde kompetencer hertil, mens den unge skal genopdage at familien kan bruges til noget </w:t>
      </w:r>
      <w:r>
        <w:rPr>
          <w:rFonts w:ascii="Times New Roman" w:hAnsi="Times New Roman" w:cs="Times New Roman"/>
        </w:rPr>
        <w:t xml:space="preserve">og søge støtte her, frem for på </w:t>
      </w:r>
      <w:r w:rsidRPr="00E87DB3">
        <w:rPr>
          <w:rFonts w:ascii="Times New Roman" w:hAnsi="Times New Roman" w:cs="Times New Roman"/>
        </w:rPr>
        <w:t xml:space="preserve">gaden i familiesurrogater som fx bander eller andre grupperinger, der har et negativt omdrejningspunkt for samvær. </w:t>
      </w:r>
    </w:p>
    <w:p w14:paraId="0267C2AD" w14:textId="77777777" w:rsidR="003B738E" w:rsidRDefault="003B738E" w:rsidP="003B738E">
      <w:pPr>
        <w:spacing w:line="360" w:lineRule="auto"/>
        <w:jc w:val="both"/>
        <w:rPr>
          <w:rFonts w:ascii="Times New Roman" w:hAnsi="Times New Roman" w:cs="Times New Roman"/>
        </w:rPr>
      </w:pPr>
    </w:p>
    <w:p w14:paraId="61A4232A"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I Hussains tilfælde kan man fornemme mangel på tillid mellem socialrådgiveren og forældrene, idet forældrene virker meget utrygge </w:t>
      </w:r>
      <w:r>
        <w:rPr>
          <w:rFonts w:ascii="Times New Roman" w:hAnsi="Times New Roman" w:cs="Times New Roman"/>
        </w:rPr>
        <w:t>under</w:t>
      </w:r>
      <w:r w:rsidRPr="00E87DB3">
        <w:rPr>
          <w:rFonts w:ascii="Times New Roman" w:hAnsi="Times New Roman" w:cs="Times New Roman"/>
        </w:rPr>
        <w:t xml:space="preserve"> samtaler</w:t>
      </w:r>
      <w:r>
        <w:rPr>
          <w:rFonts w:ascii="Times New Roman" w:hAnsi="Times New Roman" w:cs="Times New Roman"/>
        </w:rPr>
        <w:t>ne</w:t>
      </w:r>
      <w:r w:rsidRPr="00E87DB3">
        <w:rPr>
          <w:rFonts w:ascii="Times New Roman" w:hAnsi="Times New Roman" w:cs="Times New Roman"/>
        </w:rPr>
        <w:t xml:space="preserve">. Som Hussains </w:t>
      </w:r>
      <w:r>
        <w:rPr>
          <w:rFonts w:ascii="Times New Roman" w:hAnsi="Times New Roman" w:cs="Times New Roman"/>
        </w:rPr>
        <w:t>sagde i det ovenstående,</w:t>
      </w:r>
      <w:r w:rsidRPr="00E87DB3">
        <w:rPr>
          <w:rFonts w:ascii="Times New Roman" w:hAnsi="Times New Roman" w:cs="Times New Roman"/>
        </w:rPr>
        <w:t xml:space="preserve"> så ville forældrenes støtte være en klar hjælp, men fordi forældrene endnu ikke har skabt en tillidsbånd til socialrådgiveren, kan det være svært at </w:t>
      </w:r>
      <w:r>
        <w:rPr>
          <w:rFonts w:ascii="Times New Roman" w:hAnsi="Times New Roman" w:cs="Times New Roman"/>
        </w:rPr>
        <w:t>opbygge</w:t>
      </w:r>
      <w:r w:rsidRPr="00E87DB3">
        <w:rPr>
          <w:rFonts w:ascii="Times New Roman" w:hAnsi="Times New Roman" w:cs="Times New Roman"/>
        </w:rPr>
        <w:t xml:space="preserve"> de handlekompetencer</w:t>
      </w:r>
      <w:r>
        <w:rPr>
          <w:rFonts w:ascii="Times New Roman" w:hAnsi="Times New Roman" w:cs="Times New Roman"/>
        </w:rPr>
        <w:t>,</w:t>
      </w:r>
      <w:r w:rsidRPr="00E87DB3">
        <w:rPr>
          <w:rFonts w:ascii="Times New Roman" w:hAnsi="Times New Roman" w:cs="Times New Roman"/>
        </w:rPr>
        <w:t xml:space="preserve"> der skal til for at hjælpe Hussain. Ligeledes virker det også som om familiens ry er vigtig</w:t>
      </w:r>
      <w:r>
        <w:rPr>
          <w:rFonts w:ascii="Times New Roman" w:hAnsi="Times New Roman" w:cs="Times New Roman"/>
        </w:rPr>
        <w:t>t</w:t>
      </w:r>
      <w:r w:rsidRPr="00E87DB3">
        <w:rPr>
          <w:rFonts w:ascii="Times New Roman" w:hAnsi="Times New Roman" w:cs="Times New Roman"/>
        </w:rPr>
        <w:t>, og derfor kan indblanding fra kommunen og hjemmesamtaler bidrage til at familien føler skam over</w:t>
      </w:r>
      <w:r>
        <w:rPr>
          <w:rFonts w:ascii="Times New Roman" w:hAnsi="Times New Roman" w:cs="Times New Roman"/>
        </w:rPr>
        <w:t xml:space="preserve"> </w:t>
      </w:r>
      <w:r w:rsidRPr="00E87DB3">
        <w:rPr>
          <w:rFonts w:ascii="Times New Roman" w:hAnsi="Times New Roman" w:cs="Times New Roman"/>
        </w:rPr>
        <w:t xml:space="preserve">for andre familiemedlemmer og naboer. </w:t>
      </w:r>
    </w:p>
    <w:p w14:paraId="70E5E490" w14:textId="77777777" w:rsidR="003B738E" w:rsidRPr="00E87DB3" w:rsidRDefault="003B738E" w:rsidP="003B738E">
      <w:pPr>
        <w:spacing w:line="360" w:lineRule="auto"/>
        <w:jc w:val="both"/>
        <w:rPr>
          <w:rFonts w:ascii="Times New Roman" w:hAnsi="Times New Roman" w:cs="Times New Roman"/>
          <w:b/>
        </w:rPr>
      </w:pPr>
    </w:p>
    <w:p w14:paraId="3E7E6525" w14:textId="77777777" w:rsidR="003B738E" w:rsidRPr="00E87DB3" w:rsidRDefault="003B738E" w:rsidP="003B738E">
      <w:pPr>
        <w:pStyle w:val="Overskrift3"/>
      </w:pPr>
      <w:bookmarkStart w:id="56" w:name="_Toc270849853"/>
      <w:bookmarkStart w:id="57" w:name="_Toc272336703"/>
      <w:r>
        <w:t>Kontaktperson –  tillidsfuld relation eller tidsfordriv</w:t>
      </w:r>
      <w:bookmarkEnd w:id="56"/>
      <w:r>
        <w:t>?</w:t>
      </w:r>
      <w:bookmarkEnd w:id="57"/>
      <w:r>
        <w:t xml:space="preserve"> </w:t>
      </w:r>
    </w:p>
    <w:p w14:paraId="11FB0799"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Det er </w:t>
      </w:r>
      <w:r>
        <w:rPr>
          <w:rFonts w:ascii="Times New Roman" w:hAnsi="Times New Roman" w:cs="Times New Roman"/>
        </w:rPr>
        <w:t>helt afgørende,</w:t>
      </w:r>
      <w:r w:rsidRPr="00E87DB3">
        <w:rPr>
          <w:rFonts w:ascii="Times New Roman" w:hAnsi="Times New Roman" w:cs="Times New Roman"/>
        </w:rPr>
        <w:t xml:space="preserve"> at der er kemi mellem kontaktpersonen og den unge</w:t>
      </w:r>
      <w:r>
        <w:rPr>
          <w:rFonts w:ascii="Times New Roman" w:hAnsi="Times New Roman" w:cs="Times New Roman"/>
        </w:rPr>
        <w:t>,</w:t>
      </w:r>
      <w:r w:rsidRPr="00E87DB3">
        <w:rPr>
          <w:rFonts w:ascii="Times New Roman" w:hAnsi="Times New Roman" w:cs="Times New Roman"/>
        </w:rPr>
        <w:t xml:space="preserve"> idet den unge kan opleve at blive overset og føle yderligere </w:t>
      </w:r>
      <w:r>
        <w:rPr>
          <w:rFonts w:ascii="Times New Roman" w:hAnsi="Times New Roman" w:cs="Times New Roman"/>
        </w:rPr>
        <w:t xml:space="preserve">eksklusion og nedvurdering, hvis han ikke har fornemmelsen af tryg tilknytning. </w:t>
      </w:r>
      <w:r w:rsidRPr="00E87DB3">
        <w:rPr>
          <w:rFonts w:ascii="Times New Roman" w:hAnsi="Times New Roman" w:cs="Times New Roman"/>
        </w:rPr>
        <w:t xml:space="preserve"> Hussain udtaler under interviewet</w:t>
      </w:r>
      <w:r>
        <w:rPr>
          <w:rFonts w:ascii="Times New Roman" w:hAnsi="Times New Roman" w:cs="Times New Roman"/>
        </w:rPr>
        <w:t>:</w:t>
      </w:r>
    </w:p>
    <w:p w14:paraId="665F332D" w14:textId="77777777" w:rsidR="003B738E" w:rsidRPr="00E87DB3" w:rsidRDefault="003B738E" w:rsidP="003B738E">
      <w:pPr>
        <w:spacing w:line="360" w:lineRule="auto"/>
        <w:jc w:val="both"/>
        <w:rPr>
          <w:rFonts w:ascii="Times New Roman" w:hAnsi="Times New Roman" w:cs="Times New Roman"/>
        </w:rPr>
      </w:pPr>
    </w:p>
    <w:p w14:paraId="6D3B20D5"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w:t>
      </w:r>
      <w:r>
        <w:rPr>
          <w:rFonts w:ascii="Times New Roman" w:hAnsi="Times New Roman" w:cs="Times New Roman"/>
          <w:i/>
        </w:rPr>
        <w:t xml:space="preserve"> </w:t>
      </w:r>
      <w:r w:rsidRPr="00E87DB3">
        <w:rPr>
          <w:rFonts w:ascii="Times New Roman" w:hAnsi="Times New Roman" w:cs="Times New Roman"/>
          <w:i/>
        </w:rPr>
        <w:t>Altså det er ik</w:t>
      </w:r>
      <w:r>
        <w:rPr>
          <w:rFonts w:ascii="Times New Roman" w:hAnsi="Times New Roman" w:cs="Times New Roman"/>
          <w:i/>
        </w:rPr>
        <w:t>ke</w:t>
      </w:r>
      <w:r w:rsidRPr="00E87DB3">
        <w:rPr>
          <w:rFonts w:ascii="Times New Roman" w:hAnsi="Times New Roman" w:cs="Times New Roman"/>
          <w:i/>
        </w:rPr>
        <w:t xml:space="preserve"> sådan så jeg havde noget forhold til ham</w:t>
      </w:r>
      <w:r>
        <w:rPr>
          <w:rFonts w:ascii="Times New Roman" w:hAnsi="Times New Roman" w:cs="Times New Roman"/>
          <w:i/>
        </w:rPr>
        <w:t>,</w:t>
      </w:r>
      <w:r w:rsidRPr="00E87DB3">
        <w:rPr>
          <w:rFonts w:ascii="Times New Roman" w:hAnsi="Times New Roman" w:cs="Times New Roman"/>
          <w:i/>
        </w:rPr>
        <w:t xml:space="preserve"> vel, han var bare min kontaktperson og vi sku</w:t>
      </w:r>
      <w:r>
        <w:rPr>
          <w:rFonts w:ascii="Times New Roman" w:hAnsi="Times New Roman" w:cs="Times New Roman"/>
          <w:i/>
        </w:rPr>
        <w:t>lle</w:t>
      </w:r>
      <w:r w:rsidRPr="00E87DB3">
        <w:rPr>
          <w:rFonts w:ascii="Times New Roman" w:hAnsi="Times New Roman" w:cs="Times New Roman"/>
          <w:i/>
        </w:rPr>
        <w:t xml:space="preserve"> lave nog</w:t>
      </w:r>
      <w:r>
        <w:rPr>
          <w:rFonts w:ascii="Times New Roman" w:hAnsi="Times New Roman" w:cs="Times New Roman"/>
          <w:i/>
        </w:rPr>
        <w:t>le</w:t>
      </w:r>
      <w:r w:rsidRPr="00E87DB3">
        <w:rPr>
          <w:rFonts w:ascii="Times New Roman" w:hAnsi="Times New Roman" w:cs="Times New Roman"/>
          <w:i/>
        </w:rPr>
        <w:t xml:space="preserve"> ting sammen, men jeg syn</w:t>
      </w:r>
      <w:r>
        <w:rPr>
          <w:rFonts w:ascii="Times New Roman" w:hAnsi="Times New Roman" w:cs="Times New Roman"/>
          <w:i/>
        </w:rPr>
        <w:t>t</w:t>
      </w:r>
      <w:r w:rsidRPr="00E87DB3">
        <w:rPr>
          <w:rFonts w:ascii="Times New Roman" w:hAnsi="Times New Roman" w:cs="Times New Roman"/>
          <w:i/>
        </w:rPr>
        <w:t>es han var mærkelig</w:t>
      </w:r>
      <w:r>
        <w:rPr>
          <w:rFonts w:ascii="Times New Roman" w:hAnsi="Times New Roman" w:cs="Times New Roman"/>
          <w:i/>
        </w:rPr>
        <w:t>,</w:t>
      </w:r>
      <w:r w:rsidRPr="00E87DB3">
        <w:rPr>
          <w:rFonts w:ascii="Times New Roman" w:hAnsi="Times New Roman" w:cs="Times New Roman"/>
          <w:i/>
        </w:rPr>
        <w:t xml:space="preserve"> så jeg sagde hele tiden til </w:t>
      </w:r>
      <w:r w:rsidRPr="00E87DB3">
        <w:rPr>
          <w:rFonts w:ascii="Times New Roman" w:hAnsi="Times New Roman" w:cs="Times New Roman"/>
          <w:i/>
        </w:rPr>
        <w:lastRenderedPageBreak/>
        <w:t>ham at jeg har andre ting at lave og aflyste hele tiden vores aftaler, hvorfor sku</w:t>
      </w:r>
      <w:r>
        <w:rPr>
          <w:rFonts w:ascii="Times New Roman" w:hAnsi="Times New Roman" w:cs="Times New Roman"/>
          <w:i/>
        </w:rPr>
        <w:t>lle</w:t>
      </w:r>
      <w:r w:rsidRPr="00E87DB3">
        <w:rPr>
          <w:rFonts w:ascii="Times New Roman" w:hAnsi="Times New Roman" w:cs="Times New Roman"/>
          <w:i/>
        </w:rPr>
        <w:t xml:space="preserve"> jeg være sammen med en mand på 50 år, han ved jo ik</w:t>
      </w:r>
      <w:r>
        <w:rPr>
          <w:rFonts w:ascii="Times New Roman" w:hAnsi="Times New Roman" w:cs="Times New Roman"/>
          <w:i/>
        </w:rPr>
        <w:t>ke</w:t>
      </w:r>
      <w:r w:rsidRPr="00E87DB3">
        <w:rPr>
          <w:rFonts w:ascii="Times New Roman" w:hAnsi="Times New Roman" w:cs="Times New Roman"/>
          <w:i/>
        </w:rPr>
        <w:t xml:space="preserve"> engang hvordan det er at være ung mere, jeg kan ikke bruge ham til noget</w:t>
      </w:r>
      <w:r>
        <w:rPr>
          <w:rFonts w:ascii="Times New Roman" w:hAnsi="Times New Roman" w:cs="Times New Roman"/>
          <w:i/>
        </w:rPr>
        <w:t xml:space="preserve"> …”</w:t>
      </w:r>
      <w:r w:rsidRPr="00E87DB3">
        <w:rPr>
          <w:rFonts w:ascii="Times New Roman" w:hAnsi="Times New Roman" w:cs="Times New Roman"/>
        </w:rPr>
        <w:t xml:space="preserve"> (Hussain).</w:t>
      </w:r>
    </w:p>
    <w:p w14:paraId="10678344" w14:textId="77777777" w:rsidR="003B738E" w:rsidRPr="00E87DB3" w:rsidRDefault="003B738E" w:rsidP="003B738E">
      <w:pPr>
        <w:spacing w:line="360" w:lineRule="auto"/>
        <w:jc w:val="both"/>
        <w:rPr>
          <w:rFonts w:ascii="Times New Roman" w:hAnsi="Times New Roman" w:cs="Times New Roman"/>
        </w:rPr>
      </w:pPr>
    </w:p>
    <w:p w14:paraId="6E239327"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Det er tydeligt at de</w:t>
      </w:r>
      <w:r>
        <w:rPr>
          <w:rFonts w:ascii="Times New Roman" w:hAnsi="Times New Roman" w:cs="Times New Roman"/>
        </w:rPr>
        <w:t xml:space="preserve">r ikke i Hussains tilfælde er en gensidig afklaring af relationens karakter. Hvis </w:t>
      </w:r>
      <w:proofErr w:type="spellStart"/>
      <w:r>
        <w:rPr>
          <w:rFonts w:ascii="Times New Roman" w:hAnsi="Times New Roman" w:cs="Times New Roman"/>
        </w:rPr>
        <w:t>samarjdet</w:t>
      </w:r>
      <w:proofErr w:type="spellEnd"/>
      <w:r>
        <w:rPr>
          <w:rFonts w:ascii="Times New Roman" w:hAnsi="Times New Roman" w:cs="Times New Roman"/>
        </w:rPr>
        <w:t xml:space="preserve"> mellem ung og </w:t>
      </w:r>
      <w:r w:rsidRPr="00E87DB3">
        <w:rPr>
          <w:rFonts w:ascii="Times New Roman" w:hAnsi="Times New Roman" w:cs="Times New Roman"/>
        </w:rPr>
        <w:t xml:space="preserve">kontaktperson </w:t>
      </w:r>
      <w:r>
        <w:rPr>
          <w:rFonts w:ascii="Times New Roman" w:hAnsi="Times New Roman" w:cs="Times New Roman"/>
        </w:rPr>
        <w:t>skal lykkes med det formål at resocialisere den unge til et liv uden kriminalitet, skal der</w:t>
      </w:r>
      <w:r w:rsidRPr="00E87DB3">
        <w:rPr>
          <w:rFonts w:ascii="Times New Roman" w:hAnsi="Times New Roman" w:cs="Times New Roman"/>
        </w:rPr>
        <w:t xml:space="preserve"> først og fremmest </w:t>
      </w:r>
      <w:r>
        <w:rPr>
          <w:rFonts w:ascii="Times New Roman" w:hAnsi="Times New Roman" w:cs="Times New Roman"/>
        </w:rPr>
        <w:t>etableres</w:t>
      </w:r>
      <w:r w:rsidRPr="00E87DB3">
        <w:rPr>
          <w:rFonts w:ascii="Times New Roman" w:hAnsi="Times New Roman" w:cs="Times New Roman"/>
        </w:rPr>
        <w:t xml:space="preserve"> en </w:t>
      </w:r>
      <w:r>
        <w:rPr>
          <w:rFonts w:ascii="Times New Roman" w:hAnsi="Times New Roman" w:cs="Times New Roman"/>
        </w:rPr>
        <w:t>tryg gensidighed.</w:t>
      </w:r>
      <w:r w:rsidRPr="00E87DB3">
        <w:rPr>
          <w:rFonts w:ascii="Times New Roman" w:hAnsi="Times New Roman" w:cs="Times New Roman"/>
        </w:rPr>
        <w:t xml:space="preserve"> (</w:t>
      </w:r>
      <w:proofErr w:type="spellStart"/>
      <w:r w:rsidRPr="00E87DB3">
        <w:rPr>
          <w:rFonts w:ascii="Times New Roman" w:hAnsi="Times New Roman" w:cs="Times New Roman"/>
        </w:rPr>
        <w:t>Hutchinson</w:t>
      </w:r>
      <w:proofErr w:type="spellEnd"/>
      <w:r w:rsidRPr="00E87DB3">
        <w:rPr>
          <w:rFonts w:ascii="Times New Roman" w:hAnsi="Times New Roman" w:cs="Times New Roman"/>
        </w:rPr>
        <w:t xml:space="preserve"> og </w:t>
      </w:r>
      <w:proofErr w:type="spellStart"/>
      <w:r w:rsidRPr="00E87DB3">
        <w:rPr>
          <w:rFonts w:ascii="Times New Roman" w:hAnsi="Times New Roman" w:cs="Times New Roman"/>
        </w:rPr>
        <w:t>Oltedal</w:t>
      </w:r>
      <w:proofErr w:type="spellEnd"/>
      <w:r>
        <w:rPr>
          <w:rFonts w:ascii="Times New Roman" w:hAnsi="Times New Roman" w:cs="Times New Roman"/>
        </w:rPr>
        <w:t>:</w:t>
      </w:r>
      <w:r w:rsidRPr="00E87DB3">
        <w:rPr>
          <w:rFonts w:ascii="Times New Roman" w:hAnsi="Times New Roman" w:cs="Times New Roman"/>
        </w:rPr>
        <w:t xml:space="preserve"> 2006).</w:t>
      </w:r>
    </w:p>
    <w:p w14:paraId="65D13BFF" w14:textId="77777777" w:rsidR="003B738E" w:rsidRPr="00E87DB3" w:rsidRDefault="003B738E" w:rsidP="003B738E">
      <w:pPr>
        <w:spacing w:line="360" w:lineRule="auto"/>
        <w:jc w:val="both"/>
        <w:rPr>
          <w:rFonts w:ascii="Times New Roman" w:hAnsi="Times New Roman" w:cs="Times New Roman"/>
        </w:rPr>
      </w:pPr>
    </w:p>
    <w:p w14:paraId="26F79728"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Hos Hussain kan man genkende tendenser fra den afvisende tilknytningsform</w:t>
      </w:r>
      <w:r>
        <w:rPr>
          <w:rFonts w:ascii="Times New Roman" w:hAnsi="Times New Roman" w:cs="Times New Roman"/>
        </w:rPr>
        <w:t>,</w:t>
      </w:r>
      <w:r w:rsidRPr="00E87DB3">
        <w:rPr>
          <w:rFonts w:ascii="Times New Roman" w:hAnsi="Times New Roman" w:cs="Times New Roman"/>
        </w:rPr>
        <w:t xml:space="preserve"> som</w:t>
      </w:r>
      <w:r>
        <w:rPr>
          <w:rFonts w:ascii="Times New Roman" w:hAnsi="Times New Roman" w:cs="Times New Roman"/>
        </w:rPr>
        <w:t xml:space="preserve"> er</w:t>
      </w:r>
      <w:r w:rsidRPr="00E87DB3">
        <w:rPr>
          <w:rFonts w:ascii="Times New Roman" w:hAnsi="Times New Roman" w:cs="Times New Roman"/>
        </w:rPr>
        <w:t xml:space="preserve"> kendetegne</w:t>
      </w:r>
      <w:r>
        <w:rPr>
          <w:rFonts w:ascii="Times New Roman" w:hAnsi="Times New Roman" w:cs="Times New Roman"/>
        </w:rPr>
        <w:t>t</w:t>
      </w:r>
      <w:r w:rsidRPr="00E87DB3">
        <w:rPr>
          <w:rFonts w:ascii="Times New Roman" w:hAnsi="Times New Roman" w:cs="Times New Roman"/>
        </w:rPr>
        <w:t xml:space="preserve"> ved at den unge affærdiger betydningen af tilknytning eller </w:t>
      </w:r>
      <w:r>
        <w:rPr>
          <w:rFonts w:ascii="Times New Roman" w:hAnsi="Times New Roman" w:cs="Times New Roman"/>
        </w:rPr>
        <w:t>relation</w:t>
      </w:r>
      <w:r w:rsidRPr="00E87DB3">
        <w:rPr>
          <w:rFonts w:ascii="Times New Roman" w:hAnsi="Times New Roman" w:cs="Times New Roman"/>
        </w:rPr>
        <w:t xml:space="preserve"> til andre, da han afviser kontaktpersonen </w:t>
      </w:r>
      <w:r>
        <w:rPr>
          <w:rFonts w:ascii="Times New Roman" w:hAnsi="Times New Roman" w:cs="Times New Roman"/>
        </w:rPr>
        <w:t xml:space="preserve">med den begrundelse, at han er gammel, og at deres kontakt er for sporadisk, </w:t>
      </w:r>
      <w:r w:rsidRPr="00E87DB3">
        <w:rPr>
          <w:rFonts w:ascii="Times New Roman" w:hAnsi="Times New Roman" w:cs="Times New Roman"/>
        </w:rPr>
        <w:t>Det</w:t>
      </w:r>
      <w:r>
        <w:rPr>
          <w:rFonts w:ascii="Times New Roman" w:hAnsi="Times New Roman" w:cs="Times New Roman"/>
        </w:rPr>
        <w:t>, der</w:t>
      </w:r>
      <w:r w:rsidRPr="00E87DB3">
        <w:rPr>
          <w:rFonts w:ascii="Times New Roman" w:hAnsi="Times New Roman" w:cs="Times New Roman"/>
        </w:rPr>
        <w:t xml:space="preserve"> betyder noget for Hussain er kontaktpersonens kendskab til ham</w:t>
      </w:r>
      <w:r>
        <w:rPr>
          <w:rFonts w:ascii="Times New Roman" w:hAnsi="Times New Roman" w:cs="Times New Roman"/>
        </w:rPr>
        <w:t>, hans betingelser</w:t>
      </w:r>
      <w:r w:rsidRPr="00E87DB3">
        <w:rPr>
          <w:rFonts w:ascii="Times New Roman" w:hAnsi="Times New Roman" w:cs="Times New Roman"/>
        </w:rPr>
        <w:t xml:space="preserve"> og hans liv. De</w:t>
      </w:r>
      <w:r>
        <w:rPr>
          <w:rFonts w:ascii="Times New Roman" w:hAnsi="Times New Roman" w:cs="Times New Roman"/>
        </w:rPr>
        <w:t>n intimitet i relationen</w:t>
      </w:r>
      <w:r w:rsidRPr="00E87DB3">
        <w:rPr>
          <w:rFonts w:ascii="Times New Roman" w:hAnsi="Times New Roman" w:cs="Times New Roman"/>
        </w:rPr>
        <w:t xml:space="preserve"> kan man ifølge Hussain ikke opbygge ved at ses en gang om ugen. Det kræver</w:t>
      </w:r>
      <w:r>
        <w:rPr>
          <w:rFonts w:ascii="Times New Roman" w:hAnsi="Times New Roman" w:cs="Times New Roman"/>
        </w:rPr>
        <w:t>,</w:t>
      </w:r>
      <w:r w:rsidRPr="00E87DB3">
        <w:rPr>
          <w:rFonts w:ascii="Times New Roman" w:hAnsi="Times New Roman" w:cs="Times New Roman"/>
        </w:rPr>
        <w:t xml:space="preserve"> at kontaktpersonen er der for ham hver dag, og er til rådighed når Hussain har behov for ham. Hussain </w:t>
      </w:r>
      <w:r>
        <w:rPr>
          <w:rFonts w:ascii="Times New Roman" w:hAnsi="Times New Roman" w:cs="Times New Roman"/>
        </w:rPr>
        <w:t>siger også</w:t>
      </w:r>
      <w:r w:rsidRPr="00E87DB3">
        <w:rPr>
          <w:rFonts w:ascii="Times New Roman" w:hAnsi="Times New Roman" w:cs="Times New Roman"/>
        </w:rPr>
        <w:t xml:space="preserve">: </w:t>
      </w:r>
    </w:p>
    <w:p w14:paraId="036E9421" w14:textId="77777777" w:rsidR="003B738E" w:rsidRPr="00E87DB3" w:rsidRDefault="003B738E" w:rsidP="003B738E">
      <w:pPr>
        <w:spacing w:line="360" w:lineRule="auto"/>
        <w:jc w:val="both"/>
        <w:rPr>
          <w:rFonts w:ascii="Times New Roman" w:hAnsi="Times New Roman" w:cs="Times New Roman"/>
        </w:rPr>
      </w:pPr>
    </w:p>
    <w:p w14:paraId="44356B1D" w14:textId="77777777" w:rsidR="003B738E" w:rsidRPr="00106051" w:rsidRDefault="003B738E" w:rsidP="003B738E">
      <w:pPr>
        <w:spacing w:line="360" w:lineRule="auto"/>
        <w:jc w:val="both"/>
        <w:rPr>
          <w:rFonts w:ascii="Times New Roman" w:hAnsi="Times New Roman" w:cs="Times New Roman"/>
          <w:iCs/>
        </w:rPr>
      </w:pPr>
      <w:r>
        <w:rPr>
          <w:rFonts w:ascii="Times New Roman" w:hAnsi="Times New Roman" w:cs="Times New Roman"/>
          <w:i/>
          <w:iCs/>
        </w:rPr>
        <w:t xml:space="preserve">”Så er der jo grænser for hvor mange voksne man  gider at snakke med på </w:t>
      </w:r>
      <w:r w:rsidRPr="00E87DB3">
        <w:rPr>
          <w:rFonts w:ascii="Times New Roman" w:hAnsi="Times New Roman" w:cs="Times New Roman"/>
          <w:i/>
          <w:iCs/>
        </w:rPr>
        <w:t>en gang, og de skal jo alle have ens historie forfra og forfra igen”.</w:t>
      </w:r>
      <w:r>
        <w:rPr>
          <w:rFonts w:ascii="Times New Roman" w:hAnsi="Times New Roman" w:cs="Times New Roman"/>
          <w:iCs/>
        </w:rPr>
        <w:t xml:space="preserve"> (Hussain)</w:t>
      </w:r>
    </w:p>
    <w:p w14:paraId="505B090E" w14:textId="77777777" w:rsidR="003B738E" w:rsidRPr="00E87DB3" w:rsidRDefault="003B738E" w:rsidP="003B738E">
      <w:pPr>
        <w:spacing w:line="360" w:lineRule="auto"/>
        <w:jc w:val="both"/>
        <w:rPr>
          <w:rFonts w:ascii="Times New Roman" w:hAnsi="Times New Roman" w:cs="Times New Roman"/>
          <w:i/>
          <w:iCs/>
        </w:rPr>
      </w:pPr>
    </w:p>
    <w:p w14:paraId="4F774FE7"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 Vi ser igen vigtigheden af en tryg tilknytning imellem kontaktpersonen og Hussain som grundlæggende for</w:t>
      </w:r>
      <w:r>
        <w:rPr>
          <w:rFonts w:ascii="Times New Roman" w:hAnsi="Times New Roman" w:cs="Times New Roman"/>
        </w:rPr>
        <w:t>,</w:t>
      </w:r>
      <w:r w:rsidRPr="00E87DB3">
        <w:rPr>
          <w:rFonts w:ascii="Times New Roman" w:hAnsi="Times New Roman" w:cs="Times New Roman"/>
        </w:rPr>
        <w:t xml:space="preserve"> at de</w:t>
      </w:r>
      <w:r>
        <w:rPr>
          <w:rFonts w:ascii="Times New Roman" w:hAnsi="Times New Roman" w:cs="Times New Roman"/>
        </w:rPr>
        <w:t>n unge</w:t>
      </w:r>
      <w:r w:rsidRPr="00E87DB3">
        <w:rPr>
          <w:rFonts w:ascii="Times New Roman" w:hAnsi="Times New Roman" w:cs="Times New Roman"/>
        </w:rPr>
        <w:t xml:space="preserve"> kan åbne</w:t>
      </w:r>
      <w:r>
        <w:rPr>
          <w:rFonts w:ascii="Times New Roman" w:hAnsi="Times New Roman" w:cs="Times New Roman"/>
        </w:rPr>
        <w:t xml:space="preserve"> sig</w:t>
      </w:r>
      <w:r w:rsidRPr="00E87DB3">
        <w:rPr>
          <w:rFonts w:ascii="Times New Roman" w:hAnsi="Times New Roman" w:cs="Times New Roman"/>
        </w:rPr>
        <w:t xml:space="preserve"> for e</w:t>
      </w:r>
      <w:r>
        <w:rPr>
          <w:rFonts w:ascii="Times New Roman" w:hAnsi="Times New Roman" w:cs="Times New Roman"/>
        </w:rPr>
        <w:t>t</w:t>
      </w:r>
      <w:r w:rsidRPr="00E87DB3">
        <w:rPr>
          <w:rFonts w:ascii="Times New Roman" w:hAnsi="Times New Roman" w:cs="Times New Roman"/>
        </w:rPr>
        <w:t xml:space="preserve"> </w:t>
      </w:r>
      <w:proofErr w:type="spellStart"/>
      <w:r w:rsidRPr="00E87DB3">
        <w:rPr>
          <w:rFonts w:ascii="Times New Roman" w:hAnsi="Times New Roman" w:cs="Times New Roman"/>
        </w:rPr>
        <w:t>tillidsbånd</w:t>
      </w:r>
      <w:proofErr w:type="spellEnd"/>
      <w:r w:rsidRPr="00E87DB3">
        <w:rPr>
          <w:rFonts w:ascii="Times New Roman" w:hAnsi="Times New Roman" w:cs="Times New Roman"/>
        </w:rPr>
        <w:t xml:space="preserve">, </w:t>
      </w:r>
      <w:r>
        <w:rPr>
          <w:rFonts w:ascii="Times New Roman" w:hAnsi="Times New Roman" w:cs="Times New Roman"/>
        </w:rPr>
        <w:t>der skal være grundlaget for forandring.</w:t>
      </w:r>
    </w:p>
    <w:p w14:paraId="2F412763" w14:textId="77777777" w:rsidR="003B738E" w:rsidRPr="00E87DB3" w:rsidRDefault="003B738E" w:rsidP="003B738E">
      <w:pPr>
        <w:spacing w:line="360" w:lineRule="auto"/>
        <w:jc w:val="both"/>
        <w:rPr>
          <w:rFonts w:ascii="Times New Roman" w:hAnsi="Times New Roman" w:cs="Times New Roman"/>
        </w:rPr>
      </w:pPr>
    </w:p>
    <w:p w14:paraId="7190CBF7"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i/>
        </w:rPr>
        <w:t>”Jeg fik så en kontaktperson gennem Den Korte Snor. Hans hedder han, han er bare så god, på et tidspunkt da vi skulle mødes</w:t>
      </w:r>
      <w:r>
        <w:rPr>
          <w:rFonts w:ascii="Times New Roman" w:hAnsi="Times New Roman" w:cs="Times New Roman"/>
          <w:i/>
        </w:rPr>
        <w:t>,</w:t>
      </w:r>
      <w:r w:rsidRPr="00E87DB3">
        <w:rPr>
          <w:rFonts w:ascii="Times New Roman" w:hAnsi="Times New Roman" w:cs="Times New Roman"/>
          <w:i/>
        </w:rPr>
        <w:t xml:space="preserve"> skulle hans kone lige pludselig føde</w:t>
      </w:r>
      <w:r>
        <w:rPr>
          <w:rFonts w:ascii="Times New Roman" w:hAnsi="Times New Roman" w:cs="Times New Roman"/>
          <w:i/>
        </w:rPr>
        <w:t>,</w:t>
      </w:r>
      <w:r w:rsidRPr="00E87DB3">
        <w:rPr>
          <w:rFonts w:ascii="Times New Roman" w:hAnsi="Times New Roman" w:cs="Times New Roman"/>
          <w:i/>
        </w:rPr>
        <w:t xml:space="preserve"> men han kom alligevel for at hjælpe mig og tog bagefter på Rigshospitalet, han er sådan en der </w:t>
      </w:r>
      <w:r>
        <w:rPr>
          <w:rFonts w:ascii="Times New Roman" w:hAnsi="Times New Roman" w:cs="Times New Roman"/>
          <w:i/>
        </w:rPr>
        <w:t>over</w:t>
      </w:r>
      <w:r w:rsidRPr="00E87DB3">
        <w:rPr>
          <w:rFonts w:ascii="Times New Roman" w:hAnsi="Times New Roman" w:cs="Times New Roman"/>
          <w:i/>
        </w:rPr>
        <w:t>holder sin aftale, sådan er det bare hos ham. Man ved at man har ham</w:t>
      </w:r>
      <w:r>
        <w:rPr>
          <w:rFonts w:ascii="Times New Roman" w:hAnsi="Times New Roman" w:cs="Times New Roman"/>
          <w:i/>
        </w:rPr>
        <w:t>,</w:t>
      </w:r>
      <w:r w:rsidRPr="00E87DB3">
        <w:rPr>
          <w:rFonts w:ascii="Times New Roman" w:hAnsi="Times New Roman" w:cs="Times New Roman"/>
          <w:i/>
        </w:rPr>
        <w:t xml:space="preserve"> og han sørger altid for at passe sine aftaler og kommer præcist. Det kan jeg godt lide</w:t>
      </w:r>
      <w:r>
        <w:rPr>
          <w:rFonts w:ascii="Times New Roman" w:hAnsi="Times New Roman" w:cs="Times New Roman"/>
          <w:i/>
        </w:rPr>
        <w:t>,</w:t>
      </w:r>
      <w:r w:rsidRPr="00E87DB3">
        <w:rPr>
          <w:rFonts w:ascii="Times New Roman" w:hAnsi="Times New Roman" w:cs="Times New Roman"/>
          <w:i/>
        </w:rPr>
        <w:t xml:space="preserve"> </w:t>
      </w:r>
      <w:proofErr w:type="spellStart"/>
      <w:r w:rsidRPr="00E87DB3">
        <w:rPr>
          <w:rFonts w:ascii="Times New Roman" w:hAnsi="Times New Roman" w:cs="Times New Roman"/>
          <w:i/>
        </w:rPr>
        <w:t>ikk</w:t>
      </w:r>
      <w:proofErr w:type="spellEnd"/>
      <w:r w:rsidRPr="00E87DB3">
        <w:rPr>
          <w:rFonts w:ascii="Times New Roman" w:hAnsi="Times New Roman" w:cs="Times New Roman"/>
          <w:i/>
        </w:rPr>
        <w:t xml:space="preserve">, for så </w:t>
      </w:r>
      <w:r>
        <w:rPr>
          <w:rFonts w:ascii="Times New Roman" w:hAnsi="Times New Roman" w:cs="Times New Roman"/>
          <w:i/>
        </w:rPr>
        <w:t>over</w:t>
      </w:r>
      <w:r w:rsidRPr="00E87DB3">
        <w:rPr>
          <w:rFonts w:ascii="Times New Roman" w:hAnsi="Times New Roman" w:cs="Times New Roman"/>
          <w:i/>
        </w:rPr>
        <w:t>holder jeg mine aftaler også med ham. Han er sådan en man ser op til, han har været tidligere bokser og dørm</w:t>
      </w:r>
      <w:r>
        <w:rPr>
          <w:rFonts w:ascii="Times New Roman" w:hAnsi="Times New Roman" w:cs="Times New Roman"/>
          <w:i/>
        </w:rPr>
        <w:t>a</w:t>
      </w:r>
      <w:r w:rsidRPr="00E87DB3">
        <w:rPr>
          <w:rFonts w:ascii="Times New Roman" w:hAnsi="Times New Roman" w:cs="Times New Roman"/>
          <w:i/>
        </w:rPr>
        <w:t>nd</w:t>
      </w:r>
      <w:r>
        <w:rPr>
          <w:rFonts w:ascii="Times New Roman" w:hAnsi="Times New Roman" w:cs="Times New Roman"/>
          <w:i/>
        </w:rPr>
        <w:t>,</w:t>
      </w:r>
      <w:r w:rsidRPr="00E87DB3">
        <w:rPr>
          <w:rFonts w:ascii="Times New Roman" w:hAnsi="Times New Roman" w:cs="Times New Roman"/>
          <w:i/>
        </w:rPr>
        <w:t xml:space="preserve"> og så er han rigtig klog og er der altid når man har brug for ham”.</w:t>
      </w:r>
      <w:r>
        <w:rPr>
          <w:rFonts w:ascii="Times New Roman" w:hAnsi="Times New Roman" w:cs="Times New Roman"/>
          <w:i/>
        </w:rPr>
        <w:t xml:space="preserve"> </w:t>
      </w:r>
    </w:p>
    <w:p w14:paraId="5AEDBC1D" w14:textId="77777777" w:rsidR="003B738E" w:rsidRPr="00E87DB3" w:rsidRDefault="003B738E" w:rsidP="003B738E">
      <w:pPr>
        <w:spacing w:line="360" w:lineRule="auto"/>
        <w:jc w:val="both"/>
        <w:rPr>
          <w:rFonts w:ascii="Times New Roman" w:hAnsi="Times New Roman" w:cs="Times New Roman"/>
        </w:rPr>
      </w:pPr>
    </w:p>
    <w:p w14:paraId="6D568843" w14:textId="77777777" w:rsidR="003B738E" w:rsidRPr="00106051" w:rsidRDefault="003B738E" w:rsidP="003B738E">
      <w:pPr>
        <w:spacing w:line="360" w:lineRule="auto"/>
        <w:jc w:val="both"/>
        <w:rPr>
          <w:rFonts w:ascii="Times New Roman" w:hAnsi="Times New Roman" w:cs="Times New Roman"/>
          <w:i/>
        </w:rPr>
      </w:pPr>
      <w:r w:rsidRPr="00106051">
        <w:rPr>
          <w:rFonts w:ascii="Times New Roman" w:hAnsi="Times New Roman" w:cs="Times New Roman"/>
          <w:i/>
        </w:rPr>
        <w:lastRenderedPageBreak/>
        <w:t>Interviewer: ”Har det været svært at skabe et tillidsbånd til din kontaktperson?”</w:t>
      </w:r>
    </w:p>
    <w:p w14:paraId="2BB6697A" w14:textId="77777777" w:rsidR="003B738E" w:rsidRPr="00E87DB3" w:rsidRDefault="003B738E" w:rsidP="003B738E">
      <w:pPr>
        <w:spacing w:line="360" w:lineRule="auto"/>
        <w:jc w:val="both"/>
        <w:rPr>
          <w:rFonts w:ascii="Times New Roman" w:hAnsi="Times New Roman" w:cs="Times New Roman"/>
        </w:rPr>
      </w:pPr>
    </w:p>
    <w:p w14:paraId="0FF93FF8"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i/>
        </w:rPr>
        <w:t>”Ja, jeg tror der gik 3 måneder eller sådan, men han gav ikke op på mig, gang efter gang holdt han fast selv</w:t>
      </w:r>
      <w:r>
        <w:rPr>
          <w:rFonts w:ascii="Times New Roman" w:hAnsi="Times New Roman" w:cs="Times New Roman"/>
          <w:i/>
        </w:rPr>
        <w:t xml:space="preserve"> </w:t>
      </w:r>
      <w:r w:rsidRPr="00E87DB3">
        <w:rPr>
          <w:rFonts w:ascii="Times New Roman" w:hAnsi="Times New Roman" w:cs="Times New Roman"/>
          <w:i/>
        </w:rPr>
        <w:t>om jeg havde lyst til at fucke det hele op, han svigtede mig ikke. Vi klikkede også bagefter og havde e</w:t>
      </w:r>
      <w:r>
        <w:rPr>
          <w:rFonts w:ascii="Times New Roman" w:hAnsi="Times New Roman" w:cs="Times New Roman"/>
          <w:i/>
        </w:rPr>
        <w:t>t</w:t>
      </w:r>
      <w:r w:rsidRPr="00E87DB3">
        <w:rPr>
          <w:rFonts w:ascii="Times New Roman" w:hAnsi="Times New Roman" w:cs="Times New Roman"/>
          <w:i/>
        </w:rPr>
        <w:t xml:space="preserve"> god</w:t>
      </w:r>
      <w:r>
        <w:rPr>
          <w:rFonts w:ascii="Times New Roman" w:hAnsi="Times New Roman" w:cs="Times New Roman"/>
          <w:i/>
        </w:rPr>
        <w:t>t forhold.</w:t>
      </w:r>
      <w:r w:rsidRPr="00E87DB3">
        <w:rPr>
          <w:rFonts w:ascii="Times New Roman" w:hAnsi="Times New Roman" w:cs="Times New Roman"/>
          <w:i/>
        </w:rPr>
        <w:t>”</w:t>
      </w:r>
    </w:p>
    <w:p w14:paraId="6817CDFB" w14:textId="77777777" w:rsidR="003B738E" w:rsidRPr="00E87DB3" w:rsidRDefault="003B738E" w:rsidP="003B738E">
      <w:pPr>
        <w:spacing w:line="360" w:lineRule="auto"/>
        <w:jc w:val="both"/>
        <w:rPr>
          <w:rFonts w:ascii="Times New Roman" w:hAnsi="Times New Roman" w:cs="Times New Roman"/>
          <w:i/>
        </w:rPr>
      </w:pPr>
    </w:p>
    <w:p w14:paraId="7445FB8F" w14:textId="77777777" w:rsidR="003B738E" w:rsidRPr="00106051" w:rsidRDefault="003B738E" w:rsidP="003B738E">
      <w:pPr>
        <w:spacing w:line="360" w:lineRule="auto"/>
        <w:jc w:val="both"/>
        <w:rPr>
          <w:rFonts w:ascii="Times New Roman" w:hAnsi="Times New Roman" w:cs="Times New Roman"/>
          <w:i/>
        </w:rPr>
      </w:pPr>
      <w:r w:rsidRPr="00106051">
        <w:rPr>
          <w:rFonts w:ascii="Times New Roman" w:hAnsi="Times New Roman" w:cs="Times New Roman"/>
          <w:i/>
        </w:rPr>
        <w:t xml:space="preserve">Interviewer: ”Hvordan blev det gode forhold så skabt?” </w:t>
      </w:r>
    </w:p>
    <w:p w14:paraId="3BD093F0" w14:textId="77777777" w:rsidR="003B738E" w:rsidRPr="00E87DB3" w:rsidRDefault="003B738E" w:rsidP="003B738E">
      <w:pPr>
        <w:spacing w:line="360" w:lineRule="auto"/>
        <w:jc w:val="both"/>
        <w:rPr>
          <w:rFonts w:ascii="Times New Roman" w:hAnsi="Times New Roman" w:cs="Times New Roman"/>
          <w:i/>
        </w:rPr>
      </w:pPr>
    </w:p>
    <w:p w14:paraId="4BC822BF" w14:textId="77777777" w:rsidR="003B738E" w:rsidRPr="00106051"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”Ja</w:t>
      </w:r>
      <w:r>
        <w:rPr>
          <w:rFonts w:ascii="Times New Roman" w:hAnsi="Times New Roman" w:cs="Times New Roman"/>
          <w:i/>
        </w:rPr>
        <w:t>,</w:t>
      </w:r>
      <w:r w:rsidRPr="00E87DB3">
        <w:rPr>
          <w:rFonts w:ascii="Times New Roman" w:hAnsi="Times New Roman" w:cs="Times New Roman"/>
          <w:i/>
        </w:rPr>
        <w:t xml:space="preserve"> altså det handler om respekt, og jeg kunne mærke at Hans havde respekt for mig. Han talte med mig og overholdt sine aftale</w:t>
      </w:r>
      <w:r>
        <w:rPr>
          <w:rFonts w:ascii="Times New Roman" w:hAnsi="Times New Roman" w:cs="Times New Roman"/>
          <w:i/>
        </w:rPr>
        <w:t>r</w:t>
      </w:r>
      <w:r w:rsidRPr="00E87DB3">
        <w:rPr>
          <w:rFonts w:ascii="Times New Roman" w:hAnsi="Times New Roman" w:cs="Times New Roman"/>
          <w:i/>
        </w:rPr>
        <w:t>. Når jeg kommer med nogle ideer til noget jeg kunne tænke mig</w:t>
      </w:r>
      <w:r>
        <w:rPr>
          <w:rFonts w:ascii="Times New Roman" w:hAnsi="Times New Roman" w:cs="Times New Roman"/>
          <w:i/>
        </w:rPr>
        <w:t>,</w:t>
      </w:r>
      <w:r w:rsidRPr="00E87DB3">
        <w:rPr>
          <w:rFonts w:ascii="Times New Roman" w:hAnsi="Times New Roman" w:cs="Times New Roman"/>
          <w:i/>
        </w:rPr>
        <w:t xml:space="preserve"> er han rigtig god til at opfordre mig og synes det er fedt</w:t>
      </w:r>
      <w:r>
        <w:rPr>
          <w:rFonts w:ascii="Times New Roman" w:hAnsi="Times New Roman" w:cs="Times New Roman"/>
          <w:i/>
        </w:rPr>
        <w:t>,</w:t>
      </w:r>
      <w:r w:rsidRPr="00E87DB3">
        <w:rPr>
          <w:rFonts w:ascii="Times New Roman" w:hAnsi="Times New Roman" w:cs="Times New Roman"/>
          <w:i/>
        </w:rPr>
        <w:t xml:space="preserve"> og vi taler meget sammen omkring fremtiden og han fortæller også meget om ham selv og hvordan han også har kæmpet med mange ting, de giver mig mod til at kæmpe selv og komme ud herfra”. </w:t>
      </w:r>
      <w:r>
        <w:rPr>
          <w:rFonts w:ascii="Times New Roman" w:hAnsi="Times New Roman" w:cs="Times New Roman"/>
        </w:rPr>
        <w:t>(Hussain)</w:t>
      </w:r>
    </w:p>
    <w:p w14:paraId="57E9DAF1" w14:textId="77777777" w:rsidR="003B738E" w:rsidRPr="00E87DB3" w:rsidRDefault="003B738E" w:rsidP="003B738E">
      <w:pPr>
        <w:spacing w:line="360" w:lineRule="auto"/>
        <w:jc w:val="both"/>
        <w:rPr>
          <w:rFonts w:ascii="Times New Roman" w:hAnsi="Times New Roman" w:cs="Times New Roman"/>
          <w:i/>
        </w:rPr>
      </w:pPr>
    </w:p>
    <w:p w14:paraId="41813C6C"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Hussains oplevelse af kontaktpersonen ser vi som </w:t>
      </w:r>
      <w:r>
        <w:rPr>
          <w:rFonts w:ascii="Times New Roman" w:hAnsi="Times New Roman" w:cs="Times New Roman"/>
        </w:rPr>
        <w:t xml:space="preserve">yderst </w:t>
      </w:r>
      <w:r w:rsidRPr="00E87DB3">
        <w:rPr>
          <w:rFonts w:ascii="Times New Roman" w:hAnsi="Times New Roman" w:cs="Times New Roman"/>
        </w:rPr>
        <w:t>vigtig. Hvis tilknytningspersonen er pålidelig og nærværende i sin omsorg</w:t>
      </w:r>
      <w:r>
        <w:rPr>
          <w:rFonts w:ascii="Times New Roman" w:hAnsi="Times New Roman" w:cs="Times New Roman"/>
        </w:rPr>
        <w:t>,</w:t>
      </w:r>
      <w:r w:rsidRPr="00E87DB3">
        <w:rPr>
          <w:rFonts w:ascii="Times New Roman" w:hAnsi="Times New Roman" w:cs="Times New Roman"/>
        </w:rPr>
        <w:t xml:space="preserve"> som vi ser </w:t>
      </w:r>
      <w:r>
        <w:rPr>
          <w:rFonts w:ascii="Times New Roman" w:hAnsi="Times New Roman" w:cs="Times New Roman"/>
        </w:rPr>
        <w:t xml:space="preserve">at </w:t>
      </w:r>
      <w:r w:rsidRPr="00E87DB3">
        <w:rPr>
          <w:rFonts w:ascii="Times New Roman" w:hAnsi="Times New Roman" w:cs="Times New Roman"/>
        </w:rPr>
        <w:t xml:space="preserve">kontaktpersonen i citatet er, vil der være store chancer for at det efterlader Hussain med en oplevelse af at </w:t>
      </w:r>
      <w:r>
        <w:rPr>
          <w:rFonts w:ascii="Times New Roman" w:hAnsi="Times New Roman" w:cs="Times New Roman"/>
        </w:rPr>
        <w:t>være</w:t>
      </w:r>
      <w:r w:rsidRPr="00E87DB3">
        <w:rPr>
          <w:rFonts w:ascii="Times New Roman" w:hAnsi="Times New Roman" w:cs="Times New Roman"/>
        </w:rPr>
        <w:t xml:space="preserve"> værd at være sammen med. Hussains behov for at blive set og hørt bliver i høj grad opfyldt af kontaktpersonen</w:t>
      </w:r>
      <w:r>
        <w:rPr>
          <w:rFonts w:ascii="Times New Roman" w:hAnsi="Times New Roman" w:cs="Times New Roman"/>
        </w:rPr>
        <w:t>,</w:t>
      </w:r>
      <w:r w:rsidRPr="00E87DB3">
        <w:rPr>
          <w:rFonts w:ascii="Times New Roman" w:hAnsi="Times New Roman" w:cs="Times New Roman"/>
        </w:rPr>
        <w:t xml:space="preserve"> som møder Hussain</w:t>
      </w:r>
      <w:r>
        <w:rPr>
          <w:rFonts w:ascii="Times New Roman" w:hAnsi="Times New Roman" w:cs="Times New Roman"/>
        </w:rPr>
        <w:t xml:space="preserve"> stabilt</w:t>
      </w:r>
      <w:r w:rsidRPr="00E87DB3">
        <w:rPr>
          <w:rFonts w:ascii="Times New Roman" w:hAnsi="Times New Roman" w:cs="Times New Roman"/>
        </w:rPr>
        <w:t xml:space="preserve"> og opfylder </w:t>
      </w:r>
      <w:r>
        <w:rPr>
          <w:rFonts w:ascii="Times New Roman" w:hAnsi="Times New Roman" w:cs="Times New Roman"/>
        </w:rPr>
        <w:t>de af hans</w:t>
      </w:r>
      <w:r w:rsidRPr="00E87DB3">
        <w:rPr>
          <w:rFonts w:ascii="Times New Roman" w:hAnsi="Times New Roman" w:cs="Times New Roman"/>
        </w:rPr>
        <w:t xml:space="preserve"> behov, som er essentielle for hans udvikling, positive selvfølelse og trygge tilknytning. Hermed kan det indikeres at Hussains oplevelse af kontaktpersonen stemmer overens med de intentioner</w:t>
      </w:r>
      <w:r>
        <w:rPr>
          <w:rFonts w:ascii="Times New Roman" w:hAnsi="Times New Roman" w:cs="Times New Roman"/>
        </w:rPr>
        <w:t>,</w:t>
      </w:r>
      <w:r w:rsidRPr="00E87DB3">
        <w:rPr>
          <w:rFonts w:ascii="Times New Roman" w:hAnsi="Times New Roman" w:cs="Times New Roman"/>
        </w:rPr>
        <w:t xml:space="preserve"> der er </w:t>
      </w:r>
      <w:r>
        <w:rPr>
          <w:rFonts w:ascii="Times New Roman" w:hAnsi="Times New Roman" w:cs="Times New Roman"/>
        </w:rPr>
        <w:t>bag</w:t>
      </w:r>
      <w:r w:rsidRPr="00E87DB3">
        <w:rPr>
          <w:rFonts w:ascii="Times New Roman" w:hAnsi="Times New Roman" w:cs="Times New Roman"/>
        </w:rPr>
        <w:t xml:space="preserve"> en kontaktpersonens funktion og formål. </w:t>
      </w:r>
    </w:p>
    <w:p w14:paraId="15F7D227" w14:textId="77777777" w:rsidR="003B738E" w:rsidRPr="00E87DB3" w:rsidRDefault="003B738E" w:rsidP="003B738E">
      <w:pPr>
        <w:spacing w:line="360" w:lineRule="auto"/>
        <w:jc w:val="both"/>
        <w:rPr>
          <w:rFonts w:ascii="Times New Roman" w:hAnsi="Times New Roman" w:cs="Times New Roman"/>
        </w:rPr>
      </w:pPr>
    </w:p>
    <w:p w14:paraId="5F45F09E"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Forudsætningen er</w:t>
      </w:r>
      <w:r>
        <w:rPr>
          <w:rFonts w:ascii="Times New Roman" w:hAnsi="Times New Roman" w:cs="Times New Roman"/>
        </w:rPr>
        <w:t>,</w:t>
      </w:r>
      <w:r w:rsidRPr="00E87DB3">
        <w:rPr>
          <w:rFonts w:ascii="Times New Roman" w:hAnsi="Times New Roman" w:cs="Times New Roman"/>
        </w:rPr>
        <w:t xml:space="preserve"> at Hussain får etableret et nært forhold til kontaktpersonen og andre, og </w:t>
      </w:r>
      <w:r>
        <w:rPr>
          <w:rFonts w:ascii="Times New Roman" w:hAnsi="Times New Roman" w:cs="Times New Roman"/>
        </w:rPr>
        <w:t>opnår</w:t>
      </w:r>
      <w:r w:rsidRPr="00E87DB3">
        <w:rPr>
          <w:rFonts w:ascii="Times New Roman" w:hAnsi="Times New Roman" w:cs="Times New Roman"/>
        </w:rPr>
        <w:t xml:space="preserve"> </w:t>
      </w:r>
      <w:r>
        <w:rPr>
          <w:rFonts w:ascii="Times New Roman" w:hAnsi="Times New Roman" w:cs="Times New Roman"/>
        </w:rPr>
        <w:t>respons fra dem, så der kan ske en udvikling i arbejdet</w:t>
      </w:r>
      <w:r w:rsidRPr="00E87DB3">
        <w:rPr>
          <w:rFonts w:ascii="Times New Roman" w:hAnsi="Times New Roman" w:cs="Times New Roman"/>
        </w:rPr>
        <w:t xml:space="preserve"> med at få skabt en positiv selvfølelse hos Hussain, hvor han lærer ikke at tiltrække sig negativ opmærksomhed, som </w:t>
      </w:r>
      <w:r>
        <w:rPr>
          <w:rFonts w:ascii="Times New Roman" w:hAnsi="Times New Roman" w:cs="Times New Roman"/>
        </w:rPr>
        <w:t>tidligere for at komme ud over den stigmatiserede kategori, der har været udsalgsgivende for hans kriminelle udvikling.</w:t>
      </w:r>
      <w:r w:rsidRPr="00E87DB3">
        <w:rPr>
          <w:rFonts w:ascii="Times New Roman" w:hAnsi="Times New Roman" w:cs="Times New Roman"/>
        </w:rPr>
        <w:t>. For</w:t>
      </w:r>
      <w:r>
        <w:rPr>
          <w:rFonts w:ascii="Times New Roman" w:hAnsi="Times New Roman" w:cs="Times New Roman"/>
        </w:rPr>
        <w:t>,</w:t>
      </w:r>
      <w:r w:rsidRPr="00E87DB3">
        <w:rPr>
          <w:rFonts w:ascii="Times New Roman" w:hAnsi="Times New Roman" w:cs="Times New Roman"/>
        </w:rPr>
        <w:t xml:space="preserve"> som </w:t>
      </w:r>
      <w:proofErr w:type="spellStart"/>
      <w:r w:rsidRPr="00E87DB3">
        <w:rPr>
          <w:rFonts w:ascii="Times New Roman" w:hAnsi="Times New Roman" w:cs="Times New Roman"/>
        </w:rPr>
        <w:t>Honneth</w:t>
      </w:r>
      <w:proofErr w:type="spellEnd"/>
      <w:r w:rsidRPr="00E87DB3">
        <w:rPr>
          <w:rFonts w:ascii="Times New Roman" w:hAnsi="Times New Roman" w:cs="Times New Roman"/>
        </w:rPr>
        <w:t xml:space="preserve"> påpeger</w:t>
      </w:r>
      <w:r>
        <w:rPr>
          <w:rFonts w:ascii="Times New Roman" w:hAnsi="Times New Roman" w:cs="Times New Roman"/>
        </w:rPr>
        <w:t>,</w:t>
      </w:r>
      <w:r w:rsidRPr="00E87DB3">
        <w:rPr>
          <w:rFonts w:ascii="Times New Roman" w:hAnsi="Times New Roman" w:cs="Times New Roman"/>
        </w:rPr>
        <w:t xml:space="preserve"> kan en tryg relation hos den unge til en anden omsorgsperson end forældrene, være tilstrækkelig til at udvikle en positiv selvfølelse for samspil med andre. </w:t>
      </w:r>
      <w:r>
        <w:rPr>
          <w:rFonts w:ascii="Times New Roman" w:hAnsi="Times New Roman" w:cs="Times New Roman"/>
        </w:rPr>
        <w:t>H</w:t>
      </w:r>
      <w:r w:rsidRPr="00E87DB3">
        <w:rPr>
          <w:rFonts w:ascii="Times New Roman" w:hAnsi="Times New Roman" w:cs="Times New Roman"/>
        </w:rPr>
        <w:t>vis man har forældre med ‘svage forældrefunktioner’ kan kontaktpersonen være en voksen</w:t>
      </w:r>
      <w:r>
        <w:rPr>
          <w:rFonts w:ascii="Times New Roman" w:hAnsi="Times New Roman" w:cs="Times New Roman"/>
        </w:rPr>
        <w:t>, der kan fungere som</w:t>
      </w:r>
      <w:r w:rsidRPr="00E87DB3">
        <w:rPr>
          <w:rFonts w:ascii="Times New Roman" w:hAnsi="Times New Roman" w:cs="Times New Roman"/>
        </w:rPr>
        <w:t xml:space="preserve"> supplement til forældrene, og </w:t>
      </w:r>
      <w:r>
        <w:rPr>
          <w:rFonts w:ascii="Times New Roman" w:hAnsi="Times New Roman" w:cs="Times New Roman"/>
        </w:rPr>
        <w:t xml:space="preserve">som </w:t>
      </w:r>
      <w:r w:rsidRPr="00E87DB3">
        <w:rPr>
          <w:rFonts w:ascii="Times New Roman" w:hAnsi="Times New Roman" w:cs="Times New Roman"/>
        </w:rPr>
        <w:t xml:space="preserve">kan </w:t>
      </w:r>
      <w:r>
        <w:rPr>
          <w:rFonts w:ascii="Times New Roman" w:hAnsi="Times New Roman" w:cs="Times New Roman"/>
        </w:rPr>
        <w:t xml:space="preserve">tilbyde et fundament for </w:t>
      </w:r>
      <w:r w:rsidRPr="00E87DB3">
        <w:rPr>
          <w:rFonts w:ascii="Times New Roman" w:hAnsi="Times New Roman" w:cs="Times New Roman"/>
        </w:rPr>
        <w:t xml:space="preserve"> en mere tryg og </w:t>
      </w:r>
      <w:r w:rsidRPr="00E87DB3">
        <w:rPr>
          <w:rFonts w:ascii="Times New Roman" w:hAnsi="Times New Roman" w:cs="Times New Roman"/>
        </w:rPr>
        <w:lastRenderedPageBreak/>
        <w:t xml:space="preserve">hensigtsmæssig tilknytning, som </w:t>
      </w:r>
      <w:r>
        <w:rPr>
          <w:rFonts w:ascii="Times New Roman" w:hAnsi="Times New Roman" w:cs="Times New Roman"/>
        </w:rPr>
        <w:t xml:space="preserve">igen </w:t>
      </w:r>
      <w:r w:rsidRPr="00E87DB3">
        <w:rPr>
          <w:rFonts w:ascii="Times New Roman" w:hAnsi="Times New Roman" w:cs="Times New Roman"/>
        </w:rPr>
        <w:t>kan åbne for en proces</w:t>
      </w:r>
      <w:r>
        <w:rPr>
          <w:rFonts w:ascii="Times New Roman" w:hAnsi="Times New Roman" w:cs="Times New Roman"/>
        </w:rPr>
        <w:t>,</w:t>
      </w:r>
      <w:r w:rsidRPr="00E87DB3">
        <w:rPr>
          <w:rFonts w:ascii="Times New Roman" w:hAnsi="Times New Roman" w:cs="Times New Roman"/>
        </w:rPr>
        <w:t xml:space="preserve"> der kan udvikle modstandskraft hos den unge. Ahmed </w:t>
      </w:r>
      <w:r>
        <w:rPr>
          <w:rFonts w:ascii="Times New Roman" w:hAnsi="Times New Roman" w:cs="Times New Roman"/>
        </w:rPr>
        <w:t>siger om sin</w:t>
      </w:r>
      <w:r w:rsidRPr="00E87DB3">
        <w:rPr>
          <w:rFonts w:ascii="Times New Roman" w:hAnsi="Times New Roman" w:cs="Times New Roman"/>
        </w:rPr>
        <w:t xml:space="preserve"> kontaktperson</w:t>
      </w:r>
      <w:r>
        <w:rPr>
          <w:rFonts w:ascii="Times New Roman" w:hAnsi="Times New Roman" w:cs="Times New Roman"/>
        </w:rPr>
        <w:t xml:space="preserve">, at: </w:t>
      </w:r>
      <w:r w:rsidRPr="00E87DB3">
        <w:rPr>
          <w:rFonts w:ascii="Times New Roman" w:hAnsi="Times New Roman" w:cs="Times New Roman"/>
        </w:rPr>
        <w:t xml:space="preserve"> </w:t>
      </w:r>
    </w:p>
    <w:p w14:paraId="192CBE0F" w14:textId="77777777" w:rsidR="003B738E" w:rsidRDefault="003B738E" w:rsidP="003B738E">
      <w:pPr>
        <w:spacing w:line="360" w:lineRule="auto"/>
        <w:jc w:val="both"/>
        <w:rPr>
          <w:rFonts w:ascii="Times New Roman" w:hAnsi="Times New Roman" w:cs="Times New Roman"/>
        </w:rPr>
      </w:pPr>
    </w:p>
    <w:p w14:paraId="64840510"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iCs/>
        </w:rPr>
        <w:t>“det er sådan en tredje forælder, man sådan snakker meget med og hygger sig sammen med, hvis nu ens forældre ikke har tid eller overskud til det. Det er det, man laver, og hvis man har brug for at snakke problemer</w:t>
      </w:r>
      <w:r>
        <w:rPr>
          <w:rFonts w:ascii="Times New Roman" w:hAnsi="Times New Roman" w:cs="Times New Roman"/>
          <w:i/>
          <w:iCs/>
        </w:rPr>
        <w:t>.</w:t>
      </w:r>
      <w:r w:rsidRPr="00E87DB3">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Cs/>
        </w:rPr>
        <w:t>(Ahmed)</w:t>
      </w:r>
    </w:p>
    <w:p w14:paraId="37C318D2"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br/>
        <w:t>Ahmed vil normalt knytte sig til sin</w:t>
      </w:r>
      <w:r>
        <w:rPr>
          <w:rFonts w:ascii="Times New Roman" w:hAnsi="Times New Roman" w:cs="Times New Roman"/>
        </w:rPr>
        <w:t>e</w:t>
      </w:r>
      <w:r w:rsidRPr="00E87DB3">
        <w:rPr>
          <w:rFonts w:ascii="Times New Roman" w:hAnsi="Times New Roman" w:cs="Times New Roman"/>
        </w:rPr>
        <w:t xml:space="preserve"> primære omsorgspersoner (forældrene) uanset omsorgspersone</w:t>
      </w:r>
      <w:r>
        <w:rPr>
          <w:rFonts w:ascii="Times New Roman" w:hAnsi="Times New Roman" w:cs="Times New Roman"/>
        </w:rPr>
        <w:t>r</w:t>
      </w:r>
      <w:r w:rsidRPr="00E87DB3">
        <w:rPr>
          <w:rFonts w:ascii="Times New Roman" w:hAnsi="Times New Roman" w:cs="Times New Roman"/>
        </w:rPr>
        <w:t>n</w:t>
      </w:r>
      <w:r>
        <w:rPr>
          <w:rFonts w:ascii="Times New Roman" w:hAnsi="Times New Roman" w:cs="Times New Roman"/>
        </w:rPr>
        <w:t>e</w:t>
      </w:r>
      <w:r w:rsidRPr="00E87DB3">
        <w:rPr>
          <w:rFonts w:ascii="Times New Roman" w:hAnsi="Times New Roman" w:cs="Times New Roman"/>
        </w:rPr>
        <w:t>s egnethed, men kvaliteten af tilknytningen og konsekvenserne for den videre udvikling vil dog variere kraftigt afhængigt af hvor lydhørt og samstemt det følelsesmæssige samspil mellem Ahmed og hans primære omsorgsgiver er. Ahmed er vokset op i et miljø, hvor omsorgen ikke er samstemt med hans behov</w:t>
      </w:r>
      <w:r>
        <w:rPr>
          <w:rFonts w:ascii="Times New Roman" w:hAnsi="Times New Roman" w:cs="Times New Roman"/>
        </w:rPr>
        <w:t>,</w:t>
      </w:r>
      <w:r w:rsidRPr="00E87DB3">
        <w:rPr>
          <w:rFonts w:ascii="Times New Roman" w:hAnsi="Times New Roman" w:cs="Times New Roman"/>
        </w:rPr>
        <w:t xml:space="preserve"> og det kan  skabe problemer </w:t>
      </w:r>
      <w:r>
        <w:rPr>
          <w:rFonts w:ascii="Times New Roman" w:hAnsi="Times New Roman" w:cs="Times New Roman"/>
        </w:rPr>
        <w:t>for hans</w:t>
      </w:r>
      <w:r w:rsidRPr="00E87DB3">
        <w:rPr>
          <w:rFonts w:ascii="Times New Roman" w:hAnsi="Times New Roman" w:cs="Times New Roman"/>
        </w:rPr>
        <w:t xml:space="preserve"> følelsesmæssige og sociale udvikling.</w:t>
      </w:r>
    </w:p>
    <w:p w14:paraId="529BFA3E" w14:textId="77777777" w:rsidR="003B738E" w:rsidRPr="00E87DB3" w:rsidRDefault="003B738E" w:rsidP="003B738E">
      <w:pPr>
        <w:spacing w:line="360" w:lineRule="auto"/>
        <w:jc w:val="both"/>
        <w:rPr>
          <w:rFonts w:ascii="Times New Roman" w:hAnsi="Times New Roman" w:cs="Times New Roman"/>
        </w:rPr>
      </w:pPr>
    </w:p>
    <w:p w14:paraId="44DC0114"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En tryg relation er helt afgørende for udviklingen af positiv selvf</w:t>
      </w:r>
      <w:r>
        <w:rPr>
          <w:rFonts w:ascii="Times New Roman" w:hAnsi="Times New Roman" w:cs="Times New Roman"/>
        </w:rPr>
        <w:t xml:space="preserve">ølelse og </w:t>
      </w:r>
      <w:proofErr w:type="spellStart"/>
      <w:r>
        <w:rPr>
          <w:rFonts w:ascii="Times New Roman" w:hAnsi="Times New Roman" w:cs="Times New Roman"/>
        </w:rPr>
        <w:t>mestringsevne</w:t>
      </w:r>
      <w:proofErr w:type="spellEnd"/>
      <w:r>
        <w:rPr>
          <w:rFonts w:ascii="Times New Roman" w:hAnsi="Times New Roman" w:cs="Times New Roman"/>
        </w:rPr>
        <w:t xml:space="preserve"> hos den unge. De vigtigste tryghedsskabende personer er forældrene, men Ahmeds kontaktperson kan også have </w:t>
      </w:r>
      <w:r w:rsidRPr="00E87DB3">
        <w:rPr>
          <w:rFonts w:ascii="Times New Roman" w:hAnsi="Times New Roman" w:cs="Times New Roman"/>
        </w:rPr>
        <w:t>vigtig betydning for hans tilknytning</w:t>
      </w:r>
      <w:r>
        <w:rPr>
          <w:rFonts w:ascii="Times New Roman" w:hAnsi="Times New Roman" w:cs="Times New Roman"/>
        </w:rPr>
        <w:t>s</w:t>
      </w:r>
      <w:r w:rsidRPr="00E87DB3">
        <w:rPr>
          <w:rFonts w:ascii="Times New Roman" w:hAnsi="Times New Roman" w:cs="Times New Roman"/>
        </w:rPr>
        <w:t>evne og mulighed for at mestre tilværelsen. Ahmed siger</w:t>
      </w:r>
      <w:r>
        <w:rPr>
          <w:rFonts w:ascii="Times New Roman" w:hAnsi="Times New Roman" w:cs="Times New Roman"/>
        </w:rPr>
        <w:t>:</w:t>
      </w:r>
      <w:r w:rsidRPr="00E87DB3">
        <w:rPr>
          <w:rFonts w:ascii="Times New Roman" w:hAnsi="Times New Roman" w:cs="Times New Roman"/>
        </w:rPr>
        <w:t xml:space="preserve"> </w:t>
      </w:r>
    </w:p>
    <w:p w14:paraId="47222CF7" w14:textId="77777777" w:rsidR="003B738E" w:rsidRDefault="003B738E" w:rsidP="003B738E">
      <w:pPr>
        <w:spacing w:line="360" w:lineRule="auto"/>
        <w:jc w:val="both"/>
        <w:rPr>
          <w:rFonts w:ascii="Times New Roman" w:hAnsi="Times New Roman" w:cs="Times New Roman"/>
        </w:rPr>
      </w:pPr>
    </w:p>
    <w:p w14:paraId="0523CB43"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i/>
        </w:rPr>
        <w:t xml:space="preserve">”… derfor fik jeg så en kontaktperson, så efter jeg havde fået </w:t>
      </w:r>
      <w:r w:rsidRPr="00E87DB3">
        <w:rPr>
          <w:rFonts w:ascii="Times New Roman" w:hAnsi="Times New Roman" w:cs="Times New Roman"/>
          <w:i/>
          <w:iCs/>
        </w:rPr>
        <w:t>hende, der er det gået meget bedre ovre i skolen også. Jeg laver mine lektier og jeg kan finde ud af tingene</w:t>
      </w:r>
      <w:r>
        <w:rPr>
          <w:rFonts w:ascii="Times New Roman" w:hAnsi="Times New Roman" w:cs="Times New Roman"/>
          <w:i/>
          <w:iCs/>
        </w:rPr>
        <w:t>.</w:t>
      </w:r>
      <w:r w:rsidRPr="00E87DB3">
        <w:rPr>
          <w:rFonts w:ascii="Times New Roman" w:hAnsi="Times New Roman" w:cs="Times New Roman"/>
        </w:rPr>
        <w:t xml:space="preserve">” </w:t>
      </w:r>
      <w:r>
        <w:rPr>
          <w:rFonts w:ascii="Times New Roman" w:hAnsi="Times New Roman" w:cs="Times New Roman"/>
        </w:rPr>
        <w:t>(Ahmed)</w:t>
      </w:r>
    </w:p>
    <w:p w14:paraId="49398069" w14:textId="77777777" w:rsidR="003B738E" w:rsidRPr="00E87DB3" w:rsidRDefault="003B738E" w:rsidP="003B738E">
      <w:pPr>
        <w:spacing w:line="360" w:lineRule="auto"/>
        <w:jc w:val="both"/>
        <w:rPr>
          <w:rFonts w:ascii="Times New Roman" w:hAnsi="Times New Roman" w:cs="Times New Roman"/>
        </w:rPr>
      </w:pPr>
    </w:p>
    <w:p w14:paraId="3E002964"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Ahmed har været støjende og meget </w:t>
      </w:r>
      <w:proofErr w:type="spellStart"/>
      <w:r w:rsidRPr="00E87DB3">
        <w:rPr>
          <w:rFonts w:ascii="Times New Roman" w:hAnsi="Times New Roman" w:cs="Times New Roman"/>
        </w:rPr>
        <w:t>udadreagerende</w:t>
      </w:r>
      <w:proofErr w:type="spellEnd"/>
      <w:r w:rsidRPr="00E87DB3">
        <w:rPr>
          <w:rFonts w:ascii="Times New Roman" w:hAnsi="Times New Roman" w:cs="Times New Roman"/>
        </w:rPr>
        <w:t xml:space="preserve"> i skolen for at få opmærksomhed, hvor</w:t>
      </w:r>
      <w:r>
        <w:rPr>
          <w:rFonts w:ascii="Times New Roman" w:hAnsi="Times New Roman" w:cs="Times New Roman"/>
        </w:rPr>
        <w:t xml:space="preserve"> han</w:t>
      </w:r>
      <w:r w:rsidRPr="00E87DB3">
        <w:rPr>
          <w:rFonts w:ascii="Times New Roman" w:hAnsi="Times New Roman" w:cs="Times New Roman"/>
        </w:rPr>
        <w:t xml:space="preserve"> har haft svært ved knytte sig til andre uden at tilt</w:t>
      </w:r>
      <w:r>
        <w:rPr>
          <w:rFonts w:ascii="Times New Roman" w:hAnsi="Times New Roman" w:cs="Times New Roman"/>
        </w:rPr>
        <w:t xml:space="preserve">række sig negativ opmærksomhed. Ahmeds strategi har således bygget på hans erfaringer af hvad der udløser opmærksomhed, med henblik på at opnå en grad af </w:t>
      </w:r>
      <w:r w:rsidRPr="00E87DB3">
        <w:rPr>
          <w:rFonts w:ascii="Times New Roman" w:hAnsi="Times New Roman" w:cs="Times New Roman"/>
        </w:rPr>
        <w:t>kontakt</w:t>
      </w:r>
      <w:r>
        <w:rPr>
          <w:rFonts w:ascii="Times New Roman" w:hAnsi="Times New Roman" w:cs="Times New Roman"/>
        </w:rPr>
        <w:t>. Hans</w:t>
      </w:r>
      <w:r w:rsidRPr="00E87DB3">
        <w:rPr>
          <w:rFonts w:ascii="Times New Roman" w:hAnsi="Times New Roman" w:cs="Times New Roman"/>
        </w:rPr>
        <w:t xml:space="preserve"> udfoldelse har primært vist sig </w:t>
      </w:r>
      <w:r>
        <w:rPr>
          <w:rFonts w:ascii="Times New Roman" w:hAnsi="Times New Roman" w:cs="Times New Roman"/>
        </w:rPr>
        <w:t>som</w:t>
      </w:r>
      <w:r w:rsidRPr="00E87DB3">
        <w:rPr>
          <w:rFonts w:ascii="Times New Roman" w:hAnsi="Times New Roman" w:cs="Times New Roman"/>
        </w:rPr>
        <w:t xml:space="preserve"> negativ. </w:t>
      </w:r>
    </w:p>
    <w:p w14:paraId="7861FD69" w14:textId="4C7C21CD" w:rsidR="003B738E" w:rsidRPr="00E87DB3" w:rsidRDefault="003B738E" w:rsidP="003B738E">
      <w:pPr>
        <w:pStyle w:val="Normalweb"/>
        <w:spacing w:line="360" w:lineRule="auto"/>
        <w:jc w:val="both"/>
        <w:rPr>
          <w:rFonts w:ascii="Times New Roman" w:hAnsi="Times New Roman"/>
          <w:sz w:val="24"/>
          <w:szCs w:val="24"/>
        </w:rPr>
      </w:pPr>
      <w:r w:rsidRPr="00E87DB3">
        <w:rPr>
          <w:rFonts w:ascii="Times New Roman" w:hAnsi="Times New Roman"/>
          <w:sz w:val="24"/>
          <w:szCs w:val="24"/>
        </w:rPr>
        <w:t>Manglende rollemodeller kan i</w:t>
      </w:r>
      <w:r>
        <w:rPr>
          <w:rFonts w:ascii="Times New Roman" w:hAnsi="Times New Roman"/>
          <w:sz w:val="24"/>
          <w:szCs w:val="24"/>
        </w:rPr>
        <w:t>følge</w:t>
      </w:r>
      <w:r w:rsidRPr="00E87DB3">
        <w:rPr>
          <w:rFonts w:ascii="Times New Roman" w:hAnsi="Times New Roman"/>
          <w:sz w:val="24"/>
          <w:szCs w:val="24"/>
        </w:rPr>
        <w:t xml:space="preserve"> </w:t>
      </w:r>
      <w:proofErr w:type="spellStart"/>
      <w:r w:rsidRPr="00E87DB3">
        <w:rPr>
          <w:rFonts w:ascii="Times New Roman" w:hAnsi="Times New Roman"/>
          <w:sz w:val="24"/>
          <w:szCs w:val="24"/>
        </w:rPr>
        <w:t>Honneth</w:t>
      </w:r>
      <w:proofErr w:type="spellEnd"/>
      <w:r w:rsidRPr="00E87DB3">
        <w:rPr>
          <w:rFonts w:ascii="Times New Roman" w:hAnsi="Times New Roman"/>
          <w:sz w:val="24"/>
          <w:szCs w:val="24"/>
        </w:rPr>
        <w:t xml:space="preserve"> </w:t>
      </w:r>
      <w:r>
        <w:rPr>
          <w:rFonts w:ascii="Times New Roman" w:hAnsi="Times New Roman"/>
          <w:sz w:val="24"/>
          <w:szCs w:val="24"/>
        </w:rPr>
        <w:t>resultere i</w:t>
      </w:r>
      <w:r w:rsidRPr="00E87DB3">
        <w:rPr>
          <w:rFonts w:ascii="Times New Roman" w:hAnsi="Times New Roman"/>
          <w:sz w:val="24"/>
          <w:szCs w:val="24"/>
        </w:rPr>
        <w:t xml:space="preserve"> manglende anerkendelse i den emotionelle sfære, da de unge ikke har mulighed at indgå i nære relationer med de ældre. Dette kan have en betydning for unges evne til at indgå i relationer senere i livet. (</w:t>
      </w:r>
      <w:proofErr w:type="spellStart"/>
      <w:r w:rsidRPr="00E87DB3">
        <w:rPr>
          <w:rFonts w:ascii="Times New Roman" w:hAnsi="Times New Roman"/>
          <w:sz w:val="24"/>
          <w:szCs w:val="24"/>
        </w:rPr>
        <w:t>Honneth</w:t>
      </w:r>
      <w:proofErr w:type="spellEnd"/>
      <w:r w:rsidRPr="00E87DB3">
        <w:rPr>
          <w:rFonts w:ascii="Times New Roman" w:hAnsi="Times New Roman"/>
          <w:sz w:val="24"/>
          <w:szCs w:val="24"/>
        </w:rPr>
        <w:t xml:space="preserve"> 2006</w:t>
      </w:r>
      <w:r>
        <w:rPr>
          <w:rFonts w:ascii="Times New Roman" w:hAnsi="Times New Roman"/>
          <w:sz w:val="24"/>
          <w:szCs w:val="24"/>
        </w:rPr>
        <w:t>:</w:t>
      </w:r>
      <w:r w:rsidRPr="00E87DB3">
        <w:rPr>
          <w:rFonts w:ascii="Times New Roman" w:hAnsi="Times New Roman"/>
          <w:sz w:val="24"/>
          <w:szCs w:val="24"/>
        </w:rPr>
        <w:t>130-146) Derfor kan det</w:t>
      </w:r>
      <w:r>
        <w:rPr>
          <w:rFonts w:ascii="Times New Roman" w:hAnsi="Times New Roman"/>
          <w:sz w:val="24"/>
          <w:szCs w:val="24"/>
        </w:rPr>
        <w:t>,</w:t>
      </w:r>
      <w:r w:rsidRPr="00E87DB3">
        <w:rPr>
          <w:rFonts w:ascii="Times New Roman" w:hAnsi="Times New Roman"/>
          <w:sz w:val="24"/>
          <w:szCs w:val="24"/>
        </w:rPr>
        <w:t xml:space="preserve"> at de unge mangler en slags rollemodel medføre nogle begrænsninger i </w:t>
      </w:r>
      <w:proofErr w:type="spellStart"/>
      <w:r w:rsidRPr="00E87DB3">
        <w:rPr>
          <w:rFonts w:ascii="Times New Roman" w:hAnsi="Times New Roman"/>
          <w:sz w:val="24"/>
          <w:szCs w:val="24"/>
        </w:rPr>
        <w:t>relationsdannelsen</w:t>
      </w:r>
      <w:proofErr w:type="spellEnd"/>
      <w:r>
        <w:rPr>
          <w:rFonts w:ascii="Times New Roman" w:hAnsi="Times New Roman"/>
          <w:sz w:val="24"/>
          <w:szCs w:val="24"/>
        </w:rPr>
        <w:t>.</w:t>
      </w:r>
    </w:p>
    <w:p w14:paraId="6243AE09"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lastRenderedPageBreak/>
        <w:t xml:space="preserve">Ahmed har fået tildelt 2 kontaktpersoner, hvor vi ovenover har set at den første har fungeret godt for ham og han har været glad </w:t>
      </w:r>
      <w:r>
        <w:rPr>
          <w:rFonts w:ascii="Times New Roman" w:hAnsi="Times New Roman" w:cs="Times New Roman"/>
        </w:rPr>
        <w:t>deres relation.</w:t>
      </w:r>
      <w:r w:rsidRPr="00E87DB3">
        <w:rPr>
          <w:rFonts w:ascii="Times New Roman" w:hAnsi="Times New Roman" w:cs="Times New Roman"/>
        </w:rPr>
        <w:t>. Han forstår ikke</w:t>
      </w:r>
      <w:r>
        <w:rPr>
          <w:rFonts w:ascii="Times New Roman" w:hAnsi="Times New Roman" w:cs="Times New Roman"/>
        </w:rPr>
        <w:t>,</w:t>
      </w:r>
      <w:r w:rsidRPr="00E87DB3">
        <w:rPr>
          <w:rFonts w:ascii="Times New Roman" w:hAnsi="Times New Roman" w:cs="Times New Roman"/>
        </w:rPr>
        <w:t xml:space="preserve"> hvorfor han skal have en sekundær kontaktperson, da han er tilfreds med den primære kontaktperson</w:t>
      </w:r>
      <w:r>
        <w:rPr>
          <w:rFonts w:ascii="Times New Roman" w:hAnsi="Times New Roman" w:cs="Times New Roman"/>
        </w:rPr>
        <w:t>:</w:t>
      </w:r>
      <w:r w:rsidRPr="00E87DB3">
        <w:rPr>
          <w:rFonts w:ascii="Times New Roman" w:hAnsi="Times New Roman" w:cs="Times New Roman"/>
        </w:rPr>
        <w:t xml:space="preserve"> </w:t>
      </w:r>
    </w:p>
    <w:p w14:paraId="59788A13" w14:textId="77777777" w:rsidR="003B738E" w:rsidRDefault="003B738E" w:rsidP="003B738E">
      <w:pPr>
        <w:spacing w:line="360" w:lineRule="auto"/>
        <w:jc w:val="both"/>
        <w:rPr>
          <w:rFonts w:ascii="Times New Roman" w:hAnsi="Times New Roman" w:cs="Times New Roman"/>
        </w:rPr>
      </w:pPr>
    </w:p>
    <w:p w14:paraId="0055EFF2" w14:textId="77777777" w:rsidR="003B738E" w:rsidRDefault="003B738E" w:rsidP="003B738E">
      <w:pPr>
        <w:spacing w:line="360" w:lineRule="auto"/>
        <w:jc w:val="both"/>
        <w:rPr>
          <w:rFonts w:ascii="Times New Roman" w:hAnsi="Times New Roman" w:cs="Times New Roman"/>
          <w:i/>
          <w:iCs/>
        </w:rPr>
      </w:pPr>
      <w:r w:rsidRPr="00E87DB3">
        <w:rPr>
          <w:rFonts w:ascii="Times New Roman" w:hAnsi="Times New Roman" w:cs="Times New Roman"/>
          <w:i/>
          <w:iCs/>
        </w:rPr>
        <w:t>“Hun (kontaktpersonen fra kommunen</w:t>
      </w:r>
      <w:r>
        <w:rPr>
          <w:rFonts w:ascii="Times New Roman" w:hAnsi="Times New Roman" w:cs="Times New Roman"/>
          <w:i/>
          <w:iCs/>
        </w:rPr>
        <w:t>, red.</w:t>
      </w:r>
      <w:r w:rsidRPr="00E87DB3">
        <w:rPr>
          <w:rFonts w:ascii="Times New Roman" w:hAnsi="Times New Roman" w:cs="Times New Roman"/>
          <w:i/>
          <w:iCs/>
        </w:rPr>
        <w:t>) forstår ikke noget, og hun er helt håbløs. Vi tager ud og spiser og sådan noget, og jeg har intet at snakke med hende om, og jeg siger dig virkelig, intet. For vi har ikke haft det der forhold, som jeg har med Bo (primær kontaktperson</w:t>
      </w:r>
      <w:r>
        <w:rPr>
          <w:rFonts w:ascii="Times New Roman" w:hAnsi="Times New Roman" w:cs="Times New Roman"/>
          <w:i/>
          <w:iCs/>
        </w:rPr>
        <w:t>, red.</w:t>
      </w:r>
      <w:r w:rsidRPr="00E87DB3">
        <w:rPr>
          <w:rFonts w:ascii="Times New Roman" w:hAnsi="Times New Roman" w:cs="Times New Roman"/>
          <w:i/>
          <w:iCs/>
        </w:rPr>
        <w:t>). Hun (kontaktpersonen fra kommunen</w:t>
      </w:r>
      <w:r>
        <w:rPr>
          <w:rFonts w:ascii="Times New Roman" w:hAnsi="Times New Roman" w:cs="Times New Roman"/>
          <w:i/>
          <w:iCs/>
        </w:rPr>
        <w:t>, red.</w:t>
      </w:r>
      <w:r w:rsidRPr="00E87DB3">
        <w:rPr>
          <w:rFonts w:ascii="Times New Roman" w:hAnsi="Times New Roman" w:cs="Times New Roman"/>
          <w:i/>
          <w:iCs/>
        </w:rPr>
        <w:t xml:space="preserve">) har ikke oplevet mig hver dag, og </w:t>
      </w:r>
      <w:proofErr w:type="spellStart"/>
      <w:r w:rsidRPr="00E87DB3">
        <w:rPr>
          <w:rFonts w:ascii="Times New Roman" w:hAnsi="Times New Roman" w:cs="Times New Roman"/>
          <w:i/>
          <w:iCs/>
        </w:rPr>
        <w:t>sa</w:t>
      </w:r>
      <w:proofErr w:type="spellEnd"/>
      <w:r w:rsidRPr="00E87DB3">
        <w:rPr>
          <w:rFonts w:ascii="Times New Roman" w:hAnsi="Times New Roman" w:cs="Times New Roman"/>
          <w:i/>
          <w:iCs/>
        </w:rPr>
        <w:t>̊ har man ikke rigtig noget at snakke om. Det er sådan lidt øv</w:t>
      </w:r>
      <w:r>
        <w:rPr>
          <w:rFonts w:ascii="Times New Roman" w:hAnsi="Times New Roman" w:cs="Times New Roman"/>
          <w:i/>
          <w:iCs/>
        </w:rPr>
        <w:t>.</w:t>
      </w:r>
      <w:r w:rsidRPr="00E87DB3">
        <w:rPr>
          <w:rFonts w:ascii="Times New Roman" w:hAnsi="Times New Roman" w:cs="Times New Roman"/>
          <w:i/>
          <w:iCs/>
        </w:rPr>
        <w:t xml:space="preserve">” </w:t>
      </w:r>
      <w:r w:rsidRPr="00106051">
        <w:rPr>
          <w:rFonts w:ascii="Times New Roman" w:hAnsi="Times New Roman" w:cs="Times New Roman"/>
          <w:iCs/>
        </w:rPr>
        <w:t>(Ahmed)</w:t>
      </w:r>
    </w:p>
    <w:p w14:paraId="7BE2BFBF" w14:textId="77777777" w:rsidR="003B738E" w:rsidRDefault="003B738E" w:rsidP="003B738E">
      <w:pPr>
        <w:spacing w:line="360" w:lineRule="auto"/>
        <w:jc w:val="both"/>
        <w:rPr>
          <w:rFonts w:ascii="Times New Roman" w:hAnsi="Times New Roman" w:cs="Times New Roman"/>
          <w:iCs/>
        </w:rPr>
      </w:pPr>
    </w:p>
    <w:p w14:paraId="44E3025E" w14:textId="77777777" w:rsidR="003B738E" w:rsidRPr="00496ED6" w:rsidRDefault="003B738E" w:rsidP="003B738E">
      <w:pPr>
        <w:spacing w:line="360" w:lineRule="auto"/>
        <w:jc w:val="both"/>
        <w:rPr>
          <w:rFonts w:ascii="Times New Roman" w:hAnsi="Times New Roman" w:cs="Times New Roman"/>
          <w:iCs/>
        </w:rPr>
      </w:pPr>
      <w:r>
        <w:rPr>
          <w:rFonts w:ascii="Times New Roman" w:hAnsi="Times New Roman" w:cs="Times New Roman"/>
          <w:iCs/>
        </w:rPr>
        <w:t>Kontaktpersonen fra kommunen har ikke formået at skabe en tryg relation til Ahmed, hvorfor han finder deres møde ligegyldigt og akavet.</w:t>
      </w:r>
    </w:p>
    <w:p w14:paraId="53DE9B4D"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Vores tre informanter</w:t>
      </w:r>
      <w:r w:rsidRPr="00E87DB3">
        <w:rPr>
          <w:rFonts w:ascii="Times New Roman" w:hAnsi="Times New Roman" w:cs="Times New Roman"/>
        </w:rPr>
        <w:t xml:space="preserve"> har længere tids erfaring med retssystemet</w:t>
      </w:r>
      <w:r>
        <w:rPr>
          <w:rFonts w:ascii="Times New Roman" w:hAnsi="Times New Roman" w:cs="Times New Roman"/>
        </w:rPr>
        <w:t>,</w:t>
      </w:r>
      <w:r w:rsidRPr="00E87DB3">
        <w:rPr>
          <w:rFonts w:ascii="Times New Roman" w:hAnsi="Times New Roman" w:cs="Times New Roman"/>
        </w:rPr>
        <w:t xml:space="preserve"> så de </w:t>
      </w:r>
      <w:r>
        <w:rPr>
          <w:rFonts w:ascii="Times New Roman" w:hAnsi="Times New Roman" w:cs="Times New Roman"/>
        </w:rPr>
        <w:t>e</w:t>
      </w:r>
      <w:r w:rsidRPr="00E87DB3">
        <w:rPr>
          <w:rFonts w:ascii="Times New Roman" w:hAnsi="Times New Roman" w:cs="Times New Roman"/>
        </w:rPr>
        <w:t xml:space="preserve">r nået </w:t>
      </w:r>
      <w:r>
        <w:rPr>
          <w:rFonts w:ascii="Times New Roman" w:hAnsi="Times New Roman" w:cs="Times New Roman"/>
        </w:rPr>
        <w:t xml:space="preserve">til </w:t>
      </w:r>
      <w:r w:rsidRPr="00E87DB3">
        <w:rPr>
          <w:rFonts w:ascii="Times New Roman" w:hAnsi="Times New Roman" w:cs="Times New Roman"/>
        </w:rPr>
        <w:t xml:space="preserve">det, som Goffman </w:t>
      </w:r>
      <w:r>
        <w:rPr>
          <w:rFonts w:ascii="Times New Roman" w:hAnsi="Times New Roman" w:cs="Times New Roman"/>
        </w:rPr>
        <w:t>kalde</w:t>
      </w:r>
      <w:r w:rsidRPr="00E87DB3">
        <w:rPr>
          <w:rFonts w:ascii="Times New Roman" w:hAnsi="Times New Roman" w:cs="Times New Roman"/>
        </w:rPr>
        <w:t xml:space="preserve">r det sidste skridt i deres moralske karriere. Her er de, ifølge Goffman, nået til en erkendelse af, at samfundet har valgt at forstøde dem, uanset om denne følelse er begrundet eller ej. (Goffman 1967: 110). Ahmed og Hussain fortæller således, at </w:t>
      </w:r>
      <w:r>
        <w:rPr>
          <w:rFonts w:ascii="Times New Roman" w:hAnsi="Times New Roman" w:cs="Times New Roman"/>
        </w:rPr>
        <w:t xml:space="preserve">de føler sig svigtet af </w:t>
      </w:r>
      <w:r w:rsidRPr="00E87DB3">
        <w:rPr>
          <w:rFonts w:ascii="Times New Roman" w:hAnsi="Times New Roman" w:cs="Times New Roman"/>
        </w:rPr>
        <w:t xml:space="preserve">systemet </w:t>
      </w:r>
      <w:r>
        <w:rPr>
          <w:rFonts w:ascii="Times New Roman" w:hAnsi="Times New Roman" w:cs="Times New Roman"/>
        </w:rPr>
        <w:t>talløse</w:t>
      </w:r>
      <w:r w:rsidRPr="00E87DB3">
        <w:rPr>
          <w:rFonts w:ascii="Times New Roman" w:hAnsi="Times New Roman" w:cs="Times New Roman"/>
        </w:rPr>
        <w:t xml:space="preserve"> gange. Sagsbehandlere, pædagoger, advokater og så videre har ikke holdt, hvad de har lovet, og de har ikke villet </w:t>
      </w:r>
      <w:r>
        <w:rPr>
          <w:rFonts w:ascii="Times New Roman" w:hAnsi="Times New Roman" w:cs="Times New Roman"/>
        </w:rPr>
        <w:t xml:space="preserve">eller evnet at hjælpe drengene til varige adfærdsændringer. </w:t>
      </w:r>
      <w:r w:rsidRPr="00E87DB3">
        <w:rPr>
          <w:rFonts w:ascii="Times New Roman" w:hAnsi="Times New Roman" w:cs="Times New Roman"/>
        </w:rPr>
        <w:t xml:space="preserve"> Om kommunen siger Ahmed</w:t>
      </w:r>
      <w:r>
        <w:rPr>
          <w:rFonts w:ascii="Times New Roman" w:hAnsi="Times New Roman" w:cs="Times New Roman"/>
        </w:rPr>
        <w:t>:</w:t>
      </w:r>
      <w:r w:rsidRPr="00E87DB3">
        <w:rPr>
          <w:rFonts w:ascii="Times New Roman" w:hAnsi="Times New Roman" w:cs="Times New Roman"/>
        </w:rPr>
        <w:t xml:space="preserve"> </w:t>
      </w:r>
    </w:p>
    <w:p w14:paraId="1DF8B9EF" w14:textId="77777777" w:rsidR="003B738E" w:rsidRDefault="003B738E" w:rsidP="003B738E">
      <w:pPr>
        <w:spacing w:line="360" w:lineRule="auto"/>
        <w:jc w:val="both"/>
        <w:rPr>
          <w:rFonts w:ascii="Times New Roman" w:hAnsi="Times New Roman" w:cs="Times New Roman"/>
        </w:rPr>
      </w:pPr>
    </w:p>
    <w:p w14:paraId="6A01BAF2"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i/>
        </w:rPr>
        <w:t>”Alt det der med at de hjælper en, det er noget værre pis</w:t>
      </w:r>
      <w:r>
        <w:rPr>
          <w:rFonts w:ascii="Times New Roman" w:hAnsi="Times New Roman" w:cs="Times New Roman"/>
          <w:i/>
        </w:rPr>
        <w:t>,</w:t>
      </w:r>
      <w:r w:rsidRPr="00E87DB3">
        <w:rPr>
          <w:rFonts w:ascii="Times New Roman" w:hAnsi="Times New Roman" w:cs="Times New Roman"/>
          <w:i/>
        </w:rPr>
        <w:t xml:space="preserve"> mand. De bliver bare glade, hvis de bare kan fjerne</w:t>
      </w:r>
      <w:r>
        <w:rPr>
          <w:rFonts w:ascii="Times New Roman" w:hAnsi="Times New Roman" w:cs="Times New Roman"/>
          <w:i/>
        </w:rPr>
        <w:t xml:space="preserve"> en, komme af med os)</w:t>
      </w:r>
      <w:r w:rsidRPr="00E87DB3">
        <w:rPr>
          <w:rFonts w:ascii="Times New Roman" w:hAnsi="Times New Roman" w:cs="Times New Roman"/>
          <w:i/>
        </w:rPr>
        <w:t>, ja</w:t>
      </w:r>
      <w:r>
        <w:rPr>
          <w:rFonts w:ascii="Times New Roman" w:hAnsi="Times New Roman" w:cs="Times New Roman"/>
          <w:i/>
        </w:rPr>
        <w:t>,</w:t>
      </w:r>
      <w:r w:rsidRPr="00E87DB3">
        <w:rPr>
          <w:rFonts w:ascii="Times New Roman" w:hAnsi="Times New Roman" w:cs="Times New Roman"/>
          <w:i/>
        </w:rPr>
        <w:t xml:space="preserve"> så er der en mindre, så har de også mindre arbejde ...”. </w:t>
      </w:r>
    </w:p>
    <w:p w14:paraId="5F6DCDCC" w14:textId="77777777" w:rsidR="003B738E" w:rsidRDefault="003B738E" w:rsidP="003B738E">
      <w:pPr>
        <w:spacing w:line="360" w:lineRule="auto"/>
        <w:jc w:val="both"/>
        <w:rPr>
          <w:rFonts w:ascii="Times New Roman" w:hAnsi="Times New Roman" w:cs="Times New Roman"/>
        </w:rPr>
      </w:pPr>
    </w:p>
    <w:p w14:paraId="127CFCEE" w14:textId="77777777" w:rsidR="003B738E" w:rsidRPr="00E87DB3" w:rsidRDefault="003B738E" w:rsidP="003B738E">
      <w:pPr>
        <w:spacing w:line="360" w:lineRule="auto"/>
        <w:jc w:val="both"/>
        <w:rPr>
          <w:rFonts w:ascii="Times New Roman" w:hAnsi="Times New Roman" w:cs="Times New Roman"/>
          <w:i/>
        </w:rPr>
      </w:pPr>
      <w:r w:rsidRPr="00E87DB3">
        <w:rPr>
          <w:rFonts w:ascii="Times New Roman" w:hAnsi="Times New Roman" w:cs="Times New Roman"/>
        </w:rPr>
        <w:t xml:space="preserve">Goffman </w:t>
      </w:r>
      <w:r>
        <w:rPr>
          <w:rFonts w:ascii="Times New Roman" w:hAnsi="Times New Roman" w:cs="Times New Roman"/>
        </w:rPr>
        <w:t>nævner det som en risiko,</w:t>
      </w:r>
      <w:r w:rsidRPr="00E87DB3">
        <w:rPr>
          <w:rFonts w:ascii="Times New Roman" w:hAnsi="Times New Roman" w:cs="Times New Roman"/>
        </w:rPr>
        <w:t xml:space="preserve"> at de unge kriminelle kan gå fra skyldfølelse til hævngerrighed. Ifølge Goffman er det beslutningen om at tage hævn ved at lave nye slags forbrydelser, der gør den unge til forbryder. (Goffman 1967: 48). Ingen af </w:t>
      </w:r>
      <w:r>
        <w:rPr>
          <w:rFonts w:ascii="Times New Roman" w:hAnsi="Times New Roman" w:cs="Times New Roman"/>
        </w:rPr>
        <w:t>vores informanter</w:t>
      </w:r>
      <w:r w:rsidRPr="00E87DB3">
        <w:rPr>
          <w:rFonts w:ascii="Times New Roman" w:hAnsi="Times New Roman" w:cs="Times New Roman"/>
        </w:rPr>
        <w:t xml:space="preserve"> har dog taget den beslutning. Ahmed vil ikke direkte hævne sig på nogen, men han vil få </w:t>
      </w:r>
      <w:r>
        <w:rPr>
          <w:rFonts w:ascii="Times New Roman" w:hAnsi="Times New Roman" w:cs="Times New Roman"/>
        </w:rPr>
        <w:t xml:space="preserve">den </w:t>
      </w:r>
      <w:r w:rsidRPr="00E87DB3">
        <w:rPr>
          <w:rFonts w:ascii="Times New Roman" w:hAnsi="Times New Roman" w:cs="Times New Roman"/>
        </w:rPr>
        <w:t xml:space="preserve">dreng, der har </w:t>
      </w:r>
      <w:r>
        <w:rPr>
          <w:rFonts w:ascii="Times New Roman" w:hAnsi="Times New Roman" w:cs="Times New Roman"/>
        </w:rPr>
        <w:t>angivet</w:t>
      </w:r>
      <w:r w:rsidRPr="00E87DB3">
        <w:rPr>
          <w:rFonts w:ascii="Times New Roman" w:hAnsi="Times New Roman" w:cs="Times New Roman"/>
        </w:rPr>
        <w:t xml:space="preserve"> ham til at betale for sagsomkostningerne, og så </w:t>
      </w:r>
      <w:r>
        <w:rPr>
          <w:rFonts w:ascii="Times New Roman" w:hAnsi="Times New Roman" w:cs="Times New Roman"/>
        </w:rPr>
        <w:t>siger</w:t>
      </w:r>
      <w:r w:rsidRPr="00E87DB3">
        <w:rPr>
          <w:rFonts w:ascii="Times New Roman" w:hAnsi="Times New Roman" w:cs="Times New Roman"/>
        </w:rPr>
        <w:t xml:space="preserve"> han</w:t>
      </w:r>
      <w:r>
        <w:rPr>
          <w:rFonts w:ascii="Times New Roman" w:hAnsi="Times New Roman" w:cs="Times New Roman"/>
        </w:rPr>
        <w:t>:</w:t>
      </w:r>
      <w:r w:rsidRPr="00E87DB3">
        <w:rPr>
          <w:rFonts w:ascii="Times New Roman" w:hAnsi="Times New Roman" w:cs="Times New Roman"/>
        </w:rPr>
        <w:t xml:space="preserve"> ”</w:t>
      </w:r>
      <w:r w:rsidRPr="00E87DB3">
        <w:rPr>
          <w:rFonts w:ascii="Times New Roman" w:hAnsi="Times New Roman" w:cs="Times New Roman"/>
          <w:i/>
        </w:rPr>
        <w:t xml:space="preserve">Jeg stoler ikke på nogen, efter jeg er kommet her, hvor jeg er nu.” </w:t>
      </w:r>
    </w:p>
    <w:p w14:paraId="5FFFE690" w14:textId="77777777" w:rsidR="003B738E" w:rsidRPr="00E87DB3" w:rsidRDefault="003B738E" w:rsidP="003B738E">
      <w:pPr>
        <w:spacing w:line="360" w:lineRule="auto"/>
        <w:jc w:val="both"/>
        <w:rPr>
          <w:rFonts w:ascii="Times New Roman" w:hAnsi="Times New Roman" w:cs="Times New Roman"/>
        </w:rPr>
      </w:pPr>
    </w:p>
    <w:p w14:paraId="773D13AD"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Især deler drengene</w:t>
      </w:r>
      <w:r>
        <w:rPr>
          <w:rFonts w:ascii="Times New Roman" w:hAnsi="Times New Roman" w:cs="Times New Roman"/>
        </w:rPr>
        <w:t xml:space="preserve"> en</w:t>
      </w:r>
      <w:r w:rsidRPr="00E87DB3">
        <w:rPr>
          <w:rFonts w:ascii="Times New Roman" w:hAnsi="Times New Roman" w:cs="Times New Roman"/>
        </w:rPr>
        <w:t xml:space="preserve"> opfattelse</w:t>
      </w:r>
      <w:r>
        <w:rPr>
          <w:rFonts w:ascii="Times New Roman" w:hAnsi="Times New Roman" w:cs="Times New Roman"/>
        </w:rPr>
        <w:t xml:space="preserve"> af</w:t>
      </w:r>
      <w:r w:rsidRPr="00E87DB3">
        <w:rPr>
          <w:rFonts w:ascii="Times New Roman" w:hAnsi="Times New Roman" w:cs="Times New Roman"/>
        </w:rPr>
        <w:t>, at sagsbehandlerne er uopmærksomme og ikke til den store hjælp, fordi de tror, at man kan snakke sig ud af alt. De unge fortæller</w:t>
      </w:r>
      <w:r>
        <w:rPr>
          <w:rFonts w:ascii="Times New Roman" w:hAnsi="Times New Roman" w:cs="Times New Roman"/>
        </w:rPr>
        <w:t>,</w:t>
      </w:r>
      <w:r w:rsidRPr="00E87DB3">
        <w:rPr>
          <w:rFonts w:ascii="Times New Roman" w:hAnsi="Times New Roman" w:cs="Times New Roman"/>
        </w:rPr>
        <w:t xml:space="preserve"> at de hellere vil have kontant afregning end pædagogsnak og behandling, for når man har gjort noget dumt, må man tage sin straf. </w:t>
      </w:r>
      <w:r w:rsidRPr="00E87DB3">
        <w:rPr>
          <w:rFonts w:ascii="Times New Roman" w:hAnsi="Times New Roman" w:cs="Times New Roman"/>
        </w:rPr>
        <w:lastRenderedPageBreak/>
        <w:t>Hussain fortæller</w:t>
      </w:r>
      <w:r>
        <w:rPr>
          <w:rFonts w:ascii="Times New Roman" w:hAnsi="Times New Roman" w:cs="Times New Roman"/>
        </w:rPr>
        <w:t>, at</w:t>
      </w:r>
      <w:r w:rsidRPr="00E87DB3">
        <w:rPr>
          <w:rFonts w:ascii="Times New Roman" w:hAnsi="Times New Roman" w:cs="Times New Roman"/>
        </w:rPr>
        <w:t xml:space="preserve"> </w:t>
      </w:r>
      <w:r w:rsidRPr="00E87DB3">
        <w:rPr>
          <w:rFonts w:ascii="Times New Roman" w:hAnsi="Times New Roman" w:cs="Times New Roman"/>
          <w:i/>
        </w:rPr>
        <w:t>”Sådan er det, og så må jeg bare tage straffen (...) men de skal ikke øh, øh køre på nogen nye behandlinger hver uge med mig og sådan noget. Det er sådan noget man bliver helt skør af”.</w:t>
      </w:r>
      <w:r w:rsidRPr="00E87DB3">
        <w:rPr>
          <w:rFonts w:ascii="Times New Roman" w:hAnsi="Times New Roman" w:cs="Times New Roman"/>
        </w:rPr>
        <w:t xml:space="preserve"> </w:t>
      </w:r>
    </w:p>
    <w:p w14:paraId="7D28CD3A" w14:textId="77777777" w:rsidR="003B738E" w:rsidRPr="00E87DB3" w:rsidRDefault="003B738E" w:rsidP="003B738E">
      <w:pPr>
        <w:spacing w:line="360" w:lineRule="auto"/>
        <w:jc w:val="both"/>
        <w:rPr>
          <w:rFonts w:ascii="Times New Roman" w:hAnsi="Times New Roman" w:cs="Times New Roman"/>
        </w:rPr>
      </w:pPr>
    </w:p>
    <w:p w14:paraId="2156342A"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Hussain beskriver sig selv som en </w:t>
      </w:r>
      <w:r w:rsidRPr="00E87DB3">
        <w:rPr>
          <w:rFonts w:ascii="Times New Roman" w:hAnsi="Times New Roman" w:cs="Times New Roman"/>
          <w:i/>
        </w:rPr>
        <w:t>”stille og rolig”</w:t>
      </w:r>
      <w:r w:rsidRPr="00E87DB3">
        <w:rPr>
          <w:rFonts w:ascii="Times New Roman" w:hAnsi="Times New Roman" w:cs="Times New Roman"/>
        </w:rPr>
        <w:t xml:space="preserve"> type, der ikke slås så meget, men han fortæller, at problemet er, at der i hans papirer står </w:t>
      </w:r>
      <w:r w:rsidRPr="00E87DB3">
        <w:rPr>
          <w:rFonts w:ascii="Times New Roman" w:hAnsi="Times New Roman" w:cs="Times New Roman"/>
          <w:i/>
        </w:rPr>
        <w:t>”Jeg har sådan en kriminel... en forhærdet kriminel løbebane som kriminel, det er det der står...”</w:t>
      </w:r>
      <w:r w:rsidRPr="00E87DB3">
        <w:rPr>
          <w:rFonts w:ascii="Times New Roman" w:hAnsi="Times New Roman" w:cs="Times New Roman"/>
        </w:rPr>
        <w:t xml:space="preserve"> </w:t>
      </w:r>
      <w:r w:rsidRPr="00F40132">
        <w:rPr>
          <w:rFonts w:ascii="Times New Roman" w:hAnsi="Times New Roman" w:cs="Times New Roman"/>
        </w:rPr>
        <w:t>(Hussain)</w:t>
      </w:r>
      <w:r>
        <w:rPr>
          <w:rFonts w:ascii="Times New Roman" w:hAnsi="Times New Roman" w:cs="Times New Roman"/>
        </w:rPr>
        <w:t xml:space="preserve"> </w:t>
      </w:r>
      <w:r w:rsidRPr="00E87DB3">
        <w:rPr>
          <w:rFonts w:ascii="Times New Roman" w:hAnsi="Times New Roman" w:cs="Times New Roman"/>
        </w:rPr>
        <w:t xml:space="preserve">Goffman beskriver, </w:t>
      </w:r>
      <w:r>
        <w:rPr>
          <w:rFonts w:ascii="Times New Roman" w:hAnsi="Times New Roman" w:cs="Times New Roman"/>
        </w:rPr>
        <w:t>hvordan</w:t>
      </w:r>
      <w:r w:rsidRPr="00E87DB3">
        <w:rPr>
          <w:rFonts w:ascii="Times New Roman" w:hAnsi="Times New Roman" w:cs="Times New Roman"/>
        </w:rPr>
        <w:t xml:space="preserve"> de professionelles udtalelser kan ramme de unges stolthed, fordi de kan bringe den unges historie om sig selv i miskredit, hvorefter den unge må rekonstruere sin historie. (Goffman 1967: 116, 122).</w:t>
      </w:r>
    </w:p>
    <w:p w14:paraId="031C001C" w14:textId="77777777" w:rsidR="003B738E" w:rsidRPr="00E87DB3" w:rsidRDefault="003B738E" w:rsidP="003B738E">
      <w:pPr>
        <w:spacing w:line="360" w:lineRule="auto"/>
        <w:jc w:val="both"/>
        <w:rPr>
          <w:rFonts w:ascii="Times New Roman" w:hAnsi="Times New Roman" w:cs="Times New Roman"/>
        </w:rPr>
      </w:pPr>
    </w:p>
    <w:p w14:paraId="643CE545"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De unge oplever at nogle af de professionelle</w:t>
      </w:r>
      <w:r>
        <w:rPr>
          <w:rFonts w:ascii="Times New Roman" w:hAnsi="Times New Roman" w:cs="Times New Roman"/>
        </w:rPr>
        <w:t xml:space="preserve"> per automatik</w:t>
      </w:r>
      <w:r w:rsidRPr="00E87DB3">
        <w:rPr>
          <w:rFonts w:ascii="Times New Roman" w:hAnsi="Times New Roman" w:cs="Times New Roman"/>
        </w:rPr>
        <w:t xml:space="preserve"> identificerer dem som forbryder</w:t>
      </w:r>
      <w:r>
        <w:rPr>
          <w:rFonts w:ascii="Times New Roman" w:hAnsi="Times New Roman" w:cs="Times New Roman"/>
        </w:rPr>
        <w:t>e</w:t>
      </w:r>
      <w:r w:rsidRPr="00E87DB3">
        <w:rPr>
          <w:rFonts w:ascii="Times New Roman" w:hAnsi="Times New Roman" w:cs="Times New Roman"/>
        </w:rPr>
        <w:t>, hvilket er et middel til det som Goffman betegner som social kontrol. (Goffman 1967: 68)</w:t>
      </w:r>
      <w:r>
        <w:rPr>
          <w:rFonts w:ascii="Times New Roman" w:hAnsi="Times New Roman" w:cs="Times New Roman"/>
        </w:rPr>
        <w:t>.</w:t>
      </w:r>
      <w:r w:rsidRPr="00E87DB3">
        <w:rPr>
          <w:rFonts w:ascii="Times New Roman" w:hAnsi="Times New Roman" w:cs="Times New Roman"/>
        </w:rPr>
        <w:t>Retssystemets stempling af de unge som forbryder</w:t>
      </w:r>
      <w:r>
        <w:rPr>
          <w:rFonts w:ascii="Times New Roman" w:hAnsi="Times New Roman" w:cs="Times New Roman"/>
        </w:rPr>
        <w:t>e</w:t>
      </w:r>
      <w:r w:rsidRPr="00E87DB3">
        <w:rPr>
          <w:rFonts w:ascii="Times New Roman" w:hAnsi="Times New Roman" w:cs="Times New Roman"/>
        </w:rPr>
        <w:t xml:space="preserve"> og kriminelle kan også anskues ud fra Michel Foucaults makrosociologiske teori om, hvordan subjekter og identiteter kan konstrueres og sammensættes i det sociale. Michel Foucault mener, at magt og dens sammenhæng med viden spiller en stor rolle for processen, hvor nogle individer subjektiveres som kriminelle. (Heede 2002: 105). </w:t>
      </w:r>
    </w:p>
    <w:p w14:paraId="0F3483A1"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Ifølge Foucaults teori</w:t>
      </w:r>
      <w:r>
        <w:rPr>
          <w:rFonts w:ascii="Times New Roman" w:hAnsi="Times New Roman" w:cs="Times New Roman"/>
        </w:rPr>
        <w:t xml:space="preserve"> </w:t>
      </w:r>
      <w:r w:rsidRPr="00E87DB3">
        <w:rPr>
          <w:rFonts w:ascii="Times New Roman" w:hAnsi="Times New Roman" w:cs="Times New Roman"/>
        </w:rPr>
        <w:t xml:space="preserve">kan drengene ses som infiltreret i </w:t>
      </w:r>
      <w:proofErr w:type="spellStart"/>
      <w:r w:rsidRPr="00E87DB3">
        <w:rPr>
          <w:rFonts w:ascii="Times New Roman" w:hAnsi="Times New Roman" w:cs="Times New Roman"/>
        </w:rPr>
        <w:t>magtvidenslinjer</w:t>
      </w:r>
      <w:proofErr w:type="spellEnd"/>
      <w:r w:rsidRPr="00E87DB3">
        <w:rPr>
          <w:rFonts w:ascii="Times New Roman" w:hAnsi="Times New Roman" w:cs="Times New Roman"/>
        </w:rPr>
        <w:t xml:space="preserve"> i form af journaler, strafferegistre og lignende, der spænder ben for deres chancer for at opnå en reel reintegration i samfundet. (Heede 2002: 35). Stemplingen som kriminel sætter sine spor i den ny identitet, som individet må bygge op på følelsen af at være afviger, skyldig og skamfuld (Heede 2002: 33). Det kan resultere i, at den kriminelle kan føle sig indespærret i sin egen krop, fordi han er subjektiveret som kriminel, og fordi dette stempel kan hænge ved. At blive subjektiveret som kriminel fastfryser individet i en lav social statusposition, så den kriminelle får svært ved at bryde med denne rolle.</w:t>
      </w:r>
    </w:p>
    <w:p w14:paraId="6CAA6FC2" w14:textId="77777777" w:rsidR="003B738E" w:rsidRPr="00E87DB3" w:rsidRDefault="003B738E" w:rsidP="003B738E">
      <w:pPr>
        <w:spacing w:line="360" w:lineRule="auto"/>
        <w:jc w:val="both"/>
        <w:rPr>
          <w:rFonts w:ascii="Times New Roman" w:hAnsi="Times New Roman" w:cs="Times New Roman"/>
        </w:rPr>
      </w:pPr>
    </w:p>
    <w:p w14:paraId="618E4F20"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Foucaults teori kan </w:t>
      </w:r>
      <w:r>
        <w:rPr>
          <w:rFonts w:ascii="Times New Roman" w:hAnsi="Times New Roman" w:cs="Times New Roman"/>
        </w:rPr>
        <w:t>således</w:t>
      </w:r>
      <w:r w:rsidRPr="00E87DB3">
        <w:rPr>
          <w:rFonts w:ascii="Times New Roman" w:hAnsi="Times New Roman" w:cs="Times New Roman"/>
        </w:rPr>
        <w:t xml:space="preserve"> bidrage til at sætte påvirkningen af selvopfattelsen i et større perspektiv. Det er altså ikke kun en række tilfældige processer i den enkelte indsats, som har betydning, </w:t>
      </w:r>
      <w:r>
        <w:rPr>
          <w:rFonts w:ascii="Times New Roman" w:hAnsi="Times New Roman" w:cs="Times New Roman"/>
        </w:rPr>
        <w:t>eftersom</w:t>
      </w:r>
      <w:r w:rsidRPr="00E87DB3">
        <w:rPr>
          <w:rFonts w:ascii="Times New Roman" w:hAnsi="Times New Roman" w:cs="Times New Roman"/>
        </w:rPr>
        <w:t xml:space="preserve"> der ligger overordnede samfundsmæssige </w:t>
      </w:r>
      <w:proofErr w:type="spellStart"/>
      <w:r w:rsidRPr="00E87DB3">
        <w:rPr>
          <w:rFonts w:ascii="Times New Roman" w:hAnsi="Times New Roman" w:cs="Times New Roman"/>
        </w:rPr>
        <w:t>magtvidensstrategier</w:t>
      </w:r>
      <w:proofErr w:type="spellEnd"/>
      <w:r w:rsidRPr="00E87DB3">
        <w:rPr>
          <w:rFonts w:ascii="Times New Roman" w:hAnsi="Times New Roman" w:cs="Times New Roman"/>
        </w:rPr>
        <w:t xml:space="preserve"> til grund for d</w:t>
      </w:r>
      <w:r>
        <w:rPr>
          <w:rFonts w:ascii="Times New Roman" w:hAnsi="Times New Roman" w:cs="Times New Roman"/>
        </w:rPr>
        <w:t>isse</w:t>
      </w:r>
      <w:r w:rsidRPr="00E87DB3">
        <w:rPr>
          <w:rFonts w:ascii="Times New Roman" w:hAnsi="Times New Roman" w:cs="Times New Roman"/>
        </w:rPr>
        <w:t xml:space="preserve"> processer. Desuden understreger Foucault det faktum, at mange unge kriminelle har svært ved at finde tilbage til deres civile roller igen, og at stigmatiseringen og subjektiveringen som kriminel sætter dybe spor i identiteten. Drengene risikerer at blive fastholdt i rollen som kriminel, netop fordi </w:t>
      </w:r>
      <w:r w:rsidRPr="00E87DB3">
        <w:rPr>
          <w:rFonts w:ascii="Times New Roman" w:hAnsi="Times New Roman" w:cs="Times New Roman"/>
        </w:rPr>
        <w:lastRenderedPageBreak/>
        <w:t xml:space="preserve">de er subjektiveret til at varetage denne funktion i det overordnede samfundsmaskineri, og fordi den disciplinerende magt ofte fungerer i det skjulte, </w:t>
      </w:r>
      <w:r>
        <w:rPr>
          <w:rFonts w:ascii="Times New Roman" w:hAnsi="Times New Roman" w:cs="Times New Roman"/>
        </w:rPr>
        <w:t>og følgelig</w:t>
      </w:r>
      <w:r w:rsidRPr="00E87DB3">
        <w:rPr>
          <w:rFonts w:ascii="Times New Roman" w:hAnsi="Times New Roman" w:cs="Times New Roman"/>
        </w:rPr>
        <w:t xml:space="preserve"> er svær at modarbejde.</w:t>
      </w:r>
    </w:p>
    <w:p w14:paraId="2B7E5CF6" w14:textId="77777777" w:rsidR="003B738E" w:rsidRPr="00E87DB3" w:rsidRDefault="003B738E" w:rsidP="003B738E">
      <w:pPr>
        <w:spacing w:line="360" w:lineRule="auto"/>
        <w:jc w:val="both"/>
        <w:rPr>
          <w:rFonts w:ascii="Times New Roman" w:hAnsi="Times New Roman" w:cs="Times New Roman"/>
        </w:rPr>
      </w:pPr>
    </w:p>
    <w:p w14:paraId="29C11725"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I professionsetikken for socialrådgivere</w:t>
      </w:r>
      <w:r>
        <w:rPr>
          <w:rFonts w:ascii="Times New Roman" w:hAnsi="Times New Roman" w:cs="Times New Roman"/>
        </w:rPr>
        <w:t xml:space="preserve"> taler man</w:t>
      </w:r>
      <w:r w:rsidRPr="00E87DB3">
        <w:rPr>
          <w:rFonts w:ascii="Times New Roman" w:hAnsi="Times New Roman" w:cs="Times New Roman"/>
        </w:rPr>
        <w:t xml:space="preserve"> om individets værdighed: </w:t>
      </w:r>
      <w:r w:rsidRPr="00E87DB3">
        <w:rPr>
          <w:rFonts w:ascii="Times New Roman" w:hAnsi="Times New Roman" w:cs="Times New Roman"/>
          <w:i/>
          <w:iCs/>
        </w:rPr>
        <w:t>”hvert enkelt menneske rummer værdi – uafhængigt af individuelle evner,</w:t>
      </w:r>
      <w:r w:rsidRPr="00E87DB3">
        <w:rPr>
          <w:rFonts w:ascii="Times New Roman" w:hAnsi="Times New Roman" w:cs="Times New Roman"/>
        </w:rPr>
        <w:t xml:space="preserve"> </w:t>
      </w:r>
      <w:r w:rsidRPr="00E87DB3">
        <w:rPr>
          <w:rFonts w:ascii="Times New Roman" w:hAnsi="Times New Roman" w:cs="Times New Roman"/>
          <w:i/>
          <w:iCs/>
        </w:rPr>
        <w:t>bidrag til samfundslivet og adfærd. Og alle mennesker er lige værdifulde og værdige som individer.”</w:t>
      </w:r>
      <w:r>
        <w:rPr>
          <w:rFonts w:ascii="Times New Roman" w:hAnsi="Times New Roman" w:cs="Times New Roman"/>
        </w:rPr>
        <w:t xml:space="preserve"> (</w:t>
      </w:r>
      <w:proofErr w:type="spellStart"/>
      <w:r>
        <w:rPr>
          <w:rFonts w:ascii="Times New Roman" w:hAnsi="Times New Roman" w:cs="Times New Roman"/>
        </w:rPr>
        <w:t>Proffesionsetik</w:t>
      </w:r>
      <w:proofErr w:type="spellEnd"/>
      <w:r>
        <w:rPr>
          <w:rFonts w:ascii="Times New Roman" w:hAnsi="Times New Roman" w:cs="Times New Roman"/>
        </w:rPr>
        <w:t xml:space="preserve"> – Dansk Socialrådgiverforening) </w:t>
      </w:r>
      <w:r w:rsidRPr="00E87DB3">
        <w:rPr>
          <w:rFonts w:ascii="Times New Roman" w:hAnsi="Times New Roman" w:cs="Times New Roman"/>
        </w:rPr>
        <w:t>I de afledte principper i denne værdi findes der et p</w:t>
      </w:r>
      <w:r>
        <w:rPr>
          <w:rFonts w:ascii="Times New Roman" w:hAnsi="Times New Roman" w:cs="Times New Roman"/>
        </w:rPr>
        <w:t>unkt</w:t>
      </w:r>
      <w:r w:rsidRPr="00E87DB3">
        <w:rPr>
          <w:rFonts w:ascii="Times New Roman" w:hAnsi="Times New Roman" w:cs="Times New Roman"/>
        </w:rPr>
        <w:t xml:space="preserve">, som </w:t>
      </w:r>
      <w:r>
        <w:rPr>
          <w:rFonts w:ascii="Times New Roman" w:hAnsi="Times New Roman" w:cs="Times New Roman"/>
        </w:rPr>
        <w:t>ekspliciter</w:t>
      </w:r>
      <w:r w:rsidRPr="00E87DB3">
        <w:rPr>
          <w:rFonts w:ascii="Times New Roman" w:hAnsi="Times New Roman" w:cs="Times New Roman"/>
        </w:rPr>
        <w:t>er, at socialrådgiveren skal arbejde for at fremme social forandring og</w:t>
      </w:r>
      <w:r>
        <w:rPr>
          <w:rFonts w:ascii="Times New Roman" w:hAnsi="Times New Roman" w:cs="Times New Roman"/>
        </w:rPr>
        <w:t xml:space="preserve"> </w:t>
      </w:r>
      <w:r w:rsidRPr="00E87DB3">
        <w:rPr>
          <w:rFonts w:ascii="Times New Roman" w:hAnsi="Times New Roman" w:cs="Times New Roman"/>
        </w:rPr>
        <w:t xml:space="preserve">styrke enkeltpersoners og gruppers selvværd og udvikling, så disse bliver i stand til at løse problemer og </w:t>
      </w:r>
      <w:r>
        <w:rPr>
          <w:rFonts w:ascii="Times New Roman" w:hAnsi="Times New Roman" w:cs="Times New Roman"/>
        </w:rPr>
        <w:t>opnå</w:t>
      </w:r>
      <w:r w:rsidRPr="00E87DB3">
        <w:rPr>
          <w:rFonts w:ascii="Times New Roman" w:hAnsi="Times New Roman" w:cs="Times New Roman"/>
        </w:rPr>
        <w:t xml:space="preserve"> magt over egen tilværelse samt være i stand til at styrke egen udvikling fra kriminel til lovlydig borger. Hvis socialrådgiveren ikke efterlever denne professionsetik og ikke efterlever lovkravet om handleplanen, kan det være skadeligt for resocialiseringen, da handleplanen af denne grund ikke længere er fungerende</w:t>
      </w:r>
      <w:r>
        <w:rPr>
          <w:rFonts w:ascii="Times New Roman" w:hAnsi="Times New Roman" w:cs="Times New Roman"/>
        </w:rPr>
        <w:t>,</w:t>
      </w:r>
      <w:r w:rsidRPr="00E87DB3">
        <w:rPr>
          <w:rFonts w:ascii="Times New Roman" w:hAnsi="Times New Roman" w:cs="Times New Roman"/>
        </w:rPr>
        <w:t xml:space="preserve"> og resocialiseringen </w:t>
      </w:r>
      <w:r>
        <w:rPr>
          <w:rFonts w:ascii="Times New Roman" w:hAnsi="Times New Roman" w:cs="Times New Roman"/>
        </w:rPr>
        <w:t>bliver slået tilbage til udgangspunktet</w:t>
      </w:r>
      <w:r w:rsidRPr="00E87DB3">
        <w:rPr>
          <w:rFonts w:ascii="Times New Roman" w:hAnsi="Times New Roman" w:cs="Times New Roman"/>
        </w:rPr>
        <w:t>. Herfor er handleplanen en vigtig social indsats i arbejdet med en indsat og dennes resocialisering under og efter afsoningen.</w:t>
      </w:r>
    </w:p>
    <w:p w14:paraId="6FA1AEBF" w14:textId="77777777" w:rsidR="003B738E" w:rsidRPr="00E87DB3" w:rsidRDefault="003B738E" w:rsidP="003B738E">
      <w:pPr>
        <w:spacing w:line="360" w:lineRule="auto"/>
        <w:jc w:val="both"/>
        <w:rPr>
          <w:rFonts w:ascii="Times New Roman" w:hAnsi="Times New Roman" w:cs="Times New Roman"/>
        </w:rPr>
      </w:pPr>
    </w:p>
    <w:p w14:paraId="7824E2FD" w14:textId="0E567047" w:rsidR="003B738E" w:rsidRPr="00706AE1" w:rsidRDefault="003B738E" w:rsidP="00706AE1">
      <w:pPr>
        <w:pStyle w:val="Overskrift3"/>
      </w:pPr>
      <w:bookmarkStart w:id="58" w:name="_Toc270849854"/>
      <w:bookmarkStart w:id="59" w:name="_Toc272336704"/>
      <w:r>
        <w:t>Den gode relation</w:t>
      </w:r>
      <w:bookmarkEnd w:id="58"/>
      <w:bookmarkEnd w:id="59"/>
    </w:p>
    <w:p w14:paraId="3A24ED8F"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”Mange folk siger ’du kan ikke’. Men så er der én, der siger ’du kan godt’. Og så gør man det!”</w:t>
      </w:r>
      <w:r w:rsidRPr="00E87DB3">
        <w:rPr>
          <w:rFonts w:ascii="Times New Roman" w:hAnsi="Times New Roman" w:cs="Times New Roman"/>
        </w:rPr>
        <w:t>.  Mohammed er den eneste af drengene</w:t>
      </w:r>
      <w:r>
        <w:rPr>
          <w:rFonts w:ascii="Times New Roman" w:hAnsi="Times New Roman" w:cs="Times New Roman"/>
        </w:rPr>
        <w:t>,</w:t>
      </w:r>
      <w:r w:rsidRPr="00E87DB3">
        <w:rPr>
          <w:rFonts w:ascii="Times New Roman" w:hAnsi="Times New Roman" w:cs="Times New Roman"/>
        </w:rPr>
        <w:t xml:space="preserve"> der har fået tilknyttet en mentor og fortæller om den gode oplevelse og den støtte, han får gennem sine ugentlige møder med </w:t>
      </w:r>
      <w:r>
        <w:rPr>
          <w:rFonts w:ascii="Times New Roman" w:hAnsi="Times New Roman" w:cs="Times New Roman"/>
        </w:rPr>
        <w:t>si</w:t>
      </w:r>
      <w:r w:rsidRPr="00E87DB3">
        <w:rPr>
          <w:rFonts w:ascii="Times New Roman" w:hAnsi="Times New Roman" w:cs="Times New Roman"/>
        </w:rPr>
        <w:t>n livserfarne mentor Khalid. Selv</w:t>
      </w:r>
      <w:r>
        <w:rPr>
          <w:rFonts w:ascii="Times New Roman" w:hAnsi="Times New Roman" w:cs="Times New Roman"/>
        </w:rPr>
        <w:t xml:space="preserve"> </w:t>
      </w:r>
      <w:r w:rsidRPr="00E87DB3">
        <w:rPr>
          <w:rFonts w:ascii="Times New Roman" w:hAnsi="Times New Roman" w:cs="Times New Roman"/>
        </w:rPr>
        <w:t>om Mohammed og Khalid på mange måder er forskellige, så er der især én ting de har til</w:t>
      </w:r>
      <w:r>
        <w:rPr>
          <w:rFonts w:ascii="Times New Roman" w:hAnsi="Times New Roman" w:cs="Times New Roman"/>
        </w:rPr>
        <w:t xml:space="preserve"> </w:t>
      </w:r>
      <w:r w:rsidRPr="00E87DB3">
        <w:rPr>
          <w:rFonts w:ascii="Times New Roman" w:hAnsi="Times New Roman" w:cs="Times New Roman"/>
        </w:rPr>
        <w:t>fælles: humor.</w:t>
      </w:r>
    </w:p>
    <w:p w14:paraId="35BA6549" w14:textId="77777777" w:rsidR="003B738E" w:rsidRPr="00E87DB3" w:rsidRDefault="003B738E" w:rsidP="003B738E">
      <w:pPr>
        <w:spacing w:line="360" w:lineRule="auto"/>
        <w:jc w:val="both"/>
        <w:rPr>
          <w:rFonts w:ascii="Times New Roman" w:hAnsi="Times New Roman" w:cs="Times New Roman"/>
        </w:rPr>
      </w:pPr>
    </w:p>
    <w:p w14:paraId="4ACC6F4B"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”Jeg vidste jo ikke, hvad det var. Jeg sagde først ’</w:t>
      </w:r>
      <w:proofErr w:type="spellStart"/>
      <w:r w:rsidRPr="00E87DB3">
        <w:rPr>
          <w:rFonts w:ascii="Times New Roman" w:hAnsi="Times New Roman" w:cs="Times New Roman"/>
          <w:i/>
        </w:rPr>
        <w:t>Mentos</w:t>
      </w:r>
      <w:proofErr w:type="spellEnd"/>
      <w:r w:rsidRPr="00E87DB3">
        <w:rPr>
          <w:rFonts w:ascii="Times New Roman" w:hAnsi="Times New Roman" w:cs="Times New Roman"/>
          <w:i/>
        </w:rPr>
        <w:t>?”</w:t>
      </w:r>
      <w:r w:rsidRPr="00E87DB3">
        <w:rPr>
          <w:rFonts w:ascii="Times New Roman" w:hAnsi="Times New Roman" w:cs="Times New Roman"/>
        </w:rPr>
        <w:t xml:space="preserve">, </w:t>
      </w:r>
      <w:r>
        <w:rPr>
          <w:rFonts w:ascii="Times New Roman" w:hAnsi="Times New Roman" w:cs="Times New Roman"/>
        </w:rPr>
        <w:t>sig</w:t>
      </w:r>
      <w:r w:rsidRPr="00E87DB3">
        <w:rPr>
          <w:rFonts w:ascii="Times New Roman" w:hAnsi="Times New Roman" w:cs="Times New Roman"/>
        </w:rPr>
        <w:t xml:space="preserve">er Mohammed og bryder ud i et smil, der fylder hele ansigtet. Det er nu ni måneder siden Mohammed for første gang hørte om mentorordningen, og han har siden fået helt styr på forskellen mellem pastillen </w:t>
      </w:r>
      <w:proofErr w:type="spellStart"/>
      <w:r w:rsidRPr="00E87DB3">
        <w:rPr>
          <w:rFonts w:ascii="Times New Roman" w:hAnsi="Times New Roman" w:cs="Times New Roman"/>
        </w:rPr>
        <w:t>Mentos</w:t>
      </w:r>
      <w:proofErr w:type="spellEnd"/>
      <w:r w:rsidRPr="00E87DB3">
        <w:rPr>
          <w:rFonts w:ascii="Times New Roman" w:hAnsi="Times New Roman" w:cs="Times New Roman"/>
        </w:rPr>
        <w:t xml:space="preserve"> og </w:t>
      </w:r>
      <w:r>
        <w:rPr>
          <w:rFonts w:ascii="Times New Roman" w:hAnsi="Times New Roman" w:cs="Times New Roman"/>
        </w:rPr>
        <w:t>begrebet</w:t>
      </w:r>
      <w:r w:rsidRPr="00E87DB3">
        <w:rPr>
          <w:rFonts w:ascii="Times New Roman" w:hAnsi="Times New Roman" w:cs="Times New Roman"/>
        </w:rPr>
        <w:t xml:space="preserve"> mentor.</w:t>
      </w:r>
    </w:p>
    <w:p w14:paraId="1FD67EEB" w14:textId="77777777" w:rsidR="003B738E" w:rsidRPr="00E87DB3" w:rsidRDefault="003B738E" w:rsidP="003B738E">
      <w:pPr>
        <w:spacing w:line="360" w:lineRule="auto"/>
        <w:jc w:val="both"/>
        <w:rPr>
          <w:rFonts w:ascii="Times New Roman" w:hAnsi="Times New Roman" w:cs="Times New Roman"/>
        </w:rPr>
      </w:pPr>
    </w:p>
    <w:p w14:paraId="02CFBBB7"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Mohammed og </w:t>
      </w:r>
      <w:r>
        <w:rPr>
          <w:rFonts w:ascii="Times New Roman" w:hAnsi="Times New Roman" w:cs="Times New Roman"/>
        </w:rPr>
        <w:t xml:space="preserve">hans </w:t>
      </w:r>
      <w:r w:rsidRPr="00E87DB3">
        <w:rPr>
          <w:rFonts w:ascii="Times New Roman" w:hAnsi="Times New Roman" w:cs="Times New Roman"/>
        </w:rPr>
        <w:t xml:space="preserve">mentor laver mange forskellige ting, når de mødes. </w:t>
      </w:r>
      <w:r>
        <w:rPr>
          <w:rFonts w:ascii="Times New Roman" w:hAnsi="Times New Roman" w:cs="Times New Roman"/>
        </w:rPr>
        <w:t>En</w:t>
      </w:r>
      <w:r w:rsidRPr="00E87DB3">
        <w:rPr>
          <w:rFonts w:ascii="Times New Roman" w:hAnsi="Times New Roman" w:cs="Times New Roman"/>
        </w:rPr>
        <w:t xml:space="preserve"> aften har Mohammed fået mentoren som tilskuer på sidelinjen til fodboldtræningen. Mohammed er lige kommet på førsteholdet, og hans drøm er at blive professionel fodboldspiller. </w:t>
      </w:r>
    </w:p>
    <w:p w14:paraId="766113C0" w14:textId="77777777" w:rsidR="003B738E" w:rsidRPr="00E87DB3" w:rsidRDefault="003B738E" w:rsidP="003B738E">
      <w:pPr>
        <w:spacing w:line="360" w:lineRule="auto"/>
        <w:jc w:val="both"/>
        <w:rPr>
          <w:rFonts w:ascii="Times New Roman" w:hAnsi="Times New Roman" w:cs="Times New Roman"/>
        </w:rPr>
      </w:pPr>
    </w:p>
    <w:p w14:paraId="053F9668"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lastRenderedPageBreak/>
        <w:t>Når man har så ambitiøst et mål i en alder af 16 år, så møder man mange, der ikke tror på en</w:t>
      </w:r>
      <w:r>
        <w:rPr>
          <w:rFonts w:ascii="Times New Roman" w:hAnsi="Times New Roman" w:cs="Times New Roman"/>
        </w:rPr>
        <w:t>,</w:t>
      </w:r>
      <w:r w:rsidRPr="00E87DB3">
        <w:rPr>
          <w:rFonts w:ascii="Times New Roman" w:hAnsi="Times New Roman" w:cs="Times New Roman"/>
        </w:rPr>
        <w:t xml:space="preserve"> fortæller Mohammed. Men mentoren snakker ofte med Mohammed om, at man kan, hvad man vil, så længe man er motiveret og sætter sig klare mål. Det indgyder helt tydeligt selvtillid i Mohammed, at en voksen mentor støtter og bakker ham op. </w:t>
      </w:r>
      <w:r w:rsidRPr="00E87DB3">
        <w:rPr>
          <w:rFonts w:ascii="Times New Roman" w:hAnsi="Times New Roman" w:cs="Times New Roman"/>
          <w:i/>
        </w:rPr>
        <w:t>”Det er rart</w:t>
      </w:r>
      <w:r>
        <w:rPr>
          <w:rFonts w:ascii="Times New Roman" w:hAnsi="Times New Roman" w:cs="Times New Roman"/>
          <w:i/>
        </w:rPr>
        <w:t>,</w:t>
      </w:r>
      <w:r w:rsidRPr="00E87DB3">
        <w:rPr>
          <w:rFonts w:ascii="Times New Roman" w:hAnsi="Times New Roman" w:cs="Times New Roman"/>
          <w:i/>
        </w:rPr>
        <w:t>”</w:t>
      </w:r>
      <w:r w:rsidRPr="00E87DB3">
        <w:rPr>
          <w:rFonts w:ascii="Times New Roman" w:hAnsi="Times New Roman" w:cs="Times New Roman"/>
        </w:rPr>
        <w:t xml:space="preserve"> fortæller han.</w:t>
      </w:r>
    </w:p>
    <w:p w14:paraId="7379BC51" w14:textId="77777777" w:rsidR="003B738E" w:rsidRPr="00E87DB3" w:rsidRDefault="003B738E" w:rsidP="003B738E">
      <w:pPr>
        <w:spacing w:line="360" w:lineRule="auto"/>
        <w:jc w:val="both"/>
        <w:rPr>
          <w:rFonts w:ascii="Times New Roman" w:hAnsi="Times New Roman" w:cs="Times New Roman"/>
        </w:rPr>
      </w:pPr>
    </w:p>
    <w:p w14:paraId="203A5388"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Mohammed fortæller</w:t>
      </w:r>
      <w:r>
        <w:rPr>
          <w:rFonts w:ascii="Times New Roman" w:hAnsi="Times New Roman" w:cs="Times New Roman"/>
        </w:rPr>
        <w:t>,</w:t>
      </w:r>
      <w:r w:rsidRPr="00E87DB3">
        <w:rPr>
          <w:rFonts w:ascii="Times New Roman" w:hAnsi="Times New Roman" w:cs="Times New Roman"/>
        </w:rPr>
        <w:t xml:space="preserve"> at Khalid selv </w:t>
      </w:r>
      <w:r>
        <w:rPr>
          <w:rFonts w:ascii="Times New Roman" w:hAnsi="Times New Roman" w:cs="Times New Roman"/>
        </w:rPr>
        <w:t>har et</w:t>
      </w:r>
      <w:r w:rsidRPr="00E87DB3">
        <w:rPr>
          <w:rFonts w:ascii="Times New Roman" w:hAnsi="Times New Roman" w:cs="Times New Roman"/>
        </w:rPr>
        <w:t xml:space="preserve"> meget passioneret</w:t>
      </w:r>
      <w:r>
        <w:rPr>
          <w:rFonts w:ascii="Times New Roman" w:hAnsi="Times New Roman" w:cs="Times New Roman"/>
        </w:rPr>
        <w:t xml:space="preserve"> forhold til</w:t>
      </w:r>
      <w:r w:rsidRPr="00E87DB3">
        <w:rPr>
          <w:rFonts w:ascii="Times New Roman" w:hAnsi="Times New Roman" w:cs="Times New Roman"/>
        </w:rPr>
        <w:t xml:space="preserve"> fodbold og </w:t>
      </w:r>
      <w:r>
        <w:rPr>
          <w:rFonts w:ascii="Times New Roman" w:hAnsi="Times New Roman" w:cs="Times New Roman"/>
        </w:rPr>
        <w:t>tidligere både</w:t>
      </w:r>
      <w:r w:rsidRPr="00E87DB3">
        <w:rPr>
          <w:rFonts w:ascii="Times New Roman" w:hAnsi="Times New Roman" w:cs="Times New Roman"/>
        </w:rPr>
        <w:t xml:space="preserve"> </w:t>
      </w:r>
      <w:r>
        <w:rPr>
          <w:rFonts w:ascii="Times New Roman" w:hAnsi="Times New Roman" w:cs="Times New Roman"/>
        </w:rPr>
        <w:t>har</w:t>
      </w:r>
      <w:r w:rsidRPr="00E87DB3">
        <w:rPr>
          <w:rFonts w:ascii="Times New Roman" w:hAnsi="Times New Roman" w:cs="Times New Roman"/>
        </w:rPr>
        <w:t xml:space="preserve"> været spiller og træner. Han har stor tiltro til Mohammeds talent, men råder ham alligevel til at få en uddannelse</w:t>
      </w:r>
      <w:r>
        <w:rPr>
          <w:rFonts w:ascii="Times New Roman" w:hAnsi="Times New Roman" w:cs="Times New Roman"/>
        </w:rPr>
        <w:t>:</w:t>
      </w:r>
      <w:r w:rsidRPr="00E87DB3">
        <w:rPr>
          <w:rFonts w:ascii="Times New Roman" w:hAnsi="Times New Roman" w:cs="Times New Roman"/>
        </w:rPr>
        <w:t xml:space="preserve"> </w:t>
      </w:r>
    </w:p>
    <w:p w14:paraId="78A355A7" w14:textId="77777777" w:rsidR="003B738E" w:rsidRPr="00E87DB3" w:rsidRDefault="003B738E" w:rsidP="003B738E">
      <w:pPr>
        <w:spacing w:line="360" w:lineRule="auto"/>
        <w:jc w:val="both"/>
        <w:rPr>
          <w:rFonts w:ascii="Times New Roman" w:hAnsi="Times New Roman" w:cs="Times New Roman"/>
        </w:rPr>
      </w:pPr>
    </w:p>
    <w:p w14:paraId="2D19F249"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rPr>
        <w:t>”Man kan godt både have en uddannelse og være professionel fodboldspiller</w:t>
      </w:r>
      <w:r>
        <w:rPr>
          <w:rFonts w:ascii="Times New Roman" w:hAnsi="Times New Roman" w:cs="Times New Roman"/>
          <w:i/>
        </w:rPr>
        <w:t>,</w:t>
      </w:r>
      <w:r w:rsidRPr="00E87DB3">
        <w:rPr>
          <w:rFonts w:ascii="Times New Roman" w:hAnsi="Times New Roman" w:cs="Times New Roman"/>
          <w:i/>
        </w:rPr>
        <w:t>”</w:t>
      </w:r>
      <w:r>
        <w:rPr>
          <w:rFonts w:ascii="Times New Roman" w:hAnsi="Times New Roman" w:cs="Times New Roman"/>
        </w:rPr>
        <w:t xml:space="preserve"> sig</w:t>
      </w:r>
      <w:r w:rsidRPr="00E87DB3">
        <w:rPr>
          <w:rFonts w:ascii="Times New Roman" w:hAnsi="Times New Roman" w:cs="Times New Roman"/>
        </w:rPr>
        <w:t>er Mohammed med stor selvtillid.</w:t>
      </w:r>
    </w:p>
    <w:p w14:paraId="5770B5DB" w14:textId="77777777" w:rsidR="003B738E" w:rsidRPr="00E87DB3" w:rsidRDefault="003B738E" w:rsidP="003B738E">
      <w:pPr>
        <w:spacing w:line="360" w:lineRule="auto"/>
        <w:jc w:val="both"/>
        <w:rPr>
          <w:rFonts w:ascii="Times New Roman" w:hAnsi="Times New Roman" w:cs="Times New Roman"/>
        </w:rPr>
      </w:pPr>
    </w:p>
    <w:p w14:paraId="19FD7C83"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Når Mohammed og den 39å</w:t>
      </w:r>
      <w:r>
        <w:rPr>
          <w:rFonts w:ascii="Times New Roman" w:hAnsi="Times New Roman" w:cs="Times New Roman"/>
        </w:rPr>
        <w:t xml:space="preserve">rige </w:t>
      </w:r>
      <w:r w:rsidRPr="00E87DB3">
        <w:rPr>
          <w:rFonts w:ascii="Times New Roman" w:hAnsi="Times New Roman" w:cs="Times New Roman"/>
        </w:rPr>
        <w:t>mentor mødes, er det helt tydelig</w:t>
      </w:r>
      <w:r>
        <w:rPr>
          <w:rFonts w:ascii="Times New Roman" w:hAnsi="Times New Roman" w:cs="Times New Roman"/>
        </w:rPr>
        <w:t>t</w:t>
      </w:r>
      <w:r w:rsidRPr="00E87DB3">
        <w:rPr>
          <w:rFonts w:ascii="Times New Roman" w:hAnsi="Times New Roman" w:cs="Times New Roman"/>
        </w:rPr>
        <w:t>, at der er god kemi mellem dem. Det gælder både, når de mødes efter fodboldtræning og snakker om målsætninger, når de mødes på Fisketorvet og kigger på mennesker, og hvilke signaler folks påklædning sender, og det gælder, når Khalid tager Mohammed med på sin arbejdsplads og giver ham et indblik i sit arbejdsliv. Mohammed lærer om verden, og de erfaringer han får gennem møderne med mentoren er utvivlsomt med til at styrke hans selvtillid.</w:t>
      </w:r>
    </w:p>
    <w:p w14:paraId="2C9E5AEC" w14:textId="77777777" w:rsidR="003B738E" w:rsidRPr="00E87DB3" w:rsidRDefault="003B738E" w:rsidP="003B738E">
      <w:pPr>
        <w:spacing w:line="360" w:lineRule="auto"/>
        <w:jc w:val="both"/>
        <w:rPr>
          <w:rFonts w:ascii="Times New Roman" w:hAnsi="Times New Roman" w:cs="Times New Roman"/>
        </w:rPr>
      </w:pPr>
    </w:p>
    <w:p w14:paraId="5212E574"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Overordnet </w:t>
      </w:r>
      <w:r>
        <w:rPr>
          <w:rFonts w:ascii="Times New Roman" w:hAnsi="Times New Roman" w:cs="Times New Roman"/>
        </w:rPr>
        <w:t xml:space="preserve">set </w:t>
      </w:r>
      <w:r w:rsidRPr="00E87DB3">
        <w:rPr>
          <w:rFonts w:ascii="Times New Roman" w:hAnsi="Times New Roman" w:cs="Times New Roman"/>
        </w:rPr>
        <w:t xml:space="preserve">viser analysen, at en mentorordning er en effektiv indsats, men manglende og varierende beskrivelser af indholdet af mentorordningerne gør det svært at vurdere nøjagtigt hvad, der gør mentorordningen så effektiv. Analysen viser, at det stærke personlige forhold mellem en mentor og den unge har stor betydning for, om indsatsen lykkes. Det samme har den følelsesmæssige støtte, som en mentor kan give den unge. </w:t>
      </w:r>
      <w:r>
        <w:rPr>
          <w:rFonts w:ascii="Times New Roman" w:hAnsi="Times New Roman" w:cs="Times New Roman"/>
        </w:rPr>
        <w:t xml:space="preserve">Dog er det essentielt at påpege at der er ydre faktorer der påvirker de unges syn på systemet sin i helhed, idet de tidligere i deres liv har oplevet krænkelser fra systemet.  De unges følelser af fortidige svigt kan udgøre en ekstra barriere, som mentoren skal over for at kunne skabe en tryg og hensigtsmæssig relation til den unge, der skal være støttende og motiverende i en resocialiseringsproces. Vi har tidligere set, hvordan politiets fremfærd især har været beskrevet som krænkende. </w:t>
      </w:r>
      <w:r w:rsidRPr="00E87DB3">
        <w:rPr>
          <w:rFonts w:ascii="Times New Roman" w:hAnsi="Times New Roman" w:cs="Times New Roman"/>
        </w:rPr>
        <w:t xml:space="preserve">Drengene beskriver politiet som ”racistiske” og ”nogle dumme svin”, men Ahmed tilføjer, at nogle betjente er ”ok” og er til at snakke med. </w:t>
      </w:r>
      <w:r>
        <w:rPr>
          <w:rFonts w:ascii="Times New Roman" w:hAnsi="Times New Roman" w:cs="Times New Roman"/>
        </w:rPr>
        <w:t>Udsigelserne</w:t>
      </w:r>
      <w:r w:rsidRPr="00E87DB3">
        <w:rPr>
          <w:rFonts w:ascii="Times New Roman" w:hAnsi="Times New Roman" w:cs="Times New Roman"/>
        </w:rPr>
        <w:t xml:space="preserve"> er på dette punkt kendetegnet af modsigelser. Selv</w:t>
      </w:r>
      <w:r>
        <w:rPr>
          <w:rFonts w:ascii="Times New Roman" w:hAnsi="Times New Roman" w:cs="Times New Roman"/>
        </w:rPr>
        <w:t xml:space="preserve"> </w:t>
      </w:r>
      <w:r w:rsidRPr="00E87DB3">
        <w:rPr>
          <w:rFonts w:ascii="Times New Roman" w:hAnsi="Times New Roman" w:cs="Times New Roman"/>
        </w:rPr>
        <w:t xml:space="preserve">om eksempelvis Mohammed først siger om politiet, at </w:t>
      </w:r>
      <w:r w:rsidRPr="00E87DB3">
        <w:rPr>
          <w:rFonts w:ascii="Times New Roman" w:hAnsi="Times New Roman" w:cs="Times New Roman"/>
          <w:i/>
        </w:rPr>
        <w:t>”de var meget sure i hvert fald...”</w:t>
      </w:r>
      <w:r w:rsidRPr="00E87DB3">
        <w:rPr>
          <w:rFonts w:ascii="Times New Roman" w:hAnsi="Times New Roman" w:cs="Times New Roman"/>
        </w:rPr>
        <w:t xml:space="preserve"> og at deres behandling i forbindelse med </w:t>
      </w:r>
      <w:r w:rsidRPr="00E87DB3">
        <w:rPr>
          <w:rFonts w:ascii="Times New Roman" w:hAnsi="Times New Roman" w:cs="Times New Roman"/>
        </w:rPr>
        <w:lastRenderedPageBreak/>
        <w:t>anholdelsen var</w:t>
      </w:r>
      <w:r w:rsidRPr="00E87DB3">
        <w:rPr>
          <w:rFonts w:ascii="Times New Roman" w:hAnsi="Times New Roman" w:cs="Times New Roman"/>
          <w:i/>
        </w:rPr>
        <w:t>”... lidt svinsk</w:t>
      </w:r>
      <w:r>
        <w:rPr>
          <w:rFonts w:ascii="Times New Roman" w:hAnsi="Times New Roman" w:cs="Times New Roman"/>
          <w:i/>
        </w:rPr>
        <w:t>,</w:t>
      </w:r>
      <w:r w:rsidRPr="00E87DB3">
        <w:rPr>
          <w:rFonts w:ascii="Times New Roman" w:hAnsi="Times New Roman" w:cs="Times New Roman"/>
          <w:i/>
        </w:rPr>
        <w:t>”</w:t>
      </w:r>
      <w:r w:rsidRPr="00E87DB3">
        <w:rPr>
          <w:rFonts w:ascii="Times New Roman" w:hAnsi="Times New Roman" w:cs="Times New Roman"/>
        </w:rPr>
        <w:t xml:space="preserve">  så siger han senere i interviewet, at politiet ikke var så slemt, og at han havde troet, </w:t>
      </w:r>
      <w:r>
        <w:rPr>
          <w:rFonts w:ascii="Times New Roman" w:hAnsi="Times New Roman" w:cs="Times New Roman"/>
        </w:rPr>
        <w:t>at konfrontationen</w:t>
      </w:r>
      <w:r w:rsidRPr="00E87DB3">
        <w:rPr>
          <w:rFonts w:ascii="Times New Roman" w:hAnsi="Times New Roman" w:cs="Times New Roman"/>
        </w:rPr>
        <w:t xml:space="preserve"> ville have været værre. Ahmed fortæller tilsvarende overrasket om politiet, at </w:t>
      </w:r>
      <w:r w:rsidRPr="00E87DB3">
        <w:rPr>
          <w:rFonts w:ascii="Times New Roman" w:hAnsi="Times New Roman" w:cs="Times New Roman"/>
          <w:i/>
        </w:rPr>
        <w:t>”De var ikke engang aggressive eller noget. De</w:t>
      </w:r>
      <w:r>
        <w:rPr>
          <w:rFonts w:ascii="Times New Roman" w:hAnsi="Times New Roman" w:cs="Times New Roman"/>
          <w:i/>
        </w:rPr>
        <w:t>t</w:t>
      </w:r>
      <w:r w:rsidRPr="00E87DB3">
        <w:rPr>
          <w:rFonts w:ascii="Times New Roman" w:hAnsi="Times New Roman" w:cs="Times New Roman"/>
          <w:i/>
        </w:rPr>
        <w:t xml:space="preserve"> var stille og roligt.”</w:t>
      </w:r>
      <w:r w:rsidRPr="00E87DB3">
        <w:rPr>
          <w:rFonts w:ascii="Times New Roman" w:hAnsi="Times New Roman" w:cs="Times New Roman"/>
        </w:rPr>
        <w:t xml:space="preserve"> </w:t>
      </w:r>
    </w:p>
    <w:p w14:paraId="39F96530" w14:textId="77777777" w:rsidR="003B738E" w:rsidRPr="00E87DB3" w:rsidRDefault="003B738E" w:rsidP="003B738E">
      <w:pPr>
        <w:spacing w:line="360" w:lineRule="auto"/>
        <w:jc w:val="both"/>
        <w:rPr>
          <w:rFonts w:ascii="Times New Roman" w:hAnsi="Times New Roman" w:cs="Times New Roman"/>
        </w:rPr>
      </w:pPr>
    </w:p>
    <w:p w14:paraId="2FABB84F"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Mohammeds fortælling om et møde med politiet viser</w:t>
      </w:r>
      <w:r>
        <w:rPr>
          <w:rFonts w:ascii="Times New Roman" w:hAnsi="Times New Roman" w:cs="Times New Roman"/>
        </w:rPr>
        <w:t>,</w:t>
      </w:r>
      <w:r w:rsidRPr="00E87DB3">
        <w:rPr>
          <w:rFonts w:ascii="Times New Roman" w:hAnsi="Times New Roman" w:cs="Times New Roman"/>
        </w:rPr>
        <w:t xml:space="preserve"> hvordan </w:t>
      </w:r>
      <w:r>
        <w:rPr>
          <w:rFonts w:ascii="Times New Roman" w:hAnsi="Times New Roman" w:cs="Times New Roman"/>
        </w:rPr>
        <w:t>man som ung</w:t>
      </w:r>
      <w:r w:rsidRPr="00E87DB3">
        <w:rPr>
          <w:rFonts w:ascii="Times New Roman" w:hAnsi="Times New Roman" w:cs="Times New Roman"/>
        </w:rPr>
        <w:t xml:space="preserve"> befinder sig i en magtesløs lavstatus-position i forhold til politiet. Han fortæller, at nogle betjente </w:t>
      </w:r>
      <w:r w:rsidRPr="00106051">
        <w:rPr>
          <w:rFonts w:ascii="Times New Roman" w:hAnsi="Times New Roman" w:cs="Times New Roman"/>
          <w:i/>
        </w:rPr>
        <w:t xml:space="preserve">”for sjov” </w:t>
      </w:r>
      <w:r w:rsidRPr="00E87DB3">
        <w:rPr>
          <w:rFonts w:ascii="Times New Roman" w:hAnsi="Times New Roman" w:cs="Times New Roman"/>
        </w:rPr>
        <w:t xml:space="preserve">en gang anholdt et par af hans venner på gaden, hvorefter de blev løsladt. Det er Mohammed forarget over, for </w:t>
      </w:r>
      <w:r w:rsidRPr="00E87DB3">
        <w:rPr>
          <w:rFonts w:ascii="Times New Roman" w:hAnsi="Times New Roman" w:cs="Times New Roman"/>
          <w:i/>
        </w:rPr>
        <w:t>”Det er da flovt foran folk</w:t>
      </w:r>
      <w:r>
        <w:rPr>
          <w:rFonts w:ascii="Times New Roman" w:hAnsi="Times New Roman" w:cs="Times New Roman"/>
          <w:i/>
        </w:rPr>
        <w:t>,</w:t>
      </w:r>
      <w:r w:rsidRPr="00E87DB3">
        <w:rPr>
          <w:rFonts w:ascii="Times New Roman" w:hAnsi="Times New Roman" w:cs="Times New Roman"/>
          <w:i/>
        </w:rPr>
        <w:t xml:space="preserve"> </w:t>
      </w:r>
      <w:proofErr w:type="spellStart"/>
      <w:r w:rsidRPr="00E87DB3">
        <w:rPr>
          <w:rFonts w:ascii="Times New Roman" w:hAnsi="Times New Roman" w:cs="Times New Roman"/>
          <w:i/>
        </w:rPr>
        <w:t>ikk</w:t>
      </w:r>
      <w:proofErr w:type="spellEnd"/>
      <w:r w:rsidRPr="00E87DB3">
        <w:rPr>
          <w:rFonts w:ascii="Times New Roman" w:hAnsi="Times New Roman" w:cs="Times New Roman"/>
          <w:i/>
        </w:rPr>
        <w:t>?”</w:t>
      </w:r>
      <w:r w:rsidRPr="00E87DB3">
        <w:rPr>
          <w:rFonts w:ascii="Times New Roman" w:hAnsi="Times New Roman" w:cs="Times New Roman"/>
        </w:rPr>
        <w:t xml:space="preserve"> I denne situation </w:t>
      </w:r>
      <w:r>
        <w:rPr>
          <w:rFonts w:ascii="Times New Roman" w:hAnsi="Times New Roman" w:cs="Times New Roman"/>
        </w:rPr>
        <w:t>lader</w:t>
      </w:r>
      <w:r w:rsidRPr="00E87DB3">
        <w:rPr>
          <w:rFonts w:ascii="Times New Roman" w:hAnsi="Times New Roman" w:cs="Times New Roman"/>
        </w:rPr>
        <w:t xml:space="preserve"> Mohammed </w:t>
      </w:r>
      <w:r>
        <w:rPr>
          <w:rFonts w:ascii="Times New Roman" w:hAnsi="Times New Roman" w:cs="Times New Roman"/>
        </w:rPr>
        <w:t>til at</w:t>
      </w:r>
      <w:r w:rsidRPr="00E87DB3">
        <w:rPr>
          <w:rFonts w:ascii="Times New Roman" w:hAnsi="Times New Roman" w:cs="Times New Roman"/>
        </w:rPr>
        <w:t xml:space="preserve"> opleve</w:t>
      </w:r>
      <w:r>
        <w:rPr>
          <w:rFonts w:ascii="Times New Roman" w:hAnsi="Times New Roman" w:cs="Times New Roman"/>
        </w:rPr>
        <w:t>,</w:t>
      </w:r>
      <w:r w:rsidRPr="00E87DB3">
        <w:rPr>
          <w:rFonts w:ascii="Times New Roman" w:hAnsi="Times New Roman" w:cs="Times New Roman"/>
        </w:rPr>
        <w:t xml:space="preserve"> at politiet legitimerer deres joke på grund af drengenes stigmatisering, fordi de</w:t>
      </w:r>
      <w:r>
        <w:rPr>
          <w:rFonts w:ascii="Times New Roman" w:hAnsi="Times New Roman" w:cs="Times New Roman"/>
        </w:rPr>
        <w:t xml:space="preserve"> </w:t>
      </w:r>
      <w:r w:rsidRPr="00E87DB3">
        <w:rPr>
          <w:rFonts w:ascii="Times New Roman" w:hAnsi="Times New Roman" w:cs="Times New Roman"/>
        </w:rPr>
        <w:t xml:space="preserve"> </w:t>
      </w:r>
      <w:r>
        <w:rPr>
          <w:rFonts w:ascii="Times New Roman" w:hAnsi="Times New Roman" w:cs="Times New Roman"/>
        </w:rPr>
        <w:t>befinder sig</w:t>
      </w:r>
      <w:r w:rsidRPr="00E87DB3">
        <w:rPr>
          <w:rFonts w:ascii="Times New Roman" w:hAnsi="Times New Roman" w:cs="Times New Roman"/>
        </w:rPr>
        <w:t xml:space="preserve"> over drengene i statushierarkiet. Flovheden understreger Mohammed</w:t>
      </w:r>
      <w:r>
        <w:rPr>
          <w:rFonts w:ascii="Times New Roman" w:hAnsi="Times New Roman" w:cs="Times New Roman"/>
        </w:rPr>
        <w:t>s</w:t>
      </w:r>
      <w:r w:rsidRPr="00E87DB3">
        <w:rPr>
          <w:rFonts w:ascii="Times New Roman" w:hAnsi="Times New Roman" w:cs="Times New Roman"/>
        </w:rPr>
        <w:t xml:space="preserve"> bevidsthed om, at de kriminelle er stigmatiserede og befinder sig nederst i samfundshierarkiet.</w:t>
      </w:r>
    </w:p>
    <w:p w14:paraId="69CA6851" w14:textId="77777777" w:rsidR="003B738E" w:rsidRDefault="003B738E" w:rsidP="003B738E">
      <w:pPr>
        <w:spacing w:line="360" w:lineRule="auto"/>
        <w:jc w:val="both"/>
        <w:rPr>
          <w:rFonts w:ascii="Times New Roman" w:hAnsi="Times New Roman" w:cs="Times New Roman"/>
        </w:rPr>
      </w:pPr>
    </w:p>
    <w:p w14:paraId="1510DF6B"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 xml:space="preserve">Da individet har etableret sig selv som den en type, der behandler andre på en bestemt måde og som andre behandler derefter, må individer hele tiden sørge for at sætte sig selv i en sådan position, at det er muligt at optræde  som og være den type, ifølge Goffman (Goffman 2004: 79). Især er de unges indbyrdes forventninger til hinanden med til at fastholde dem i deres roller. Det empiriske materiale viser, at de unge betragter og omtaler hinanden som kriminelle, de deler altså en forventning til sig selv og hinanden om, at de er kriminelle og bliver opfattet således. Det er blandt andet deres fælles identitet som kriminelle, der binder de unge sammen og skaber en kollektiv identitet og et stærkt gruppetilhørsforhold. </w:t>
      </w:r>
      <w:r w:rsidRPr="00E87DB3">
        <w:rPr>
          <w:rFonts w:ascii="Times New Roman" w:hAnsi="Times New Roman" w:cs="Times New Roman"/>
        </w:rPr>
        <w:br/>
      </w:r>
    </w:p>
    <w:p w14:paraId="4357C63E"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 unge forklarer at </w:t>
      </w:r>
      <w:r w:rsidRPr="00E87DB3">
        <w:rPr>
          <w:rFonts w:ascii="Times New Roman" w:hAnsi="Times New Roman" w:cs="Times New Roman"/>
          <w:i/>
          <w:iCs/>
        </w:rPr>
        <w:t>”man godt kan være flink selvom man er kriminel</w:t>
      </w:r>
      <w:r>
        <w:rPr>
          <w:rFonts w:ascii="Times New Roman" w:hAnsi="Times New Roman" w:cs="Times New Roman"/>
          <w:i/>
          <w:iCs/>
        </w:rPr>
        <w:t>,</w:t>
      </w:r>
      <w:r w:rsidRPr="00E87DB3">
        <w:rPr>
          <w:rFonts w:ascii="Times New Roman" w:hAnsi="Times New Roman" w:cs="Times New Roman"/>
          <w:i/>
          <w:iCs/>
        </w:rPr>
        <w:t xml:space="preserve">” </w:t>
      </w:r>
      <w:r w:rsidRPr="00E87DB3">
        <w:rPr>
          <w:rFonts w:ascii="Times New Roman" w:hAnsi="Times New Roman" w:cs="Times New Roman"/>
        </w:rPr>
        <w:t>men at lærer</w:t>
      </w:r>
      <w:r>
        <w:rPr>
          <w:rFonts w:ascii="Times New Roman" w:hAnsi="Times New Roman" w:cs="Times New Roman"/>
        </w:rPr>
        <w:t>e</w:t>
      </w:r>
      <w:r w:rsidRPr="00E87DB3">
        <w:rPr>
          <w:rFonts w:ascii="Times New Roman" w:hAnsi="Times New Roman" w:cs="Times New Roman"/>
        </w:rPr>
        <w:t xml:space="preserve"> og klassekammerater er bange for dem</w:t>
      </w:r>
      <w:r>
        <w:rPr>
          <w:rFonts w:ascii="Times New Roman" w:hAnsi="Times New Roman" w:cs="Times New Roman"/>
        </w:rPr>
        <w:t>,</w:t>
      </w:r>
      <w:r w:rsidRPr="00E87DB3">
        <w:rPr>
          <w:rFonts w:ascii="Times New Roman" w:hAnsi="Times New Roman" w:cs="Times New Roman"/>
        </w:rPr>
        <w:t xml:space="preserve"> fordi de er kriminelle. Mohammed fortæller at mindst ti piger er gået ud af den ene drengs klasse fordi han er kriminel</w:t>
      </w:r>
      <w:r>
        <w:rPr>
          <w:rFonts w:ascii="Times New Roman" w:hAnsi="Times New Roman" w:cs="Times New Roman"/>
        </w:rPr>
        <w:t>,</w:t>
      </w:r>
      <w:r w:rsidRPr="00E87DB3">
        <w:rPr>
          <w:rFonts w:ascii="Times New Roman" w:hAnsi="Times New Roman" w:cs="Times New Roman"/>
        </w:rPr>
        <w:t xml:space="preserve"> og lærere og forældre udtrykker glæde over at drengen snart skal flytte klasse</w:t>
      </w:r>
      <w:r>
        <w:rPr>
          <w:rFonts w:ascii="Times New Roman" w:hAnsi="Times New Roman" w:cs="Times New Roman"/>
        </w:rPr>
        <w:t>,</w:t>
      </w:r>
      <w:r w:rsidRPr="00E87DB3">
        <w:rPr>
          <w:rFonts w:ascii="Times New Roman" w:hAnsi="Times New Roman" w:cs="Times New Roman"/>
        </w:rPr>
        <w:t xml:space="preserve"> fortæller han. </w:t>
      </w:r>
      <w:r>
        <w:rPr>
          <w:rFonts w:ascii="Times New Roman" w:hAnsi="Times New Roman" w:cs="Times New Roman"/>
        </w:rPr>
        <w:t>Ahmed</w:t>
      </w:r>
      <w:r w:rsidRPr="00E87DB3">
        <w:rPr>
          <w:rFonts w:ascii="Times New Roman" w:hAnsi="Times New Roman" w:cs="Times New Roman"/>
        </w:rPr>
        <w:t xml:space="preserve"> forklarer at </w:t>
      </w:r>
      <w:r w:rsidRPr="00E87DB3">
        <w:rPr>
          <w:rFonts w:ascii="Times New Roman" w:hAnsi="Times New Roman" w:cs="Times New Roman"/>
          <w:i/>
          <w:iCs/>
        </w:rPr>
        <w:t>”de voksne … de tænker at vi er forbandede og at vi bare er kriminelle og du ved, de kan jo ikke lide os, men der er nogle</w:t>
      </w:r>
      <w:r>
        <w:rPr>
          <w:rFonts w:ascii="Times New Roman" w:hAnsi="Times New Roman" w:cs="Times New Roman"/>
          <w:i/>
          <w:iCs/>
        </w:rPr>
        <w:t>,</w:t>
      </w:r>
      <w:r w:rsidRPr="00E87DB3">
        <w:rPr>
          <w:rFonts w:ascii="Times New Roman" w:hAnsi="Times New Roman" w:cs="Times New Roman"/>
          <w:i/>
          <w:iCs/>
        </w:rPr>
        <w:t xml:space="preserve"> der synes vi er okay, det er så dem</w:t>
      </w:r>
      <w:r>
        <w:rPr>
          <w:rFonts w:ascii="Times New Roman" w:hAnsi="Times New Roman" w:cs="Times New Roman"/>
          <w:i/>
          <w:iCs/>
        </w:rPr>
        <w:t>,</w:t>
      </w:r>
      <w:r w:rsidRPr="00E87DB3">
        <w:rPr>
          <w:rFonts w:ascii="Times New Roman" w:hAnsi="Times New Roman" w:cs="Times New Roman"/>
          <w:i/>
          <w:iCs/>
        </w:rPr>
        <w:t xml:space="preserve"> der rigtigt kender os”. </w:t>
      </w:r>
      <w:r w:rsidRPr="00E87DB3">
        <w:rPr>
          <w:rFonts w:ascii="Times New Roman" w:hAnsi="Times New Roman" w:cs="Times New Roman"/>
        </w:rPr>
        <w:t>De unge forventer at blive mødt negativt af samfundet generelt</w:t>
      </w:r>
      <w:r>
        <w:rPr>
          <w:rFonts w:ascii="Times New Roman" w:hAnsi="Times New Roman" w:cs="Times New Roman"/>
        </w:rPr>
        <w:t>,</w:t>
      </w:r>
      <w:r w:rsidRPr="00E87DB3">
        <w:rPr>
          <w:rFonts w:ascii="Times New Roman" w:hAnsi="Times New Roman" w:cs="Times New Roman"/>
        </w:rPr>
        <w:t xml:space="preserve"> </w:t>
      </w:r>
      <w:r>
        <w:rPr>
          <w:rFonts w:ascii="Times New Roman" w:hAnsi="Times New Roman" w:cs="Times New Roman"/>
        </w:rPr>
        <w:t xml:space="preserve">fordi de i </w:t>
      </w:r>
      <w:proofErr w:type="spellStart"/>
      <w:r>
        <w:rPr>
          <w:rFonts w:ascii="Times New Roman" w:hAnsi="Times New Roman" w:cs="Times New Roman"/>
        </w:rPr>
        <w:t>goffmansk</w:t>
      </w:r>
      <w:proofErr w:type="spellEnd"/>
      <w:r>
        <w:rPr>
          <w:rFonts w:ascii="Times New Roman" w:hAnsi="Times New Roman" w:cs="Times New Roman"/>
        </w:rPr>
        <w:t xml:space="preserve"> terminologi er miskrediterede, men de ved samtidig, at individuelle møder ofte vil resultere i positive oplevelser.</w:t>
      </w:r>
    </w:p>
    <w:p w14:paraId="195CFF1C" w14:textId="77777777" w:rsidR="003B738E" w:rsidRPr="00E87DB3" w:rsidRDefault="003B738E" w:rsidP="003B738E">
      <w:pPr>
        <w:spacing w:line="360" w:lineRule="auto"/>
        <w:jc w:val="both"/>
        <w:rPr>
          <w:rFonts w:ascii="Times New Roman" w:hAnsi="Times New Roman" w:cs="Times New Roman"/>
        </w:rPr>
      </w:pPr>
    </w:p>
    <w:p w14:paraId="1FB38CB2" w14:textId="0AE63C54"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N</w:t>
      </w:r>
      <w:r>
        <w:rPr>
          <w:rFonts w:ascii="Times New Roman" w:hAnsi="Times New Roman" w:cs="Times New Roman"/>
        </w:rPr>
        <w:t>egative</w:t>
      </w:r>
      <w:r w:rsidRPr="00E87DB3">
        <w:rPr>
          <w:rFonts w:ascii="Times New Roman" w:hAnsi="Times New Roman" w:cs="Times New Roman"/>
        </w:rPr>
        <w:t xml:space="preserve"> forventninger om fx krænkelser kan føre til vrede hos de unge</w:t>
      </w:r>
      <w:r>
        <w:rPr>
          <w:rFonts w:ascii="Times New Roman" w:hAnsi="Times New Roman" w:cs="Times New Roman"/>
        </w:rPr>
        <w:t>:</w:t>
      </w:r>
      <w:r w:rsidR="00646013">
        <w:rPr>
          <w:rFonts w:ascii="Times New Roman" w:hAnsi="Times New Roman" w:cs="Times New Roman"/>
        </w:rPr>
        <w:t xml:space="preserve"> </w:t>
      </w:r>
    </w:p>
    <w:p w14:paraId="462952FE" w14:textId="77777777" w:rsidR="003B738E" w:rsidRPr="00E87DB3" w:rsidRDefault="003B738E" w:rsidP="003B738E">
      <w:pPr>
        <w:spacing w:line="360" w:lineRule="auto"/>
        <w:jc w:val="both"/>
        <w:rPr>
          <w:rFonts w:ascii="Times New Roman" w:hAnsi="Times New Roman" w:cs="Times New Roman"/>
        </w:rPr>
      </w:pPr>
    </w:p>
    <w:p w14:paraId="3A61BB4E"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iCs/>
        </w:rPr>
        <w:lastRenderedPageBreak/>
        <w:t>”Politiet</w:t>
      </w:r>
      <w:r>
        <w:rPr>
          <w:rFonts w:ascii="Times New Roman" w:hAnsi="Times New Roman" w:cs="Times New Roman"/>
          <w:i/>
          <w:iCs/>
        </w:rPr>
        <w:t>,</w:t>
      </w:r>
      <w:r w:rsidRPr="00E87DB3">
        <w:rPr>
          <w:rFonts w:ascii="Times New Roman" w:hAnsi="Times New Roman" w:cs="Times New Roman"/>
          <w:i/>
          <w:iCs/>
        </w:rPr>
        <w:t xml:space="preserve"> de tror bare de kan snuppe os i noget hele tiden, men det kan de ikke, de ved ikke altid hvad vi laver</w:t>
      </w:r>
      <w:r>
        <w:rPr>
          <w:rFonts w:ascii="Times New Roman" w:hAnsi="Times New Roman" w:cs="Times New Roman"/>
          <w:i/>
          <w:iCs/>
        </w:rPr>
        <w:t xml:space="preserve"> </w:t>
      </w:r>
      <w:r w:rsidRPr="00E87DB3">
        <w:rPr>
          <w:rFonts w:ascii="Times New Roman" w:hAnsi="Times New Roman" w:cs="Times New Roman"/>
          <w:i/>
          <w:iCs/>
        </w:rPr>
        <w:t>(.</w:t>
      </w:r>
      <w:r>
        <w:rPr>
          <w:rFonts w:ascii="Times New Roman" w:hAnsi="Times New Roman" w:cs="Times New Roman"/>
          <w:i/>
          <w:iCs/>
        </w:rPr>
        <w:t>.</w:t>
      </w:r>
      <w:r w:rsidRPr="00E87DB3">
        <w:rPr>
          <w:rFonts w:ascii="Times New Roman" w:hAnsi="Times New Roman" w:cs="Times New Roman"/>
          <w:i/>
          <w:iCs/>
        </w:rPr>
        <w:t>.) vi stikker ikke hinanden, der er ikke nog</w:t>
      </w:r>
      <w:r>
        <w:rPr>
          <w:rFonts w:ascii="Times New Roman" w:hAnsi="Times New Roman" w:cs="Times New Roman"/>
          <w:i/>
          <w:iCs/>
        </w:rPr>
        <w:t>en</w:t>
      </w:r>
      <w:r w:rsidRPr="00E87DB3">
        <w:rPr>
          <w:rFonts w:ascii="Times New Roman" w:hAnsi="Times New Roman" w:cs="Times New Roman"/>
          <w:i/>
          <w:iCs/>
        </w:rPr>
        <w:t xml:space="preserve"> der sladrer til politiet</w:t>
      </w:r>
      <w:r>
        <w:rPr>
          <w:rFonts w:ascii="Times New Roman" w:hAnsi="Times New Roman" w:cs="Times New Roman"/>
          <w:i/>
          <w:iCs/>
        </w:rPr>
        <w:t>,</w:t>
      </w:r>
      <w:r w:rsidRPr="00E87DB3">
        <w:rPr>
          <w:rFonts w:ascii="Times New Roman" w:hAnsi="Times New Roman" w:cs="Times New Roman"/>
          <w:i/>
          <w:iCs/>
        </w:rPr>
        <w:t xml:space="preserve"> vel</w:t>
      </w:r>
      <w:r>
        <w:rPr>
          <w:rFonts w:ascii="Times New Roman" w:hAnsi="Times New Roman" w:cs="Times New Roman"/>
          <w:i/>
          <w:iCs/>
        </w:rPr>
        <w:t>,</w:t>
      </w:r>
      <w:r w:rsidRPr="00E87DB3">
        <w:rPr>
          <w:rFonts w:ascii="Times New Roman" w:hAnsi="Times New Roman" w:cs="Times New Roman"/>
          <w:i/>
          <w:iCs/>
        </w:rPr>
        <w:t xml:space="preserve"> for de ved godt de dør</w:t>
      </w:r>
      <w:r>
        <w:rPr>
          <w:rFonts w:ascii="Times New Roman" w:hAnsi="Times New Roman" w:cs="Times New Roman"/>
          <w:i/>
          <w:iCs/>
        </w:rPr>
        <w:t>,</w:t>
      </w:r>
      <w:r w:rsidRPr="00E87DB3">
        <w:rPr>
          <w:rFonts w:ascii="Times New Roman" w:hAnsi="Times New Roman" w:cs="Times New Roman"/>
          <w:i/>
          <w:iCs/>
        </w:rPr>
        <w:t xml:space="preserve"> hvis de gør det”</w:t>
      </w:r>
      <w:r w:rsidRPr="00E87DB3">
        <w:rPr>
          <w:rFonts w:ascii="Times New Roman" w:hAnsi="Times New Roman" w:cs="Times New Roman"/>
        </w:rPr>
        <w:t>.</w:t>
      </w:r>
      <w:r>
        <w:rPr>
          <w:rFonts w:ascii="Times New Roman" w:hAnsi="Times New Roman" w:cs="Times New Roman"/>
        </w:rPr>
        <w:t xml:space="preserve">  (Mohammed)</w:t>
      </w:r>
    </w:p>
    <w:p w14:paraId="525B81CA" w14:textId="77777777" w:rsidR="003B738E" w:rsidRPr="00E87DB3" w:rsidRDefault="003B738E" w:rsidP="003B738E">
      <w:pPr>
        <w:spacing w:line="360" w:lineRule="auto"/>
        <w:jc w:val="both"/>
        <w:rPr>
          <w:rFonts w:ascii="Times New Roman" w:hAnsi="Times New Roman" w:cs="Times New Roman"/>
        </w:rPr>
      </w:pPr>
    </w:p>
    <w:p w14:paraId="1B8F1626" w14:textId="77777777"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Selv</w:t>
      </w:r>
      <w:r>
        <w:rPr>
          <w:rFonts w:ascii="Times New Roman" w:hAnsi="Times New Roman" w:cs="Times New Roman"/>
        </w:rPr>
        <w:t xml:space="preserve"> </w:t>
      </w:r>
      <w:r w:rsidRPr="00E87DB3">
        <w:rPr>
          <w:rFonts w:ascii="Times New Roman" w:hAnsi="Times New Roman" w:cs="Times New Roman"/>
        </w:rPr>
        <w:t>om end de unge</w:t>
      </w:r>
      <w:r>
        <w:rPr>
          <w:rFonts w:ascii="Times New Roman" w:hAnsi="Times New Roman" w:cs="Times New Roman"/>
        </w:rPr>
        <w:t xml:space="preserve"> skulle lykkes med deres resocialiseringsproces og få succes med en positiv integration og inklusion i det danske samfund,  er der stadig risiko for at de fortsat </w:t>
      </w:r>
      <w:r w:rsidRPr="00E87DB3">
        <w:rPr>
          <w:rFonts w:ascii="Times New Roman" w:hAnsi="Times New Roman" w:cs="Times New Roman"/>
        </w:rPr>
        <w:t>vil være stemplede</w:t>
      </w:r>
      <w:r>
        <w:rPr>
          <w:rFonts w:ascii="Times New Roman" w:hAnsi="Times New Roman" w:cs="Times New Roman"/>
        </w:rPr>
        <w:t>:</w:t>
      </w:r>
      <w:r w:rsidRPr="00E87DB3">
        <w:rPr>
          <w:rFonts w:ascii="Times New Roman" w:hAnsi="Times New Roman" w:cs="Times New Roman"/>
        </w:rPr>
        <w:t xml:space="preserve"> </w:t>
      </w:r>
    </w:p>
    <w:p w14:paraId="5B517BA1" w14:textId="77777777" w:rsidR="003B738E" w:rsidRPr="00E87DB3" w:rsidRDefault="003B738E" w:rsidP="003B738E">
      <w:pPr>
        <w:spacing w:line="360" w:lineRule="auto"/>
        <w:jc w:val="both"/>
        <w:rPr>
          <w:rFonts w:ascii="Times New Roman" w:hAnsi="Times New Roman" w:cs="Times New Roman"/>
        </w:rPr>
      </w:pPr>
    </w:p>
    <w:p w14:paraId="6000C8CC"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i/>
          <w:iCs/>
        </w:rPr>
        <w:t>”Når en korrektion er mulig</w:t>
      </w:r>
      <w:r>
        <w:rPr>
          <w:rFonts w:ascii="Times New Roman" w:hAnsi="Times New Roman" w:cs="Times New Roman"/>
          <w:i/>
          <w:iCs/>
        </w:rPr>
        <w:t>,</w:t>
      </w:r>
      <w:r w:rsidRPr="00E87DB3">
        <w:rPr>
          <w:rFonts w:ascii="Times New Roman" w:hAnsi="Times New Roman" w:cs="Times New Roman"/>
          <w:i/>
          <w:iCs/>
        </w:rPr>
        <w:t xml:space="preserve"> bliver resultatet som oftest ikke, at den pågældende erhverver sig fuldt normal status, men snarere at han fra at være en person med en bestemt skavank forvandles til en person, som er kendt for at have frigjort sig for en bestemt skavank</w:t>
      </w:r>
      <w:r>
        <w:rPr>
          <w:rFonts w:ascii="Times New Roman" w:hAnsi="Times New Roman" w:cs="Times New Roman"/>
          <w:i/>
          <w:iCs/>
        </w:rPr>
        <w:t>.</w:t>
      </w:r>
      <w:r w:rsidRPr="00E87DB3">
        <w:rPr>
          <w:rFonts w:ascii="Times New Roman" w:hAnsi="Times New Roman" w:cs="Times New Roman"/>
          <w:i/>
          <w:iCs/>
        </w:rPr>
        <w:t xml:space="preserve">” </w:t>
      </w:r>
      <w:r w:rsidRPr="00E87DB3">
        <w:rPr>
          <w:rFonts w:ascii="Times New Roman" w:hAnsi="Times New Roman" w:cs="Times New Roman"/>
        </w:rPr>
        <w:t xml:space="preserve">(Goffman 1975:22) </w:t>
      </w:r>
    </w:p>
    <w:p w14:paraId="192416E0" w14:textId="77777777" w:rsidR="003B738E" w:rsidRPr="00E87DB3" w:rsidRDefault="003B738E" w:rsidP="003B738E">
      <w:pPr>
        <w:spacing w:line="360" w:lineRule="auto"/>
        <w:jc w:val="both"/>
        <w:rPr>
          <w:rFonts w:ascii="Times New Roman" w:hAnsi="Times New Roman" w:cs="Times New Roman"/>
        </w:rPr>
      </w:pPr>
    </w:p>
    <w:p w14:paraId="188E3DE9" w14:textId="28F6C9B0"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De unge deler </w:t>
      </w:r>
      <w:r>
        <w:rPr>
          <w:rFonts w:ascii="Times New Roman" w:hAnsi="Times New Roman" w:cs="Times New Roman"/>
        </w:rPr>
        <w:t>en</w:t>
      </w:r>
      <w:r w:rsidRPr="00E87DB3">
        <w:rPr>
          <w:rFonts w:ascii="Times New Roman" w:hAnsi="Times New Roman" w:cs="Times New Roman"/>
        </w:rPr>
        <w:t xml:space="preserve"> opfattelse </w:t>
      </w:r>
      <w:r>
        <w:rPr>
          <w:rFonts w:ascii="Times New Roman" w:hAnsi="Times New Roman" w:cs="Times New Roman"/>
        </w:rPr>
        <w:t xml:space="preserve">af, </w:t>
      </w:r>
      <w:r w:rsidRPr="00E87DB3">
        <w:rPr>
          <w:rFonts w:ascii="Times New Roman" w:hAnsi="Times New Roman" w:cs="Times New Roman"/>
        </w:rPr>
        <w:t xml:space="preserve">at politiet er med til at fastholde dem i </w:t>
      </w:r>
      <w:r>
        <w:rPr>
          <w:rFonts w:ascii="Times New Roman" w:hAnsi="Times New Roman" w:cs="Times New Roman"/>
        </w:rPr>
        <w:t xml:space="preserve">den kriminelle typologi, </w:t>
      </w:r>
      <w:r w:rsidRPr="00E87DB3">
        <w:rPr>
          <w:rFonts w:ascii="Times New Roman" w:hAnsi="Times New Roman" w:cs="Times New Roman"/>
        </w:rPr>
        <w:t xml:space="preserve"> da  </w:t>
      </w:r>
      <w:r>
        <w:rPr>
          <w:rFonts w:ascii="Times New Roman" w:hAnsi="Times New Roman" w:cs="Times New Roman"/>
        </w:rPr>
        <w:t>politiet selv længe efter</w:t>
      </w:r>
      <w:r w:rsidRPr="00E87DB3">
        <w:rPr>
          <w:rFonts w:ascii="Times New Roman" w:hAnsi="Times New Roman" w:cs="Times New Roman"/>
        </w:rPr>
        <w:t xml:space="preserve"> en kriminel gerning vil holde øje med og opsøge de unge</w:t>
      </w:r>
      <w:r w:rsidR="00F81FDA">
        <w:rPr>
          <w:rFonts w:ascii="Times New Roman" w:hAnsi="Times New Roman" w:cs="Times New Roman"/>
        </w:rPr>
        <w:t xml:space="preserve"> på gadeplan </w:t>
      </w:r>
      <w:r w:rsidRPr="00E87DB3">
        <w:rPr>
          <w:rFonts w:ascii="Times New Roman" w:hAnsi="Times New Roman" w:cs="Times New Roman"/>
        </w:rPr>
        <w:t xml:space="preserve">naturligvis i den gode hensigt at </w:t>
      </w:r>
      <w:r>
        <w:rPr>
          <w:rFonts w:ascii="Times New Roman" w:hAnsi="Times New Roman" w:cs="Times New Roman"/>
        </w:rPr>
        <w:t>forhindre</w:t>
      </w:r>
      <w:r w:rsidRPr="00E87DB3">
        <w:rPr>
          <w:rFonts w:ascii="Times New Roman" w:hAnsi="Times New Roman" w:cs="Times New Roman"/>
        </w:rPr>
        <w:t xml:space="preserve"> den unge </w:t>
      </w:r>
      <w:r>
        <w:rPr>
          <w:rFonts w:ascii="Times New Roman" w:hAnsi="Times New Roman" w:cs="Times New Roman"/>
        </w:rPr>
        <w:t>i</w:t>
      </w:r>
      <w:r w:rsidRPr="00E87DB3">
        <w:rPr>
          <w:rFonts w:ascii="Times New Roman" w:hAnsi="Times New Roman" w:cs="Times New Roman"/>
        </w:rPr>
        <w:t xml:space="preserve"> at ryge tilbage i kriminalitet igen. </w:t>
      </w:r>
    </w:p>
    <w:p w14:paraId="23E9BF68" w14:textId="77777777" w:rsidR="003B738E" w:rsidRPr="00E87DB3" w:rsidRDefault="003B738E" w:rsidP="003B738E">
      <w:pPr>
        <w:spacing w:line="360" w:lineRule="auto"/>
        <w:jc w:val="both"/>
        <w:rPr>
          <w:rFonts w:ascii="Times New Roman" w:hAnsi="Times New Roman" w:cs="Times New Roman"/>
        </w:rPr>
      </w:pPr>
    </w:p>
    <w:p w14:paraId="5960AF41" w14:textId="77777777" w:rsidR="003B738E" w:rsidRPr="00E87DB3" w:rsidRDefault="003B738E" w:rsidP="003B738E">
      <w:pPr>
        <w:spacing w:line="360" w:lineRule="auto"/>
        <w:jc w:val="both"/>
        <w:rPr>
          <w:rFonts w:ascii="Times New Roman" w:hAnsi="Times New Roman" w:cs="Times New Roman"/>
        </w:rPr>
      </w:pPr>
      <w:r w:rsidRPr="00E87DB3">
        <w:rPr>
          <w:rFonts w:ascii="Times New Roman" w:hAnsi="Times New Roman" w:cs="Times New Roman"/>
        </w:rPr>
        <w:t xml:space="preserve">For at der kan ske en </w:t>
      </w:r>
      <w:r>
        <w:rPr>
          <w:rFonts w:ascii="Times New Roman" w:hAnsi="Times New Roman" w:cs="Times New Roman"/>
        </w:rPr>
        <w:t>positiv</w:t>
      </w:r>
      <w:r w:rsidRPr="00E87DB3">
        <w:rPr>
          <w:rFonts w:ascii="Times New Roman" w:hAnsi="Times New Roman" w:cs="Times New Roman"/>
        </w:rPr>
        <w:t xml:space="preserve"> </w:t>
      </w:r>
      <w:r>
        <w:rPr>
          <w:rFonts w:ascii="Times New Roman" w:hAnsi="Times New Roman" w:cs="Times New Roman"/>
        </w:rPr>
        <w:t xml:space="preserve">udvikling i </w:t>
      </w:r>
      <w:r w:rsidRPr="00E87DB3">
        <w:rPr>
          <w:rFonts w:ascii="Times New Roman" w:hAnsi="Times New Roman" w:cs="Times New Roman"/>
        </w:rPr>
        <w:t xml:space="preserve">resocialiseringen, skal der ske en samfundsændring. Holdningen </w:t>
      </w:r>
      <w:r>
        <w:rPr>
          <w:rFonts w:ascii="Times New Roman" w:hAnsi="Times New Roman" w:cs="Times New Roman"/>
        </w:rPr>
        <w:t>til</w:t>
      </w:r>
      <w:r w:rsidRPr="00E87DB3">
        <w:rPr>
          <w:rFonts w:ascii="Times New Roman" w:hAnsi="Times New Roman" w:cs="Times New Roman"/>
        </w:rPr>
        <w:t xml:space="preserve"> de unge kriminelle og deres plettede straffeattester skal ændres, så der ikke opstår stor risiko for stigmatisering og marginalisering</w:t>
      </w:r>
      <w:r>
        <w:rPr>
          <w:rFonts w:ascii="Times New Roman" w:hAnsi="Times New Roman" w:cs="Times New Roman"/>
        </w:rPr>
        <w:t xml:space="preserve"> som i dag, hvor</w:t>
      </w:r>
      <w:r w:rsidRPr="00E87DB3">
        <w:rPr>
          <w:rFonts w:ascii="Times New Roman" w:hAnsi="Times New Roman" w:cs="Times New Roman"/>
        </w:rPr>
        <w:t xml:space="preserve"> en plette</w:t>
      </w:r>
      <w:r>
        <w:rPr>
          <w:rFonts w:ascii="Times New Roman" w:hAnsi="Times New Roman" w:cs="Times New Roman"/>
        </w:rPr>
        <w:t>t</w:t>
      </w:r>
      <w:r w:rsidRPr="00E87DB3">
        <w:rPr>
          <w:rFonts w:ascii="Times New Roman" w:hAnsi="Times New Roman" w:cs="Times New Roman"/>
        </w:rPr>
        <w:t xml:space="preserve"> straffeattest </w:t>
      </w:r>
      <w:r>
        <w:rPr>
          <w:rFonts w:ascii="Times New Roman" w:hAnsi="Times New Roman" w:cs="Times New Roman"/>
        </w:rPr>
        <w:t>på</w:t>
      </w:r>
      <w:r w:rsidRPr="00E87DB3">
        <w:rPr>
          <w:rFonts w:ascii="Times New Roman" w:hAnsi="Times New Roman" w:cs="Times New Roman"/>
        </w:rPr>
        <w:t xml:space="preserve"> arbejdsmarkedet </w:t>
      </w:r>
      <w:r>
        <w:rPr>
          <w:rFonts w:ascii="Times New Roman" w:hAnsi="Times New Roman" w:cs="Times New Roman"/>
        </w:rPr>
        <w:t>ekskluderer</w:t>
      </w:r>
      <w:r w:rsidRPr="00E87DB3">
        <w:rPr>
          <w:rFonts w:ascii="Times New Roman" w:hAnsi="Times New Roman" w:cs="Times New Roman"/>
        </w:rPr>
        <w:t xml:space="preserve"> tidligere kriminelle. Det er gavnligt for både samfund og de unge, at resocialiseringen er succesfuld, idet </w:t>
      </w:r>
      <w:r>
        <w:rPr>
          <w:rFonts w:ascii="Times New Roman" w:hAnsi="Times New Roman" w:cs="Times New Roman"/>
        </w:rPr>
        <w:t xml:space="preserve">det har stor værdi for både det enkelte liv og for samfundets ressourcer, at de unge bliver ekskriminelle, der kan bidrage positivt til samfundsudviklingen. </w:t>
      </w:r>
      <w:r w:rsidRPr="00E87DB3">
        <w:rPr>
          <w:rFonts w:ascii="Times New Roman" w:hAnsi="Times New Roman" w:cs="Times New Roman"/>
        </w:rPr>
        <w:t>Resocialiseringen indebærer, at de unge kommer i beskæftigelse,</w:t>
      </w:r>
      <w:r>
        <w:rPr>
          <w:rFonts w:ascii="Times New Roman" w:hAnsi="Times New Roman" w:cs="Times New Roman"/>
        </w:rPr>
        <w:t xml:space="preserve"> og det</w:t>
      </w:r>
      <w:r w:rsidRPr="00E87DB3">
        <w:rPr>
          <w:rFonts w:ascii="Times New Roman" w:hAnsi="Times New Roman" w:cs="Times New Roman"/>
        </w:rPr>
        <w:t xml:space="preserve"> mindsker risikoen for yderligere kriminalitet. </w:t>
      </w:r>
      <w:r>
        <w:rPr>
          <w:rFonts w:ascii="Times New Roman" w:hAnsi="Times New Roman" w:cs="Times New Roman"/>
        </w:rPr>
        <w:t>D</w:t>
      </w:r>
      <w:r w:rsidRPr="00E87DB3">
        <w:rPr>
          <w:rFonts w:ascii="Times New Roman" w:hAnsi="Times New Roman" w:cs="Times New Roman"/>
        </w:rPr>
        <w:t xml:space="preserve">erfor er det </w:t>
      </w:r>
      <w:r>
        <w:rPr>
          <w:rFonts w:ascii="Times New Roman" w:hAnsi="Times New Roman" w:cs="Times New Roman"/>
        </w:rPr>
        <w:t>helt afgørende</w:t>
      </w:r>
      <w:r w:rsidRPr="00E87DB3">
        <w:rPr>
          <w:rFonts w:ascii="Times New Roman" w:hAnsi="Times New Roman" w:cs="Times New Roman"/>
        </w:rPr>
        <w:t xml:space="preserve"> for resocialiseringen af tidligere indsatte, at d</w:t>
      </w:r>
      <w:r>
        <w:rPr>
          <w:rFonts w:ascii="Times New Roman" w:hAnsi="Times New Roman" w:cs="Times New Roman"/>
        </w:rPr>
        <w:t>e</w:t>
      </w:r>
      <w:r w:rsidRPr="00E87DB3">
        <w:rPr>
          <w:rFonts w:ascii="Times New Roman" w:hAnsi="Times New Roman" w:cs="Times New Roman"/>
        </w:rPr>
        <w:t xml:space="preserve"> kommer tilbage på skole</w:t>
      </w:r>
      <w:r>
        <w:rPr>
          <w:rFonts w:ascii="Times New Roman" w:hAnsi="Times New Roman" w:cs="Times New Roman"/>
        </w:rPr>
        <w:t>bænken</w:t>
      </w:r>
      <w:r w:rsidRPr="00E87DB3">
        <w:rPr>
          <w:rFonts w:ascii="Times New Roman" w:hAnsi="Times New Roman" w:cs="Times New Roman"/>
        </w:rPr>
        <w:t xml:space="preserve"> og </w:t>
      </w:r>
      <w:r>
        <w:rPr>
          <w:rFonts w:ascii="Times New Roman" w:hAnsi="Times New Roman" w:cs="Times New Roman"/>
        </w:rPr>
        <w:t xml:space="preserve">ud på </w:t>
      </w:r>
      <w:r w:rsidRPr="00E87DB3">
        <w:rPr>
          <w:rFonts w:ascii="Times New Roman" w:hAnsi="Times New Roman" w:cs="Times New Roman"/>
        </w:rPr>
        <w:t>arbejdsmarkedet</w:t>
      </w:r>
      <w:r>
        <w:rPr>
          <w:rFonts w:ascii="Times New Roman" w:hAnsi="Times New Roman" w:cs="Times New Roman"/>
        </w:rPr>
        <w:t>.</w:t>
      </w:r>
    </w:p>
    <w:p w14:paraId="6D302C79" w14:textId="77777777" w:rsidR="003B738E" w:rsidRPr="00E87DB3" w:rsidRDefault="003B738E" w:rsidP="003B738E">
      <w:pPr>
        <w:spacing w:line="360" w:lineRule="auto"/>
        <w:jc w:val="both"/>
        <w:rPr>
          <w:rFonts w:ascii="Times New Roman" w:hAnsi="Times New Roman" w:cs="Times New Roman"/>
        </w:rPr>
      </w:pPr>
    </w:p>
    <w:p w14:paraId="6C271251" w14:textId="77777777" w:rsidR="003B738E" w:rsidRPr="00E87DB3" w:rsidRDefault="003B738E" w:rsidP="003B738E">
      <w:pPr>
        <w:spacing w:line="360" w:lineRule="auto"/>
        <w:jc w:val="both"/>
        <w:rPr>
          <w:rFonts w:ascii="Times New Roman" w:hAnsi="Times New Roman" w:cs="Times New Roman"/>
        </w:rPr>
      </w:pPr>
      <w:r>
        <w:rPr>
          <w:rFonts w:ascii="Times New Roman" w:hAnsi="Times New Roman" w:cs="Times New Roman"/>
        </w:rPr>
        <w:t>De u</w:t>
      </w:r>
      <w:r w:rsidRPr="00E87DB3">
        <w:rPr>
          <w:rFonts w:ascii="Times New Roman" w:hAnsi="Times New Roman" w:cs="Times New Roman"/>
        </w:rPr>
        <w:t xml:space="preserve">nge i </w:t>
      </w:r>
      <w:r>
        <w:rPr>
          <w:rFonts w:ascii="Times New Roman" w:hAnsi="Times New Roman" w:cs="Times New Roman"/>
        </w:rPr>
        <w:t>vores undersøgelse</w:t>
      </w:r>
      <w:r w:rsidRPr="00E87DB3">
        <w:rPr>
          <w:rFonts w:ascii="Times New Roman" w:hAnsi="Times New Roman" w:cs="Times New Roman"/>
        </w:rPr>
        <w:t xml:space="preserve"> beskriver deres egen vilje</w:t>
      </w:r>
      <w:r>
        <w:rPr>
          <w:rFonts w:ascii="Times New Roman" w:hAnsi="Times New Roman" w:cs="Times New Roman"/>
        </w:rPr>
        <w:t>, ambition</w:t>
      </w:r>
      <w:r w:rsidRPr="00E87DB3">
        <w:rPr>
          <w:rFonts w:ascii="Times New Roman" w:hAnsi="Times New Roman" w:cs="Times New Roman"/>
        </w:rPr>
        <w:t xml:space="preserve"> og styrke som afgørende for, at de nu er på vej mod </w:t>
      </w:r>
      <w:r>
        <w:rPr>
          <w:rFonts w:ascii="Times New Roman" w:hAnsi="Times New Roman" w:cs="Times New Roman"/>
        </w:rPr>
        <w:t xml:space="preserve">en </w:t>
      </w:r>
      <w:r w:rsidRPr="00E87DB3">
        <w:rPr>
          <w:rFonts w:ascii="Times New Roman" w:hAnsi="Times New Roman" w:cs="Times New Roman"/>
        </w:rPr>
        <w:t xml:space="preserve">resocialisering, men erfaringer </w:t>
      </w:r>
      <w:r>
        <w:rPr>
          <w:rFonts w:ascii="Times New Roman" w:hAnsi="Times New Roman" w:cs="Times New Roman"/>
        </w:rPr>
        <w:t>fra</w:t>
      </w:r>
      <w:r w:rsidRPr="00E87DB3">
        <w:rPr>
          <w:rFonts w:ascii="Times New Roman" w:hAnsi="Times New Roman" w:cs="Times New Roman"/>
        </w:rPr>
        <w:t xml:space="preserve"> forskellig</w:t>
      </w:r>
      <w:r>
        <w:rPr>
          <w:rFonts w:ascii="Times New Roman" w:hAnsi="Times New Roman" w:cs="Times New Roman"/>
        </w:rPr>
        <w:t>e</w:t>
      </w:r>
      <w:r w:rsidRPr="00E87DB3">
        <w:rPr>
          <w:rFonts w:ascii="Times New Roman" w:hAnsi="Times New Roman" w:cs="Times New Roman"/>
        </w:rPr>
        <w:t xml:space="preserve"> sammenhæng</w:t>
      </w:r>
      <w:r>
        <w:rPr>
          <w:rFonts w:ascii="Times New Roman" w:hAnsi="Times New Roman" w:cs="Times New Roman"/>
        </w:rPr>
        <w:t>e</w:t>
      </w:r>
      <w:r w:rsidRPr="00E87DB3">
        <w:rPr>
          <w:rFonts w:ascii="Times New Roman" w:hAnsi="Times New Roman" w:cs="Times New Roman"/>
        </w:rPr>
        <w:t xml:space="preserve"> har påvirket de unge og de</w:t>
      </w:r>
      <w:r>
        <w:rPr>
          <w:rFonts w:ascii="Times New Roman" w:hAnsi="Times New Roman" w:cs="Times New Roman"/>
        </w:rPr>
        <w:t>res</w:t>
      </w:r>
      <w:r w:rsidRPr="00E87DB3">
        <w:rPr>
          <w:rFonts w:ascii="Times New Roman" w:hAnsi="Times New Roman" w:cs="Times New Roman"/>
        </w:rPr>
        <w:t xml:space="preserve"> vilje og kraft til at gennemføre. Oplevelser af utilstrækkelighed og nederlagsfølelse i mødet med omgivelserne bliver </w:t>
      </w:r>
      <w:r>
        <w:rPr>
          <w:rFonts w:ascii="Times New Roman" w:hAnsi="Times New Roman" w:cs="Times New Roman"/>
        </w:rPr>
        <w:t xml:space="preserve">et smuldrende </w:t>
      </w:r>
      <w:r w:rsidRPr="00E87DB3">
        <w:rPr>
          <w:rFonts w:ascii="Times New Roman" w:hAnsi="Times New Roman" w:cs="Times New Roman"/>
        </w:rPr>
        <w:t xml:space="preserve">afsæt for den forandring, </w:t>
      </w:r>
      <w:r>
        <w:rPr>
          <w:rFonts w:ascii="Times New Roman" w:hAnsi="Times New Roman" w:cs="Times New Roman"/>
        </w:rPr>
        <w:t>der er nødvendig for de</w:t>
      </w:r>
      <w:r w:rsidRPr="00E87DB3">
        <w:rPr>
          <w:rFonts w:ascii="Times New Roman" w:hAnsi="Times New Roman" w:cs="Times New Roman"/>
        </w:rPr>
        <w:t xml:space="preserve"> unge</w:t>
      </w:r>
      <w:r>
        <w:rPr>
          <w:rFonts w:ascii="Times New Roman" w:hAnsi="Times New Roman" w:cs="Times New Roman"/>
        </w:rPr>
        <w:t>, der</w:t>
      </w:r>
      <w:r w:rsidRPr="00E87DB3">
        <w:rPr>
          <w:rFonts w:ascii="Times New Roman" w:hAnsi="Times New Roman" w:cs="Times New Roman"/>
        </w:rPr>
        <w:t xml:space="preserve"> nu er på vej mod gennemførsel af uddannelse.</w:t>
      </w:r>
    </w:p>
    <w:p w14:paraId="31F6B113" w14:textId="77777777" w:rsidR="003B738E" w:rsidRPr="00E87DB3" w:rsidRDefault="003B738E" w:rsidP="003B738E">
      <w:pPr>
        <w:spacing w:line="360" w:lineRule="auto"/>
        <w:jc w:val="both"/>
        <w:rPr>
          <w:rFonts w:ascii="Times New Roman" w:hAnsi="Times New Roman" w:cs="Times New Roman"/>
        </w:rPr>
      </w:pPr>
    </w:p>
    <w:p w14:paraId="5FF40549" w14:textId="77777777" w:rsidR="003B738E" w:rsidRPr="00E87DB3" w:rsidRDefault="003B738E" w:rsidP="003B738E">
      <w:pPr>
        <w:pStyle w:val="Overskrift3"/>
      </w:pPr>
      <w:bookmarkStart w:id="60" w:name="_Toc270849855"/>
      <w:bookmarkStart w:id="61" w:name="_Toc272336705"/>
      <w:r w:rsidRPr="00E87DB3">
        <w:lastRenderedPageBreak/>
        <w:t>Delkonklusion</w:t>
      </w:r>
      <w:bookmarkEnd w:id="60"/>
      <w:bookmarkEnd w:id="61"/>
    </w:p>
    <w:p w14:paraId="2F7BA420" w14:textId="6995A4FD" w:rsidR="003B738E" w:rsidRDefault="003B738E" w:rsidP="003B738E">
      <w:pPr>
        <w:spacing w:line="360" w:lineRule="auto"/>
        <w:jc w:val="both"/>
        <w:rPr>
          <w:rFonts w:ascii="Times New Roman" w:hAnsi="Times New Roman" w:cs="Times New Roman"/>
        </w:rPr>
      </w:pPr>
      <w:r w:rsidRPr="00E87DB3">
        <w:rPr>
          <w:rFonts w:ascii="Times New Roman" w:hAnsi="Times New Roman" w:cs="Times New Roman"/>
        </w:rPr>
        <w:t>Det kan konkluderes, at samfundet</w:t>
      </w:r>
      <w:r>
        <w:rPr>
          <w:rFonts w:ascii="Times New Roman" w:hAnsi="Times New Roman" w:cs="Times New Roman"/>
        </w:rPr>
        <w:t>s lovgivende, udøvende og dømmende instanser</w:t>
      </w:r>
      <w:r w:rsidRPr="00E87DB3">
        <w:rPr>
          <w:rFonts w:ascii="Times New Roman" w:hAnsi="Times New Roman" w:cs="Times New Roman"/>
        </w:rPr>
        <w:t xml:space="preserve"> har en stor indvirkning på resocialiseringen af de unge kriminelle</w:t>
      </w:r>
      <w:r>
        <w:rPr>
          <w:rFonts w:ascii="Times New Roman" w:hAnsi="Times New Roman" w:cs="Times New Roman"/>
        </w:rPr>
        <w:t xml:space="preserve"> indvandrere</w:t>
      </w:r>
      <w:r w:rsidRPr="00E87DB3">
        <w:rPr>
          <w:rFonts w:ascii="Times New Roman" w:hAnsi="Times New Roman" w:cs="Times New Roman"/>
        </w:rPr>
        <w:t xml:space="preserve">. </w:t>
      </w:r>
      <w:r>
        <w:rPr>
          <w:rFonts w:ascii="Times New Roman" w:hAnsi="Times New Roman" w:cs="Times New Roman"/>
        </w:rPr>
        <w:t>S</w:t>
      </w:r>
      <w:r w:rsidRPr="00E87DB3">
        <w:rPr>
          <w:rFonts w:ascii="Times New Roman" w:hAnsi="Times New Roman" w:cs="Times New Roman"/>
        </w:rPr>
        <w:t>tigmatisering og marginalisering</w:t>
      </w:r>
      <w:r>
        <w:rPr>
          <w:rFonts w:ascii="Times New Roman" w:hAnsi="Times New Roman" w:cs="Times New Roman"/>
        </w:rPr>
        <w:t xml:space="preserve"> af de unge som en følge af både etnicitet og kriminalitet er faktorer, der kan spænde ben f</w:t>
      </w:r>
      <w:r w:rsidR="00BB550B">
        <w:rPr>
          <w:rFonts w:ascii="Times New Roman" w:hAnsi="Times New Roman" w:cs="Times New Roman"/>
        </w:rPr>
        <w:t>or en vellykket resocialisering</w:t>
      </w:r>
      <w:r w:rsidRPr="00E87DB3">
        <w:rPr>
          <w:rFonts w:ascii="Times New Roman" w:hAnsi="Times New Roman" w:cs="Times New Roman"/>
        </w:rPr>
        <w:t>. De sociale indsatser kan være behjælpelige</w:t>
      </w:r>
      <w:r>
        <w:rPr>
          <w:rFonts w:ascii="Times New Roman" w:hAnsi="Times New Roman" w:cs="Times New Roman"/>
        </w:rPr>
        <w:t xml:space="preserve"> i processen mod</w:t>
      </w:r>
      <w:r w:rsidRPr="00E87DB3">
        <w:rPr>
          <w:rFonts w:ascii="Times New Roman" w:hAnsi="Times New Roman" w:cs="Times New Roman"/>
        </w:rPr>
        <w:t xml:space="preserve"> at ændre adfærd og give den unge opkvalificerende erhvervserfaring eller et opkvalificerende uddannelsesniveau. </w:t>
      </w:r>
      <w:r>
        <w:rPr>
          <w:rFonts w:ascii="Times New Roman" w:hAnsi="Times New Roman" w:cs="Times New Roman"/>
        </w:rPr>
        <w:t>På baggrund af vores analyse kan vi</w:t>
      </w:r>
      <w:r w:rsidRPr="00E87DB3">
        <w:rPr>
          <w:rFonts w:ascii="Times New Roman" w:hAnsi="Times New Roman" w:cs="Times New Roman"/>
        </w:rPr>
        <w:t xml:space="preserve"> konkludere, at den sociale indsats har en stor betydning for resocialisering</w:t>
      </w:r>
      <w:r>
        <w:rPr>
          <w:rFonts w:ascii="Times New Roman" w:hAnsi="Times New Roman" w:cs="Times New Roman"/>
        </w:rPr>
        <w:t>sforløbet</w:t>
      </w:r>
      <w:r w:rsidRPr="00E87DB3">
        <w:rPr>
          <w:rFonts w:ascii="Times New Roman" w:hAnsi="Times New Roman" w:cs="Times New Roman"/>
        </w:rPr>
        <w:t xml:space="preserve">, og hvis den sociale indsats fejler, vil det være til </w:t>
      </w:r>
      <w:r>
        <w:rPr>
          <w:rFonts w:ascii="Times New Roman" w:hAnsi="Times New Roman" w:cs="Times New Roman"/>
        </w:rPr>
        <w:t>stor</w:t>
      </w:r>
      <w:r w:rsidRPr="00E87DB3">
        <w:rPr>
          <w:rFonts w:ascii="Times New Roman" w:hAnsi="Times New Roman" w:cs="Times New Roman"/>
        </w:rPr>
        <w:t xml:space="preserve"> skade </w:t>
      </w:r>
      <w:r>
        <w:rPr>
          <w:rFonts w:ascii="Times New Roman" w:hAnsi="Times New Roman" w:cs="Times New Roman"/>
        </w:rPr>
        <w:t xml:space="preserve">for </w:t>
      </w:r>
      <w:r w:rsidRPr="00E87DB3">
        <w:rPr>
          <w:rFonts w:ascii="Times New Roman" w:hAnsi="Times New Roman" w:cs="Times New Roman"/>
        </w:rPr>
        <w:t>resocialiseringen</w:t>
      </w:r>
      <w:r>
        <w:rPr>
          <w:rFonts w:ascii="Times New Roman" w:hAnsi="Times New Roman" w:cs="Times New Roman"/>
        </w:rPr>
        <w:t>. H</w:t>
      </w:r>
      <w:r w:rsidRPr="00E87DB3">
        <w:rPr>
          <w:rFonts w:ascii="Times New Roman" w:hAnsi="Times New Roman" w:cs="Times New Roman"/>
        </w:rPr>
        <w:t xml:space="preserve">vis den sociale indsats ikke er fyldestgørende, vil det få betydning for de unge kriminelles oplevelse af resocialiseringen. De unges oplevelse ville være, at </w:t>
      </w:r>
      <w:r>
        <w:rPr>
          <w:rFonts w:ascii="Times New Roman" w:hAnsi="Times New Roman" w:cs="Times New Roman"/>
        </w:rPr>
        <w:t>de heller ikke i dette tilfælde har det, der skal til for at systemet anerkender og understøtter deres udvikling, og det vil have negativ</w:t>
      </w:r>
      <w:r w:rsidRPr="00E87DB3">
        <w:rPr>
          <w:rFonts w:ascii="Times New Roman" w:hAnsi="Times New Roman" w:cs="Times New Roman"/>
        </w:rPr>
        <w:t xml:space="preserve"> indvirkning på recidivrisikoen hos den unge</w:t>
      </w:r>
      <w:r>
        <w:rPr>
          <w:rFonts w:ascii="Times New Roman" w:hAnsi="Times New Roman" w:cs="Times New Roman"/>
        </w:rPr>
        <w:t>. Herved ved den samfundsmæssige marginalisering øges, og det er meget sandsynligt, at</w:t>
      </w:r>
      <w:r w:rsidRPr="00E87DB3">
        <w:rPr>
          <w:rFonts w:ascii="Times New Roman" w:hAnsi="Times New Roman" w:cs="Times New Roman"/>
        </w:rPr>
        <w:t xml:space="preserve"> den unge </w:t>
      </w:r>
      <w:r>
        <w:rPr>
          <w:rFonts w:ascii="Times New Roman" w:hAnsi="Times New Roman" w:cs="Times New Roman"/>
        </w:rPr>
        <w:t xml:space="preserve">i en følelse af afmagt </w:t>
      </w:r>
      <w:r w:rsidRPr="00E87DB3">
        <w:rPr>
          <w:rFonts w:ascii="Times New Roman" w:hAnsi="Times New Roman" w:cs="Times New Roman"/>
        </w:rPr>
        <w:t xml:space="preserve">vil </w:t>
      </w:r>
      <w:r>
        <w:rPr>
          <w:rFonts w:ascii="Times New Roman" w:hAnsi="Times New Roman" w:cs="Times New Roman"/>
        </w:rPr>
        <w:t>søg</w:t>
      </w:r>
      <w:r w:rsidRPr="00E87DB3">
        <w:rPr>
          <w:rFonts w:ascii="Times New Roman" w:hAnsi="Times New Roman" w:cs="Times New Roman"/>
        </w:rPr>
        <w:t>e tilbage til sine tidligere miljøer</w:t>
      </w:r>
      <w:r>
        <w:rPr>
          <w:rFonts w:ascii="Times New Roman" w:hAnsi="Times New Roman" w:cs="Times New Roman"/>
        </w:rPr>
        <w:t>, der er forankret i en kriminel subkultur</w:t>
      </w:r>
      <w:r w:rsidRPr="00E87DB3">
        <w:rPr>
          <w:rFonts w:ascii="Times New Roman" w:hAnsi="Times New Roman" w:cs="Times New Roman"/>
        </w:rPr>
        <w:t>. Disse miljøer</w:t>
      </w:r>
      <w:r>
        <w:rPr>
          <w:rFonts w:ascii="Times New Roman" w:hAnsi="Times New Roman" w:cs="Times New Roman"/>
        </w:rPr>
        <w:t xml:space="preserve"> har</w:t>
      </w:r>
      <w:r w:rsidRPr="00E87DB3">
        <w:rPr>
          <w:rFonts w:ascii="Times New Roman" w:hAnsi="Times New Roman" w:cs="Times New Roman"/>
        </w:rPr>
        <w:t xml:space="preserve"> en recidivfremmende effekt </w:t>
      </w:r>
      <w:r>
        <w:rPr>
          <w:rFonts w:ascii="Times New Roman" w:hAnsi="Times New Roman" w:cs="Times New Roman"/>
        </w:rPr>
        <w:t>på</w:t>
      </w:r>
      <w:r w:rsidRPr="00E87DB3">
        <w:rPr>
          <w:rFonts w:ascii="Times New Roman" w:hAnsi="Times New Roman" w:cs="Times New Roman"/>
        </w:rPr>
        <w:t xml:space="preserve"> de unge. </w:t>
      </w:r>
      <w:r>
        <w:rPr>
          <w:rFonts w:ascii="Times New Roman" w:hAnsi="Times New Roman" w:cs="Times New Roman"/>
        </w:rPr>
        <w:t>D</w:t>
      </w:r>
      <w:r w:rsidRPr="00E87DB3">
        <w:rPr>
          <w:rFonts w:ascii="Times New Roman" w:hAnsi="Times New Roman" w:cs="Times New Roman"/>
        </w:rPr>
        <w:t>en sociale indsats for resocialisering og dennes</w:t>
      </w:r>
      <w:r>
        <w:rPr>
          <w:rFonts w:ascii="Times New Roman" w:hAnsi="Times New Roman" w:cs="Times New Roman"/>
        </w:rPr>
        <w:t xml:space="preserve"> succes har således</w:t>
      </w:r>
      <w:r w:rsidRPr="00E87DB3">
        <w:rPr>
          <w:rFonts w:ascii="Times New Roman" w:hAnsi="Times New Roman" w:cs="Times New Roman"/>
        </w:rPr>
        <w:t xml:space="preserve"> </w:t>
      </w:r>
      <w:r>
        <w:rPr>
          <w:rFonts w:ascii="Times New Roman" w:hAnsi="Times New Roman" w:cs="Times New Roman"/>
        </w:rPr>
        <w:t xml:space="preserve">stor </w:t>
      </w:r>
      <w:r w:rsidRPr="00E87DB3">
        <w:rPr>
          <w:rFonts w:ascii="Times New Roman" w:hAnsi="Times New Roman" w:cs="Times New Roman"/>
        </w:rPr>
        <w:t xml:space="preserve">betydning for den unges oplevelse af </w:t>
      </w:r>
      <w:r>
        <w:rPr>
          <w:rFonts w:ascii="Times New Roman" w:hAnsi="Times New Roman" w:cs="Times New Roman"/>
        </w:rPr>
        <w:t xml:space="preserve">inklusion og anerkendelse, hvilket har om end meget stor </w:t>
      </w:r>
      <w:r w:rsidRPr="00E87DB3">
        <w:rPr>
          <w:rFonts w:ascii="Times New Roman" w:hAnsi="Times New Roman" w:cs="Times New Roman"/>
        </w:rPr>
        <w:t>betydning for recidivet.</w:t>
      </w:r>
    </w:p>
    <w:p w14:paraId="35543AF7" w14:textId="77777777" w:rsidR="003B738E" w:rsidRPr="00E87DB3" w:rsidRDefault="003B738E" w:rsidP="003B738E">
      <w:pPr>
        <w:spacing w:line="360" w:lineRule="auto"/>
        <w:jc w:val="both"/>
        <w:rPr>
          <w:rFonts w:ascii="Times New Roman" w:hAnsi="Times New Roman" w:cs="Times New Roman"/>
        </w:rPr>
      </w:pPr>
    </w:p>
    <w:p w14:paraId="4148E483" w14:textId="77777777" w:rsidR="003B738E" w:rsidRDefault="003B738E" w:rsidP="003B738E">
      <w:pPr>
        <w:widowControl w:val="0"/>
        <w:autoSpaceDE w:val="0"/>
        <w:autoSpaceDN w:val="0"/>
        <w:adjustRightInd w:val="0"/>
        <w:spacing w:line="360" w:lineRule="auto"/>
        <w:jc w:val="both"/>
        <w:rPr>
          <w:rFonts w:ascii="Times" w:hAnsi="Times" w:cs="Verdana"/>
          <w:color w:val="1A1718"/>
        </w:rPr>
      </w:pPr>
    </w:p>
    <w:p w14:paraId="51299229" w14:textId="77777777" w:rsidR="004A24A9" w:rsidRDefault="004A24A9" w:rsidP="003B738E">
      <w:pPr>
        <w:widowControl w:val="0"/>
        <w:autoSpaceDE w:val="0"/>
        <w:autoSpaceDN w:val="0"/>
        <w:adjustRightInd w:val="0"/>
        <w:spacing w:line="360" w:lineRule="auto"/>
        <w:jc w:val="both"/>
        <w:rPr>
          <w:rFonts w:ascii="Times" w:hAnsi="Times" w:cs="Verdana"/>
          <w:color w:val="1A1718"/>
        </w:rPr>
      </w:pPr>
    </w:p>
    <w:p w14:paraId="42D8FCD2" w14:textId="77777777" w:rsidR="004A24A9" w:rsidRDefault="004A24A9" w:rsidP="003B738E">
      <w:pPr>
        <w:widowControl w:val="0"/>
        <w:autoSpaceDE w:val="0"/>
        <w:autoSpaceDN w:val="0"/>
        <w:adjustRightInd w:val="0"/>
        <w:spacing w:line="360" w:lineRule="auto"/>
        <w:jc w:val="both"/>
        <w:rPr>
          <w:rFonts w:ascii="Times" w:hAnsi="Times" w:cs="Verdana"/>
          <w:color w:val="1A1718"/>
        </w:rPr>
      </w:pPr>
    </w:p>
    <w:p w14:paraId="1967DA89" w14:textId="77777777" w:rsidR="004A24A9" w:rsidRDefault="004A24A9" w:rsidP="003B738E">
      <w:pPr>
        <w:widowControl w:val="0"/>
        <w:autoSpaceDE w:val="0"/>
        <w:autoSpaceDN w:val="0"/>
        <w:adjustRightInd w:val="0"/>
        <w:spacing w:line="360" w:lineRule="auto"/>
        <w:jc w:val="both"/>
        <w:rPr>
          <w:rFonts w:ascii="Times" w:hAnsi="Times" w:cs="Verdana"/>
          <w:color w:val="1A1718"/>
        </w:rPr>
      </w:pPr>
    </w:p>
    <w:p w14:paraId="40376FDE" w14:textId="77777777" w:rsidR="004A24A9" w:rsidRDefault="004A24A9" w:rsidP="003B738E">
      <w:pPr>
        <w:widowControl w:val="0"/>
        <w:autoSpaceDE w:val="0"/>
        <w:autoSpaceDN w:val="0"/>
        <w:adjustRightInd w:val="0"/>
        <w:spacing w:line="360" w:lineRule="auto"/>
        <w:jc w:val="both"/>
        <w:rPr>
          <w:rFonts w:ascii="Times" w:hAnsi="Times" w:cs="Verdana"/>
          <w:color w:val="1A1718"/>
        </w:rPr>
      </w:pPr>
    </w:p>
    <w:p w14:paraId="7AEA1053" w14:textId="77777777" w:rsidR="00687735" w:rsidRDefault="00687735" w:rsidP="003B738E">
      <w:pPr>
        <w:widowControl w:val="0"/>
        <w:autoSpaceDE w:val="0"/>
        <w:autoSpaceDN w:val="0"/>
        <w:adjustRightInd w:val="0"/>
        <w:spacing w:line="360" w:lineRule="auto"/>
        <w:jc w:val="both"/>
        <w:rPr>
          <w:rFonts w:ascii="Times" w:hAnsi="Times" w:cs="Verdana"/>
          <w:color w:val="1A1718"/>
        </w:rPr>
      </w:pPr>
    </w:p>
    <w:p w14:paraId="00814741" w14:textId="77777777" w:rsidR="00687735" w:rsidRDefault="00687735" w:rsidP="003B738E">
      <w:pPr>
        <w:widowControl w:val="0"/>
        <w:autoSpaceDE w:val="0"/>
        <w:autoSpaceDN w:val="0"/>
        <w:adjustRightInd w:val="0"/>
        <w:spacing w:line="360" w:lineRule="auto"/>
        <w:jc w:val="both"/>
        <w:rPr>
          <w:rFonts w:ascii="Times" w:hAnsi="Times" w:cs="Verdana"/>
          <w:color w:val="1A1718"/>
        </w:rPr>
      </w:pPr>
    </w:p>
    <w:p w14:paraId="7A9728E7" w14:textId="77777777" w:rsidR="00687735" w:rsidRDefault="00687735" w:rsidP="003B738E">
      <w:pPr>
        <w:widowControl w:val="0"/>
        <w:autoSpaceDE w:val="0"/>
        <w:autoSpaceDN w:val="0"/>
        <w:adjustRightInd w:val="0"/>
        <w:spacing w:line="360" w:lineRule="auto"/>
        <w:jc w:val="both"/>
        <w:rPr>
          <w:rFonts w:ascii="Times" w:hAnsi="Times" w:cs="Verdana"/>
          <w:color w:val="1A1718"/>
        </w:rPr>
      </w:pPr>
    </w:p>
    <w:p w14:paraId="14093124" w14:textId="77777777" w:rsidR="00687735" w:rsidRPr="002F1878" w:rsidRDefault="00687735" w:rsidP="003B738E">
      <w:pPr>
        <w:widowControl w:val="0"/>
        <w:autoSpaceDE w:val="0"/>
        <w:autoSpaceDN w:val="0"/>
        <w:adjustRightInd w:val="0"/>
        <w:spacing w:line="360" w:lineRule="auto"/>
        <w:jc w:val="both"/>
        <w:rPr>
          <w:rFonts w:ascii="Times" w:hAnsi="Times" w:cs="Verdana"/>
          <w:color w:val="1A1718"/>
        </w:rPr>
      </w:pPr>
    </w:p>
    <w:p w14:paraId="3FAEDD76" w14:textId="77777777" w:rsidR="00687735" w:rsidRDefault="00687735" w:rsidP="003B738E">
      <w:pPr>
        <w:pStyle w:val="Overskrift1"/>
        <w:jc w:val="both"/>
      </w:pPr>
      <w:bookmarkStart w:id="62" w:name="_Toc270849857"/>
    </w:p>
    <w:p w14:paraId="2FC6D17A" w14:textId="77777777" w:rsidR="00687735" w:rsidRDefault="00687735" w:rsidP="003B738E">
      <w:pPr>
        <w:pStyle w:val="Overskrift1"/>
        <w:jc w:val="both"/>
      </w:pPr>
    </w:p>
    <w:p w14:paraId="2319D32A" w14:textId="77777777" w:rsidR="00687735" w:rsidRPr="00687735" w:rsidRDefault="00687735" w:rsidP="00687735"/>
    <w:p w14:paraId="7ADDF32C" w14:textId="2A4ED7D1" w:rsidR="00687735" w:rsidRDefault="003B738E" w:rsidP="00687735">
      <w:pPr>
        <w:pStyle w:val="Overskrift1"/>
        <w:jc w:val="both"/>
      </w:pPr>
      <w:bookmarkStart w:id="63" w:name="_Toc272336706"/>
      <w:r>
        <w:lastRenderedPageBreak/>
        <w:t>Konklusion</w:t>
      </w:r>
      <w:bookmarkEnd w:id="62"/>
      <w:bookmarkEnd w:id="63"/>
    </w:p>
    <w:p w14:paraId="637ABE7D"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 xml:space="preserve">Sammenfattende, når vi samler alle trådene fra vores analyse og underspørgsmålenes delkonklusioner, kan vi konkludere, at der i det danske system er en række indsatser, der arbejder kriminalpræventivt både inden for den private, den offentlige og den frivillige sektor. De har det til fælles at de arbejder for at reducere antallet af ungdomskriminelle i Danmark, men de sætter ind på forskellig måde ud fra forskellige arbejdsmetoder. Vi har valgt at fokusere på tre indsatser, som vores informanter har afprøvet, for derved at kunne sammenligne intentionerne med de unges egne oplevelser af deres succes. </w:t>
      </w:r>
    </w:p>
    <w:p w14:paraId="76EABC11" w14:textId="77777777" w:rsidR="003B738E" w:rsidRDefault="003B738E" w:rsidP="003B738E">
      <w:pPr>
        <w:spacing w:line="360" w:lineRule="auto"/>
        <w:jc w:val="both"/>
        <w:rPr>
          <w:rFonts w:ascii="Times New Roman" w:hAnsi="Times New Roman" w:cs="Times New Roman"/>
        </w:rPr>
      </w:pPr>
    </w:p>
    <w:p w14:paraId="263DBF47"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 xml:space="preserve">Vi har ud fra de unges oplevelser af de nævnte indsatser kunnet konkludere, at de unge generelt udtaler sig om forskellige baggrundsfaktorer, der har betydning for deres oplevelser af indsatserne. Vores informanter er bærere af en stor vrede over for systemet grundet det danske retssystem og især politiets behandling af dem. De unge føler sig diskriminerede af negativ særbehandling i skolesystemet og af den udøvende magt, og vi har fundet Goffmans begreb om miskreditering anvendeligt i vores sammenhæng, idet informanterne igen og igen fortæller, hvordan samfund, politi, lærere og klassekammerater nærer negative forventninger til dem og vender ryggen til. Når det kommer til spørgsmålet om etnicitet, udtrykker drengene en følelse af kulturel rodløshed. De unge føler sig mere integrerede i det danske samfund end i de samfund, de oprindeligt stammer fra. De unge oplever, at deres kulturelle baggrund både har stor betydning for hvordan samfundet ser på dem og på deres syn på samfundet. Ikke mindst deres oplevelse af de sociale indsatser er præget heraf, idet relationen til mentor eller kontaktperson afhænger af dennes indsigt i og interesse for de unges kultur og normer. Det kan endvidere konkluderes, at de unge oplever at den relation de har til en voksen rollemodel støtter dem i og motiverer dem til at holde sig væk fra de kriminelle miljøer, men at det er vigtigt, at den koordinerende sagsbehandler forstår udfordringen i at håndtere den barriere, der er et resultat af den unges tidligere oplevelser af stigmatisering og manglende anerkendelse fra systemets side, der præger deres indstilling til  og oplevelse af indsatserne. </w:t>
      </w:r>
    </w:p>
    <w:p w14:paraId="79844991" w14:textId="77777777" w:rsidR="003B738E" w:rsidRDefault="003B738E" w:rsidP="003B738E">
      <w:pPr>
        <w:spacing w:line="360" w:lineRule="auto"/>
        <w:jc w:val="both"/>
        <w:rPr>
          <w:rFonts w:ascii="Times New Roman" w:hAnsi="Times New Roman" w:cs="Times New Roman"/>
        </w:rPr>
      </w:pPr>
    </w:p>
    <w:p w14:paraId="4C2BE1EC" w14:textId="3312D25F" w:rsidR="00810F53" w:rsidRDefault="003B738E" w:rsidP="003B738E">
      <w:pPr>
        <w:spacing w:line="360" w:lineRule="auto"/>
        <w:jc w:val="both"/>
        <w:rPr>
          <w:rFonts w:ascii="Times New Roman" w:hAnsi="Times New Roman" w:cs="Times New Roman"/>
        </w:rPr>
      </w:pPr>
      <w:r>
        <w:rPr>
          <w:rFonts w:ascii="Times New Roman" w:hAnsi="Times New Roman" w:cs="Times New Roman"/>
        </w:rPr>
        <w:t>Vores analytiske behandling af den indsamlede empiri giver anledning til at konkludere</w:t>
      </w:r>
      <w:r w:rsidRPr="00E87DB3">
        <w:rPr>
          <w:rFonts w:ascii="Times New Roman" w:hAnsi="Times New Roman" w:cs="Times New Roman"/>
        </w:rPr>
        <w:t xml:space="preserve">, at </w:t>
      </w:r>
      <w:r>
        <w:rPr>
          <w:rFonts w:ascii="Times New Roman" w:hAnsi="Times New Roman" w:cs="Times New Roman"/>
        </w:rPr>
        <w:t>samfundets stigmatiserin</w:t>
      </w:r>
      <w:r w:rsidR="00DE5A6F">
        <w:rPr>
          <w:rFonts w:ascii="Times New Roman" w:hAnsi="Times New Roman" w:cs="Times New Roman"/>
        </w:rPr>
        <w:t xml:space="preserve">g af de unge kan påvirke deres </w:t>
      </w:r>
      <w:r>
        <w:rPr>
          <w:rFonts w:ascii="Times New Roman" w:hAnsi="Times New Roman" w:cs="Times New Roman"/>
        </w:rPr>
        <w:t xml:space="preserve">motivation til at modtage støtte igennem sociale indsatser for at blive resocialiseret i samfundet. Skoleerfaringer, familieforhold, netværk og venner spiller en stor rolle for, hvordan de unge oplever, om de sociale indsatser er støttende og motiverende i forhold til at blive resocialiseret i samfundet. Det kan herved konkluderes at de </w:t>
      </w:r>
      <w:r>
        <w:rPr>
          <w:rFonts w:ascii="Times New Roman" w:hAnsi="Times New Roman" w:cs="Times New Roman"/>
        </w:rPr>
        <w:lastRenderedPageBreak/>
        <w:t>forskellige intentioner om opbyggende anerkendelse i de indsatser vores informanter har afprøvet, ikke altid bliver opfattet hensigtsmæssigt af de unge. De unge lever under stort pres fra deres kriminelle venner og miljø, hvorfor det kan konkluderes at de har svært ved at honorere de sociale indsatsers forventninger</w:t>
      </w:r>
      <w:r w:rsidR="00DE5A6F">
        <w:rPr>
          <w:rFonts w:ascii="Times New Roman" w:hAnsi="Times New Roman" w:cs="Times New Roman"/>
        </w:rPr>
        <w:t>,</w:t>
      </w:r>
      <w:r>
        <w:rPr>
          <w:rFonts w:ascii="Times New Roman" w:hAnsi="Times New Roman" w:cs="Times New Roman"/>
        </w:rPr>
        <w:t xml:space="preserve"> til at indgå i et samarbejde med systemet om en resocialiseringsproces. </w:t>
      </w:r>
      <w:r w:rsidR="00581047">
        <w:rPr>
          <w:rFonts w:ascii="Times New Roman" w:hAnsi="Times New Roman" w:cs="Times New Roman"/>
        </w:rPr>
        <w:t xml:space="preserve">Stigmatisering af de unge kan hermed konkluderes at være en barriere for </w:t>
      </w:r>
      <w:r w:rsidR="009725C3">
        <w:rPr>
          <w:rFonts w:ascii="Times New Roman" w:hAnsi="Times New Roman" w:cs="Times New Roman"/>
        </w:rPr>
        <w:t>succes af resocialisering, da den påvirker de unges oplevelse af de forskellige indsatser omkring resocialisering. Derfor kan det konkluderes at intentionerne i resocialiserings tiltag ikke virker efter hensigt for de unge vi har interviewet. Det kan endvidere konkluderes at de unge skal have bearbejdet den stigmatisering de tidligere har været igennem</w:t>
      </w:r>
      <w:r w:rsidR="00DE5A6F">
        <w:rPr>
          <w:rFonts w:ascii="Times New Roman" w:hAnsi="Times New Roman" w:cs="Times New Roman"/>
        </w:rPr>
        <w:t>,</w:t>
      </w:r>
      <w:r w:rsidR="009725C3">
        <w:rPr>
          <w:rFonts w:ascii="Times New Roman" w:hAnsi="Times New Roman" w:cs="Times New Roman"/>
        </w:rPr>
        <w:t xml:space="preserve"> for at kunne profitere af de sociale indsatser for at blive resocialiseret i samfundet. De unge skal have styrket deres selvtillid og ikke mindst tilliden til samfundet. Vores empiriske fund resultere</w:t>
      </w:r>
      <w:r w:rsidR="00DE5A6F">
        <w:rPr>
          <w:rFonts w:ascii="Times New Roman" w:hAnsi="Times New Roman" w:cs="Times New Roman"/>
        </w:rPr>
        <w:t>r</w:t>
      </w:r>
      <w:r w:rsidR="009725C3">
        <w:rPr>
          <w:rFonts w:ascii="Times New Roman" w:hAnsi="Times New Roman" w:cs="Times New Roman"/>
        </w:rPr>
        <w:t xml:space="preserve"> i</w:t>
      </w:r>
      <w:r w:rsidR="00DE5A6F">
        <w:rPr>
          <w:rFonts w:ascii="Times New Roman" w:hAnsi="Times New Roman" w:cs="Times New Roman"/>
        </w:rPr>
        <w:t>,</w:t>
      </w:r>
      <w:r w:rsidR="009725C3">
        <w:rPr>
          <w:rFonts w:ascii="Times New Roman" w:hAnsi="Times New Roman" w:cs="Times New Roman"/>
        </w:rPr>
        <w:t xml:space="preserve"> at de unge skal have tæt opfølgning og der skal arbejdes intensivt med deres opfattelse af systemet og samfundet. På baggrund af dette kan det konkluderes</w:t>
      </w:r>
      <w:r w:rsidR="00DE5A6F">
        <w:rPr>
          <w:rFonts w:ascii="Times New Roman" w:hAnsi="Times New Roman" w:cs="Times New Roman"/>
        </w:rPr>
        <w:t>,</w:t>
      </w:r>
      <w:r w:rsidR="009725C3">
        <w:rPr>
          <w:rFonts w:ascii="Times New Roman" w:hAnsi="Times New Roman" w:cs="Times New Roman"/>
        </w:rPr>
        <w:t xml:space="preserve"> at de unge </w:t>
      </w:r>
      <w:r w:rsidR="00810F53">
        <w:rPr>
          <w:rFonts w:ascii="Times New Roman" w:hAnsi="Times New Roman" w:cs="Times New Roman"/>
        </w:rPr>
        <w:t>ikke fuldkommen profitere af indsatsene for at blive</w:t>
      </w:r>
      <w:r w:rsidR="009725C3">
        <w:rPr>
          <w:rFonts w:ascii="Times New Roman" w:hAnsi="Times New Roman" w:cs="Times New Roman"/>
        </w:rPr>
        <w:t xml:space="preserve"> resocialisere</w:t>
      </w:r>
      <w:r w:rsidR="00810F53">
        <w:rPr>
          <w:rFonts w:ascii="Times New Roman" w:hAnsi="Times New Roman" w:cs="Times New Roman"/>
        </w:rPr>
        <w:t>t, hvilket er baseret på deres egne udtalelser</w:t>
      </w:r>
      <w:r w:rsidR="009725C3">
        <w:rPr>
          <w:rFonts w:ascii="Times New Roman" w:hAnsi="Times New Roman" w:cs="Times New Roman"/>
        </w:rPr>
        <w:t>.</w:t>
      </w:r>
      <w:r w:rsidR="00810F53">
        <w:rPr>
          <w:rFonts w:ascii="Times New Roman" w:hAnsi="Times New Roman" w:cs="Times New Roman"/>
        </w:rPr>
        <w:t xml:space="preserve"> Det kan herved siges at de unge oplever at de bliver stigmatiseret grundet deres etniske tilhørsforhold. Det kan således kon</w:t>
      </w:r>
      <w:r w:rsidR="0037517F">
        <w:rPr>
          <w:rFonts w:ascii="Times New Roman" w:hAnsi="Times New Roman" w:cs="Times New Roman"/>
        </w:rPr>
        <w:t>kluderes at de</w:t>
      </w:r>
      <w:r w:rsidR="00DE5A6F">
        <w:rPr>
          <w:rFonts w:ascii="Times New Roman" w:hAnsi="Times New Roman" w:cs="Times New Roman"/>
        </w:rPr>
        <w:t xml:space="preserve"> unge besidder et stigma som Erv</w:t>
      </w:r>
      <w:r w:rsidR="0037517F">
        <w:rPr>
          <w:rFonts w:ascii="Times New Roman" w:hAnsi="Times New Roman" w:cs="Times New Roman"/>
        </w:rPr>
        <w:t>ing Go</w:t>
      </w:r>
      <w:r w:rsidR="00DE5A6F">
        <w:rPr>
          <w:rFonts w:ascii="Times New Roman" w:hAnsi="Times New Roman" w:cs="Times New Roman"/>
        </w:rPr>
        <w:t>ffma</w:t>
      </w:r>
      <w:r w:rsidR="0037517F">
        <w:rPr>
          <w:rFonts w:ascii="Times New Roman" w:hAnsi="Times New Roman" w:cs="Times New Roman"/>
        </w:rPr>
        <w:t>n beskriver det. Denne stigma er derfor en væsentlig del af hvordan, de unge oplever om de sociale indsatser er støttende og motiverende for at blive resocialiseret. De unge forbinder nemlig oplevelserne af de sociale indsatser, med deres tidligere oplevelser af de forskellige baggrundsfaktorer</w:t>
      </w:r>
      <w:r w:rsidR="00DE5A6F">
        <w:rPr>
          <w:rFonts w:ascii="Times New Roman" w:hAnsi="Times New Roman" w:cs="Times New Roman"/>
        </w:rPr>
        <w:t>,</w:t>
      </w:r>
      <w:r w:rsidR="0037517F">
        <w:rPr>
          <w:rFonts w:ascii="Times New Roman" w:hAnsi="Times New Roman" w:cs="Times New Roman"/>
        </w:rPr>
        <w:t xml:space="preserve"> som har en væsentlig betydning i forhold til deres position i samfundet. </w:t>
      </w:r>
    </w:p>
    <w:p w14:paraId="2B9CABFC" w14:textId="77777777" w:rsidR="0037517F" w:rsidRDefault="0037517F" w:rsidP="003B738E">
      <w:pPr>
        <w:spacing w:line="360" w:lineRule="auto"/>
        <w:jc w:val="both"/>
        <w:rPr>
          <w:rFonts w:ascii="Times New Roman" w:hAnsi="Times New Roman" w:cs="Times New Roman"/>
        </w:rPr>
      </w:pPr>
    </w:p>
    <w:p w14:paraId="347EB425" w14:textId="70BD2E20" w:rsidR="0037517F" w:rsidRDefault="0037517F" w:rsidP="003B738E">
      <w:pPr>
        <w:spacing w:line="360" w:lineRule="auto"/>
        <w:jc w:val="both"/>
        <w:rPr>
          <w:rFonts w:ascii="Times New Roman" w:hAnsi="Times New Roman" w:cs="Times New Roman"/>
        </w:rPr>
      </w:pPr>
      <w:r>
        <w:rPr>
          <w:rFonts w:ascii="Times New Roman" w:hAnsi="Times New Roman" w:cs="Times New Roman"/>
        </w:rPr>
        <w:t>Vi har på baggrund af de unges udtalelser konkluderet</w:t>
      </w:r>
      <w:r w:rsidR="00DE5A6F">
        <w:rPr>
          <w:rFonts w:ascii="Times New Roman" w:hAnsi="Times New Roman" w:cs="Times New Roman"/>
        </w:rPr>
        <w:t>,</w:t>
      </w:r>
      <w:r>
        <w:rPr>
          <w:rFonts w:ascii="Times New Roman" w:hAnsi="Times New Roman" w:cs="Times New Roman"/>
        </w:rPr>
        <w:t xml:space="preserve"> at de unge kun føler sig anderkendt når kontaktpersonen eller mentoren kan sætte sig ind i de unges måde at opfatte systemet</w:t>
      </w:r>
      <w:r w:rsidR="00DE5A6F">
        <w:rPr>
          <w:rFonts w:ascii="Times New Roman" w:hAnsi="Times New Roman" w:cs="Times New Roman"/>
        </w:rPr>
        <w:t xml:space="preserve"> på</w:t>
      </w:r>
      <w:r>
        <w:rPr>
          <w:rFonts w:ascii="Times New Roman" w:hAnsi="Times New Roman" w:cs="Times New Roman"/>
        </w:rPr>
        <w:t>. Det er derfor ikke intentionen</w:t>
      </w:r>
      <w:r w:rsidR="00DE5A6F">
        <w:rPr>
          <w:rFonts w:ascii="Times New Roman" w:hAnsi="Times New Roman" w:cs="Times New Roman"/>
        </w:rPr>
        <w:t>,</w:t>
      </w:r>
      <w:r>
        <w:rPr>
          <w:rFonts w:ascii="Times New Roman" w:hAnsi="Times New Roman" w:cs="Times New Roman"/>
        </w:rPr>
        <w:t xml:space="preserve"> der kan siges at være mangelfuld eller ikke formår at skabe resultater, men derimod har vi konkluderet, at det er måden</w:t>
      </w:r>
      <w:r w:rsidR="00DE5A6F">
        <w:rPr>
          <w:rFonts w:ascii="Times New Roman" w:hAnsi="Times New Roman" w:cs="Times New Roman"/>
        </w:rPr>
        <w:t>,</w:t>
      </w:r>
      <w:r>
        <w:rPr>
          <w:rFonts w:ascii="Times New Roman" w:hAnsi="Times New Roman" w:cs="Times New Roman"/>
        </w:rPr>
        <w:t xml:space="preserve"> hvorpå intentionerne kommer til udtryk at de unge ikke kan eller vil profitere af de sociale indsatser. Vi har ydermere konkluderet</w:t>
      </w:r>
      <w:r w:rsidR="00DE5A6F">
        <w:rPr>
          <w:rFonts w:ascii="Times New Roman" w:hAnsi="Times New Roman" w:cs="Times New Roman"/>
        </w:rPr>
        <w:t>,</w:t>
      </w:r>
      <w:r>
        <w:rPr>
          <w:rFonts w:ascii="Times New Roman" w:hAnsi="Times New Roman" w:cs="Times New Roman"/>
        </w:rPr>
        <w:t xml:space="preserve"> at markarbejderens menneskesyn og tilgang til de unge har en væsentlig betydning i forhold til</w:t>
      </w:r>
      <w:r w:rsidR="00DE5A6F">
        <w:rPr>
          <w:rFonts w:ascii="Times New Roman" w:hAnsi="Times New Roman" w:cs="Times New Roman"/>
        </w:rPr>
        <w:t>,</w:t>
      </w:r>
      <w:r>
        <w:rPr>
          <w:rFonts w:ascii="Times New Roman" w:hAnsi="Times New Roman" w:cs="Times New Roman"/>
        </w:rPr>
        <w:t xml:space="preserve"> om det kan lykkedes at de unge kan blive resocialiseret igennem anderkendelse. </w:t>
      </w:r>
    </w:p>
    <w:p w14:paraId="155CD048" w14:textId="77777777" w:rsidR="001B2B5C" w:rsidRDefault="001B2B5C" w:rsidP="003B738E">
      <w:pPr>
        <w:spacing w:line="360" w:lineRule="auto"/>
        <w:jc w:val="both"/>
        <w:rPr>
          <w:rFonts w:ascii="Times New Roman" w:hAnsi="Times New Roman" w:cs="Times New Roman"/>
        </w:rPr>
      </w:pPr>
    </w:p>
    <w:p w14:paraId="01F467D5" w14:textId="249F7C5C" w:rsidR="00BE32D4" w:rsidRPr="00AA36F5" w:rsidRDefault="001B2B5C" w:rsidP="00AA36F5">
      <w:pPr>
        <w:spacing w:line="360" w:lineRule="auto"/>
        <w:jc w:val="both"/>
        <w:rPr>
          <w:rFonts w:ascii="Times New Roman" w:hAnsi="Times New Roman" w:cs="Times New Roman"/>
        </w:rPr>
      </w:pPr>
      <w:r>
        <w:rPr>
          <w:rFonts w:ascii="Times New Roman" w:hAnsi="Times New Roman" w:cs="Times New Roman"/>
        </w:rPr>
        <w:t>På baggrund af vores analyse af intentionerne i de sociale indsatser samt de unges oplevelser af forskellige baggrundsfaktorer</w:t>
      </w:r>
      <w:r w:rsidR="00DE5A6F">
        <w:rPr>
          <w:rFonts w:ascii="Times New Roman" w:hAnsi="Times New Roman" w:cs="Times New Roman"/>
        </w:rPr>
        <w:t>,</w:t>
      </w:r>
      <w:r>
        <w:rPr>
          <w:rFonts w:ascii="Times New Roman" w:hAnsi="Times New Roman" w:cs="Times New Roman"/>
        </w:rPr>
        <w:t xml:space="preserve"> kan det konkluderes at de unge søges at blive resocialiseret igennem pædagogisk relations arbejde, ved personlig kontakt samt koordinering af forskellige aktiviteter, der kan fylde den unges fritid.</w:t>
      </w:r>
      <w:bookmarkStart w:id="64" w:name="_Toc270849858"/>
    </w:p>
    <w:p w14:paraId="12C59320" w14:textId="77777777" w:rsidR="003B738E" w:rsidRDefault="003B738E" w:rsidP="003B738E">
      <w:pPr>
        <w:pStyle w:val="Overskrift1"/>
        <w:jc w:val="both"/>
      </w:pPr>
      <w:bookmarkStart w:id="65" w:name="_Toc272336707"/>
      <w:r>
        <w:lastRenderedPageBreak/>
        <w:t>Perspektivering</w:t>
      </w:r>
      <w:bookmarkEnd w:id="64"/>
      <w:bookmarkEnd w:id="65"/>
      <w:r>
        <w:t xml:space="preserve"> </w:t>
      </w:r>
    </w:p>
    <w:p w14:paraId="40A9FB28" w14:textId="77777777" w:rsidR="003B738E" w:rsidRPr="00073BF5" w:rsidRDefault="003B738E" w:rsidP="003B738E"/>
    <w:p w14:paraId="541500C7" w14:textId="77777777" w:rsidR="003B738E" w:rsidRDefault="003B738E" w:rsidP="003B738E">
      <w:pPr>
        <w:spacing w:line="360" w:lineRule="auto"/>
        <w:jc w:val="both"/>
        <w:rPr>
          <w:rFonts w:ascii="Times" w:hAnsi="Times" w:cs="Times"/>
        </w:rPr>
      </w:pPr>
      <w:r>
        <w:rPr>
          <w:rFonts w:ascii="Times New Roman" w:hAnsi="Times New Roman" w:cs="Times New Roman"/>
        </w:rPr>
        <w:t xml:space="preserve">Det centrale i vores speciale er, at de sociale indsatser i arbejdet med de unge kriminelle har til hensigt at resocialisere de unge, således at de kan være i stand til at udvikle sig til ansvarlige individer, der motiveres til at leve et liv uden kriminalitet. </w:t>
      </w:r>
    </w:p>
    <w:p w14:paraId="44CBA490" w14:textId="77777777" w:rsidR="003B738E" w:rsidRPr="00E93E30" w:rsidRDefault="003B738E" w:rsidP="003B738E">
      <w:pPr>
        <w:spacing w:line="360" w:lineRule="auto"/>
        <w:jc w:val="both"/>
        <w:rPr>
          <w:rFonts w:ascii="Times" w:hAnsi="Times" w:cs="Times"/>
        </w:rPr>
      </w:pPr>
    </w:p>
    <w:p w14:paraId="53751316" w14:textId="132A223B" w:rsidR="003B738E" w:rsidRDefault="003B738E" w:rsidP="003B738E">
      <w:pPr>
        <w:spacing w:line="360" w:lineRule="auto"/>
        <w:jc w:val="both"/>
        <w:rPr>
          <w:rFonts w:ascii="Times" w:hAnsi="Times" w:cs="Times"/>
        </w:rPr>
      </w:pPr>
      <w:r>
        <w:rPr>
          <w:rFonts w:ascii="Times" w:hAnsi="Times" w:cs="Times"/>
        </w:rPr>
        <w:t>Vi har redegjort for, at samfundet afsætter store økonomiske ressourcer for at dæmme op for ungdomskriminaliteten, e</w:t>
      </w:r>
      <w:r w:rsidRPr="00246417">
        <w:rPr>
          <w:rFonts w:ascii="Times" w:hAnsi="Times" w:cs="Times"/>
        </w:rPr>
        <w:t xml:space="preserve">ftersom det er i samfundets bedste </w:t>
      </w:r>
      <w:r>
        <w:rPr>
          <w:rFonts w:ascii="Times" w:hAnsi="Times" w:cs="Times"/>
        </w:rPr>
        <w:t xml:space="preserve">interesse </w:t>
      </w:r>
      <w:r w:rsidRPr="00246417">
        <w:rPr>
          <w:rFonts w:ascii="Times" w:hAnsi="Times" w:cs="Times"/>
        </w:rPr>
        <w:t>at reso</w:t>
      </w:r>
      <w:r>
        <w:rPr>
          <w:rFonts w:ascii="Times" w:hAnsi="Times" w:cs="Times"/>
        </w:rPr>
        <w:t xml:space="preserve">cialisere afsonerne, så de </w:t>
      </w:r>
      <w:r w:rsidRPr="00246417">
        <w:rPr>
          <w:rFonts w:ascii="Times" w:hAnsi="Times" w:cs="Times"/>
        </w:rPr>
        <w:t>afholdes fra recidiv</w:t>
      </w:r>
      <w:r>
        <w:rPr>
          <w:rFonts w:ascii="Times" w:hAnsi="Times" w:cs="Times"/>
        </w:rPr>
        <w:t>.</w:t>
      </w:r>
      <w:r w:rsidRPr="00246417">
        <w:rPr>
          <w:rFonts w:ascii="Times" w:hAnsi="Times" w:cs="Times"/>
        </w:rPr>
        <w:t xml:space="preserve"> </w:t>
      </w:r>
      <w:r>
        <w:rPr>
          <w:rFonts w:ascii="Times" w:hAnsi="Times" w:cs="Times"/>
        </w:rPr>
        <w:t xml:space="preserve">Hvis denne samfundsinvestering ikke skal være spildt, </w:t>
      </w:r>
      <w:r w:rsidRPr="00246417">
        <w:rPr>
          <w:rFonts w:ascii="Times" w:hAnsi="Times" w:cs="Times"/>
        </w:rPr>
        <w:t xml:space="preserve">er det vigtigt </w:t>
      </w:r>
      <w:r>
        <w:rPr>
          <w:rFonts w:ascii="Times" w:hAnsi="Times" w:cs="Times"/>
        </w:rPr>
        <w:t>at det sociale system</w:t>
      </w:r>
      <w:r w:rsidR="001A1C05">
        <w:rPr>
          <w:rFonts w:ascii="Times" w:hAnsi="Times" w:cs="Times"/>
        </w:rPr>
        <w:t xml:space="preserve"> og</w:t>
      </w:r>
      <w:r>
        <w:rPr>
          <w:rFonts w:ascii="Times" w:hAnsi="Times" w:cs="Times"/>
        </w:rPr>
        <w:t xml:space="preserve"> dets forvaltere oparbejder en stor indsigt</w:t>
      </w:r>
      <w:r w:rsidRPr="00246417">
        <w:rPr>
          <w:rFonts w:ascii="Times" w:hAnsi="Times" w:cs="Times"/>
        </w:rPr>
        <w:t xml:space="preserve"> </w:t>
      </w:r>
      <w:r>
        <w:rPr>
          <w:rFonts w:ascii="Times" w:hAnsi="Times" w:cs="Times"/>
        </w:rPr>
        <w:t>i</w:t>
      </w:r>
      <w:r w:rsidRPr="00246417">
        <w:rPr>
          <w:rFonts w:ascii="Times" w:hAnsi="Times" w:cs="Times"/>
        </w:rPr>
        <w:t xml:space="preserve"> de mekanismer, der fastholder de unge i kriminalitet, således problemet kan afhjælpes.</w:t>
      </w:r>
    </w:p>
    <w:p w14:paraId="64A88C2F" w14:textId="77777777" w:rsidR="003B738E" w:rsidRPr="00246417" w:rsidRDefault="003B738E" w:rsidP="003B738E">
      <w:pPr>
        <w:spacing w:line="360" w:lineRule="auto"/>
        <w:jc w:val="both"/>
        <w:rPr>
          <w:rFonts w:ascii="Times New Roman" w:hAnsi="Times New Roman" w:cs="Times New Roman"/>
        </w:rPr>
      </w:pPr>
    </w:p>
    <w:p w14:paraId="3116E315" w14:textId="77777777" w:rsidR="003B738E" w:rsidRDefault="003B738E" w:rsidP="003B738E">
      <w:pPr>
        <w:spacing w:line="360" w:lineRule="auto"/>
        <w:jc w:val="both"/>
        <w:rPr>
          <w:rFonts w:ascii="Times New Roman" w:hAnsi="Times New Roman" w:cs="Times New Roman"/>
        </w:rPr>
      </w:pPr>
      <w:r w:rsidRPr="00246417">
        <w:rPr>
          <w:rFonts w:ascii="Times New Roman" w:hAnsi="Times New Roman" w:cs="Times New Roman"/>
        </w:rPr>
        <w:t>Som det tidligere er påpeget, er det vanskeligt for de</w:t>
      </w:r>
      <w:r>
        <w:rPr>
          <w:rFonts w:ascii="Times New Roman" w:hAnsi="Times New Roman" w:cs="Times New Roman"/>
        </w:rPr>
        <w:t xml:space="preserve"> unge at opnå anerkendelse</w:t>
      </w:r>
      <w:r w:rsidRPr="00246417">
        <w:rPr>
          <w:rFonts w:ascii="Times New Roman" w:hAnsi="Times New Roman" w:cs="Times New Roman"/>
        </w:rPr>
        <w:t xml:space="preserve"> </w:t>
      </w:r>
      <w:r>
        <w:rPr>
          <w:rFonts w:ascii="Times New Roman" w:hAnsi="Times New Roman" w:cs="Times New Roman"/>
        </w:rPr>
        <w:t>grundet den stigmatisering, de er blevet udsat for af samfundet og systemet</w:t>
      </w:r>
      <w:r w:rsidRPr="00246417">
        <w:rPr>
          <w:rFonts w:ascii="Times New Roman" w:hAnsi="Times New Roman" w:cs="Times New Roman"/>
        </w:rPr>
        <w:t>. Ifølge</w:t>
      </w:r>
      <w:r>
        <w:rPr>
          <w:rFonts w:ascii="Times New Roman" w:hAnsi="Times New Roman" w:cs="Times New Roman"/>
        </w:rPr>
        <w:t xml:space="preserve"> </w:t>
      </w:r>
      <w:proofErr w:type="spellStart"/>
      <w:r w:rsidRPr="00246417">
        <w:rPr>
          <w:rFonts w:ascii="Times New Roman" w:hAnsi="Times New Roman" w:cs="Times New Roman"/>
        </w:rPr>
        <w:t>Honneth</w:t>
      </w:r>
      <w:proofErr w:type="spellEnd"/>
      <w:r w:rsidRPr="00246417">
        <w:rPr>
          <w:rFonts w:ascii="Times New Roman" w:hAnsi="Times New Roman" w:cs="Times New Roman"/>
        </w:rPr>
        <w:t xml:space="preserve"> vil manglende anerkendelse medføre manglend</w:t>
      </w:r>
      <w:r>
        <w:rPr>
          <w:rFonts w:ascii="Times New Roman" w:hAnsi="Times New Roman" w:cs="Times New Roman"/>
        </w:rPr>
        <w:t xml:space="preserve">e mulighed for selvrealisering. </w:t>
      </w:r>
      <w:r w:rsidRPr="00246417">
        <w:rPr>
          <w:rFonts w:ascii="Times New Roman" w:hAnsi="Times New Roman" w:cs="Times New Roman"/>
        </w:rPr>
        <w:t>Dog vil en måde at afhjælpe den manglende anerkendelse på være at inddrage de unge mere i forvaltningen af deres egen sag, således at de får mere indflydelse i deres liv. En mere empowerment</w:t>
      </w:r>
      <w:r>
        <w:rPr>
          <w:rFonts w:ascii="Times New Roman" w:hAnsi="Times New Roman" w:cs="Times New Roman"/>
        </w:rPr>
        <w:t>-</w:t>
      </w:r>
      <w:r w:rsidRPr="00246417">
        <w:rPr>
          <w:rFonts w:ascii="Times New Roman" w:hAnsi="Times New Roman" w:cs="Times New Roman"/>
        </w:rPr>
        <w:t xml:space="preserve">orienteret tilgang vil kunne give dem en grad af anerkendelse som selvstændige individer. Derigennem inddrages de unge som eksperter i deres eget liv, og de får mulighed for at indgå i et samarbejde med de </w:t>
      </w:r>
      <w:r>
        <w:rPr>
          <w:rFonts w:ascii="Times New Roman" w:hAnsi="Times New Roman" w:cs="Times New Roman"/>
        </w:rPr>
        <w:t xml:space="preserve">professionelle </w:t>
      </w:r>
      <w:r w:rsidRPr="00246417">
        <w:rPr>
          <w:rFonts w:ascii="Times New Roman" w:hAnsi="Times New Roman" w:cs="Times New Roman"/>
        </w:rPr>
        <w:t>om den bedst mulige løsning på netop deres vanskeligheder i forhold til kunne leve en kriminalitetsfri tilværelse. Ved at gøre det sociale arbejde mere empowerment</w:t>
      </w:r>
      <w:r>
        <w:rPr>
          <w:rFonts w:ascii="Times New Roman" w:hAnsi="Times New Roman" w:cs="Times New Roman"/>
        </w:rPr>
        <w:t>-</w:t>
      </w:r>
      <w:r w:rsidRPr="00246417">
        <w:rPr>
          <w:rFonts w:ascii="Times New Roman" w:hAnsi="Times New Roman" w:cs="Times New Roman"/>
        </w:rPr>
        <w:t>orienteret overgår handlingskompetencen til den enkelte ung</w:t>
      </w:r>
      <w:r>
        <w:rPr>
          <w:rFonts w:ascii="Times New Roman" w:hAnsi="Times New Roman" w:cs="Times New Roman"/>
        </w:rPr>
        <w:t xml:space="preserve">e. Dog er det sociale arbejde </w:t>
      </w:r>
      <w:r w:rsidRPr="00246417">
        <w:rPr>
          <w:rFonts w:ascii="Times New Roman" w:hAnsi="Times New Roman" w:cs="Times New Roman"/>
        </w:rPr>
        <w:t xml:space="preserve">underlagt dets kontekst, der bevirker, at de unge er frihedsberøvede og har mistet en del af deres rettigheder. Derfor er det ikke muligt at overdrage handlingskompetencen til de unge fuldt ud, idet de </w:t>
      </w:r>
      <w:r>
        <w:rPr>
          <w:rFonts w:ascii="Times New Roman" w:hAnsi="Times New Roman" w:cs="Times New Roman"/>
        </w:rPr>
        <w:t xml:space="preserve">jo </w:t>
      </w:r>
      <w:r w:rsidRPr="00246417">
        <w:rPr>
          <w:rFonts w:ascii="Times New Roman" w:hAnsi="Times New Roman" w:cs="Times New Roman"/>
        </w:rPr>
        <w:t>skal overholde de gældende regler. Dog vil et samarbejde me</w:t>
      </w:r>
      <w:r>
        <w:rPr>
          <w:rFonts w:ascii="Times New Roman" w:hAnsi="Times New Roman" w:cs="Times New Roman"/>
        </w:rPr>
        <w:t>llem</w:t>
      </w:r>
      <w:r w:rsidRPr="00246417">
        <w:rPr>
          <w:rFonts w:ascii="Times New Roman" w:hAnsi="Times New Roman" w:cs="Times New Roman"/>
        </w:rPr>
        <w:t xml:space="preserve"> de </w:t>
      </w:r>
      <w:r>
        <w:rPr>
          <w:rFonts w:ascii="Times New Roman" w:hAnsi="Times New Roman" w:cs="Times New Roman"/>
        </w:rPr>
        <w:t xml:space="preserve">professionelle </w:t>
      </w:r>
      <w:r w:rsidRPr="00246417">
        <w:rPr>
          <w:rFonts w:ascii="Times New Roman" w:hAnsi="Times New Roman" w:cs="Times New Roman"/>
        </w:rPr>
        <w:t xml:space="preserve">og den unge give mulighed for, at den unge kan opleve sig selv som et mere selvstændigt individ. Det vil give de unge en større grad af ansvarlighed og en følelse af at blive accepteret for sine holdninger og værdier, idet </w:t>
      </w:r>
      <w:proofErr w:type="spellStart"/>
      <w:r w:rsidRPr="00246417">
        <w:rPr>
          <w:rFonts w:ascii="Times New Roman" w:hAnsi="Times New Roman" w:cs="Times New Roman"/>
        </w:rPr>
        <w:t>empowerment</w:t>
      </w:r>
      <w:proofErr w:type="spellEnd"/>
      <w:r w:rsidRPr="00246417">
        <w:rPr>
          <w:rFonts w:ascii="Times New Roman" w:hAnsi="Times New Roman" w:cs="Times New Roman"/>
        </w:rPr>
        <w:t xml:space="preserve"> tager udgangspunkt i deres behov og ikke de</w:t>
      </w:r>
      <w:r>
        <w:rPr>
          <w:rFonts w:ascii="Times New Roman" w:hAnsi="Times New Roman" w:cs="Times New Roman"/>
        </w:rPr>
        <w:t xml:space="preserve"> professionelles</w:t>
      </w:r>
      <w:r w:rsidRPr="00246417">
        <w:rPr>
          <w:rFonts w:ascii="Times New Roman" w:hAnsi="Times New Roman" w:cs="Times New Roman"/>
        </w:rPr>
        <w:t xml:space="preserve">. Empowerment er en proces, som det sociale arbejde kan være medvirkende til at igangsætte, således </w:t>
      </w:r>
      <w:r>
        <w:rPr>
          <w:rFonts w:ascii="Times New Roman" w:hAnsi="Times New Roman" w:cs="Times New Roman"/>
        </w:rPr>
        <w:t xml:space="preserve">at </w:t>
      </w:r>
      <w:r w:rsidRPr="00246417">
        <w:rPr>
          <w:rFonts w:ascii="Times New Roman" w:hAnsi="Times New Roman" w:cs="Times New Roman"/>
        </w:rPr>
        <w:t xml:space="preserve">de unge får en oplevelse af at have kontrol over deres liv. De </w:t>
      </w:r>
      <w:r>
        <w:rPr>
          <w:rFonts w:ascii="Times New Roman" w:hAnsi="Times New Roman" w:cs="Times New Roman"/>
        </w:rPr>
        <w:t xml:space="preserve">professionelle </w:t>
      </w:r>
      <w:r w:rsidRPr="00246417">
        <w:rPr>
          <w:rFonts w:ascii="Times New Roman" w:hAnsi="Times New Roman" w:cs="Times New Roman"/>
        </w:rPr>
        <w:t xml:space="preserve">kan således anvende deres magt til positivt at påvirke de unges selvopfattelse og igangsætte en personlig udvikling hos dem. Eftersom denne udvikling tager udgangspunkt i den unge selv og dennes behov, er der større </w:t>
      </w:r>
      <w:r>
        <w:rPr>
          <w:rFonts w:ascii="Times New Roman" w:hAnsi="Times New Roman" w:cs="Times New Roman"/>
        </w:rPr>
        <w:t>chance</w:t>
      </w:r>
      <w:r w:rsidRPr="00246417">
        <w:rPr>
          <w:rFonts w:ascii="Times New Roman" w:hAnsi="Times New Roman" w:cs="Times New Roman"/>
        </w:rPr>
        <w:t xml:space="preserve"> for,</w:t>
      </w:r>
      <w:r>
        <w:rPr>
          <w:rFonts w:ascii="Times New Roman" w:hAnsi="Times New Roman" w:cs="Times New Roman"/>
        </w:rPr>
        <w:t xml:space="preserve"> at </w:t>
      </w:r>
      <w:r>
        <w:rPr>
          <w:rFonts w:ascii="Times New Roman" w:hAnsi="Times New Roman" w:cs="Times New Roman"/>
        </w:rPr>
        <w:lastRenderedPageBreak/>
        <w:t>udviklingen vil fortsætte.</w:t>
      </w:r>
      <w:r w:rsidRPr="00246417">
        <w:rPr>
          <w:rFonts w:ascii="Times New Roman" w:hAnsi="Times New Roman" w:cs="Times New Roman"/>
        </w:rPr>
        <w:t xml:space="preserve"> Gennem </w:t>
      </w:r>
      <w:proofErr w:type="spellStart"/>
      <w:r w:rsidRPr="00246417">
        <w:rPr>
          <w:rFonts w:ascii="Times New Roman" w:hAnsi="Times New Roman" w:cs="Times New Roman"/>
        </w:rPr>
        <w:t>empowerment</w:t>
      </w:r>
      <w:proofErr w:type="spellEnd"/>
      <w:r w:rsidRPr="00246417">
        <w:rPr>
          <w:rFonts w:ascii="Times New Roman" w:hAnsi="Times New Roman" w:cs="Times New Roman"/>
        </w:rPr>
        <w:t xml:space="preserve"> kan</w:t>
      </w:r>
      <w:r>
        <w:rPr>
          <w:rFonts w:ascii="Times New Roman" w:hAnsi="Times New Roman" w:cs="Times New Roman"/>
        </w:rPr>
        <w:t xml:space="preserve"> magten i det sociale arbejde </w:t>
      </w:r>
      <w:r w:rsidRPr="00246417">
        <w:rPr>
          <w:rFonts w:ascii="Times New Roman" w:hAnsi="Times New Roman" w:cs="Times New Roman"/>
        </w:rPr>
        <w:t>altså udøves som en hjælp til selvhjælp.</w:t>
      </w:r>
    </w:p>
    <w:p w14:paraId="561267B5" w14:textId="77777777" w:rsidR="003B738E" w:rsidRPr="00246417" w:rsidRDefault="003B738E" w:rsidP="003B738E">
      <w:pPr>
        <w:spacing w:line="360" w:lineRule="auto"/>
        <w:jc w:val="both"/>
        <w:rPr>
          <w:rFonts w:ascii="Times New Roman" w:hAnsi="Times New Roman" w:cs="Times New Roman"/>
        </w:rPr>
      </w:pPr>
    </w:p>
    <w:p w14:paraId="1B2164BF" w14:textId="0CE50FDA" w:rsidR="003B738E" w:rsidRDefault="003B738E" w:rsidP="003B738E">
      <w:pPr>
        <w:spacing w:line="360" w:lineRule="auto"/>
        <w:jc w:val="both"/>
        <w:rPr>
          <w:rFonts w:ascii="Times New Roman" w:hAnsi="Times New Roman" w:cs="Times New Roman"/>
        </w:rPr>
      </w:pPr>
      <w:r w:rsidRPr="00246417">
        <w:rPr>
          <w:rFonts w:ascii="Times New Roman" w:hAnsi="Times New Roman" w:cs="Times New Roman"/>
        </w:rPr>
        <w:t>Ydermere vil det sociale arbejde med de unge afsonere kunne forbedres, dersom de unge lærer at interagere på en positiv facon inden</w:t>
      </w:r>
      <w:r>
        <w:rPr>
          <w:rFonts w:ascii="Times New Roman" w:hAnsi="Times New Roman" w:cs="Times New Roman"/>
        </w:rPr>
        <w:t xml:space="preserve"> </w:t>
      </w:r>
      <w:r w:rsidRPr="00246417">
        <w:rPr>
          <w:rFonts w:ascii="Times New Roman" w:hAnsi="Times New Roman" w:cs="Times New Roman"/>
        </w:rPr>
        <w:t>for deres egen kul</w:t>
      </w:r>
      <w:r>
        <w:rPr>
          <w:rFonts w:ascii="Times New Roman" w:hAnsi="Times New Roman" w:cs="Times New Roman"/>
        </w:rPr>
        <w:t xml:space="preserve">tur og normer. Som det ser ud </w:t>
      </w:r>
      <w:r w:rsidRPr="00246417">
        <w:rPr>
          <w:rFonts w:ascii="Times New Roman" w:hAnsi="Times New Roman" w:cs="Times New Roman"/>
        </w:rPr>
        <w:t>nu, så lærer de unge at omgås de</w:t>
      </w:r>
      <w:r>
        <w:rPr>
          <w:rFonts w:ascii="Times New Roman" w:hAnsi="Times New Roman" w:cs="Times New Roman"/>
        </w:rPr>
        <w:t xml:space="preserve"> professionelle</w:t>
      </w:r>
      <w:r w:rsidRPr="00246417">
        <w:rPr>
          <w:rFonts w:ascii="Times New Roman" w:hAnsi="Times New Roman" w:cs="Times New Roman"/>
        </w:rPr>
        <w:t>, men ikke hinanden. Da det antages, at de unge som oftest kommer fra udsatte miljøer, hvor interaktionen kan</w:t>
      </w:r>
      <w:r>
        <w:rPr>
          <w:rFonts w:ascii="Times New Roman" w:hAnsi="Times New Roman" w:cs="Times New Roman"/>
        </w:rPr>
        <w:t xml:space="preserve"> </w:t>
      </w:r>
      <w:r w:rsidRPr="00246417">
        <w:rPr>
          <w:rFonts w:ascii="Times New Roman" w:hAnsi="Times New Roman" w:cs="Times New Roman"/>
        </w:rPr>
        <w:t>være barsk og præget af en hård omgangstone, synes det relevant at lære de unge at indgå heri på en positiv måde. Hvis de resocialiseres i forhold til det miljø og de omgivelser de løslades til, vil det give de unge mulighed for at sige fra over</w:t>
      </w:r>
      <w:r>
        <w:rPr>
          <w:rFonts w:ascii="Times New Roman" w:hAnsi="Times New Roman" w:cs="Times New Roman"/>
        </w:rPr>
        <w:t xml:space="preserve"> </w:t>
      </w:r>
      <w:r w:rsidRPr="00246417">
        <w:rPr>
          <w:rFonts w:ascii="Times New Roman" w:hAnsi="Times New Roman" w:cs="Times New Roman"/>
        </w:rPr>
        <w:t xml:space="preserve">for de negative interaktioner og i stedet rette fokus mod de positive og </w:t>
      </w:r>
      <w:r>
        <w:rPr>
          <w:rFonts w:ascii="Times New Roman" w:hAnsi="Times New Roman" w:cs="Times New Roman"/>
        </w:rPr>
        <w:t>frugt</w:t>
      </w:r>
      <w:r w:rsidRPr="00246417">
        <w:rPr>
          <w:rFonts w:ascii="Times New Roman" w:hAnsi="Times New Roman" w:cs="Times New Roman"/>
        </w:rPr>
        <w:t xml:space="preserve">bare. Eftersom de unge befinder sig i et stadie af deres liv, hvor de er ved at finde deres plads i livet, er det vigtigt, at de støttes i at indgå i positive relationer. </w:t>
      </w:r>
      <w:r>
        <w:rPr>
          <w:rFonts w:ascii="Times New Roman" w:hAnsi="Times New Roman" w:cs="Times New Roman"/>
        </w:rPr>
        <w:t>A</w:t>
      </w:r>
      <w:r w:rsidRPr="00246417">
        <w:rPr>
          <w:rFonts w:ascii="Times New Roman" w:hAnsi="Times New Roman" w:cs="Times New Roman"/>
        </w:rPr>
        <w:t>lle mennesker definerer sig selv ud fra sine omgivelser. De unge har derfor mere brug for at erfare, hvordan de skal interagere inden</w:t>
      </w:r>
      <w:r>
        <w:rPr>
          <w:rFonts w:ascii="Times New Roman" w:hAnsi="Times New Roman" w:cs="Times New Roman"/>
        </w:rPr>
        <w:t xml:space="preserve"> </w:t>
      </w:r>
      <w:r w:rsidRPr="00246417">
        <w:rPr>
          <w:rFonts w:ascii="Times New Roman" w:hAnsi="Times New Roman" w:cs="Times New Roman"/>
        </w:rPr>
        <w:t>for d</w:t>
      </w:r>
      <w:r>
        <w:rPr>
          <w:rFonts w:ascii="Times New Roman" w:hAnsi="Times New Roman" w:cs="Times New Roman"/>
        </w:rPr>
        <w:t xml:space="preserve">eres miljø end inden for </w:t>
      </w:r>
      <w:r w:rsidRPr="00246417">
        <w:rPr>
          <w:rFonts w:ascii="Times New Roman" w:hAnsi="Times New Roman" w:cs="Times New Roman"/>
        </w:rPr>
        <w:t xml:space="preserve">systemet. Det antages her, at de unge </w:t>
      </w:r>
      <w:r>
        <w:rPr>
          <w:rFonts w:ascii="Times New Roman" w:hAnsi="Times New Roman" w:cs="Times New Roman"/>
        </w:rPr>
        <w:t xml:space="preserve">kriminelle </w:t>
      </w:r>
      <w:r w:rsidRPr="00246417">
        <w:rPr>
          <w:rFonts w:ascii="Times New Roman" w:hAnsi="Times New Roman" w:cs="Times New Roman"/>
        </w:rPr>
        <w:t>vil kunne drage nytte af hinanden, idet de er i samme situation. I stedet for at afskærme de unge fra hinanden, vil det derfor være godt for dem at lære at omgås hinanden på en hensigtsmæssig måde. Dette vil ruste dem til at interagere med ligesindede på en måde, der ikke omhandler kriminalitet</w:t>
      </w:r>
      <w:r>
        <w:rPr>
          <w:rFonts w:ascii="Times New Roman" w:hAnsi="Times New Roman" w:cs="Times New Roman"/>
        </w:rPr>
        <w:t>.</w:t>
      </w:r>
    </w:p>
    <w:p w14:paraId="1077343F" w14:textId="77777777" w:rsidR="004D336B" w:rsidRDefault="004D336B" w:rsidP="003B738E">
      <w:pPr>
        <w:spacing w:line="360" w:lineRule="auto"/>
        <w:jc w:val="both"/>
        <w:rPr>
          <w:rFonts w:ascii="Times New Roman" w:hAnsi="Times New Roman" w:cs="Times New Roman"/>
        </w:rPr>
      </w:pPr>
    </w:p>
    <w:p w14:paraId="481C0FDB" w14:textId="77777777" w:rsidR="004D336B" w:rsidRDefault="004D336B" w:rsidP="003B738E">
      <w:pPr>
        <w:spacing w:line="360" w:lineRule="auto"/>
        <w:jc w:val="both"/>
        <w:rPr>
          <w:rFonts w:ascii="Times New Roman" w:hAnsi="Times New Roman" w:cs="Times New Roman"/>
        </w:rPr>
      </w:pPr>
    </w:p>
    <w:p w14:paraId="41D7CD58" w14:textId="77777777" w:rsidR="00995A19" w:rsidRDefault="00995A19" w:rsidP="003B738E">
      <w:pPr>
        <w:spacing w:line="360" w:lineRule="auto"/>
        <w:jc w:val="both"/>
        <w:rPr>
          <w:rFonts w:ascii="Times New Roman" w:hAnsi="Times New Roman" w:cs="Times New Roman"/>
        </w:rPr>
      </w:pPr>
    </w:p>
    <w:p w14:paraId="0EED84D6" w14:textId="77777777" w:rsidR="00995A19" w:rsidRDefault="00995A19" w:rsidP="003B738E">
      <w:pPr>
        <w:spacing w:line="360" w:lineRule="auto"/>
        <w:jc w:val="both"/>
        <w:rPr>
          <w:rFonts w:ascii="Times New Roman" w:hAnsi="Times New Roman" w:cs="Times New Roman"/>
        </w:rPr>
      </w:pPr>
    </w:p>
    <w:p w14:paraId="63BB528C" w14:textId="77777777" w:rsidR="00646013" w:rsidRDefault="00646013" w:rsidP="003B738E">
      <w:pPr>
        <w:spacing w:line="360" w:lineRule="auto"/>
        <w:jc w:val="both"/>
        <w:rPr>
          <w:rFonts w:ascii="Times New Roman" w:hAnsi="Times New Roman" w:cs="Times New Roman"/>
        </w:rPr>
      </w:pPr>
    </w:p>
    <w:p w14:paraId="245AB541" w14:textId="77777777" w:rsidR="00646013" w:rsidRDefault="00646013" w:rsidP="003B738E">
      <w:pPr>
        <w:spacing w:line="360" w:lineRule="auto"/>
        <w:jc w:val="both"/>
        <w:rPr>
          <w:rFonts w:ascii="Times New Roman" w:hAnsi="Times New Roman" w:cs="Times New Roman"/>
        </w:rPr>
      </w:pPr>
    </w:p>
    <w:p w14:paraId="490DAD61" w14:textId="77777777" w:rsidR="00995A19" w:rsidRDefault="00995A19" w:rsidP="003B738E">
      <w:pPr>
        <w:spacing w:line="360" w:lineRule="auto"/>
        <w:jc w:val="both"/>
        <w:rPr>
          <w:rFonts w:ascii="Times New Roman" w:hAnsi="Times New Roman" w:cs="Times New Roman"/>
        </w:rPr>
      </w:pPr>
    </w:p>
    <w:p w14:paraId="2CC13F73" w14:textId="77777777" w:rsidR="00995A19" w:rsidRDefault="00995A19" w:rsidP="003B738E">
      <w:pPr>
        <w:spacing w:line="360" w:lineRule="auto"/>
        <w:jc w:val="both"/>
        <w:rPr>
          <w:rFonts w:ascii="Times New Roman" w:hAnsi="Times New Roman" w:cs="Times New Roman"/>
        </w:rPr>
      </w:pPr>
    </w:p>
    <w:p w14:paraId="0FF5A65F" w14:textId="77777777" w:rsidR="001A1C05" w:rsidRDefault="001A1C05" w:rsidP="003B738E">
      <w:pPr>
        <w:spacing w:line="360" w:lineRule="auto"/>
        <w:jc w:val="both"/>
        <w:rPr>
          <w:rFonts w:ascii="Times New Roman" w:hAnsi="Times New Roman" w:cs="Times New Roman"/>
        </w:rPr>
      </w:pPr>
    </w:p>
    <w:p w14:paraId="5DFC5211" w14:textId="77777777" w:rsidR="001A1C05" w:rsidRDefault="001A1C05" w:rsidP="003B738E">
      <w:pPr>
        <w:spacing w:line="360" w:lineRule="auto"/>
        <w:jc w:val="both"/>
        <w:rPr>
          <w:rFonts w:ascii="Times New Roman" w:hAnsi="Times New Roman" w:cs="Times New Roman"/>
        </w:rPr>
      </w:pPr>
    </w:p>
    <w:p w14:paraId="33E541EC" w14:textId="77777777" w:rsidR="001A1C05" w:rsidRDefault="001A1C05" w:rsidP="003B738E">
      <w:pPr>
        <w:spacing w:line="360" w:lineRule="auto"/>
        <w:jc w:val="both"/>
        <w:rPr>
          <w:rFonts w:ascii="Times New Roman" w:hAnsi="Times New Roman" w:cs="Times New Roman"/>
        </w:rPr>
      </w:pPr>
    </w:p>
    <w:p w14:paraId="3C3419A8" w14:textId="77777777" w:rsidR="00995A19" w:rsidRDefault="00995A19" w:rsidP="003B738E">
      <w:pPr>
        <w:spacing w:line="360" w:lineRule="auto"/>
        <w:jc w:val="both"/>
        <w:rPr>
          <w:rFonts w:ascii="Times New Roman" w:hAnsi="Times New Roman" w:cs="Times New Roman"/>
        </w:rPr>
      </w:pPr>
    </w:p>
    <w:p w14:paraId="0CABF71F" w14:textId="77777777" w:rsidR="00995A19" w:rsidRPr="0065264B" w:rsidRDefault="00995A19" w:rsidP="003B738E">
      <w:pPr>
        <w:spacing w:line="360" w:lineRule="auto"/>
        <w:jc w:val="both"/>
        <w:rPr>
          <w:rFonts w:ascii="Times New Roman" w:hAnsi="Times New Roman" w:cs="Times New Roman"/>
        </w:rPr>
      </w:pPr>
    </w:p>
    <w:p w14:paraId="6B22ACA1" w14:textId="245285D5" w:rsidR="003B738E" w:rsidRDefault="003B738E" w:rsidP="003B738E">
      <w:pPr>
        <w:pStyle w:val="Overskrift1"/>
        <w:jc w:val="both"/>
      </w:pPr>
      <w:bookmarkStart w:id="66" w:name="_Toc270849859"/>
      <w:bookmarkStart w:id="67" w:name="_Toc272336708"/>
      <w:r>
        <w:lastRenderedPageBreak/>
        <w:t>Litteraturliste</w:t>
      </w:r>
      <w:bookmarkEnd w:id="66"/>
      <w:bookmarkEnd w:id="67"/>
      <w:r>
        <w:t xml:space="preserve"> </w:t>
      </w:r>
    </w:p>
    <w:p w14:paraId="5522FE3F" w14:textId="77777777" w:rsidR="004D336B" w:rsidRPr="0066418E" w:rsidRDefault="004D336B" w:rsidP="004D336B">
      <w:pPr>
        <w:rPr>
          <w:rFonts w:ascii="Times New Roman" w:hAnsi="Times New Roman" w:cs="Times New Roman"/>
        </w:rPr>
      </w:pPr>
    </w:p>
    <w:p w14:paraId="3A80A94E"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b/>
        </w:rPr>
      </w:pPr>
      <w:r w:rsidRPr="0066418E">
        <w:rPr>
          <w:rFonts w:ascii="Times New Roman" w:hAnsi="Times New Roman" w:cs="Times New Roman"/>
          <w:b/>
        </w:rPr>
        <w:t>Bøger</w:t>
      </w:r>
    </w:p>
    <w:p w14:paraId="74EBD6D2"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rPr>
      </w:pPr>
      <w:proofErr w:type="spellStart"/>
      <w:r w:rsidRPr="0066418E">
        <w:rPr>
          <w:rFonts w:ascii="Times New Roman" w:hAnsi="Times New Roman" w:cs="Times New Roman"/>
        </w:rPr>
        <w:t>Balvig</w:t>
      </w:r>
      <w:proofErr w:type="spellEnd"/>
      <w:r w:rsidRPr="0066418E">
        <w:rPr>
          <w:rFonts w:ascii="Times New Roman" w:hAnsi="Times New Roman" w:cs="Times New Roman"/>
        </w:rPr>
        <w:t xml:space="preserve">, Flemming (2006): </w:t>
      </w:r>
      <w:r w:rsidRPr="0066418E">
        <w:rPr>
          <w:rFonts w:ascii="Times New Roman" w:hAnsi="Times New Roman" w:cs="Times New Roman"/>
          <w:i/>
          <w:iCs/>
        </w:rPr>
        <w:t xml:space="preserve">Den ungdom – Om den stadig mere omsiggribende lovlydighed blandt unge i Danmark. </w:t>
      </w:r>
      <w:r w:rsidRPr="0066418E">
        <w:rPr>
          <w:rFonts w:ascii="Times New Roman" w:hAnsi="Times New Roman" w:cs="Times New Roman"/>
        </w:rPr>
        <w:t>København. Det Kriminalpræventive Råd.</w:t>
      </w:r>
    </w:p>
    <w:p w14:paraId="169D2D0E"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rPr>
      </w:pPr>
      <w:proofErr w:type="spellStart"/>
      <w:r w:rsidRPr="0066418E">
        <w:rPr>
          <w:rFonts w:ascii="Times New Roman" w:hAnsi="Times New Roman" w:cs="Times New Roman"/>
        </w:rPr>
        <w:t>Balvig</w:t>
      </w:r>
      <w:proofErr w:type="spellEnd"/>
      <w:r w:rsidRPr="0066418E">
        <w:rPr>
          <w:rFonts w:ascii="Times New Roman" w:hAnsi="Times New Roman" w:cs="Times New Roman"/>
        </w:rPr>
        <w:t xml:space="preserve">, Flemming, Lars Holmberg og Anne-Stina Sørensen (2005): </w:t>
      </w:r>
      <w:r w:rsidRPr="0066418E">
        <w:rPr>
          <w:rFonts w:ascii="Times New Roman" w:hAnsi="Times New Roman" w:cs="Times New Roman"/>
          <w:i/>
          <w:iCs/>
        </w:rPr>
        <w:t xml:space="preserve">Ringstedforsøget – Livsstil og forebyggelse i lokalsamfundet. </w:t>
      </w:r>
      <w:r w:rsidRPr="0066418E">
        <w:rPr>
          <w:rFonts w:ascii="Times New Roman" w:hAnsi="Times New Roman" w:cs="Times New Roman"/>
        </w:rPr>
        <w:t>København: Jurist- og Økonomiforbundets Forlag.</w:t>
      </w:r>
    </w:p>
    <w:p w14:paraId="26D621D1"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rPr>
      </w:pPr>
      <w:proofErr w:type="spellStart"/>
      <w:r w:rsidRPr="0066418E">
        <w:rPr>
          <w:rFonts w:ascii="Times New Roman" w:hAnsi="Times New Roman" w:cs="Times New Roman"/>
        </w:rPr>
        <w:t>Balvig</w:t>
      </w:r>
      <w:proofErr w:type="spellEnd"/>
      <w:r w:rsidRPr="0066418E">
        <w:rPr>
          <w:rFonts w:ascii="Times New Roman" w:hAnsi="Times New Roman" w:cs="Times New Roman"/>
        </w:rPr>
        <w:t xml:space="preserve">, Flemming (2002): </w:t>
      </w:r>
      <w:r w:rsidRPr="0066418E">
        <w:rPr>
          <w:rFonts w:ascii="Times New Roman" w:hAnsi="Times New Roman" w:cs="Times New Roman"/>
          <w:i/>
          <w:iCs/>
        </w:rPr>
        <w:t xml:space="preserve">Risikoungdom – Ungdomsundersøgelsen 1999. </w:t>
      </w:r>
      <w:r w:rsidRPr="0066418E">
        <w:rPr>
          <w:rFonts w:ascii="Times New Roman" w:hAnsi="Times New Roman" w:cs="Times New Roman"/>
        </w:rPr>
        <w:t>København. Det Kriminalpræventive Råd. 2. Oplag</w:t>
      </w:r>
    </w:p>
    <w:p w14:paraId="7FDC1D72" w14:textId="77777777" w:rsidR="004D336B" w:rsidRPr="0066418E" w:rsidRDefault="004D336B" w:rsidP="004D336B">
      <w:pPr>
        <w:jc w:val="both"/>
        <w:rPr>
          <w:rFonts w:ascii="Times New Roman" w:hAnsi="Times New Roman" w:cs="Times New Roman"/>
        </w:rPr>
      </w:pPr>
      <w:r w:rsidRPr="0066418E">
        <w:rPr>
          <w:rFonts w:ascii="Times New Roman" w:hAnsi="Times New Roman" w:cs="Times New Roman"/>
        </w:rPr>
        <w:t xml:space="preserve">Berg-Sørensen, A.: </w:t>
      </w:r>
      <w:r w:rsidRPr="0066418E">
        <w:rPr>
          <w:rFonts w:ascii="Times New Roman" w:hAnsi="Times New Roman" w:cs="Times New Roman"/>
          <w:i/>
        </w:rPr>
        <w:t>Hermeneutik og fænomenologi</w:t>
      </w:r>
      <w:r w:rsidRPr="0066418E">
        <w:rPr>
          <w:rFonts w:ascii="Times New Roman" w:hAnsi="Times New Roman" w:cs="Times New Roman"/>
        </w:rPr>
        <w:t>. I: Jacobsen, M.H., Lippert-Rasmussen, K. og Nedergaard, P. Red. (2010): Videnskabsteori i statskundskab, sociologi og forvaltning. København: Hans Reitzels  Forlag.</w:t>
      </w:r>
    </w:p>
    <w:p w14:paraId="3A62AC67" w14:textId="77777777" w:rsidR="004D336B" w:rsidRPr="0066418E" w:rsidRDefault="004D336B" w:rsidP="004D336B">
      <w:pPr>
        <w:jc w:val="both"/>
        <w:rPr>
          <w:rFonts w:ascii="Times New Roman" w:hAnsi="Times New Roman" w:cs="Times New Roman"/>
        </w:rPr>
      </w:pPr>
    </w:p>
    <w:p w14:paraId="767CCD59"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rPr>
      </w:pPr>
      <w:proofErr w:type="spellStart"/>
      <w:r w:rsidRPr="0066418E">
        <w:rPr>
          <w:rFonts w:ascii="Times New Roman" w:hAnsi="Times New Roman" w:cs="Times New Roman"/>
        </w:rPr>
        <w:t>Bryderup</w:t>
      </w:r>
      <w:proofErr w:type="spellEnd"/>
      <w:r w:rsidRPr="0066418E">
        <w:rPr>
          <w:rFonts w:ascii="Times New Roman" w:hAnsi="Times New Roman" w:cs="Times New Roman"/>
        </w:rPr>
        <w:t xml:space="preserve">, I. (2010): </w:t>
      </w:r>
      <w:r w:rsidRPr="0066418E">
        <w:rPr>
          <w:rFonts w:ascii="Times New Roman" w:hAnsi="Times New Roman" w:cs="Times New Roman"/>
          <w:i/>
        </w:rPr>
        <w:t>Ungdomskriminalitet, socialpolitik og socialpædagogik</w:t>
      </w:r>
      <w:r w:rsidRPr="0066418E">
        <w:rPr>
          <w:rFonts w:ascii="Times New Roman" w:hAnsi="Times New Roman" w:cs="Times New Roman"/>
        </w:rPr>
        <w:t>. Biografiske interview med unge om straf og behandling. Aarhus: Forlaget Klim.</w:t>
      </w:r>
    </w:p>
    <w:p w14:paraId="2CDEB8AF"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Bruner, Jerome S. (2004): </w:t>
      </w:r>
      <w:r w:rsidRPr="0066418E">
        <w:rPr>
          <w:rFonts w:ascii="Times New Roman" w:hAnsi="Times New Roman" w:cs="Times New Roman"/>
          <w:i/>
        </w:rPr>
        <w:t>At fortælle historier - i juraen, i litteraturen og i livet</w:t>
      </w:r>
      <w:r w:rsidRPr="0066418E">
        <w:rPr>
          <w:rFonts w:ascii="Times New Roman" w:hAnsi="Times New Roman" w:cs="Times New Roman"/>
        </w:rPr>
        <w:t xml:space="preserve">, Alinea, </w:t>
      </w:r>
    </w:p>
    <w:p w14:paraId="775FD408"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Bruner, J. (1999): </w:t>
      </w:r>
      <w:r w:rsidRPr="0066418E">
        <w:rPr>
          <w:rFonts w:ascii="Times New Roman" w:hAnsi="Times New Roman" w:cs="Times New Roman"/>
          <w:i/>
          <w:iCs/>
        </w:rPr>
        <w:t>Uddannelseskulturen</w:t>
      </w:r>
      <w:r w:rsidRPr="0066418E">
        <w:rPr>
          <w:rFonts w:ascii="Times New Roman" w:hAnsi="Times New Roman" w:cs="Times New Roman"/>
        </w:rPr>
        <w:t xml:space="preserve">. København: </w:t>
      </w:r>
      <w:proofErr w:type="spellStart"/>
      <w:r w:rsidRPr="0066418E">
        <w:rPr>
          <w:rFonts w:ascii="Times New Roman" w:hAnsi="Times New Roman" w:cs="Times New Roman"/>
        </w:rPr>
        <w:t>Gyldendalske</w:t>
      </w:r>
      <w:proofErr w:type="spellEnd"/>
      <w:r w:rsidRPr="0066418E">
        <w:rPr>
          <w:rFonts w:ascii="Times New Roman" w:hAnsi="Times New Roman" w:cs="Times New Roman"/>
        </w:rPr>
        <w:t xml:space="preserve"> Boghandel, Nordisk Forlag.</w:t>
      </w:r>
    </w:p>
    <w:p w14:paraId="32563B88"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Breumlund, Anne og Hansen, Inger Bruun (2001): </w:t>
      </w:r>
      <w:r w:rsidRPr="0066418E">
        <w:rPr>
          <w:rFonts w:ascii="Times New Roman" w:hAnsi="Times New Roman" w:cs="Times New Roman"/>
          <w:i/>
          <w:iCs/>
        </w:rPr>
        <w:t>Læring gennem livsforløb belyst ved voksne sindslidendes livsverden</w:t>
      </w:r>
      <w:r w:rsidRPr="0066418E">
        <w:rPr>
          <w:rFonts w:ascii="Times New Roman" w:hAnsi="Times New Roman" w:cs="Times New Roman"/>
        </w:rPr>
        <w:t xml:space="preserve">. Aalborg. Aalborg Universitet. </w:t>
      </w:r>
    </w:p>
    <w:p w14:paraId="3136975D"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Brinkmann, Svend (2012): </w:t>
      </w:r>
      <w:r w:rsidRPr="0066418E">
        <w:rPr>
          <w:rFonts w:ascii="Times New Roman" w:hAnsi="Times New Roman" w:cs="Times New Roman"/>
          <w:i/>
        </w:rPr>
        <w:t>”</w:t>
      </w:r>
      <w:proofErr w:type="spellStart"/>
      <w:r w:rsidRPr="0066418E">
        <w:rPr>
          <w:rFonts w:ascii="Times New Roman" w:hAnsi="Times New Roman" w:cs="Times New Roman"/>
          <w:i/>
        </w:rPr>
        <w:t>Forståelse</w:t>
      </w:r>
      <w:proofErr w:type="spellEnd"/>
      <w:r w:rsidRPr="0066418E">
        <w:rPr>
          <w:rFonts w:ascii="Times New Roman" w:hAnsi="Times New Roman" w:cs="Times New Roman"/>
          <w:i/>
        </w:rPr>
        <w:t xml:space="preserve"> og fortolkning</w:t>
      </w:r>
      <w:r w:rsidRPr="0066418E">
        <w:rPr>
          <w:rFonts w:ascii="Times New Roman" w:hAnsi="Times New Roman" w:cs="Times New Roman"/>
        </w:rPr>
        <w:t xml:space="preserve">”, i Jacobsen, Michael Hviid et al. (red.): Videnskabsteori i statskundskab, sociologi og forvaltning. København: Hans Reitzels Forlag: 67-99. </w:t>
      </w:r>
    </w:p>
    <w:p w14:paraId="1659A527" w14:textId="77777777" w:rsidR="004D336B" w:rsidRPr="0066418E" w:rsidRDefault="004D336B" w:rsidP="004D336B">
      <w:pPr>
        <w:spacing w:before="100" w:beforeAutospacing="1" w:after="100" w:afterAutospacing="1"/>
        <w:rPr>
          <w:rFonts w:ascii="Times New Roman" w:hAnsi="Times New Roman" w:cs="Times New Roman"/>
        </w:rPr>
      </w:pPr>
      <w:proofErr w:type="spellStart"/>
      <w:r w:rsidRPr="0066418E">
        <w:rPr>
          <w:rFonts w:ascii="Times New Roman" w:hAnsi="Times New Roman" w:cs="Times New Roman"/>
        </w:rPr>
        <w:t>Gilje</w:t>
      </w:r>
      <w:proofErr w:type="spellEnd"/>
      <w:r w:rsidRPr="0066418E">
        <w:rPr>
          <w:rFonts w:ascii="Times New Roman" w:hAnsi="Times New Roman" w:cs="Times New Roman"/>
        </w:rPr>
        <w:t xml:space="preserve">, Nils og Grimen, Harald (2002): </w:t>
      </w:r>
      <w:r w:rsidRPr="0066418E">
        <w:rPr>
          <w:rFonts w:ascii="Times New Roman" w:hAnsi="Times New Roman" w:cs="Times New Roman"/>
          <w:i/>
          <w:iCs/>
        </w:rPr>
        <w:t>Samfundsvidenskabernes forudsætninger</w:t>
      </w:r>
      <w:r w:rsidRPr="0066418E">
        <w:rPr>
          <w:rFonts w:ascii="Times New Roman" w:hAnsi="Times New Roman" w:cs="Times New Roman"/>
        </w:rPr>
        <w:t xml:space="preserve">. København. Hans Reitzels Forlag. </w:t>
      </w:r>
    </w:p>
    <w:p w14:paraId="08217EE5"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Goffman, Erving (1974): </w:t>
      </w:r>
      <w:r w:rsidRPr="0066418E">
        <w:rPr>
          <w:rFonts w:ascii="Times New Roman" w:hAnsi="Times New Roman"/>
          <w:i/>
          <w:iCs/>
          <w:sz w:val="24"/>
          <w:szCs w:val="24"/>
        </w:rPr>
        <w:t xml:space="preserve">Stigma – Notes on the management of </w:t>
      </w:r>
      <w:proofErr w:type="spellStart"/>
      <w:r w:rsidRPr="0066418E">
        <w:rPr>
          <w:rFonts w:ascii="Times New Roman" w:hAnsi="Times New Roman"/>
          <w:i/>
          <w:iCs/>
          <w:sz w:val="24"/>
          <w:szCs w:val="24"/>
        </w:rPr>
        <w:t>spoiled</w:t>
      </w:r>
      <w:proofErr w:type="spellEnd"/>
      <w:r w:rsidRPr="0066418E">
        <w:rPr>
          <w:rFonts w:ascii="Times New Roman" w:hAnsi="Times New Roman"/>
          <w:i/>
          <w:iCs/>
          <w:sz w:val="24"/>
          <w:szCs w:val="24"/>
        </w:rPr>
        <w:t xml:space="preserve"> </w:t>
      </w:r>
      <w:proofErr w:type="spellStart"/>
      <w:r w:rsidRPr="0066418E">
        <w:rPr>
          <w:rFonts w:ascii="Times New Roman" w:hAnsi="Times New Roman"/>
          <w:i/>
          <w:iCs/>
          <w:sz w:val="24"/>
          <w:szCs w:val="24"/>
        </w:rPr>
        <w:t>identity</w:t>
      </w:r>
      <w:proofErr w:type="spellEnd"/>
      <w:r w:rsidRPr="0066418E">
        <w:rPr>
          <w:rFonts w:ascii="Times New Roman" w:hAnsi="Times New Roman"/>
          <w:sz w:val="24"/>
          <w:szCs w:val="24"/>
        </w:rPr>
        <w:t xml:space="preserve">. </w:t>
      </w:r>
      <w:proofErr w:type="spellStart"/>
      <w:r w:rsidRPr="0066418E">
        <w:rPr>
          <w:rFonts w:ascii="Times New Roman" w:hAnsi="Times New Roman"/>
          <w:sz w:val="24"/>
          <w:szCs w:val="24"/>
        </w:rPr>
        <w:t>Penguin</w:t>
      </w:r>
      <w:proofErr w:type="spellEnd"/>
      <w:r w:rsidRPr="0066418E">
        <w:rPr>
          <w:rFonts w:ascii="Times New Roman" w:hAnsi="Times New Roman"/>
          <w:sz w:val="24"/>
          <w:szCs w:val="24"/>
        </w:rPr>
        <w:t xml:space="preserve"> </w:t>
      </w:r>
      <w:proofErr w:type="spellStart"/>
      <w:r w:rsidRPr="0066418E">
        <w:rPr>
          <w:rFonts w:ascii="Times New Roman" w:hAnsi="Times New Roman"/>
          <w:sz w:val="24"/>
          <w:szCs w:val="24"/>
        </w:rPr>
        <w:t>Books</w:t>
      </w:r>
      <w:proofErr w:type="spellEnd"/>
      <w:r w:rsidRPr="0066418E">
        <w:rPr>
          <w:rFonts w:ascii="Times New Roman" w:hAnsi="Times New Roman"/>
          <w:sz w:val="24"/>
          <w:szCs w:val="24"/>
        </w:rPr>
        <w:t xml:space="preserve">. </w:t>
      </w:r>
    </w:p>
    <w:p w14:paraId="080DD3BD"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Goffman, E. (2010): </w:t>
      </w:r>
      <w:r w:rsidRPr="0066418E">
        <w:rPr>
          <w:rFonts w:ascii="Times New Roman" w:hAnsi="Times New Roman"/>
          <w:i/>
          <w:sz w:val="24"/>
          <w:szCs w:val="24"/>
        </w:rPr>
        <w:t>Stigma - om afvigerens sociale identitet</w:t>
      </w:r>
      <w:r w:rsidRPr="0066418E">
        <w:rPr>
          <w:rFonts w:ascii="Times New Roman" w:hAnsi="Times New Roman"/>
          <w:sz w:val="24"/>
          <w:szCs w:val="24"/>
        </w:rPr>
        <w:t xml:space="preserve">. Frederiksberg: Samfundslitteraturen. </w:t>
      </w:r>
    </w:p>
    <w:p w14:paraId="1580A426"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Hansen, Lisbeth &amp; Zobbe, Karen (2006): </w:t>
      </w:r>
      <w:r w:rsidRPr="0066418E">
        <w:rPr>
          <w:rFonts w:ascii="Times New Roman" w:hAnsi="Times New Roman" w:cs="Times New Roman"/>
          <w:i/>
        </w:rPr>
        <w:t xml:space="preserve">FOKUS </w:t>
      </w:r>
      <w:proofErr w:type="spellStart"/>
      <w:r w:rsidRPr="0066418E">
        <w:rPr>
          <w:rFonts w:ascii="Times New Roman" w:hAnsi="Times New Roman" w:cs="Times New Roman"/>
          <w:i/>
        </w:rPr>
        <w:t>pa</w:t>
      </w:r>
      <w:proofErr w:type="spellEnd"/>
      <w:r w:rsidRPr="0066418E">
        <w:rPr>
          <w:rFonts w:ascii="Times New Roman" w:hAnsi="Times New Roman" w:cs="Times New Roman"/>
          <w:i/>
        </w:rPr>
        <w:t>̊ anvendelsen af de sikrede afdelinger,</w:t>
      </w:r>
      <w:r w:rsidRPr="0066418E">
        <w:rPr>
          <w:rFonts w:ascii="Times New Roman" w:hAnsi="Times New Roman" w:cs="Times New Roman"/>
        </w:rPr>
        <w:t xml:space="preserve"> Teori og Metode Høilund, Peter (2000). </w:t>
      </w:r>
      <w:r w:rsidRPr="0066418E">
        <w:rPr>
          <w:rFonts w:ascii="Times New Roman" w:hAnsi="Times New Roman" w:cs="Times New Roman"/>
          <w:i/>
          <w:iCs/>
        </w:rPr>
        <w:t>Faglighed og etik i praktisk socialt arbejde</w:t>
      </w:r>
      <w:r w:rsidRPr="0066418E">
        <w:rPr>
          <w:rFonts w:ascii="Times New Roman" w:hAnsi="Times New Roman" w:cs="Times New Roman"/>
        </w:rPr>
        <w:t xml:space="preserve">. Uden for nummer 1. </w:t>
      </w:r>
    </w:p>
    <w:p w14:paraId="0325F8E9"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bCs/>
          <w:sz w:val="24"/>
          <w:szCs w:val="24"/>
        </w:rPr>
        <w:t>Heede, Dag</w:t>
      </w:r>
      <w:r w:rsidRPr="0066418E">
        <w:rPr>
          <w:rFonts w:ascii="Times New Roman" w:hAnsi="Times New Roman"/>
          <w:b/>
          <w:bCs/>
          <w:sz w:val="24"/>
          <w:szCs w:val="24"/>
        </w:rPr>
        <w:t xml:space="preserve"> </w:t>
      </w:r>
      <w:r w:rsidRPr="0066418E">
        <w:rPr>
          <w:rFonts w:ascii="Times New Roman" w:hAnsi="Times New Roman"/>
          <w:sz w:val="24"/>
          <w:szCs w:val="24"/>
        </w:rPr>
        <w:t xml:space="preserve">(2004): </w:t>
      </w:r>
      <w:r w:rsidRPr="0066418E">
        <w:rPr>
          <w:rFonts w:ascii="Times New Roman" w:hAnsi="Times New Roman"/>
          <w:i/>
          <w:iCs/>
          <w:sz w:val="24"/>
          <w:szCs w:val="24"/>
        </w:rPr>
        <w:t xml:space="preserve">Det tomme menneske. </w:t>
      </w:r>
      <w:r w:rsidRPr="0066418E">
        <w:rPr>
          <w:rFonts w:ascii="Times New Roman" w:hAnsi="Times New Roman"/>
          <w:sz w:val="24"/>
          <w:szCs w:val="24"/>
        </w:rPr>
        <w:t xml:space="preserve">Museum </w:t>
      </w:r>
      <w:proofErr w:type="spellStart"/>
      <w:r w:rsidRPr="0066418E">
        <w:rPr>
          <w:rFonts w:ascii="Times New Roman" w:hAnsi="Times New Roman"/>
          <w:sz w:val="24"/>
          <w:szCs w:val="24"/>
        </w:rPr>
        <w:t>Tusculanums</w:t>
      </w:r>
      <w:proofErr w:type="spellEnd"/>
      <w:r w:rsidRPr="0066418E">
        <w:rPr>
          <w:rFonts w:ascii="Times New Roman" w:hAnsi="Times New Roman"/>
          <w:sz w:val="24"/>
          <w:szCs w:val="24"/>
        </w:rPr>
        <w:t xml:space="preserve"> Forlag – Københavns Universitet. </w:t>
      </w:r>
    </w:p>
    <w:p w14:paraId="62CAB179" w14:textId="77777777" w:rsidR="004D336B" w:rsidRPr="0066418E" w:rsidRDefault="004D336B" w:rsidP="004D336B">
      <w:pPr>
        <w:widowControl w:val="0"/>
        <w:autoSpaceDE w:val="0"/>
        <w:autoSpaceDN w:val="0"/>
        <w:adjustRightInd w:val="0"/>
        <w:spacing w:after="240"/>
        <w:jc w:val="both"/>
        <w:rPr>
          <w:rFonts w:ascii="Times New Roman" w:hAnsi="Times New Roman" w:cs="Times New Roman"/>
        </w:rPr>
      </w:pPr>
      <w:proofErr w:type="spellStart"/>
      <w:r w:rsidRPr="0066418E">
        <w:rPr>
          <w:rFonts w:ascii="Times New Roman" w:hAnsi="Times New Roman" w:cs="Times New Roman"/>
        </w:rPr>
        <w:t>Honneth</w:t>
      </w:r>
      <w:proofErr w:type="spellEnd"/>
      <w:r w:rsidRPr="0066418E">
        <w:rPr>
          <w:rFonts w:ascii="Times New Roman" w:hAnsi="Times New Roman" w:cs="Times New Roman"/>
        </w:rPr>
        <w:t xml:space="preserve">, Axel (2003): </w:t>
      </w:r>
      <w:r w:rsidRPr="0066418E">
        <w:rPr>
          <w:rFonts w:ascii="Times New Roman" w:hAnsi="Times New Roman" w:cs="Times New Roman"/>
          <w:i/>
        </w:rPr>
        <w:t>Behovet for anerkendelse</w:t>
      </w:r>
      <w:r w:rsidRPr="0066418E">
        <w:rPr>
          <w:rFonts w:ascii="Times New Roman" w:hAnsi="Times New Roman" w:cs="Times New Roman"/>
        </w:rPr>
        <w:t>. Hans Reitzels forlag</w:t>
      </w:r>
    </w:p>
    <w:p w14:paraId="15075CF5" w14:textId="77777777" w:rsidR="004D336B" w:rsidRPr="0066418E" w:rsidRDefault="004D336B" w:rsidP="004D336B">
      <w:pPr>
        <w:pStyle w:val="Normalweb"/>
        <w:rPr>
          <w:rFonts w:ascii="Times New Roman" w:hAnsi="Times New Roman"/>
          <w:sz w:val="24"/>
          <w:szCs w:val="24"/>
        </w:rPr>
      </w:pPr>
      <w:proofErr w:type="spellStart"/>
      <w:r w:rsidRPr="0066418E">
        <w:rPr>
          <w:rFonts w:ascii="Times New Roman" w:hAnsi="Times New Roman"/>
          <w:sz w:val="24"/>
          <w:szCs w:val="24"/>
        </w:rPr>
        <w:t>Honneth</w:t>
      </w:r>
      <w:proofErr w:type="spellEnd"/>
      <w:r w:rsidRPr="0066418E">
        <w:rPr>
          <w:rFonts w:ascii="Times New Roman" w:hAnsi="Times New Roman"/>
          <w:sz w:val="24"/>
          <w:szCs w:val="24"/>
        </w:rPr>
        <w:t xml:space="preserve">, Axel (2006): </w:t>
      </w:r>
      <w:r w:rsidRPr="0066418E">
        <w:rPr>
          <w:rFonts w:ascii="Times New Roman" w:hAnsi="Times New Roman"/>
          <w:i/>
          <w:iCs/>
          <w:sz w:val="24"/>
          <w:szCs w:val="24"/>
        </w:rPr>
        <w:t>“Kamp om anerkendelse”</w:t>
      </w:r>
      <w:r w:rsidRPr="0066418E">
        <w:rPr>
          <w:rFonts w:ascii="Times New Roman" w:hAnsi="Times New Roman"/>
          <w:sz w:val="24"/>
          <w:szCs w:val="24"/>
        </w:rPr>
        <w:t xml:space="preserve">, Hans Reitzels Forlag, København </w:t>
      </w:r>
    </w:p>
    <w:p w14:paraId="5685DFFF"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Horsdal, M. (2009): </w:t>
      </w:r>
      <w:r w:rsidRPr="0066418E">
        <w:rPr>
          <w:rFonts w:ascii="Times New Roman" w:hAnsi="Times New Roman"/>
          <w:i/>
          <w:sz w:val="24"/>
          <w:szCs w:val="24"/>
        </w:rPr>
        <w:t>Livets fortællinger</w:t>
      </w:r>
      <w:r>
        <w:rPr>
          <w:rFonts w:ascii="Times New Roman" w:hAnsi="Times New Roman"/>
          <w:sz w:val="24"/>
          <w:szCs w:val="24"/>
        </w:rPr>
        <w:t xml:space="preserve">. </w:t>
      </w:r>
      <w:r w:rsidRPr="0066418E">
        <w:rPr>
          <w:rFonts w:ascii="Times New Roman" w:hAnsi="Times New Roman"/>
          <w:sz w:val="24"/>
          <w:szCs w:val="24"/>
        </w:rPr>
        <w:t xml:space="preserve">København: Borgen </w:t>
      </w:r>
    </w:p>
    <w:p w14:paraId="68EF0DEE" w14:textId="77777777" w:rsidR="004D336B" w:rsidRPr="0066418E" w:rsidRDefault="004D336B" w:rsidP="004D336B">
      <w:pPr>
        <w:pStyle w:val="Normalweb"/>
        <w:rPr>
          <w:rFonts w:ascii="Times New Roman" w:hAnsi="Times New Roman"/>
          <w:sz w:val="24"/>
          <w:szCs w:val="24"/>
        </w:rPr>
      </w:pPr>
      <w:proofErr w:type="spellStart"/>
      <w:r w:rsidRPr="0066418E">
        <w:rPr>
          <w:rFonts w:ascii="Times New Roman" w:hAnsi="Times New Roman"/>
          <w:sz w:val="24"/>
          <w:szCs w:val="24"/>
        </w:rPr>
        <w:lastRenderedPageBreak/>
        <w:t>Hydén</w:t>
      </w:r>
      <w:proofErr w:type="spellEnd"/>
      <w:r w:rsidRPr="0066418E">
        <w:rPr>
          <w:rFonts w:ascii="Times New Roman" w:hAnsi="Times New Roman"/>
          <w:sz w:val="24"/>
          <w:szCs w:val="24"/>
        </w:rPr>
        <w:t xml:space="preserve">, M. (2000): </w:t>
      </w:r>
      <w:r w:rsidRPr="0066418E">
        <w:rPr>
          <w:rFonts w:ascii="Times New Roman" w:hAnsi="Times New Roman"/>
          <w:i/>
          <w:sz w:val="24"/>
          <w:szCs w:val="24"/>
        </w:rPr>
        <w:t xml:space="preserve">Den </w:t>
      </w:r>
      <w:proofErr w:type="spellStart"/>
      <w:r w:rsidRPr="0066418E">
        <w:rPr>
          <w:rFonts w:ascii="Times New Roman" w:hAnsi="Times New Roman"/>
          <w:i/>
          <w:sz w:val="24"/>
          <w:szCs w:val="24"/>
        </w:rPr>
        <w:t>berättarfokuserade</w:t>
      </w:r>
      <w:proofErr w:type="spellEnd"/>
      <w:r w:rsidRPr="0066418E">
        <w:rPr>
          <w:rFonts w:ascii="Times New Roman" w:hAnsi="Times New Roman"/>
          <w:i/>
          <w:sz w:val="24"/>
          <w:szCs w:val="24"/>
        </w:rPr>
        <w:t xml:space="preserve"> </w:t>
      </w:r>
      <w:proofErr w:type="spellStart"/>
      <w:r w:rsidRPr="0066418E">
        <w:rPr>
          <w:rFonts w:ascii="Times New Roman" w:hAnsi="Times New Roman"/>
          <w:i/>
          <w:sz w:val="24"/>
          <w:szCs w:val="24"/>
        </w:rPr>
        <w:t>intervjun</w:t>
      </w:r>
      <w:proofErr w:type="spellEnd"/>
      <w:r w:rsidRPr="0066418E">
        <w:rPr>
          <w:rFonts w:ascii="Times New Roman" w:hAnsi="Times New Roman"/>
          <w:sz w:val="24"/>
          <w:szCs w:val="24"/>
        </w:rPr>
        <w:t xml:space="preserve">. </w:t>
      </w:r>
      <w:proofErr w:type="spellStart"/>
      <w:r w:rsidRPr="0066418E">
        <w:rPr>
          <w:rFonts w:ascii="Times New Roman" w:hAnsi="Times New Roman"/>
          <w:sz w:val="24"/>
          <w:szCs w:val="24"/>
        </w:rPr>
        <w:t>Sosialvetenskaplig</w:t>
      </w:r>
      <w:proofErr w:type="spellEnd"/>
      <w:r w:rsidRPr="0066418E">
        <w:rPr>
          <w:rFonts w:ascii="Times New Roman" w:hAnsi="Times New Roman"/>
          <w:sz w:val="24"/>
          <w:szCs w:val="24"/>
        </w:rPr>
        <w:t xml:space="preserve"> tidsskrift nr. 1-2 </w:t>
      </w:r>
    </w:p>
    <w:p w14:paraId="35F64A90"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rPr>
      </w:pPr>
      <w:r w:rsidRPr="0066418E">
        <w:rPr>
          <w:rFonts w:ascii="Times New Roman" w:hAnsi="Times New Roman" w:cs="Times New Roman"/>
          <w:lang w:val="en-US"/>
        </w:rPr>
        <w:t xml:space="preserve">Hutchinson, G.S &amp; </w:t>
      </w:r>
      <w:proofErr w:type="spellStart"/>
      <w:r w:rsidRPr="0066418E">
        <w:rPr>
          <w:rFonts w:ascii="Times New Roman" w:hAnsi="Times New Roman" w:cs="Times New Roman"/>
          <w:lang w:val="en-US"/>
        </w:rPr>
        <w:t>Oltedal</w:t>
      </w:r>
      <w:proofErr w:type="spellEnd"/>
      <w:r w:rsidRPr="0066418E">
        <w:rPr>
          <w:rFonts w:ascii="Times New Roman" w:hAnsi="Times New Roman" w:cs="Times New Roman"/>
          <w:lang w:val="en-US"/>
        </w:rPr>
        <w:t xml:space="preserve">, S. (2005): </w:t>
      </w:r>
      <w:r w:rsidRPr="0066418E">
        <w:rPr>
          <w:rFonts w:ascii="Times New Roman" w:hAnsi="Times New Roman" w:cs="Times New Roman"/>
          <w:i/>
        </w:rPr>
        <w:t>Modeller i socialt arbejde</w:t>
      </w:r>
      <w:r w:rsidRPr="0066418E">
        <w:rPr>
          <w:rFonts w:ascii="Times New Roman" w:hAnsi="Times New Roman" w:cs="Times New Roman"/>
        </w:rPr>
        <w:t>. Hans Reitzels Forlag</w:t>
      </w:r>
    </w:p>
    <w:p w14:paraId="44974DC1"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rPr>
      </w:pPr>
      <w:r w:rsidRPr="0066418E">
        <w:rPr>
          <w:rFonts w:ascii="Times New Roman" w:hAnsi="Times New Roman" w:cs="Times New Roman"/>
        </w:rPr>
        <w:t xml:space="preserve">Jacobsen, Michael Hviid (2004): </w:t>
      </w:r>
      <w:r w:rsidRPr="0066418E">
        <w:rPr>
          <w:rFonts w:ascii="Times New Roman" w:hAnsi="Times New Roman" w:cs="Times New Roman"/>
          <w:i/>
        </w:rPr>
        <w:t>Upassende sociologi</w:t>
      </w:r>
      <w:r w:rsidRPr="0066418E">
        <w:rPr>
          <w:rFonts w:ascii="Times New Roman" w:hAnsi="Times New Roman" w:cs="Times New Roman"/>
        </w:rPr>
        <w:t xml:space="preserve"> – Sociologiske studier af social </w:t>
      </w:r>
      <w:proofErr w:type="spellStart"/>
      <w:r w:rsidRPr="0066418E">
        <w:rPr>
          <w:rFonts w:ascii="Times New Roman" w:hAnsi="Times New Roman" w:cs="Times New Roman"/>
        </w:rPr>
        <w:t>samhandling</w:t>
      </w:r>
      <w:proofErr w:type="spellEnd"/>
      <w:r w:rsidRPr="0066418E">
        <w:rPr>
          <w:rFonts w:ascii="Times New Roman" w:hAnsi="Times New Roman" w:cs="Times New Roman"/>
        </w:rPr>
        <w:t xml:space="preserve">, og hverdagens </w:t>
      </w:r>
      <w:proofErr w:type="spellStart"/>
      <w:r w:rsidRPr="0066418E">
        <w:rPr>
          <w:rFonts w:ascii="Times New Roman" w:hAnsi="Times New Roman" w:cs="Times New Roman"/>
        </w:rPr>
        <w:t>håndteringsstrategier</w:t>
      </w:r>
      <w:proofErr w:type="spellEnd"/>
      <w:r w:rsidRPr="0066418E">
        <w:rPr>
          <w:rFonts w:ascii="Times New Roman" w:hAnsi="Times New Roman" w:cs="Times New Roman"/>
        </w:rPr>
        <w:t xml:space="preserve"> </w:t>
      </w:r>
      <w:proofErr w:type="spellStart"/>
      <w:r w:rsidRPr="0066418E">
        <w:rPr>
          <w:rFonts w:ascii="Times New Roman" w:hAnsi="Times New Roman" w:cs="Times New Roman"/>
        </w:rPr>
        <w:t>pa</w:t>
      </w:r>
      <w:proofErr w:type="spellEnd"/>
      <w:r w:rsidRPr="0066418E">
        <w:rPr>
          <w:rFonts w:ascii="Times New Roman" w:hAnsi="Times New Roman" w:cs="Times New Roman"/>
        </w:rPr>
        <w:t>̊ sensitive steder. Aalborg. Aalborg Universitetsforlag</w:t>
      </w:r>
    </w:p>
    <w:p w14:paraId="7B8EBDFA"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rPr>
      </w:pPr>
      <w:proofErr w:type="spellStart"/>
      <w:r w:rsidRPr="0066418E">
        <w:rPr>
          <w:rFonts w:ascii="Times New Roman" w:hAnsi="Times New Roman" w:cs="Times New Roman"/>
        </w:rPr>
        <w:t>Kvale</w:t>
      </w:r>
      <w:proofErr w:type="spellEnd"/>
      <w:r w:rsidRPr="0066418E">
        <w:rPr>
          <w:rFonts w:ascii="Times New Roman" w:hAnsi="Times New Roman" w:cs="Times New Roman"/>
        </w:rPr>
        <w:t xml:space="preserve">, Steinar (2005): </w:t>
      </w:r>
      <w:r w:rsidRPr="0066418E">
        <w:rPr>
          <w:rFonts w:ascii="Times New Roman" w:hAnsi="Times New Roman" w:cs="Times New Roman"/>
          <w:i/>
          <w:iCs/>
        </w:rPr>
        <w:t xml:space="preserve">Interview – En introduktion til det kvalitative forskningsinterview. </w:t>
      </w:r>
      <w:r w:rsidRPr="0066418E">
        <w:rPr>
          <w:rFonts w:ascii="Times New Roman" w:hAnsi="Times New Roman" w:cs="Times New Roman"/>
        </w:rPr>
        <w:t>København. Hans Reitzels Forlag.</w:t>
      </w:r>
    </w:p>
    <w:p w14:paraId="2E1B09FF" w14:textId="77777777" w:rsidR="004D336B" w:rsidRPr="0066418E" w:rsidRDefault="004D336B" w:rsidP="004D336B">
      <w:pPr>
        <w:pStyle w:val="Normalweb"/>
        <w:rPr>
          <w:rFonts w:ascii="Times New Roman" w:hAnsi="Times New Roman"/>
          <w:sz w:val="24"/>
          <w:szCs w:val="24"/>
        </w:rPr>
      </w:pPr>
      <w:proofErr w:type="spellStart"/>
      <w:r w:rsidRPr="0066418E">
        <w:rPr>
          <w:rFonts w:ascii="Times New Roman" w:hAnsi="Times New Roman"/>
          <w:sz w:val="24"/>
          <w:szCs w:val="24"/>
        </w:rPr>
        <w:t>Kvale</w:t>
      </w:r>
      <w:proofErr w:type="spellEnd"/>
      <w:r w:rsidRPr="0066418E">
        <w:rPr>
          <w:rFonts w:ascii="Times New Roman" w:hAnsi="Times New Roman"/>
          <w:sz w:val="24"/>
          <w:szCs w:val="24"/>
        </w:rPr>
        <w:t xml:space="preserve">, S. &amp; Brinkmann, S. (2009): </w:t>
      </w:r>
      <w:r w:rsidRPr="0066418E">
        <w:rPr>
          <w:rFonts w:ascii="Times New Roman" w:hAnsi="Times New Roman"/>
          <w:i/>
          <w:sz w:val="24"/>
          <w:szCs w:val="24"/>
        </w:rPr>
        <w:t xml:space="preserve">Interview: introduktion til et </w:t>
      </w:r>
      <w:proofErr w:type="spellStart"/>
      <w:r w:rsidRPr="0066418E">
        <w:rPr>
          <w:rFonts w:ascii="Times New Roman" w:hAnsi="Times New Roman"/>
          <w:i/>
          <w:sz w:val="24"/>
          <w:szCs w:val="24"/>
        </w:rPr>
        <w:t>håndværk</w:t>
      </w:r>
      <w:proofErr w:type="spellEnd"/>
      <w:r w:rsidRPr="0066418E">
        <w:rPr>
          <w:rFonts w:ascii="Times New Roman" w:hAnsi="Times New Roman"/>
          <w:sz w:val="24"/>
          <w:szCs w:val="24"/>
        </w:rPr>
        <w:t xml:space="preserve">, 2. udgave </w:t>
      </w:r>
      <w:proofErr w:type="spellStart"/>
      <w:r w:rsidRPr="0066418E">
        <w:rPr>
          <w:rFonts w:ascii="Times New Roman" w:hAnsi="Times New Roman"/>
          <w:sz w:val="24"/>
          <w:szCs w:val="24"/>
        </w:rPr>
        <w:t>edn</w:t>
      </w:r>
      <w:proofErr w:type="spellEnd"/>
      <w:r w:rsidRPr="0066418E">
        <w:rPr>
          <w:rFonts w:ascii="Times New Roman" w:hAnsi="Times New Roman"/>
          <w:sz w:val="24"/>
          <w:szCs w:val="24"/>
        </w:rPr>
        <w:t xml:space="preserve">, Hans Reitzel, Kbh. </w:t>
      </w:r>
    </w:p>
    <w:p w14:paraId="5E5B3DF2"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rPr>
      </w:pPr>
      <w:r w:rsidRPr="0066418E">
        <w:rPr>
          <w:rFonts w:ascii="Times New Roman" w:hAnsi="Times New Roman" w:cs="Times New Roman"/>
        </w:rPr>
        <w:t xml:space="preserve">Kyvsgaard, Britta og Clausen, Susanne. (2009): </w:t>
      </w:r>
      <w:r w:rsidRPr="0066418E">
        <w:rPr>
          <w:rFonts w:ascii="Times New Roman" w:hAnsi="Times New Roman" w:cs="Times New Roman"/>
          <w:i/>
        </w:rPr>
        <w:t>Ungdomssanktion, en effektevaluering</w:t>
      </w:r>
      <w:r w:rsidRPr="0066418E">
        <w:rPr>
          <w:rFonts w:ascii="Times New Roman" w:hAnsi="Times New Roman" w:cs="Times New Roman"/>
        </w:rPr>
        <w:t>. Justitsministeriets Forskningskontor</w:t>
      </w:r>
    </w:p>
    <w:p w14:paraId="6D646399"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i/>
        </w:rPr>
      </w:pPr>
      <w:r w:rsidRPr="0066418E">
        <w:rPr>
          <w:rFonts w:ascii="Times New Roman" w:hAnsi="Times New Roman" w:cs="Times New Roman"/>
        </w:rPr>
        <w:t>Kyvsgaard, Britta (2004):</w:t>
      </w:r>
      <w:r w:rsidRPr="0066418E">
        <w:rPr>
          <w:rFonts w:ascii="Times New Roman" w:hAnsi="Times New Roman" w:cs="Times New Roman"/>
          <w:i/>
        </w:rPr>
        <w:t xml:space="preserve"> Notat vedrørende kriminalitet og national oprindelse 2002. </w:t>
      </w:r>
      <w:r w:rsidRPr="0066418E">
        <w:rPr>
          <w:rFonts w:ascii="Times New Roman" w:hAnsi="Times New Roman" w:cs="Times New Roman"/>
        </w:rPr>
        <w:t xml:space="preserve">Offentliggjort på Justitsministeriets hjemmeside (www.jm.dk). </w:t>
      </w:r>
      <w:r w:rsidRPr="0066418E">
        <w:rPr>
          <w:rFonts w:ascii="Times New Roman" w:hAnsi="Times New Roman" w:cs="Times New Roman"/>
          <w:i/>
        </w:rPr>
        <w:t xml:space="preserve"> </w:t>
      </w:r>
    </w:p>
    <w:p w14:paraId="3F4DD9FF" w14:textId="77777777" w:rsidR="004D336B" w:rsidRPr="0066418E" w:rsidRDefault="004D336B" w:rsidP="004D336B">
      <w:pPr>
        <w:widowControl w:val="0"/>
        <w:autoSpaceDE w:val="0"/>
        <w:autoSpaceDN w:val="0"/>
        <w:adjustRightInd w:val="0"/>
        <w:spacing w:after="240" w:line="360" w:lineRule="auto"/>
        <w:jc w:val="both"/>
        <w:rPr>
          <w:rFonts w:ascii="Times New Roman" w:hAnsi="Times New Roman" w:cs="Times New Roman"/>
        </w:rPr>
      </w:pPr>
      <w:r w:rsidRPr="0066418E">
        <w:rPr>
          <w:rFonts w:ascii="Times New Roman" w:hAnsi="Times New Roman" w:cs="Times New Roman"/>
        </w:rPr>
        <w:t xml:space="preserve">Kyvsgaard, Britta (2005): </w:t>
      </w:r>
      <w:r w:rsidRPr="0066418E">
        <w:rPr>
          <w:rFonts w:ascii="Times New Roman" w:hAnsi="Times New Roman" w:cs="Times New Roman"/>
          <w:i/>
        </w:rPr>
        <w:t xml:space="preserve">Etniske minoriteter – et nyt proletariat. </w:t>
      </w:r>
      <w:r w:rsidRPr="0066418E">
        <w:rPr>
          <w:rFonts w:ascii="Times New Roman" w:hAnsi="Times New Roman" w:cs="Times New Roman"/>
        </w:rPr>
        <w:t xml:space="preserve">København: Socialforskningsinstitut. </w:t>
      </w:r>
    </w:p>
    <w:p w14:paraId="28B0D764" w14:textId="77777777" w:rsidR="004D336B" w:rsidRPr="0066418E" w:rsidRDefault="004D336B" w:rsidP="004D336B">
      <w:pPr>
        <w:pStyle w:val="Normalweb"/>
        <w:shd w:val="clear" w:color="auto" w:fill="FFFFFF"/>
        <w:rPr>
          <w:rFonts w:ascii="Times New Roman" w:hAnsi="Times New Roman"/>
          <w:sz w:val="24"/>
          <w:szCs w:val="24"/>
        </w:rPr>
      </w:pPr>
      <w:proofErr w:type="spellStart"/>
      <w:r w:rsidRPr="0066418E">
        <w:rPr>
          <w:rFonts w:ascii="Times New Roman" w:hAnsi="Times New Roman"/>
          <w:i/>
          <w:iCs/>
          <w:sz w:val="24"/>
          <w:szCs w:val="24"/>
        </w:rPr>
        <w:t>Koester</w:t>
      </w:r>
      <w:proofErr w:type="spellEnd"/>
      <w:r w:rsidRPr="0066418E">
        <w:rPr>
          <w:rFonts w:ascii="Times New Roman" w:hAnsi="Times New Roman"/>
          <w:i/>
          <w:iCs/>
          <w:sz w:val="24"/>
          <w:szCs w:val="24"/>
        </w:rPr>
        <w:t xml:space="preserve"> Thomas &amp; Frandsen Finn. </w:t>
      </w:r>
      <w:r w:rsidRPr="0066418E">
        <w:rPr>
          <w:rFonts w:ascii="Times New Roman" w:hAnsi="Times New Roman"/>
          <w:sz w:val="24"/>
          <w:szCs w:val="24"/>
        </w:rPr>
        <w:t>(2005):</w:t>
      </w:r>
      <w:r w:rsidRPr="0066418E">
        <w:rPr>
          <w:rFonts w:ascii="Times New Roman" w:hAnsi="Times New Roman"/>
          <w:i/>
          <w:iCs/>
          <w:sz w:val="24"/>
          <w:szCs w:val="24"/>
        </w:rPr>
        <w:t xml:space="preserve"> Introduktion til Psykologi – teori, anvendelse, </w:t>
      </w:r>
      <w:proofErr w:type="spellStart"/>
      <w:r w:rsidRPr="0066418E">
        <w:rPr>
          <w:rFonts w:ascii="Times New Roman" w:hAnsi="Times New Roman"/>
          <w:i/>
          <w:iCs/>
          <w:sz w:val="24"/>
          <w:szCs w:val="24"/>
        </w:rPr>
        <w:t>praksis</w:t>
      </w:r>
      <w:r w:rsidRPr="0066418E">
        <w:rPr>
          <w:rFonts w:ascii="Times New Roman" w:hAnsi="Times New Roman"/>
          <w:sz w:val="24"/>
          <w:szCs w:val="24"/>
        </w:rPr>
        <w:t>Alle</w:t>
      </w:r>
      <w:proofErr w:type="spellEnd"/>
      <w:r w:rsidRPr="0066418E">
        <w:rPr>
          <w:rFonts w:ascii="Times New Roman" w:hAnsi="Times New Roman"/>
          <w:sz w:val="24"/>
          <w:szCs w:val="24"/>
        </w:rPr>
        <w:t xml:space="preserve"> udgivet af Frydenlund. </w:t>
      </w:r>
    </w:p>
    <w:p w14:paraId="2343E34F" w14:textId="77777777" w:rsidR="004D336B" w:rsidRPr="0066418E" w:rsidRDefault="004D336B" w:rsidP="004D336B">
      <w:pPr>
        <w:pStyle w:val="Normalweb"/>
        <w:rPr>
          <w:rFonts w:ascii="Times New Roman" w:hAnsi="Times New Roman"/>
          <w:sz w:val="24"/>
          <w:szCs w:val="24"/>
        </w:rPr>
      </w:pPr>
      <w:proofErr w:type="spellStart"/>
      <w:r w:rsidRPr="0066418E">
        <w:rPr>
          <w:rFonts w:ascii="Times New Roman" w:hAnsi="Times New Roman"/>
          <w:sz w:val="24"/>
          <w:szCs w:val="24"/>
        </w:rPr>
        <w:t>Læggard</w:t>
      </w:r>
      <w:proofErr w:type="spellEnd"/>
      <w:r w:rsidRPr="0066418E">
        <w:rPr>
          <w:rFonts w:ascii="Times New Roman" w:hAnsi="Times New Roman"/>
          <w:sz w:val="24"/>
          <w:szCs w:val="24"/>
        </w:rPr>
        <w:t xml:space="preserve">, Sune. (2003): </w:t>
      </w:r>
      <w:r w:rsidRPr="0066418E">
        <w:rPr>
          <w:rFonts w:ascii="Times New Roman" w:hAnsi="Times New Roman"/>
          <w:i/>
          <w:iCs/>
          <w:sz w:val="24"/>
          <w:szCs w:val="24"/>
        </w:rPr>
        <w:t xml:space="preserve">Videnskabsteoretisk indføring </w:t>
      </w:r>
      <w:r w:rsidRPr="0066418E">
        <w:rPr>
          <w:rFonts w:ascii="Times New Roman" w:hAnsi="Times New Roman"/>
          <w:sz w:val="24"/>
          <w:szCs w:val="24"/>
        </w:rPr>
        <w:t>i ”</w:t>
      </w:r>
      <w:proofErr w:type="spellStart"/>
      <w:r w:rsidRPr="0066418E">
        <w:rPr>
          <w:rFonts w:ascii="Times New Roman" w:hAnsi="Times New Roman"/>
          <w:sz w:val="24"/>
          <w:szCs w:val="24"/>
        </w:rPr>
        <w:t>Idéhistorier</w:t>
      </w:r>
      <w:proofErr w:type="spellEnd"/>
      <w:r w:rsidRPr="0066418E">
        <w:rPr>
          <w:rFonts w:ascii="Times New Roman" w:hAnsi="Times New Roman"/>
          <w:sz w:val="24"/>
          <w:szCs w:val="24"/>
        </w:rPr>
        <w:t xml:space="preserve"> for de pædagogiske fag” </w:t>
      </w:r>
    </w:p>
    <w:p w14:paraId="7E740837"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Michael Hviid Jacobsen &amp; Søren Kristiansen (2001): </w:t>
      </w:r>
      <w:r w:rsidRPr="0066418E">
        <w:rPr>
          <w:rFonts w:ascii="Times New Roman" w:hAnsi="Times New Roman"/>
          <w:i/>
          <w:sz w:val="24"/>
          <w:szCs w:val="24"/>
        </w:rPr>
        <w:t xml:space="preserve">Farligt Feltarbejde - etik og etnografi i </w:t>
      </w:r>
      <w:proofErr w:type="spellStart"/>
      <w:r w:rsidRPr="0066418E">
        <w:rPr>
          <w:rFonts w:ascii="Times New Roman" w:hAnsi="Times New Roman"/>
          <w:i/>
          <w:sz w:val="24"/>
          <w:szCs w:val="24"/>
        </w:rPr>
        <w:t>socio</w:t>
      </w:r>
      <w:proofErr w:type="spellEnd"/>
      <w:r w:rsidRPr="0066418E">
        <w:rPr>
          <w:rFonts w:ascii="Times New Roman" w:hAnsi="Times New Roman"/>
          <w:i/>
          <w:sz w:val="24"/>
          <w:szCs w:val="24"/>
        </w:rPr>
        <w:t xml:space="preserve">- </w:t>
      </w:r>
      <w:proofErr w:type="spellStart"/>
      <w:r w:rsidRPr="0066418E">
        <w:rPr>
          <w:rFonts w:ascii="Times New Roman" w:hAnsi="Times New Roman"/>
          <w:i/>
          <w:sz w:val="24"/>
          <w:szCs w:val="24"/>
        </w:rPr>
        <w:t>logien</w:t>
      </w:r>
      <w:proofErr w:type="spellEnd"/>
      <w:r w:rsidRPr="0066418E">
        <w:rPr>
          <w:rFonts w:ascii="Times New Roman" w:hAnsi="Times New Roman"/>
          <w:sz w:val="24"/>
          <w:szCs w:val="24"/>
        </w:rPr>
        <w:t xml:space="preserve">, Aalborg Universitets Forlag, </w:t>
      </w:r>
    </w:p>
    <w:p w14:paraId="446C20DD" w14:textId="77777777" w:rsidR="004D336B" w:rsidRPr="0066418E" w:rsidRDefault="004D336B" w:rsidP="004D336B">
      <w:pPr>
        <w:spacing w:before="100" w:beforeAutospacing="1" w:after="100" w:afterAutospacing="1"/>
        <w:rPr>
          <w:rFonts w:ascii="Times New Roman" w:hAnsi="Times New Roman" w:cs="Times New Roman"/>
        </w:rPr>
      </w:pPr>
      <w:proofErr w:type="spellStart"/>
      <w:r w:rsidRPr="0066418E">
        <w:rPr>
          <w:rFonts w:ascii="Times New Roman" w:hAnsi="Times New Roman" w:cs="Times New Roman"/>
        </w:rPr>
        <w:t>Riessman</w:t>
      </w:r>
      <w:proofErr w:type="spellEnd"/>
      <w:r w:rsidRPr="0066418E">
        <w:rPr>
          <w:rFonts w:ascii="Times New Roman" w:hAnsi="Times New Roman" w:cs="Times New Roman"/>
        </w:rPr>
        <w:t>, C.K. (1993</w:t>
      </w:r>
      <w:r w:rsidRPr="0066418E">
        <w:rPr>
          <w:rFonts w:ascii="Times New Roman" w:hAnsi="Times New Roman" w:cs="Times New Roman"/>
          <w:i/>
        </w:rPr>
        <w:t xml:space="preserve">): Narrative Analysis. </w:t>
      </w:r>
      <w:proofErr w:type="spellStart"/>
      <w:r w:rsidRPr="0066418E">
        <w:rPr>
          <w:rFonts w:ascii="Times New Roman" w:hAnsi="Times New Roman" w:cs="Times New Roman"/>
          <w:i/>
        </w:rPr>
        <w:t>Qualitative</w:t>
      </w:r>
      <w:proofErr w:type="spellEnd"/>
      <w:r w:rsidRPr="0066418E">
        <w:rPr>
          <w:rFonts w:ascii="Times New Roman" w:hAnsi="Times New Roman" w:cs="Times New Roman"/>
          <w:i/>
        </w:rPr>
        <w:t xml:space="preserve"> Research Methods Series</w:t>
      </w:r>
      <w:r w:rsidRPr="0066418E">
        <w:rPr>
          <w:rFonts w:ascii="Times New Roman" w:hAnsi="Times New Roman" w:cs="Times New Roman"/>
        </w:rPr>
        <w:t xml:space="preserve">, No. 30. </w:t>
      </w:r>
      <w:proofErr w:type="spellStart"/>
      <w:r w:rsidRPr="0066418E">
        <w:rPr>
          <w:rFonts w:ascii="Times New Roman" w:hAnsi="Times New Roman" w:cs="Times New Roman"/>
        </w:rPr>
        <w:t>Newbury</w:t>
      </w:r>
      <w:proofErr w:type="spellEnd"/>
      <w:r w:rsidRPr="0066418E">
        <w:rPr>
          <w:rFonts w:ascii="Times New Roman" w:hAnsi="Times New Roman" w:cs="Times New Roman"/>
        </w:rPr>
        <w:t xml:space="preserve"> Park, CA: </w:t>
      </w:r>
      <w:proofErr w:type="spellStart"/>
      <w:r w:rsidRPr="0066418E">
        <w:rPr>
          <w:rFonts w:ascii="Times New Roman" w:hAnsi="Times New Roman" w:cs="Times New Roman"/>
        </w:rPr>
        <w:t>Sage</w:t>
      </w:r>
      <w:proofErr w:type="spellEnd"/>
      <w:r w:rsidRPr="0066418E">
        <w:rPr>
          <w:rFonts w:ascii="Times New Roman" w:hAnsi="Times New Roman" w:cs="Times New Roman"/>
        </w:rPr>
        <w:t xml:space="preserve">. 1 udgave 2. Oplag 2003. Nordisk Forlag A/S </w:t>
      </w:r>
    </w:p>
    <w:p w14:paraId="033593EF" w14:textId="77777777" w:rsidR="004D336B" w:rsidRPr="0066418E" w:rsidRDefault="004D336B" w:rsidP="004D336B">
      <w:pPr>
        <w:pStyle w:val="Normalweb"/>
        <w:rPr>
          <w:rFonts w:ascii="Times New Roman" w:hAnsi="Times New Roman"/>
          <w:sz w:val="24"/>
          <w:szCs w:val="24"/>
        </w:rPr>
      </w:pPr>
      <w:proofErr w:type="spellStart"/>
      <w:r w:rsidRPr="0066418E">
        <w:rPr>
          <w:rFonts w:ascii="Times New Roman" w:hAnsi="Times New Roman"/>
          <w:sz w:val="24"/>
          <w:szCs w:val="24"/>
        </w:rPr>
        <w:t>Riessman</w:t>
      </w:r>
      <w:proofErr w:type="spellEnd"/>
      <w:r w:rsidRPr="0066418E">
        <w:rPr>
          <w:rFonts w:ascii="Times New Roman" w:hAnsi="Times New Roman"/>
          <w:sz w:val="24"/>
          <w:szCs w:val="24"/>
        </w:rPr>
        <w:t>, C.K. (2003):</w:t>
      </w:r>
      <w:r>
        <w:rPr>
          <w:rFonts w:ascii="Times New Roman" w:hAnsi="Times New Roman"/>
          <w:sz w:val="24"/>
          <w:szCs w:val="24"/>
        </w:rPr>
        <w:t xml:space="preserve"> </w:t>
      </w:r>
      <w:proofErr w:type="spellStart"/>
      <w:r w:rsidRPr="008200E0">
        <w:rPr>
          <w:rFonts w:ascii="Times New Roman" w:hAnsi="Times New Roman"/>
          <w:i/>
          <w:sz w:val="24"/>
          <w:szCs w:val="24"/>
        </w:rPr>
        <w:t>Performing</w:t>
      </w:r>
      <w:proofErr w:type="spellEnd"/>
      <w:r w:rsidRPr="008200E0">
        <w:rPr>
          <w:rFonts w:ascii="Times New Roman" w:hAnsi="Times New Roman"/>
          <w:i/>
          <w:sz w:val="24"/>
          <w:szCs w:val="24"/>
        </w:rPr>
        <w:t xml:space="preserve"> </w:t>
      </w:r>
      <w:proofErr w:type="spellStart"/>
      <w:r w:rsidRPr="008200E0">
        <w:rPr>
          <w:rFonts w:ascii="Times New Roman" w:hAnsi="Times New Roman"/>
          <w:i/>
          <w:sz w:val="24"/>
          <w:szCs w:val="24"/>
        </w:rPr>
        <w:t>identities</w:t>
      </w:r>
      <w:proofErr w:type="spellEnd"/>
      <w:r w:rsidRPr="008200E0">
        <w:rPr>
          <w:rFonts w:ascii="Times New Roman" w:hAnsi="Times New Roman"/>
          <w:i/>
          <w:sz w:val="24"/>
          <w:szCs w:val="24"/>
        </w:rPr>
        <w:t xml:space="preserve"> in </w:t>
      </w:r>
      <w:proofErr w:type="spellStart"/>
      <w:r w:rsidRPr="008200E0">
        <w:rPr>
          <w:rFonts w:ascii="Times New Roman" w:hAnsi="Times New Roman"/>
          <w:i/>
          <w:sz w:val="24"/>
          <w:szCs w:val="24"/>
        </w:rPr>
        <w:t>illness</w:t>
      </w:r>
      <w:proofErr w:type="spellEnd"/>
      <w:r w:rsidRPr="008200E0">
        <w:rPr>
          <w:rFonts w:ascii="Times New Roman" w:hAnsi="Times New Roman"/>
          <w:i/>
          <w:sz w:val="24"/>
          <w:szCs w:val="24"/>
        </w:rPr>
        <w:t xml:space="preserve"> narrative: </w:t>
      </w:r>
      <w:proofErr w:type="spellStart"/>
      <w:r w:rsidRPr="008200E0">
        <w:rPr>
          <w:rFonts w:ascii="Times New Roman" w:hAnsi="Times New Roman"/>
          <w:i/>
          <w:sz w:val="24"/>
          <w:szCs w:val="24"/>
        </w:rPr>
        <w:t>Masculinity</w:t>
      </w:r>
      <w:proofErr w:type="spellEnd"/>
      <w:r w:rsidRPr="008200E0">
        <w:rPr>
          <w:rFonts w:ascii="Times New Roman" w:hAnsi="Times New Roman"/>
          <w:i/>
          <w:sz w:val="24"/>
          <w:szCs w:val="24"/>
        </w:rPr>
        <w:t xml:space="preserve"> and multiple </w:t>
      </w:r>
      <w:proofErr w:type="spellStart"/>
      <w:r w:rsidRPr="008200E0">
        <w:rPr>
          <w:rFonts w:ascii="Times New Roman" w:hAnsi="Times New Roman"/>
          <w:i/>
          <w:sz w:val="24"/>
          <w:szCs w:val="24"/>
        </w:rPr>
        <w:t>sclerosis</w:t>
      </w:r>
      <w:proofErr w:type="spellEnd"/>
      <w:r w:rsidRPr="0066418E">
        <w:rPr>
          <w:rFonts w:ascii="Times New Roman" w:hAnsi="Times New Roman"/>
          <w:sz w:val="24"/>
          <w:szCs w:val="24"/>
        </w:rPr>
        <w:t xml:space="preserve">, </w:t>
      </w:r>
      <w:proofErr w:type="spellStart"/>
      <w:r w:rsidRPr="0066418E">
        <w:rPr>
          <w:rFonts w:ascii="Times New Roman" w:hAnsi="Times New Roman"/>
          <w:i/>
          <w:iCs/>
          <w:sz w:val="24"/>
          <w:szCs w:val="24"/>
        </w:rPr>
        <w:t>Qualitative</w:t>
      </w:r>
      <w:proofErr w:type="spellEnd"/>
      <w:r w:rsidRPr="0066418E">
        <w:rPr>
          <w:rFonts w:ascii="Times New Roman" w:hAnsi="Times New Roman"/>
          <w:i/>
          <w:iCs/>
          <w:sz w:val="24"/>
          <w:szCs w:val="24"/>
        </w:rPr>
        <w:t xml:space="preserve"> Research</w:t>
      </w:r>
      <w:r w:rsidRPr="0066418E">
        <w:rPr>
          <w:rFonts w:ascii="Times New Roman" w:hAnsi="Times New Roman"/>
          <w:sz w:val="24"/>
          <w:szCs w:val="24"/>
        </w:rPr>
        <w:t xml:space="preserve">, 3(1) </w:t>
      </w:r>
    </w:p>
    <w:p w14:paraId="3978DC8A"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Riis, Ole (2001): </w:t>
      </w:r>
      <w:r w:rsidRPr="0066418E">
        <w:rPr>
          <w:rFonts w:ascii="Times New Roman" w:hAnsi="Times New Roman"/>
          <w:i/>
          <w:iCs/>
          <w:sz w:val="24"/>
          <w:szCs w:val="24"/>
        </w:rPr>
        <w:t xml:space="preserve">Metoder </w:t>
      </w:r>
      <w:proofErr w:type="spellStart"/>
      <w:r w:rsidRPr="0066418E">
        <w:rPr>
          <w:rFonts w:ascii="Times New Roman" w:hAnsi="Times New Roman"/>
          <w:i/>
          <w:iCs/>
          <w:sz w:val="24"/>
          <w:szCs w:val="24"/>
        </w:rPr>
        <w:t>pa</w:t>
      </w:r>
      <w:proofErr w:type="spellEnd"/>
      <w:r w:rsidRPr="0066418E">
        <w:rPr>
          <w:rFonts w:ascii="Times New Roman" w:hAnsi="Times New Roman"/>
          <w:i/>
          <w:iCs/>
          <w:sz w:val="24"/>
          <w:szCs w:val="24"/>
        </w:rPr>
        <w:t>̊ tværs</w:t>
      </w:r>
      <w:r w:rsidRPr="0066418E">
        <w:rPr>
          <w:rFonts w:ascii="Times New Roman" w:hAnsi="Times New Roman"/>
          <w:sz w:val="24"/>
          <w:szCs w:val="24"/>
        </w:rPr>
        <w:t>. København. Jurist og Økonomiforbundets Forlag</w:t>
      </w:r>
    </w:p>
    <w:p w14:paraId="6CB1741F" w14:textId="77777777" w:rsidR="004D336B" w:rsidRPr="0066418E" w:rsidRDefault="004D336B" w:rsidP="004D336B">
      <w:pPr>
        <w:spacing w:before="100" w:beforeAutospacing="1" w:after="100" w:afterAutospacing="1"/>
        <w:rPr>
          <w:rFonts w:ascii="Times New Roman" w:hAnsi="Times New Roman" w:cs="Times New Roman"/>
        </w:rPr>
      </w:pPr>
      <w:r w:rsidRPr="0066418E">
        <w:rPr>
          <w:rFonts w:ascii="Times New Roman" w:hAnsi="Times New Roman" w:cs="Times New Roman"/>
        </w:rPr>
        <w:t xml:space="preserve">Rendtorff, Jacob Dahl (2004): </w:t>
      </w:r>
      <w:r w:rsidRPr="0066418E">
        <w:rPr>
          <w:rFonts w:ascii="Times New Roman" w:hAnsi="Times New Roman" w:cs="Times New Roman"/>
          <w:i/>
          <w:iCs/>
        </w:rPr>
        <w:t xml:space="preserve">Fænomenologien og dens betydning </w:t>
      </w:r>
      <w:r w:rsidRPr="0066418E">
        <w:rPr>
          <w:rFonts w:ascii="Times New Roman" w:hAnsi="Times New Roman" w:cs="Times New Roman"/>
        </w:rPr>
        <w:t xml:space="preserve">i Fuglsang, Lars og Bitsch, Poul Olsen (red.). </w:t>
      </w:r>
      <w:r w:rsidRPr="0066418E">
        <w:rPr>
          <w:rFonts w:ascii="Times New Roman" w:hAnsi="Times New Roman" w:cs="Times New Roman"/>
          <w:i/>
          <w:iCs/>
        </w:rPr>
        <w:t>Videnskabsteori i samfundsvidenskaberne – På tværs af fagkulturer og paradigmer</w:t>
      </w:r>
      <w:r w:rsidRPr="0066418E">
        <w:rPr>
          <w:rFonts w:ascii="Times New Roman" w:hAnsi="Times New Roman" w:cs="Times New Roman"/>
        </w:rPr>
        <w:t xml:space="preserve">. Roskilde. Roskilde Universitetsforlag. </w:t>
      </w:r>
    </w:p>
    <w:p w14:paraId="6EC0BFDF"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Røgilds Flemming (2004): </w:t>
      </w:r>
      <w:r w:rsidRPr="0066418E">
        <w:rPr>
          <w:rFonts w:ascii="Times New Roman" w:hAnsi="Times New Roman"/>
          <w:i/>
          <w:iCs/>
          <w:sz w:val="24"/>
          <w:szCs w:val="24"/>
        </w:rPr>
        <w:t xml:space="preserve">De Udsatte </w:t>
      </w:r>
      <w:r w:rsidRPr="0066418E">
        <w:rPr>
          <w:rFonts w:ascii="Times New Roman" w:hAnsi="Times New Roman"/>
          <w:sz w:val="24"/>
          <w:szCs w:val="24"/>
        </w:rPr>
        <w:t xml:space="preserve">Politisk Revy. </w:t>
      </w:r>
    </w:p>
    <w:p w14:paraId="738DBC87" w14:textId="77777777" w:rsidR="004D336B" w:rsidRPr="0066418E" w:rsidRDefault="004D336B" w:rsidP="004D336B">
      <w:pPr>
        <w:spacing w:before="100" w:beforeAutospacing="1" w:after="100" w:afterAutospacing="1" w:line="360" w:lineRule="auto"/>
        <w:jc w:val="both"/>
        <w:rPr>
          <w:rFonts w:ascii="Times New Roman" w:hAnsi="Times New Roman" w:cs="Times New Roman"/>
        </w:rPr>
      </w:pPr>
      <w:r w:rsidRPr="0066418E">
        <w:rPr>
          <w:rFonts w:ascii="Times New Roman" w:hAnsi="Times New Roman" w:cs="Times New Roman"/>
        </w:rPr>
        <w:lastRenderedPageBreak/>
        <w:t xml:space="preserve">Sørensen, Niels U. (2003): </w:t>
      </w:r>
      <w:proofErr w:type="spellStart"/>
      <w:r w:rsidRPr="0066418E">
        <w:rPr>
          <w:rFonts w:ascii="Times New Roman" w:hAnsi="Times New Roman" w:cs="Times New Roman"/>
          <w:i/>
        </w:rPr>
        <w:t>Forråelsen</w:t>
      </w:r>
      <w:proofErr w:type="spellEnd"/>
      <w:r w:rsidRPr="0066418E">
        <w:rPr>
          <w:rFonts w:ascii="Times New Roman" w:hAnsi="Times New Roman" w:cs="Times New Roman"/>
          <w:i/>
        </w:rPr>
        <w:t xml:space="preserve"> i Ungdomsforskning – Unge og kriminalitet</w:t>
      </w:r>
      <w:r w:rsidRPr="0066418E">
        <w:rPr>
          <w:rFonts w:ascii="Times New Roman" w:hAnsi="Times New Roman" w:cs="Times New Roman"/>
        </w:rPr>
        <w:t xml:space="preserve">, nr.1 – marts 2003, Center for Ungdomsforskning </w:t>
      </w:r>
    </w:p>
    <w:p w14:paraId="1F868440"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Zeuner, Lilli og Jeppe Højland (2003): </w:t>
      </w:r>
      <w:r w:rsidRPr="0066418E">
        <w:rPr>
          <w:rFonts w:ascii="Times New Roman" w:hAnsi="Times New Roman"/>
          <w:i/>
          <w:iCs/>
          <w:sz w:val="24"/>
          <w:szCs w:val="24"/>
        </w:rPr>
        <w:t>Unge i det kriminelle felt – Et studium af forskningslitteratur</w:t>
      </w:r>
      <w:r w:rsidRPr="0066418E">
        <w:rPr>
          <w:rFonts w:ascii="Times New Roman" w:hAnsi="Times New Roman"/>
          <w:sz w:val="24"/>
          <w:szCs w:val="24"/>
        </w:rPr>
        <w:t xml:space="preserve">. København. Socialforskningsinstituttet. </w:t>
      </w:r>
    </w:p>
    <w:p w14:paraId="068C52CF"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Zeuner, Lilli (1990): </w:t>
      </w:r>
      <w:r w:rsidRPr="0066418E">
        <w:rPr>
          <w:rFonts w:ascii="Times New Roman" w:hAnsi="Times New Roman"/>
          <w:i/>
          <w:iCs/>
          <w:sz w:val="24"/>
          <w:szCs w:val="24"/>
        </w:rPr>
        <w:t>Normer i skred – Ungdomskriminalitetens sociale og kulturelle aspekter</w:t>
      </w:r>
      <w:r w:rsidRPr="0066418E">
        <w:rPr>
          <w:rFonts w:ascii="Times New Roman" w:hAnsi="Times New Roman"/>
          <w:sz w:val="24"/>
          <w:szCs w:val="24"/>
        </w:rPr>
        <w:t xml:space="preserve">. København. Socialforskningsinstituttet. </w:t>
      </w:r>
    </w:p>
    <w:p w14:paraId="50519495"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Zobbe, Karen &amp; Hansen, Lisbeth (2006): </w:t>
      </w:r>
      <w:r w:rsidRPr="008200E0">
        <w:rPr>
          <w:rFonts w:ascii="Times New Roman" w:hAnsi="Times New Roman"/>
          <w:i/>
          <w:sz w:val="24"/>
          <w:szCs w:val="24"/>
        </w:rPr>
        <w:t>Projekt Fokus.</w:t>
      </w:r>
      <w:r w:rsidRPr="0066418E">
        <w:rPr>
          <w:rFonts w:ascii="Times New Roman" w:hAnsi="Times New Roman"/>
          <w:sz w:val="24"/>
          <w:szCs w:val="24"/>
        </w:rPr>
        <w:t xml:space="preserve"> Teori og Metodecentret, UCC </w:t>
      </w:r>
    </w:p>
    <w:p w14:paraId="64BDF99C" w14:textId="77777777" w:rsidR="004D336B" w:rsidRPr="0066418E" w:rsidRDefault="004D336B" w:rsidP="004D336B">
      <w:pPr>
        <w:spacing w:before="100" w:beforeAutospacing="1" w:after="100" w:afterAutospacing="1"/>
        <w:rPr>
          <w:rFonts w:ascii="Times New Roman" w:hAnsi="Times New Roman" w:cs="Times New Roman"/>
          <w:color w:val="181818"/>
          <w:lang w:val="en-US"/>
        </w:rPr>
      </w:pPr>
      <w:proofErr w:type="spellStart"/>
      <w:r w:rsidRPr="0066418E">
        <w:rPr>
          <w:rFonts w:ascii="Times New Roman" w:hAnsi="Times New Roman" w:cs="Times New Roman"/>
        </w:rPr>
        <w:t>Willig</w:t>
      </w:r>
      <w:proofErr w:type="spellEnd"/>
      <w:r w:rsidRPr="0066418E">
        <w:rPr>
          <w:rFonts w:ascii="Times New Roman" w:hAnsi="Times New Roman" w:cs="Times New Roman"/>
        </w:rPr>
        <w:t xml:space="preserve">, Rasmus (2003): </w:t>
      </w:r>
      <w:r w:rsidRPr="008200E0">
        <w:rPr>
          <w:rFonts w:ascii="Times New Roman" w:hAnsi="Times New Roman" w:cs="Times New Roman"/>
          <w:i/>
          <w:iCs/>
        </w:rPr>
        <w:t>Indledning</w:t>
      </w:r>
      <w:r w:rsidRPr="0066418E">
        <w:rPr>
          <w:rFonts w:ascii="Times New Roman" w:hAnsi="Times New Roman" w:cs="Times New Roman"/>
          <w:i/>
          <w:iCs/>
        </w:rPr>
        <w:t xml:space="preserve"> </w:t>
      </w:r>
      <w:r w:rsidRPr="0066418E">
        <w:rPr>
          <w:rFonts w:ascii="Times New Roman" w:hAnsi="Times New Roman" w:cs="Times New Roman"/>
        </w:rPr>
        <w:t xml:space="preserve">i </w:t>
      </w:r>
      <w:proofErr w:type="spellStart"/>
      <w:r w:rsidRPr="0066418E">
        <w:rPr>
          <w:rFonts w:ascii="Times New Roman" w:hAnsi="Times New Roman" w:cs="Times New Roman"/>
        </w:rPr>
        <w:t>Honneth</w:t>
      </w:r>
      <w:proofErr w:type="spellEnd"/>
      <w:r w:rsidRPr="0066418E">
        <w:rPr>
          <w:rFonts w:ascii="Times New Roman" w:hAnsi="Times New Roman" w:cs="Times New Roman"/>
        </w:rPr>
        <w:t xml:space="preserve">, Axel. </w:t>
      </w:r>
      <w:r w:rsidRPr="0066418E">
        <w:rPr>
          <w:rFonts w:ascii="Times New Roman" w:hAnsi="Times New Roman" w:cs="Times New Roman"/>
          <w:i/>
          <w:iCs/>
        </w:rPr>
        <w:t>Behovet for anerkendelse – En tekstsamling.</w:t>
      </w:r>
      <w:r w:rsidRPr="0066418E">
        <w:rPr>
          <w:rFonts w:ascii="Times New Roman" w:hAnsi="Times New Roman" w:cs="Times New Roman"/>
        </w:rPr>
        <w:t xml:space="preserve"> København. Hans Reitzels Forlag</w:t>
      </w:r>
      <w:r w:rsidRPr="0066418E">
        <w:rPr>
          <w:rFonts w:ascii="Times New Roman" w:hAnsi="Times New Roman" w:cs="Times New Roman"/>
          <w:color w:val="181818"/>
          <w:lang w:val="en-US"/>
        </w:rPr>
        <w:t xml:space="preserve"> </w:t>
      </w:r>
    </w:p>
    <w:p w14:paraId="671DBB93" w14:textId="77777777" w:rsidR="004D336B" w:rsidRPr="0066418E" w:rsidRDefault="004D336B" w:rsidP="004D336B">
      <w:pPr>
        <w:spacing w:before="100" w:beforeAutospacing="1" w:after="100" w:afterAutospacing="1"/>
        <w:rPr>
          <w:rFonts w:ascii="Times New Roman" w:hAnsi="Times New Roman" w:cs="Times New Roman"/>
          <w:color w:val="181818"/>
          <w:lang w:val="en-US"/>
        </w:rPr>
      </w:pPr>
      <w:r w:rsidRPr="0066418E">
        <w:rPr>
          <w:rFonts w:ascii="Times New Roman" w:hAnsi="Times New Roman" w:cs="Times New Roman"/>
          <w:color w:val="181818"/>
          <w:lang w:val="en-US"/>
        </w:rPr>
        <w:t>White, Michael (2006): </w:t>
      </w:r>
      <w:proofErr w:type="spellStart"/>
      <w:r w:rsidRPr="0066418E">
        <w:rPr>
          <w:rFonts w:ascii="Times New Roman" w:hAnsi="Times New Roman" w:cs="Times New Roman"/>
          <w:bCs/>
          <w:color w:val="181818"/>
          <w:lang w:val="en-US"/>
        </w:rPr>
        <w:t>Narrativ</w:t>
      </w:r>
      <w:proofErr w:type="spellEnd"/>
      <w:r w:rsidRPr="0066418E">
        <w:rPr>
          <w:rFonts w:ascii="Times New Roman" w:hAnsi="Times New Roman" w:cs="Times New Roman"/>
          <w:bCs/>
          <w:color w:val="181818"/>
          <w:lang w:val="en-US"/>
        </w:rPr>
        <w:t xml:space="preserve"> </w:t>
      </w:r>
      <w:proofErr w:type="spellStart"/>
      <w:r w:rsidRPr="0066418E">
        <w:rPr>
          <w:rFonts w:ascii="Times New Roman" w:hAnsi="Times New Roman" w:cs="Times New Roman"/>
          <w:bCs/>
          <w:color w:val="181818"/>
          <w:lang w:val="en-US"/>
        </w:rPr>
        <w:t>teori</w:t>
      </w:r>
      <w:proofErr w:type="spellEnd"/>
      <w:r w:rsidRPr="0066418E">
        <w:rPr>
          <w:rFonts w:ascii="Times New Roman" w:hAnsi="Times New Roman" w:cs="Times New Roman"/>
          <w:b/>
          <w:bCs/>
          <w:color w:val="181818"/>
          <w:lang w:val="en-US"/>
        </w:rPr>
        <w:t>.</w:t>
      </w:r>
      <w:r w:rsidRPr="0066418E">
        <w:rPr>
          <w:rFonts w:ascii="Times New Roman" w:hAnsi="Times New Roman" w:cs="Times New Roman"/>
          <w:color w:val="181818"/>
          <w:lang w:val="en-US"/>
        </w:rPr>
        <w:t xml:space="preserve"> Hans </w:t>
      </w:r>
      <w:proofErr w:type="spellStart"/>
      <w:r w:rsidRPr="0066418E">
        <w:rPr>
          <w:rFonts w:ascii="Times New Roman" w:hAnsi="Times New Roman" w:cs="Times New Roman"/>
          <w:color w:val="181818"/>
          <w:lang w:val="en-US"/>
        </w:rPr>
        <w:t>Reitzels</w:t>
      </w:r>
      <w:proofErr w:type="spellEnd"/>
      <w:r w:rsidRPr="0066418E">
        <w:rPr>
          <w:rFonts w:ascii="Times New Roman" w:hAnsi="Times New Roman" w:cs="Times New Roman"/>
          <w:color w:val="181818"/>
          <w:lang w:val="en-US"/>
        </w:rPr>
        <w:t xml:space="preserve"> </w:t>
      </w:r>
      <w:proofErr w:type="spellStart"/>
      <w:r w:rsidRPr="0066418E">
        <w:rPr>
          <w:rFonts w:ascii="Times New Roman" w:hAnsi="Times New Roman" w:cs="Times New Roman"/>
          <w:color w:val="181818"/>
          <w:lang w:val="en-US"/>
        </w:rPr>
        <w:t>Forlag</w:t>
      </w:r>
      <w:proofErr w:type="spellEnd"/>
      <w:r w:rsidRPr="0066418E">
        <w:rPr>
          <w:rFonts w:ascii="Times New Roman" w:hAnsi="Times New Roman" w:cs="Times New Roman"/>
          <w:color w:val="181818"/>
          <w:lang w:val="en-US"/>
        </w:rPr>
        <w:t xml:space="preserve"> - </w:t>
      </w:r>
      <w:proofErr w:type="spellStart"/>
      <w:r w:rsidRPr="008200E0">
        <w:rPr>
          <w:rFonts w:ascii="Times New Roman" w:hAnsi="Times New Roman" w:cs="Times New Roman"/>
          <w:i/>
          <w:color w:val="181818"/>
          <w:lang w:val="en-US"/>
        </w:rPr>
        <w:t>Identitet</w:t>
      </w:r>
      <w:proofErr w:type="spellEnd"/>
      <w:r w:rsidRPr="008200E0">
        <w:rPr>
          <w:rFonts w:ascii="Times New Roman" w:hAnsi="Times New Roman" w:cs="Times New Roman"/>
          <w:i/>
          <w:color w:val="181818"/>
          <w:lang w:val="en-US"/>
        </w:rPr>
        <w:t xml:space="preserve"> </w:t>
      </w:r>
      <w:proofErr w:type="spellStart"/>
      <w:r w:rsidRPr="008200E0">
        <w:rPr>
          <w:rFonts w:ascii="Times New Roman" w:hAnsi="Times New Roman" w:cs="Times New Roman"/>
          <w:i/>
          <w:color w:val="181818"/>
          <w:lang w:val="en-US"/>
        </w:rPr>
        <w:t>som</w:t>
      </w:r>
      <w:proofErr w:type="spellEnd"/>
      <w:r w:rsidRPr="008200E0">
        <w:rPr>
          <w:rFonts w:ascii="Times New Roman" w:hAnsi="Times New Roman" w:cs="Times New Roman"/>
          <w:i/>
          <w:color w:val="181818"/>
          <w:lang w:val="en-US"/>
        </w:rPr>
        <w:t xml:space="preserve"> </w:t>
      </w:r>
      <w:proofErr w:type="spellStart"/>
      <w:r w:rsidRPr="008200E0">
        <w:rPr>
          <w:rFonts w:ascii="Times New Roman" w:hAnsi="Times New Roman" w:cs="Times New Roman"/>
          <w:i/>
          <w:color w:val="181818"/>
          <w:lang w:val="en-US"/>
        </w:rPr>
        <w:t>historier</w:t>
      </w:r>
      <w:proofErr w:type="spellEnd"/>
      <w:r w:rsidRPr="008200E0">
        <w:rPr>
          <w:rFonts w:ascii="Times New Roman" w:hAnsi="Times New Roman" w:cs="Times New Roman"/>
          <w:i/>
          <w:color w:val="181818"/>
          <w:lang w:val="en-US"/>
        </w:rPr>
        <w:t xml:space="preserve"> - </w:t>
      </w:r>
      <w:proofErr w:type="spellStart"/>
      <w:r w:rsidRPr="008200E0">
        <w:rPr>
          <w:rFonts w:ascii="Times New Roman" w:hAnsi="Times New Roman" w:cs="Times New Roman"/>
          <w:i/>
          <w:color w:val="181818"/>
          <w:lang w:val="en-US"/>
        </w:rPr>
        <w:t>eksternaliserende</w:t>
      </w:r>
      <w:proofErr w:type="spellEnd"/>
      <w:r w:rsidRPr="008200E0">
        <w:rPr>
          <w:rFonts w:ascii="Times New Roman" w:hAnsi="Times New Roman" w:cs="Times New Roman"/>
          <w:i/>
          <w:color w:val="181818"/>
          <w:lang w:val="en-US"/>
        </w:rPr>
        <w:t xml:space="preserve">, </w:t>
      </w:r>
      <w:proofErr w:type="spellStart"/>
      <w:r w:rsidRPr="008200E0">
        <w:rPr>
          <w:rFonts w:ascii="Times New Roman" w:hAnsi="Times New Roman" w:cs="Times New Roman"/>
          <w:i/>
          <w:color w:val="181818"/>
          <w:lang w:val="en-US"/>
        </w:rPr>
        <w:t>dekonstruerende</w:t>
      </w:r>
      <w:proofErr w:type="spellEnd"/>
      <w:r w:rsidRPr="008200E0">
        <w:rPr>
          <w:rFonts w:ascii="Times New Roman" w:hAnsi="Times New Roman" w:cs="Times New Roman"/>
          <w:i/>
          <w:color w:val="181818"/>
          <w:lang w:val="en-US"/>
        </w:rPr>
        <w:t xml:space="preserve"> </w:t>
      </w:r>
      <w:proofErr w:type="spellStart"/>
      <w:proofErr w:type="gramStart"/>
      <w:r w:rsidRPr="008200E0">
        <w:rPr>
          <w:rFonts w:ascii="Times New Roman" w:hAnsi="Times New Roman" w:cs="Times New Roman"/>
          <w:i/>
          <w:color w:val="181818"/>
          <w:lang w:val="en-US"/>
        </w:rPr>
        <w:t>og</w:t>
      </w:r>
      <w:proofErr w:type="spellEnd"/>
      <w:proofErr w:type="gramEnd"/>
      <w:r w:rsidRPr="008200E0">
        <w:rPr>
          <w:rFonts w:ascii="Times New Roman" w:hAnsi="Times New Roman" w:cs="Times New Roman"/>
          <w:i/>
          <w:color w:val="181818"/>
          <w:lang w:val="en-US"/>
        </w:rPr>
        <w:t xml:space="preserve"> </w:t>
      </w:r>
      <w:proofErr w:type="spellStart"/>
      <w:r w:rsidRPr="008200E0">
        <w:rPr>
          <w:rFonts w:ascii="Times New Roman" w:hAnsi="Times New Roman" w:cs="Times New Roman"/>
          <w:i/>
          <w:color w:val="181818"/>
          <w:lang w:val="en-US"/>
        </w:rPr>
        <w:t>flerkonstruerende</w:t>
      </w:r>
      <w:proofErr w:type="spellEnd"/>
      <w:r w:rsidRPr="008200E0">
        <w:rPr>
          <w:rFonts w:ascii="Times New Roman" w:hAnsi="Times New Roman" w:cs="Times New Roman"/>
          <w:i/>
          <w:color w:val="181818"/>
          <w:lang w:val="en-US"/>
        </w:rPr>
        <w:t xml:space="preserve"> </w:t>
      </w:r>
      <w:proofErr w:type="spellStart"/>
      <w:r w:rsidRPr="008200E0">
        <w:rPr>
          <w:rFonts w:ascii="Times New Roman" w:hAnsi="Times New Roman" w:cs="Times New Roman"/>
          <w:i/>
          <w:color w:val="181818"/>
          <w:lang w:val="en-US"/>
        </w:rPr>
        <w:t>sprogbrug</w:t>
      </w:r>
      <w:proofErr w:type="spellEnd"/>
      <w:r w:rsidRPr="0066418E">
        <w:rPr>
          <w:rFonts w:ascii="Times New Roman" w:hAnsi="Times New Roman" w:cs="Times New Roman"/>
          <w:color w:val="181818"/>
          <w:lang w:val="en-US"/>
        </w:rPr>
        <w:t>.</w:t>
      </w:r>
    </w:p>
    <w:p w14:paraId="7AB1D170" w14:textId="77777777" w:rsidR="004D336B" w:rsidRPr="0066418E" w:rsidRDefault="004D336B" w:rsidP="004D336B">
      <w:pPr>
        <w:widowControl w:val="0"/>
        <w:autoSpaceDE w:val="0"/>
        <w:autoSpaceDN w:val="0"/>
        <w:adjustRightInd w:val="0"/>
        <w:spacing w:after="240"/>
        <w:rPr>
          <w:rFonts w:ascii="Times New Roman" w:hAnsi="Times New Roman" w:cs="Times New Roman"/>
          <w:b/>
          <w:lang w:val="en-US"/>
        </w:rPr>
      </w:pPr>
      <w:proofErr w:type="spellStart"/>
      <w:r w:rsidRPr="0066418E">
        <w:rPr>
          <w:rFonts w:ascii="Times New Roman" w:hAnsi="Times New Roman" w:cs="Times New Roman"/>
          <w:b/>
          <w:lang w:val="en-US"/>
        </w:rPr>
        <w:t>Publikationer</w:t>
      </w:r>
      <w:proofErr w:type="spellEnd"/>
      <w:r w:rsidRPr="0066418E">
        <w:rPr>
          <w:rFonts w:ascii="Times New Roman" w:hAnsi="Times New Roman" w:cs="Times New Roman"/>
          <w:b/>
          <w:lang w:val="en-US"/>
        </w:rPr>
        <w:t>:</w:t>
      </w:r>
    </w:p>
    <w:p w14:paraId="12BCAA21"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Dansk </w:t>
      </w:r>
      <w:proofErr w:type="spellStart"/>
      <w:r w:rsidRPr="0066418E">
        <w:rPr>
          <w:rFonts w:ascii="Times New Roman" w:hAnsi="Times New Roman"/>
          <w:sz w:val="24"/>
          <w:szCs w:val="24"/>
        </w:rPr>
        <w:t>socialrådgiverforening</w:t>
      </w:r>
      <w:proofErr w:type="spellEnd"/>
      <w:r w:rsidRPr="0066418E">
        <w:rPr>
          <w:rFonts w:ascii="Times New Roman" w:hAnsi="Times New Roman"/>
          <w:sz w:val="24"/>
          <w:szCs w:val="24"/>
        </w:rPr>
        <w:t xml:space="preserve"> (2011): </w:t>
      </w:r>
      <w:r w:rsidRPr="008200E0">
        <w:rPr>
          <w:rFonts w:ascii="Times New Roman" w:hAnsi="Times New Roman"/>
          <w:i/>
          <w:sz w:val="24"/>
          <w:szCs w:val="24"/>
        </w:rPr>
        <w:t>Professionsetik</w:t>
      </w:r>
      <w:r w:rsidRPr="0066418E">
        <w:rPr>
          <w:rFonts w:ascii="Times New Roman" w:hAnsi="Times New Roman"/>
          <w:sz w:val="24"/>
          <w:szCs w:val="24"/>
        </w:rPr>
        <w:t xml:space="preserve">, udarbejdet af Dansk </w:t>
      </w:r>
      <w:proofErr w:type="spellStart"/>
      <w:r w:rsidRPr="0066418E">
        <w:rPr>
          <w:rFonts w:ascii="Times New Roman" w:hAnsi="Times New Roman"/>
          <w:sz w:val="24"/>
          <w:szCs w:val="24"/>
        </w:rPr>
        <w:t>socialrådgiverforenings</w:t>
      </w:r>
      <w:proofErr w:type="spellEnd"/>
      <w:r w:rsidRPr="0066418E">
        <w:rPr>
          <w:rFonts w:ascii="Times New Roman" w:hAnsi="Times New Roman"/>
          <w:sz w:val="24"/>
          <w:szCs w:val="24"/>
        </w:rPr>
        <w:t xml:space="preserve"> resolutionsudvalg og vedtaget af dansk </w:t>
      </w:r>
      <w:proofErr w:type="spellStart"/>
      <w:r w:rsidRPr="0066418E">
        <w:rPr>
          <w:rFonts w:ascii="Times New Roman" w:hAnsi="Times New Roman"/>
          <w:sz w:val="24"/>
          <w:szCs w:val="24"/>
        </w:rPr>
        <w:t>socialrådgiverforening</w:t>
      </w:r>
      <w:proofErr w:type="spellEnd"/>
      <w:r w:rsidRPr="0066418E">
        <w:rPr>
          <w:rFonts w:ascii="Times New Roman" w:hAnsi="Times New Roman"/>
          <w:sz w:val="24"/>
          <w:szCs w:val="24"/>
        </w:rPr>
        <w:t xml:space="preserve"> repræsentantskab.</w:t>
      </w:r>
    </w:p>
    <w:p w14:paraId="6AD771F4"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Ekspertgruppen om ungdomskriminalitet (2001</w:t>
      </w:r>
      <w:r w:rsidRPr="008200E0">
        <w:rPr>
          <w:rFonts w:ascii="Times New Roman" w:hAnsi="Times New Roman"/>
          <w:i/>
          <w:sz w:val="24"/>
          <w:szCs w:val="24"/>
        </w:rPr>
        <w:t>)</w:t>
      </w:r>
      <w:r>
        <w:rPr>
          <w:rFonts w:ascii="Times New Roman" w:hAnsi="Times New Roman"/>
          <w:i/>
          <w:sz w:val="24"/>
          <w:szCs w:val="24"/>
        </w:rPr>
        <w:t xml:space="preserve">: </w:t>
      </w:r>
      <w:r w:rsidRPr="008200E0">
        <w:rPr>
          <w:rFonts w:ascii="Times New Roman" w:hAnsi="Times New Roman"/>
          <w:i/>
          <w:sz w:val="24"/>
          <w:szCs w:val="24"/>
        </w:rPr>
        <w:t>Rapport om ungdomskriminalitet</w:t>
      </w:r>
      <w:r>
        <w:rPr>
          <w:rFonts w:ascii="Times New Roman" w:hAnsi="Times New Roman"/>
          <w:sz w:val="24"/>
          <w:szCs w:val="24"/>
        </w:rPr>
        <w:t xml:space="preserve">. </w:t>
      </w:r>
      <w:r w:rsidRPr="0066418E">
        <w:rPr>
          <w:rFonts w:ascii="Times New Roman" w:hAnsi="Times New Roman"/>
          <w:sz w:val="24"/>
          <w:szCs w:val="24"/>
        </w:rPr>
        <w:t xml:space="preserve">Rigspolitiets Trykkeri, København </w:t>
      </w:r>
    </w:p>
    <w:p w14:paraId="663B7FCB"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Susanne Clausen &amp; Britta Kyvsgaard (2009): </w:t>
      </w:r>
      <w:r w:rsidRPr="008200E0">
        <w:rPr>
          <w:rFonts w:ascii="Times New Roman" w:hAnsi="Times New Roman"/>
          <w:i/>
          <w:sz w:val="24"/>
          <w:szCs w:val="24"/>
        </w:rPr>
        <w:t>Ungdomssanktionen. En effektevaluering</w:t>
      </w:r>
      <w:r w:rsidRPr="0066418E">
        <w:rPr>
          <w:rFonts w:ascii="Times New Roman" w:hAnsi="Times New Roman"/>
          <w:sz w:val="24"/>
          <w:szCs w:val="24"/>
        </w:rPr>
        <w:t>. Justitsministeriet</w:t>
      </w:r>
    </w:p>
    <w:p w14:paraId="13A28D27"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b/>
          <w:bCs/>
          <w:sz w:val="24"/>
          <w:szCs w:val="24"/>
        </w:rPr>
        <w:t xml:space="preserve">Artikler i tidsskrifter: </w:t>
      </w:r>
    </w:p>
    <w:p w14:paraId="5E0DD50D"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 xml:space="preserve">Winsløw, Jacob Hilden (1991): </w:t>
      </w:r>
      <w:r w:rsidRPr="0066418E">
        <w:rPr>
          <w:rFonts w:ascii="Times New Roman" w:hAnsi="Times New Roman"/>
          <w:i/>
          <w:iCs/>
          <w:sz w:val="24"/>
          <w:szCs w:val="24"/>
        </w:rPr>
        <w:t xml:space="preserve">Sociologisk forulempning </w:t>
      </w:r>
      <w:r w:rsidRPr="0066418E">
        <w:rPr>
          <w:rFonts w:ascii="Times New Roman" w:hAnsi="Times New Roman"/>
          <w:sz w:val="24"/>
          <w:szCs w:val="24"/>
        </w:rPr>
        <w:t xml:space="preserve">i Social Kritik nr.17. </w:t>
      </w:r>
    </w:p>
    <w:p w14:paraId="53B3434A" w14:textId="77777777" w:rsidR="004D336B" w:rsidRPr="0066418E" w:rsidRDefault="004D336B" w:rsidP="004D336B">
      <w:pPr>
        <w:pStyle w:val="Normalweb"/>
        <w:rPr>
          <w:rFonts w:ascii="Times New Roman" w:hAnsi="Times New Roman"/>
          <w:b/>
          <w:sz w:val="24"/>
          <w:szCs w:val="24"/>
        </w:rPr>
      </w:pPr>
      <w:r w:rsidRPr="0066418E">
        <w:rPr>
          <w:rFonts w:ascii="Times New Roman" w:hAnsi="Times New Roman"/>
          <w:b/>
          <w:sz w:val="24"/>
          <w:szCs w:val="24"/>
        </w:rPr>
        <w:t>Lovgivning:</w:t>
      </w:r>
    </w:p>
    <w:p w14:paraId="1F29597B"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Straffeloven</w:t>
      </w:r>
    </w:p>
    <w:p w14:paraId="105A973B"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Straffefuldbyrdelseslovens</w:t>
      </w:r>
    </w:p>
    <w:p w14:paraId="7E687A36" w14:textId="77777777" w:rsidR="004D336B" w:rsidRPr="0066418E" w:rsidRDefault="004D336B" w:rsidP="004D336B">
      <w:pPr>
        <w:pStyle w:val="Normalweb"/>
        <w:rPr>
          <w:rFonts w:ascii="Times New Roman" w:hAnsi="Times New Roman"/>
          <w:color w:val="0000FF"/>
          <w:sz w:val="24"/>
          <w:szCs w:val="24"/>
        </w:rPr>
      </w:pPr>
      <w:r w:rsidRPr="0066418E">
        <w:rPr>
          <w:rFonts w:ascii="Times New Roman" w:hAnsi="Times New Roman"/>
          <w:sz w:val="24"/>
          <w:szCs w:val="24"/>
        </w:rPr>
        <w:t>Justitsministeriet, Kommissionen vedrørende Ungdomskriminalitet (2009): ”</w:t>
      </w:r>
      <w:r w:rsidRPr="008200E0">
        <w:rPr>
          <w:rFonts w:ascii="Times New Roman" w:hAnsi="Times New Roman"/>
          <w:i/>
          <w:sz w:val="24"/>
          <w:szCs w:val="24"/>
        </w:rPr>
        <w:t xml:space="preserve">Betænkning 1508 - Indsatsen mod ungdomskriminalitet”. </w:t>
      </w:r>
    </w:p>
    <w:p w14:paraId="09256A46"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b/>
          <w:bCs/>
          <w:sz w:val="24"/>
          <w:szCs w:val="24"/>
        </w:rPr>
        <w:t xml:space="preserve">Hjemmesider </w:t>
      </w:r>
    </w:p>
    <w:p w14:paraId="7B6AAE42" w14:textId="77777777" w:rsidR="004D336B" w:rsidRPr="0066418E" w:rsidRDefault="004D336B" w:rsidP="004D336B">
      <w:pPr>
        <w:pStyle w:val="Normalweb"/>
        <w:rPr>
          <w:rFonts w:ascii="Times New Roman" w:hAnsi="Times New Roman"/>
          <w:sz w:val="24"/>
          <w:szCs w:val="24"/>
        </w:rPr>
      </w:pPr>
      <w:r w:rsidRPr="0066418E">
        <w:rPr>
          <w:rFonts w:ascii="Times New Roman" w:hAnsi="Times New Roman"/>
          <w:sz w:val="24"/>
          <w:szCs w:val="24"/>
        </w:rPr>
        <w:t>www.kriminalforsorgen.dk</w:t>
      </w:r>
      <w:r w:rsidRPr="0066418E">
        <w:rPr>
          <w:rFonts w:ascii="Times New Roman" w:hAnsi="Times New Roman"/>
          <w:sz w:val="24"/>
          <w:szCs w:val="24"/>
        </w:rPr>
        <w:br/>
        <w:t xml:space="preserve">www.kriminalforsorgen. </w:t>
      </w:r>
      <w:proofErr w:type="spellStart"/>
      <w:r w:rsidRPr="0066418E">
        <w:rPr>
          <w:rFonts w:ascii="Times New Roman" w:hAnsi="Times New Roman"/>
          <w:sz w:val="24"/>
          <w:szCs w:val="24"/>
        </w:rPr>
        <w:t>dk</w:t>
      </w:r>
      <w:proofErr w:type="spellEnd"/>
      <w:r w:rsidRPr="0066418E">
        <w:rPr>
          <w:rFonts w:ascii="Times New Roman" w:hAnsi="Times New Roman"/>
          <w:sz w:val="24"/>
          <w:szCs w:val="24"/>
        </w:rPr>
        <w:t xml:space="preserve">/Projekter /Diverse/Principprogram/ </w:t>
      </w:r>
    </w:p>
    <w:p w14:paraId="46AC07F9" w14:textId="77777777" w:rsidR="004D336B" w:rsidRPr="0066418E" w:rsidRDefault="004D336B" w:rsidP="004D336B">
      <w:pPr>
        <w:spacing w:line="360" w:lineRule="auto"/>
        <w:jc w:val="both"/>
        <w:rPr>
          <w:rFonts w:ascii="Times New Roman" w:hAnsi="Times New Roman" w:cs="Times New Roman"/>
          <w:lang w:val="en-US"/>
        </w:rPr>
      </w:pPr>
      <w:r w:rsidRPr="0066418E">
        <w:rPr>
          <w:rFonts w:ascii="Times New Roman" w:hAnsi="Times New Roman" w:cs="Times New Roman"/>
          <w:lang w:val="en-US"/>
        </w:rPr>
        <w:t xml:space="preserve">Web 1: </w:t>
      </w:r>
      <w:hyperlink r:id="rId10" w:history="1">
        <w:r w:rsidRPr="0066418E">
          <w:rPr>
            <w:rStyle w:val="Llink"/>
            <w:lang w:val="en-US"/>
          </w:rPr>
          <w:t>http://www.ugebreveta4.dk/ungdomsvolden-skyder-i-vejret_18860.aspx</w:t>
        </w:r>
      </w:hyperlink>
    </w:p>
    <w:p w14:paraId="50BAA7CF" w14:textId="6B0AFA64" w:rsidR="004D336B" w:rsidRPr="0066418E" w:rsidRDefault="00BE32D4" w:rsidP="004D336B">
      <w:pPr>
        <w:spacing w:line="360" w:lineRule="auto"/>
        <w:jc w:val="both"/>
        <w:rPr>
          <w:rFonts w:ascii="Times New Roman" w:hAnsi="Times New Roman" w:cs="Times New Roman"/>
          <w:lang w:val="en-US"/>
        </w:rPr>
      </w:pPr>
      <w:r>
        <w:rPr>
          <w:rFonts w:ascii="Times New Roman" w:hAnsi="Times New Roman" w:cs="Times New Roman"/>
          <w:lang w:val="en-US"/>
        </w:rPr>
        <w:lastRenderedPageBreak/>
        <w:t>Web</w:t>
      </w:r>
      <w:r w:rsidR="004D336B" w:rsidRPr="0066418E">
        <w:rPr>
          <w:rFonts w:ascii="Times New Roman" w:hAnsi="Times New Roman" w:cs="Times New Roman"/>
          <w:lang w:val="en-US"/>
        </w:rPr>
        <w:t xml:space="preserve">2: </w:t>
      </w:r>
      <w:hyperlink r:id="rId11" w:history="1">
        <w:r w:rsidR="004D336B" w:rsidRPr="0066418E">
          <w:rPr>
            <w:rStyle w:val="Llink"/>
            <w:lang w:val="en-US"/>
          </w:rPr>
          <w:t>http://www.socialstyrelsen.dk/ungdomssanktionen/copy_of_ungdomssanktionen/hvem-kan-idommes-en-ungdomssanktion</w:t>
        </w:r>
      </w:hyperlink>
    </w:p>
    <w:p w14:paraId="23C48D90" w14:textId="77777777" w:rsidR="004D336B" w:rsidRPr="0066418E" w:rsidRDefault="004D336B" w:rsidP="004D336B">
      <w:pPr>
        <w:spacing w:before="100" w:beforeAutospacing="1" w:after="100" w:afterAutospacing="1" w:line="360" w:lineRule="auto"/>
        <w:jc w:val="both"/>
        <w:rPr>
          <w:rFonts w:ascii="Times New Roman" w:hAnsi="Times New Roman" w:cs="Times New Roman"/>
          <w:lang w:val="en-US"/>
        </w:rPr>
      </w:pPr>
      <w:r w:rsidRPr="0066418E">
        <w:rPr>
          <w:rFonts w:ascii="Times New Roman" w:hAnsi="Times New Roman" w:cs="Times New Roman"/>
          <w:lang w:val="en-US"/>
        </w:rPr>
        <w:t xml:space="preserve">Web 3: </w:t>
      </w:r>
      <w:hyperlink r:id="rId12" w:history="1">
        <w:r w:rsidRPr="0066418E">
          <w:rPr>
            <w:rStyle w:val="Llink"/>
            <w:lang w:val="en-US"/>
          </w:rPr>
          <w:t>http://www.kriminalforsorgen.dk/Mentorer-83.aspx</w:t>
        </w:r>
      </w:hyperlink>
      <w:r w:rsidRPr="0066418E">
        <w:rPr>
          <w:rFonts w:ascii="Times New Roman" w:hAnsi="Times New Roman" w:cs="Times New Roman"/>
          <w:lang w:val="en-US"/>
        </w:rPr>
        <w:t xml:space="preserve"> (KIF)</w:t>
      </w:r>
    </w:p>
    <w:p w14:paraId="46778D3A" w14:textId="52C62B68" w:rsidR="004D336B" w:rsidRPr="0066418E" w:rsidRDefault="004D336B" w:rsidP="004D336B">
      <w:pPr>
        <w:spacing w:before="100" w:beforeAutospacing="1" w:after="100" w:afterAutospacing="1" w:line="360" w:lineRule="auto"/>
        <w:jc w:val="both"/>
        <w:rPr>
          <w:rFonts w:ascii="Times New Roman" w:hAnsi="Times New Roman" w:cs="Times New Roman"/>
        </w:rPr>
      </w:pPr>
      <w:r w:rsidRPr="0066418E">
        <w:rPr>
          <w:rFonts w:ascii="Times New Roman" w:hAnsi="Times New Roman" w:cs="Times New Roman"/>
        </w:rPr>
        <w:t xml:space="preserve">Web 4: </w:t>
      </w:r>
      <w:hyperlink r:id="rId13" w:history="1">
        <w:r w:rsidR="00BE32D4" w:rsidRPr="007346D5">
          <w:rPr>
            <w:rStyle w:val="Llink"/>
            <w:rFonts w:ascii="Times New Roman" w:hAnsi="Times New Roman" w:cs="Times New Roman"/>
          </w:rPr>
          <w:t>http://www.denkortesnor.dk</w:t>
        </w:r>
      </w:hyperlink>
      <w:r w:rsidR="00BE32D4">
        <w:rPr>
          <w:rFonts w:ascii="Times New Roman" w:hAnsi="Times New Roman" w:cs="Times New Roman"/>
        </w:rPr>
        <w:t xml:space="preserve"> (Den Korte Snor hjemmeside)</w:t>
      </w:r>
    </w:p>
    <w:p w14:paraId="7371C195" w14:textId="77777777" w:rsidR="004D336B" w:rsidRPr="0066418E" w:rsidRDefault="004D336B" w:rsidP="004D336B">
      <w:pPr>
        <w:spacing w:before="100" w:beforeAutospacing="1" w:after="100" w:afterAutospacing="1" w:line="360" w:lineRule="auto"/>
        <w:rPr>
          <w:rFonts w:ascii="Times New Roman" w:hAnsi="Times New Roman" w:cs="Times New Roman"/>
        </w:rPr>
      </w:pPr>
      <w:r w:rsidRPr="0066418E">
        <w:rPr>
          <w:rFonts w:ascii="Times New Roman" w:hAnsi="Times New Roman" w:cs="Times New Roman"/>
        </w:rPr>
        <w:t xml:space="preserve">Web 5: </w:t>
      </w:r>
      <w:hyperlink r:id="rId14" w:history="1">
        <w:r w:rsidRPr="0066418E">
          <w:rPr>
            <w:rStyle w:val="Llink"/>
          </w:rPr>
          <w:t>http://www.ungekontakten.hvidovre.dk/ungekontakten-porten/Formael.aspx</w:t>
        </w:r>
      </w:hyperlink>
      <w:r w:rsidRPr="0066418E">
        <w:rPr>
          <w:rFonts w:ascii="Times New Roman" w:hAnsi="Times New Roman" w:cs="Times New Roman"/>
        </w:rPr>
        <w:t xml:space="preserve"> (Ungekontakten Porten, Hvidovre Kommune)</w:t>
      </w:r>
    </w:p>
    <w:p w14:paraId="6E1C7753" w14:textId="4924DEAA" w:rsidR="004D336B" w:rsidRPr="0066418E" w:rsidRDefault="004D336B" w:rsidP="004D336B">
      <w:pPr>
        <w:spacing w:before="100" w:beforeAutospacing="1" w:after="100" w:afterAutospacing="1" w:line="360" w:lineRule="auto"/>
        <w:jc w:val="both"/>
        <w:rPr>
          <w:rFonts w:ascii="Times New Roman" w:hAnsi="Times New Roman" w:cs="Times New Roman"/>
        </w:rPr>
      </w:pPr>
      <w:r w:rsidRPr="0066418E">
        <w:rPr>
          <w:rFonts w:ascii="Times New Roman" w:hAnsi="Times New Roman" w:cs="Times New Roman"/>
        </w:rPr>
        <w:t xml:space="preserve">Web 6: </w:t>
      </w:r>
      <w:hyperlink r:id="rId15" w:history="1">
        <w:r w:rsidR="00BE32D4" w:rsidRPr="007346D5">
          <w:rPr>
            <w:rStyle w:val="Llink"/>
            <w:rFonts w:ascii="Times New Roman" w:hAnsi="Times New Roman" w:cs="Times New Roman"/>
          </w:rPr>
          <w:t>http://www.kriminalforsorgen.dk/Mentorer-83.aspx</w:t>
        </w:r>
      </w:hyperlink>
      <w:r w:rsidR="00BE32D4">
        <w:rPr>
          <w:rFonts w:ascii="Times New Roman" w:hAnsi="Times New Roman" w:cs="Times New Roman"/>
        </w:rPr>
        <w:t xml:space="preserve"> (</w:t>
      </w:r>
      <w:r w:rsidRPr="0066418E">
        <w:rPr>
          <w:rFonts w:ascii="Times New Roman" w:hAnsi="Times New Roman" w:cs="Times New Roman"/>
        </w:rPr>
        <w:t>Kri</w:t>
      </w:r>
      <w:r w:rsidR="00BE32D4">
        <w:rPr>
          <w:rFonts w:ascii="Times New Roman" w:hAnsi="Times New Roman" w:cs="Times New Roman"/>
        </w:rPr>
        <w:t>minalforsorgens hjemmeside)</w:t>
      </w:r>
    </w:p>
    <w:p w14:paraId="62552566" w14:textId="1E29AA86" w:rsidR="003B738E" w:rsidRDefault="009E34F8" w:rsidP="008E794F">
      <w:pPr>
        <w:pStyle w:val="Normalweb"/>
        <w:rPr>
          <w:rStyle w:val="Llink"/>
          <w:sz w:val="24"/>
          <w:szCs w:val="24"/>
        </w:rPr>
      </w:pPr>
      <w:hyperlink r:id="rId16" w:history="1">
        <w:r w:rsidR="004D336B" w:rsidRPr="0066418E">
          <w:rPr>
            <w:rStyle w:val="Llink"/>
            <w:sz w:val="24"/>
            <w:szCs w:val="24"/>
          </w:rPr>
          <w:t>http://www.justitsministeriet.dk/sites/default/files/media/Arbejdsomraader/Forskning/Forskningsrapporter/Bekymring_2011__3__01.pdf</w:t>
        </w:r>
      </w:hyperlink>
      <w:r w:rsidR="008E794F">
        <w:rPr>
          <w:rStyle w:val="Llink"/>
          <w:sz w:val="24"/>
          <w:szCs w:val="24"/>
        </w:rPr>
        <w:t>’</w:t>
      </w:r>
    </w:p>
    <w:p w14:paraId="3F7FA0C9" w14:textId="77777777" w:rsidR="008E794F" w:rsidRDefault="008E794F" w:rsidP="008E794F">
      <w:pPr>
        <w:pStyle w:val="Normalweb"/>
        <w:rPr>
          <w:rStyle w:val="Llink"/>
          <w:sz w:val="24"/>
          <w:szCs w:val="24"/>
        </w:rPr>
      </w:pPr>
    </w:p>
    <w:p w14:paraId="1E480B26" w14:textId="77777777" w:rsidR="008E794F" w:rsidRDefault="008E794F" w:rsidP="008E794F">
      <w:pPr>
        <w:pStyle w:val="Normalweb"/>
        <w:rPr>
          <w:rStyle w:val="Llink"/>
          <w:sz w:val="24"/>
          <w:szCs w:val="24"/>
        </w:rPr>
      </w:pPr>
    </w:p>
    <w:p w14:paraId="4CE07943" w14:textId="77777777" w:rsidR="008E794F" w:rsidRDefault="008E794F" w:rsidP="008E794F">
      <w:pPr>
        <w:pStyle w:val="Normalweb"/>
        <w:rPr>
          <w:rStyle w:val="Llink"/>
          <w:sz w:val="24"/>
          <w:szCs w:val="24"/>
        </w:rPr>
      </w:pPr>
    </w:p>
    <w:p w14:paraId="5A98CB9E" w14:textId="77777777" w:rsidR="008E794F" w:rsidRDefault="008E794F" w:rsidP="008E794F">
      <w:pPr>
        <w:pStyle w:val="Normalweb"/>
        <w:rPr>
          <w:rStyle w:val="Llink"/>
          <w:sz w:val="24"/>
          <w:szCs w:val="24"/>
        </w:rPr>
      </w:pPr>
    </w:p>
    <w:p w14:paraId="32C842CB" w14:textId="77777777" w:rsidR="008E794F" w:rsidRDefault="008E794F" w:rsidP="008E794F">
      <w:pPr>
        <w:pStyle w:val="Normalweb"/>
        <w:rPr>
          <w:rStyle w:val="Llink"/>
          <w:sz w:val="24"/>
          <w:szCs w:val="24"/>
        </w:rPr>
      </w:pPr>
    </w:p>
    <w:p w14:paraId="47B729C8" w14:textId="77777777" w:rsidR="008E794F" w:rsidRDefault="008E794F" w:rsidP="008E794F">
      <w:pPr>
        <w:pStyle w:val="Normalweb"/>
        <w:rPr>
          <w:rStyle w:val="Llink"/>
          <w:sz w:val="24"/>
          <w:szCs w:val="24"/>
        </w:rPr>
      </w:pPr>
    </w:p>
    <w:p w14:paraId="58CAB4CC" w14:textId="77777777" w:rsidR="008E794F" w:rsidRDefault="008E794F" w:rsidP="008E794F">
      <w:pPr>
        <w:pStyle w:val="Normalweb"/>
        <w:rPr>
          <w:rStyle w:val="Llink"/>
          <w:sz w:val="24"/>
          <w:szCs w:val="24"/>
        </w:rPr>
      </w:pPr>
    </w:p>
    <w:p w14:paraId="7386D976" w14:textId="77777777" w:rsidR="008E794F" w:rsidRDefault="008E794F" w:rsidP="008E794F">
      <w:pPr>
        <w:pStyle w:val="Normalweb"/>
        <w:rPr>
          <w:rStyle w:val="Llink"/>
          <w:sz w:val="24"/>
          <w:szCs w:val="24"/>
        </w:rPr>
      </w:pPr>
    </w:p>
    <w:p w14:paraId="17517E87" w14:textId="77777777" w:rsidR="008E794F" w:rsidRDefault="008E794F" w:rsidP="008E794F">
      <w:pPr>
        <w:pStyle w:val="Normalweb"/>
        <w:rPr>
          <w:rStyle w:val="Llink"/>
          <w:sz w:val="24"/>
          <w:szCs w:val="24"/>
        </w:rPr>
      </w:pPr>
    </w:p>
    <w:p w14:paraId="2C6FC1DC" w14:textId="77777777" w:rsidR="008E794F" w:rsidRDefault="008E794F" w:rsidP="008E794F">
      <w:pPr>
        <w:pStyle w:val="Normalweb"/>
        <w:rPr>
          <w:rStyle w:val="Llink"/>
          <w:sz w:val="24"/>
          <w:szCs w:val="24"/>
        </w:rPr>
      </w:pPr>
    </w:p>
    <w:p w14:paraId="566CCCF8" w14:textId="77777777" w:rsidR="008E794F" w:rsidRDefault="008E794F" w:rsidP="008E794F">
      <w:pPr>
        <w:pStyle w:val="Normalweb"/>
        <w:rPr>
          <w:rStyle w:val="Llink"/>
          <w:sz w:val="24"/>
          <w:szCs w:val="24"/>
        </w:rPr>
      </w:pPr>
    </w:p>
    <w:p w14:paraId="27001AD7" w14:textId="77777777" w:rsidR="008E794F" w:rsidRDefault="008E794F" w:rsidP="008E794F">
      <w:pPr>
        <w:pStyle w:val="Normalweb"/>
        <w:rPr>
          <w:rStyle w:val="Llink"/>
          <w:sz w:val="24"/>
          <w:szCs w:val="24"/>
        </w:rPr>
      </w:pPr>
    </w:p>
    <w:p w14:paraId="4A126E4A" w14:textId="77777777" w:rsidR="008E794F" w:rsidRDefault="008E794F" w:rsidP="008E794F">
      <w:pPr>
        <w:pStyle w:val="Normalweb"/>
        <w:rPr>
          <w:rStyle w:val="Llink"/>
          <w:sz w:val="24"/>
          <w:szCs w:val="24"/>
        </w:rPr>
      </w:pPr>
    </w:p>
    <w:p w14:paraId="401DF1F6" w14:textId="77777777" w:rsidR="008E794F" w:rsidRPr="008E794F" w:rsidRDefault="008E794F" w:rsidP="008E794F">
      <w:pPr>
        <w:pStyle w:val="Normalweb"/>
        <w:rPr>
          <w:color w:val="0000FF" w:themeColor="hyperlink"/>
          <w:sz w:val="24"/>
          <w:szCs w:val="24"/>
          <w:u w:val="single"/>
        </w:rPr>
      </w:pPr>
    </w:p>
    <w:p w14:paraId="70ECF6DB" w14:textId="412805EA" w:rsidR="00A405AA" w:rsidRDefault="00A405AA" w:rsidP="003C77E7">
      <w:pPr>
        <w:pStyle w:val="Overskrift1"/>
      </w:pPr>
      <w:bookmarkStart w:id="68" w:name="_Toc270849863"/>
      <w:bookmarkStart w:id="69" w:name="_Toc272336709"/>
      <w:r>
        <w:lastRenderedPageBreak/>
        <w:t xml:space="preserve">English </w:t>
      </w:r>
      <w:proofErr w:type="spellStart"/>
      <w:r>
        <w:t>summery</w:t>
      </w:r>
      <w:bookmarkEnd w:id="69"/>
      <w:proofErr w:type="spellEnd"/>
    </w:p>
    <w:p w14:paraId="4DC71802" w14:textId="77777777" w:rsidR="00A405AA" w:rsidRPr="00A405AA" w:rsidRDefault="00A405AA" w:rsidP="00A405AA"/>
    <w:p w14:paraId="3D7A2132" w14:textId="77777777" w:rsidR="00AA1771" w:rsidRPr="00D91CC8"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This thesis examines the rehabilitation of juvenile offenders with immigrant backgrounds in Denmark. We are interested in examining juvenile crime rates in order to make an outline of how these young people </w:t>
      </w:r>
      <w:proofErr w:type="gram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are sought to be rehabilitated</w:t>
      </w:r>
      <w:proofErr w:type="gramEnd"/>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w:t>
      </w:r>
    </w:p>
    <w:p w14:paraId="11584007" w14:textId="77777777" w:rsidR="00AA1771"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p>
    <w:p w14:paraId="019CFD40" w14:textId="77777777" w:rsidR="00AA1771" w:rsidRPr="00D91CC8"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Juvenile crime is in Denmark a constant reoccurring subject within criminal politics that construes the media and society. Juvenile crime costs Danish society several million dollars. Juvenile crime is a social problem, which is attempted to eradicate through political initiatives. Therefore, there are several initiatives that work to prevent crime in order to reduce the number of juvenile offenders. </w:t>
      </w:r>
    </w:p>
    <w:p w14:paraId="7EAC3645" w14:textId="77777777" w:rsidR="00AA1771"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The thesis is an attempt to identify the young offenders with immigrant background and their experiences of social initiatives within the area of crime prevention. The empirical material is based on three interviews with our target </w:t>
      </w:r>
      <w:proofErr w:type="gram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audience, which are</w:t>
      </w:r>
      <w:proofErr w:type="gramEnd"/>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the young offenders with immigrant backgrounds. </w:t>
      </w:r>
    </w:p>
    <w:p w14:paraId="2FAAF3D9" w14:textId="77777777" w:rsidR="00AA1771" w:rsidRPr="00D91CC8"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p>
    <w:p w14:paraId="4C5997BC" w14:textId="77777777" w:rsidR="00AA1771" w:rsidRPr="00D91CC8" w:rsidRDefault="00AA1771" w:rsidP="00AA1771">
      <w:pPr>
        <w:widowControl w:val="0"/>
        <w:autoSpaceDE w:val="0"/>
        <w:autoSpaceDN w:val="0"/>
        <w:adjustRightInd w:val="0"/>
        <w:spacing w:line="360" w:lineRule="auto"/>
        <w:jc w:val="both"/>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pP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We are interested in examining the intentions of the initiatives that our informants have experienced. The interest is there to give a picture of what is intended in relation to rehabilitation and how the intentions in reality are </w:t>
      </w:r>
      <w:proofErr w:type="gram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experienced  by</w:t>
      </w:r>
      <w:proofErr w:type="gramEnd"/>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the young offenders. </w:t>
      </w:r>
    </w:p>
    <w:p w14:paraId="241EE136" w14:textId="28512963" w:rsidR="00AA1771" w:rsidRPr="00D91CC8" w:rsidRDefault="00AA1771" w:rsidP="00AA1771">
      <w:pPr>
        <w:spacing w:line="360" w:lineRule="auto"/>
        <w:jc w:val="both"/>
        <w:rPr>
          <w:rFonts w:ascii="Times New Roman" w:hAnsi="Times New Roman" w:cs="Times New Roman"/>
        </w:rPr>
      </w:pP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The thesis will examine the rehabilitation of young offenders with immigrant background through using Axel </w:t>
      </w:r>
      <w:proofErr w:type="spell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H</w:t>
      </w:r>
      <w:r w:rsidR="00676A6E">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onneth's</w:t>
      </w:r>
      <w:proofErr w:type="spellEnd"/>
      <w:r w:rsidR="00676A6E">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recognition theory and</w:t>
      </w:r>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Erving </w:t>
      </w:r>
      <w:proofErr w:type="spell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Goffman's</w:t>
      </w:r>
      <w:proofErr w:type="spellEnd"/>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stigma theory. </w:t>
      </w:r>
      <w:proofErr w:type="spellStart"/>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Honneth's</w:t>
      </w:r>
      <w:proofErr w:type="spellEnd"/>
      <w:r w:rsidRPr="00D91CC8">
        <w:rPr>
          <w:rFonts w:ascii="Times New Roman" w:hAnsi="Times New Roman" w:cs="Times New Roman"/>
          <w:color w:val="2F353B"/>
          <w:lang w:val="en-US"/>
          <w14:shadow w14:blurRad="50800" w14:dist="38100" w14:dir="2700000" w14:sx="100000" w14:sy="100000" w14:kx="0" w14:ky="0" w14:algn="tl">
            <w14:srgbClr w14:val="000000">
              <w14:alpha w14:val="60000"/>
            </w14:srgbClr>
          </w14:shadow>
        </w:rPr>
        <w:t xml:space="preserve"> "three sphere" will create the framework for analysis along with the young people's experiences of stigma in relation to their ethnicity.</w:t>
      </w:r>
    </w:p>
    <w:p w14:paraId="5CD2E267" w14:textId="77777777" w:rsidR="00A405AA" w:rsidRDefault="00A405AA" w:rsidP="003C77E7">
      <w:pPr>
        <w:pStyle w:val="Overskrift1"/>
      </w:pPr>
    </w:p>
    <w:p w14:paraId="0C2B3285" w14:textId="77777777" w:rsidR="00B1240C" w:rsidRDefault="00B1240C" w:rsidP="003C77E7">
      <w:pPr>
        <w:pStyle w:val="Overskrift1"/>
      </w:pPr>
    </w:p>
    <w:p w14:paraId="703DE09F" w14:textId="77777777" w:rsidR="00B1240C" w:rsidRDefault="00B1240C" w:rsidP="00B1240C"/>
    <w:p w14:paraId="10DF1878" w14:textId="77777777" w:rsidR="00B1240C" w:rsidRPr="00B1240C" w:rsidRDefault="00B1240C" w:rsidP="00B1240C"/>
    <w:p w14:paraId="160B01E8" w14:textId="77777777" w:rsidR="003B738E" w:rsidRDefault="003B738E" w:rsidP="003C77E7">
      <w:pPr>
        <w:pStyle w:val="Overskrift1"/>
      </w:pPr>
      <w:bookmarkStart w:id="70" w:name="_Toc272336710"/>
      <w:r>
        <w:lastRenderedPageBreak/>
        <w:t>Bilag</w:t>
      </w:r>
      <w:bookmarkEnd w:id="68"/>
      <w:bookmarkEnd w:id="70"/>
      <w:r>
        <w:t xml:space="preserve"> </w:t>
      </w:r>
    </w:p>
    <w:p w14:paraId="577CCF81" w14:textId="1EEE54BB" w:rsidR="00646013" w:rsidRDefault="003B738E" w:rsidP="008E794F">
      <w:pPr>
        <w:pStyle w:val="Overskrift3"/>
      </w:pPr>
      <w:bookmarkStart w:id="71" w:name="_Toc270849864"/>
      <w:bookmarkStart w:id="72" w:name="_Toc272336711"/>
      <w:r>
        <w:t>Bilag 1 – Forældretilladelse</w:t>
      </w:r>
      <w:bookmarkEnd w:id="71"/>
      <w:bookmarkEnd w:id="72"/>
      <w:r w:rsidR="008E794F">
        <w:t xml:space="preserve"> </w:t>
      </w:r>
    </w:p>
    <w:p w14:paraId="33BAF06D" w14:textId="77777777" w:rsidR="003B738E" w:rsidRDefault="003B738E" w:rsidP="003B738E">
      <w:pPr>
        <w:jc w:val="both"/>
      </w:pPr>
    </w:p>
    <w:p w14:paraId="25A65A32" w14:textId="77777777" w:rsidR="003B738E" w:rsidRPr="00792503" w:rsidRDefault="003B738E" w:rsidP="003B738E">
      <w:pPr>
        <w:spacing w:line="360" w:lineRule="auto"/>
        <w:jc w:val="both"/>
        <w:rPr>
          <w:rFonts w:ascii="Times New Roman" w:hAnsi="Times New Roman" w:cs="Times New Roman"/>
          <w:b/>
        </w:rPr>
      </w:pPr>
      <w:r>
        <w:rPr>
          <w:rFonts w:ascii="Times New Roman" w:hAnsi="Times New Roman" w:cs="Times New Roman"/>
          <w:b/>
        </w:rPr>
        <w:t>Tilladelse til deltagelse i interview:</w:t>
      </w:r>
    </w:p>
    <w:p w14:paraId="79DEE669"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 xml:space="preserve">Vi er </w:t>
      </w:r>
      <w:r>
        <w:rPr>
          <w:rFonts w:ascii="Times New Roman" w:hAnsi="Times New Roman" w:cs="Times New Roman"/>
        </w:rPr>
        <w:t>2 studerende på Ålborg universitet i København</w:t>
      </w:r>
      <w:r w:rsidRPr="00453AAF">
        <w:rPr>
          <w:rFonts w:ascii="Times New Roman" w:hAnsi="Times New Roman" w:cs="Times New Roman"/>
        </w:rPr>
        <w:t>, der skrive</w:t>
      </w:r>
      <w:r>
        <w:rPr>
          <w:rFonts w:ascii="Times New Roman" w:hAnsi="Times New Roman" w:cs="Times New Roman"/>
        </w:rPr>
        <w:t>r</w:t>
      </w:r>
      <w:r w:rsidRPr="00453AAF">
        <w:rPr>
          <w:rFonts w:ascii="Times New Roman" w:hAnsi="Times New Roman" w:cs="Times New Roman"/>
        </w:rPr>
        <w:t xml:space="preserve"> specia</w:t>
      </w:r>
      <w:r>
        <w:rPr>
          <w:rFonts w:ascii="Times New Roman" w:hAnsi="Times New Roman" w:cs="Times New Roman"/>
        </w:rPr>
        <w:t xml:space="preserve">le om resocialisering af ungdomskriminelle med indvandrerbaggrund. </w:t>
      </w:r>
      <w:r w:rsidRPr="00453AAF">
        <w:rPr>
          <w:rFonts w:ascii="Times New Roman" w:hAnsi="Times New Roman" w:cs="Times New Roman"/>
        </w:rPr>
        <w:t xml:space="preserve">Vi vil undersøge, hvordan </w:t>
      </w:r>
      <w:r>
        <w:rPr>
          <w:rFonts w:ascii="Times New Roman" w:hAnsi="Times New Roman" w:cs="Times New Roman"/>
        </w:rPr>
        <w:t>denne målgruppe</w:t>
      </w:r>
      <w:r w:rsidRPr="00453AAF">
        <w:rPr>
          <w:rFonts w:ascii="Times New Roman" w:hAnsi="Times New Roman" w:cs="Times New Roman"/>
        </w:rPr>
        <w:t xml:space="preserve"> opfatter </w:t>
      </w:r>
      <w:r>
        <w:rPr>
          <w:rFonts w:ascii="Times New Roman" w:hAnsi="Times New Roman" w:cs="Times New Roman"/>
        </w:rPr>
        <w:t>deres</w:t>
      </w:r>
      <w:r w:rsidRPr="00453AAF">
        <w:rPr>
          <w:rFonts w:ascii="Times New Roman" w:hAnsi="Times New Roman" w:cs="Times New Roman"/>
        </w:rPr>
        <w:t xml:space="preserve"> liv, hv</w:t>
      </w:r>
      <w:r>
        <w:rPr>
          <w:rFonts w:ascii="Times New Roman" w:hAnsi="Times New Roman" w:cs="Times New Roman"/>
        </w:rPr>
        <w:t xml:space="preserve">ad der giver mening for dem, og hvordan de opfatter deres liv. Vi vil gerne høre deres </w:t>
      </w:r>
      <w:r w:rsidRPr="00453AAF">
        <w:rPr>
          <w:rFonts w:ascii="Times New Roman" w:hAnsi="Times New Roman" w:cs="Times New Roman"/>
        </w:rPr>
        <w:t xml:space="preserve">historie om, hvad der er sket i </w:t>
      </w:r>
      <w:r>
        <w:rPr>
          <w:rFonts w:ascii="Times New Roman" w:hAnsi="Times New Roman" w:cs="Times New Roman"/>
        </w:rPr>
        <w:t>deres</w:t>
      </w:r>
      <w:r w:rsidRPr="00453AAF">
        <w:rPr>
          <w:rFonts w:ascii="Times New Roman" w:hAnsi="Times New Roman" w:cs="Times New Roman"/>
        </w:rPr>
        <w:t xml:space="preserve"> liv, hvilke p</w:t>
      </w:r>
      <w:r>
        <w:rPr>
          <w:rFonts w:ascii="Times New Roman" w:hAnsi="Times New Roman" w:cs="Times New Roman"/>
        </w:rPr>
        <w:t xml:space="preserve">roblemer de har stået over for, </w:t>
      </w:r>
      <w:r w:rsidRPr="00453AAF">
        <w:rPr>
          <w:rFonts w:ascii="Times New Roman" w:hAnsi="Times New Roman" w:cs="Times New Roman"/>
        </w:rPr>
        <w:t xml:space="preserve">og hvad </w:t>
      </w:r>
      <w:r>
        <w:rPr>
          <w:rFonts w:ascii="Times New Roman" w:hAnsi="Times New Roman" w:cs="Times New Roman"/>
        </w:rPr>
        <w:t xml:space="preserve">deres oplevelse er omkring </w:t>
      </w:r>
      <w:r w:rsidRPr="00453AAF">
        <w:rPr>
          <w:rFonts w:ascii="Times New Roman" w:hAnsi="Times New Roman" w:cs="Times New Roman"/>
        </w:rPr>
        <w:t xml:space="preserve">hvorfor tingene er blevet, som de er. </w:t>
      </w:r>
      <w:r>
        <w:rPr>
          <w:rFonts w:ascii="Times New Roman" w:hAnsi="Times New Roman" w:cs="Times New Roman"/>
        </w:rPr>
        <w:t>Under interviewet har de mulighed for at fortæl</w:t>
      </w:r>
      <w:r w:rsidRPr="00453AAF">
        <w:rPr>
          <w:rFonts w:ascii="Times New Roman" w:hAnsi="Times New Roman" w:cs="Times New Roman"/>
        </w:rPr>
        <w:t xml:space="preserve">le om hvem </w:t>
      </w:r>
      <w:r>
        <w:rPr>
          <w:rFonts w:ascii="Times New Roman" w:hAnsi="Times New Roman" w:cs="Times New Roman"/>
        </w:rPr>
        <w:t>de</w:t>
      </w:r>
      <w:r w:rsidRPr="00453AAF">
        <w:rPr>
          <w:rFonts w:ascii="Times New Roman" w:hAnsi="Times New Roman" w:cs="Times New Roman"/>
        </w:rPr>
        <w:t xml:space="preserve"> er og hvordan </w:t>
      </w:r>
      <w:r>
        <w:rPr>
          <w:rFonts w:ascii="Times New Roman" w:hAnsi="Times New Roman" w:cs="Times New Roman"/>
        </w:rPr>
        <w:t>de</w:t>
      </w:r>
      <w:r w:rsidRPr="00453AAF">
        <w:rPr>
          <w:rFonts w:ascii="Times New Roman" w:hAnsi="Times New Roman" w:cs="Times New Roman"/>
        </w:rPr>
        <w:t xml:space="preserve"> ser tingene. </w:t>
      </w:r>
      <w:r>
        <w:rPr>
          <w:rFonts w:ascii="Times New Roman" w:hAnsi="Times New Roman" w:cs="Times New Roman"/>
        </w:rPr>
        <w:t xml:space="preserve">Vi vil være fuldstændig åbne og nysgerrige efter at høre deres historie og oplevelse af hvordan resocialiserings indsatser virker på dem. </w:t>
      </w:r>
    </w:p>
    <w:p w14:paraId="773A3776" w14:textId="77777777" w:rsidR="003B738E" w:rsidRPr="00453AAF" w:rsidRDefault="003B738E" w:rsidP="003B738E">
      <w:pPr>
        <w:spacing w:line="360" w:lineRule="auto"/>
        <w:jc w:val="both"/>
        <w:rPr>
          <w:rFonts w:ascii="Times New Roman" w:hAnsi="Times New Roman" w:cs="Times New Roman"/>
        </w:rPr>
      </w:pPr>
      <w:r>
        <w:rPr>
          <w:rFonts w:ascii="Times New Roman" w:hAnsi="Times New Roman" w:cs="Times New Roman"/>
        </w:rPr>
        <w:t>Vi har få spørgsmål for at igangsætte deres fortælling, dog vil vi primært være interesseret i at høre deres historie, hvorfor vi vil sætte rammerne, men lader er fortælleren styre fortællingen. Vi har dog forberedt nogle temaer og spørgsmål i tilfælde af at fortælleren går i stå. Fysisk skal interviewet foregå på den sikrede institution. Interviewet vil være anonym og oplysningerne vil ikke blive brugt til andet end dette speciale.</w:t>
      </w:r>
    </w:p>
    <w:p w14:paraId="0F6EAAAC" w14:textId="77777777" w:rsidR="003B738E" w:rsidRPr="00223820" w:rsidRDefault="003B738E" w:rsidP="003B738E">
      <w:pPr>
        <w:spacing w:line="360" w:lineRule="auto"/>
        <w:jc w:val="both"/>
        <w:rPr>
          <w:rFonts w:ascii="Times New Roman" w:hAnsi="Times New Roman" w:cs="Times New Roman"/>
        </w:rPr>
      </w:pPr>
      <w:r w:rsidRPr="00453AAF">
        <w:rPr>
          <w:rFonts w:ascii="Times New Roman" w:hAnsi="Times New Roman" w:cs="Times New Roman"/>
        </w:rPr>
        <w:t xml:space="preserve">Vi forventer, at interviewet vil vare ca. 1 time og efterfølgende </w:t>
      </w:r>
      <w:r>
        <w:rPr>
          <w:rFonts w:ascii="Times New Roman" w:hAnsi="Times New Roman" w:cs="Times New Roman"/>
        </w:rPr>
        <w:t xml:space="preserve">kan de stille spørgsmål. </w:t>
      </w:r>
      <w:r w:rsidRPr="00453AAF">
        <w:rPr>
          <w:rFonts w:ascii="Times New Roman" w:hAnsi="Times New Roman" w:cs="Times New Roman"/>
        </w:rPr>
        <w:t xml:space="preserve">Vi er begge to med under interviewet. Den ene af os interviewer </w:t>
      </w:r>
      <w:r>
        <w:rPr>
          <w:rFonts w:ascii="Times New Roman" w:hAnsi="Times New Roman" w:cs="Times New Roman"/>
        </w:rPr>
        <w:t xml:space="preserve">fortælleren, den anden skriver stikord ned. </w:t>
      </w:r>
      <w:r w:rsidRPr="00453AAF">
        <w:rPr>
          <w:rFonts w:ascii="Times New Roman" w:hAnsi="Times New Roman" w:cs="Times New Roman"/>
        </w:rPr>
        <w:t xml:space="preserve">Vi vil også optage </w:t>
      </w:r>
      <w:r>
        <w:rPr>
          <w:rFonts w:ascii="Times New Roman" w:hAnsi="Times New Roman" w:cs="Times New Roman"/>
        </w:rPr>
        <w:t>deres</w:t>
      </w:r>
      <w:r w:rsidRPr="00453AAF">
        <w:rPr>
          <w:rFonts w:ascii="Times New Roman" w:hAnsi="Times New Roman" w:cs="Times New Roman"/>
        </w:rPr>
        <w:t xml:space="preserve"> fortælling på bånd, så vi husker alt, hvad </w:t>
      </w:r>
      <w:r>
        <w:rPr>
          <w:rFonts w:ascii="Times New Roman" w:hAnsi="Times New Roman" w:cs="Times New Roman"/>
        </w:rPr>
        <w:t>de</w:t>
      </w:r>
      <w:r w:rsidRPr="00453AAF">
        <w:rPr>
          <w:rFonts w:ascii="Times New Roman" w:hAnsi="Times New Roman" w:cs="Times New Roman"/>
        </w:rPr>
        <w:t xml:space="preserve"> h</w:t>
      </w:r>
      <w:r>
        <w:rPr>
          <w:rFonts w:ascii="Times New Roman" w:hAnsi="Times New Roman" w:cs="Times New Roman"/>
        </w:rPr>
        <w:t>ar fortalt. Vi skriver derefter deres</w:t>
      </w:r>
      <w:r w:rsidRPr="00453AAF">
        <w:rPr>
          <w:rFonts w:ascii="Times New Roman" w:hAnsi="Times New Roman" w:cs="Times New Roman"/>
        </w:rPr>
        <w:t xml:space="preserve"> historie ned. Hvis </w:t>
      </w:r>
      <w:r>
        <w:rPr>
          <w:rFonts w:ascii="Times New Roman" w:hAnsi="Times New Roman" w:cs="Times New Roman"/>
        </w:rPr>
        <w:t>fortællerne</w:t>
      </w:r>
      <w:r w:rsidRPr="00453AAF">
        <w:rPr>
          <w:rFonts w:ascii="Times New Roman" w:hAnsi="Times New Roman" w:cs="Times New Roman"/>
        </w:rPr>
        <w:t xml:space="preserve"> vil have en kopi af </w:t>
      </w:r>
      <w:r>
        <w:rPr>
          <w:rFonts w:ascii="Times New Roman" w:hAnsi="Times New Roman" w:cs="Times New Roman"/>
        </w:rPr>
        <w:t>egen historie</w:t>
      </w:r>
      <w:r w:rsidRPr="00453AAF">
        <w:rPr>
          <w:rFonts w:ascii="Times New Roman" w:hAnsi="Times New Roman" w:cs="Times New Roman"/>
        </w:rPr>
        <w:t xml:space="preserve">, er </w:t>
      </w:r>
      <w:r>
        <w:rPr>
          <w:rFonts w:ascii="Times New Roman" w:hAnsi="Times New Roman" w:cs="Times New Roman"/>
        </w:rPr>
        <w:t>de</w:t>
      </w:r>
      <w:r w:rsidRPr="00453AAF">
        <w:rPr>
          <w:rFonts w:ascii="Times New Roman" w:hAnsi="Times New Roman" w:cs="Times New Roman"/>
        </w:rPr>
        <w:t xml:space="preserve"> meget velkom</w:t>
      </w:r>
      <w:r>
        <w:rPr>
          <w:rFonts w:ascii="Times New Roman" w:hAnsi="Times New Roman" w:cs="Times New Roman"/>
        </w:rPr>
        <w:t>ne</w:t>
      </w:r>
      <w:r w:rsidRPr="00453AAF">
        <w:rPr>
          <w:rFonts w:ascii="Times New Roman" w:hAnsi="Times New Roman" w:cs="Times New Roman"/>
        </w:rPr>
        <w:t>.</w:t>
      </w:r>
    </w:p>
    <w:p w14:paraId="23964541" w14:textId="77777777" w:rsidR="003B738E" w:rsidRDefault="003B738E" w:rsidP="003B738E">
      <w:pPr>
        <w:jc w:val="both"/>
      </w:pPr>
    </w:p>
    <w:p w14:paraId="56EB8E00" w14:textId="77777777" w:rsidR="003B738E" w:rsidRDefault="003B738E" w:rsidP="003B738E">
      <w:pPr>
        <w:jc w:val="both"/>
      </w:pPr>
    </w:p>
    <w:p w14:paraId="25B38977" w14:textId="77777777" w:rsidR="003B738E" w:rsidRDefault="003B738E" w:rsidP="003B738E">
      <w:pPr>
        <w:jc w:val="both"/>
      </w:pPr>
      <w:r>
        <w:t>Undertegnede giver tilladelse til at vi kan interviewe den unge ud fra ovenstående oplysninger</w:t>
      </w:r>
    </w:p>
    <w:p w14:paraId="73AD708C" w14:textId="77777777" w:rsidR="003B738E" w:rsidRDefault="003B738E" w:rsidP="003B738E">
      <w:pPr>
        <w:jc w:val="both"/>
      </w:pPr>
    </w:p>
    <w:p w14:paraId="5FC38E4A" w14:textId="77777777" w:rsidR="003B738E" w:rsidRDefault="003B738E" w:rsidP="003B738E">
      <w:pPr>
        <w:jc w:val="both"/>
      </w:pPr>
    </w:p>
    <w:p w14:paraId="6C368838" w14:textId="77777777" w:rsidR="003B738E" w:rsidRDefault="003B738E" w:rsidP="003B738E">
      <w:pPr>
        <w:jc w:val="both"/>
        <w:rPr>
          <w:b/>
        </w:rPr>
      </w:pPr>
      <w:r>
        <w:rPr>
          <w:b/>
        </w:rPr>
        <w:t>Forældre underskrift                    Institutionens underskrift                Den unges underskrift</w:t>
      </w:r>
    </w:p>
    <w:p w14:paraId="0314B64C" w14:textId="77777777" w:rsidR="003B738E" w:rsidRDefault="003B738E" w:rsidP="003B738E">
      <w:pPr>
        <w:jc w:val="both"/>
        <w:rPr>
          <w:b/>
        </w:rPr>
      </w:pPr>
    </w:p>
    <w:p w14:paraId="4CA22F17" w14:textId="77777777" w:rsidR="003B738E" w:rsidRDefault="003B738E" w:rsidP="003B738E">
      <w:pPr>
        <w:jc w:val="both"/>
        <w:rPr>
          <w:b/>
        </w:rPr>
      </w:pPr>
    </w:p>
    <w:p w14:paraId="04F56904" w14:textId="77777777" w:rsidR="003B738E" w:rsidRPr="00E47C70" w:rsidRDefault="003B738E" w:rsidP="003B738E">
      <w:pPr>
        <w:jc w:val="both"/>
        <w:rPr>
          <w:b/>
        </w:rPr>
      </w:pPr>
      <w:r>
        <w:rPr>
          <w:rFonts w:ascii="Cambria" w:hAnsi="Cambria"/>
          <w:b/>
        </w:rPr>
        <w:t>____________________________                      __________________________                      ____________________________</w:t>
      </w:r>
    </w:p>
    <w:p w14:paraId="55CA78E5" w14:textId="77777777" w:rsidR="003B738E" w:rsidRDefault="003B738E" w:rsidP="003B738E">
      <w:pPr>
        <w:jc w:val="both"/>
      </w:pPr>
    </w:p>
    <w:p w14:paraId="538CDD1B" w14:textId="77777777" w:rsidR="003B738E" w:rsidRDefault="003B738E" w:rsidP="003B738E">
      <w:pPr>
        <w:jc w:val="both"/>
      </w:pPr>
    </w:p>
    <w:p w14:paraId="5E0B2E92" w14:textId="77777777" w:rsidR="003B738E" w:rsidRDefault="003B738E" w:rsidP="003B738E">
      <w:pPr>
        <w:jc w:val="both"/>
      </w:pPr>
    </w:p>
    <w:p w14:paraId="6E06881A" w14:textId="77777777" w:rsidR="003B738E" w:rsidRDefault="003B738E" w:rsidP="003B738E">
      <w:pPr>
        <w:jc w:val="both"/>
      </w:pPr>
    </w:p>
    <w:p w14:paraId="0BA05153" w14:textId="77777777" w:rsidR="003B738E" w:rsidRDefault="003B738E" w:rsidP="003B738E">
      <w:pPr>
        <w:jc w:val="both"/>
      </w:pPr>
    </w:p>
    <w:p w14:paraId="185956DB" w14:textId="77777777" w:rsidR="003B738E" w:rsidRDefault="003B738E" w:rsidP="003B738E">
      <w:pPr>
        <w:jc w:val="both"/>
      </w:pPr>
    </w:p>
    <w:p w14:paraId="3665C9C7" w14:textId="77777777" w:rsidR="003B738E" w:rsidRDefault="003B738E" w:rsidP="003B738E">
      <w:pPr>
        <w:pStyle w:val="Overskrift3"/>
      </w:pPr>
      <w:bookmarkStart w:id="73" w:name="_Toc270849865"/>
      <w:bookmarkStart w:id="74" w:name="_Toc272336712"/>
      <w:r>
        <w:lastRenderedPageBreak/>
        <w:t>Bilag 2 – Interviewguide</w:t>
      </w:r>
      <w:bookmarkEnd w:id="73"/>
      <w:bookmarkEnd w:id="74"/>
      <w:r>
        <w:t xml:space="preserve"> </w:t>
      </w:r>
    </w:p>
    <w:p w14:paraId="79FAB64D" w14:textId="77777777" w:rsidR="003B738E" w:rsidRPr="00453AAF" w:rsidRDefault="003B738E" w:rsidP="003B738E">
      <w:pPr>
        <w:spacing w:line="360" w:lineRule="auto"/>
        <w:jc w:val="both"/>
        <w:rPr>
          <w:rFonts w:ascii="Times New Roman" w:hAnsi="Times New Roman" w:cs="Times New Roman"/>
          <w:b/>
        </w:rPr>
      </w:pPr>
      <w:r w:rsidRPr="00453AAF">
        <w:rPr>
          <w:rFonts w:ascii="Times New Roman" w:hAnsi="Times New Roman" w:cs="Times New Roman"/>
          <w:b/>
        </w:rPr>
        <w:t>Interviewguide</w:t>
      </w:r>
      <w:r>
        <w:rPr>
          <w:rFonts w:ascii="Times New Roman" w:hAnsi="Times New Roman" w:cs="Times New Roman"/>
          <w:b/>
        </w:rPr>
        <w:t xml:space="preserve"> for</w:t>
      </w:r>
      <w:r w:rsidRPr="00453AAF">
        <w:rPr>
          <w:rFonts w:ascii="Times New Roman" w:hAnsi="Times New Roman" w:cs="Times New Roman"/>
          <w:b/>
        </w:rPr>
        <w:t xml:space="preserve"> narrative interviews</w:t>
      </w:r>
    </w:p>
    <w:p w14:paraId="22308E1A" w14:textId="77777777" w:rsidR="003B738E" w:rsidRDefault="003B738E" w:rsidP="003B738E">
      <w:pPr>
        <w:spacing w:line="360" w:lineRule="auto"/>
        <w:jc w:val="both"/>
        <w:rPr>
          <w:rFonts w:ascii="Times New Roman" w:hAnsi="Times New Roman" w:cs="Times New Roman"/>
        </w:rPr>
      </w:pPr>
      <w:r>
        <w:rPr>
          <w:rFonts w:ascii="Times New Roman" w:hAnsi="Times New Roman" w:cs="Times New Roman"/>
        </w:rPr>
        <w:t>For at holde informantens fortælling i gang, har vi udarbejdet en række støttende og udvidede spørgsmål, som vi vil gøre brug af i det omfang det bliver nødvendigt.</w:t>
      </w:r>
    </w:p>
    <w:p w14:paraId="3BC8451A" w14:textId="77777777" w:rsidR="003B738E" w:rsidRPr="00453AAF" w:rsidRDefault="003B738E" w:rsidP="003B738E">
      <w:pPr>
        <w:spacing w:line="360" w:lineRule="auto"/>
        <w:jc w:val="both"/>
        <w:rPr>
          <w:rFonts w:ascii="Times New Roman" w:hAnsi="Times New Roman" w:cs="Times New Roman"/>
          <w:b/>
        </w:rPr>
      </w:pPr>
      <w:r w:rsidRPr="00453AAF">
        <w:rPr>
          <w:rFonts w:ascii="Times New Roman" w:hAnsi="Times New Roman" w:cs="Times New Roman"/>
          <w:b/>
        </w:rPr>
        <w:t>Baggrundsinformation:</w:t>
      </w:r>
    </w:p>
    <w:p w14:paraId="0D0FBF21"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 xml:space="preserve">Vi er </w:t>
      </w:r>
      <w:r>
        <w:rPr>
          <w:rFonts w:ascii="Times New Roman" w:hAnsi="Times New Roman" w:cs="Times New Roman"/>
        </w:rPr>
        <w:t>2 studerende på Aalborg Universitet i København</w:t>
      </w:r>
      <w:r w:rsidRPr="00453AAF">
        <w:rPr>
          <w:rFonts w:ascii="Times New Roman" w:hAnsi="Times New Roman" w:cs="Times New Roman"/>
        </w:rPr>
        <w:t>, der er ved at skrive specia</w:t>
      </w:r>
      <w:r>
        <w:rPr>
          <w:rFonts w:ascii="Times New Roman" w:hAnsi="Times New Roman" w:cs="Times New Roman"/>
        </w:rPr>
        <w:t xml:space="preserve">le om indvandrerdrenge, der har </w:t>
      </w:r>
      <w:r w:rsidRPr="00453AAF">
        <w:rPr>
          <w:rFonts w:ascii="Times New Roman" w:hAnsi="Times New Roman" w:cs="Times New Roman"/>
        </w:rPr>
        <w:t>lavet kriminalitet. Vi vil undersøge, hvordan I opfatter jeres liv, hv</w:t>
      </w:r>
      <w:r>
        <w:rPr>
          <w:rFonts w:ascii="Times New Roman" w:hAnsi="Times New Roman" w:cs="Times New Roman"/>
        </w:rPr>
        <w:t xml:space="preserve">ad der giver mening for jer, og hvordan I opfatter jeres liv. </w:t>
      </w:r>
      <w:r w:rsidRPr="00453AAF">
        <w:rPr>
          <w:rFonts w:ascii="Times New Roman" w:hAnsi="Times New Roman" w:cs="Times New Roman"/>
        </w:rPr>
        <w:t>Vi vil gerne have din historie om, hvad der er sket i dit liv, hvilke p</w:t>
      </w:r>
      <w:r>
        <w:rPr>
          <w:rFonts w:ascii="Times New Roman" w:hAnsi="Times New Roman" w:cs="Times New Roman"/>
        </w:rPr>
        <w:t xml:space="preserve">roblemer har du stået over for, </w:t>
      </w:r>
      <w:r w:rsidRPr="00453AAF">
        <w:rPr>
          <w:rFonts w:ascii="Times New Roman" w:hAnsi="Times New Roman" w:cs="Times New Roman"/>
        </w:rPr>
        <w:t>og hvad din historie er om, hvorfor tingene er blevet, som de er. I da</w:t>
      </w:r>
      <w:r>
        <w:rPr>
          <w:rFonts w:ascii="Times New Roman" w:hAnsi="Times New Roman" w:cs="Times New Roman"/>
        </w:rPr>
        <w:t>g har du mulighed for at fortæl</w:t>
      </w:r>
      <w:r w:rsidRPr="00453AAF">
        <w:rPr>
          <w:rFonts w:ascii="Times New Roman" w:hAnsi="Times New Roman" w:cs="Times New Roman"/>
        </w:rPr>
        <w:t>le om hvem du er og hvordan du ser tingene. Vi kommer ikke med vore</w:t>
      </w:r>
      <w:r>
        <w:rPr>
          <w:rFonts w:ascii="Times New Roman" w:hAnsi="Times New Roman" w:cs="Times New Roman"/>
        </w:rPr>
        <w:t xml:space="preserve">s meninger om det du siger </w:t>
      </w:r>
      <w:r w:rsidRPr="00453AAF">
        <w:rPr>
          <w:rFonts w:ascii="Times New Roman" w:hAnsi="Times New Roman" w:cs="Times New Roman"/>
        </w:rPr>
        <w:t>og om det er rigtigt eller forkert. Vores opgave er først og fremmest at lytte til, hvad du har at sige.</w:t>
      </w:r>
    </w:p>
    <w:p w14:paraId="30240FCF"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Vi har først nogle oplysninger om, hvad det er du skal fortælle om,</w:t>
      </w:r>
      <w:r>
        <w:rPr>
          <w:rFonts w:ascii="Times New Roman" w:hAnsi="Times New Roman" w:cs="Times New Roman"/>
        </w:rPr>
        <w:t xml:space="preserve"> så du skal ikke svare lige nu: </w:t>
      </w:r>
      <w:r w:rsidRPr="00453AAF">
        <w:rPr>
          <w:rFonts w:ascii="Times New Roman" w:hAnsi="Times New Roman" w:cs="Times New Roman"/>
        </w:rPr>
        <w:t>Til at starte med vil vi stille di</w:t>
      </w:r>
      <w:r>
        <w:rPr>
          <w:rFonts w:ascii="Times New Roman" w:hAnsi="Times New Roman" w:cs="Times New Roman"/>
        </w:rPr>
        <w:t xml:space="preserve">g nogle spørgsmål om alder osv. </w:t>
      </w:r>
      <w:r w:rsidRPr="00453AAF">
        <w:rPr>
          <w:rFonts w:ascii="Times New Roman" w:hAnsi="Times New Roman" w:cs="Times New Roman"/>
        </w:rPr>
        <w:t>Derefter vil vi bede dig nævne nogle begivenheder, der har haft betyd</w:t>
      </w:r>
      <w:r>
        <w:rPr>
          <w:rFonts w:ascii="Times New Roman" w:hAnsi="Times New Roman" w:cs="Times New Roman"/>
        </w:rPr>
        <w:t xml:space="preserve">ning for dig. Ud fra det vil vi </w:t>
      </w:r>
      <w:r w:rsidRPr="00453AAF">
        <w:rPr>
          <w:rFonts w:ascii="Times New Roman" w:hAnsi="Times New Roman" w:cs="Times New Roman"/>
        </w:rPr>
        <w:t>bede dig fortælle os historien om dit ungdomsliv.</w:t>
      </w:r>
    </w:p>
    <w:p w14:paraId="727F423A"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 xml:space="preserve">Til sidst vil vi også gerne høre lidt om, hvor du står i dag og </w:t>
      </w:r>
      <w:r>
        <w:rPr>
          <w:rFonts w:ascii="Times New Roman" w:hAnsi="Times New Roman" w:cs="Times New Roman"/>
        </w:rPr>
        <w:t xml:space="preserve">dine tanker for fremtiden. </w:t>
      </w:r>
      <w:r w:rsidRPr="00453AAF">
        <w:rPr>
          <w:rFonts w:ascii="Times New Roman" w:hAnsi="Times New Roman" w:cs="Times New Roman"/>
        </w:rPr>
        <w:t>Det kan være at vi, mens du fortæller, stiller dig nogle spørgsmål. D</w:t>
      </w:r>
      <w:r>
        <w:rPr>
          <w:rFonts w:ascii="Times New Roman" w:hAnsi="Times New Roman" w:cs="Times New Roman"/>
        </w:rPr>
        <w:t xml:space="preserve">et kan være, hvis du går i stå, </w:t>
      </w:r>
      <w:r w:rsidRPr="00453AAF">
        <w:rPr>
          <w:rFonts w:ascii="Times New Roman" w:hAnsi="Times New Roman" w:cs="Times New Roman"/>
        </w:rPr>
        <w:t xml:space="preserve">hvis du begynder at tale om noget helt andet, eller for at være sikker på, </w:t>
      </w:r>
      <w:r>
        <w:rPr>
          <w:rFonts w:ascii="Times New Roman" w:hAnsi="Times New Roman" w:cs="Times New Roman"/>
        </w:rPr>
        <w:t xml:space="preserve">at vi har forstået dig rigtigt. </w:t>
      </w:r>
      <w:r w:rsidRPr="00453AAF">
        <w:rPr>
          <w:rFonts w:ascii="Times New Roman" w:hAnsi="Times New Roman" w:cs="Times New Roman"/>
        </w:rPr>
        <w:t>Du er helt anonym i denne undersøgelse. Hvis du har lyst, kan du se</w:t>
      </w:r>
      <w:r>
        <w:rPr>
          <w:rFonts w:ascii="Times New Roman" w:hAnsi="Times New Roman" w:cs="Times New Roman"/>
        </w:rPr>
        <w:t>lv finde på et navn, du vil hed</w:t>
      </w:r>
      <w:r w:rsidRPr="00453AAF">
        <w:rPr>
          <w:rFonts w:ascii="Times New Roman" w:hAnsi="Times New Roman" w:cs="Times New Roman"/>
        </w:rPr>
        <w:t>de, og du kan være helt sikker på, at vi ikke skal bruge de oplysning</w:t>
      </w:r>
      <w:r>
        <w:rPr>
          <w:rFonts w:ascii="Times New Roman" w:hAnsi="Times New Roman" w:cs="Times New Roman"/>
        </w:rPr>
        <w:t xml:space="preserve">er, vi får af dig til andet end </w:t>
      </w:r>
      <w:r w:rsidRPr="00453AAF">
        <w:rPr>
          <w:rFonts w:ascii="Times New Roman" w:hAnsi="Times New Roman" w:cs="Times New Roman"/>
        </w:rPr>
        <w:t>denne opgave. Vi fortæller ikke nogen hvad du har fortalt os. Du bestemmer se</w:t>
      </w:r>
      <w:r>
        <w:rPr>
          <w:rFonts w:ascii="Times New Roman" w:hAnsi="Times New Roman" w:cs="Times New Roman"/>
        </w:rPr>
        <w:t xml:space="preserve">lvfølgelig også helt </w:t>
      </w:r>
      <w:r w:rsidRPr="00453AAF">
        <w:rPr>
          <w:rFonts w:ascii="Times New Roman" w:hAnsi="Times New Roman" w:cs="Times New Roman"/>
        </w:rPr>
        <w:t>selv, hvad du vil fortælle os.</w:t>
      </w:r>
    </w:p>
    <w:p w14:paraId="171C9698"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 xml:space="preserve">Vi forventer, at interviewet vil vare ca. 1 time og efterfølgende </w:t>
      </w:r>
      <w:r>
        <w:rPr>
          <w:rFonts w:ascii="Times New Roman" w:hAnsi="Times New Roman" w:cs="Times New Roman"/>
        </w:rPr>
        <w:t xml:space="preserve">kan du stille spørgsmål til os. </w:t>
      </w:r>
      <w:r w:rsidRPr="00453AAF">
        <w:rPr>
          <w:rFonts w:ascii="Times New Roman" w:hAnsi="Times New Roman" w:cs="Times New Roman"/>
        </w:rPr>
        <w:t>Vi er begge to med under interviewet. Den ene af os interviewer dig</w:t>
      </w:r>
      <w:r>
        <w:rPr>
          <w:rFonts w:ascii="Times New Roman" w:hAnsi="Times New Roman" w:cs="Times New Roman"/>
        </w:rPr>
        <w:t xml:space="preserve">, den anden skriver stikord ned. </w:t>
      </w:r>
      <w:r w:rsidRPr="00453AAF">
        <w:rPr>
          <w:rFonts w:ascii="Times New Roman" w:hAnsi="Times New Roman" w:cs="Times New Roman"/>
        </w:rPr>
        <w:t>Vi vil også optage din fortælling på bånd, så vi husker alt, hvad du h</w:t>
      </w:r>
      <w:r>
        <w:rPr>
          <w:rFonts w:ascii="Times New Roman" w:hAnsi="Times New Roman" w:cs="Times New Roman"/>
        </w:rPr>
        <w:t xml:space="preserve">ar fortalt. Vi skriver derefter </w:t>
      </w:r>
      <w:r w:rsidRPr="00453AAF">
        <w:rPr>
          <w:rFonts w:ascii="Times New Roman" w:hAnsi="Times New Roman" w:cs="Times New Roman"/>
        </w:rPr>
        <w:t>din historie ned. Hvis du vil have en kopi af den, er du meget velkommen.</w:t>
      </w:r>
    </w:p>
    <w:p w14:paraId="3ECA11DF"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Faktuelle spørgsmål:</w:t>
      </w:r>
    </w:p>
    <w:p w14:paraId="691C6AE1"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Alder</w:t>
      </w:r>
    </w:p>
    <w:p w14:paraId="023D35E6"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Familieforhold</w:t>
      </w:r>
    </w:p>
    <w:p w14:paraId="01496B36"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 xml:space="preserve">Civilstatus, </w:t>
      </w:r>
      <w:proofErr w:type="spellStart"/>
      <w:r w:rsidRPr="00453AAF">
        <w:rPr>
          <w:rFonts w:ascii="Times New Roman" w:hAnsi="Times New Roman" w:cs="Times New Roman"/>
        </w:rPr>
        <w:t>boforhold</w:t>
      </w:r>
      <w:proofErr w:type="spellEnd"/>
    </w:p>
    <w:p w14:paraId="78A2A200"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lastRenderedPageBreak/>
        <w:t>Arbejde, uddannelse</w:t>
      </w:r>
    </w:p>
    <w:p w14:paraId="122DD15C"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Kontakt til politi og retsvæsen (domme)</w:t>
      </w:r>
    </w:p>
    <w:p w14:paraId="02C5645B" w14:textId="77777777" w:rsidR="003B738E" w:rsidRPr="00453AAF" w:rsidRDefault="003B738E" w:rsidP="003B738E">
      <w:pPr>
        <w:numPr>
          <w:ilvl w:val="0"/>
          <w:numId w:val="3"/>
        </w:numPr>
        <w:spacing w:after="200" w:line="360" w:lineRule="auto"/>
        <w:jc w:val="both"/>
        <w:rPr>
          <w:rFonts w:ascii="Times New Roman" w:hAnsi="Times New Roman" w:cs="Times New Roman"/>
        </w:rPr>
      </w:pPr>
      <w:r w:rsidRPr="00453AAF">
        <w:rPr>
          <w:rFonts w:ascii="Times New Roman" w:hAnsi="Times New Roman" w:cs="Times New Roman"/>
        </w:rPr>
        <w:t>Kontakt til sociale myndigheder</w:t>
      </w:r>
    </w:p>
    <w:p w14:paraId="69A7B7CB" w14:textId="77777777" w:rsidR="003B738E" w:rsidRPr="00453AAF" w:rsidRDefault="003B738E" w:rsidP="003B738E">
      <w:pPr>
        <w:spacing w:line="360" w:lineRule="auto"/>
        <w:jc w:val="both"/>
        <w:rPr>
          <w:rFonts w:ascii="Times New Roman" w:hAnsi="Times New Roman" w:cs="Times New Roman"/>
          <w:b/>
        </w:rPr>
      </w:pPr>
      <w:r w:rsidRPr="00453AAF">
        <w:rPr>
          <w:rFonts w:ascii="Times New Roman" w:hAnsi="Times New Roman" w:cs="Times New Roman"/>
          <w:b/>
        </w:rPr>
        <w:t>Begivenheder – ungdomsliv:</w:t>
      </w:r>
    </w:p>
    <w:p w14:paraId="6242E48D"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Hvis du tænker tilbage, kan du så nævne nogle vigtige begivenheder fra din</w:t>
      </w:r>
      <w:r>
        <w:rPr>
          <w:rFonts w:ascii="Times New Roman" w:hAnsi="Times New Roman" w:cs="Times New Roman"/>
        </w:rPr>
        <w:t xml:space="preserve">e tidlige teenageår og til nu? </w:t>
      </w:r>
      <w:r w:rsidRPr="00453AAF">
        <w:rPr>
          <w:rFonts w:ascii="Times New Roman" w:hAnsi="Times New Roman" w:cs="Times New Roman"/>
        </w:rPr>
        <w:t>Tidslinje udarbejdes af sekundær interviewer. Der spørg</w:t>
      </w:r>
      <w:r>
        <w:rPr>
          <w:rFonts w:ascii="Times New Roman" w:hAnsi="Times New Roman" w:cs="Times New Roman"/>
        </w:rPr>
        <w:t>es til alder ved de forskellige begiven</w:t>
      </w:r>
      <w:r w:rsidRPr="00453AAF">
        <w:rPr>
          <w:rFonts w:ascii="Times New Roman" w:hAnsi="Times New Roman" w:cs="Times New Roman"/>
        </w:rPr>
        <w:t xml:space="preserve">heder </w:t>
      </w:r>
      <w:proofErr w:type="spellStart"/>
      <w:r w:rsidRPr="00453AAF">
        <w:rPr>
          <w:rFonts w:ascii="Times New Roman" w:hAnsi="Times New Roman" w:cs="Times New Roman"/>
        </w:rPr>
        <w:t>aht</w:t>
      </w:r>
      <w:proofErr w:type="spellEnd"/>
      <w:r w:rsidRPr="00453AAF">
        <w:rPr>
          <w:rFonts w:ascii="Times New Roman" w:hAnsi="Times New Roman" w:cs="Times New Roman"/>
        </w:rPr>
        <w:t>. udarbejdelse af en kronologisk fortælling.</w:t>
      </w:r>
    </w:p>
    <w:p w14:paraId="3B46E517"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Stikord til begivenheder:</w:t>
      </w:r>
    </w:p>
    <w:p w14:paraId="29CF8477" w14:textId="77777777" w:rsidR="003B738E" w:rsidRPr="00453AAF" w:rsidRDefault="003B738E" w:rsidP="003B738E">
      <w:pPr>
        <w:numPr>
          <w:ilvl w:val="0"/>
          <w:numId w:val="4"/>
        </w:numPr>
        <w:spacing w:after="200" w:line="360" w:lineRule="auto"/>
        <w:jc w:val="both"/>
        <w:rPr>
          <w:rFonts w:ascii="Times New Roman" w:hAnsi="Times New Roman" w:cs="Times New Roman"/>
        </w:rPr>
      </w:pPr>
      <w:r w:rsidRPr="00453AAF">
        <w:rPr>
          <w:rFonts w:ascii="Times New Roman" w:hAnsi="Times New Roman" w:cs="Times New Roman"/>
        </w:rPr>
        <w:t>Skolegang</w:t>
      </w:r>
    </w:p>
    <w:p w14:paraId="19198C4B" w14:textId="77777777" w:rsidR="003B738E" w:rsidRPr="00453AAF" w:rsidRDefault="003B738E" w:rsidP="003B738E">
      <w:pPr>
        <w:numPr>
          <w:ilvl w:val="0"/>
          <w:numId w:val="4"/>
        </w:numPr>
        <w:spacing w:after="200" w:line="360" w:lineRule="auto"/>
        <w:jc w:val="both"/>
        <w:rPr>
          <w:rFonts w:ascii="Times New Roman" w:hAnsi="Times New Roman" w:cs="Times New Roman"/>
        </w:rPr>
      </w:pPr>
      <w:r w:rsidRPr="00453AAF">
        <w:rPr>
          <w:rFonts w:ascii="Times New Roman" w:hAnsi="Times New Roman" w:cs="Times New Roman"/>
        </w:rPr>
        <w:t>Fritid</w:t>
      </w:r>
    </w:p>
    <w:p w14:paraId="0427E288" w14:textId="77777777" w:rsidR="003B738E" w:rsidRPr="00453AAF" w:rsidRDefault="003B738E" w:rsidP="003B738E">
      <w:pPr>
        <w:numPr>
          <w:ilvl w:val="0"/>
          <w:numId w:val="4"/>
        </w:numPr>
        <w:spacing w:after="200" w:line="360" w:lineRule="auto"/>
        <w:jc w:val="both"/>
        <w:rPr>
          <w:rFonts w:ascii="Times New Roman" w:hAnsi="Times New Roman" w:cs="Times New Roman"/>
        </w:rPr>
      </w:pPr>
      <w:r w:rsidRPr="00453AAF">
        <w:rPr>
          <w:rFonts w:ascii="Times New Roman" w:hAnsi="Times New Roman" w:cs="Times New Roman"/>
        </w:rPr>
        <w:t>Familieforhold</w:t>
      </w:r>
    </w:p>
    <w:p w14:paraId="092A2140" w14:textId="77777777" w:rsidR="003B738E" w:rsidRPr="00453AAF" w:rsidRDefault="003B738E" w:rsidP="003B738E">
      <w:pPr>
        <w:numPr>
          <w:ilvl w:val="0"/>
          <w:numId w:val="4"/>
        </w:numPr>
        <w:spacing w:after="200" w:line="360" w:lineRule="auto"/>
        <w:jc w:val="both"/>
        <w:rPr>
          <w:rFonts w:ascii="Times New Roman" w:hAnsi="Times New Roman" w:cs="Times New Roman"/>
        </w:rPr>
      </w:pPr>
      <w:r w:rsidRPr="00453AAF">
        <w:rPr>
          <w:rFonts w:ascii="Times New Roman" w:hAnsi="Times New Roman" w:cs="Times New Roman"/>
        </w:rPr>
        <w:t>Venner</w:t>
      </w:r>
    </w:p>
    <w:p w14:paraId="304A3D50" w14:textId="77777777" w:rsidR="003B738E" w:rsidRPr="00453AAF" w:rsidRDefault="003B738E" w:rsidP="003B738E">
      <w:pPr>
        <w:numPr>
          <w:ilvl w:val="0"/>
          <w:numId w:val="4"/>
        </w:numPr>
        <w:spacing w:after="200" w:line="360" w:lineRule="auto"/>
        <w:jc w:val="both"/>
        <w:rPr>
          <w:rFonts w:ascii="Times New Roman" w:hAnsi="Times New Roman" w:cs="Times New Roman"/>
        </w:rPr>
      </w:pPr>
      <w:r w:rsidRPr="00453AAF">
        <w:rPr>
          <w:rFonts w:ascii="Times New Roman" w:hAnsi="Times New Roman" w:cs="Times New Roman"/>
        </w:rPr>
        <w:t>Kriminalitet</w:t>
      </w:r>
    </w:p>
    <w:p w14:paraId="2B1EEE38"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De begivenheder der nævnes, tegnes ind på tidslinjen, hvoreft</w:t>
      </w:r>
      <w:r>
        <w:rPr>
          <w:rFonts w:ascii="Times New Roman" w:hAnsi="Times New Roman" w:cs="Times New Roman"/>
        </w:rPr>
        <w:t>er den primære interviewer spør</w:t>
      </w:r>
      <w:r w:rsidRPr="00453AAF">
        <w:rPr>
          <w:rFonts w:ascii="Times New Roman" w:hAnsi="Times New Roman" w:cs="Times New Roman"/>
        </w:rPr>
        <w:t>ger ind ved hjælp af åbne spørgsmål for at fylde hullerne mellem begivenhederne ud.</w:t>
      </w:r>
    </w:p>
    <w:p w14:paraId="251DFE47" w14:textId="77777777" w:rsidR="00706AE1" w:rsidRDefault="00706AE1" w:rsidP="003B738E">
      <w:pPr>
        <w:spacing w:line="360" w:lineRule="auto"/>
        <w:jc w:val="both"/>
        <w:rPr>
          <w:rFonts w:ascii="Times New Roman" w:hAnsi="Times New Roman" w:cs="Times New Roman"/>
          <w:b/>
        </w:rPr>
      </w:pPr>
    </w:p>
    <w:p w14:paraId="5CA5B11C" w14:textId="77777777" w:rsidR="003B738E" w:rsidRPr="00453AAF" w:rsidRDefault="003B738E" w:rsidP="003B738E">
      <w:pPr>
        <w:spacing w:line="360" w:lineRule="auto"/>
        <w:jc w:val="both"/>
        <w:rPr>
          <w:rFonts w:ascii="Times New Roman" w:hAnsi="Times New Roman" w:cs="Times New Roman"/>
          <w:b/>
        </w:rPr>
      </w:pPr>
      <w:r w:rsidRPr="00453AAF">
        <w:rPr>
          <w:rFonts w:ascii="Times New Roman" w:hAnsi="Times New Roman" w:cs="Times New Roman"/>
          <w:b/>
        </w:rPr>
        <w:t>Nedenstående er hjælpespørgsmål</w:t>
      </w:r>
    </w:p>
    <w:p w14:paraId="5B88660C"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Begivenheder – kontakt til andre unge:</w:t>
      </w:r>
    </w:p>
    <w:p w14:paraId="1ABFC343"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Hvad betød dine venner for dig?</w:t>
      </w:r>
    </w:p>
    <w:p w14:paraId="49B2A034"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Hvor meget var I sammen?</w:t>
      </w:r>
    </w:p>
    <w:p w14:paraId="64B8D3F0"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Hvad lavede I, når I var sammen?</w:t>
      </w:r>
    </w:p>
    <w:p w14:paraId="21A7915B"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Hvor var I sammen henne?</w:t>
      </w:r>
    </w:p>
    <w:p w14:paraId="34800A81"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Kan du beskrive den gruppe af venner du havde? Antal.</w:t>
      </w:r>
    </w:p>
    <w:p w14:paraId="2F1FC46A"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Hvad var det der gjorde, at det lige var dem du, var venner med?</w:t>
      </w:r>
    </w:p>
    <w:p w14:paraId="70BEF045"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 xml:space="preserve">Hvad holdt </w:t>
      </w:r>
      <w:r>
        <w:rPr>
          <w:rFonts w:ascii="Times New Roman" w:hAnsi="Times New Roman" w:cs="Times New Roman"/>
        </w:rPr>
        <w:t>j</w:t>
      </w:r>
      <w:r w:rsidRPr="00453AAF">
        <w:rPr>
          <w:rFonts w:ascii="Times New Roman" w:hAnsi="Times New Roman" w:cs="Times New Roman"/>
        </w:rPr>
        <w:t>er sammen?</w:t>
      </w:r>
    </w:p>
    <w:p w14:paraId="68147822"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lastRenderedPageBreak/>
        <w:t>Hvad var det, der gjorde vennerne vigtige for dig?</w:t>
      </w:r>
    </w:p>
    <w:p w14:paraId="74518DEF"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Hvad var en god ven?</w:t>
      </w:r>
    </w:p>
    <w:p w14:paraId="77BF0501"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Hvordan skulle du være, for at være en god ven? Er det også din opfattelse i dag?</w:t>
      </w:r>
    </w:p>
    <w:p w14:paraId="762FE8E0"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Hvordan oplevede du, at omgivelserne opfattede dig og dine venner?</w:t>
      </w:r>
    </w:p>
    <w:p w14:paraId="2705E0C6"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Har du kontakt til dem nu? Hvordan kan det være?</w:t>
      </w:r>
    </w:p>
    <w:p w14:paraId="278CC819" w14:textId="77777777" w:rsidR="003B738E" w:rsidRPr="00453AAF" w:rsidRDefault="003B738E" w:rsidP="003B738E">
      <w:pPr>
        <w:numPr>
          <w:ilvl w:val="0"/>
          <w:numId w:val="5"/>
        </w:numPr>
        <w:spacing w:after="200" w:line="360" w:lineRule="auto"/>
        <w:jc w:val="both"/>
        <w:rPr>
          <w:rFonts w:ascii="Times New Roman" w:hAnsi="Times New Roman" w:cs="Times New Roman"/>
        </w:rPr>
      </w:pPr>
      <w:r w:rsidRPr="00453AAF">
        <w:rPr>
          <w:rFonts w:ascii="Times New Roman" w:hAnsi="Times New Roman" w:cs="Times New Roman"/>
        </w:rPr>
        <w:t>I hvilken forbindelse kom du i kontakt med politiet?</w:t>
      </w:r>
    </w:p>
    <w:p w14:paraId="5EE53B73"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Hvad skete der?</w:t>
      </w:r>
    </w:p>
    <w:p w14:paraId="1B2698D9"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Hvor var du da det skete?</w:t>
      </w:r>
    </w:p>
    <w:p w14:paraId="32C29027"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Var du alene eller sammen med nogen?</w:t>
      </w:r>
    </w:p>
    <w:p w14:paraId="6D210168"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Hvad skete der lige før og lige efter?</w:t>
      </w:r>
    </w:p>
    <w:p w14:paraId="263FD96F"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Var det dig selv, der besluttede at sætte begivenheden i gang, eller var der andre</w:t>
      </w:r>
      <w:r>
        <w:rPr>
          <w:rFonts w:ascii="Times New Roman" w:hAnsi="Times New Roman" w:cs="Times New Roman"/>
        </w:rPr>
        <w:t xml:space="preserve"> m</w:t>
      </w:r>
      <w:r w:rsidRPr="00453AAF">
        <w:rPr>
          <w:rFonts w:ascii="Times New Roman" w:hAnsi="Times New Roman" w:cs="Times New Roman"/>
        </w:rPr>
        <w:t>ed?</w:t>
      </w:r>
    </w:p>
    <w:p w14:paraId="7A854B77"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Var det første gang du var med i sådan noget, eller har du været det før?</w:t>
      </w:r>
    </w:p>
    <w:p w14:paraId="66AD13C2"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Hvordan reagerede politiet?</w:t>
      </w:r>
    </w:p>
    <w:p w14:paraId="18DBD950"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Hvordan oplevede du politiet?</w:t>
      </w:r>
    </w:p>
    <w:p w14:paraId="452C91C0" w14:textId="77777777" w:rsidR="003B738E" w:rsidRPr="00453AAF" w:rsidRDefault="003B738E" w:rsidP="003B738E">
      <w:pPr>
        <w:numPr>
          <w:ilvl w:val="1"/>
          <w:numId w:val="5"/>
        </w:numPr>
        <w:spacing w:after="200" w:line="360" w:lineRule="auto"/>
        <w:jc w:val="both"/>
        <w:rPr>
          <w:rFonts w:ascii="Times New Roman" w:hAnsi="Times New Roman" w:cs="Times New Roman"/>
        </w:rPr>
      </w:pPr>
      <w:r w:rsidRPr="00453AAF">
        <w:rPr>
          <w:rFonts w:ascii="Times New Roman" w:hAnsi="Times New Roman" w:cs="Times New Roman"/>
        </w:rPr>
        <w:t xml:space="preserve">Hvordan oplevede du, at politiet opfattede dig? Hvordan opfattede politiet dine </w:t>
      </w:r>
      <w:proofErr w:type="spellStart"/>
      <w:r w:rsidRPr="00453AAF">
        <w:rPr>
          <w:rFonts w:ascii="Times New Roman" w:hAnsi="Times New Roman" w:cs="Times New Roman"/>
        </w:rPr>
        <w:t>ven-ner</w:t>
      </w:r>
      <w:proofErr w:type="spellEnd"/>
      <w:r w:rsidRPr="00453AAF">
        <w:rPr>
          <w:rFonts w:ascii="Times New Roman" w:hAnsi="Times New Roman" w:cs="Times New Roman"/>
        </w:rPr>
        <w:t>?</w:t>
      </w:r>
    </w:p>
    <w:p w14:paraId="59E05BB9" w14:textId="77777777" w:rsidR="003B738E" w:rsidRPr="00453AAF" w:rsidRDefault="003B738E" w:rsidP="003B738E">
      <w:pPr>
        <w:spacing w:line="360" w:lineRule="auto"/>
        <w:jc w:val="both"/>
        <w:rPr>
          <w:rFonts w:ascii="Times New Roman" w:hAnsi="Times New Roman" w:cs="Times New Roman"/>
        </w:rPr>
      </w:pPr>
      <w:r w:rsidRPr="00453AAF">
        <w:rPr>
          <w:rFonts w:ascii="Times New Roman" w:hAnsi="Times New Roman" w:cs="Times New Roman"/>
        </w:rPr>
        <w:t>Ny tidslinje ift. hvornår sagsbehandlere/gademedarbejderes d</w:t>
      </w:r>
      <w:r>
        <w:rPr>
          <w:rFonts w:ascii="Times New Roman" w:hAnsi="Times New Roman" w:cs="Times New Roman"/>
        </w:rPr>
        <w:t>iskurser har mulighed for at på</w:t>
      </w:r>
      <w:r w:rsidRPr="00453AAF">
        <w:rPr>
          <w:rFonts w:ascii="Times New Roman" w:hAnsi="Times New Roman" w:cs="Times New Roman"/>
        </w:rPr>
        <w:t>virke den unge.</w:t>
      </w:r>
    </w:p>
    <w:p w14:paraId="0F2BB468" w14:textId="77777777" w:rsidR="003B738E" w:rsidRPr="00453AAF" w:rsidRDefault="003B738E" w:rsidP="003B738E">
      <w:pPr>
        <w:spacing w:line="360" w:lineRule="auto"/>
        <w:jc w:val="both"/>
        <w:rPr>
          <w:rFonts w:ascii="Times New Roman" w:hAnsi="Times New Roman" w:cs="Times New Roman"/>
          <w:b/>
        </w:rPr>
      </w:pPr>
      <w:r w:rsidRPr="00453AAF">
        <w:rPr>
          <w:rFonts w:ascii="Times New Roman" w:hAnsi="Times New Roman" w:cs="Times New Roman"/>
          <w:b/>
        </w:rPr>
        <w:t>Begivenheder – kontakt til kommunen:</w:t>
      </w:r>
    </w:p>
    <w:p w14:paraId="1AB4B859"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Hvor gammel var du, da du første gang kom i kontakt med en gademedarbejder?</w:t>
      </w:r>
    </w:p>
    <w:p w14:paraId="2210FB83"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Hvor gammel var du, da du første gang kom i kontakt med en sagsbehandler?</w:t>
      </w:r>
    </w:p>
    <w:p w14:paraId="008D8784"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I hvilken forbindelse kom du i kontakt med kommunen?</w:t>
      </w:r>
    </w:p>
    <w:p w14:paraId="50948BE6"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Hvad skete der første gang du mødte din sagsbehandler?</w:t>
      </w:r>
    </w:p>
    <w:p w14:paraId="6DC7D231"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lastRenderedPageBreak/>
        <w:t>Hvor var du da det skete?</w:t>
      </w:r>
    </w:p>
    <w:p w14:paraId="25D78CBA"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Hvad tænkte du, da du mødte din sagsbehandler?</w:t>
      </w:r>
    </w:p>
    <w:p w14:paraId="593E76D6"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Hvad sagde hun?</w:t>
      </w:r>
    </w:p>
    <w:p w14:paraId="4C61E395"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Hvordan talte hun til dig?</w:t>
      </w:r>
    </w:p>
    <w:p w14:paraId="62649DEC"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Hvordan virkede det på dig?</w:t>
      </w:r>
    </w:p>
    <w:p w14:paraId="490B5BEC"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Er det noget du tænker over i dag?</w:t>
      </w:r>
    </w:p>
    <w:p w14:paraId="53D249DF"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Var du alene eller sammen med nogen?</w:t>
      </w:r>
    </w:p>
    <w:p w14:paraId="4568C162"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Hvad skete der lige før og lige efter?</w:t>
      </w:r>
    </w:p>
    <w:p w14:paraId="5ECFB07B"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Var det dig selv der besluttede at sætte begivenheden i gang, eller var der andre</w:t>
      </w:r>
      <w:r>
        <w:rPr>
          <w:rFonts w:ascii="Times New Roman" w:hAnsi="Times New Roman" w:cs="Times New Roman"/>
        </w:rPr>
        <w:t xml:space="preserve"> </w:t>
      </w:r>
      <w:r w:rsidRPr="00453AAF">
        <w:rPr>
          <w:rFonts w:ascii="Times New Roman" w:hAnsi="Times New Roman" w:cs="Times New Roman"/>
        </w:rPr>
        <w:t>med?</w:t>
      </w:r>
    </w:p>
    <w:p w14:paraId="60B23D64"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Var det første gang du var involveret i sådan noget, eller har du været det før?</w:t>
      </w:r>
    </w:p>
    <w:p w14:paraId="30EA15F2"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Hvordan reagerede sagsbehandleren?</w:t>
      </w:r>
    </w:p>
    <w:p w14:paraId="1F58BEFB"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Hvordan oplevede du sagsbehandleren?</w:t>
      </w:r>
    </w:p>
    <w:p w14:paraId="2AA36366"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Oplevede du, at du fik hjælp?</w:t>
      </w:r>
    </w:p>
    <w:p w14:paraId="59290D14" w14:textId="77777777" w:rsidR="003B738E" w:rsidRPr="00453AAF" w:rsidRDefault="003B738E" w:rsidP="003B738E">
      <w:pPr>
        <w:numPr>
          <w:ilvl w:val="1"/>
          <w:numId w:val="6"/>
        </w:numPr>
        <w:spacing w:after="200" w:line="360" w:lineRule="auto"/>
        <w:jc w:val="both"/>
        <w:rPr>
          <w:rFonts w:ascii="Times New Roman" w:hAnsi="Times New Roman" w:cs="Times New Roman"/>
        </w:rPr>
      </w:pPr>
      <w:r w:rsidRPr="00453AAF">
        <w:rPr>
          <w:rFonts w:ascii="Times New Roman" w:hAnsi="Times New Roman" w:cs="Times New Roman"/>
        </w:rPr>
        <w:t xml:space="preserve">Hvordan oplevede du, at sagsbehandleren opfattede dig? Hvordan </w:t>
      </w:r>
      <w:r>
        <w:rPr>
          <w:rFonts w:ascii="Times New Roman" w:hAnsi="Times New Roman" w:cs="Times New Roman"/>
        </w:rPr>
        <w:t>opfattede sagsbe</w:t>
      </w:r>
      <w:r w:rsidRPr="00453AAF">
        <w:rPr>
          <w:rFonts w:ascii="Times New Roman" w:hAnsi="Times New Roman" w:cs="Times New Roman"/>
        </w:rPr>
        <w:t>handleren dine venner?</w:t>
      </w:r>
    </w:p>
    <w:p w14:paraId="16E7ADFB"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Fremtid:</w:t>
      </w:r>
    </w:p>
    <w:p w14:paraId="510A375F"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Hvad ønsker du dig for dit liv fremover?</w:t>
      </w:r>
    </w:p>
    <w:p w14:paraId="0FFB1267"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Hvilke ønsker har du for dit barn og din familie?</w:t>
      </w:r>
    </w:p>
    <w:p w14:paraId="2DFDB98F"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Hvordan vil du få opfyldt disse ønsker?</w:t>
      </w:r>
    </w:p>
    <w:p w14:paraId="79C46901" w14:textId="77777777" w:rsidR="003B738E" w:rsidRPr="00453AAF" w:rsidRDefault="003B738E" w:rsidP="003B738E">
      <w:pPr>
        <w:numPr>
          <w:ilvl w:val="0"/>
          <w:numId w:val="6"/>
        </w:numPr>
        <w:spacing w:after="200" w:line="360" w:lineRule="auto"/>
        <w:jc w:val="both"/>
        <w:rPr>
          <w:rFonts w:ascii="Times New Roman" w:hAnsi="Times New Roman" w:cs="Times New Roman"/>
        </w:rPr>
      </w:pPr>
      <w:r w:rsidRPr="00453AAF">
        <w:rPr>
          <w:rFonts w:ascii="Times New Roman" w:hAnsi="Times New Roman" w:cs="Times New Roman"/>
        </w:rPr>
        <w:t>Hvis du skal beskrive dit liv om fem år, hvordan ser det så ud?</w:t>
      </w:r>
    </w:p>
    <w:p w14:paraId="1CCC98E7" w14:textId="35978C89" w:rsidR="003B738E" w:rsidRPr="00CF2F96" w:rsidRDefault="003B738E" w:rsidP="00CF2F96">
      <w:pPr>
        <w:numPr>
          <w:ilvl w:val="0"/>
          <w:numId w:val="6"/>
        </w:numPr>
        <w:spacing w:after="200" w:line="360" w:lineRule="auto"/>
        <w:jc w:val="both"/>
        <w:rPr>
          <w:rFonts w:ascii="Times New Roman" w:hAnsi="Times New Roman" w:cs="Times New Roman"/>
          <w:sz w:val="20"/>
          <w:szCs w:val="20"/>
        </w:rPr>
      </w:pPr>
      <w:r w:rsidRPr="00453AAF">
        <w:rPr>
          <w:rFonts w:ascii="Times New Roman" w:hAnsi="Times New Roman" w:cs="Times New Roman"/>
        </w:rPr>
        <w:t>Hvis du skal kigge tilbage på dit liv, hvad har så fungeret rigtig godt? Er der noget du gerne</w:t>
      </w:r>
      <w:r>
        <w:rPr>
          <w:rFonts w:ascii="Times New Roman" w:hAnsi="Times New Roman" w:cs="Times New Roman"/>
        </w:rPr>
        <w:t xml:space="preserve"> </w:t>
      </w:r>
      <w:r w:rsidRPr="00453AAF">
        <w:rPr>
          <w:rFonts w:ascii="Times New Roman" w:hAnsi="Times New Roman" w:cs="Times New Roman"/>
        </w:rPr>
        <w:t>ville have gjort anderledes? Eller ønsket der var anderledes?</w:t>
      </w:r>
      <w:r w:rsidR="00CA4E22">
        <w:rPr>
          <w:rFonts w:ascii="Times New Roman" w:hAnsi="Times New Roman" w:cs="Times New Roman"/>
        </w:rPr>
        <w:t xml:space="preserve"> </w:t>
      </w:r>
    </w:p>
    <w:sectPr w:rsidR="003B738E" w:rsidRPr="00CF2F96" w:rsidSect="009E34F8">
      <w:footerReference w:type="even" r:id="rId17"/>
      <w:footerReference w:type="default" r:id="rId18"/>
      <w:pgSz w:w="11900" w:h="16840"/>
      <w:pgMar w:top="1701" w:right="1134" w:bottom="1701" w:left="1134" w:header="708" w:footer="708" w:gutter="0"/>
      <w:pgNumType w:chapStyle="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90B97" w14:textId="77777777" w:rsidR="00AA1771" w:rsidRDefault="00AA1771" w:rsidP="00747D2E">
      <w:r>
        <w:separator/>
      </w:r>
    </w:p>
  </w:endnote>
  <w:endnote w:type="continuationSeparator" w:id="0">
    <w:p w14:paraId="769CE014" w14:textId="77777777" w:rsidR="00AA1771" w:rsidRDefault="00AA1771" w:rsidP="0074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679D" w14:textId="77777777" w:rsidR="00AA1771" w:rsidRDefault="00AA1771" w:rsidP="009E34F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B29C9B0" w14:textId="77777777" w:rsidR="00AA1771" w:rsidRDefault="00AA1771" w:rsidP="007A414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CABFE" w14:textId="77777777" w:rsidR="00AA1771" w:rsidRDefault="00AA1771" w:rsidP="009E34F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E34F8">
      <w:rPr>
        <w:rStyle w:val="Sidetal"/>
        <w:noProof/>
      </w:rPr>
      <w:t>5</w:t>
    </w:r>
    <w:r>
      <w:rPr>
        <w:rStyle w:val="Sidetal"/>
      </w:rPr>
      <w:fldChar w:fldCharType="end"/>
    </w:r>
  </w:p>
  <w:p w14:paraId="47823088" w14:textId="77777777" w:rsidR="00AA1771" w:rsidRDefault="00AA1771" w:rsidP="007A414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6C09C" w14:textId="77777777" w:rsidR="00AA1771" w:rsidRDefault="00AA1771" w:rsidP="00747D2E">
      <w:r>
        <w:separator/>
      </w:r>
    </w:p>
  </w:footnote>
  <w:footnote w:type="continuationSeparator" w:id="0">
    <w:p w14:paraId="61100D47" w14:textId="77777777" w:rsidR="00AA1771" w:rsidRDefault="00AA1771" w:rsidP="00747D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62EF1"/>
    <w:multiLevelType w:val="hybridMultilevel"/>
    <w:tmpl w:val="0246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26FA"/>
    <w:multiLevelType w:val="hybridMultilevel"/>
    <w:tmpl w:val="1D3254D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92596B"/>
    <w:multiLevelType w:val="hybridMultilevel"/>
    <w:tmpl w:val="4AE4923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D696D48"/>
    <w:multiLevelType w:val="hybridMultilevel"/>
    <w:tmpl w:val="82E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93582"/>
    <w:multiLevelType w:val="hybridMultilevel"/>
    <w:tmpl w:val="031C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37FFE"/>
    <w:multiLevelType w:val="hybridMultilevel"/>
    <w:tmpl w:val="EF62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308FF"/>
    <w:multiLevelType w:val="hybridMultilevel"/>
    <w:tmpl w:val="8AA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045DD"/>
    <w:multiLevelType w:val="hybridMultilevel"/>
    <w:tmpl w:val="F5C67012"/>
    <w:lvl w:ilvl="0" w:tplc="5C629E2E">
      <w:start w:val="7"/>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5220B4E"/>
    <w:multiLevelType w:val="hybridMultilevel"/>
    <w:tmpl w:val="3CA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3490E"/>
    <w:multiLevelType w:val="hybridMultilevel"/>
    <w:tmpl w:val="AF1AF61E"/>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43EC040A"/>
    <w:multiLevelType w:val="hybridMultilevel"/>
    <w:tmpl w:val="48F2E49C"/>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5AF7D3F"/>
    <w:multiLevelType w:val="hybridMultilevel"/>
    <w:tmpl w:val="80EC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53668"/>
    <w:multiLevelType w:val="hybridMultilevel"/>
    <w:tmpl w:val="D56E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04080"/>
    <w:multiLevelType w:val="hybridMultilevel"/>
    <w:tmpl w:val="9C5AAE4C"/>
    <w:lvl w:ilvl="0" w:tplc="9DDCA1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
  </w:num>
  <w:num w:numId="4">
    <w:abstractNumId w:val="10"/>
  </w:num>
  <w:num w:numId="5">
    <w:abstractNumId w:val="11"/>
  </w:num>
  <w:num w:numId="6">
    <w:abstractNumId w:val="2"/>
  </w:num>
  <w:num w:numId="7">
    <w:abstractNumId w:val="6"/>
  </w:num>
  <w:num w:numId="8">
    <w:abstractNumId w:val="9"/>
  </w:num>
  <w:num w:numId="9">
    <w:abstractNumId w:val="7"/>
  </w:num>
  <w:num w:numId="10">
    <w:abstractNumId w:val="1"/>
  </w:num>
  <w:num w:numId="11">
    <w:abstractNumId w:val="0"/>
  </w:num>
  <w:num w:numId="12">
    <w:abstractNumId w:val="4"/>
  </w:num>
  <w:num w:numId="13">
    <w:abstractNumId w:val="5"/>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A"/>
    <w:rsid w:val="000007AB"/>
    <w:rsid w:val="00001ED4"/>
    <w:rsid w:val="00005EF3"/>
    <w:rsid w:val="000064FD"/>
    <w:rsid w:val="00006D21"/>
    <w:rsid w:val="000078A8"/>
    <w:rsid w:val="00007D87"/>
    <w:rsid w:val="00011F49"/>
    <w:rsid w:val="00023723"/>
    <w:rsid w:val="00023915"/>
    <w:rsid w:val="00027785"/>
    <w:rsid w:val="00032B9E"/>
    <w:rsid w:val="00032F8B"/>
    <w:rsid w:val="0003395E"/>
    <w:rsid w:val="00044BC0"/>
    <w:rsid w:val="00050575"/>
    <w:rsid w:val="0005112A"/>
    <w:rsid w:val="00053950"/>
    <w:rsid w:val="00056E5F"/>
    <w:rsid w:val="00062B12"/>
    <w:rsid w:val="000644F0"/>
    <w:rsid w:val="00064F89"/>
    <w:rsid w:val="00067134"/>
    <w:rsid w:val="0006779A"/>
    <w:rsid w:val="00072B4A"/>
    <w:rsid w:val="0007337C"/>
    <w:rsid w:val="00073BF5"/>
    <w:rsid w:val="00083D67"/>
    <w:rsid w:val="00085B65"/>
    <w:rsid w:val="00093431"/>
    <w:rsid w:val="00093604"/>
    <w:rsid w:val="000940EE"/>
    <w:rsid w:val="00095191"/>
    <w:rsid w:val="00097D26"/>
    <w:rsid w:val="000A20D0"/>
    <w:rsid w:val="000A3083"/>
    <w:rsid w:val="000B0364"/>
    <w:rsid w:val="000B27B4"/>
    <w:rsid w:val="000B4A95"/>
    <w:rsid w:val="000C27A5"/>
    <w:rsid w:val="000E0DAE"/>
    <w:rsid w:val="000E1CDC"/>
    <w:rsid w:val="000E2307"/>
    <w:rsid w:val="000E44B9"/>
    <w:rsid w:val="000E543D"/>
    <w:rsid w:val="000F081D"/>
    <w:rsid w:val="000F08AA"/>
    <w:rsid w:val="00100330"/>
    <w:rsid w:val="00103F7F"/>
    <w:rsid w:val="00104AC5"/>
    <w:rsid w:val="00110A42"/>
    <w:rsid w:val="0011286A"/>
    <w:rsid w:val="0012413B"/>
    <w:rsid w:val="00131DBA"/>
    <w:rsid w:val="00132BD3"/>
    <w:rsid w:val="0013501B"/>
    <w:rsid w:val="0013611E"/>
    <w:rsid w:val="00136E4E"/>
    <w:rsid w:val="001461A4"/>
    <w:rsid w:val="00153D5D"/>
    <w:rsid w:val="00157EFD"/>
    <w:rsid w:val="00161563"/>
    <w:rsid w:val="00164A59"/>
    <w:rsid w:val="00164BE6"/>
    <w:rsid w:val="001667B9"/>
    <w:rsid w:val="0017057F"/>
    <w:rsid w:val="00172720"/>
    <w:rsid w:val="0017744D"/>
    <w:rsid w:val="0018212F"/>
    <w:rsid w:val="0018799A"/>
    <w:rsid w:val="00190C00"/>
    <w:rsid w:val="0019285F"/>
    <w:rsid w:val="001928F0"/>
    <w:rsid w:val="00194FCC"/>
    <w:rsid w:val="001A0A49"/>
    <w:rsid w:val="001A1555"/>
    <w:rsid w:val="001A1C05"/>
    <w:rsid w:val="001A2767"/>
    <w:rsid w:val="001A4917"/>
    <w:rsid w:val="001B061C"/>
    <w:rsid w:val="001B1DC1"/>
    <w:rsid w:val="001B2B5C"/>
    <w:rsid w:val="001B2EB5"/>
    <w:rsid w:val="001B35AB"/>
    <w:rsid w:val="001B3729"/>
    <w:rsid w:val="001C2732"/>
    <w:rsid w:val="001C34E1"/>
    <w:rsid w:val="001C5520"/>
    <w:rsid w:val="001D26B5"/>
    <w:rsid w:val="001E0A74"/>
    <w:rsid w:val="001E12B5"/>
    <w:rsid w:val="00201BC3"/>
    <w:rsid w:val="00202164"/>
    <w:rsid w:val="00205270"/>
    <w:rsid w:val="00205D44"/>
    <w:rsid w:val="002067C9"/>
    <w:rsid w:val="00215562"/>
    <w:rsid w:val="00216282"/>
    <w:rsid w:val="002213FC"/>
    <w:rsid w:val="00230335"/>
    <w:rsid w:val="002315BE"/>
    <w:rsid w:val="002342EE"/>
    <w:rsid w:val="00235E41"/>
    <w:rsid w:val="00235FA6"/>
    <w:rsid w:val="002369E9"/>
    <w:rsid w:val="0024543F"/>
    <w:rsid w:val="00250EFA"/>
    <w:rsid w:val="0025439B"/>
    <w:rsid w:val="00256366"/>
    <w:rsid w:val="0025759D"/>
    <w:rsid w:val="00260709"/>
    <w:rsid w:val="002638A1"/>
    <w:rsid w:val="0026394B"/>
    <w:rsid w:val="0026395A"/>
    <w:rsid w:val="00265F0B"/>
    <w:rsid w:val="002679CF"/>
    <w:rsid w:val="00275827"/>
    <w:rsid w:val="002763B5"/>
    <w:rsid w:val="00280819"/>
    <w:rsid w:val="00282BE9"/>
    <w:rsid w:val="002837A8"/>
    <w:rsid w:val="00285601"/>
    <w:rsid w:val="00285669"/>
    <w:rsid w:val="00297164"/>
    <w:rsid w:val="00297C11"/>
    <w:rsid w:val="00297E7D"/>
    <w:rsid w:val="002A656A"/>
    <w:rsid w:val="002A75AF"/>
    <w:rsid w:val="002B0E2A"/>
    <w:rsid w:val="002B2FAE"/>
    <w:rsid w:val="002B3F87"/>
    <w:rsid w:val="002B6B74"/>
    <w:rsid w:val="002C0ACB"/>
    <w:rsid w:val="002C20D9"/>
    <w:rsid w:val="002C2CFA"/>
    <w:rsid w:val="002C3890"/>
    <w:rsid w:val="002C53CB"/>
    <w:rsid w:val="002C7711"/>
    <w:rsid w:val="002C77E4"/>
    <w:rsid w:val="002C78E4"/>
    <w:rsid w:val="002D0B09"/>
    <w:rsid w:val="002D1685"/>
    <w:rsid w:val="002D20F6"/>
    <w:rsid w:val="002D354B"/>
    <w:rsid w:val="002D3645"/>
    <w:rsid w:val="002E3CFD"/>
    <w:rsid w:val="002E5B98"/>
    <w:rsid w:val="002E61DA"/>
    <w:rsid w:val="002F1664"/>
    <w:rsid w:val="002F1878"/>
    <w:rsid w:val="002F290E"/>
    <w:rsid w:val="002F373C"/>
    <w:rsid w:val="002F4688"/>
    <w:rsid w:val="002F5340"/>
    <w:rsid w:val="002F5E7D"/>
    <w:rsid w:val="002F6E8A"/>
    <w:rsid w:val="002F7C43"/>
    <w:rsid w:val="003058E8"/>
    <w:rsid w:val="00306761"/>
    <w:rsid w:val="00306E7D"/>
    <w:rsid w:val="00311537"/>
    <w:rsid w:val="00313E1C"/>
    <w:rsid w:val="00320591"/>
    <w:rsid w:val="003218D6"/>
    <w:rsid w:val="00321DD1"/>
    <w:rsid w:val="00323A91"/>
    <w:rsid w:val="00324F4D"/>
    <w:rsid w:val="00326B95"/>
    <w:rsid w:val="00336AC3"/>
    <w:rsid w:val="00337189"/>
    <w:rsid w:val="00337671"/>
    <w:rsid w:val="0034128F"/>
    <w:rsid w:val="00341A4D"/>
    <w:rsid w:val="00341C76"/>
    <w:rsid w:val="00341FC1"/>
    <w:rsid w:val="00343579"/>
    <w:rsid w:val="00343C38"/>
    <w:rsid w:val="003512FC"/>
    <w:rsid w:val="00352556"/>
    <w:rsid w:val="00354E07"/>
    <w:rsid w:val="003550E9"/>
    <w:rsid w:val="003563A9"/>
    <w:rsid w:val="0035798B"/>
    <w:rsid w:val="00366D7A"/>
    <w:rsid w:val="00372C3A"/>
    <w:rsid w:val="0037340C"/>
    <w:rsid w:val="0037517F"/>
    <w:rsid w:val="00375987"/>
    <w:rsid w:val="00376757"/>
    <w:rsid w:val="00377DB6"/>
    <w:rsid w:val="00384003"/>
    <w:rsid w:val="0039032A"/>
    <w:rsid w:val="00391B0E"/>
    <w:rsid w:val="00391B5B"/>
    <w:rsid w:val="00391BC3"/>
    <w:rsid w:val="00392420"/>
    <w:rsid w:val="00393565"/>
    <w:rsid w:val="00393CB5"/>
    <w:rsid w:val="003956A6"/>
    <w:rsid w:val="00396C55"/>
    <w:rsid w:val="003977B8"/>
    <w:rsid w:val="00397C28"/>
    <w:rsid w:val="003A1939"/>
    <w:rsid w:val="003A244D"/>
    <w:rsid w:val="003A26FA"/>
    <w:rsid w:val="003A7BEE"/>
    <w:rsid w:val="003A7C05"/>
    <w:rsid w:val="003B50B5"/>
    <w:rsid w:val="003B738E"/>
    <w:rsid w:val="003B7420"/>
    <w:rsid w:val="003C0FC9"/>
    <w:rsid w:val="003C1C51"/>
    <w:rsid w:val="003C77E7"/>
    <w:rsid w:val="003D457F"/>
    <w:rsid w:val="003D4EEF"/>
    <w:rsid w:val="003E0DCF"/>
    <w:rsid w:val="003E18CA"/>
    <w:rsid w:val="003E24D8"/>
    <w:rsid w:val="003F49BB"/>
    <w:rsid w:val="004050A9"/>
    <w:rsid w:val="00405930"/>
    <w:rsid w:val="00406B2A"/>
    <w:rsid w:val="004112AE"/>
    <w:rsid w:val="004116C0"/>
    <w:rsid w:val="0041373F"/>
    <w:rsid w:val="00415E83"/>
    <w:rsid w:val="00416907"/>
    <w:rsid w:val="00417D06"/>
    <w:rsid w:val="004220D9"/>
    <w:rsid w:val="0042329A"/>
    <w:rsid w:val="0042517B"/>
    <w:rsid w:val="004255A0"/>
    <w:rsid w:val="00426DF9"/>
    <w:rsid w:val="0042778F"/>
    <w:rsid w:val="00430F32"/>
    <w:rsid w:val="00431833"/>
    <w:rsid w:val="00434264"/>
    <w:rsid w:val="00434F1A"/>
    <w:rsid w:val="00436823"/>
    <w:rsid w:val="00437DB3"/>
    <w:rsid w:val="004438E0"/>
    <w:rsid w:val="00444446"/>
    <w:rsid w:val="004451C2"/>
    <w:rsid w:val="00447144"/>
    <w:rsid w:val="00454C6E"/>
    <w:rsid w:val="00454DDD"/>
    <w:rsid w:val="004574F7"/>
    <w:rsid w:val="004606FC"/>
    <w:rsid w:val="0046230B"/>
    <w:rsid w:val="00470D80"/>
    <w:rsid w:val="004723FC"/>
    <w:rsid w:val="00472EFD"/>
    <w:rsid w:val="004734FD"/>
    <w:rsid w:val="00477AC3"/>
    <w:rsid w:val="00481BCE"/>
    <w:rsid w:val="00483728"/>
    <w:rsid w:val="004876D2"/>
    <w:rsid w:val="00487948"/>
    <w:rsid w:val="004918F1"/>
    <w:rsid w:val="00492A97"/>
    <w:rsid w:val="00496262"/>
    <w:rsid w:val="00497A64"/>
    <w:rsid w:val="004A24A9"/>
    <w:rsid w:val="004A3312"/>
    <w:rsid w:val="004A352D"/>
    <w:rsid w:val="004A47E9"/>
    <w:rsid w:val="004A49AE"/>
    <w:rsid w:val="004A4F61"/>
    <w:rsid w:val="004A5A87"/>
    <w:rsid w:val="004B079E"/>
    <w:rsid w:val="004B2CE7"/>
    <w:rsid w:val="004B4E1A"/>
    <w:rsid w:val="004B61AA"/>
    <w:rsid w:val="004C17A2"/>
    <w:rsid w:val="004D273B"/>
    <w:rsid w:val="004D336B"/>
    <w:rsid w:val="004D3780"/>
    <w:rsid w:val="004D6A62"/>
    <w:rsid w:val="004E09B8"/>
    <w:rsid w:val="004E1F0C"/>
    <w:rsid w:val="004E256D"/>
    <w:rsid w:val="004E2739"/>
    <w:rsid w:val="004E6F80"/>
    <w:rsid w:val="004E783B"/>
    <w:rsid w:val="004F34BF"/>
    <w:rsid w:val="004F7A91"/>
    <w:rsid w:val="005054F2"/>
    <w:rsid w:val="00515136"/>
    <w:rsid w:val="00517B26"/>
    <w:rsid w:val="00520357"/>
    <w:rsid w:val="00520BC5"/>
    <w:rsid w:val="00521C8F"/>
    <w:rsid w:val="00525267"/>
    <w:rsid w:val="00525CDC"/>
    <w:rsid w:val="00526F9C"/>
    <w:rsid w:val="00530CAF"/>
    <w:rsid w:val="005312FC"/>
    <w:rsid w:val="00534EF3"/>
    <w:rsid w:val="005408B4"/>
    <w:rsid w:val="005415D2"/>
    <w:rsid w:val="0054213A"/>
    <w:rsid w:val="005434AA"/>
    <w:rsid w:val="00543609"/>
    <w:rsid w:val="0054415B"/>
    <w:rsid w:val="0055461C"/>
    <w:rsid w:val="005568AD"/>
    <w:rsid w:val="00556B0A"/>
    <w:rsid w:val="00560456"/>
    <w:rsid w:val="00566C1D"/>
    <w:rsid w:val="00567EBC"/>
    <w:rsid w:val="00574CD4"/>
    <w:rsid w:val="005804E2"/>
    <w:rsid w:val="005807B8"/>
    <w:rsid w:val="00581047"/>
    <w:rsid w:val="005826BC"/>
    <w:rsid w:val="00583412"/>
    <w:rsid w:val="00583BBB"/>
    <w:rsid w:val="0059559E"/>
    <w:rsid w:val="005A21C3"/>
    <w:rsid w:val="005A2850"/>
    <w:rsid w:val="005A466F"/>
    <w:rsid w:val="005B09D3"/>
    <w:rsid w:val="005C2715"/>
    <w:rsid w:val="005C2C4D"/>
    <w:rsid w:val="005C427C"/>
    <w:rsid w:val="005C46EA"/>
    <w:rsid w:val="005D10D6"/>
    <w:rsid w:val="005D1A0E"/>
    <w:rsid w:val="005D240C"/>
    <w:rsid w:val="005D2984"/>
    <w:rsid w:val="005D4414"/>
    <w:rsid w:val="005E2324"/>
    <w:rsid w:val="005E320D"/>
    <w:rsid w:val="005E3299"/>
    <w:rsid w:val="005E65A4"/>
    <w:rsid w:val="005E7C53"/>
    <w:rsid w:val="005F1A9A"/>
    <w:rsid w:val="005F3F73"/>
    <w:rsid w:val="005F4E34"/>
    <w:rsid w:val="005F5386"/>
    <w:rsid w:val="005F5A69"/>
    <w:rsid w:val="005F7733"/>
    <w:rsid w:val="00601BA6"/>
    <w:rsid w:val="006041B8"/>
    <w:rsid w:val="00612A07"/>
    <w:rsid w:val="006153EE"/>
    <w:rsid w:val="00615485"/>
    <w:rsid w:val="006229BC"/>
    <w:rsid w:val="0062530F"/>
    <w:rsid w:val="0062571B"/>
    <w:rsid w:val="006263F1"/>
    <w:rsid w:val="0062696D"/>
    <w:rsid w:val="00627C0E"/>
    <w:rsid w:val="00631D36"/>
    <w:rsid w:val="00631F0B"/>
    <w:rsid w:val="00634A88"/>
    <w:rsid w:val="00634FBC"/>
    <w:rsid w:val="00636EAA"/>
    <w:rsid w:val="006429E7"/>
    <w:rsid w:val="0064333F"/>
    <w:rsid w:val="00646013"/>
    <w:rsid w:val="00651D53"/>
    <w:rsid w:val="00652202"/>
    <w:rsid w:val="00654CCF"/>
    <w:rsid w:val="00657012"/>
    <w:rsid w:val="00657F8A"/>
    <w:rsid w:val="00661538"/>
    <w:rsid w:val="006621A4"/>
    <w:rsid w:val="00666418"/>
    <w:rsid w:val="006671AE"/>
    <w:rsid w:val="006704B1"/>
    <w:rsid w:val="00670716"/>
    <w:rsid w:val="00675195"/>
    <w:rsid w:val="006764B1"/>
    <w:rsid w:val="00676A6E"/>
    <w:rsid w:val="00681FDA"/>
    <w:rsid w:val="0068512E"/>
    <w:rsid w:val="00687735"/>
    <w:rsid w:val="0069154E"/>
    <w:rsid w:val="0069386D"/>
    <w:rsid w:val="0069619A"/>
    <w:rsid w:val="00696E7E"/>
    <w:rsid w:val="00697031"/>
    <w:rsid w:val="006A0751"/>
    <w:rsid w:val="006B0B22"/>
    <w:rsid w:val="006B2D1F"/>
    <w:rsid w:val="006B60F7"/>
    <w:rsid w:val="006B66A0"/>
    <w:rsid w:val="006B7A2F"/>
    <w:rsid w:val="006C1530"/>
    <w:rsid w:val="006C18C1"/>
    <w:rsid w:val="006D14A3"/>
    <w:rsid w:val="006D6B7B"/>
    <w:rsid w:val="006D73AA"/>
    <w:rsid w:val="006E128B"/>
    <w:rsid w:val="006E76CB"/>
    <w:rsid w:val="006F321B"/>
    <w:rsid w:val="006F5B0E"/>
    <w:rsid w:val="006F60A4"/>
    <w:rsid w:val="00700F4B"/>
    <w:rsid w:val="00701280"/>
    <w:rsid w:val="00701B97"/>
    <w:rsid w:val="00703A5E"/>
    <w:rsid w:val="00704593"/>
    <w:rsid w:val="0070564E"/>
    <w:rsid w:val="00706AE1"/>
    <w:rsid w:val="00707451"/>
    <w:rsid w:val="0071026F"/>
    <w:rsid w:val="007104B5"/>
    <w:rsid w:val="007105BE"/>
    <w:rsid w:val="00710CE4"/>
    <w:rsid w:val="007117B7"/>
    <w:rsid w:val="007168AB"/>
    <w:rsid w:val="00716AB8"/>
    <w:rsid w:val="0071715A"/>
    <w:rsid w:val="0072290A"/>
    <w:rsid w:val="007258DD"/>
    <w:rsid w:val="007272D8"/>
    <w:rsid w:val="0073134D"/>
    <w:rsid w:val="00733B99"/>
    <w:rsid w:val="0073569A"/>
    <w:rsid w:val="00735EF4"/>
    <w:rsid w:val="00735F7D"/>
    <w:rsid w:val="00741AC4"/>
    <w:rsid w:val="0074269A"/>
    <w:rsid w:val="00742C0D"/>
    <w:rsid w:val="007461ED"/>
    <w:rsid w:val="00747D2E"/>
    <w:rsid w:val="0075152F"/>
    <w:rsid w:val="007533D1"/>
    <w:rsid w:val="00753F28"/>
    <w:rsid w:val="00755C18"/>
    <w:rsid w:val="00757E54"/>
    <w:rsid w:val="00760776"/>
    <w:rsid w:val="007607B3"/>
    <w:rsid w:val="00762118"/>
    <w:rsid w:val="00763DA1"/>
    <w:rsid w:val="00764885"/>
    <w:rsid w:val="00765092"/>
    <w:rsid w:val="0076638C"/>
    <w:rsid w:val="00767CBD"/>
    <w:rsid w:val="0077230F"/>
    <w:rsid w:val="0077293E"/>
    <w:rsid w:val="007743C7"/>
    <w:rsid w:val="007818A0"/>
    <w:rsid w:val="00784880"/>
    <w:rsid w:val="007855E9"/>
    <w:rsid w:val="007858CB"/>
    <w:rsid w:val="007876BB"/>
    <w:rsid w:val="00793CCD"/>
    <w:rsid w:val="00797803"/>
    <w:rsid w:val="007A1CB6"/>
    <w:rsid w:val="007A4145"/>
    <w:rsid w:val="007A78E7"/>
    <w:rsid w:val="007B1589"/>
    <w:rsid w:val="007B1C10"/>
    <w:rsid w:val="007B2ED5"/>
    <w:rsid w:val="007B601B"/>
    <w:rsid w:val="007B6485"/>
    <w:rsid w:val="007B7CAC"/>
    <w:rsid w:val="007C176A"/>
    <w:rsid w:val="007C18A4"/>
    <w:rsid w:val="007C3A7F"/>
    <w:rsid w:val="007C4B43"/>
    <w:rsid w:val="007C6697"/>
    <w:rsid w:val="007C7352"/>
    <w:rsid w:val="007D12A4"/>
    <w:rsid w:val="007D29BD"/>
    <w:rsid w:val="007D4DE2"/>
    <w:rsid w:val="007D71A7"/>
    <w:rsid w:val="007E08B0"/>
    <w:rsid w:val="007E2021"/>
    <w:rsid w:val="007E405C"/>
    <w:rsid w:val="007F1994"/>
    <w:rsid w:val="007F37D9"/>
    <w:rsid w:val="007F3CBB"/>
    <w:rsid w:val="007F42CD"/>
    <w:rsid w:val="007F42FE"/>
    <w:rsid w:val="0080265E"/>
    <w:rsid w:val="008027FF"/>
    <w:rsid w:val="00803121"/>
    <w:rsid w:val="008064CB"/>
    <w:rsid w:val="00807480"/>
    <w:rsid w:val="0080773B"/>
    <w:rsid w:val="00810F53"/>
    <w:rsid w:val="0081311E"/>
    <w:rsid w:val="00813A60"/>
    <w:rsid w:val="00816D45"/>
    <w:rsid w:val="008203F9"/>
    <w:rsid w:val="00824C4E"/>
    <w:rsid w:val="00827106"/>
    <w:rsid w:val="00827B18"/>
    <w:rsid w:val="008300F5"/>
    <w:rsid w:val="00831733"/>
    <w:rsid w:val="00832B4F"/>
    <w:rsid w:val="008379B3"/>
    <w:rsid w:val="00843D2A"/>
    <w:rsid w:val="00843DA1"/>
    <w:rsid w:val="00850513"/>
    <w:rsid w:val="00853568"/>
    <w:rsid w:val="00860267"/>
    <w:rsid w:val="008628E0"/>
    <w:rsid w:val="0086565A"/>
    <w:rsid w:val="008725D3"/>
    <w:rsid w:val="0087317C"/>
    <w:rsid w:val="00874665"/>
    <w:rsid w:val="0087535C"/>
    <w:rsid w:val="00876461"/>
    <w:rsid w:val="00876686"/>
    <w:rsid w:val="0088184F"/>
    <w:rsid w:val="00884B25"/>
    <w:rsid w:val="008878FE"/>
    <w:rsid w:val="00892C2B"/>
    <w:rsid w:val="00893DFB"/>
    <w:rsid w:val="00896987"/>
    <w:rsid w:val="008A0828"/>
    <w:rsid w:val="008A3089"/>
    <w:rsid w:val="008A4495"/>
    <w:rsid w:val="008A651F"/>
    <w:rsid w:val="008A68CF"/>
    <w:rsid w:val="008C3AEE"/>
    <w:rsid w:val="008C443F"/>
    <w:rsid w:val="008C6704"/>
    <w:rsid w:val="008C73CD"/>
    <w:rsid w:val="008D0144"/>
    <w:rsid w:val="008D067E"/>
    <w:rsid w:val="008D1BD8"/>
    <w:rsid w:val="008D2883"/>
    <w:rsid w:val="008D5666"/>
    <w:rsid w:val="008D774C"/>
    <w:rsid w:val="008E0FEE"/>
    <w:rsid w:val="008E2179"/>
    <w:rsid w:val="008E245F"/>
    <w:rsid w:val="008E77CF"/>
    <w:rsid w:val="008E794F"/>
    <w:rsid w:val="008F481F"/>
    <w:rsid w:val="008F530F"/>
    <w:rsid w:val="008F69D6"/>
    <w:rsid w:val="008F6B55"/>
    <w:rsid w:val="008F7A0A"/>
    <w:rsid w:val="00901555"/>
    <w:rsid w:val="00905CF4"/>
    <w:rsid w:val="00906B96"/>
    <w:rsid w:val="00906E15"/>
    <w:rsid w:val="009101FD"/>
    <w:rsid w:val="009151A4"/>
    <w:rsid w:val="00923A17"/>
    <w:rsid w:val="00927161"/>
    <w:rsid w:val="009306AD"/>
    <w:rsid w:val="0093306C"/>
    <w:rsid w:val="00934B9A"/>
    <w:rsid w:val="009375C4"/>
    <w:rsid w:val="00937F96"/>
    <w:rsid w:val="00943A17"/>
    <w:rsid w:val="00944C19"/>
    <w:rsid w:val="009503E4"/>
    <w:rsid w:val="00953C17"/>
    <w:rsid w:val="0095605B"/>
    <w:rsid w:val="0096066E"/>
    <w:rsid w:val="00963501"/>
    <w:rsid w:val="00964281"/>
    <w:rsid w:val="009725C3"/>
    <w:rsid w:val="00981C67"/>
    <w:rsid w:val="009828E6"/>
    <w:rsid w:val="0098381E"/>
    <w:rsid w:val="00984C76"/>
    <w:rsid w:val="00987D05"/>
    <w:rsid w:val="009901FA"/>
    <w:rsid w:val="00994B2B"/>
    <w:rsid w:val="00995A19"/>
    <w:rsid w:val="009A0573"/>
    <w:rsid w:val="009A128D"/>
    <w:rsid w:val="009A1FB9"/>
    <w:rsid w:val="009A2653"/>
    <w:rsid w:val="009A4C78"/>
    <w:rsid w:val="009B014A"/>
    <w:rsid w:val="009B1355"/>
    <w:rsid w:val="009B3214"/>
    <w:rsid w:val="009B736B"/>
    <w:rsid w:val="009B751D"/>
    <w:rsid w:val="009D4B78"/>
    <w:rsid w:val="009D6038"/>
    <w:rsid w:val="009E1CB9"/>
    <w:rsid w:val="009E1DDA"/>
    <w:rsid w:val="009E2E23"/>
    <w:rsid w:val="009E34F8"/>
    <w:rsid w:val="009E7511"/>
    <w:rsid w:val="009F421A"/>
    <w:rsid w:val="009F61A8"/>
    <w:rsid w:val="009F67C7"/>
    <w:rsid w:val="009F727B"/>
    <w:rsid w:val="009F79ED"/>
    <w:rsid w:val="009F7F57"/>
    <w:rsid w:val="00A05745"/>
    <w:rsid w:val="00A07D0B"/>
    <w:rsid w:val="00A11138"/>
    <w:rsid w:val="00A16BBE"/>
    <w:rsid w:val="00A17C7A"/>
    <w:rsid w:val="00A238FF"/>
    <w:rsid w:val="00A2769F"/>
    <w:rsid w:val="00A300A9"/>
    <w:rsid w:val="00A31D2E"/>
    <w:rsid w:val="00A33EF8"/>
    <w:rsid w:val="00A344C5"/>
    <w:rsid w:val="00A347EB"/>
    <w:rsid w:val="00A34ECC"/>
    <w:rsid w:val="00A35A20"/>
    <w:rsid w:val="00A35D4B"/>
    <w:rsid w:val="00A37C3D"/>
    <w:rsid w:val="00A405AA"/>
    <w:rsid w:val="00A42294"/>
    <w:rsid w:val="00A42D3D"/>
    <w:rsid w:val="00A43F80"/>
    <w:rsid w:val="00A45114"/>
    <w:rsid w:val="00A457A6"/>
    <w:rsid w:val="00A45DD9"/>
    <w:rsid w:val="00A470DF"/>
    <w:rsid w:val="00A47DB1"/>
    <w:rsid w:val="00A47F91"/>
    <w:rsid w:val="00A55856"/>
    <w:rsid w:val="00A565A2"/>
    <w:rsid w:val="00A5785F"/>
    <w:rsid w:val="00A57B37"/>
    <w:rsid w:val="00A60900"/>
    <w:rsid w:val="00A6236F"/>
    <w:rsid w:val="00A62F50"/>
    <w:rsid w:val="00A65BA4"/>
    <w:rsid w:val="00A662AE"/>
    <w:rsid w:val="00A70C97"/>
    <w:rsid w:val="00A7194F"/>
    <w:rsid w:val="00A72069"/>
    <w:rsid w:val="00A7320F"/>
    <w:rsid w:val="00A7478B"/>
    <w:rsid w:val="00A74E5C"/>
    <w:rsid w:val="00A77921"/>
    <w:rsid w:val="00A82D38"/>
    <w:rsid w:val="00A85BCA"/>
    <w:rsid w:val="00A86E51"/>
    <w:rsid w:val="00A87849"/>
    <w:rsid w:val="00AA08D8"/>
    <w:rsid w:val="00AA1771"/>
    <w:rsid w:val="00AA36F5"/>
    <w:rsid w:val="00AA4C4C"/>
    <w:rsid w:val="00AA51A0"/>
    <w:rsid w:val="00AA5B30"/>
    <w:rsid w:val="00AB5180"/>
    <w:rsid w:val="00AC35E5"/>
    <w:rsid w:val="00AC6C28"/>
    <w:rsid w:val="00AE1481"/>
    <w:rsid w:val="00AE3819"/>
    <w:rsid w:val="00AE6E41"/>
    <w:rsid w:val="00AF0527"/>
    <w:rsid w:val="00AF31F7"/>
    <w:rsid w:val="00AF5701"/>
    <w:rsid w:val="00AF62FB"/>
    <w:rsid w:val="00B019AE"/>
    <w:rsid w:val="00B03038"/>
    <w:rsid w:val="00B10909"/>
    <w:rsid w:val="00B1240C"/>
    <w:rsid w:val="00B15277"/>
    <w:rsid w:val="00B1547C"/>
    <w:rsid w:val="00B15989"/>
    <w:rsid w:val="00B17753"/>
    <w:rsid w:val="00B20D61"/>
    <w:rsid w:val="00B214AD"/>
    <w:rsid w:val="00B23055"/>
    <w:rsid w:val="00B2323F"/>
    <w:rsid w:val="00B23925"/>
    <w:rsid w:val="00B24635"/>
    <w:rsid w:val="00B31BF3"/>
    <w:rsid w:val="00B36520"/>
    <w:rsid w:val="00B411F9"/>
    <w:rsid w:val="00B432AF"/>
    <w:rsid w:val="00B43AC9"/>
    <w:rsid w:val="00B500CF"/>
    <w:rsid w:val="00B500D1"/>
    <w:rsid w:val="00B50D9E"/>
    <w:rsid w:val="00B52335"/>
    <w:rsid w:val="00B577C4"/>
    <w:rsid w:val="00B63EE6"/>
    <w:rsid w:val="00B64A09"/>
    <w:rsid w:val="00B6780E"/>
    <w:rsid w:val="00B67BAE"/>
    <w:rsid w:val="00B71177"/>
    <w:rsid w:val="00B72FFA"/>
    <w:rsid w:val="00B73633"/>
    <w:rsid w:val="00B76450"/>
    <w:rsid w:val="00B77DE1"/>
    <w:rsid w:val="00B810C6"/>
    <w:rsid w:val="00B844E2"/>
    <w:rsid w:val="00B84AB7"/>
    <w:rsid w:val="00B863BE"/>
    <w:rsid w:val="00B87029"/>
    <w:rsid w:val="00B93A72"/>
    <w:rsid w:val="00B97192"/>
    <w:rsid w:val="00BA0D78"/>
    <w:rsid w:val="00BA28AE"/>
    <w:rsid w:val="00BA2AF7"/>
    <w:rsid w:val="00BA32DE"/>
    <w:rsid w:val="00BA7C32"/>
    <w:rsid w:val="00BB550B"/>
    <w:rsid w:val="00BB7107"/>
    <w:rsid w:val="00BC0B66"/>
    <w:rsid w:val="00BC1C7F"/>
    <w:rsid w:val="00BC4D5B"/>
    <w:rsid w:val="00BE19ED"/>
    <w:rsid w:val="00BE2887"/>
    <w:rsid w:val="00BE32D4"/>
    <w:rsid w:val="00BE4FED"/>
    <w:rsid w:val="00BE56C3"/>
    <w:rsid w:val="00BF03B8"/>
    <w:rsid w:val="00BF0C7F"/>
    <w:rsid w:val="00BF1543"/>
    <w:rsid w:val="00C050A6"/>
    <w:rsid w:val="00C0565B"/>
    <w:rsid w:val="00C06585"/>
    <w:rsid w:val="00C0756F"/>
    <w:rsid w:val="00C07B9A"/>
    <w:rsid w:val="00C10595"/>
    <w:rsid w:val="00C13AC0"/>
    <w:rsid w:val="00C14B20"/>
    <w:rsid w:val="00C15E8D"/>
    <w:rsid w:val="00C16BD4"/>
    <w:rsid w:val="00C23F5F"/>
    <w:rsid w:val="00C24636"/>
    <w:rsid w:val="00C250D0"/>
    <w:rsid w:val="00C27CB2"/>
    <w:rsid w:val="00C35145"/>
    <w:rsid w:val="00C35D6C"/>
    <w:rsid w:val="00C35E27"/>
    <w:rsid w:val="00C3732A"/>
    <w:rsid w:val="00C4174B"/>
    <w:rsid w:val="00C51F30"/>
    <w:rsid w:val="00C52977"/>
    <w:rsid w:val="00C560F4"/>
    <w:rsid w:val="00C57A10"/>
    <w:rsid w:val="00C57C8C"/>
    <w:rsid w:val="00C63427"/>
    <w:rsid w:val="00C711A7"/>
    <w:rsid w:val="00C74DD2"/>
    <w:rsid w:val="00C75F5B"/>
    <w:rsid w:val="00C80A27"/>
    <w:rsid w:val="00C80C14"/>
    <w:rsid w:val="00C82320"/>
    <w:rsid w:val="00C823E6"/>
    <w:rsid w:val="00C834AB"/>
    <w:rsid w:val="00C86A9F"/>
    <w:rsid w:val="00C86ACB"/>
    <w:rsid w:val="00C91F31"/>
    <w:rsid w:val="00C96F3D"/>
    <w:rsid w:val="00CA1B7D"/>
    <w:rsid w:val="00CA39D3"/>
    <w:rsid w:val="00CA41EE"/>
    <w:rsid w:val="00CA4E22"/>
    <w:rsid w:val="00CA743F"/>
    <w:rsid w:val="00CA75C1"/>
    <w:rsid w:val="00CA7E49"/>
    <w:rsid w:val="00CB266A"/>
    <w:rsid w:val="00CB37FA"/>
    <w:rsid w:val="00CB3BFF"/>
    <w:rsid w:val="00CB483A"/>
    <w:rsid w:val="00CC0A80"/>
    <w:rsid w:val="00CC27FB"/>
    <w:rsid w:val="00CC320E"/>
    <w:rsid w:val="00CC3832"/>
    <w:rsid w:val="00CC6BD2"/>
    <w:rsid w:val="00CD0E45"/>
    <w:rsid w:val="00CD1C06"/>
    <w:rsid w:val="00CD32B8"/>
    <w:rsid w:val="00CD33D2"/>
    <w:rsid w:val="00CD383A"/>
    <w:rsid w:val="00CD5C20"/>
    <w:rsid w:val="00CD66A3"/>
    <w:rsid w:val="00CD7BDC"/>
    <w:rsid w:val="00CE0A52"/>
    <w:rsid w:val="00CE229F"/>
    <w:rsid w:val="00CE36C1"/>
    <w:rsid w:val="00CE5248"/>
    <w:rsid w:val="00CF086F"/>
    <w:rsid w:val="00CF1AA7"/>
    <w:rsid w:val="00CF2A6D"/>
    <w:rsid w:val="00CF2F96"/>
    <w:rsid w:val="00CF3194"/>
    <w:rsid w:val="00CF7A3B"/>
    <w:rsid w:val="00D01129"/>
    <w:rsid w:val="00D01AF3"/>
    <w:rsid w:val="00D06D62"/>
    <w:rsid w:val="00D144D5"/>
    <w:rsid w:val="00D14976"/>
    <w:rsid w:val="00D15E1E"/>
    <w:rsid w:val="00D17846"/>
    <w:rsid w:val="00D21133"/>
    <w:rsid w:val="00D2144F"/>
    <w:rsid w:val="00D21690"/>
    <w:rsid w:val="00D2198C"/>
    <w:rsid w:val="00D2354E"/>
    <w:rsid w:val="00D25272"/>
    <w:rsid w:val="00D264E2"/>
    <w:rsid w:val="00D30FD9"/>
    <w:rsid w:val="00D320B8"/>
    <w:rsid w:val="00D32832"/>
    <w:rsid w:val="00D36895"/>
    <w:rsid w:val="00D43D4B"/>
    <w:rsid w:val="00D44105"/>
    <w:rsid w:val="00D47988"/>
    <w:rsid w:val="00D47AF4"/>
    <w:rsid w:val="00D513A2"/>
    <w:rsid w:val="00D61635"/>
    <w:rsid w:val="00D63090"/>
    <w:rsid w:val="00D65C4A"/>
    <w:rsid w:val="00D66D6D"/>
    <w:rsid w:val="00D80F7E"/>
    <w:rsid w:val="00D83986"/>
    <w:rsid w:val="00D85005"/>
    <w:rsid w:val="00D86C63"/>
    <w:rsid w:val="00D909C8"/>
    <w:rsid w:val="00D93065"/>
    <w:rsid w:val="00D94B31"/>
    <w:rsid w:val="00D94E31"/>
    <w:rsid w:val="00D9625D"/>
    <w:rsid w:val="00DA2C2C"/>
    <w:rsid w:val="00DA3693"/>
    <w:rsid w:val="00DA5A1C"/>
    <w:rsid w:val="00DA5B8B"/>
    <w:rsid w:val="00DA5E2E"/>
    <w:rsid w:val="00DA64AB"/>
    <w:rsid w:val="00DB0AAD"/>
    <w:rsid w:val="00DB60AC"/>
    <w:rsid w:val="00DB65DE"/>
    <w:rsid w:val="00DB6D66"/>
    <w:rsid w:val="00DB7582"/>
    <w:rsid w:val="00DC0F07"/>
    <w:rsid w:val="00DC581E"/>
    <w:rsid w:val="00DC62AD"/>
    <w:rsid w:val="00DC6B37"/>
    <w:rsid w:val="00DC7031"/>
    <w:rsid w:val="00DC78EE"/>
    <w:rsid w:val="00DD01B5"/>
    <w:rsid w:val="00DD1259"/>
    <w:rsid w:val="00DD2913"/>
    <w:rsid w:val="00DD31EE"/>
    <w:rsid w:val="00DD69AC"/>
    <w:rsid w:val="00DE0E17"/>
    <w:rsid w:val="00DE114C"/>
    <w:rsid w:val="00DE1C0D"/>
    <w:rsid w:val="00DE4084"/>
    <w:rsid w:val="00DE5A6F"/>
    <w:rsid w:val="00DF1854"/>
    <w:rsid w:val="00DF463A"/>
    <w:rsid w:val="00DF5439"/>
    <w:rsid w:val="00DF68A3"/>
    <w:rsid w:val="00DF78DC"/>
    <w:rsid w:val="00E00CA8"/>
    <w:rsid w:val="00E0115C"/>
    <w:rsid w:val="00E03C60"/>
    <w:rsid w:val="00E041D3"/>
    <w:rsid w:val="00E05E9C"/>
    <w:rsid w:val="00E06842"/>
    <w:rsid w:val="00E10587"/>
    <w:rsid w:val="00E11449"/>
    <w:rsid w:val="00E11812"/>
    <w:rsid w:val="00E131CD"/>
    <w:rsid w:val="00E1337C"/>
    <w:rsid w:val="00E146DE"/>
    <w:rsid w:val="00E15903"/>
    <w:rsid w:val="00E17FE4"/>
    <w:rsid w:val="00E2111F"/>
    <w:rsid w:val="00E22FFB"/>
    <w:rsid w:val="00E230A2"/>
    <w:rsid w:val="00E268D3"/>
    <w:rsid w:val="00E3707B"/>
    <w:rsid w:val="00E37C3B"/>
    <w:rsid w:val="00E41E0F"/>
    <w:rsid w:val="00E46293"/>
    <w:rsid w:val="00E47C70"/>
    <w:rsid w:val="00E53CA9"/>
    <w:rsid w:val="00E54654"/>
    <w:rsid w:val="00E56A4A"/>
    <w:rsid w:val="00E60A7A"/>
    <w:rsid w:val="00E6101E"/>
    <w:rsid w:val="00E618D8"/>
    <w:rsid w:val="00E619A1"/>
    <w:rsid w:val="00E645C4"/>
    <w:rsid w:val="00E652DD"/>
    <w:rsid w:val="00E65B75"/>
    <w:rsid w:val="00E675AD"/>
    <w:rsid w:val="00E70C81"/>
    <w:rsid w:val="00E710EB"/>
    <w:rsid w:val="00E74BB6"/>
    <w:rsid w:val="00E75582"/>
    <w:rsid w:val="00E771EB"/>
    <w:rsid w:val="00E77380"/>
    <w:rsid w:val="00E80C1E"/>
    <w:rsid w:val="00E84F73"/>
    <w:rsid w:val="00E85CD1"/>
    <w:rsid w:val="00E86801"/>
    <w:rsid w:val="00E90B56"/>
    <w:rsid w:val="00E90F58"/>
    <w:rsid w:val="00E93532"/>
    <w:rsid w:val="00E95C0E"/>
    <w:rsid w:val="00EA0692"/>
    <w:rsid w:val="00EA3750"/>
    <w:rsid w:val="00EA433B"/>
    <w:rsid w:val="00EB21CC"/>
    <w:rsid w:val="00EB499A"/>
    <w:rsid w:val="00ED158F"/>
    <w:rsid w:val="00ED3296"/>
    <w:rsid w:val="00ED341D"/>
    <w:rsid w:val="00ED56DE"/>
    <w:rsid w:val="00ED7A42"/>
    <w:rsid w:val="00EE052A"/>
    <w:rsid w:val="00EE253F"/>
    <w:rsid w:val="00EE4085"/>
    <w:rsid w:val="00EE508A"/>
    <w:rsid w:val="00EF04BB"/>
    <w:rsid w:val="00EF09A8"/>
    <w:rsid w:val="00EF2088"/>
    <w:rsid w:val="00EF719F"/>
    <w:rsid w:val="00F01B8B"/>
    <w:rsid w:val="00F03829"/>
    <w:rsid w:val="00F04B9C"/>
    <w:rsid w:val="00F071C9"/>
    <w:rsid w:val="00F075A3"/>
    <w:rsid w:val="00F10435"/>
    <w:rsid w:val="00F11C13"/>
    <w:rsid w:val="00F13414"/>
    <w:rsid w:val="00F15A21"/>
    <w:rsid w:val="00F165FD"/>
    <w:rsid w:val="00F17552"/>
    <w:rsid w:val="00F211ED"/>
    <w:rsid w:val="00F222C2"/>
    <w:rsid w:val="00F24A9E"/>
    <w:rsid w:val="00F2556A"/>
    <w:rsid w:val="00F269D3"/>
    <w:rsid w:val="00F26A41"/>
    <w:rsid w:val="00F26DD7"/>
    <w:rsid w:val="00F30981"/>
    <w:rsid w:val="00F30F30"/>
    <w:rsid w:val="00F3113C"/>
    <w:rsid w:val="00F350E4"/>
    <w:rsid w:val="00F37E53"/>
    <w:rsid w:val="00F40146"/>
    <w:rsid w:val="00F4041F"/>
    <w:rsid w:val="00F4098D"/>
    <w:rsid w:val="00F43612"/>
    <w:rsid w:val="00F45159"/>
    <w:rsid w:val="00F46780"/>
    <w:rsid w:val="00F47AA0"/>
    <w:rsid w:val="00F516F2"/>
    <w:rsid w:val="00F56007"/>
    <w:rsid w:val="00F5684D"/>
    <w:rsid w:val="00F63D8F"/>
    <w:rsid w:val="00F64B29"/>
    <w:rsid w:val="00F75927"/>
    <w:rsid w:val="00F77789"/>
    <w:rsid w:val="00F77D3B"/>
    <w:rsid w:val="00F816E6"/>
    <w:rsid w:val="00F8175D"/>
    <w:rsid w:val="00F81E4F"/>
    <w:rsid w:val="00F81FDA"/>
    <w:rsid w:val="00F8241E"/>
    <w:rsid w:val="00F86DBC"/>
    <w:rsid w:val="00F871FC"/>
    <w:rsid w:val="00F92B0B"/>
    <w:rsid w:val="00F96EFC"/>
    <w:rsid w:val="00FA0150"/>
    <w:rsid w:val="00FA0973"/>
    <w:rsid w:val="00FA0F2F"/>
    <w:rsid w:val="00FA6DA0"/>
    <w:rsid w:val="00FB1A80"/>
    <w:rsid w:val="00FB42BA"/>
    <w:rsid w:val="00FB4595"/>
    <w:rsid w:val="00FB5B1B"/>
    <w:rsid w:val="00FB5BCB"/>
    <w:rsid w:val="00FC5AE9"/>
    <w:rsid w:val="00FC68E2"/>
    <w:rsid w:val="00FD6DBB"/>
    <w:rsid w:val="00FD6F76"/>
    <w:rsid w:val="00FE7D44"/>
    <w:rsid w:val="00FF61E1"/>
    <w:rsid w:val="00FF632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AF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47D2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CC6BD2"/>
    <w:pPr>
      <w:keepNext/>
      <w:keepLines/>
      <w:spacing w:before="200" w:line="360" w:lineRule="auto"/>
      <w:jc w:val="both"/>
      <w:outlineLvl w:val="1"/>
    </w:pPr>
    <w:rPr>
      <w:rFonts w:ascii="Times New Roman" w:eastAsiaTheme="majorEastAsia" w:hAnsi="Times New Roman" w:cs="Times New Roman"/>
      <w:b/>
      <w:bCs/>
      <w:color w:val="4F81BD" w:themeColor="accent1"/>
    </w:rPr>
  </w:style>
  <w:style w:type="paragraph" w:styleId="Overskrift3">
    <w:name w:val="heading 3"/>
    <w:basedOn w:val="Normal"/>
    <w:next w:val="Normal"/>
    <w:link w:val="Overskrift3Tegn"/>
    <w:uiPriority w:val="9"/>
    <w:unhideWhenUsed/>
    <w:qFormat/>
    <w:rsid w:val="00153D5D"/>
    <w:pPr>
      <w:keepNext/>
      <w:keepLines/>
      <w:spacing w:before="200" w:line="360" w:lineRule="auto"/>
      <w:jc w:val="both"/>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C6B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747D2E"/>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CC6BD2"/>
    <w:rPr>
      <w:rFonts w:ascii="Times New Roman" w:eastAsiaTheme="majorEastAsia" w:hAnsi="Times New Roman" w:cs="Times New Roman"/>
      <w:b/>
      <w:bCs/>
      <w:color w:val="4F81BD" w:themeColor="accent1"/>
    </w:rPr>
  </w:style>
  <w:style w:type="paragraph" w:styleId="Sidehoved">
    <w:name w:val="header"/>
    <w:basedOn w:val="Normal"/>
    <w:link w:val="SidehovedTegn"/>
    <w:uiPriority w:val="99"/>
    <w:unhideWhenUsed/>
    <w:rsid w:val="00747D2E"/>
    <w:pPr>
      <w:tabs>
        <w:tab w:val="center" w:pos="4819"/>
        <w:tab w:val="right" w:pos="9638"/>
      </w:tabs>
    </w:pPr>
  </w:style>
  <w:style w:type="character" w:customStyle="1" w:styleId="SidehovedTegn">
    <w:name w:val="Sidehoved Tegn"/>
    <w:basedOn w:val="Standardskrifttypeiafsnit"/>
    <w:link w:val="Sidehoved"/>
    <w:uiPriority w:val="99"/>
    <w:rsid w:val="00747D2E"/>
  </w:style>
  <w:style w:type="paragraph" w:styleId="Sidefod">
    <w:name w:val="footer"/>
    <w:basedOn w:val="Normal"/>
    <w:link w:val="SidefodTegn"/>
    <w:uiPriority w:val="99"/>
    <w:unhideWhenUsed/>
    <w:rsid w:val="00747D2E"/>
    <w:pPr>
      <w:tabs>
        <w:tab w:val="center" w:pos="4819"/>
        <w:tab w:val="right" w:pos="9638"/>
      </w:tabs>
    </w:pPr>
  </w:style>
  <w:style w:type="character" w:customStyle="1" w:styleId="SidefodTegn">
    <w:name w:val="Sidefod Tegn"/>
    <w:basedOn w:val="Standardskrifttypeiafsnit"/>
    <w:link w:val="Sidefod"/>
    <w:uiPriority w:val="99"/>
    <w:rsid w:val="00747D2E"/>
  </w:style>
  <w:style w:type="paragraph" w:styleId="Indholdsfortegnelse1">
    <w:name w:val="toc 1"/>
    <w:basedOn w:val="Normal"/>
    <w:next w:val="Normal"/>
    <w:autoRedefine/>
    <w:uiPriority w:val="39"/>
    <w:unhideWhenUsed/>
    <w:rsid w:val="007A4145"/>
    <w:pPr>
      <w:tabs>
        <w:tab w:val="right" w:leader="dot" w:pos="9622"/>
      </w:tabs>
      <w:spacing w:before="120"/>
    </w:pPr>
    <w:rPr>
      <w:rFonts w:asciiTheme="majorHAnsi" w:hAnsiTheme="majorHAnsi"/>
      <w:b/>
      <w:color w:val="548DD4"/>
    </w:rPr>
  </w:style>
  <w:style w:type="paragraph" w:styleId="Indholdsfortegnelse2">
    <w:name w:val="toc 2"/>
    <w:basedOn w:val="Normal"/>
    <w:next w:val="Normal"/>
    <w:autoRedefine/>
    <w:uiPriority w:val="39"/>
    <w:unhideWhenUsed/>
    <w:rsid w:val="00747D2E"/>
    <w:rPr>
      <w:sz w:val="22"/>
      <w:szCs w:val="22"/>
    </w:rPr>
  </w:style>
  <w:style w:type="paragraph" w:styleId="Indholdsfortegnelse3">
    <w:name w:val="toc 3"/>
    <w:basedOn w:val="Normal"/>
    <w:next w:val="Normal"/>
    <w:autoRedefine/>
    <w:uiPriority w:val="39"/>
    <w:unhideWhenUsed/>
    <w:rsid w:val="00747D2E"/>
    <w:pPr>
      <w:ind w:left="240"/>
    </w:pPr>
    <w:rPr>
      <w:i/>
      <w:sz w:val="22"/>
      <w:szCs w:val="22"/>
    </w:rPr>
  </w:style>
  <w:style w:type="paragraph" w:styleId="Indholdsfortegnelse4">
    <w:name w:val="toc 4"/>
    <w:basedOn w:val="Normal"/>
    <w:next w:val="Normal"/>
    <w:autoRedefine/>
    <w:uiPriority w:val="39"/>
    <w:unhideWhenUsed/>
    <w:rsid w:val="00747D2E"/>
    <w:pPr>
      <w:pBdr>
        <w:between w:val="double" w:sz="6" w:space="0" w:color="auto"/>
      </w:pBdr>
      <w:ind w:left="480"/>
    </w:pPr>
    <w:rPr>
      <w:sz w:val="20"/>
      <w:szCs w:val="20"/>
    </w:rPr>
  </w:style>
  <w:style w:type="paragraph" w:styleId="Indholdsfortegnelse5">
    <w:name w:val="toc 5"/>
    <w:basedOn w:val="Normal"/>
    <w:next w:val="Normal"/>
    <w:autoRedefine/>
    <w:uiPriority w:val="39"/>
    <w:unhideWhenUsed/>
    <w:rsid w:val="00747D2E"/>
    <w:pPr>
      <w:pBdr>
        <w:between w:val="double" w:sz="6" w:space="0" w:color="auto"/>
      </w:pBdr>
      <w:ind w:left="720"/>
    </w:pPr>
    <w:rPr>
      <w:sz w:val="20"/>
      <w:szCs w:val="20"/>
    </w:rPr>
  </w:style>
  <w:style w:type="paragraph" w:styleId="Indholdsfortegnelse6">
    <w:name w:val="toc 6"/>
    <w:basedOn w:val="Normal"/>
    <w:next w:val="Normal"/>
    <w:autoRedefine/>
    <w:uiPriority w:val="39"/>
    <w:unhideWhenUsed/>
    <w:rsid w:val="00747D2E"/>
    <w:pPr>
      <w:pBdr>
        <w:between w:val="double" w:sz="6" w:space="0" w:color="auto"/>
      </w:pBdr>
      <w:ind w:left="960"/>
    </w:pPr>
    <w:rPr>
      <w:sz w:val="20"/>
      <w:szCs w:val="20"/>
    </w:rPr>
  </w:style>
  <w:style w:type="paragraph" w:styleId="Indholdsfortegnelse7">
    <w:name w:val="toc 7"/>
    <w:basedOn w:val="Normal"/>
    <w:next w:val="Normal"/>
    <w:autoRedefine/>
    <w:uiPriority w:val="39"/>
    <w:unhideWhenUsed/>
    <w:rsid w:val="00747D2E"/>
    <w:pPr>
      <w:pBdr>
        <w:between w:val="double" w:sz="6" w:space="0" w:color="auto"/>
      </w:pBdr>
      <w:ind w:left="1200"/>
    </w:pPr>
    <w:rPr>
      <w:sz w:val="20"/>
      <w:szCs w:val="20"/>
    </w:rPr>
  </w:style>
  <w:style w:type="paragraph" w:styleId="Indholdsfortegnelse8">
    <w:name w:val="toc 8"/>
    <w:basedOn w:val="Normal"/>
    <w:next w:val="Normal"/>
    <w:autoRedefine/>
    <w:uiPriority w:val="39"/>
    <w:unhideWhenUsed/>
    <w:rsid w:val="00747D2E"/>
    <w:pPr>
      <w:pBdr>
        <w:between w:val="double" w:sz="6" w:space="0" w:color="auto"/>
      </w:pBdr>
      <w:ind w:left="1440"/>
    </w:pPr>
    <w:rPr>
      <w:sz w:val="20"/>
      <w:szCs w:val="20"/>
    </w:rPr>
  </w:style>
  <w:style w:type="paragraph" w:styleId="Indholdsfortegnelse9">
    <w:name w:val="toc 9"/>
    <w:basedOn w:val="Normal"/>
    <w:next w:val="Normal"/>
    <w:autoRedefine/>
    <w:uiPriority w:val="39"/>
    <w:unhideWhenUsed/>
    <w:rsid w:val="00747D2E"/>
    <w:pPr>
      <w:pBdr>
        <w:between w:val="double" w:sz="6" w:space="0" w:color="auto"/>
      </w:pBdr>
      <w:ind w:left="1680"/>
    </w:pPr>
    <w:rPr>
      <w:sz w:val="20"/>
      <w:szCs w:val="20"/>
    </w:rPr>
  </w:style>
  <w:style w:type="paragraph" w:styleId="Listeafsnit">
    <w:name w:val="List Paragraph"/>
    <w:basedOn w:val="Normal"/>
    <w:uiPriority w:val="34"/>
    <w:qFormat/>
    <w:rsid w:val="0013611E"/>
    <w:pPr>
      <w:ind w:left="720"/>
      <w:contextualSpacing/>
    </w:pPr>
  </w:style>
  <w:style w:type="paragraph" w:styleId="Markeringsbobletekst">
    <w:name w:val="Balloon Text"/>
    <w:basedOn w:val="Normal"/>
    <w:link w:val="MarkeringsbobletekstTegn"/>
    <w:uiPriority w:val="99"/>
    <w:semiHidden/>
    <w:unhideWhenUsed/>
    <w:rsid w:val="001E12B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E12B5"/>
    <w:rPr>
      <w:rFonts w:ascii="Lucida Grande" w:hAnsi="Lucida Grande" w:cs="Lucida Grande"/>
      <w:sz w:val="18"/>
      <w:szCs w:val="18"/>
    </w:rPr>
  </w:style>
  <w:style w:type="table" w:styleId="Tabelgitter">
    <w:name w:val="Table Grid"/>
    <w:basedOn w:val="Tabel-Normal"/>
    <w:uiPriority w:val="59"/>
    <w:rsid w:val="005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uiPriority w:val="99"/>
    <w:semiHidden/>
    <w:unhideWhenUsed/>
    <w:rsid w:val="007A4145"/>
  </w:style>
  <w:style w:type="paragraph" w:styleId="Normalweb">
    <w:name w:val="Normal (Web)"/>
    <w:basedOn w:val="Normal"/>
    <w:uiPriority w:val="99"/>
    <w:unhideWhenUsed/>
    <w:rsid w:val="006B60F7"/>
    <w:pPr>
      <w:spacing w:before="100" w:beforeAutospacing="1" w:after="100" w:afterAutospacing="1"/>
    </w:pPr>
    <w:rPr>
      <w:rFonts w:ascii="Times" w:hAnsi="Times" w:cs="Times New Roman"/>
      <w:sz w:val="20"/>
      <w:szCs w:val="20"/>
    </w:rPr>
  </w:style>
  <w:style w:type="character" w:customStyle="1" w:styleId="Overskrift3Tegn">
    <w:name w:val="Overskrift 3 Tegn"/>
    <w:basedOn w:val="Standardskrifttypeiafsnit"/>
    <w:link w:val="Overskrift3"/>
    <w:uiPriority w:val="9"/>
    <w:rsid w:val="00153D5D"/>
    <w:rPr>
      <w:rFonts w:asciiTheme="majorHAnsi" w:eastAsiaTheme="majorEastAsia" w:hAnsiTheme="majorHAnsi" w:cstheme="majorBidi"/>
      <w:b/>
      <w:bCs/>
      <w:color w:val="4F81BD" w:themeColor="accent1"/>
    </w:rPr>
  </w:style>
  <w:style w:type="paragraph" w:styleId="Fodnotetekst">
    <w:name w:val="footnote text"/>
    <w:basedOn w:val="Normal"/>
    <w:link w:val="FodnotetekstTegn"/>
    <w:uiPriority w:val="99"/>
    <w:unhideWhenUsed/>
    <w:rsid w:val="00E46293"/>
  </w:style>
  <w:style w:type="character" w:customStyle="1" w:styleId="FodnotetekstTegn">
    <w:name w:val="Fodnotetekst Tegn"/>
    <w:basedOn w:val="Standardskrifttypeiafsnit"/>
    <w:link w:val="Fodnotetekst"/>
    <w:uiPriority w:val="99"/>
    <w:rsid w:val="00E46293"/>
  </w:style>
  <w:style w:type="character" w:styleId="Fodnotehenvisning">
    <w:name w:val="footnote reference"/>
    <w:basedOn w:val="Standardskrifttypeiafsnit"/>
    <w:uiPriority w:val="99"/>
    <w:unhideWhenUsed/>
    <w:rsid w:val="00E46293"/>
    <w:rPr>
      <w:vertAlign w:val="superscript"/>
    </w:rPr>
  </w:style>
  <w:style w:type="character" w:styleId="Llink">
    <w:name w:val="Hyperlink"/>
    <w:basedOn w:val="Standardskrifttypeiafsnit"/>
    <w:uiPriority w:val="99"/>
    <w:unhideWhenUsed/>
    <w:rsid w:val="007E2021"/>
    <w:rPr>
      <w:color w:val="0000FF" w:themeColor="hyperlink"/>
      <w:u w:val="single"/>
    </w:rPr>
  </w:style>
  <w:style w:type="character" w:styleId="BesgtLink">
    <w:name w:val="FollowedHyperlink"/>
    <w:basedOn w:val="Standardskrifttypeiafsnit"/>
    <w:uiPriority w:val="99"/>
    <w:semiHidden/>
    <w:unhideWhenUsed/>
    <w:rsid w:val="004451C2"/>
    <w:rPr>
      <w:color w:val="800080" w:themeColor="followedHyperlink"/>
      <w:u w:val="single"/>
    </w:rPr>
  </w:style>
  <w:style w:type="character" w:customStyle="1" w:styleId="Overskrift4Tegn">
    <w:name w:val="Overskrift 4 Tegn"/>
    <w:basedOn w:val="Standardskrifttypeiafsnit"/>
    <w:link w:val="Overskrift4"/>
    <w:uiPriority w:val="9"/>
    <w:rsid w:val="00CC6BD2"/>
    <w:rPr>
      <w:rFonts w:asciiTheme="majorHAnsi" w:eastAsiaTheme="majorEastAsia" w:hAnsiTheme="majorHAnsi" w:cstheme="majorBidi"/>
      <w:b/>
      <w:bCs/>
      <w:i/>
      <w:iCs/>
      <w:color w:val="4F81BD" w:themeColor="accent1"/>
    </w:rPr>
  </w:style>
  <w:style w:type="paragraph" w:styleId="Korrektur">
    <w:name w:val="Revision"/>
    <w:hidden/>
    <w:uiPriority w:val="99"/>
    <w:semiHidden/>
    <w:rsid w:val="00567E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47D2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CC6BD2"/>
    <w:pPr>
      <w:keepNext/>
      <w:keepLines/>
      <w:spacing w:before="200" w:line="360" w:lineRule="auto"/>
      <w:jc w:val="both"/>
      <w:outlineLvl w:val="1"/>
    </w:pPr>
    <w:rPr>
      <w:rFonts w:ascii="Times New Roman" w:eastAsiaTheme="majorEastAsia" w:hAnsi="Times New Roman" w:cs="Times New Roman"/>
      <w:b/>
      <w:bCs/>
      <w:color w:val="4F81BD" w:themeColor="accent1"/>
    </w:rPr>
  </w:style>
  <w:style w:type="paragraph" w:styleId="Overskrift3">
    <w:name w:val="heading 3"/>
    <w:basedOn w:val="Normal"/>
    <w:next w:val="Normal"/>
    <w:link w:val="Overskrift3Tegn"/>
    <w:uiPriority w:val="9"/>
    <w:unhideWhenUsed/>
    <w:qFormat/>
    <w:rsid w:val="00153D5D"/>
    <w:pPr>
      <w:keepNext/>
      <w:keepLines/>
      <w:spacing w:before="200" w:line="360" w:lineRule="auto"/>
      <w:jc w:val="both"/>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C6B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747D2E"/>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CC6BD2"/>
    <w:rPr>
      <w:rFonts w:ascii="Times New Roman" w:eastAsiaTheme="majorEastAsia" w:hAnsi="Times New Roman" w:cs="Times New Roman"/>
      <w:b/>
      <w:bCs/>
      <w:color w:val="4F81BD" w:themeColor="accent1"/>
    </w:rPr>
  </w:style>
  <w:style w:type="paragraph" w:styleId="Sidehoved">
    <w:name w:val="header"/>
    <w:basedOn w:val="Normal"/>
    <w:link w:val="SidehovedTegn"/>
    <w:uiPriority w:val="99"/>
    <w:unhideWhenUsed/>
    <w:rsid w:val="00747D2E"/>
    <w:pPr>
      <w:tabs>
        <w:tab w:val="center" w:pos="4819"/>
        <w:tab w:val="right" w:pos="9638"/>
      </w:tabs>
    </w:pPr>
  </w:style>
  <w:style w:type="character" w:customStyle="1" w:styleId="SidehovedTegn">
    <w:name w:val="Sidehoved Tegn"/>
    <w:basedOn w:val="Standardskrifttypeiafsnit"/>
    <w:link w:val="Sidehoved"/>
    <w:uiPriority w:val="99"/>
    <w:rsid w:val="00747D2E"/>
  </w:style>
  <w:style w:type="paragraph" w:styleId="Sidefod">
    <w:name w:val="footer"/>
    <w:basedOn w:val="Normal"/>
    <w:link w:val="SidefodTegn"/>
    <w:uiPriority w:val="99"/>
    <w:unhideWhenUsed/>
    <w:rsid w:val="00747D2E"/>
    <w:pPr>
      <w:tabs>
        <w:tab w:val="center" w:pos="4819"/>
        <w:tab w:val="right" w:pos="9638"/>
      </w:tabs>
    </w:pPr>
  </w:style>
  <w:style w:type="character" w:customStyle="1" w:styleId="SidefodTegn">
    <w:name w:val="Sidefod Tegn"/>
    <w:basedOn w:val="Standardskrifttypeiafsnit"/>
    <w:link w:val="Sidefod"/>
    <w:uiPriority w:val="99"/>
    <w:rsid w:val="00747D2E"/>
  </w:style>
  <w:style w:type="paragraph" w:styleId="Indholdsfortegnelse1">
    <w:name w:val="toc 1"/>
    <w:basedOn w:val="Normal"/>
    <w:next w:val="Normal"/>
    <w:autoRedefine/>
    <w:uiPriority w:val="39"/>
    <w:unhideWhenUsed/>
    <w:rsid w:val="007A4145"/>
    <w:pPr>
      <w:tabs>
        <w:tab w:val="right" w:leader="dot" w:pos="9622"/>
      </w:tabs>
      <w:spacing w:before="120"/>
    </w:pPr>
    <w:rPr>
      <w:rFonts w:asciiTheme="majorHAnsi" w:hAnsiTheme="majorHAnsi"/>
      <w:b/>
      <w:color w:val="548DD4"/>
    </w:rPr>
  </w:style>
  <w:style w:type="paragraph" w:styleId="Indholdsfortegnelse2">
    <w:name w:val="toc 2"/>
    <w:basedOn w:val="Normal"/>
    <w:next w:val="Normal"/>
    <w:autoRedefine/>
    <w:uiPriority w:val="39"/>
    <w:unhideWhenUsed/>
    <w:rsid w:val="00747D2E"/>
    <w:rPr>
      <w:sz w:val="22"/>
      <w:szCs w:val="22"/>
    </w:rPr>
  </w:style>
  <w:style w:type="paragraph" w:styleId="Indholdsfortegnelse3">
    <w:name w:val="toc 3"/>
    <w:basedOn w:val="Normal"/>
    <w:next w:val="Normal"/>
    <w:autoRedefine/>
    <w:uiPriority w:val="39"/>
    <w:unhideWhenUsed/>
    <w:rsid w:val="00747D2E"/>
    <w:pPr>
      <w:ind w:left="240"/>
    </w:pPr>
    <w:rPr>
      <w:i/>
      <w:sz w:val="22"/>
      <w:szCs w:val="22"/>
    </w:rPr>
  </w:style>
  <w:style w:type="paragraph" w:styleId="Indholdsfortegnelse4">
    <w:name w:val="toc 4"/>
    <w:basedOn w:val="Normal"/>
    <w:next w:val="Normal"/>
    <w:autoRedefine/>
    <w:uiPriority w:val="39"/>
    <w:unhideWhenUsed/>
    <w:rsid w:val="00747D2E"/>
    <w:pPr>
      <w:pBdr>
        <w:between w:val="double" w:sz="6" w:space="0" w:color="auto"/>
      </w:pBdr>
      <w:ind w:left="480"/>
    </w:pPr>
    <w:rPr>
      <w:sz w:val="20"/>
      <w:szCs w:val="20"/>
    </w:rPr>
  </w:style>
  <w:style w:type="paragraph" w:styleId="Indholdsfortegnelse5">
    <w:name w:val="toc 5"/>
    <w:basedOn w:val="Normal"/>
    <w:next w:val="Normal"/>
    <w:autoRedefine/>
    <w:uiPriority w:val="39"/>
    <w:unhideWhenUsed/>
    <w:rsid w:val="00747D2E"/>
    <w:pPr>
      <w:pBdr>
        <w:between w:val="double" w:sz="6" w:space="0" w:color="auto"/>
      </w:pBdr>
      <w:ind w:left="720"/>
    </w:pPr>
    <w:rPr>
      <w:sz w:val="20"/>
      <w:szCs w:val="20"/>
    </w:rPr>
  </w:style>
  <w:style w:type="paragraph" w:styleId="Indholdsfortegnelse6">
    <w:name w:val="toc 6"/>
    <w:basedOn w:val="Normal"/>
    <w:next w:val="Normal"/>
    <w:autoRedefine/>
    <w:uiPriority w:val="39"/>
    <w:unhideWhenUsed/>
    <w:rsid w:val="00747D2E"/>
    <w:pPr>
      <w:pBdr>
        <w:between w:val="double" w:sz="6" w:space="0" w:color="auto"/>
      </w:pBdr>
      <w:ind w:left="960"/>
    </w:pPr>
    <w:rPr>
      <w:sz w:val="20"/>
      <w:szCs w:val="20"/>
    </w:rPr>
  </w:style>
  <w:style w:type="paragraph" w:styleId="Indholdsfortegnelse7">
    <w:name w:val="toc 7"/>
    <w:basedOn w:val="Normal"/>
    <w:next w:val="Normal"/>
    <w:autoRedefine/>
    <w:uiPriority w:val="39"/>
    <w:unhideWhenUsed/>
    <w:rsid w:val="00747D2E"/>
    <w:pPr>
      <w:pBdr>
        <w:between w:val="double" w:sz="6" w:space="0" w:color="auto"/>
      </w:pBdr>
      <w:ind w:left="1200"/>
    </w:pPr>
    <w:rPr>
      <w:sz w:val="20"/>
      <w:szCs w:val="20"/>
    </w:rPr>
  </w:style>
  <w:style w:type="paragraph" w:styleId="Indholdsfortegnelse8">
    <w:name w:val="toc 8"/>
    <w:basedOn w:val="Normal"/>
    <w:next w:val="Normal"/>
    <w:autoRedefine/>
    <w:uiPriority w:val="39"/>
    <w:unhideWhenUsed/>
    <w:rsid w:val="00747D2E"/>
    <w:pPr>
      <w:pBdr>
        <w:between w:val="double" w:sz="6" w:space="0" w:color="auto"/>
      </w:pBdr>
      <w:ind w:left="1440"/>
    </w:pPr>
    <w:rPr>
      <w:sz w:val="20"/>
      <w:szCs w:val="20"/>
    </w:rPr>
  </w:style>
  <w:style w:type="paragraph" w:styleId="Indholdsfortegnelse9">
    <w:name w:val="toc 9"/>
    <w:basedOn w:val="Normal"/>
    <w:next w:val="Normal"/>
    <w:autoRedefine/>
    <w:uiPriority w:val="39"/>
    <w:unhideWhenUsed/>
    <w:rsid w:val="00747D2E"/>
    <w:pPr>
      <w:pBdr>
        <w:between w:val="double" w:sz="6" w:space="0" w:color="auto"/>
      </w:pBdr>
      <w:ind w:left="1680"/>
    </w:pPr>
    <w:rPr>
      <w:sz w:val="20"/>
      <w:szCs w:val="20"/>
    </w:rPr>
  </w:style>
  <w:style w:type="paragraph" w:styleId="Listeafsnit">
    <w:name w:val="List Paragraph"/>
    <w:basedOn w:val="Normal"/>
    <w:uiPriority w:val="34"/>
    <w:qFormat/>
    <w:rsid w:val="0013611E"/>
    <w:pPr>
      <w:ind w:left="720"/>
      <w:contextualSpacing/>
    </w:pPr>
  </w:style>
  <w:style w:type="paragraph" w:styleId="Markeringsbobletekst">
    <w:name w:val="Balloon Text"/>
    <w:basedOn w:val="Normal"/>
    <w:link w:val="MarkeringsbobletekstTegn"/>
    <w:uiPriority w:val="99"/>
    <w:semiHidden/>
    <w:unhideWhenUsed/>
    <w:rsid w:val="001E12B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E12B5"/>
    <w:rPr>
      <w:rFonts w:ascii="Lucida Grande" w:hAnsi="Lucida Grande" w:cs="Lucida Grande"/>
      <w:sz w:val="18"/>
      <w:szCs w:val="18"/>
    </w:rPr>
  </w:style>
  <w:style w:type="table" w:styleId="Tabelgitter">
    <w:name w:val="Table Grid"/>
    <w:basedOn w:val="Tabel-Normal"/>
    <w:uiPriority w:val="59"/>
    <w:rsid w:val="005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uiPriority w:val="99"/>
    <w:semiHidden/>
    <w:unhideWhenUsed/>
    <w:rsid w:val="007A4145"/>
  </w:style>
  <w:style w:type="paragraph" w:styleId="Normalweb">
    <w:name w:val="Normal (Web)"/>
    <w:basedOn w:val="Normal"/>
    <w:uiPriority w:val="99"/>
    <w:unhideWhenUsed/>
    <w:rsid w:val="006B60F7"/>
    <w:pPr>
      <w:spacing w:before="100" w:beforeAutospacing="1" w:after="100" w:afterAutospacing="1"/>
    </w:pPr>
    <w:rPr>
      <w:rFonts w:ascii="Times" w:hAnsi="Times" w:cs="Times New Roman"/>
      <w:sz w:val="20"/>
      <w:szCs w:val="20"/>
    </w:rPr>
  </w:style>
  <w:style w:type="character" w:customStyle="1" w:styleId="Overskrift3Tegn">
    <w:name w:val="Overskrift 3 Tegn"/>
    <w:basedOn w:val="Standardskrifttypeiafsnit"/>
    <w:link w:val="Overskrift3"/>
    <w:uiPriority w:val="9"/>
    <w:rsid w:val="00153D5D"/>
    <w:rPr>
      <w:rFonts w:asciiTheme="majorHAnsi" w:eastAsiaTheme="majorEastAsia" w:hAnsiTheme="majorHAnsi" w:cstheme="majorBidi"/>
      <w:b/>
      <w:bCs/>
      <w:color w:val="4F81BD" w:themeColor="accent1"/>
    </w:rPr>
  </w:style>
  <w:style w:type="paragraph" w:styleId="Fodnotetekst">
    <w:name w:val="footnote text"/>
    <w:basedOn w:val="Normal"/>
    <w:link w:val="FodnotetekstTegn"/>
    <w:uiPriority w:val="99"/>
    <w:unhideWhenUsed/>
    <w:rsid w:val="00E46293"/>
  </w:style>
  <w:style w:type="character" w:customStyle="1" w:styleId="FodnotetekstTegn">
    <w:name w:val="Fodnotetekst Tegn"/>
    <w:basedOn w:val="Standardskrifttypeiafsnit"/>
    <w:link w:val="Fodnotetekst"/>
    <w:uiPriority w:val="99"/>
    <w:rsid w:val="00E46293"/>
  </w:style>
  <w:style w:type="character" w:styleId="Fodnotehenvisning">
    <w:name w:val="footnote reference"/>
    <w:basedOn w:val="Standardskrifttypeiafsnit"/>
    <w:uiPriority w:val="99"/>
    <w:unhideWhenUsed/>
    <w:rsid w:val="00E46293"/>
    <w:rPr>
      <w:vertAlign w:val="superscript"/>
    </w:rPr>
  </w:style>
  <w:style w:type="character" w:styleId="Llink">
    <w:name w:val="Hyperlink"/>
    <w:basedOn w:val="Standardskrifttypeiafsnit"/>
    <w:uiPriority w:val="99"/>
    <w:unhideWhenUsed/>
    <w:rsid w:val="007E2021"/>
    <w:rPr>
      <w:color w:val="0000FF" w:themeColor="hyperlink"/>
      <w:u w:val="single"/>
    </w:rPr>
  </w:style>
  <w:style w:type="character" w:styleId="BesgtLink">
    <w:name w:val="FollowedHyperlink"/>
    <w:basedOn w:val="Standardskrifttypeiafsnit"/>
    <w:uiPriority w:val="99"/>
    <w:semiHidden/>
    <w:unhideWhenUsed/>
    <w:rsid w:val="004451C2"/>
    <w:rPr>
      <w:color w:val="800080" w:themeColor="followedHyperlink"/>
      <w:u w:val="single"/>
    </w:rPr>
  </w:style>
  <w:style w:type="character" w:customStyle="1" w:styleId="Overskrift4Tegn">
    <w:name w:val="Overskrift 4 Tegn"/>
    <w:basedOn w:val="Standardskrifttypeiafsnit"/>
    <w:link w:val="Overskrift4"/>
    <w:uiPriority w:val="9"/>
    <w:rsid w:val="00CC6BD2"/>
    <w:rPr>
      <w:rFonts w:asciiTheme="majorHAnsi" w:eastAsiaTheme="majorEastAsia" w:hAnsiTheme="majorHAnsi" w:cstheme="majorBidi"/>
      <w:b/>
      <w:bCs/>
      <w:i/>
      <w:iCs/>
      <w:color w:val="4F81BD" w:themeColor="accent1"/>
    </w:rPr>
  </w:style>
  <w:style w:type="paragraph" w:styleId="Korrektur">
    <w:name w:val="Revision"/>
    <w:hidden/>
    <w:uiPriority w:val="99"/>
    <w:semiHidden/>
    <w:rsid w:val="0056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2028">
      <w:bodyDiv w:val="1"/>
      <w:marLeft w:val="0"/>
      <w:marRight w:val="0"/>
      <w:marTop w:val="0"/>
      <w:marBottom w:val="0"/>
      <w:divBdr>
        <w:top w:val="none" w:sz="0" w:space="0" w:color="auto"/>
        <w:left w:val="none" w:sz="0" w:space="0" w:color="auto"/>
        <w:bottom w:val="none" w:sz="0" w:space="0" w:color="auto"/>
        <w:right w:val="none" w:sz="0" w:space="0" w:color="auto"/>
      </w:divBdr>
      <w:divsChild>
        <w:div w:id="139812407">
          <w:marLeft w:val="0"/>
          <w:marRight w:val="0"/>
          <w:marTop w:val="0"/>
          <w:marBottom w:val="0"/>
          <w:divBdr>
            <w:top w:val="none" w:sz="0" w:space="0" w:color="auto"/>
            <w:left w:val="none" w:sz="0" w:space="0" w:color="auto"/>
            <w:bottom w:val="none" w:sz="0" w:space="0" w:color="auto"/>
            <w:right w:val="none" w:sz="0" w:space="0" w:color="auto"/>
          </w:divBdr>
          <w:divsChild>
            <w:div w:id="641156560">
              <w:marLeft w:val="0"/>
              <w:marRight w:val="0"/>
              <w:marTop w:val="0"/>
              <w:marBottom w:val="0"/>
              <w:divBdr>
                <w:top w:val="none" w:sz="0" w:space="0" w:color="auto"/>
                <w:left w:val="none" w:sz="0" w:space="0" w:color="auto"/>
                <w:bottom w:val="none" w:sz="0" w:space="0" w:color="auto"/>
                <w:right w:val="none" w:sz="0" w:space="0" w:color="auto"/>
              </w:divBdr>
              <w:divsChild>
                <w:div w:id="1340278646">
                  <w:marLeft w:val="0"/>
                  <w:marRight w:val="0"/>
                  <w:marTop w:val="0"/>
                  <w:marBottom w:val="0"/>
                  <w:divBdr>
                    <w:top w:val="none" w:sz="0" w:space="0" w:color="auto"/>
                    <w:left w:val="none" w:sz="0" w:space="0" w:color="auto"/>
                    <w:bottom w:val="none" w:sz="0" w:space="0" w:color="auto"/>
                    <w:right w:val="none" w:sz="0" w:space="0" w:color="auto"/>
                  </w:divBdr>
                </w:div>
                <w:div w:id="841286107">
                  <w:marLeft w:val="0"/>
                  <w:marRight w:val="0"/>
                  <w:marTop w:val="0"/>
                  <w:marBottom w:val="0"/>
                  <w:divBdr>
                    <w:top w:val="none" w:sz="0" w:space="0" w:color="auto"/>
                    <w:left w:val="none" w:sz="0" w:space="0" w:color="auto"/>
                    <w:bottom w:val="none" w:sz="0" w:space="0" w:color="auto"/>
                    <w:right w:val="none" w:sz="0" w:space="0" w:color="auto"/>
                  </w:divBdr>
                </w:div>
              </w:divsChild>
            </w:div>
            <w:div w:id="947346882">
              <w:marLeft w:val="0"/>
              <w:marRight w:val="0"/>
              <w:marTop w:val="0"/>
              <w:marBottom w:val="0"/>
              <w:divBdr>
                <w:top w:val="none" w:sz="0" w:space="0" w:color="auto"/>
                <w:left w:val="none" w:sz="0" w:space="0" w:color="auto"/>
                <w:bottom w:val="none" w:sz="0" w:space="0" w:color="auto"/>
                <w:right w:val="none" w:sz="0" w:space="0" w:color="auto"/>
              </w:divBdr>
              <w:divsChild>
                <w:div w:id="1531993720">
                  <w:marLeft w:val="0"/>
                  <w:marRight w:val="0"/>
                  <w:marTop w:val="0"/>
                  <w:marBottom w:val="0"/>
                  <w:divBdr>
                    <w:top w:val="none" w:sz="0" w:space="0" w:color="auto"/>
                    <w:left w:val="none" w:sz="0" w:space="0" w:color="auto"/>
                    <w:bottom w:val="none" w:sz="0" w:space="0" w:color="auto"/>
                    <w:right w:val="none" w:sz="0" w:space="0" w:color="auto"/>
                  </w:divBdr>
                </w:div>
                <w:div w:id="1406608618">
                  <w:marLeft w:val="0"/>
                  <w:marRight w:val="0"/>
                  <w:marTop w:val="0"/>
                  <w:marBottom w:val="0"/>
                  <w:divBdr>
                    <w:top w:val="none" w:sz="0" w:space="0" w:color="auto"/>
                    <w:left w:val="none" w:sz="0" w:space="0" w:color="auto"/>
                    <w:bottom w:val="none" w:sz="0" w:space="0" w:color="auto"/>
                    <w:right w:val="none" w:sz="0" w:space="0" w:color="auto"/>
                  </w:divBdr>
                </w:div>
                <w:div w:id="739407209">
                  <w:marLeft w:val="0"/>
                  <w:marRight w:val="0"/>
                  <w:marTop w:val="0"/>
                  <w:marBottom w:val="0"/>
                  <w:divBdr>
                    <w:top w:val="none" w:sz="0" w:space="0" w:color="auto"/>
                    <w:left w:val="none" w:sz="0" w:space="0" w:color="auto"/>
                    <w:bottom w:val="none" w:sz="0" w:space="0" w:color="auto"/>
                    <w:right w:val="none" w:sz="0" w:space="0" w:color="auto"/>
                  </w:divBdr>
                </w:div>
                <w:div w:id="1517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2229">
      <w:bodyDiv w:val="1"/>
      <w:marLeft w:val="0"/>
      <w:marRight w:val="0"/>
      <w:marTop w:val="0"/>
      <w:marBottom w:val="0"/>
      <w:divBdr>
        <w:top w:val="none" w:sz="0" w:space="0" w:color="auto"/>
        <w:left w:val="none" w:sz="0" w:space="0" w:color="auto"/>
        <w:bottom w:val="none" w:sz="0" w:space="0" w:color="auto"/>
        <w:right w:val="none" w:sz="0" w:space="0" w:color="auto"/>
      </w:divBdr>
    </w:div>
    <w:div w:id="909778258">
      <w:bodyDiv w:val="1"/>
      <w:marLeft w:val="0"/>
      <w:marRight w:val="0"/>
      <w:marTop w:val="0"/>
      <w:marBottom w:val="0"/>
      <w:divBdr>
        <w:top w:val="none" w:sz="0" w:space="0" w:color="auto"/>
        <w:left w:val="none" w:sz="0" w:space="0" w:color="auto"/>
        <w:bottom w:val="none" w:sz="0" w:space="0" w:color="auto"/>
        <w:right w:val="none" w:sz="0" w:space="0" w:color="auto"/>
      </w:divBdr>
    </w:div>
    <w:div w:id="1123380046">
      <w:bodyDiv w:val="1"/>
      <w:marLeft w:val="0"/>
      <w:marRight w:val="0"/>
      <w:marTop w:val="0"/>
      <w:marBottom w:val="0"/>
      <w:divBdr>
        <w:top w:val="none" w:sz="0" w:space="0" w:color="auto"/>
        <w:left w:val="none" w:sz="0" w:space="0" w:color="auto"/>
        <w:bottom w:val="none" w:sz="0" w:space="0" w:color="auto"/>
        <w:right w:val="none" w:sz="0" w:space="0" w:color="auto"/>
      </w:divBdr>
    </w:div>
    <w:div w:id="1160997177">
      <w:bodyDiv w:val="1"/>
      <w:marLeft w:val="0"/>
      <w:marRight w:val="0"/>
      <w:marTop w:val="0"/>
      <w:marBottom w:val="0"/>
      <w:divBdr>
        <w:top w:val="none" w:sz="0" w:space="0" w:color="auto"/>
        <w:left w:val="none" w:sz="0" w:space="0" w:color="auto"/>
        <w:bottom w:val="none" w:sz="0" w:space="0" w:color="auto"/>
        <w:right w:val="none" w:sz="0" w:space="0" w:color="auto"/>
      </w:divBdr>
      <w:divsChild>
        <w:div w:id="1517113718">
          <w:marLeft w:val="0"/>
          <w:marRight w:val="0"/>
          <w:marTop w:val="0"/>
          <w:marBottom w:val="0"/>
          <w:divBdr>
            <w:top w:val="none" w:sz="0" w:space="0" w:color="auto"/>
            <w:left w:val="none" w:sz="0" w:space="0" w:color="auto"/>
            <w:bottom w:val="none" w:sz="0" w:space="0" w:color="auto"/>
            <w:right w:val="none" w:sz="0" w:space="0" w:color="auto"/>
          </w:divBdr>
          <w:divsChild>
            <w:div w:id="153450727">
              <w:marLeft w:val="0"/>
              <w:marRight w:val="0"/>
              <w:marTop w:val="0"/>
              <w:marBottom w:val="0"/>
              <w:divBdr>
                <w:top w:val="none" w:sz="0" w:space="0" w:color="auto"/>
                <w:left w:val="none" w:sz="0" w:space="0" w:color="auto"/>
                <w:bottom w:val="none" w:sz="0" w:space="0" w:color="auto"/>
                <w:right w:val="none" w:sz="0" w:space="0" w:color="auto"/>
              </w:divBdr>
              <w:divsChild>
                <w:div w:id="11682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riminalforsorgen.dk/Mentorer-83.aspx" TargetMode="External"/><Relationship Id="rId20" Type="http://schemas.openxmlformats.org/officeDocument/2006/relationships/theme" Target="theme/theme1.xml"/><Relationship Id="rId10" Type="http://schemas.openxmlformats.org/officeDocument/2006/relationships/hyperlink" Target="http://www.ugebreveta4.dk/ungdomsvolden-skyder-i-vejret_18860.aspx" TargetMode="External"/><Relationship Id="rId11" Type="http://schemas.openxmlformats.org/officeDocument/2006/relationships/hyperlink" Target="http://www.socialstyrelsen.dk/ungdomssanktionen/copy_of_ungdomssanktionen/hvem-kan-idommes-en-ungdomssanktion" TargetMode="External"/><Relationship Id="rId12" Type="http://schemas.openxmlformats.org/officeDocument/2006/relationships/hyperlink" Target="http://www.kriminalforsorgen.dk/Mentorer-83.aspx" TargetMode="External"/><Relationship Id="rId13" Type="http://schemas.openxmlformats.org/officeDocument/2006/relationships/hyperlink" Target="http://www.denkortesnor.dk" TargetMode="External"/><Relationship Id="rId14" Type="http://schemas.openxmlformats.org/officeDocument/2006/relationships/hyperlink" Target="http://www.ungekontakten.hvidovre.dk/ungekontakten-porten/Formael.aspx" TargetMode="External"/><Relationship Id="rId15" Type="http://schemas.openxmlformats.org/officeDocument/2006/relationships/hyperlink" Target="http://www.kriminalforsorgen.dk/Mentorer-83.aspx" TargetMode="External"/><Relationship Id="rId16" Type="http://schemas.openxmlformats.org/officeDocument/2006/relationships/hyperlink" Target="http://www.justitsministeriet.dk/sites/default/files/media/Arbejdsomraader/Forskning/Forskningsrapporter/Bekymring_2011__3__01.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FDA0-13F7-6F4D-9DDF-074A7F02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35815</Words>
  <Characters>218474</Characters>
  <Application>Microsoft Macintosh Word</Application>
  <DocSecurity>0</DocSecurity>
  <Lines>1820</Lines>
  <Paragraphs>507</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253782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nurgil</dc:creator>
  <cp:lastModifiedBy>Nurgül Yüksel</cp:lastModifiedBy>
  <cp:revision>3</cp:revision>
  <cp:lastPrinted>2014-09-14T15:20:00Z</cp:lastPrinted>
  <dcterms:created xsi:type="dcterms:W3CDTF">2014-09-14T15:51:00Z</dcterms:created>
  <dcterms:modified xsi:type="dcterms:W3CDTF">2014-09-14T15:55:00Z</dcterms:modified>
</cp:coreProperties>
</file>