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AEB" w:rsidRPr="00395AEB" w:rsidRDefault="00395AEB" w:rsidP="00395AEB">
      <w:pPr>
        <w:jc w:val="center"/>
        <w:rPr>
          <w:rFonts w:ascii="Verdana" w:hAnsi="Verdana"/>
          <w:b/>
          <w:sz w:val="48"/>
          <w:szCs w:val="48"/>
          <w:lang w:val="en-US"/>
        </w:rPr>
      </w:pPr>
      <w:r w:rsidRPr="00395AEB">
        <w:rPr>
          <w:rFonts w:ascii="Verdana" w:hAnsi="Verdana"/>
          <w:b/>
          <w:sz w:val="48"/>
          <w:szCs w:val="48"/>
          <w:lang w:val="en-US"/>
        </w:rPr>
        <w:t>AALBORG UNIVERSITY</w:t>
      </w:r>
    </w:p>
    <w:p w:rsidR="00395AEB" w:rsidRPr="00395AEB" w:rsidRDefault="00395AEB" w:rsidP="00395AEB">
      <w:pPr>
        <w:rPr>
          <w:rFonts w:ascii="Verdana" w:hAnsi="Verdana"/>
          <w:b/>
          <w:sz w:val="48"/>
          <w:szCs w:val="48"/>
          <w:lang w:val="en-US"/>
        </w:rPr>
      </w:pPr>
    </w:p>
    <w:p w:rsidR="00395AEB" w:rsidRPr="00395AEB" w:rsidRDefault="00395AEB" w:rsidP="00395AEB">
      <w:pPr>
        <w:jc w:val="center"/>
        <w:rPr>
          <w:rFonts w:ascii="Verdana" w:hAnsi="Verdana"/>
          <w:b/>
          <w:sz w:val="48"/>
          <w:szCs w:val="48"/>
          <w:lang w:val="en-US"/>
        </w:rPr>
      </w:pPr>
    </w:p>
    <w:p w:rsidR="00395AEB" w:rsidRDefault="00F32C8B" w:rsidP="00395AEB">
      <w:pPr>
        <w:jc w:val="center"/>
        <w:rPr>
          <w:rFonts w:ascii="Verdana" w:hAnsi="Verdana"/>
          <w:sz w:val="28"/>
          <w:szCs w:val="28"/>
          <w:lang w:val="en-US"/>
        </w:rPr>
      </w:pPr>
      <w:r>
        <w:rPr>
          <w:rFonts w:ascii="Verdana" w:hAnsi="Verdana"/>
          <w:sz w:val="28"/>
          <w:szCs w:val="28"/>
          <w:lang w:val="en-US"/>
        </w:rPr>
        <w:t>Master of Science Degree in Engineering</w:t>
      </w:r>
    </w:p>
    <w:p w:rsidR="00F32C8B" w:rsidRPr="00F32C8B" w:rsidRDefault="00F32C8B" w:rsidP="00395AEB">
      <w:pPr>
        <w:jc w:val="center"/>
        <w:rPr>
          <w:rFonts w:ascii="Verdana" w:hAnsi="Verdana"/>
          <w:b/>
          <w:szCs w:val="28"/>
        </w:rPr>
      </w:pPr>
      <w:r w:rsidRPr="00F32C8B">
        <w:rPr>
          <w:rFonts w:ascii="Verdana" w:hAnsi="Verdana"/>
          <w:szCs w:val="28"/>
          <w:lang w:val="en-US"/>
        </w:rPr>
        <w:t>Innovative Communications Technologies and Entrepreneurship</w:t>
      </w:r>
    </w:p>
    <w:p w:rsidR="00395AEB" w:rsidRPr="00395AEB" w:rsidRDefault="00395AEB" w:rsidP="00395AEB">
      <w:pPr>
        <w:rPr>
          <w:rFonts w:ascii="Verdana" w:hAnsi="Verdana"/>
          <w:sz w:val="28"/>
          <w:szCs w:val="28"/>
          <w:lang w:val="en-US"/>
        </w:rPr>
      </w:pPr>
    </w:p>
    <w:p w:rsidR="00395AEB" w:rsidRPr="00395AEB" w:rsidRDefault="00395AEB" w:rsidP="00395AEB">
      <w:pPr>
        <w:rPr>
          <w:rFonts w:ascii="Verdana" w:hAnsi="Verdana"/>
          <w:sz w:val="28"/>
          <w:szCs w:val="28"/>
          <w:lang w:val="en-US"/>
        </w:rPr>
      </w:pPr>
    </w:p>
    <w:p w:rsidR="00395AEB" w:rsidRDefault="00395AEB" w:rsidP="00395AEB">
      <w:pPr>
        <w:jc w:val="center"/>
        <w:rPr>
          <w:rFonts w:ascii="Verdana" w:hAnsi="Verdana"/>
          <w:sz w:val="28"/>
          <w:szCs w:val="28"/>
          <w:lang w:val="en-US"/>
        </w:rPr>
      </w:pPr>
    </w:p>
    <w:p w:rsidR="00395AEB" w:rsidRPr="00395AEB" w:rsidRDefault="00395AEB" w:rsidP="00395AEB">
      <w:pPr>
        <w:jc w:val="center"/>
        <w:rPr>
          <w:rFonts w:ascii="Verdana" w:hAnsi="Verdana"/>
          <w:sz w:val="28"/>
          <w:szCs w:val="28"/>
          <w:lang w:val="en-US"/>
        </w:rPr>
      </w:pPr>
    </w:p>
    <w:p w:rsidR="00395AEB" w:rsidRPr="00395AEB" w:rsidRDefault="00087259" w:rsidP="00395AEB">
      <w:pPr>
        <w:jc w:val="center"/>
        <w:rPr>
          <w:rFonts w:ascii="Verdana" w:hAnsi="Verdana"/>
          <w:sz w:val="32"/>
          <w:szCs w:val="32"/>
          <w:lang w:val="en-US"/>
        </w:rPr>
      </w:pPr>
      <w:r>
        <w:rPr>
          <w:rFonts w:ascii="Verdana" w:hAnsi="Verdana"/>
          <w:sz w:val="32"/>
          <w:szCs w:val="32"/>
          <w:lang w:val="en-US"/>
        </w:rPr>
        <w:t>Master</w:t>
      </w:r>
      <w:bookmarkStart w:id="0" w:name="_GoBack"/>
      <w:bookmarkEnd w:id="0"/>
      <w:r w:rsidR="00F32C8B">
        <w:rPr>
          <w:rFonts w:ascii="Verdana" w:hAnsi="Verdana"/>
          <w:sz w:val="32"/>
          <w:szCs w:val="32"/>
          <w:lang w:val="en-US"/>
        </w:rPr>
        <w:t xml:space="preserve"> Thesis</w:t>
      </w:r>
    </w:p>
    <w:p w:rsidR="00395AEB" w:rsidRPr="00395AEB" w:rsidRDefault="00395AEB" w:rsidP="00395AEB">
      <w:pPr>
        <w:jc w:val="center"/>
        <w:rPr>
          <w:rFonts w:ascii="Verdana" w:hAnsi="Verdana"/>
          <w:b/>
          <w:sz w:val="40"/>
          <w:szCs w:val="40"/>
          <w:lang w:val="en-US"/>
        </w:rPr>
      </w:pPr>
      <w:r w:rsidRPr="00395AEB">
        <w:rPr>
          <w:rFonts w:ascii="Verdana" w:hAnsi="Verdana"/>
          <w:b/>
          <w:sz w:val="40"/>
          <w:szCs w:val="40"/>
          <w:lang w:val="en-US"/>
        </w:rPr>
        <w:t>Energy Efficient Mechanism for N</w:t>
      </w:r>
      <w:r w:rsidR="00042C2F">
        <w:rPr>
          <w:rFonts w:ascii="Verdana" w:hAnsi="Verdana"/>
          <w:b/>
          <w:sz w:val="40"/>
          <w:szCs w:val="40"/>
          <w:lang w:val="en-US"/>
        </w:rPr>
        <w:t xml:space="preserve">ext </w:t>
      </w:r>
      <w:r w:rsidRPr="00395AEB">
        <w:rPr>
          <w:rFonts w:ascii="Verdana" w:hAnsi="Verdana"/>
          <w:b/>
          <w:sz w:val="40"/>
          <w:szCs w:val="40"/>
          <w:lang w:val="en-US"/>
        </w:rPr>
        <w:t>G</w:t>
      </w:r>
      <w:r w:rsidR="00042C2F">
        <w:rPr>
          <w:rFonts w:ascii="Verdana" w:hAnsi="Verdana"/>
          <w:b/>
          <w:sz w:val="40"/>
          <w:szCs w:val="40"/>
          <w:lang w:val="en-US"/>
        </w:rPr>
        <w:t xml:space="preserve">eneration </w:t>
      </w:r>
      <w:r w:rsidRPr="00395AEB">
        <w:rPr>
          <w:rFonts w:ascii="Verdana" w:hAnsi="Verdana"/>
          <w:b/>
          <w:sz w:val="40"/>
          <w:szCs w:val="40"/>
          <w:lang w:val="en-US"/>
        </w:rPr>
        <w:t>N</w:t>
      </w:r>
      <w:r w:rsidR="00042C2F">
        <w:rPr>
          <w:rFonts w:ascii="Verdana" w:hAnsi="Verdana"/>
          <w:b/>
          <w:sz w:val="40"/>
          <w:szCs w:val="40"/>
          <w:lang w:val="en-US"/>
        </w:rPr>
        <w:t>etworks</w:t>
      </w:r>
      <w:r w:rsidRPr="00395AEB">
        <w:rPr>
          <w:rFonts w:ascii="Verdana" w:hAnsi="Verdana"/>
          <w:b/>
          <w:sz w:val="40"/>
          <w:szCs w:val="40"/>
          <w:lang w:val="en-US"/>
        </w:rPr>
        <w:t xml:space="preserve">: Adaptive </w:t>
      </w:r>
      <w:r w:rsidR="00042C2F">
        <w:rPr>
          <w:rFonts w:ascii="Verdana" w:hAnsi="Verdana"/>
          <w:b/>
          <w:sz w:val="40"/>
          <w:szCs w:val="40"/>
          <w:lang w:val="en-US"/>
        </w:rPr>
        <w:t>R</w:t>
      </w:r>
      <w:r w:rsidRPr="00395AEB">
        <w:rPr>
          <w:rFonts w:ascii="Verdana" w:hAnsi="Verdana"/>
          <w:b/>
          <w:sz w:val="40"/>
          <w:szCs w:val="40"/>
          <w:lang w:val="en-US"/>
        </w:rPr>
        <w:t xml:space="preserve">esource </w:t>
      </w:r>
      <w:r w:rsidR="00042C2F">
        <w:rPr>
          <w:rFonts w:ascii="Verdana" w:hAnsi="Verdana"/>
          <w:b/>
          <w:sz w:val="40"/>
          <w:szCs w:val="40"/>
          <w:lang w:val="en-US"/>
        </w:rPr>
        <w:t>A</w:t>
      </w:r>
      <w:r w:rsidRPr="00395AEB">
        <w:rPr>
          <w:rFonts w:ascii="Verdana" w:hAnsi="Verdana"/>
          <w:b/>
          <w:sz w:val="40"/>
          <w:szCs w:val="40"/>
          <w:lang w:val="en-US"/>
        </w:rPr>
        <w:t>llocation</w:t>
      </w:r>
    </w:p>
    <w:p w:rsidR="00395AEB" w:rsidRPr="00395AEB" w:rsidRDefault="00395AEB" w:rsidP="00395AEB">
      <w:pPr>
        <w:jc w:val="center"/>
        <w:rPr>
          <w:rFonts w:ascii="Verdana" w:hAnsi="Verdana"/>
          <w:b/>
          <w:sz w:val="40"/>
          <w:szCs w:val="40"/>
          <w:lang w:val="en-US"/>
        </w:rPr>
      </w:pPr>
    </w:p>
    <w:p w:rsidR="00395AEB" w:rsidRPr="00395AEB" w:rsidRDefault="00395AEB" w:rsidP="00395AEB">
      <w:pPr>
        <w:jc w:val="center"/>
        <w:rPr>
          <w:rFonts w:ascii="Verdana" w:hAnsi="Verdana"/>
          <w:b/>
          <w:sz w:val="40"/>
          <w:szCs w:val="40"/>
          <w:lang w:val="en-US"/>
        </w:rPr>
      </w:pPr>
    </w:p>
    <w:p w:rsidR="00395AEB" w:rsidRPr="00395AEB" w:rsidRDefault="00395AEB" w:rsidP="00395AEB">
      <w:pPr>
        <w:jc w:val="center"/>
        <w:rPr>
          <w:rFonts w:ascii="Verdana" w:hAnsi="Verdana"/>
          <w:b/>
          <w:sz w:val="40"/>
          <w:szCs w:val="40"/>
          <w:lang w:val="en-US"/>
        </w:rPr>
      </w:pPr>
    </w:p>
    <w:p w:rsidR="00395AEB" w:rsidRPr="00395AEB" w:rsidRDefault="00395AEB" w:rsidP="00F32C8B">
      <w:pPr>
        <w:rPr>
          <w:rFonts w:ascii="Verdana" w:hAnsi="Verdana"/>
          <w:b/>
          <w:sz w:val="40"/>
          <w:szCs w:val="40"/>
          <w:lang w:val="en-US"/>
        </w:rPr>
      </w:pPr>
    </w:p>
    <w:p w:rsidR="00395AEB" w:rsidRPr="00395AEB" w:rsidRDefault="00395AEB" w:rsidP="00395AEB">
      <w:pPr>
        <w:rPr>
          <w:rFonts w:ascii="Verdana" w:hAnsi="Verdana"/>
          <w:b/>
          <w:sz w:val="40"/>
          <w:szCs w:val="40"/>
          <w:lang w:val="en-US"/>
        </w:rPr>
      </w:pPr>
    </w:p>
    <w:p w:rsidR="00395AEB" w:rsidRPr="00395AEB" w:rsidRDefault="00395AEB" w:rsidP="00395AEB">
      <w:pPr>
        <w:jc w:val="center"/>
        <w:rPr>
          <w:rFonts w:ascii="Verdana" w:hAnsi="Verdana"/>
          <w:sz w:val="32"/>
          <w:szCs w:val="32"/>
          <w:lang w:val="en-US"/>
        </w:rPr>
      </w:pPr>
      <w:r w:rsidRPr="00395AEB">
        <w:rPr>
          <w:rFonts w:ascii="Verdana" w:hAnsi="Verdana"/>
          <w:sz w:val="32"/>
          <w:szCs w:val="32"/>
          <w:lang w:val="en-US"/>
        </w:rPr>
        <w:t>Anton Nikolaev Katov</w:t>
      </w:r>
    </w:p>
    <w:p w:rsidR="001D4D88" w:rsidRDefault="0065263A" w:rsidP="00395AEB">
      <w:pPr>
        <w:jc w:val="center"/>
        <w:rPr>
          <w:rFonts w:ascii="Verdana" w:hAnsi="Verdana"/>
          <w:sz w:val="32"/>
          <w:szCs w:val="32"/>
          <w:lang w:val="en-US"/>
        </w:rPr>
      </w:pPr>
      <w:r>
        <w:rPr>
          <w:rFonts w:ascii="Verdana" w:hAnsi="Verdana"/>
          <w:sz w:val="32"/>
          <w:szCs w:val="32"/>
          <w:lang w:val="en-US"/>
        </w:rPr>
        <w:t>June</w:t>
      </w:r>
      <w:r w:rsidR="00395AEB" w:rsidRPr="00395AEB">
        <w:rPr>
          <w:rFonts w:ascii="Verdana" w:hAnsi="Verdana"/>
          <w:sz w:val="32"/>
          <w:szCs w:val="32"/>
          <w:lang w:val="en-US"/>
        </w:rPr>
        <w:t>, 2014</w:t>
      </w:r>
    </w:p>
    <w:p w:rsidR="00BF4626" w:rsidRDefault="00BF4626" w:rsidP="00BF4626">
      <w:pPr>
        <w:rPr>
          <w:rFonts w:ascii="Verdana" w:hAnsi="Verdana"/>
          <w:sz w:val="32"/>
          <w:szCs w:val="32"/>
          <w:lang w:val="en-US"/>
        </w:rPr>
      </w:pPr>
      <w:r>
        <w:rPr>
          <w:rFonts w:ascii="Verdana" w:hAnsi="Verdana"/>
          <w:sz w:val="32"/>
          <w:szCs w:val="32"/>
          <w:lang w:val="en-US"/>
        </w:rPr>
        <w:lastRenderedPageBreak/>
        <w:t>Submitted by</w:t>
      </w:r>
      <w:proofErr w:type="gramStart"/>
      <w:r>
        <w:rPr>
          <w:rFonts w:ascii="Verdana" w:hAnsi="Verdana"/>
          <w:sz w:val="32"/>
          <w:szCs w:val="32"/>
          <w:lang w:val="en-US"/>
        </w:rPr>
        <w:t xml:space="preserve">: </w:t>
      </w:r>
      <w:r>
        <w:rPr>
          <w:rFonts w:ascii="Verdana" w:hAnsi="Verdana"/>
          <w:sz w:val="32"/>
          <w:szCs w:val="32"/>
          <w:lang w:val="en-US"/>
        </w:rPr>
        <w:tab/>
      </w:r>
      <w:r>
        <w:rPr>
          <w:rFonts w:ascii="Verdana" w:hAnsi="Verdana"/>
          <w:sz w:val="32"/>
          <w:szCs w:val="32"/>
          <w:lang w:val="en-US"/>
        </w:rPr>
        <w:tab/>
      </w:r>
      <w:r>
        <w:rPr>
          <w:rFonts w:ascii="Verdana" w:hAnsi="Verdana"/>
          <w:sz w:val="32"/>
          <w:szCs w:val="32"/>
          <w:lang w:val="en-US"/>
        </w:rPr>
        <w:tab/>
      </w:r>
      <w:r>
        <w:rPr>
          <w:rFonts w:ascii="Verdana" w:hAnsi="Verdana"/>
          <w:sz w:val="32"/>
          <w:szCs w:val="32"/>
          <w:lang w:val="en-US"/>
        </w:rPr>
        <w:tab/>
      </w:r>
      <w:r w:rsidRPr="00BF4626">
        <w:rPr>
          <w:rFonts w:ascii="Verdana" w:hAnsi="Verdana"/>
          <w:sz w:val="32"/>
          <w:szCs w:val="32"/>
          <w:lang w:val="en-US"/>
        </w:rPr>
        <w:t>…………………………………….</w:t>
      </w:r>
      <w:proofErr w:type="gramEnd"/>
      <w:r w:rsidRPr="00BF4626">
        <w:rPr>
          <w:rFonts w:ascii="Verdana" w:hAnsi="Verdana"/>
          <w:sz w:val="32"/>
          <w:szCs w:val="32"/>
          <w:lang w:val="en-US"/>
        </w:rPr>
        <w:t xml:space="preserve"> </w:t>
      </w:r>
    </w:p>
    <w:p w:rsidR="00BF4626" w:rsidRDefault="00BF4626" w:rsidP="00BF4626">
      <w:pPr>
        <w:ind w:left="4956"/>
        <w:rPr>
          <w:rFonts w:ascii="Verdana" w:hAnsi="Verdana"/>
          <w:sz w:val="32"/>
          <w:szCs w:val="32"/>
          <w:lang w:val="en-US"/>
        </w:rPr>
      </w:pPr>
      <w:r>
        <w:rPr>
          <w:rFonts w:ascii="Verdana" w:hAnsi="Verdana"/>
          <w:sz w:val="32"/>
          <w:szCs w:val="32"/>
          <w:lang w:val="en-US"/>
        </w:rPr>
        <w:t>(Anton Nikolaev Katov)</w:t>
      </w:r>
    </w:p>
    <w:p w:rsidR="00BF4626" w:rsidRDefault="00BF4626" w:rsidP="00BF4626">
      <w:pPr>
        <w:rPr>
          <w:rFonts w:ascii="Verdana" w:hAnsi="Verdana"/>
          <w:sz w:val="32"/>
          <w:szCs w:val="32"/>
          <w:lang w:val="en-US"/>
        </w:rPr>
      </w:pPr>
    </w:p>
    <w:p w:rsidR="00BF4626" w:rsidRDefault="00BF4626" w:rsidP="00BF4626">
      <w:pPr>
        <w:rPr>
          <w:rFonts w:ascii="Verdana" w:hAnsi="Verdana"/>
          <w:sz w:val="32"/>
          <w:szCs w:val="32"/>
          <w:lang w:val="en-US"/>
        </w:rPr>
      </w:pPr>
      <w:r>
        <w:rPr>
          <w:rFonts w:ascii="Verdana" w:hAnsi="Verdana"/>
          <w:sz w:val="32"/>
          <w:szCs w:val="32"/>
          <w:lang w:val="en-US"/>
        </w:rPr>
        <w:t>Submitted on</w:t>
      </w:r>
      <w:proofErr w:type="gramStart"/>
      <w:r>
        <w:rPr>
          <w:rFonts w:ascii="Verdana" w:hAnsi="Verdana"/>
          <w:sz w:val="32"/>
          <w:szCs w:val="32"/>
          <w:lang w:val="en-US"/>
        </w:rPr>
        <w:t>:</w:t>
      </w:r>
      <w:r>
        <w:rPr>
          <w:rFonts w:ascii="Verdana" w:hAnsi="Verdana"/>
          <w:sz w:val="32"/>
          <w:szCs w:val="32"/>
          <w:lang w:val="en-US"/>
        </w:rPr>
        <w:tab/>
      </w:r>
      <w:r>
        <w:rPr>
          <w:rFonts w:ascii="Verdana" w:hAnsi="Verdana"/>
          <w:sz w:val="32"/>
          <w:szCs w:val="32"/>
          <w:lang w:val="en-US"/>
        </w:rPr>
        <w:tab/>
      </w:r>
      <w:r>
        <w:rPr>
          <w:rFonts w:ascii="Verdana" w:hAnsi="Verdana"/>
          <w:sz w:val="32"/>
          <w:szCs w:val="32"/>
          <w:lang w:val="en-US"/>
        </w:rPr>
        <w:tab/>
      </w:r>
      <w:r>
        <w:rPr>
          <w:rFonts w:ascii="Verdana" w:hAnsi="Verdana"/>
          <w:sz w:val="32"/>
          <w:szCs w:val="32"/>
          <w:lang w:val="en-US"/>
        </w:rPr>
        <w:tab/>
        <w:t>…………………………………….</w:t>
      </w:r>
      <w:proofErr w:type="gramEnd"/>
    </w:p>
    <w:p w:rsidR="00BF4626" w:rsidRDefault="00BF4626" w:rsidP="00BF4626">
      <w:pPr>
        <w:rPr>
          <w:rFonts w:ascii="Verdana" w:hAnsi="Verdana"/>
          <w:sz w:val="32"/>
          <w:szCs w:val="32"/>
          <w:lang w:val="en-US"/>
        </w:rPr>
      </w:pPr>
    </w:p>
    <w:p w:rsidR="00BF4626" w:rsidRDefault="00BF4626" w:rsidP="00BF4626">
      <w:pPr>
        <w:rPr>
          <w:rFonts w:ascii="Verdana" w:hAnsi="Verdana"/>
          <w:sz w:val="32"/>
          <w:szCs w:val="32"/>
          <w:lang w:val="en-US"/>
        </w:rPr>
      </w:pPr>
    </w:p>
    <w:p w:rsidR="00BF4626" w:rsidRDefault="00BF4626" w:rsidP="00BF4626">
      <w:pPr>
        <w:rPr>
          <w:rFonts w:ascii="Verdana" w:hAnsi="Verdana"/>
          <w:sz w:val="32"/>
          <w:szCs w:val="32"/>
          <w:lang w:val="en-US"/>
        </w:rPr>
      </w:pPr>
    </w:p>
    <w:p w:rsidR="00BF4626" w:rsidRDefault="00BF4626" w:rsidP="00BF4626">
      <w:pPr>
        <w:rPr>
          <w:rFonts w:ascii="Verdana" w:hAnsi="Verdana"/>
          <w:sz w:val="32"/>
          <w:szCs w:val="32"/>
          <w:lang w:val="en-US"/>
        </w:rPr>
      </w:pPr>
    </w:p>
    <w:p w:rsidR="00BF4626" w:rsidRDefault="00BF4626" w:rsidP="00BF4626">
      <w:pPr>
        <w:rPr>
          <w:rFonts w:ascii="Verdana" w:hAnsi="Verdana"/>
          <w:sz w:val="32"/>
          <w:szCs w:val="32"/>
          <w:lang w:val="en-US"/>
        </w:rPr>
      </w:pPr>
    </w:p>
    <w:p w:rsidR="00BF4626" w:rsidRDefault="00BF4626" w:rsidP="00BF4626">
      <w:pPr>
        <w:rPr>
          <w:rFonts w:ascii="Verdana" w:hAnsi="Verdana"/>
          <w:sz w:val="32"/>
          <w:szCs w:val="32"/>
          <w:lang w:val="en-US"/>
        </w:rPr>
      </w:pPr>
    </w:p>
    <w:p w:rsidR="00BF4626" w:rsidRDefault="00BF4626" w:rsidP="00BF4626">
      <w:pPr>
        <w:rPr>
          <w:rFonts w:ascii="Verdana" w:hAnsi="Verdana"/>
          <w:sz w:val="32"/>
          <w:szCs w:val="32"/>
          <w:lang w:val="en-US"/>
        </w:rPr>
      </w:pPr>
    </w:p>
    <w:p w:rsidR="00BF4626" w:rsidRDefault="00BF4626" w:rsidP="00BF4626">
      <w:pPr>
        <w:rPr>
          <w:rFonts w:ascii="Verdana" w:hAnsi="Verdana"/>
          <w:sz w:val="32"/>
          <w:szCs w:val="32"/>
          <w:lang w:val="en-US"/>
        </w:rPr>
      </w:pPr>
    </w:p>
    <w:p w:rsidR="00BF4626" w:rsidRDefault="00BF4626" w:rsidP="00BF4626">
      <w:pPr>
        <w:rPr>
          <w:rFonts w:ascii="Verdana" w:hAnsi="Verdana"/>
          <w:sz w:val="32"/>
          <w:szCs w:val="32"/>
          <w:lang w:val="en-US"/>
        </w:rPr>
      </w:pPr>
    </w:p>
    <w:p w:rsidR="00BF4626" w:rsidRDefault="00BF4626" w:rsidP="00BF4626">
      <w:pPr>
        <w:rPr>
          <w:rFonts w:ascii="Verdana" w:hAnsi="Verdana"/>
          <w:sz w:val="32"/>
          <w:szCs w:val="32"/>
          <w:lang w:val="en-US"/>
        </w:rPr>
      </w:pPr>
    </w:p>
    <w:p w:rsidR="00BF4626" w:rsidRDefault="00BF4626" w:rsidP="00BF4626">
      <w:pPr>
        <w:rPr>
          <w:rFonts w:ascii="Verdana" w:hAnsi="Verdana"/>
          <w:sz w:val="32"/>
          <w:szCs w:val="32"/>
          <w:lang w:val="en-US"/>
        </w:rPr>
      </w:pPr>
    </w:p>
    <w:p w:rsidR="00BF4626" w:rsidRDefault="00BF4626" w:rsidP="00BF4626">
      <w:pPr>
        <w:rPr>
          <w:rFonts w:ascii="Verdana" w:hAnsi="Verdana"/>
          <w:sz w:val="32"/>
          <w:szCs w:val="32"/>
          <w:lang w:val="en-US"/>
        </w:rPr>
      </w:pPr>
      <w:r>
        <w:rPr>
          <w:rFonts w:ascii="Verdana" w:hAnsi="Verdana"/>
          <w:sz w:val="32"/>
          <w:szCs w:val="32"/>
          <w:lang w:val="en-US"/>
        </w:rPr>
        <w:tab/>
      </w:r>
      <w:r>
        <w:rPr>
          <w:rFonts w:ascii="Verdana" w:hAnsi="Verdana"/>
          <w:sz w:val="32"/>
          <w:szCs w:val="32"/>
          <w:lang w:val="en-US"/>
        </w:rPr>
        <w:tab/>
      </w:r>
      <w:r>
        <w:rPr>
          <w:rFonts w:ascii="Verdana" w:hAnsi="Verdana"/>
          <w:sz w:val="32"/>
          <w:szCs w:val="32"/>
          <w:lang w:val="en-US"/>
        </w:rPr>
        <w:tab/>
      </w:r>
      <w:r>
        <w:rPr>
          <w:rFonts w:ascii="Verdana" w:hAnsi="Verdana"/>
          <w:sz w:val="32"/>
          <w:szCs w:val="32"/>
          <w:lang w:val="en-US"/>
        </w:rPr>
        <w:tab/>
      </w:r>
      <w:r>
        <w:rPr>
          <w:rFonts w:ascii="Verdana" w:hAnsi="Verdana"/>
          <w:sz w:val="32"/>
          <w:szCs w:val="32"/>
          <w:lang w:val="en-US"/>
        </w:rPr>
        <w:tab/>
      </w:r>
      <w:r>
        <w:rPr>
          <w:rFonts w:ascii="Verdana" w:hAnsi="Verdana"/>
          <w:sz w:val="32"/>
          <w:szCs w:val="32"/>
          <w:lang w:val="en-US"/>
        </w:rPr>
        <w:tab/>
      </w:r>
    </w:p>
    <w:p w:rsidR="00BF4626" w:rsidRDefault="00BF4626" w:rsidP="00395AEB">
      <w:pPr>
        <w:jc w:val="center"/>
        <w:rPr>
          <w:rFonts w:ascii="Verdana" w:hAnsi="Verdana"/>
          <w:sz w:val="32"/>
          <w:szCs w:val="32"/>
          <w:lang w:val="en-US"/>
        </w:rPr>
      </w:pPr>
    </w:p>
    <w:p w:rsidR="00BF4626" w:rsidRDefault="00BF4626" w:rsidP="00395AEB">
      <w:pPr>
        <w:jc w:val="center"/>
        <w:rPr>
          <w:rFonts w:ascii="Verdana" w:hAnsi="Verdana"/>
          <w:sz w:val="32"/>
          <w:szCs w:val="32"/>
          <w:lang w:val="en-US"/>
        </w:rPr>
      </w:pPr>
    </w:p>
    <w:p w:rsidR="00BF4626" w:rsidRDefault="00BF4626" w:rsidP="00395AEB">
      <w:pPr>
        <w:jc w:val="center"/>
        <w:rPr>
          <w:rFonts w:ascii="Verdana" w:hAnsi="Verdana"/>
          <w:sz w:val="32"/>
          <w:szCs w:val="32"/>
          <w:lang w:val="en-US"/>
        </w:rPr>
      </w:pPr>
    </w:p>
    <w:p w:rsidR="00BF4626" w:rsidRDefault="00BF4626" w:rsidP="00395AEB">
      <w:pPr>
        <w:jc w:val="center"/>
        <w:rPr>
          <w:rFonts w:ascii="Verdana" w:hAnsi="Verdana"/>
          <w:sz w:val="32"/>
          <w:szCs w:val="32"/>
          <w:lang w:val="en-US"/>
        </w:rPr>
      </w:pPr>
    </w:p>
    <w:p w:rsidR="00AE5C65" w:rsidRDefault="00AE5C65" w:rsidP="00AE5C65">
      <w:pPr>
        <w:rPr>
          <w:rFonts w:ascii="Verdana" w:hAnsi="Verdana"/>
          <w:sz w:val="32"/>
          <w:szCs w:val="32"/>
          <w:lang w:val="en-US"/>
        </w:rPr>
        <w:sectPr w:rsidR="00AE5C65" w:rsidSect="00483D14">
          <w:headerReference w:type="default" r:id="rId9"/>
          <w:footerReference w:type="default" r:id="rId10"/>
          <w:footerReference w:type="first" r:id="rId11"/>
          <w:pgSz w:w="11906" w:h="16838"/>
          <w:pgMar w:top="1417" w:right="1417" w:bottom="1417" w:left="1417" w:header="708" w:footer="708" w:gutter="0"/>
          <w:cols w:space="708"/>
          <w:titlePg/>
          <w:docGrid w:linePitch="360"/>
        </w:sectPr>
      </w:pPr>
    </w:p>
    <w:p w:rsidR="001D4D88" w:rsidRPr="00092E86" w:rsidRDefault="001D4D88" w:rsidP="00092E86">
      <w:pPr>
        <w:pStyle w:val="Title"/>
        <w:rPr>
          <w:rFonts w:ascii="Verdana" w:hAnsi="Verdana"/>
          <w:b/>
          <w:sz w:val="32"/>
          <w:szCs w:val="32"/>
          <w:lang w:val="en-US"/>
        </w:rPr>
      </w:pPr>
      <w:bookmarkStart w:id="1" w:name="_Toc389640568"/>
      <w:r w:rsidRPr="00092E86">
        <w:rPr>
          <w:rFonts w:ascii="Verdana" w:hAnsi="Verdana"/>
          <w:b/>
          <w:sz w:val="32"/>
          <w:szCs w:val="32"/>
          <w:lang w:val="en-US"/>
        </w:rPr>
        <w:lastRenderedPageBreak/>
        <w:t>Abstract</w:t>
      </w:r>
      <w:bookmarkEnd w:id="1"/>
    </w:p>
    <w:p w:rsidR="007839C6" w:rsidRDefault="007839C6" w:rsidP="007839C6">
      <w:pPr>
        <w:jc w:val="both"/>
        <w:rPr>
          <w:rFonts w:ascii="Verdana" w:hAnsi="Verdana"/>
          <w:lang w:val="en-US"/>
        </w:rPr>
      </w:pPr>
      <w:r w:rsidRPr="007839C6">
        <w:rPr>
          <w:rFonts w:ascii="Verdana" w:hAnsi="Verdana"/>
          <w:lang w:val="en-US"/>
        </w:rPr>
        <w:t xml:space="preserve">The objective of this project is to propose </w:t>
      </w:r>
      <w:r>
        <w:rPr>
          <w:rFonts w:ascii="Verdana" w:hAnsi="Verdana"/>
          <w:lang w:val="en-US"/>
        </w:rPr>
        <w:t>a methodology</w:t>
      </w:r>
      <w:r w:rsidRPr="007839C6">
        <w:rPr>
          <w:rFonts w:ascii="Verdana" w:hAnsi="Verdana"/>
          <w:lang w:val="en-US"/>
        </w:rPr>
        <w:t xml:space="preserve"> for resource consolidation, which minimizes the power consumption of a large network, in which the resource overprovisioning is quite big. The project focuses on the operation of core MPLS networks. The proposed approach is based on</w:t>
      </w:r>
      <w:r w:rsidR="00185181">
        <w:rPr>
          <w:rFonts w:ascii="Verdana" w:hAnsi="Verdana"/>
          <w:lang w:val="en-US"/>
        </w:rPr>
        <w:t xml:space="preserve"> a</w:t>
      </w:r>
      <w:r w:rsidRPr="007839C6">
        <w:rPr>
          <w:rFonts w:ascii="Verdana" w:hAnsi="Verdana"/>
          <w:lang w:val="en-US"/>
        </w:rPr>
        <w:t xml:space="preserve"> Software Defined Networking (SDN) scheme with</w:t>
      </w:r>
      <w:r w:rsidR="00185181">
        <w:rPr>
          <w:rFonts w:ascii="Verdana" w:hAnsi="Verdana"/>
          <w:lang w:val="en-US"/>
        </w:rPr>
        <w:t xml:space="preserve"> a</w:t>
      </w:r>
      <w:r w:rsidRPr="007839C6">
        <w:rPr>
          <w:rFonts w:ascii="Verdana" w:hAnsi="Verdana"/>
          <w:lang w:val="en-US"/>
        </w:rPr>
        <w:t xml:space="preserve"> reconfigurable centralized controller, which </w:t>
      </w:r>
      <w:r>
        <w:rPr>
          <w:rFonts w:ascii="Verdana" w:hAnsi="Verdana"/>
          <w:lang w:val="en-US"/>
        </w:rPr>
        <w:t>turns off</w:t>
      </w:r>
      <w:r w:rsidRPr="007839C6">
        <w:rPr>
          <w:rFonts w:ascii="Verdana" w:hAnsi="Verdana"/>
          <w:lang w:val="en-US"/>
        </w:rPr>
        <w:t xml:space="preserve"> network elements (nodes/links). The switch on/off pattern of the elements is determined by a dynamic database, based on customers’ consumption s</w:t>
      </w:r>
      <w:r w:rsidR="00185181">
        <w:rPr>
          <w:rFonts w:ascii="Verdana" w:hAnsi="Verdana"/>
          <w:lang w:val="en-US"/>
        </w:rPr>
        <w:t>tatistics and real time network</w:t>
      </w:r>
      <w:r w:rsidRPr="007839C6">
        <w:rPr>
          <w:rFonts w:ascii="Verdana" w:hAnsi="Verdana"/>
          <w:lang w:val="en-US"/>
        </w:rPr>
        <w:t xml:space="preserve"> statistics. The proposed </w:t>
      </w:r>
      <w:r>
        <w:rPr>
          <w:rFonts w:ascii="Verdana" w:hAnsi="Verdana"/>
          <w:lang w:val="en-US"/>
        </w:rPr>
        <w:t>methodology</w:t>
      </w:r>
      <w:r w:rsidRPr="007839C6">
        <w:rPr>
          <w:rFonts w:ascii="Verdana" w:hAnsi="Verdana"/>
          <w:lang w:val="en-US"/>
        </w:rPr>
        <w:t xml:space="preserve"> describes the process of identifying time periods with lower traffic demand; ranking the network elements, based on their utilization and criticality; rerouting the traffic off the least utilized elements; and finally switching off the appropriate nodes or links. </w:t>
      </w:r>
      <w:r>
        <w:rPr>
          <w:rFonts w:ascii="Verdana" w:hAnsi="Verdana"/>
          <w:lang w:val="en-US"/>
        </w:rPr>
        <w:t xml:space="preserve">An algorithm for traffic rerouting, based on MPLS traffic engineering techniques is proposed and its performance is </w:t>
      </w:r>
      <w:r w:rsidRPr="007839C6">
        <w:rPr>
          <w:rFonts w:ascii="Verdana" w:hAnsi="Verdana"/>
          <w:lang w:val="en-US"/>
        </w:rPr>
        <w:t xml:space="preserve">evaluated in terms of the achieved energy </w:t>
      </w:r>
      <w:r w:rsidR="00B66220">
        <w:rPr>
          <w:rFonts w:ascii="Verdana" w:hAnsi="Verdana"/>
          <w:lang w:val="en-US"/>
        </w:rPr>
        <w:t>efficiency</w:t>
      </w:r>
      <w:r w:rsidRPr="007839C6">
        <w:rPr>
          <w:rFonts w:ascii="Verdana" w:hAnsi="Verdana"/>
          <w:lang w:val="en-US"/>
        </w:rPr>
        <w:t xml:space="preserve"> in accordance with predefined connectivity and quality of service constraints. </w:t>
      </w:r>
    </w:p>
    <w:p w:rsidR="00FE7EBC" w:rsidRDefault="00FE7EBC" w:rsidP="007839C6">
      <w:pPr>
        <w:jc w:val="both"/>
        <w:rPr>
          <w:rFonts w:ascii="Verdana" w:hAnsi="Verdana"/>
          <w:lang w:val="en-US"/>
        </w:rPr>
      </w:pPr>
    </w:p>
    <w:p w:rsidR="00FE7EBC" w:rsidRDefault="00FE7EBC" w:rsidP="007839C6">
      <w:pPr>
        <w:jc w:val="both"/>
        <w:rPr>
          <w:rFonts w:ascii="Verdana" w:hAnsi="Verdana"/>
          <w:lang w:val="en-US"/>
        </w:rPr>
      </w:pPr>
    </w:p>
    <w:p w:rsidR="00FE7EBC" w:rsidRDefault="00FE7EBC" w:rsidP="007839C6">
      <w:pPr>
        <w:jc w:val="both"/>
        <w:rPr>
          <w:rFonts w:ascii="Verdana" w:hAnsi="Verdana"/>
          <w:lang w:val="en-US"/>
        </w:rPr>
      </w:pPr>
    </w:p>
    <w:p w:rsidR="00FE7EBC" w:rsidRDefault="00FE7EBC" w:rsidP="007839C6">
      <w:pPr>
        <w:jc w:val="both"/>
        <w:rPr>
          <w:rFonts w:ascii="Verdana" w:hAnsi="Verdana"/>
          <w:lang w:val="en-US"/>
        </w:rPr>
      </w:pPr>
    </w:p>
    <w:p w:rsidR="00FE7EBC" w:rsidRDefault="00FE7EBC" w:rsidP="007839C6">
      <w:pPr>
        <w:jc w:val="both"/>
        <w:rPr>
          <w:rFonts w:ascii="Verdana" w:hAnsi="Verdana"/>
          <w:lang w:val="en-US"/>
        </w:rPr>
      </w:pPr>
    </w:p>
    <w:p w:rsidR="00FE7EBC" w:rsidRDefault="00FE7EBC" w:rsidP="007839C6">
      <w:pPr>
        <w:jc w:val="both"/>
        <w:rPr>
          <w:rFonts w:ascii="Verdana" w:hAnsi="Verdana"/>
          <w:lang w:val="en-US"/>
        </w:rPr>
      </w:pPr>
    </w:p>
    <w:p w:rsidR="00FE7EBC" w:rsidRDefault="00FE7EBC" w:rsidP="007839C6">
      <w:pPr>
        <w:jc w:val="both"/>
        <w:rPr>
          <w:rFonts w:ascii="Verdana" w:hAnsi="Verdana"/>
          <w:lang w:val="en-US"/>
        </w:rPr>
      </w:pPr>
    </w:p>
    <w:p w:rsidR="00FE7EBC" w:rsidRDefault="00FE7EBC" w:rsidP="007839C6">
      <w:pPr>
        <w:jc w:val="both"/>
        <w:rPr>
          <w:rFonts w:ascii="Verdana" w:hAnsi="Verdana"/>
          <w:lang w:val="en-US"/>
        </w:rPr>
      </w:pPr>
    </w:p>
    <w:p w:rsidR="00FE7EBC" w:rsidRDefault="00FE7EBC" w:rsidP="007839C6">
      <w:pPr>
        <w:jc w:val="both"/>
        <w:rPr>
          <w:rFonts w:ascii="Verdana" w:hAnsi="Verdana"/>
          <w:lang w:val="en-US"/>
        </w:rPr>
      </w:pPr>
    </w:p>
    <w:p w:rsidR="00FE7EBC" w:rsidRDefault="00FE7EBC" w:rsidP="007839C6">
      <w:pPr>
        <w:jc w:val="both"/>
        <w:rPr>
          <w:rFonts w:ascii="Verdana" w:hAnsi="Verdana"/>
          <w:lang w:val="en-US"/>
        </w:rPr>
      </w:pPr>
    </w:p>
    <w:p w:rsidR="00FE7EBC" w:rsidRDefault="00FE7EBC" w:rsidP="007839C6">
      <w:pPr>
        <w:jc w:val="both"/>
        <w:rPr>
          <w:rFonts w:ascii="Verdana" w:hAnsi="Verdana"/>
          <w:lang w:val="en-US"/>
        </w:rPr>
      </w:pPr>
    </w:p>
    <w:p w:rsidR="00FE7EBC" w:rsidRDefault="00FE7EBC" w:rsidP="007839C6">
      <w:pPr>
        <w:jc w:val="both"/>
        <w:rPr>
          <w:rFonts w:ascii="Verdana" w:hAnsi="Verdana"/>
          <w:lang w:val="en-US"/>
        </w:rPr>
      </w:pPr>
    </w:p>
    <w:p w:rsidR="00FE7EBC" w:rsidRDefault="00FE7EBC" w:rsidP="007839C6">
      <w:pPr>
        <w:jc w:val="both"/>
        <w:rPr>
          <w:rFonts w:ascii="Verdana" w:hAnsi="Verdana"/>
          <w:lang w:val="en-US"/>
        </w:rPr>
      </w:pPr>
    </w:p>
    <w:p w:rsidR="00FE7EBC" w:rsidRPr="007839C6" w:rsidRDefault="00FE7EBC" w:rsidP="007839C6">
      <w:pPr>
        <w:jc w:val="both"/>
        <w:rPr>
          <w:rFonts w:ascii="Verdana" w:hAnsi="Verdana"/>
          <w:lang w:val="en-US"/>
        </w:rPr>
      </w:pPr>
    </w:p>
    <w:p w:rsidR="00FE7EBC" w:rsidRDefault="00FE7EBC" w:rsidP="001D4D88">
      <w:pPr>
        <w:rPr>
          <w:rFonts w:ascii="Verdana" w:hAnsi="Verdana"/>
          <w:sz w:val="32"/>
          <w:szCs w:val="32"/>
          <w:lang w:val="en-US"/>
        </w:rPr>
      </w:pPr>
    </w:p>
    <w:p w:rsidR="00CF1827" w:rsidRDefault="00CF1827" w:rsidP="001D4D88">
      <w:pPr>
        <w:rPr>
          <w:rFonts w:ascii="Verdana" w:hAnsi="Verdana"/>
          <w:sz w:val="32"/>
          <w:szCs w:val="32"/>
          <w:lang w:val="en-US"/>
        </w:rPr>
      </w:pPr>
    </w:p>
    <w:p w:rsidR="00111D3C" w:rsidRPr="00111D3C" w:rsidRDefault="00111D3C" w:rsidP="001D4D88">
      <w:pPr>
        <w:rPr>
          <w:rFonts w:ascii="Verdana" w:hAnsi="Verdana"/>
          <w:b/>
          <w:sz w:val="32"/>
          <w:szCs w:val="32"/>
          <w:lang w:val="en-US"/>
        </w:rPr>
      </w:pPr>
      <w:r w:rsidRPr="00111D3C">
        <w:rPr>
          <w:rFonts w:ascii="Verdana" w:hAnsi="Verdana"/>
          <w:b/>
          <w:sz w:val="32"/>
          <w:szCs w:val="32"/>
          <w:lang w:val="en-US"/>
        </w:rPr>
        <w:lastRenderedPageBreak/>
        <w:t>Table of Contents</w:t>
      </w:r>
    </w:p>
    <w:p w:rsidR="00175632" w:rsidRPr="00175632" w:rsidRDefault="00111D3C">
      <w:pPr>
        <w:pStyle w:val="TOC1"/>
        <w:tabs>
          <w:tab w:val="right" w:leader="dot" w:pos="9062"/>
        </w:tabs>
        <w:rPr>
          <w:rFonts w:eastAsiaTheme="minorEastAsia"/>
          <w:b w:val="0"/>
          <w:bCs w:val="0"/>
          <w:caps w:val="0"/>
          <w:noProof/>
          <w:szCs w:val="22"/>
          <w:lang w:eastAsia="bg-BG"/>
        </w:rPr>
      </w:pPr>
      <w:r>
        <w:rPr>
          <w:rFonts w:ascii="Verdana" w:hAnsi="Verdana"/>
          <w:b w:val="0"/>
          <w:sz w:val="32"/>
          <w:szCs w:val="32"/>
          <w:lang w:val="en-US"/>
        </w:rPr>
        <w:fldChar w:fldCharType="begin"/>
      </w:r>
      <w:r>
        <w:rPr>
          <w:rFonts w:ascii="Verdana" w:hAnsi="Verdana"/>
          <w:b w:val="0"/>
          <w:sz w:val="32"/>
          <w:szCs w:val="32"/>
          <w:lang w:val="en-US"/>
        </w:rPr>
        <w:instrText xml:space="preserve"> TOC \h \z \t "Heading 1;2;Heading 2;3;Title;1" </w:instrText>
      </w:r>
      <w:r>
        <w:rPr>
          <w:rFonts w:ascii="Verdana" w:hAnsi="Verdana"/>
          <w:b w:val="0"/>
          <w:sz w:val="32"/>
          <w:szCs w:val="32"/>
          <w:lang w:val="en-US"/>
        </w:rPr>
        <w:fldChar w:fldCharType="separate"/>
      </w:r>
      <w:hyperlink w:anchor="_Toc389640568" w:history="1">
        <w:r w:rsidR="00175632" w:rsidRPr="00175632">
          <w:rPr>
            <w:rStyle w:val="Hyperlink"/>
            <w:rFonts w:ascii="Verdana" w:hAnsi="Verdana"/>
            <w:noProof/>
            <w:sz w:val="18"/>
            <w:lang w:val="en-US"/>
          </w:rPr>
          <w:t>Abstract</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_Toc389640568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iii</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569" w:history="1">
        <w:r w:rsidR="00175632" w:rsidRPr="00175632">
          <w:rPr>
            <w:rStyle w:val="Hyperlink"/>
            <w:rFonts w:ascii="Verdana" w:hAnsi="Verdana"/>
            <w:noProof/>
            <w:sz w:val="18"/>
            <w:lang w:val="en-US"/>
          </w:rPr>
          <w:t>Chapter 1</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_Toc389640569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570" w:history="1">
        <w:r w:rsidR="00175632" w:rsidRPr="00175632">
          <w:rPr>
            <w:rStyle w:val="Hyperlink"/>
            <w:rFonts w:ascii="Verdana" w:hAnsi="Verdana"/>
            <w:noProof/>
            <w:sz w:val="18"/>
            <w:lang w:val="en-US"/>
          </w:rPr>
          <w:t>Introduction</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_Toc389640570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571" w:history="1">
        <w:r w:rsidR="00175632" w:rsidRPr="00175632">
          <w:rPr>
            <w:rStyle w:val="Hyperlink"/>
            <w:rFonts w:ascii="Verdana" w:hAnsi="Verdana"/>
            <w:noProof/>
            <w:sz w:val="18"/>
            <w:lang w:val="en-US"/>
          </w:rPr>
          <w:t>1.1.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Problem Formulation</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_Toc389640571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2</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572" w:history="1">
        <w:r w:rsidR="00175632" w:rsidRPr="00175632">
          <w:rPr>
            <w:rStyle w:val="Hyperlink"/>
            <w:rFonts w:ascii="Verdana" w:hAnsi="Verdana"/>
            <w:noProof/>
            <w:sz w:val="18"/>
            <w:lang w:val="en-US"/>
          </w:rPr>
          <w:t>Chapter 2</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_Toc389640572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573" w:history="1">
        <w:r w:rsidR="00175632" w:rsidRPr="00175632">
          <w:rPr>
            <w:rStyle w:val="Hyperlink"/>
            <w:rFonts w:ascii="Verdana" w:hAnsi="Verdana"/>
            <w:noProof/>
            <w:sz w:val="18"/>
            <w:lang w:val="en-US"/>
          </w:rPr>
          <w:t>Software-Defined Networking</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_Toc389640573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574" w:history="1">
        <w:r w:rsidR="00175632" w:rsidRPr="00175632">
          <w:rPr>
            <w:rStyle w:val="Hyperlink"/>
            <w:rFonts w:ascii="Verdana" w:hAnsi="Verdana"/>
            <w:noProof/>
            <w:sz w:val="18"/>
            <w:lang w:val="en-US"/>
          </w:rPr>
          <w:t>2.1.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SDN Advantages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_Toc389640574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575" w:history="1">
        <w:r w:rsidR="00175632" w:rsidRPr="00175632">
          <w:rPr>
            <w:rStyle w:val="Hyperlink"/>
            <w:rFonts w:ascii="Verdana" w:hAnsi="Verdana"/>
            <w:noProof/>
            <w:sz w:val="18"/>
            <w:lang w:val="en-US"/>
          </w:rPr>
          <w:t>2.2.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SDN main characteristics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_Toc389640575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4</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576" w:history="1">
        <w:r w:rsidR="00175632" w:rsidRPr="00175632">
          <w:rPr>
            <w:rStyle w:val="Hyperlink"/>
            <w:rFonts w:ascii="Verdana" w:hAnsi="Verdana"/>
            <w:noProof/>
            <w:sz w:val="18"/>
            <w:lang w:val="en-US"/>
          </w:rPr>
          <w:t>2.3.</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OpenFlow protocol</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_Toc389640576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6</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577" w:history="1">
        <w:r w:rsidR="00175632" w:rsidRPr="00175632">
          <w:rPr>
            <w:rStyle w:val="Hyperlink"/>
            <w:rFonts w:ascii="Verdana" w:hAnsi="Verdana"/>
            <w:noProof/>
            <w:sz w:val="18"/>
            <w:lang w:val="en-US"/>
          </w:rPr>
          <w:t>2.4.</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SDN Applications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_Toc389640577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7</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578" w:history="1">
        <w:r w:rsidR="00175632" w:rsidRPr="00175632">
          <w:rPr>
            <w:rStyle w:val="Hyperlink"/>
            <w:rFonts w:ascii="Verdana" w:hAnsi="Verdana"/>
            <w:noProof/>
            <w:sz w:val="18"/>
            <w:lang w:val="en-US"/>
          </w:rPr>
          <w:t>Chapter3</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_Toc389640578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8</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579" w:history="1">
        <w:r w:rsidR="00175632" w:rsidRPr="00175632">
          <w:rPr>
            <w:rStyle w:val="Hyperlink"/>
            <w:rFonts w:ascii="Verdana" w:hAnsi="Verdana"/>
            <w:noProof/>
            <w:sz w:val="18"/>
            <w:lang w:val="en-US"/>
          </w:rPr>
          <w:t>Multi-Protocol Label Switching (MPLS)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_Toc389640579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8</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580" w:history="1">
        <w:r w:rsidR="00175632" w:rsidRPr="00175632">
          <w:rPr>
            <w:rStyle w:val="Hyperlink"/>
            <w:rFonts w:ascii="Verdana" w:hAnsi="Verdana"/>
            <w:noProof/>
            <w:sz w:val="18"/>
            <w:lang w:val="en-US"/>
          </w:rPr>
          <w:t>3.1.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Basic concepts in MPLS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_Toc389640580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8</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81" w:history="1">
        <w:r w:rsidR="00175632" w:rsidRPr="00175632">
          <w:rPr>
            <w:rStyle w:val="Hyperlink"/>
            <w:rFonts w:ascii="Verdana" w:hAnsi="Verdana"/>
            <w:noProof/>
            <w:sz w:val="18"/>
            <w:lang w:val="en-US"/>
          </w:rPr>
          <w:t>3.1.1.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Forwarding Equivalence Class (FEC)</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_Toc389640581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9</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82" w:history="1">
        <w:r w:rsidR="00175632" w:rsidRPr="00175632">
          <w:rPr>
            <w:rStyle w:val="Hyperlink"/>
            <w:rFonts w:ascii="Verdana" w:hAnsi="Verdana"/>
            <w:noProof/>
            <w:sz w:val="18"/>
            <w:lang w:val="en-US"/>
          </w:rPr>
          <w:t>3.1.2.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Label</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_Toc389640582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9</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83" w:history="1">
        <w:r w:rsidR="00175632" w:rsidRPr="00175632">
          <w:rPr>
            <w:rStyle w:val="Hyperlink"/>
            <w:rFonts w:ascii="Verdana" w:hAnsi="Verdana"/>
            <w:noProof/>
            <w:sz w:val="18"/>
            <w:lang w:val="en-US"/>
          </w:rPr>
          <w:t>3.1.3.</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Label Switching Router (LSR)</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_Toc389640583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10</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84" w:history="1">
        <w:r w:rsidR="00175632" w:rsidRPr="00175632">
          <w:rPr>
            <w:rStyle w:val="Hyperlink"/>
            <w:rFonts w:ascii="Verdana" w:hAnsi="Verdana"/>
            <w:noProof/>
            <w:sz w:val="18"/>
            <w:lang w:val="en-US"/>
          </w:rPr>
          <w:t>3.1.4.</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Label Switched Path (LSP)</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_Toc389640584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10</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85" w:history="1">
        <w:r w:rsidR="00175632" w:rsidRPr="00175632">
          <w:rPr>
            <w:rStyle w:val="Hyperlink"/>
            <w:rFonts w:ascii="Verdana" w:hAnsi="Verdana"/>
            <w:noProof/>
            <w:sz w:val="18"/>
            <w:lang w:val="en-US"/>
          </w:rPr>
          <w:t>3.1.5.</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Label Distribution Protocols (LDP)</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_Toc389640585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11</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86" w:history="1">
        <w:r w:rsidR="00175632" w:rsidRPr="00175632">
          <w:rPr>
            <w:rStyle w:val="Hyperlink"/>
            <w:rFonts w:ascii="Verdana" w:hAnsi="Verdana"/>
            <w:noProof/>
            <w:sz w:val="18"/>
            <w:lang w:val="en-US"/>
          </w:rPr>
          <w:t>3.1.6.</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LSP tunneling</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_Toc389640586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12</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87" w:history="1">
        <w:r w:rsidR="00175632" w:rsidRPr="00175632">
          <w:rPr>
            <w:rStyle w:val="Hyperlink"/>
            <w:rFonts w:ascii="Verdana" w:hAnsi="Verdana"/>
            <w:noProof/>
            <w:sz w:val="18"/>
            <w:lang w:val="en-US"/>
          </w:rPr>
          <w:t>3.1.7.</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Multi-level label stack</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_Toc389640587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12</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88" w:history="1">
        <w:r w:rsidR="00175632" w:rsidRPr="00175632">
          <w:rPr>
            <w:rStyle w:val="Hyperlink"/>
            <w:rFonts w:ascii="Verdana" w:hAnsi="Verdana"/>
            <w:noProof/>
            <w:sz w:val="18"/>
            <w:lang w:val="en-US"/>
          </w:rPr>
          <w:t>3.1.8.</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Label Information Base (LIB)</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_Toc389640588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12</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589" w:history="1">
        <w:r w:rsidR="00175632" w:rsidRPr="00175632">
          <w:rPr>
            <w:rStyle w:val="Hyperlink"/>
            <w:rFonts w:ascii="Verdana" w:hAnsi="Verdana"/>
            <w:noProof/>
            <w:sz w:val="18"/>
            <w:lang w:val="en-US"/>
          </w:rPr>
          <w:t>3.2.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MPLS Operation</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_Toc389640589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13</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590" w:history="1">
        <w:r w:rsidR="00175632" w:rsidRPr="00175632">
          <w:rPr>
            <w:rStyle w:val="Hyperlink"/>
            <w:rFonts w:ascii="Verdana" w:hAnsi="Verdana"/>
            <w:noProof/>
            <w:sz w:val="18"/>
            <w:lang w:val="en-US"/>
          </w:rPr>
          <w:t>3.3.</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MPLS Applications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_Toc389640590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13</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91" w:history="1">
        <w:r w:rsidR="00175632" w:rsidRPr="00175632">
          <w:rPr>
            <w:rStyle w:val="Hyperlink"/>
            <w:rFonts w:ascii="Verdana" w:hAnsi="Verdana"/>
            <w:noProof/>
            <w:sz w:val="18"/>
            <w:lang w:val="en-US"/>
          </w:rPr>
          <w:t>3.3.1.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Virtual Private Network (VPN)</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_Toc389640591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13</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92" w:history="1">
        <w:r w:rsidR="00175632" w:rsidRPr="00175632">
          <w:rPr>
            <w:rStyle w:val="Hyperlink"/>
            <w:rFonts w:ascii="Verdana" w:hAnsi="Verdana"/>
            <w:noProof/>
            <w:sz w:val="18"/>
            <w:lang w:val="en-US"/>
          </w:rPr>
          <w:t>3.3.2.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Traffic Engineering (TE)</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_Toc389640592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15</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93" w:history="1">
        <w:r w:rsidR="00175632" w:rsidRPr="00175632">
          <w:rPr>
            <w:rStyle w:val="Hyperlink"/>
            <w:rFonts w:ascii="Verdana" w:hAnsi="Verdana"/>
            <w:noProof/>
            <w:sz w:val="18"/>
            <w:lang w:val="en-US"/>
          </w:rPr>
          <w:t>3.3.3.</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Quality of Service (QoS)/Class of Service (CoS)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_Toc389640593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15</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594" w:history="1">
        <w:r w:rsidR="00175632" w:rsidRPr="00175632">
          <w:rPr>
            <w:rStyle w:val="Hyperlink"/>
            <w:rFonts w:ascii="Verdana" w:hAnsi="Verdana"/>
            <w:noProof/>
            <w:sz w:val="18"/>
            <w:lang w:val="en-US"/>
          </w:rPr>
          <w:t>3.4.</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MPLS RSVP TE Summary</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_Toc389640594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16</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95" w:history="1">
        <w:r w:rsidR="00175632" w:rsidRPr="00175632">
          <w:rPr>
            <w:rStyle w:val="Hyperlink"/>
            <w:rFonts w:ascii="Verdana" w:hAnsi="Verdana"/>
            <w:noProof/>
            <w:sz w:val="18"/>
            <w:lang w:val="en-US"/>
          </w:rPr>
          <w:t>3.4.1.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General Configuration</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_Toc389640595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16</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596" w:history="1">
        <w:r w:rsidR="00175632" w:rsidRPr="00175632">
          <w:rPr>
            <w:rStyle w:val="Hyperlink"/>
            <w:rFonts w:ascii="Verdana" w:hAnsi="Verdana"/>
            <w:noProof/>
            <w:sz w:val="18"/>
            <w:lang w:val="en-US"/>
          </w:rPr>
          <w:t>3.5.</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MPLS and SDN</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_Toc389640596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18</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97" w:history="1">
        <w:r w:rsidR="00175632" w:rsidRPr="00175632">
          <w:rPr>
            <w:rStyle w:val="Hyperlink"/>
            <w:rFonts w:ascii="Verdana" w:hAnsi="Verdana"/>
            <w:noProof/>
            <w:sz w:val="18"/>
            <w:lang w:val="en-US"/>
          </w:rPr>
          <w:t>3.5.1.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MPLS TE and MPLS VPNs with OpenFlow</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_Toc389640597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19</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98" w:history="1">
        <w:r w:rsidR="00175632" w:rsidRPr="00175632">
          <w:rPr>
            <w:rStyle w:val="Hyperlink"/>
            <w:rFonts w:ascii="Verdana" w:hAnsi="Verdana"/>
            <w:noProof/>
            <w:sz w:val="18"/>
            <w:lang w:val="en-US"/>
          </w:rPr>
          <w:t>3.5.2.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Hybrid MPLS SDN Network</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_Toc389640598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20</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599" w:history="1">
        <w:r w:rsidR="00175632" w:rsidRPr="00175632">
          <w:rPr>
            <w:rStyle w:val="Hyperlink"/>
            <w:rFonts w:ascii="Verdana" w:hAnsi="Verdana"/>
            <w:noProof/>
            <w:sz w:val="18"/>
            <w:lang w:val="en-US"/>
          </w:rPr>
          <w:t>3.5.3.</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Current project approach</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_Toc389640599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21</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00" w:history="1">
        <w:r w:rsidR="00175632" w:rsidRPr="00175632">
          <w:rPr>
            <w:rStyle w:val="Hyperlink"/>
            <w:rFonts w:ascii="Verdana" w:hAnsi="Verdana"/>
            <w:noProof/>
            <w:sz w:val="18"/>
            <w:lang w:val="en-US"/>
          </w:rPr>
          <w:t>Chapter 4</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_Toc389640600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23</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01" w:history="1">
        <w:r w:rsidR="00175632" w:rsidRPr="00175632">
          <w:rPr>
            <w:rStyle w:val="Hyperlink"/>
            <w:rFonts w:ascii="Verdana" w:hAnsi="Verdana"/>
            <w:noProof/>
            <w:sz w:val="18"/>
            <w:lang w:val="en-US"/>
          </w:rPr>
          <w:t>Core Network Planning and Traffic Engineering</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_Toc389640601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23</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02" w:history="1">
        <w:r w:rsidR="00175632" w:rsidRPr="00175632">
          <w:rPr>
            <w:rStyle w:val="Hyperlink"/>
            <w:rFonts w:ascii="Verdana" w:hAnsi="Verdana"/>
            <w:noProof/>
            <w:sz w:val="18"/>
            <w:lang w:val="en-US"/>
          </w:rPr>
          <w:t>4.1.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Core network capacity planning overview</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_Toc389640602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23</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03" w:history="1">
        <w:r w:rsidR="00175632" w:rsidRPr="00175632">
          <w:rPr>
            <w:rStyle w:val="Hyperlink"/>
            <w:rFonts w:ascii="Verdana" w:hAnsi="Verdana"/>
            <w:noProof/>
            <w:sz w:val="18"/>
            <w:lang w:val="en-US"/>
          </w:rPr>
          <w:t>4.2.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Traffic demand matrices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_Toc389640603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24</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04" w:history="1">
        <w:r w:rsidR="00175632" w:rsidRPr="00175632">
          <w:rPr>
            <w:rStyle w:val="Hyperlink"/>
            <w:rFonts w:ascii="Verdana" w:hAnsi="Verdana"/>
            <w:noProof/>
            <w:sz w:val="18"/>
            <w:lang w:val="en-US"/>
          </w:rPr>
          <w:t>4.2.1.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IP traffic matrix estimation techniques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_Toc389640604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25</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05" w:history="1">
        <w:r w:rsidR="00175632" w:rsidRPr="00175632">
          <w:rPr>
            <w:rStyle w:val="Hyperlink"/>
            <w:rFonts w:ascii="Verdana" w:hAnsi="Verdana"/>
            <w:noProof/>
            <w:sz w:val="18"/>
            <w:lang w:val="en-US"/>
          </w:rPr>
          <w:t>4.2.2.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Statistics retrieval and usage</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_Toc389640605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27</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06" w:history="1">
        <w:r w:rsidR="00175632" w:rsidRPr="00175632">
          <w:rPr>
            <w:rStyle w:val="Hyperlink"/>
            <w:rFonts w:ascii="Verdana" w:hAnsi="Verdana"/>
            <w:noProof/>
            <w:sz w:val="18"/>
            <w:lang w:val="en-US"/>
          </w:rPr>
          <w:t>4.3.</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Overprovisioning factor estimation</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_Toc389640606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27</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07" w:history="1">
        <w:r w:rsidR="00175632" w:rsidRPr="00175632">
          <w:rPr>
            <w:rStyle w:val="Hyperlink"/>
            <w:rFonts w:ascii="Verdana" w:hAnsi="Verdana"/>
            <w:noProof/>
            <w:sz w:val="18"/>
            <w:lang w:val="en-US"/>
          </w:rPr>
          <w:t>Chapter 5</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_Toc389640607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30</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08" w:history="1">
        <w:r w:rsidR="00175632" w:rsidRPr="00175632">
          <w:rPr>
            <w:rStyle w:val="Hyperlink"/>
            <w:rFonts w:ascii="Verdana" w:hAnsi="Verdana"/>
            <w:noProof/>
            <w:sz w:val="18"/>
            <w:lang w:val="en-US"/>
          </w:rPr>
          <w:t>Energy Efficiency Mechanisms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_Toc389640608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30</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09" w:history="1">
        <w:r w:rsidR="00175632" w:rsidRPr="00175632">
          <w:rPr>
            <w:rStyle w:val="Hyperlink"/>
            <w:rFonts w:ascii="Verdana" w:hAnsi="Verdana"/>
            <w:noProof/>
            <w:sz w:val="18"/>
            <w:lang w:val="en-US"/>
          </w:rPr>
          <w:t>5.1.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Switching off network elements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_Toc389640609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30</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10" w:history="1">
        <w:r w:rsidR="00175632" w:rsidRPr="00175632">
          <w:rPr>
            <w:rStyle w:val="Hyperlink"/>
            <w:rFonts w:ascii="Verdana" w:hAnsi="Verdana"/>
            <w:noProof/>
            <w:sz w:val="18"/>
            <w:lang w:val="en-US"/>
          </w:rPr>
          <w:t>5.1.1.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Energy-Saving Algorithm</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_Toc389640610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30</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11" w:history="1">
        <w:r w:rsidR="00175632" w:rsidRPr="00175632">
          <w:rPr>
            <w:rStyle w:val="Hyperlink"/>
            <w:rFonts w:ascii="Verdana" w:hAnsi="Verdana"/>
            <w:noProof/>
            <w:sz w:val="18"/>
            <w:lang w:val="en-US"/>
          </w:rPr>
          <w:t>5.1.2.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Dynamic link metric</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_Toc389640611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31</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12" w:history="1">
        <w:r w:rsidR="00175632" w:rsidRPr="00175632">
          <w:rPr>
            <w:rStyle w:val="Hyperlink"/>
            <w:rFonts w:ascii="Verdana" w:hAnsi="Verdana"/>
            <w:noProof/>
            <w:sz w:val="18"/>
            <w:lang w:val="en-US"/>
          </w:rPr>
          <w:t>5.1.3.</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Switching off network elements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_Toc389640612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33</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13" w:history="1">
        <w:r w:rsidR="00175632" w:rsidRPr="00175632">
          <w:rPr>
            <w:rStyle w:val="Hyperlink"/>
            <w:rFonts w:ascii="Verdana" w:hAnsi="Verdana"/>
            <w:noProof/>
            <w:sz w:val="18"/>
            <w:lang w:val="en-US"/>
          </w:rPr>
          <w:t>5.1.4.</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Green game</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_Toc389640613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34</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14" w:history="1">
        <w:r w:rsidR="00175632" w:rsidRPr="00175632">
          <w:rPr>
            <w:rStyle w:val="Hyperlink"/>
            <w:rFonts w:ascii="Verdana" w:hAnsi="Verdana"/>
            <w:noProof/>
            <w:sz w:val="18"/>
            <w:lang w:val="en-US"/>
          </w:rPr>
          <w:t>5.2.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Summary and comparison</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_Toc389640614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35</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15" w:history="1">
        <w:r w:rsidR="00175632" w:rsidRPr="00175632">
          <w:rPr>
            <w:rStyle w:val="Hyperlink"/>
            <w:rFonts w:ascii="Verdana" w:hAnsi="Verdana"/>
            <w:noProof/>
            <w:sz w:val="18"/>
            <w:lang w:val="en-US"/>
          </w:rPr>
          <w:t>Chapter 6</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_Toc389640615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37</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16" w:history="1">
        <w:r w:rsidR="00175632" w:rsidRPr="00175632">
          <w:rPr>
            <w:rStyle w:val="Hyperlink"/>
            <w:rFonts w:ascii="Verdana" w:hAnsi="Verdana"/>
            <w:noProof/>
            <w:sz w:val="18"/>
            <w:lang w:val="en-US"/>
          </w:rPr>
          <w:t>Proposed Solution</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_Toc389640616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37</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17" w:history="1">
        <w:r w:rsidR="00175632" w:rsidRPr="00175632">
          <w:rPr>
            <w:rStyle w:val="Hyperlink"/>
            <w:rFonts w:ascii="Verdana" w:hAnsi="Verdana"/>
            <w:noProof/>
            <w:sz w:val="18"/>
            <w:lang w:val="en-US"/>
          </w:rPr>
          <w:t>6.1.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Proposed architecture</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_Toc389640617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37</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18" w:history="1">
        <w:r w:rsidR="00175632" w:rsidRPr="00175632">
          <w:rPr>
            <w:rStyle w:val="Hyperlink"/>
            <w:rFonts w:ascii="Verdana" w:hAnsi="Verdana"/>
            <w:noProof/>
            <w:sz w:val="18"/>
            <w:lang w:val="en-US"/>
          </w:rPr>
          <w:t>6.2.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General overview of the switch off/on process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_Toc389640618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38</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19" w:history="1">
        <w:r w:rsidR="00175632" w:rsidRPr="00175632">
          <w:rPr>
            <w:rStyle w:val="Hyperlink"/>
            <w:rFonts w:ascii="Verdana" w:hAnsi="Verdana"/>
            <w:noProof/>
            <w:sz w:val="18"/>
            <w:lang w:val="en-US"/>
          </w:rPr>
          <w:t>6.3.</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Rerouting algorithm representation</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_Toc389640619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41</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20" w:history="1">
        <w:r w:rsidR="00175632" w:rsidRPr="00175632">
          <w:rPr>
            <w:rStyle w:val="Hyperlink"/>
            <w:rFonts w:ascii="Verdana" w:hAnsi="Verdana"/>
            <w:noProof/>
            <w:sz w:val="18"/>
            <w:lang w:val="en-US"/>
          </w:rPr>
          <w:t>Chapter 7</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_Toc389640620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44</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21" w:history="1">
        <w:r w:rsidR="00175632" w:rsidRPr="00175632">
          <w:rPr>
            <w:rStyle w:val="Hyperlink"/>
            <w:rFonts w:ascii="Verdana" w:hAnsi="Verdana"/>
            <w:noProof/>
            <w:sz w:val="18"/>
            <w:lang w:val="en-US"/>
          </w:rPr>
          <w:t>Simulation Setup</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_Toc389640621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44</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22" w:history="1">
        <w:r w:rsidR="00175632" w:rsidRPr="00175632">
          <w:rPr>
            <w:rStyle w:val="Hyperlink"/>
            <w:rFonts w:ascii="Verdana" w:hAnsi="Verdana"/>
            <w:noProof/>
            <w:sz w:val="18"/>
            <w:lang w:val="en-US"/>
          </w:rPr>
          <w:t>7.1.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OMNeT++ 4.x Integrated Development Environment</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_Toc389640622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44</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23" w:history="1">
        <w:r w:rsidR="00175632" w:rsidRPr="00175632">
          <w:rPr>
            <w:rStyle w:val="Hyperlink"/>
            <w:rFonts w:ascii="Verdana" w:hAnsi="Verdana"/>
            <w:noProof/>
            <w:sz w:val="18"/>
            <w:lang w:val="en-US"/>
          </w:rPr>
          <w:t>7.2.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Simulation Setup</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_Toc389640623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45</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24" w:history="1">
        <w:r w:rsidR="00175632" w:rsidRPr="00175632">
          <w:rPr>
            <w:rStyle w:val="Hyperlink"/>
            <w:rFonts w:ascii="Verdana" w:hAnsi="Verdana"/>
            <w:noProof/>
            <w:sz w:val="18"/>
            <w:lang w:val="en-US"/>
          </w:rPr>
          <w:t>7.2.1.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Network topology</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_Toc389640624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45</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25" w:history="1">
        <w:r w:rsidR="00175632" w:rsidRPr="00175632">
          <w:rPr>
            <w:rStyle w:val="Hyperlink"/>
            <w:rFonts w:ascii="Verdana" w:hAnsi="Verdana"/>
            <w:noProof/>
            <w:sz w:val="18"/>
            <w:lang w:val="en-US"/>
          </w:rPr>
          <w:t>7.2.2.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Simulation Setup</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_Toc389640625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46</w:t>
        </w:r>
        <w:r w:rsidR="00175632" w:rsidRPr="00175632">
          <w:rPr>
            <w:noProof/>
            <w:webHidden/>
            <w:sz w:val="18"/>
          </w:rPr>
          <w:fldChar w:fldCharType="end"/>
        </w:r>
      </w:hyperlink>
    </w:p>
    <w:p w:rsidR="00175632" w:rsidRPr="00175632" w:rsidRDefault="00AC6C33">
      <w:pPr>
        <w:pStyle w:val="TOC3"/>
        <w:tabs>
          <w:tab w:val="left" w:pos="1540"/>
          <w:tab w:val="right" w:leader="dot" w:pos="9062"/>
        </w:tabs>
        <w:rPr>
          <w:rFonts w:eastAsiaTheme="minorEastAsia"/>
          <w:i w:val="0"/>
          <w:iCs w:val="0"/>
          <w:noProof/>
          <w:szCs w:val="22"/>
          <w:lang w:eastAsia="bg-BG"/>
        </w:rPr>
      </w:pPr>
      <w:hyperlink w:anchor="_Toc389640626" w:history="1">
        <w:r w:rsidR="00175632" w:rsidRPr="00175632">
          <w:rPr>
            <w:rStyle w:val="Hyperlink"/>
            <w:rFonts w:ascii="Verdana" w:hAnsi="Verdana"/>
            <w:noProof/>
            <w:sz w:val="18"/>
            <w:lang w:val="en-US"/>
          </w:rPr>
          <w:t>7.2.2.1.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RSVP-TE capable routers (LSRx and ELSRx)</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_Toc389640626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48</w:t>
        </w:r>
        <w:r w:rsidR="00175632" w:rsidRPr="00175632">
          <w:rPr>
            <w:noProof/>
            <w:webHidden/>
            <w:sz w:val="18"/>
          </w:rPr>
          <w:fldChar w:fldCharType="end"/>
        </w:r>
      </w:hyperlink>
    </w:p>
    <w:p w:rsidR="00175632" w:rsidRPr="00175632" w:rsidRDefault="00AC6C33">
      <w:pPr>
        <w:pStyle w:val="TOC3"/>
        <w:tabs>
          <w:tab w:val="left" w:pos="1540"/>
          <w:tab w:val="right" w:leader="dot" w:pos="9062"/>
        </w:tabs>
        <w:rPr>
          <w:rFonts w:eastAsiaTheme="minorEastAsia"/>
          <w:i w:val="0"/>
          <w:iCs w:val="0"/>
          <w:noProof/>
          <w:szCs w:val="22"/>
          <w:lang w:eastAsia="bg-BG"/>
        </w:rPr>
      </w:pPr>
      <w:hyperlink w:anchor="_Toc389640627" w:history="1">
        <w:r w:rsidR="00175632" w:rsidRPr="00175632">
          <w:rPr>
            <w:rStyle w:val="Hyperlink"/>
            <w:rFonts w:ascii="Verdana" w:hAnsi="Verdana"/>
            <w:noProof/>
            <w:sz w:val="18"/>
            <w:lang w:val="en-US"/>
          </w:rPr>
          <w:t>7.2.2.2.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Burst Hosts (recipx and senderx)</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_Toc389640627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49</w:t>
        </w:r>
        <w:r w:rsidR="00175632" w:rsidRPr="00175632">
          <w:rPr>
            <w:noProof/>
            <w:webHidden/>
            <w:sz w:val="18"/>
          </w:rPr>
          <w:fldChar w:fldCharType="end"/>
        </w:r>
      </w:hyperlink>
    </w:p>
    <w:p w:rsidR="00175632" w:rsidRPr="00175632" w:rsidRDefault="00AC6C33">
      <w:pPr>
        <w:pStyle w:val="TOC3"/>
        <w:tabs>
          <w:tab w:val="left" w:pos="1540"/>
          <w:tab w:val="right" w:leader="dot" w:pos="9062"/>
        </w:tabs>
        <w:rPr>
          <w:rFonts w:eastAsiaTheme="minorEastAsia"/>
          <w:i w:val="0"/>
          <w:iCs w:val="0"/>
          <w:noProof/>
          <w:szCs w:val="22"/>
          <w:lang w:eastAsia="bg-BG"/>
        </w:rPr>
      </w:pPr>
      <w:hyperlink w:anchor="_Toc389640628" w:history="1">
        <w:r w:rsidR="00175632" w:rsidRPr="00175632">
          <w:rPr>
            <w:rStyle w:val="Hyperlink"/>
            <w:rFonts w:ascii="Verdana" w:hAnsi="Verdana"/>
            <w:noProof/>
            <w:sz w:val="18"/>
            <w:lang w:val="en-US"/>
          </w:rPr>
          <w:t>7.2.2.3.</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IPv4NetworkConfigurator (configurator)</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_Toc389640628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50</w:t>
        </w:r>
        <w:r w:rsidR="00175632" w:rsidRPr="00175632">
          <w:rPr>
            <w:noProof/>
            <w:webHidden/>
            <w:sz w:val="18"/>
          </w:rPr>
          <w:fldChar w:fldCharType="end"/>
        </w:r>
      </w:hyperlink>
    </w:p>
    <w:p w:rsidR="00175632" w:rsidRPr="00175632" w:rsidRDefault="00AC6C33">
      <w:pPr>
        <w:pStyle w:val="TOC3"/>
        <w:tabs>
          <w:tab w:val="left" w:pos="1540"/>
          <w:tab w:val="right" w:leader="dot" w:pos="9062"/>
        </w:tabs>
        <w:rPr>
          <w:rFonts w:eastAsiaTheme="minorEastAsia"/>
          <w:i w:val="0"/>
          <w:iCs w:val="0"/>
          <w:noProof/>
          <w:szCs w:val="22"/>
          <w:lang w:eastAsia="bg-BG"/>
        </w:rPr>
      </w:pPr>
      <w:hyperlink w:anchor="_Toc389640629" w:history="1">
        <w:r w:rsidR="00175632" w:rsidRPr="00175632">
          <w:rPr>
            <w:rStyle w:val="Hyperlink"/>
            <w:rFonts w:ascii="Verdana" w:hAnsi="Verdana"/>
            <w:noProof/>
            <w:sz w:val="18"/>
            <w:lang w:val="en-US"/>
          </w:rPr>
          <w:t>7.2.2.4.</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LifecycleController</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_Toc389640629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50</w:t>
        </w:r>
        <w:r w:rsidR="00175632" w:rsidRPr="00175632">
          <w:rPr>
            <w:noProof/>
            <w:webHidden/>
            <w:sz w:val="18"/>
          </w:rPr>
          <w:fldChar w:fldCharType="end"/>
        </w:r>
      </w:hyperlink>
    </w:p>
    <w:p w:rsidR="00175632" w:rsidRPr="00175632" w:rsidRDefault="00AC6C33">
      <w:pPr>
        <w:pStyle w:val="TOC3"/>
        <w:tabs>
          <w:tab w:val="left" w:pos="1540"/>
          <w:tab w:val="right" w:leader="dot" w:pos="9062"/>
        </w:tabs>
        <w:rPr>
          <w:rFonts w:eastAsiaTheme="minorEastAsia"/>
          <w:i w:val="0"/>
          <w:iCs w:val="0"/>
          <w:noProof/>
          <w:szCs w:val="22"/>
          <w:lang w:eastAsia="bg-BG"/>
        </w:rPr>
      </w:pPr>
      <w:hyperlink w:anchor="_Toc389640630" w:history="1">
        <w:r w:rsidR="00175632" w:rsidRPr="00175632">
          <w:rPr>
            <w:rStyle w:val="Hyperlink"/>
            <w:rFonts w:ascii="Verdana" w:hAnsi="Verdana"/>
            <w:noProof/>
            <w:sz w:val="18"/>
            <w:lang w:val="en-US"/>
          </w:rPr>
          <w:t>7.2.2.5.</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ScenarioManager</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_Toc389640630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50</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31" w:history="1">
        <w:r w:rsidR="00175632" w:rsidRPr="00175632">
          <w:rPr>
            <w:rStyle w:val="Hyperlink"/>
            <w:rFonts w:ascii="Verdana" w:hAnsi="Verdana"/>
            <w:noProof/>
            <w:sz w:val="18"/>
            <w:lang w:val="en-US"/>
          </w:rPr>
          <w:t>7.3.</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Simulation Scenario</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_Toc389640631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50</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32" w:history="1">
        <w:r w:rsidR="00175632" w:rsidRPr="00175632">
          <w:rPr>
            <w:rStyle w:val="Hyperlink"/>
            <w:rFonts w:ascii="Verdana" w:hAnsi="Verdana"/>
            <w:noProof/>
            <w:sz w:val="18"/>
            <w:lang w:val="en-US"/>
          </w:rPr>
          <w:t>Chapter 8</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_Toc389640632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54</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33" w:history="1">
        <w:r w:rsidR="00175632" w:rsidRPr="00175632">
          <w:rPr>
            <w:rStyle w:val="Hyperlink"/>
            <w:rFonts w:ascii="Verdana" w:hAnsi="Verdana"/>
            <w:noProof/>
            <w:sz w:val="18"/>
            <w:lang w:val="en-US"/>
          </w:rPr>
          <w:t>Result Analysis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_Toc389640633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54</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34" w:history="1">
        <w:r w:rsidR="00175632" w:rsidRPr="00175632">
          <w:rPr>
            <w:rStyle w:val="Hyperlink"/>
            <w:rFonts w:ascii="Verdana" w:hAnsi="Verdana"/>
            <w:noProof/>
            <w:sz w:val="18"/>
            <w:lang w:val="en-US"/>
          </w:rPr>
          <w:t>8.1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Initial network state</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_Toc389640634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54</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35" w:history="1">
        <w:r w:rsidR="00175632" w:rsidRPr="00175632">
          <w:rPr>
            <w:rStyle w:val="Hyperlink"/>
            <w:rFonts w:ascii="Verdana" w:hAnsi="Verdana"/>
            <w:noProof/>
            <w:sz w:val="18"/>
            <w:lang w:val="en-US"/>
          </w:rPr>
          <w:t>8.1.1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Maximum utilization</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_Toc389640635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54</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36" w:history="1">
        <w:r w:rsidR="00175632" w:rsidRPr="00175632">
          <w:rPr>
            <w:rStyle w:val="Hyperlink"/>
            <w:rFonts w:ascii="Verdana" w:hAnsi="Verdana"/>
            <w:noProof/>
            <w:sz w:val="18"/>
            <w:lang w:val="en-US"/>
          </w:rPr>
          <w:t>8.1.2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Latency</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_Toc389640636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55</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37" w:history="1">
        <w:r w:rsidR="00175632" w:rsidRPr="00175632">
          <w:rPr>
            <w:rStyle w:val="Hyperlink"/>
            <w:rFonts w:ascii="Verdana" w:hAnsi="Verdana"/>
            <w:noProof/>
            <w:sz w:val="18"/>
            <w:lang w:val="en-US"/>
          </w:rPr>
          <w:t>8.1.3</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Packet Loss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_Toc389640637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56</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38" w:history="1">
        <w:r w:rsidR="00175632" w:rsidRPr="00175632">
          <w:rPr>
            <w:rStyle w:val="Hyperlink"/>
            <w:rFonts w:ascii="Verdana" w:hAnsi="Verdana"/>
            <w:noProof/>
            <w:sz w:val="18"/>
            <w:lang w:val="en-US"/>
          </w:rPr>
          <w:t>8.2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Network performance after switching off process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_Toc389640638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56</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39" w:history="1">
        <w:r w:rsidR="00175632" w:rsidRPr="00175632">
          <w:rPr>
            <w:rStyle w:val="Hyperlink"/>
            <w:rFonts w:ascii="Verdana" w:hAnsi="Verdana"/>
            <w:noProof/>
            <w:sz w:val="18"/>
            <w:lang w:val="en-US"/>
          </w:rPr>
          <w:t>8.2.1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Network Utilization</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_Toc389640639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56</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40" w:history="1">
        <w:r w:rsidR="00175632" w:rsidRPr="00175632">
          <w:rPr>
            <w:rStyle w:val="Hyperlink"/>
            <w:rFonts w:ascii="Verdana" w:hAnsi="Verdana"/>
            <w:noProof/>
            <w:sz w:val="18"/>
            <w:lang w:val="en-US"/>
          </w:rPr>
          <w:t>8.2.2</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Latency</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_Toc389640640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57</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41" w:history="1">
        <w:r w:rsidR="00175632" w:rsidRPr="00175632">
          <w:rPr>
            <w:rStyle w:val="Hyperlink"/>
            <w:rFonts w:ascii="Verdana" w:hAnsi="Verdana"/>
            <w:noProof/>
            <w:sz w:val="18"/>
            <w:lang w:val="en-US"/>
          </w:rPr>
          <w:t>8.2.3</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Packet loss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_Toc389640641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57</w:t>
        </w:r>
        <w:r w:rsidR="00175632" w:rsidRPr="00175632">
          <w:rPr>
            <w:noProof/>
            <w:webHidden/>
            <w:sz w:val="18"/>
          </w:rPr>
          <w:fldChar w:fldCharType="end"/>
        </w:r>
      </w:hyperlink>
    </w:p>
    <w:p w:rsidR="00175632" w:rsidRPr="00175632" w:rsidRDefault="00AC6C33">
      <w:pPr>
        <w:pStyle w:val="TOC3"/>
        <w:tabs>
          <w:tab w:val="left" w:pos="1100"/>
          <w:tab w:val="right" w:leader="dot" w:pos="9062"/>
        </w:tabs>
        <w:rPr>
          <w:rFonts w:eastAsiaTheme="minorEastAsia"/>
          <w:i w:val="0"/>
          <w:iCs w:val="0"/>
          <w:noProof/>
          <w:szCs w:val="22"/>
          <w:lang w:eastAsia="bg-BG"/>
        </w:rPr>
      </w:pPr>
      <w:hyperlink w:anchor="_Toc389640642" w:history="1">
        <w:r w:rsidR="00175632" w:rsidRPr="00175632">
          <w:rPr>
            <w:rStyle w:val="Hyperlink"/>
            <w:rFonts w:ascii="Verdana" w:hAnsi="Verdana"/>
            <w:noProof/>
            <w:sz w:val="18"/>
            <w:lang w:val="en-US"/>
          </w:rPr>
          <w:t>8.3</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Achieved energy savings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_Toc389640642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58</w:t>
        </w:r>
        <w:r w:rsidR="00175632" w:rsidRPr="00175632">
          <w:rPr>
            <w:noProof/>
            <w:webHidden/>
            <w:sz w:val="18"/>
          </w:rPr>
          <w:fldChar w:fldCharType="end"/>
        </w:r>
      </w:hyperlink>
    </w:p>
    <w:p w:rsidR="00175632" w:rsidRPr="00175632" w:rsidRDefault="00AC6C33">
      <w:pPr>
        <w:pStyle w:val="TOC3"/>
        <w:tabs>
          <w:tab w:val="left" w:pos="1320"/>
          <w:tab w:val="right" w:leader="dot" w:pos="9062"/>
        </w:tabs>
        <w:rPr>
          <w:rFonts w:eastAsiaTheme="minorEastAsia"/>
          <w:i w:val="0"/>
          <w:iCs w:val="0"/>
          <w:noProof/>
          <w:szCs w:val="22"/>
          <w:lang w:eastAsia="bg-BG"/>
        </w:rPr>
      </w:pPr>
      <w:hyperlink w:anchor="_Toc389640643" w:history="1">
        <w:r w:rsidR="00175632" w:rsidRPr="00175632">
          <w:rPr>
            <w:rStyle w:val="Hyperlink"/>
            <w:rFonts w:ascii="Verdana" w:hAnsi="Verdana"/>
            <w:noProof/>
            <w:sz w:val="18"/>
            <w:lang w:val="en-US"/>
          </w:rPr>
          <w:t>8.3.1</w:t>
        </w:r>
        <w:r w:rsidR="00175632" w:rsidRPr="00175632">
          <w:rPr>
            <w:rFonts w:eastAsiaTheme="minorEastAsia"/>
            <w:i w:val="0"/>
            <w:iCs w:val="0"/>
            <w:noProof/>
            <w:szCs w:val="22"/>
            <w:lang w:eastAsia="bg-BG"/>
          </w:rPr>
          <w:tab/>
        </w:r>
        <w:r w:rsidR="00175632" w:rsidRPr="00175632">
          <w:rPr>
            <w:rStyle w:val="Hyperlink"/>
            <w:rFonts w:ascii="Verdana" w:hAnsi="Verdana"/>
            <w:noProof/>
            <w:sz w:val="18"/>
            <w:lang w:val="en-US"/>
          </w:rPr>
          <w:t>A glance at the big picture</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_Toc389640643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59</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44" w:history="1">
        <w:r w:rsidR="00175632" w:rsidRPr="00175632">
          <w:rPr>
            <w:rStyle w:val="Hyperlink"/>
            <w:rFonts w:ascii="Verdana" w:hAnsi="Verdana"/>
            <w:noProof/>
            <w:sz w:val="18"/>
            <w:lang w:val="en-US"/>
          </w:rPr>
          <w:t>Chapter 9</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_Toc389640644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60</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45" w:history="1">
        <w:r w:rsidR="00175632" w:rsidRPr="00175632">
          <w:rPr>
            <w:rStyle w:val="Hyperlink"/>
            <w:rFonts w:ascii="Verdana" w:hAnsi="Verdana"/>
            <w:noProof/>
            <w:sz w:val="18"/>
            <w:lang w:val="en-US"/>
          </w:rPr>
          <w:t>Conclusion and future work</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_Toc389640645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60</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46" w:history="1">
        <w:r w:rsidR="00175632" w:rsidRPr="00175632">
          <w:rPr>
            <w:rStyle w:val="Hyperlink"/>
            <w:rFonts w:ascii="Verdana" w:hAnsi="Verdana"/>
            <w:noProof/>
            <w:sz w:val="18"/>
            <w:lang w:val="en-US"/>
          </w:rPr>
          <w:t>References</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_Toc389640646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61</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47" w:history="1">
        <w:r w:rsidR="00175632" w:rsidRPr="00175632">
          <w:rPr>
            <w:rStyle w:val="Hyperlink"/>
            <w:rFonts w:ascii="Verdana" w:hAnsi="Verdana"/>
            <w:noProof/>
            <w:sz w:val="18"/>
            <w:lang w:val="en-US"/>
          </w:rPr>
          <w:t xml:space="preserve">Appendix A: </w:t>
        </w:r>
        <w:r w:rsidR="00175632" w:rsidRPr="00175632">
          <w:rPr>
            <w:rStyle w:val="Hyperlink"/>
            <w:rFonts w:ascii="Verdana" w:hAnsi="Verdana"/>
            <w:i/>
            <w:noProof/>
            <w:sz w:val="18"/>
            <w:lang w:val="en-US"/>
          </w:rPr>
          <w:t>omnetpp.ini</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_Toc389640647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66</w:t>
        </w:r>
        <w:r w:rsidR="00175632" w:rsidRPr="00175632">
          <w:rPr>
            <w:noProof/>
            <w:webHidden/>
            <w:sz w:val="18"/>
          </w:rPr>
          <w:fldChar w:fldCharType="end"/>
        </w:r>
      </w:hyperlink>
    </w:p>
    <w:p w:rsidR="00175632" w:rsidRPr="00175632" w:rsidRDefault="00AC6C33">
      <w:pPr>
        <w:pStyle w:val="TOC1"/>
        <w:tabs>
          <w:tab w:val="right" w:leader="dot" w:pos="9062"/>
        </w:tabs>
        <w:rPr>
          <w:rFonts w:eastAsiaTheme="minorEastAsia"/>
          <w:b w:val="0"/>
          <w:bCs w:val="0"/>
          <w:caps w:val="0"/>
          <w:noProof/>
          <w:szCs w:val="22"/>
          <w:lang w:eastAsia="bg-BG"/>
        </w:rPr>
      </w:pPr>
      <w:hyperlink w:anchor="_Toc389640648" w:history="1">
        <w:r w:rsidR="00175632" w:rsidRPr="00175632">
          <w:rPr>
            <w:rStyle w:val="Hyperlink"/>
            <w:rFonts w:ascii="Verdana" w:hAnsi="Verdana"/>
            <w:noProof/>
            <w:sz w:val="18"/>
            <w:lang w:val="en-US"/>
          </w:rPr>
          <w:t xml:space="preserve">Appendix B: </w:t>
        </w:r>
        <w:r w:rsidR="00175632" w:rsidRPr="00175632">
          <w:rPr>
            <w:rStyle w:val="Hyperlink"/>
            <w:rFonts w:ascii="Verdana" w:hAnsi="Verdana"/>
            <w:i/>
            <w:noProof/>
            <w:sz w:val="18"/>
            <w:lang w:val="en-US"/>
          </w:rPr>
          <w:t>package.ned</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_Toc389640648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70</w:t>
        </w:r>
        <w:r w:rsidR="00175632" w:rsidRPr="00175632">
          <w:rPr>
            <w:noProof/>
            <w:webHidden/>
            <w:sz w:val="18"/>
          </w:rPr>
          <w:fldChar w:fldCharType="end"/>
        </w:r>
      </w:hyperlink>
    </w:p>
    <w:p w:rsidR="00175632" w:rsidRDefault="00AC6C33">
      <w:pPr>
        <w:pStyle w:val="TOC1"/>
        <w:tabs>
          <w:tab w:val="right" w:leader="dot" w:pos="9062"/>
        </w:tabs>
        <w:rPr>
          <w:rFonts w:eastAsiaTheme="minorEastAsia"/>
          <w:b w:val="0"/>
          <w:bCs w:val="0"/>
          <w:caps w:val="0"/>
          <w:noProof/>
          <w:sz w:val="22"/>
          <w:szCs w:val="22"/>
          <w:lang w:eastAsia="bg-BG"/>
        </w:rPr>
      </w:pPr>
      <w:hyperlink w:anchor="_Toc389640649" w:history="1">
        <w:r w:rsidR="00175632" w:rsidRPr="00175632">
          <w:rPr>
            <w:rStyle w:val="Hyperlink"/>
            <w:rFonts w:ascii="Verdana" w:hAnsi="Verdana"/>
            <w:noProof/>
            <w:sz w:val="18"/>
            <w:lang w:val="en-US"/>
          </w:rPr>
          <w:t xml:space="preserve">Appendix C: </w:t>
        </w:r>
        <w:r w:rsidR="00175632" w:rsidRPr="00175632">
          <w:rPr>
            <w:rStyle w:val="Hyperlink"/>
            <w:rFonts w:ascii="Verdana" w:hAnsi="Verdana"/>
            <w:i/>
            <w:noProof/>
            <w:sz w:val="18"/>
            <w:lang w:val="en-US"/>
          </w:rPr>
          <w:t>_scenario.xml</w:t>
        </w:r>
        <w:r w:rsidR="00175632" w:rsidRPr="00175632">
          <w:rPr>
            <w:noProof/>
            <w:webHidden/>
            <w:sz w:val="18"/>
          </w:rPr>
          <w:tab/>
        </w:r>
        <w:r w:rsidR="00175632" w:rsidRPr="00175632">
          <w:rPr>
            <w:noProof/>
            <w:webHidden/>
            <w:sz w:val="18"/>
          </w:rPr>
          <w:fldChar w:fldCharType="begin"/>
        </w:r>
        <w:r w:rsidR="00175632" w:rsidRPr="00175632">
          <w:rPr>
            <w:noProof/>
            <w:webHidden/>
            <w:sz w:val="18"/>
          </w:rPr>
          <w:instrText xml:space="preserve"> PAGEREF _Toc389640649 \h </w:instrText>
        </w:r>
        <w:r w:rsidR="00175632" w:rsidRPr="00175632">
          <w:rPr>
            <w:noProof/>
            <w:webHidden/>
            <w:sz w:val="18"/>
          </w:rPr>
        </w:r>
        <w:r w:rsidR="00175632" w:rsidRPr="00175632">
          <w:rPr>
            <w:noProof/>
            <w:webHidden/>
            <w:sz w:val="18"/>
          </w:rPr>
          <w:fldChar w:fldCharType="separate"/>
        </w:r>
        <w:r w:rsidR="00175632" w:rsidRPr="00175632">
          <w:rPr>
            <w:noProof/>
            <w:webHidden/>
            <w:sz w:val="18"/>
          </w:rPr>
          <w:t>75</w:t>
        </w:r>
        <w:r w:rsidR="00175632" w:rsidRPr="00175632">
          <w:rPr>
            <w:noProof/>
            <w:webHidden/>
            <w:sz w:val="18"/>
          </w:rPr>
          <w:fldChar w:fldCharType="end"/>
        </w:r>
      </w:hyperlink>
    </w:p>
    <w:p w:rsidR="00175632" w:rsidRDefault="00111D3C" w:rsidP="00DC7F33">
      <w:pPr>
        <w:rPr>
          <w:lang w:val="en-US"/>
        </w:rPr>
      </w:pPr>
      <w:r>
        <w:rPr>
          <w:lang w:val="en-US"/>
        </w:rPr>
        <w:fldChar w:fldCharType="end"/>
      </w:r>
    </w:p>
    <w:p w:rsidR="00175632" w:rsidRDefault="00175632" w:rsidP="00DC7F33">
      <w:pPr>
        <w:rPr>
          <w:lang w:val="en-US"/>
        </w:rPr>
      </w:pPr>
    </w:p>
    <w:p w:rsidR="00175632" w:rsidRDefault="00175632" w:rsidP="00DC7F33">
      <w:pPr>
        <w:rPr>
          <w:lang w:val="en-US"/>
        </w:rPr>
      </w:pPr>
    </w:p>
    <w:p w:rsidR="00175632" w:rsidRDefault="00175632" w:rsidP="00DC7F33">
      <w:pPr>
        <w:rPr>
          <w:lang w:val="en-US"/>
        </w:rPr>
      </w:pPr>
    </w:p>
    <w:p w:rsidR="00CD145C" w:rsidRPr="00DC7F33" w:rsidRDefault="00CD145C" w:rsidP="00DC7F33">
      <w:pPr>
        <w:rPr>
          <w:rFonts w:ascii="Verdana" w:hAnsi="Verdana"/>
          <w:b/>
          <w:sz w:val="32"/>
          <w:szCs w:val="32"/>
        </w:rPr>
      </w:pPr>
      <w:r w:rsidRPr="00DC7F33">
        <w:rPr>
          <w:rFonts w:ascii="Verdana" w:hAnsi="Verdana"/>
          <w:b/>
          <w:sz w:val="32"/>
          <w:szCs w:val="32"/>
        </w:rPr>
        <w:lastRenderedPageBreak/>
        <w:t>List of Figures and Tables</w:t>
      </w:r>
      <w:r>
        <w:rPr>
          <w:rFonts w:ascii="Verdana" w:hAnsi="Verdana"/>
          <w:b/>
          <w:sz w:val="32"/>
          <w:szCs w:val="32"/>
        </w:rPr>
        <w:fldChar w:fldCharType="begin"/>
      </w:r>
      <w:r w:rsidRPr="00DC7F33">
        <w:rPr>
          <w:rFonts w:ascii="Verdana" w:hAnsi="Verdana"/>
          <w:b/>
          <w:sz w:val="32"/>
          <w:szCs w:val="32"/>
        </w:rPr>
        <w:instrText xml:space="preserve"> TOC \h \z \t "Style1" \c </w:instrText>
      </w:r>
      <w:r>
        <w:rPr>
          <w:rFonts w:ascii="Verdana" w:hAnsi="Verdana"/>
          <w:b/>
          <w:sz w:val="32"/>
          <w:szCs w:val="32"/>
        </w:rPr>
        <w:fldChar w:fldCharType="separate"/>
      </w:r>
    </w:p>
    <w:p w:rsidR="00CD145C" w:rsidRPr="00292D2A" w:rsidRDefault="00AC6C33">
      <w:pPr>
        <w:pStyle w:val="TableofFigures"/>
        <w:tabs>
          <w:tab w:val="right" w:pos="9062"/>
        </w:tabs>
        <w:rPr>
          <w:rFonts w:eastAsiaTheme="minorEastAsia"/>
          <w:i/>
          <w:caps w:val="0"/>
          <w:noProof/>
          <w:sz w:val="22"/>
          <w:szCs w:val="22"/>
          <w:lang w:eastAsia="bg-BG"/>
        </w:rPr>
      </w:pPr>
      <w:hyperlink w:anchor="_Toc389593572" w:history="1">
        <w:r w:rsidR="00CD145C" w:rsidRPr="00292D2A">
          <w:rPr>
            <w:rStyle w:val="Hyperlink"/>
            <w:i/>
            <w:iCs/>
            <w:noProof/>
          </w:rPr>
          <w:t>Fig. 2.1 Software-Defined Network Architecture, [15]</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_Toc389593572 \h </w:instrText>
        </w:r>
        <w:r w:rsidR="00CD145C" w:rsidRPr="00292D2A">
          <w:rPr>
            <w:i/>
            <w:noProof/>
            <w:webHidden/>
          </w:rPr>
        </w:r>
        <w:r w:rsidR="00CD145C" w:rsidRPr="00292D2A">
          <w:rPr>
            <w:i/>
            <w:noProof/>
            <w:webHidden/>
          </w:rPr>
          <w:fldChar w:fldCharType="separate"/>
        </w:r>
        <w:r w:rsidR="00CD145C" w:rsidRPr="00292D2A">
          <w:rPr>
            <w:i/>
            <w:noProof/>
            <w:webHidden/>
          </w:rPr>
          <w:t>10</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73" w:history="1">
        <w:r w:rsidR="00CD145C" w:rsidRPr="00292D2A">
          <w:rPr>
            <w:rStyle w:val="Hyperlink"/>
            <w:i/>
            <w:iCs/>
            <w:noProof/>
          </w:rPr>
          <w:t>Fig.</w:t>
        </w:r>
        <w:r w:rsidR="00CD145C" w:rsidRPr="00292D2A">
          <w:rPr>
            <w:rStyle w:val="Hyperlink"/>
            <w:i/>
            <w:iCs/>
            <w:noProof/>
            <w:lang w:val="en-US"/>
          </w:rPr>
          <w:t xml:space="preserve"> 2.</w:t>
        </w:r>
        <w:r w:rsidR="00CD145C" w:rsidRPr="00292D2A">
          <w:rPr>
            <w:rStyle w:val="Hyperlink"/>
            <w:i/>
            <w:iCs/>
            <w:noProof/>
          </w:rPr>
          <w:t>2 OpenFlow Instruction Set, [15]</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_Toc389593573 \h </w:instrText>
        </w:r>
        <w:r w:rsidR="00CD145C" w:rsidRPr="00292D2A">
          <w:rPr>
            <w:i/>
            <w:noProof/>
            <w:webHidden/>
          </w:rPr>
        </w:r>
        <w:r w:rsidR="00CD145C" w:rsidRPr="00292D2A">
          <w:rPr>
            <w:i/>
            <w:noProof/>
            <w:webHidden/>
          </w:rPr>
          <w:fldChar w:fldCharType="separate"/>
        </w:r>
        <w:r w:rsidR="00CD145C" w:rsidRPr="00292D2A">
          <w:rPr>
            <w:i/>
            <w:noProof/>
            <w:webHidden/>
          </w:rPr>
          <w:t>11</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74" w:history="1">
        <w:r w:rsidR="00CD145C" w:rsidRPr="00292D2A">
          <w:rPr>
            <w:rStyle w:val="Hyperlink"/>
            <w:i/>
            <w:iCs/>
            <w:noProof/>
          </w:rPr>
          <w:t>Fig. 3.1 MPLS packet header, [28]</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_Toc389593574 \h </w:instrText>
        </w:r>
        <w:r w:rsidR="00CD145C" w:rsidRPr="00292D2A">
          <w:rPr>
            <w:i/>
            <w:noProof/>
            <w:webHidden/>
          </w:rPr>
        </w:r>
        <w:r w:rsidR="00CD145C" w:rsidRPr="00292D2A">
          <w:rPr>
            <w:i/>
            <w:noProof/>
            <w:webHidden/>
          </w:rPr>
          <w:fldChar w:fldCharType="separate"/>
        </w:r>
        <w:r w:rsidR="00CD145C" w:rsidRPr="00292D2A">
          <w:rPr>
            <w:i/>
            <w:noProof/>
            <w:webHidden/>
          </w:rPr>
          <w:t>14</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75" w:history="1">
        <w:r w:rsidR="00CD145C" w:rsidRPr="00292D2A">
          <w:rPr>
            <w:rStyle w:val="Hyperlink"/>
            <w:i/>
            <w:iCs/>
            <w:noProof/>
          </w:rPr>
          <w:t>Fig. 3.2 MPLS Network, [30]</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_Toc389593575 \h </w:instrText>
        </w:r>
        <w:r w:rsidR="00CD145C" w:rsidRPr="00292D2A">
          <w:rPr>
            <w:i/>
            <w:noProof/>
            <w:webHidden/>
          </w:rPr>
        </w:r>
        <w:r w:rsidR="00CD145C" w:rsidRPr="00292D2A">
          <w:rPr>
            <w:i/>
            <w:noProof/>
            <w:webHidden/>
          </w:rPr>
          <w:fldChar w:fldCharType="separate"/>
        </w:r>
        <w:r w:rsidR="00CD145C" w:rsidRPr="00292D2A">
          <w:rPr>
            <w:i/>
            <w:noProof/>
            <w:webHidden/>
          </w:rPr>
          <w:t>15</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76" w:history="1">
        <w:r w:rsidR="00CD145C" w:rsidRPr="00292D2A">
          <w:rPr>
            <w:rStyle w:val="Hyperlink"/>
            <w:i/>
            <w:noProof/>
            <w:lang w:val="en-US"/>
          </w:rPr>
          <w:t>Fig. 3.3 MPLS-based L3 VPN, [30]</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_Toc389593576 \h </w:instrText>
        </w:r>
        <w:r w:rsidR="00CD145C" w:rsidRPr="00292D2A">
          <w:rPr>
            <w:i/>
            <w:noProof/>
            <w:webHidden/>
          </w:rPr>
        </w:r>
        <w:r w:rsidR="00CD145C" w:rsidRPr="00292D2A">
          <w:rPr>
            <w:i/>
            <w:noProof/>
            <w:webHidden/>
          </w:rPr>
          <w:fldChar w:fldCharType="separate"/>
        </w:r>
        <w:r w:rsidR="00CD145C" w:rsidRPr="00292D2A">
          <w:rPr>
            <w:i/>
            <w:noProof/>
            <w:webHidden/>
          </w:rPr>
          <w:t>19</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77" w:history="1">
        <w:r w:rsidR="00CD145C" w:rsidRPr="00292D2A">
          <w:rPr>
            <w:rStyle w:val="Hyperlink"/>
            <w:i/>
            <w:iCs/>
            <w:noProof/>
          </w:rPr>
          <w:t>Fig. 3.4 Basic Scheme of SDN MPLS network, [29]</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_Toc389593577 \h </w:instrText>
        </w:r>
        <w:r w:rsidR="00CD145C" w:rsidRPr="00292D2A">
          <w:rPr>
            <w:i/>
            <w:noProof/>
            <w:webHidden/>
          </w:rPr>
        </w:r>
        <w:r w:rsidR="00CD145C" w:rsidRPr="00292D2A">
          <w:rPr>
            <w:i/>
            <w:noProof/>
            <w:webHidden/>
          </w:rPr>
          <w:fldChar w:fldCharType="separate"/>
        </w:r>
        <w:r w:rsidR="00CD145C" w:rsidRPr="00292D2A">
          <w:rPr>
            <w:i/>
            <w:noProof/>
            <w:webHidden/>
          </w:rPr>
          <w:t>24</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78" w:history="1">
        <w:r w:rsidR="00CD145C" w:rsidRPr="00292D2A">
          <w:rPr>
            <w:rStyle w:val="Hyperlink"/>
            <w:i/>
            <w:iCs/>
            <w:noProof/>
          </w:rPr>
          <w:t>Fig.</w:t>
        </w:r>
        <w:r w:rsidR="00CD145C" w:rsidRPr="00292D2A">
          <w:rPr>
            <w:rStyle w:val="Hyperlink"/>
            <w:i/>
            <w:iCs/>
            <w:noProof/>
            <w:lang w:val="en-US"/>
          </w:rPr>
          <w:t xml:space="preserve"> 3.5</w:t>
        </w:r>
        <w:r w:rsidR="00CD145C" w:rsidRPr="00292D2A">
          <w:rPr>
            <w:rStyle w:val="Hyperlink"/>
            <w:i/>
            <w:iCs/>
            <w:noProof/>
          </w:rPr>
          <w:t xml:space="preserve"> SDN architecture that decouples the edge control plane and the fabric control plane, [44]</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_Toc389593578 \h </w:instrText>
        </w:r>
        <w:r w:rsidR="00CD145C" w:rsidRPr="00292D2A">
          <w:rPr>
            <w:i/>
            <w:noProof/>
            <w:webHidden/>
          </w:rPr>
        </w:r>
        <w:r w:rsidR="00CD145C" w:rsidRPr="00292D2A">
          <w:rPr>
            <w:i/>
            <w:noProof/>
            <w:webHidden/>
          </w:rPr>
          <w:fldChar w:fldCharType="separate"/>
        </w:r>
        <w:r w:rsidR="00CD145C" w:rsidRPr="00292D2A">
          <w:rPr>
            <w:i/>
            <w:noProof/>
            <w:webHidden/>
          </w:rPr>
          <w:t>25</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79" w:history="1">
        <w:r w:rsidR="00CD145C" w:rsidRPr="00292D2A">
          <w:rPr>
            <w:rStyle w:val="Hyperlink"/>
            <w:i/>
            <w:noProof/>
            <w:lang w:val="en-US"/>
          </w:rPr>
          <w:t>Fig. 3.6 Hybrid SDN MPLS architecture</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_Toc389593579 \h </w:instrText>
        </w:r>
        <w:r w:rsidR="00CD145C" w:rsidRPr="00292D2A">
          <w:rPr>
            <w:i/>
            <w:noProof/>
            <w:webHidden/>
          </w:rPr>
        </w:r>
        <w:r w:rsidR="00CD145C" w:rsidRPr="00292D2A">
          <w:rPr>
            <w:i/>
            <w:noProof/>
            <w:webHidden/>
          </w:rPr>
          <w:fldChar w:fldCharType="separate"/>
        </w:r>
        <w:r w:rsidR="00CD145C" w:rsidRPr="00292D2A">
          <w:rPr>
            <w:i/>
            <w:noProof/>
            <w:webHidden/>
          </w:rPr>
          <w:t>26</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80" w:history="1">
        <w:r w:rsidR="00CD145C" w:rsidRPr="00292D2A">
          <w:rPr>
            <w:rStyle w:val="Hyperlink"/>
            <w:i/>
            <w:iCs/>
            <w:noProof/>
          </w:rPr>
          <w:t>Fig. 4.1 Network planning methodology, [37]</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_Toc389593580 \h </w:instrText>
        </w:r>
        <w:r w:rsidR="00CD145C" w:rsidRPr="00292D2A">
          <w:rPr>
            <w:i/>
            <w:noProof/>
            <w:webHidden/>
          </w:rPr>
        </w:r>
        <w:r w:rsidR="00CD145C" w:rsidRPr="00292D2A">
          <w:rPr>
            <w:i/>
            <w:noProof/>
            <w:webHidden/>
          </w:rPr>
          <w:fldChar w:fldCharType="separate"/>
        </w:r>
        <w:r w:rsidR="00CD145C" w:rsidRPr="00292D2A">
          <w:rPr>
            <w:i/>
            <w:noProof/>
            <w:webHidden/>
          </w:rPr>
          <w:t>28</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81" w:history="1">
        <w:r w:rsidR="00CD145C" w:rsidRPr="00292D2A">
          <w:rPr>
            <w:rStyle w:val="Hyperlink"/>
            <w:i/>
            <w:iCs/>
            <w:noProof/>
          </w:rPr>
          <w:t>Fig. 4.2 Demand deduction estimation technique, [41]</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_Toc389593581 \h </w:instrText>
        </w:r>
        <w:r w:rsidR="00CD145C" w:rsidRPr="00292D2A">
          <w:rPr>
            <w:i/>
            <w:noProof/>
            <w:webHidden/>
          </w:rPr>
        </w:r>
        <w:r w:rsidR="00CD145C" w:rsidRPr="00292D2A">
          <w:rPr>
            <w:i/>
            <w:noProof/>
            <w:webHidden/>
          </w:rPr>
          <w:fldChar w:fldCharType="separate"/>
        </w:r>
        <w:r w:rsidR="00CD145C" w:rsidRPr="00292D2A">
          <w:rPr>
            <w:i/>
            <w:noProof/>
            <w:webHidden/>
          </w:rPr>
          <w:t>31</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82" w:history="1">
        <w:r w:rsidR="00CD145C" w:rsidRPr="00292D2A">
          <w:rPr>
            <w:rStyle w:val="Hyperlink"/>
            <w:i/>
            <w:iCs/>
            <w:noProof/>
          </w:rPr>
          <w:t xml:space="preserve">Fig. </w:t>
        </w:r>
        <w:r w:rsidR="00CD145C" w:rsidRPr="00292D2A">
          <w:rPr>
            <w:rStyle w:val="Hyperlink"/>
            <w:i/>
            <w:iCs/>
            <w:noProof/>
            <w:lang w:val="en-US"/>
          </w:rPr>
          <w:t>4.</w:t>
        </w:r>
        <w:r w:rsidR="00CD145C" w:rsidRPr="00292D2A">
          <w:rPr>
            <w:rStyle w:val="Hyperlink"/>
            <w:i/>
            <w:iCs/>
            <w:noProof/>
          </w:rPr>
          <w:t>3 Simulation results, [39]</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_Toc389593582 \h </w:instrText>
        </w:r>
        <w:r w:rsidR="00CD145C" w:rsidRPr="00292D2A">
          <w:rPr>
            <w:i/>
            <w:noProof/>
            <w:webHidden/>
          </w:rPr>
        </w:r>
        <w:r w:rsidR="00CD145C" w:rsidRPr="00292D2A">
          <w:rPr>
            <w:i/>
            <w:noProof/>
            <w:webHidden/>
          </w:rPr>
          <w:fldChar w:fldCharType="separate"/>
        </w:r>
        <w:r w:rsidR="00CD145C" w:rsidRPr="00292D2A">
          <w:rPr>
            <w:i/>
            <w:noProof/>
            <w:webHidden/>
          </w:rPr>
          <w:t>32</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83" w:history="1">
        <w:r w:rsidR="00CD145C" w:rsidRPr="00292D2A">
          <w:rPr>
            <w:rStyle w:val="Hyperlink"/>
            <w:i/>
            <w:iCs/>
            <w:noProof/>
          </w:rPr>
          <w:t>Fig. 5.1 Dynamic link metric flow diagram, [13]</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_Toc389593583 \h </w:instrText>
        </w:r>
        <w:r w:rsidR="00CD145C" w:rsidRPr="00292D2A">
          <w:rPr>
            <w:i/>
            <w:noProof/>
            <w:webHidden/>
          </w:rPr>
        </w:r>
        <w:r w:rsidR="00CD145C" w:rsidRPr="00292D2A">
          <w:rPr>
            <w:i/>
            <w:noProof/>
            <w:webHidden/>
          </w:rPr>
          <w:fldChar w:fldCharType="separate"/>
        </w:r>
        <w:r w:rsidR="00CD145C" w:rsidRPr="00292D2A">
          <w:rPr>
            <w:i/>
            <w:noProof/>
            <w:webHidden/>
          </w:rPr>
          <w:t>36</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84" w:history="1">
        <w:r w:rsidR="00CD145C" w:rsidRPr="00292D2A">
          <w:rPr>
            <w:rStyle w:val="Hyperlink"/>
            <w:i/>
            <w:iCs/>
            <w:noProof/>
          </w:rPr>
          <w:t>Fig. 5.2 Turning off algorithm, [47]</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_Toc389593584 \h </w:instrText>
        </w:r>
        <w:r w:rsidR="00CD145C" w:rsidRPr="00292D2A">
          <w:rPr>
            <w:i/>
            <w:noProof/>
            <w:webHidden/>
          </w:rPr>
        </w:r>
        <w:r w:rsidR="00CD145C" w:rsidRPr="00292D2A">
          <w:rPr>
            <w:i/>
            <w:noProof/>
            <w:webHidden/>
          </w:rPr>
          <w:fldChar w:fldCharType="separate"/>
        </w:r>
        <w:r w:rsidR="00CD145C" w:rsidRPr="00292D2A">
          <w:rPr>
            <w:i/>
            <w:noProof/>
            <w:webHidden/>
          </w:rPr>
          <w:t>37</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85" w:history="1">
        <w:r w:rsidR="00CD145C" w:rsidRPr="00292D2A">
          <w:rPr>
            <w:rStyle w:val="Hyperlink"/>
            <w:i/>
            <w:iCs/>
            <w:noProof/>
          </w:rPr>
          <w:t>Fig.</w:t>
        </w:r>
        <w:r w:rsidR="00CD145C" w:rsidRPr="00292D2A">
          <w:rPr>
            <w:rStyle w:val="Hyperlink"/>
            <w:i/>
            <w:iCs/>
            <w:noProof/>
            <w:lang w:val="en-US"/>
          </w:rPr>
          <w:t xml:space="preserve"> 6.</w:t>
        </w:r>
        <w:r w:rsidR="00CD145C" w:rsidRPr="00292D2A">
          <w:rPr>
            <w:rStyle w:val="Hyperlink"/>
            <w:i/>
            <w:iCs/>
            <w:noProof/>
          </w:rPr>
          <w:t>1 Software Defined Networking Controller Scheme</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_Toc389593585 \h </w:instrText>
        </w:r>
        <w:r w:rsidR="00CD145C" w:rsidRPr="00292D2A">
          <w:rPr>
            <w:i/>
            <w:noProof/>
            <w:webHidden/>
          </w:rPr>
        </w:r>
        <w:r w:rsidR="00CD145C" w:rsidRPr="00292D2A">
          <w:rPr>
            <w:i/>
            <w:noProof/>
            <w:webHidden/>
          </w:rPr>
          <w:fldChar w:fldCharType="separate"/>
        </w:r>
        <w:r w:rsidR="00CD145C" w:rsidRPr="00292D2A">
          <w:rPr>
            <w:i/>
            <w:noProof/>
            <w:webHidden/>
          </w:rPr>
          <w:t>41</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86" w:history="1">
        <w:r w:rsidR="00CD145C" w:rsidRPr="00292D2A">
          <w:rPr>
            <w:rStyle w:val="Hyperlink"/>
            <w:i/>
            <w:iCs/>
            <w:noProof/>
          </w:rPr>
          <w:t>Fig. 6.2 Flow diagram of the switch off/on process</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_Toc389593586 \h </w:instrText>
        </w:r>
        <w:r w:rsidR="00CD145C" w:rsidRPr="00292D2A">
          <w:rPr>
            <w:i/>
            <w:noProof/>
            <w:webHidden/>
          </w:rPr>
        </w:r>
        <w:r w:rsidR="00CD145C" w:rsidRPr="00292D2A">
          <w:rPr>
            <w:i/>
            <w:noProof/>
            <w:webHidden/>
          </w:rPr>
          <w:fldChar w:fldCharType="separate"/>
        </w:r>
        <w:r w:rsidR="00CD145C" w:rsidRPr="00292D2A">
          <w:rPr>
            <w:i/>
            <w:noProof/>
            <w:webHidden/>
          </w:rPr>
          <w:t>43</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87" w:history="1">
        <w:r w:rsidR="00CD145C" w:rsidRPr="00292D2A">
          <w:rPr>
            <w:rStyle w:val="Hyperlink"/>
            <w:i/>
            <w:iCs/>
            <w:noProof/>
          </w:rPr>
          <w:t>Table 6.1 Node ranking database</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_Toc389593587 \h </w:instrText>
        </w:r>
        <w:r w:rsidR="00CD145C" w:rsidRPr="00292D2A">
          <w:rPr>
            <w:i/>
            <w:noProof/>
            <w:webHidden/>
          </w:rPr>
        </w:r>
        <w:r w:rsidR="00CD145C" w:rsidRPr="00292D2A">
          <w:rPr>
            <w:i/>
            <w:noProof/>
            <w:webHidden/>
          </w:rPr>
          <w:fldChar w:fldCharType="separate"/>
        </w:r>
        <w:r w:rsidR="00CD145C" w:rsidRPr="00292D2A">
          <w:rPr>
            <w:i/>
            <w:noProof/>
            <w:webHidden/>
          </w:rPr>
          <w:t>44</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88" w:history="1">
        <w:r w:rsidR="00CD145C" w:rsidRPr="00292D2A">
          <w:rPr>
            <w:rStyle w:val="Hyperlink"/>
            <w:i/>
            <w:iCs/>
            <w:noProof/>
          </w:rPr>
          <w:t>Fig. 6.3 Re-routing algorithm flow diagram</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_Toc389593588 \h </w:instrText>
        </w:r>
        <w:r w:rsidR="00CD145C" w:rsidRPr="00292D2A">
          <w:rPr>
            <w:i/>
            <w:noProof/>
            <w:webHidden/>
          </w:rPr>
        </w:r>
        <w:r w:rsidR="00CD145C" w:rsidRPr="00292D2A">
          <w:rPr>
            <w:i/>
            <w:noProof/>
            <w:webHidden/>
          </w:rPr>
          <w:fldChar w:fldCharType="separate"/>
        </w:r>
        <w:r w:rsidR="00CD145C" w:rsidRPr="00292D2A">
          <w:rPr>
            <w:i/>
            <w:noProof/>
            <w:webHidden/>
          </w:rPr>
          <w:t>46</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89" w:history="1">
        <w:r w:rsidR="00CD145C" w:rsidRPr="00292D2A">
          <w:rPr>
            <w:rStyle w:val="Hyperlink"/>
            <w:i/>
            <w:iCs/>
            <w:noProof/>
          </w:rPr>
          <w:t>Fig. 7.1 Super core network topology</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_Toc389593589 \h </w:instrText>
        </w:r>
        <w:r w:rsidR="00CD145C" w:rsidRPr="00292D2A">
          <w:rPr>
            <w:i/>
            <w:noProof/>
            <w:webHidden/>
          </w:rPr>
        </w:r>
        <w:r w:rsidR="00CD145C" w:rsidRPr="00292D2A">
          <w:rPr>
            <w:i/>
            <w:noProof/>
            <w:webHidden/>
          </w:rPr>
          <w:fldChar w:fldCharType="separate"/>
        </w:r>
        <w:r w:rsidR="00CD145C" w:rsidRPr="00292D2A">
          <w:rPr>
            <w:i/>
            <w:noProof/>
            <w:webHidden/>
          </w:rPr>
          <w:t>50</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90" w:history="1">
        <w:r w:rsidR="00CD145C" w:rsidRPr="00292D2A">
          <w:rPr>
            <w:rStyle w:val="Hyperlink"/>
            <w:i/>
            <w:iCs/>
            <w:noProof/>
          </w:rPr>
          <w:t>Fig. 7.2 OMNeT++ implementation of the super core network topology</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_Toc389593590 \h </w:instrText>
        </w:r>
        <w:r w:rsidR="00CD145C" w:rsidRPr="00292D2A">
          <w:rPr>
            <w:i/>
            <w:noProof/>
            <w:webHidden/>
          </w:rPr>
        </w:r>
        <w:r w:rsidR="00CD145C" w:rsidRPr="00292D2A">
          <w:rPr>
            <w:i/>
            <w:noProof/>
            <w:webHidden/>
          </w:rPr>
          <w:fldChar w:fldCharType="separate"/>
        </w:r>
        <w:r w:rsidR="00CD145C" w:rsidRPr="00292D2A">
          <w:rPr>
            <w:i/>
            <w:noProof/>
            <w:webHidden/>
          </w:rPr>
          <w:t>51</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91" w:history="1">
        <w:r w:rsidR="00CD145C" w:rsidRPr="00292D2A">
          <w:rPr>
            <w:rStyle w:val="Hyperlink"/>
            <w:i/>
            <w:iCs/>
            <w:noProof/>
          </w:rPr>
          <w:t>Fig. 7.3 RSVP-TE router module</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_Toc389593591 \h </w:instrText>
        </w:r>
        <w:r w:rsidR="00CD145C" w:rsidRPr="00292D2A">
          <w:rPr>
            <w:i/>
            <w:noProof/>
            <w:webHidden/>
          </w:rPr>
        </w:r>
        <w:r w:rsidR="00CD145C" w:rsidRPr="00292D2A">
          <w:rPr>
            <w:i/>
            <w:noProof/>
            <w:webHidden/>
          </w:rPr>
          <w:fldChar w:fldCharType="separate"/>
        </w:r>
        <w:r w:rsidR="00CD145C" w:rsidRPr="00292D2A">
          <w:rPr>
            <w:i/>
            <w:noProof/>
            <w:webHidden/>
          </w:rPr>
          <w:t>52</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92" w:history="1">
        <w:r w:rsidR="00CD145C" w:rsidRPr="00292D2A">
          <w:rPr>
            <w:rStyle w:val="Hyperlink"/>
            <w:i/>
            <w:iCs/>
            <w:noProof/>
          </w:rPr>
          <w:t>Fig. 7.4 Burst Host module</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_Toc389593592 \h </w:instrText>
        </w:r>
        <w:r w:rsidR="00CD145C" w:rsidRPr="00292D2A">
          <w:rPr>
            <w:i/>
            <w:noProof/>
            <w:webHidden/>
          </w:rPr>
        </w:r>
        <w:r w:rsidR="00CD145C" w:rsidRPr="00292D2A">
          <w:rPr>
            <w:i/>
            <w:noProof/>
            <w:webHidden/>
          </w:rPr>
          <w:fldChar w:fldCharType="separate"/>
        </w:r>
        <w:r w:rsidR="00CD145C" w:rsidRPr="00292D2A">
          <w:rPr>
            <w:i/>
            <w:noProof/>
            <w:webHidden/>
          </w:rPr>
          <w:t>53</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93" w:history="1">
        <w:r w:rsidR="00CD145C" w:rsidRPr="00292D2A">
          <w:rPr>
            <w:rStyle w:val="Hyperlink"/>
            <w:i/>
            <w:iCs/>
            <w:noProof/>
          </w:rPr>
          <w:t>Fig. 7.5 RSVP session sequence chart</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_Toc389593593 \h </w:instrText>
        </w:r>
        <w:r w:rsidR="00CD145C" w:rsidRPr="00292D2A">
          <w:rPr>
            <w:i/>
            <w:noProof/>
            <w:webHidden/>
          </w:rPr>
        </w:r>
        <w:r w:rsidR="00CD145C" w:rsidRPr="00292D2A">
          <w:rPr>
            <w:i/>
            <w:noProof/>
            <w:webHidden/>
          </w:rPr>
          <w:fldChar w:fldCharType="separate"/>
        </w:r>
        <w:r w:rsidR="00CD145C" w:rsidRPr="00292D2A">
          <w:rPr>
            <w:i/>
            <w:noProof/>
            <w:webHidden/>
          </w:rPr>
          <w:t>56</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94" w:history="1">
        <w:r w:rsidR="00CD145C" w:rsidRPr="00292D2A">
          <w:rPr>
            <w:rStyle w:val="Hyperlink"/>
            <w:i/>
            <w:iCs/>
            <w:noProof/>
          </w:rPr>
          <w:t>Fig. 7.6 Switching off scenario: a) switching off sequence; b) resulting topology</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_Toc389593594 \h </w:instrText>
        </w:r>
        <w:r w:rsidR="00CD145C" w:rsidRPr="00292D2A">
          <w:rPr>
            <w:i/>
            <w:noProof/>
            <w:webHidden/>
          </w:rPr>
        </w:r>
        <w:r w:rsidR="00CD145C" w:rsidRPr="00292D2A">
          <w:rPr>
            <w:i/>
            <w:noProof/>
            <w:webHidden/>
          </w:rPr>
          <w:fldChar w:fldCharType="separate"/>
        </w:r>
        <w:r w:rsidR="00CD145C" w:rsidRPr="00292D2A">
          <w:rPr>
            <w:i/>
            <w:noProof/>
            <w:webHidden/>
          </w:rPr>
          <w:t>56</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95" w:history="1">
        <w:r w:rsidR="00CD145C" w:rsidRPr="00292D2A">
          <w:rPr>
            <w:rStyle w:val="Hyperlink"/>
            <w:i/>
            <w:iCs/>
            <w:noProof/>
          </w:rPr>
          <w:t>Fig. 8.1 Maximum Utilization Bar Chart</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_Toc389593595 \h </w:instrText>
        </w:r>
        <w:r w:rsidR="00CD145C" w:rsidRPr="00292D2A">
          <w:rPr>
            <w:i/>
            <w:noProof/>
            <w:webHidden/>
          </w:rPr>
        </w:r>
        <w:r w:rsidR="00CD145C" w:rsidRPr="00292D2A">
          <w:rPr>
            <w:i/>
            <w:noProof/>
            <w:webHidden/>
          </w:rPr>
          <w:fldChar w:fldCharType="separate"/>
        </w:r>
        <w:r w:rsidR="00CD145C" w:rsidRPr="00292D2A">
          <w:rPr>
            <w:i/>
            <w:noProof/>
            <w:webHidden/>
          </w:rPr>
          <w:t>58</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96" w:history="1">
        <w:r w:rsidR="00CD145C" w:rsidRPr="00292D2A">
          <w:rPr>
            <w:rStyle w:val="Hyperlink"/>
            <w:i/>
            <w:iCs/>
            <w:noProof/>
          </w:rPr>
          <w:t>Fig. 8.2 Maximum end to end delay values for every BurstHost traffic sink</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_Toc389593596 \h </w:instrText>
        </w:r>
        <w:r w:rsidR="00CD145C" w:rsidRPr="00292D2A">
          <w:rPr>
            <w:i/>
            <w:noProof/>
            <w:webHidden/>
          </w:rPr>
        </w:r>
        <w:r w:rsidR="00CD145C" w:rsidRPr="00292D2A">
          <w:rPr>
            <w:i/>
            <w:noProof/>
            <w:webHidden/>
          </w:rPr>
          <w:fldChar w:fldCharType="separate"/>
        </w:r>
        <w:r w:rsidR="00CD145C" w:rsidRPr="00292D2A">
          <w:rPr>
            <w:i/>
            <w:noProof/>
            <w:webHidden/>
          </w:rPr>
          <w:t>59</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97" w:history="1">
        <w:r w:rsidR="00CD145C" w:rsidRPr="00292D2A">
          <w:rPr>
            <w:rStyle w:val="Hyperlink"/>
            <w:i/>
            <w:iCs/>
            <w:noProof/>
          </w:rPr>
          <w:t>Fig. 8.3 End to end delay vector line chart</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_Toc389593597 \h </w:instrText>
        </w:r>
        <w:r w:rsidR="00CD145C" w:rsidRPr="00292D2A">
          <w:rPr>
            <w:i/>
            <w:noProof/>
            <w:webHidden/>
          </w:rPr>
        </w:r>
        <w:r w:rsidR="00CD145C" w:rsidRPr="00292D2A">
          <w:rPr>
            <w:i/>
            <w:noProof/>
            <w:webHidden/>
          </w:rPr>
          <w:fldChar w:fldCharType="separate"/>
        </w:r>
        <w:r w:rsidR="00CD145C" w:rsidRPr="00292D2A">
          <w:rPr>
            <w:i/>
            <w:noProof/>
            <w:webHidden/>
          </w:rPr>
          <w:t>59</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98" w:history="1">
        <w:r w:rsidR="00CD145C" w:rsidRPr="00292D2A">
          <w:rPr>
            <w:rStyle w:val="Hyperlink"/>
            <w:i/>
            <w:iCs/>
            <w:noProof/>
          </w:rPr>
          <w:t>Fig. 8.4 Mean utilization vector: a) RSVP.LSR3  b) RSVP.LSR5  c) RSVP.LSR8</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_Toc389593598 \h </w:instrText>
        </w:r>
        <w:r w:rsidR="00CD145C" w:rsidRPr="00292D2A">
          <w:rPr>
            <w:i/>
            <w:noProof/>
            <w:webHidden/>
          </w:rPr>
        </w:r>
        <w:r w:rsidR="00CD145C" w:rsidRPr="00292D2A">
          <w:rPr>
            <w:i/>
            <w:noProof/>
            <w:webHidden/>
          </w:rPr>
          <w:fldChar w:fldCharType="separate"/>
        </w:r>
        <w:r w:rsidR="00CD145C" w:rsidRPr="00292D2A">
          <w:rPr>
            <w:i/>
            <w:noProof/>
            <w:webHidden/>
          </w:rPr>
          <w:t>60</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599" w:history="1">
        <w:r w:rsidR="00CD145C" w:rsidRPr="00292D2A">
          <w:rPr>
            <w:rStyle w:val="Hyperlink"/>
            <w:i/>
            <w:iCs/>
            <w:noProof/>
          </w:rPr>
          <w:t>Fig. 8.5 End to end delay vector line chart</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_Toc389593599 \h </w:instrText>
        </w:r>
        <w:r w:rsidR="00CD145C" w:rsidRPr="00292D2A">
          <w:rPr>
            <w:i/>
            <w:noProof/>
            <w:webHidden/>
          </w:rPr>
        </w:r>
        <w:r w:rsidR="00CD145C" w:rsidRPr="00292D2A">
          <w:rPr>
            <w:i/>
            <w:noProof/>
            <w:webHidden/>
          </w:rPr>
          <w:fldChar w:fldCharType="separate"/>
        </w:r>
        <w:r w:rsidR="00CD145C" w:rsidRPr="00292D2A">
          <w:rPr>
            <w:i/>
            <w:noProof/>
            <w:webHidden/>
          </w:rPr>
          <w:t>61</w:t>
        </w:r>
        <w:r w:rsidR="00CD145C" w:rsidRPr="00292D2A">
          <w:rPr>
            <w:i/>
            <w:noProof/>
            <w:webHidden/>
          </w:rPr>
          <w:fldChar w:fldCharType="end"/>
        </w:r>
      </w:hyperlink>
    </w:p>
    <w:p w:rsidR="00CD145C" w:rsidRPr="00292D2A" w:rsidRDefault="00AC6C33">
      <w:pPr>
        <w:pStyle w:val="TableofFigures"/>
        <w:tabs>
          <w:tab w:val="right" w:pos="9062"/>
        </w:tabs>
        <w:rPr>
          <w:rFonts w:eastAsiaTheme="minorEastAsia"/>
          <w:i/>
          <w:caps w:val="0"/>
          <w:noProof/>
          <w:sz w:val="22"/>
          <w:szCs w:val="22"/>
          <w:lang w:eastAsia="bg-BG"/>
        </w:rPr>
      </w:pPr>
      <w:hyperlink w:anchor="_Toc389593600" w:history="1">
        <w:r w:rsidR="00CD145C" w:rsidRPr="00292D2A">
          <w:rPr>
            <w:rStyle w:val="Hyperlink"/>
            <w:i/>
            <w:iCs/>
            <w:noProof/>
          </w:rPr>
          <w:t>Fig. 8.6 Achieved energy conservation chart</w:t>
        </w:r>
        <w:r w:rsidR="00CD145C" w:rsidRPr="00292D2A">
          <w:rPr>
            <w:i/>
            <w:noProof/>
            <w:webHidden/>
          </w:rPr>
          <w:tab/>
        </w:r>
        <w:r w:rsidR="00CD145C" w:rsidRPr="00292D2A">
          <w:rPr>
            <w:i/>
            <w:noProof/>
            <w:webHidden/>
          </w:rPr>
          <w:fldChar w:fldCharType="begin"/>
        </w:r>
        <w:r w:rsidR="00CD145C" w:rsidRPr="00292D2A">
          <w:rPr>
            <w:i/>
            <w:noProof/>
            <w:webHidden/>
          </w:rPr>
          <w:instrText xml:space="preserve"> PAGEREF _Toc389593600 \h </w:instrText>
        </w:r>
        <w:r w:rsidR="00CD145C" w:rsidRPr="00292D2A">
          <w:rPr>
            <w:i/>
            <w:noProof/>
            <w:webHidden/>
          </w:rPr>
        </w:r>
        <w:r w:rsidR="00CD145C" w:rsidRPr="00292D2A">
          <w:rPr>
            <w:i/>
            <w:noProof/>
            <w:webHidden/>
          </w:rPr>
          <w:fldChar w:fldCharType="separate"/>
        </w:r>
        <w:r w:rsidR="00CD145C" w:rsidRPr="00292D2A">
          <w:rPr>
            <w:i/>
            <w:noProof/>
            <w:webHidden/>
          </w:rPr>
          <w:t>62</w:t>
        </w:r>
        <w:r w:rsidR="00CD145C" w:rsidRPr="00292D2A">
          <w:rPr>
            <w:i/>
            <w:noProof/>
            <w:webHidden/>
          </w:rPr>
          <w:fldChar w:fldCharType="end"/>
        </w:r>
      </w:hyperlink>
    </w:p>
    <w:p w:rsidR="008879B7" w:rsidRDefault="00CD145C" w:rsidP="00BC6370">
      <w:pPr>
        <w:rPr>
          <w:lang w:val="en-US"/>
        </w:rPr>
      </w:pPr>
      <w:r>
        <w:rPr>
          <w:lang w:val="en-US"/>
        </w:rPr>
        <w:fldChar w:fldCharType="end"/>
      </w:r>
    </w:p>
    <w:p w:rsidR="008879B7" w:rsidRPr="008879B7" w:rsidRDefault="008879B7" w:rsidP="00BC6370">
      <w:pPr>
        <w:rPr>
          <w:lang w:val="en-US"/>
        </w:rPr>
      </w:pPr>
    </w:p>
    <w:p w:rsidR="008879B7" w:rsidRDefault="008879B7" w:rsidP="008879B7">
      <w:pPr>
        <w:rPr>
          <w:lang w:val="en-US"/>
        </w:rPr>
      </w:pPr>
    </w:p>
    <w:p w:rsidR="008879B7" w:rsidRDefault="008879B7" w:rsidP="008879B7">
      <w:pPr>
        <w:rPr>
          <w:lang w:val="en-US"/>
        </w:rPr>
      </w:pPr>
    </w:p>
    <w:p w:rsidR="008879B7" w:rsidRDefault="008879B7" w:rsidP="008879B7">
      <w:pPr>
        <w:rPr>
          <w:lang w:val="en-US"/>
        </w:rPr>
      </w:pPr>
    </w:p>
    <w:p w:rsidR="008879B7" w:rsidRDefault="008879B7" w:rsidP="008879B7">
      <w:pPr>
        <w:rPr>
          <w:lang w:val="en-US"/>
        </w:rPr>
      </w:pPr>
    </w:p>
    <w:p w:rsidR="008879B7" w:rsidRDefault="008879B7" w:rsidP="008879B7">
      <w:pPr>
        <w:rPr>
          <w:lang w:val="en-US"/>
        </w:rPr>
      </w:pPr>
    </w:p>
    <w:p w:rsidR="008879B7" w:rsidRDefault="008879B7" w:rsidP="008879B7">
      <w:pPr>
        <w:rPr>
          <w:lang w:val="en-US"/>
        </w:rPr>
      </w:pPr>
    </w:p>
    <w:p w:rsidR="008879B7" w:rsidRPr="008879B7" w:rsidRDefault="008879B7" w:rsidP="008879B7">
      <w:pPr>
        <w:rPr>
          <w:lang w:val="en-US"/>
        </w:rPr>
      </w:pPr>
    </w:p>
    <w:p w:rsidR="00DC7F33" w:rsidRPr="00DC7F33" w:rsidRDefault="00DC7F33" w:rsidP="00DC7F33">
      <w:pPr>
        <w:rPr>
          <w:rFonts w:ascii="Verdana" w:hAnsi="Verdana"/>
          <w:b/>
          <w:sz w:val="32"/>
          <w:szCs w:val="28"/>
          <w:lang w:val="en-US"/>
        </w:rPr>
      </w:pPr>
      <w:r w:rsidRPr="00DC7F33">
        <w:rPr>
          <w:rFonts w:ascii="Verdana" w:hAnsi="Verdana"/>
          <w:b/>
          <w:sz w:val="32"/>
          <w:szCs w:val="28"/>
          <w:lang w:val="en-US"/>
        </w:rPr>
        <w:lastRenderedPageBreak/>
        <w:t>List of Abbreviations</w:t>
      </w:r>
    </w:p>
    <w:p w:rsidR="00511E0F" w:rsidRPr="00EB0249" w:rsidRDefault="00511E0F" w:rsidP="00511E0F">
      <w:pPr>
        <w:rPr>
          <w:rFonts w:ascii="Verdana" w:hAnsi="Verdana"/>
          <w:sz w:val="24"/>
          <w:szCs w:val="24"/>
          <w:lang w:val="en-US"/>
        </w:rPr>
      </w:pPr>
      <w:r>
        <w:rPr>
          <w:rFonts w:ascii="Verdana" w:hAnsi="Verdana"/>
          <w:b/>
          <w:sz w:val="24"/>
          <w:szCs w:val="24"/>
          <w:lang w:val="en-US"/>
        </w:rPr>
        <w:t>API</w:t>
      </w:r>
      <w:r>
        <w:rPr>
          <w:rFonts w:ascii="Verdana" w:hAnsi="Verdana"/>
          <w:b/>
          <w:sz w:val="24"/>
          <w:szCs w:val="24"/>
          <w:lang w:val="en-US"/>
        </w:rPr>
        <w:tab/>
      </w:r>
      <w:r>
        <w:rPr>
          <w:rFonts w:ascii="Verdana" w:hAnsi="Verdana"/>
          <w:b/>
          <w:sz w:val="24"/>
          <w:szCs w:val="24"/>
          <w:lang w:val="en-US"/>
        </w:rPr>
        <w:tab/>
      </w:r>
      <w:r>
        <w:rPr>
          <w:rFonts w:ascii="Verdana" w:hAnsi="Verdana"/>
          <w:iCs/>
          <w:sz w:val="24"/>
          <w:szCs w:val="24"/>
          <w:lang w:val="en-US"/>
        </w:rPr>
        <w:t>A</w:t>
      </w:r>
      <w:r w:rsidRPr="00A7626E">
        <w:rPr>
          <w:rFonts w:ascii="Verdana" w:hAnsi="Verdana"/>
          <w:iCs/>
          <w:sz w:val="24"/>
          <w:szCs w:val="24"/>
          <w:lang w:val="en-US"/>
        </w:rPr>
        <w:t>pplic</w:t>
      </w:r>
      <w:r>
        <w:rPr>
          <w:rFonts w:ascii="Verdana" w:hAnsi="Verdana"/>
          <w:iCs/>
          <w:sz w:val="24"/>
          <w:szCs w:val="24"/>
          <w:lang w:val="en-US"/>
        </w:rPr>
        <w:t>ation Programming I</w:t>
      </w:r>
      <w:r w:rsidRPr="00A7626E">
        <w:rPr>
          <w:rFonts w:ascii="Verdana" w:hAnsi="Verdana"/>
          <w:iCs/>
          <w:sz w:val="24"/>
          <w:szCs w:val="24"/>
          <w:lang w:val="en-US"/>
        </w:rPr>
        <w:t>nterface</w:t>
      </w:r>
    </w:p>
    <w:p w:rsidR="00511E0F" w:rsidRDefault="00511E0F" w:rsidP="00511E0F">
      <w:pPr>
        <w:rPr>
          <w:rFonts w:ascii="Verdana" w:hAnsi="Verdana"/>
          <w:b/>
          <w:sz w:val="24"/>
          <w:szCs w:val="24"/>
          <w:lang w:val="en-US"/>
        </w:rPr>
      </w:pPr>
      <w:r w:rsidRPr="00AE784D">
        <w:rPr>
          <w:rFonts w:ascii="Verdana" w:hAnsi="Verdana"/>
          <w:b/>
          <w:lang w:val="en-US"/>
        </w:rPr>
        <w:t>AS</w:t>
      </w:r>
      <w:r>
        <w:rPr>
          <w:rFonts w:ascii="Verdana" w:hAnsi="Verdana"/>
          <w:lang w:val="en-US"/>
        </w:rPr>
        <w:tab/>
      </w:r>
      <w:r>
        <w:rPr>
          <w:rFonts w:ascii="Verdana" w:hAnsi="Verdana"/>
          <w:lang w:val="en-US"/>
        </w:rPr>
        <w:tab/>
        <w:t>Autonomous System</w:t>
      </w:r>
    </w:p>
    <w:p w:rsidR="00511E0F" w:rsidRDefault="00511E0F" w:rsidP="00511E0F">
      <w:pPr>
        <w:rPr>
          <w:rFonts w:ascii="Verdana" w:hAnsi="Verdana"/>
          <w:b/>
          <w:sz w:val="24"/>
          <w:szCs w:val="24"/>
          <w:lang w:val="en-US"/>
        </w:rPr>
      </w:pPr>
      <w:r>
        <w:rPr>
          <w:rFonts w:ascii="Verdana" w:hAnsi="Verdana"/>
          <w:b/>
          <w:sz w:val="24"/>
          <w:szCs w:val="24"/>
          <w:lang w:val="en-US"/>
        </w:rPr>
        <w:t>ASIC</w:t>
      </w:r>
      <w:r>
        <w:rPr>
          <w:rFonts w:ascii="Verdana" w:hAnsi="Verdana"/>
          <w:b/>
          <w:sz w:val="24"/>
          <w:szCs w:val="24"/>
          <w:lang w:val="en-US"/>
        </w:rPr>
        <w:tab/>
      </w:r>
      <w:r>
        <w:rPr>
          <w:rFonts w:ascii="Verdana" w:hAnsi="Verdana"/>
          <w:b/>
          <w:sz w:val="24"/>
          <w:szCs w:val="24"/>
          <w:lang w:val="en-US"/>
        </w:rPr>
        <w:tab/>
      </w:r>
      <w:r>
        <w:rPr>
          <w:rFonts w:ascii="Verdana" w:hAnsi="Verdana"/>
          <w:lang w:val="en-US"/>
        </w:rPr>
        <w:t>A</w:t>
      </w:r>
      <w:r w:rsidRPr="00876907">
        <w:rPr>
          <w:rFonts w:ascii="Verdana" w:hAnsi="Verdana"/>
          <w:lang w:val="en-US"/>
        </w:rPr>
        <w:t>ppli</w:t>
      </w:r>
      <w:r>
        <w:rPr>
          <w:rFonts w:ascii="Verdana" w:hAnsi="Verdana"/>
          <w:lang w:val="en-US"/>
        </w:rPr>
        <w:t>cation Specific Integrated C</w:t>
      </w:r>
      <w:r w:rsidRPr="00876907">
        <w:rPr>
          <w:rFonts w:ascii="Verdana" w:hAnsi="Verdana"/>
          <w:lang w:val="en-US"/>
        </w:rPr>
        <w:t>ircuit</w:t>
      </w:r>
    </w:p>
    <w:p w:rsidR="00511E0F" w:rsidRDefault="00511E0F" w:rsidP="00511E0F">
      <w:pPr>
        <w:rPr>
          <w:rFonts w:ascii="Verdana" w:hAnsi="Verdana"/>
          <w:b/>
          <w:sz w:val="24"/>
          <w:szCs w:val="24"/>
          <w:lang w:val="en-US"/>
        </w:rPr>
      </w:pPr>
      <w:r>
        <w:rPr>
          <w:rFonts w:ascii="Verdana" w:hAnsi="Verdana"/>
          <w:b/>
          <w:sz w:val="24"/>
          <w:szCs w:val="24"/>
          <w:lang w:val="en-US"/>
        </w:rPr>
        <w:t xml:space="preserve">ATM </w:t>
      </w:r>
      <w:r>
        <w:rPr>
          <w:rFonts w:ascii="Verdana" w:hAnsi="Verdana"/>
          <w:b/>
          <w:sz w:val="24"/>
          <w:szCs w:val="24"/>
          <w:lang w:val="en-US"/>
        </w:rPr>
        <w:tab/>
      </w:r>
      <w:r>
        <w:rPr>
          <w:rFonts w:ascii="Verdana" w:hAnsi="Verdana"/>
          <w:b/>
          <w:sz w:val="24"/>
          <w:szCs w:val="24"/>
          <w:lang w:val="en-US"/>
        </w:rPr>
        <w:tab/>
      </w:r>
      <w:r w:rsidRPr="00FF2A65">
        <w:rPr>
          <w:rFonts w:ascii="Verdana" w:hAnsi="Verdana"/>
          <w:iCs/>
          <w:sz w:val="24"/>
          <w:szCs w:val="24"/>
          <w:lang w:val="en-US"/>
        </w:rPr>
        <w:t>Asynchronous Transfer Mode</w:t>
      </w:r>
    </w:p>
    <w:p w:rsidR="00511E0F" w:rsidRDefault="00511E0F" w:rsidP="00511E0F">
      <w:pPr>
        <w:rPr>
          <w:rFonts w:ascii="Verdana" w:hAnsi="Verdana"/>
          <w:b/>
          <w:sz w:val="24"/>
          <w:szCs w:val="24"/>
          <w:lang w:val="en-US"/>
        </w:rPr>
      </w:pPr>
      <w:r>
        <w:rPr>
          <w:rFonts w:ascii="Verdana" w:hAnsi="Verdana"/>
          <w:b/>
          <w:sz w:val="24"/>
          <w:szCs w:val="24"/>
          <w:lang w:val="en-US"/>
        </w:rPr>
        <w:t>BGP</w:t>
      </w:r>
      <w:r>
        <w:rPr>
          <w:rFonts w:ascii="Verdana" w:hAnsi="Verdana"/>
          <w:b/>
          <w:sz w:val="24"/>
          <w:szCs w:val="24"/>
          <w:lang w:val="en-US"/>
        </w:rPr>
        <w:tab/>
      </w:r>
      <w:r>
        <w:rPr>
          <w:rFonts w:ascii="Verdana" w:hAnsi="Verdana"/>
          <w:b/>
          <w:sz w:val="24"/>
          <w:szCs w:val="24"/>
          <w:lang w:val="en-US"/>
        </w:rPr>
        <w:tab/>
      </w:r>
      <w:r w:rsidRPr="00876907">
        <w:rPr>
          <w:rFonts w:ascii="Verdana" w:hAnsi="Verdana"/>
          <w:lang w:val="en-US"/>
        </w:rPr>
        <w:t>Border Gateway Protocol</w:t>
      </w:r>
    </w:p>
    <w:p w:rsidR="00511E0F" w:rsidRDefault="00511E0F" w:rsidP="00511E0F">
      <w:pPr>
        <w:rPr>
          <w:rFonts w:ascii="Verdana" w:hAnsi="Verdana"/>
          <w:b/>
          <w:sz w:val="24"/>
          <w:szCs w:val="24"/>
          <w:lang w:val="en-US"/>
        </w:rPr>
      </w:pPr>
      <w:r>
        <w:rPr>
          <w:rFonts w:ascii="Verdana" w:hAnsi="Verdana"/>
          <w:b/>
          <w:sz w:val="24"/>
          <w:szCs w:val="24"/>
          <w:lang w:val="en-US"/>
        </w:rPr>
        <w:t>CE</w:t>
      </w:r>
      <w:r>
        <w:rPr>
          <w:rFonts w:ascii="Verdana" w:hAnsi="Verdana"/>
          <w:b/>
          <w:sz w:val="24"/>
          <w:szCs w:val="24"/>
          <w:lang w:val="en-US"/>
        </w:rPr>
        <w:tab/>
      </w:r>
      <w:r>
        <w:rPr>
          <w:rFonts w:ascii="Verdana" w:hAnsi="Verdana"/>
          <w:b/>
          <w:sz w:val="24"/>
          <w:szCs w:val="24"/>
          <w:lang w:val="en-US"/>
        </w:rPr>
        <w:tab/>
      </w:r>
      <w:r>
        <w:rPr>
          <w:rFonts w:ascii="Verdana" w:hAnsi="Verdana"/>
          <w:lang w:val="en-US"/>
        </w:rPr>
        <w:t>Customer E</w:t>
      </w:r>
      <w:r w:rsidRPr="00876907">
        <w:rPr>
          <w:rFonts w:ascii="Verdana" w:hAnsi="Verdana"/>
          <w:lang w:val="en-US"/>
        </w:rPr>
        <w:t>dge</w:t>
      </w:r>
    </w:p>
    <w:p w:rsidR="00511E0F" w:rsidRDefault="00511E0F" w:rsidP="00511E0F">
      <w:pPr>
        <w:rPr>
          <w:rFonts w:ascii="Verdana" w:hAnsi="Verdana"/>
          <w:b/>
          <w:sz w:val="24"/>
          <w:szCs w:val="24"/>
          <w:lang w:val="en-US"/>
        </w:rPr>
      </w:pPr>
      <w:r>
        <w:rPr>
          <w:rFonts w:ascii="Verdana" w:hAnsi="Verdana"/>
          <w:b/>
          <w:sz w:val="24"/>
          <w:szCs w:val="24"/>
          <w:lang w:val="en-US"/>
        </w:rPr>
        <w:t>CoS</w:t>
      </w:r>
      <w:r>
        <w:rPr>
          <w:rFonts w:ascii="Verdana" w:hAnsi="Verdana"/>
          <w:b/>
          <w:sz w:val="24"/>
          <w:szCs w:val="24"/>
          <w:lang w:val="en-US"/>
        </w:rPr>
        <w:tab/>
      </w:r>
      <w:r>
        <w:rPr>
          <w:rFonts w:ascii="Verdana" w:hAnsi="Verdana"/>
          <w:b/>
          <w:sz w:val="24"/>
          <w:szCs w:val="24"/>
          <w:lang w:val="en-US"/>
        </w:rPr>
        <w:tab/>
      </w:r>
      <w:r w:rsidRPr="00A55207">
        <w:rPr>
          <w:rFonts w:ascii="Verdana" w:hAnsi="Verdana"/>
          <w:sz w:val="24"/>
          <w:szCs w:val="24"/>
          <w:lang w:val="en-US"/>
        </w:rPr>
        <w:t>Class of Service</w:t>
      </w:r>
    </w:p>
    <w:p w:rsidR="00511E0F" w:rsidRDefault="00511E0F" w:rsidP="00511E0F">
      <w:pPr>
        <w:rPr>
          <w:rFonts w:ascii="Verdana" w:hAnsi="Verdana"/>
          <w:b/>
          <w:sz w:val="24"/>
          <w:szCs w:val="24"/>
          <w:lang w:val="en-US"/>
        </w:rPr>
      </w:pPr>
      <w:r>
        <w:rPr>
          <w:rFonts w:ascii="Verdana" w:hAnsi="Verdana"/>
          <w:b/>
          <w:sz w:val="24"/>
          <w:szCs w:val="24"/>
          <w:lang w:val="en-US"/>
        </w:rPr>
        <w:t>CR-LDP</w:t>
      </w:r>
      <w:r>
        <w:rPr>
          <w:rFonts w:ascii="Verdana" w:hAnsi="Verdana"/>
          <w:b/>
          <w:sz w:val="24"/>
          <w:szCs w:val="24"/>
          <w:lang w:val="en-US"/>
        </w:rPr>
        <w:tab/>
      </w:r>
      <w:r w:rsidRPr="00876907">
        <w:rPr>
          <w:rFonts w:ascii="Verdana" w:hAnsi="Verdana"/>
          <w:lang w:val="en-US"/>
        </w:rPr>
        <w:t>Constrained-based Routing using LDP</w:t>
      </w:r>
    </w:p>
    <w:p w:rsidR="00511E0F" w:rsidRDefault="00511E0F" w:rsidP="00511E0F">
      <w:pPr>
        <w:rPr>
          <w:rFonts w:ascii="Verdana" w:hAnsi="Verdana"/>
          <w:b/>
          <w:lang w:val="en-US"/>
        </w:rPr>
      </w:pPr>
      <w:r>
        <w:rPr>
          <w:rFonts w:ascii="Verdana" w:hAnsi="Verdana"/>
          <w:b/>
          <w:lang w:val="en-US"/>
        </w:rPr>
        <w:t>CSPF</w:t>
      </w:r>
      <w:r>
        <w:rPr>
          <w:rFonts w:ascii="Verdana" w:hAnsi="Verdana"/>
          <w:b/>
          <w:lang w:val="en-US"/>
        </w:rPr>
        <w:tab/>
      </w:r>
      <w:r>
        <w:rPr>
          <w:rFonts w:ascii="Verdana" w:hAnsi="Verdana"/>
          <w:b/>
          <w:lang w:val="en-US"/>
        </w:rPr>
        <w:tab/>
      </w:r>
      <w:r>
        <w:rPr>
          <w:rFonts w:ascii="Verdana" w:hAnsi="Verdana"/>
          <w:lang w:val="en-US"/>
        </w:rPr>
        <w:t>Constrained Shortest Path F</w:t>
      </w:r>
      <w:r w:rsidRPr="00E45CB0">
        <w:rPr>
          <w:rFonts w:ascii="Verdana" w:hAnsi="Verdana"/>
          <w:lang w:val="en-US"/>
        </w:rPr>
        <w:t>irst</w:t>
      </w:r>
    </w:p>
    <w:p w:rsidR="00511E0F" w:rsidRDefault="00511E0F" w:rsidP="00511E0F">
      <w:pPr>
        <w:rPr>
          <w:rFonts w:ascii="Verdana" w:hAnsi="Verdana"/>
          <w:b/>
          <w:sz w:val="24"/>
          <w:szCs w:val="24"/>
          <w:lang w:val="en-US"/>
        </w:rPr>
      </w:pPr>
      <w:r w:rsidRPr="00516620">
        <w:rPr>
          <w:rFonts w:ascii="Verdana" w:hAnsi="Verdana"/>
          <w:b/>
          <w:lang w:val="en-US"/>
        </w:rPr>
        <w:t>DiffServ</w:t>
      </w:r>
      <w:r>
        <w:rPr>
          <w:rFonts w:ascii="Verdana" w:hAnsi="Verdana"/>
          <w:lang w:val="en-US"/>
        </w:rPr>
        <w:tab/>
      </w:r>
      <w:r w:rsidRPr="00876907">
        <w:rPr>
          <w:rFonts w:ascii="Verdana" w:hAnsi="Verdana"/>
          <w:lang w:val="en-US"/>
        </w:rPr>
        <w:t>Differentiated Services</w:t>
      </w:r>
    </w:p>
    <w:p w:rsidR="00511E0F" w:rsidRPr="00FE5718" w:rsidRDefault="00511E0F" w:rsidP="00511E0F">
      <w:pPr>
        <w:rPr>
          <w:rFonts w:ascii="Verdana" w:hAnsi="Verdana"/>
          <w:sz w:val="24"/>
          <w:szCs w:val="24"/>
          <w:lang w:val="en-US"/>
        </w:rPr>
      </w:pPr>
      <w:r>
        <w:rPr>
          <w:rFonts w:ascii="Verdana" w:hAnsi="Verdana"/>
          <w:b/>
          <w:sz w:val="24"/>
          <w:szCs w:val="24"/>
          <w:lang w:val="en-US"/>
        </w:rPr>
        <w:t>DS3</w:t>
      </w:r>
      <w:r>
        <w:rPr>
          <w:rFonts w:ascii="Verdana" w:hAnsi="Verdana"/>
          <w:b/>
          <w:sz w:val="24"/>
          <w:szCs w:val="24"/>
          <w:lang w:val="en-US"/>
        </w:rPr>
        <w:tab/>
      </w:r>
      <w:r>
        <w:rPr>
          <w:rFonts w:ascii="Verdana" w:hAnsi="Verdana"/>
          <w:b/>
          <w:sz w:val="24"/>
          <w:szCs w:val="24"/>
          <w:lang w:val="en-US"/>
        </w:rPr>
        <w:tab/>
      </w:r>
      <w:r>
        <w:rPr>
          <w:rFonts w:ascii="Verdana" w:hAnsi="Verdana"/>
          <w:sz w:val="24"/>
          <w:szCs w:val="24"/>
          <w:lang w:val="en-US"/>
        </w:rPr>
        <w:t>Digital Signal 3</w:t>
      </w:r>
    </w:p>
    <w:p w:rsidR="00511E0F" w:rsidRPr="00947A13" w:rsidRDefault="00511E0F" w:rsidP="00511E0F">
      <w:pPr>
        <w:rPr>
          <w:rFonts w:ascii="Verdana" w:hAnsi="Verdana"/>
          <w:sz w:val="24"/>
          <w:szCs w:val="24"/>
          <w:lang w:val="en-US"/>
        </w:rPr>
      </w:pPr>
      <w:r>
        <w:rPr>
          <w:rFonts w:ascii="Verdana" w:hAnsi="Verdana"/>
          <w:b/>
          <w:sz w:val="24"/>
          <w:szCs w:val="24"/>
          <w:lang w:val="en-US"/>
        </w:rPr>
        <w:t>EEE</w:t>
      </w:r>
      <w:r>
        <w:rPr>
          <w:rFonts w:ascii="Verdana" w:hAnsi="Verdana"/>
          <w:b/>
          <w:sz w:val="24"/>
          <w:szCs w:val="24"/>
          <w:lang w:val="en-US"/>
        </w:rPr>
        <w:tab/>
      </w:r>
      <w:r>
        <w:rPr>
          <w:rFonts w:ascii="Verdana" w:hAnsi="Verdana"/>
          <w:b/>
          <w:sz w:val="24"/>
          <w:szCs w:val="24"/>
          <w:lang w:val="en-US"/>
        </w:rPr>
        <w:tab/>
      </w:r>
      <w:r>
        <w:rPr>
          <w:rFonts w:ascii="Verdana" w:hAnsi="Verdana"/>
          <w:sz w:val="24"/>
          <w:szCs w:val="24"/>
          <w:lang w:val="en-US"/>
        </w:rPr>
        <w:t>Energy Efficient Energy</w:t>
      </w:r>
    </w:p>
    <w:p w:rsidR="00511E0F" w:rsidRDefault="00511E0F" w:rsidP="00511E0F">
      <w:pPr>
        <w:rPr>
          <w:rFonts w:ascii="Verdana" w:hAnsi="Verdana"/>
          <w:lang w:val="en-US"/>
        </w:rPr>
      </w:pPr>
      <w:r>
        <w:rPr>
          <w:rFonts w:ascii="Verdana" w:hAnsi="Verdana"/>
          <w:b/>
          <w:sz w:val="24"/>
          <w:szCs w:val="24"/>
          <w:lang w:val="en-US"/>
        </w:rPr>
        <w:t>FEC</w:t>
      </w:r>
      <w:r>
        <w:rPr>
          <w:rFonts w:ascii="Verdana" w:hAnsi="Verdana"/>
          <w:b/>
          <w:sz w:val="24"/>
          <w:szCs w:val="24"/>
          <w:lang w:val="en-US"/>
        </w:rPr>
        <w:tab/>
      </w:r>
      <w:r>
        <w:rPr>
          <w:rFonts w:ascii="Verdana" w:hAnsi="Verdana"/>
          <w:b/>
          <w:sz w:val="24"/>
          <w:szCs w:val="24"/>
          <w:lang w:val="en-US"/>
        </w:rPr>
        <w:tab/>
      </w:r>
      <w:r>
        <w:rPr>
          <w:rFonts w:ascii="Verdana" w:hAnsi="Verdana"/>
          <w:lang w:val="en-US"/>
        </w:rPr>
        <w:t>F</w:t>
      </w:r>
      <w:r w:rsidRPr="00876907">
        <w:rPr>
          <w:rFonts w:ascii="Verdana" w:hAnsi="Verdana"/>
          <w:lang w:val="en-US"/>
        </w:rPr>
        <w:t>orward</w:t>
      </w:r>
      <w:r>
        <w:rPr>
          <w:rFonts w:ascii="Verdana" w:hAnsi="Verdana"/>
          <w:lang w:val="en-US"/>
        </w:rPr>
        <w:t>ing Equivalence Class</w:t>
      </w:r>
    </w:p>
    <w:p w:rsidR="00511E0F" w:rsidRPr="00A54C3B" w:rsidRDefault="00511E0F" w:rsidP="00511E0F">
      <w:pPr>
        <w:rPr>
          <w:rFonts w:ascii="Verdana" w:hAnsi="Verdana"/>
          <w:sz w:val="24"/>
          <w:szCs w:val="24"/>
          <w:lang w:val="en-US"/>
        </w:rPr>
      </w:pPr>
      <w:r w:rsidRPr="00A54C3B">
        <w:rPr>
          <w:rFonts w:ascii="Verdana" w:hAnsi="Verdana"/>
          <w:b/>
          <w:lang w:val="en-US"/>
        </w:rPr>
        <w:t>GRE</w:t>
      </w:r>
      <w:r>
        <w:rPr>
          <w:rFonts w:ascii="Verdana" w:hAnsi="Verdana"/>
          <w:lang w:val="en-US"/>
        </w:rPr>
        <w:tab/>
      </w:r>
      <w:r>
        <w:rPr>
          <w:rFonts w:ascii="Verdana" w:hAnsi="Verdana"/>
          <w:lang w:val="en-US"/>
        </w:rPr>
        <w:tab/>
      </w:r>
      <w:r w:rsidRPr="00A54C3B">
        <w:rPr>
          <w:rFonts w:ascii="Verdana" w:hAnsi="Verdana"/>
          <w:bCs/>
          <w:lang w:val="en-US"/>
        </w:rPr>
        <w:t>Generic Routing Encapsulation</w:t>
      </w:r>
    </w:p>
    <w:p w:rsidR="00511E0F" w:rsidRDefault="00511E0F" w:rsidP="00511E0F">
      <w:pPr>
        <w:rPr>
          <w:rFonts w:ascii="Verdana" w:hAnsi="Verdana"/>
          <w:b/>
          <w:sz w:val="24"/>
          <w:szCs w:val="24"/>
          <w:lang w:val="en-US"/>
        </w:rPr>
      </w:pPr>
      <w:r>
        <w:rPr>
          <w:rFonts w:ascii="Verdana" w:hAnsi="Verdana"/>
          <w:b/>
          <w:sz w:val="24"/>
          <w:szCs w:val="24"/>
          <w:lang w:val="en-US"/>
        </w:rPr>
        <w:t>IDE</w:t>
      </w:r>
      <w:r>
        <w:rPr>
          <w:rFonts w:ascii="Verdana" w:hAnsi="Verdana"/>
          <w:b/>
          <w:sz w:val="24"/>
          <w:szCs w:val="24"/>
          <w:lang w:val="en-US"/>
        </w:rPr>
        <w:tab/>
      </w:r>
      <w:r>
        <w:rPr>
          <w:rFonts w:ascii="Verdana" w:hAnsi="Verdana"/>
          <w:b/>
          <w:sz w:val="24"/>
          <w:szCs w:val="24"/>
          <w:lang w:val="en-US"/>
        </w:rPr>
        <w:tab/>
      </w:r>
      <w:r>
        <w:rPr>
          <w:rFonts w:ascii="Verdana" w:hAnsi="Verdana"/>
          <w:lang w:val="en-US"/>
        </w:rPr>
        <w:t>Integrated Development Environment</w:t>
      </w:r>
    </w:p>
    <w:p w:rsidR="00511E0F" w:rsidRPr="00947A13" w:rsidRDefault="00511E0F" w:rsidP="00511E0F">
      <w:pPr>
        <w:rPr>
          <w:rFonts w:ascii="Verdana" w:hAnsi="Verdana"/>
          <w:sz w:val="24"/>
          <w:szCs w:val="24"/>
          <w:lang w:val="en-US"/>
        </w:rPr>
      </w:pPr>
      <w:r>
        <w:rPr>
          <w:rFonts w:ascii="Verdana" w:hAnsi="Verdana"/>
          <w:b/>
          <w:sz w:val="24"/>
          <w:szCs w:val="24"/>
          <w:lang w:val="en-US"/>
        </w:rPr>
        <w:t>IEEE</w:t>
      </w:r>
      <w:r>
        <w:rPr>
          <w:rFonts w:ascii="Verdana" w:hAnsi="Verdana"/>
          <w:b/>
          <w:sz w:val="24"/>
          <w:szCs w:val="24"/>
          <w:lang w:val="en-US"/>
        </w:rPr>
        <w:tab/>
      </w:r>
      <w:r>
        <w:rPr>
          <w:rFonts w:ascii="Verdana" w:hAnsi="Verdana"/>
          <w:b/>
          <w:sz w:val="24"/>
          <w:szCs w:val="24"/>
          <w:lang w:val="en-US"/>
        </w:rPr>
        <w:tab/>
      </w:r>
      <w:r>
        <w:rPr>
          <w:rFonts w:ascii="Verdana" w:hAnsi="Verdana"/>
          <w:sz w:val="24"/>
          <w:szCs w:val="24"/>
          <w:lang w:val="en-US"/>
        </w:rPr>
        <w:t>Institute of Electrical and Electronics Engineers</w:t>
      </w:r>
    </w:p>
    <w:p w:rsidR="00511E0F" w:rsidRPr="00503497" w:rsidRDefault="00511E0F" w:rsidP="00511E0F">
      <w:pPr>
        <w:rPr>
          <w:rFonts w:ascii="Verdana" w:hAnsi="Verdana"/>
          <w:sz w:val="24"/>
          <w:szCs w:val="24"/>
          <w:lang w:val="en-US"/>
        </w:rPr>
      </w:pPr>
      <w:r>
        <w:rPr>
          <w:rFonts w:ascii="Verdana" w:hAnsi="Verdana"/>
          <w:b/>
          <w:sz w:val="24"/>
          <w:szCs w:val="24"/>
          <w:lang w:val="en-US"/>
        </w:rPr>
        <w:t>IETF</w:t>
      </w:r>
      <w:r>
        <w:rPr>
          <w:rFonts w:ascii="Verdana" w:hAnsi="Verdana"/>
          <w:b/>
          <w:sz w:val="24"/>
          <w:szCs w:val="24"/>
          <w:lang w:val="en-US"/>
        </w:rPr>
        <w:tab/>
      </w:r>
      <w:r>
        <w:rPr>
          <w:rFonts w:ascii="Verdana" w:hAnsi="Verdana"/>
          <w:b/>
          <w:sz w:val="24"/>
          <w:szCs w:val="24"/>
          <w:lang w:val="en-US"/>
        </w:rPr>
        <w:tab/>
      </w:r>
      <w:r>
        <w:rPr>
          <w:rFonts w:ascii="Verdana" w:hAnsi="Verdana"/>
          <w:sz w:val="24"/>
          <w:szCs w:val="24"/>
          <w:lang w:val="en-US"/>
        </w:rPr>
        <w:t>Internet Engineering Task Force</w:t>
      </w:r>
    </w:p>
    <w:p w:rsidR="00511E0F" w:rsidRDefault="00511E0F" w:rsidP="00511E0F">
      <w:pPr>
        <w:rPr>
          <w:rFonts w:ascii="Verdana" w:hAnsi="Verdana"/>
          <w:b/>
          <w:sz w:val="24"/>
          <w:szCs w:val="24"/>
          <w:lang w:val="en-US"/>
        </w:rPr>
      </w:pPr>
      <w:r>
        <w:rPr>
          <w:rFonts w:ascii="Verdana" w:hAnsi="Verdana"/>
          <w:b/>
          <w:sz w:val="24"/>
          <w:szCs w:val="24"/>
          <w:lang w:val="en-US"/>
        </w:rPr>
        <w:t>IGP</w:t>
      </w:r>
      <w:r>
        <w:rPr>
          <w:rFonts w:ascii="Verdana" w:hAnsi="Verdana"/>
          <w:b/>
          <w:sz w:val="24"/>
          <w:szCs w:val="24"/>
          <w:lang w:val="en-US"/>
        </w:rPr>
        <w:tab/>
      </w:r>
      <w:r>
        <w:rPr>
          <w:rFonts w:ascii="Verdana" w:hAnsi="Verdana"/>
          <w:b/>
          <w:sz w:val="24"/>
          <w:szCs w:val="24"/>
          <w:lang w:val="en-US"/>
        </w:rPr>
        <w:tab/>
      </w:r>
      <w:r w:rsidRPr="00876907">
        <w:rPr>
          <w:rFonts w:ascii="Verdana" w:hAnsi="Verdana"/>
          <w:lang w:val="en-US"/>
        </w:rPr>
        <w:t>Interior Gateway Protocol</w:t>
      </w:r>
    </w:p>
    <w:p w:rsidR="00511E0F" w:rsidRDefault="00511E0F" w:rsidP="00511E0F">
      <w:pPr>
        <w:rPr>
          <w:rFonts w:ascii="Verdana" w:hAnsi="Verdana"/>
          <w:b/>
          <w:lang w:val="en-US"/>
        </w:rPr>
      </w:pPr>
      <w:r>
        <w:rPr>
          <w:rFonts w:ascii="Verdana" w:hAnsi="Verdana"/>
          <w:b/>
          <w:lang w:val="en-US"/>
        </w:rPr>
        <w:t>ILP</w:t>
      </w:r>
      <w:r>
        <w:rPr>
          <w:rFonts w:ascii="Verdana" w:hAnsi="Verdana"/>
          <w:b/>
          <w:lang w:val="en-US"/>
        </w:rPr>
        <w:tab/>
      </w:r>
      <w:r>
        <w:rPr>
          <w:rFonts w:ascii="Verdana" w:hAnsi="Verdana"/>
          <w:b/>
          <w:lang w:val="en-US"/>
        </w:rPr>
        <w:tab/>
      </w:r>
      <w:r>
        <w:rPr>
          <w:rFonts w:ascii="Verdana" w:hAnsi="Verdana"/>
          <w:lang w:val="en-US"/>
        </w:rPr>
        <w:t>Integer Linear Programming</w:t>
      </w:r>
    </w:p>
    <w:p w:rsidR="00511E0F" w:rsidRDefault="00511E0F" w:rsidP="00511E0F">
      <w:pPr>
        <w:rPr>
          <w:rFonts w:ascii="Verdana" w:hAnsi="Verdana"/>
          <w:b/>
          <w:sz w:val="24"/>
          <w:szCs w:val="24"/>
          <w:lang w:val="en-US"/>
        </w:rPr>
      </w:pPr>
      <w:r w:rsidRPr="00516620">
        <w:rPr>
          <w:rFonts w:ascii="Verdana" w:hAnsi="Verdana"/>
          <w:b/>
          <w:lang w:val="en-US"/>
        </w:rPr>
        <w:t>IntServ</w:t>
      </w:r>
      <w:r>
        <w:rPr>
          <w:rFonts w:ascii="Verdana" w:hAnsi="Verdana"/>
          <w:lang w:val="en-US"/>
        </w:rPr>
        <w:tab/>
      </w:r>
      <w:r w:rsidRPr="00876907">
        <w:rPr>
          <w:rFonts w:ascii="Verdana" w:hAnsi="Verdana"/>
          <w:lang w:val="en-US"/>
        </w:rPr>
        <w:t>Integrated Services</w:t>
      </w:r>
    </w:p>
    <w:p w:rsidR="00511E0F" w:rsidRDefault="00511E0F" w:rsidP="00511E0F">
      <w:pPr>
        <w:rPr>
          <w:rFonts w:ascii="Verdana" w:hAnsi="Verdana"/>
          <w:b/>
          <w:sz w:val="24"/>
          <w:szCs w:val="24"/>
          <w:lang w:val="en-US"/>
        </w:rPr>
      </w:pPr>
      <w:r>
        <w:rPr>
          <w:rFonts w:ascii="Verdana" w:hAnsi="Verdana"/>
          <w:b/>
          <w:sz w:val="24"/>
          <w:szCs w:val="24"/>
          <w:lang w:val="en-US"/>
        </w:rPr>
        <w:t>IPFIX</w:t>
      </w:r>
      <w:r>
        <w:rPr>
          <w:rFonts w:ascii="Verdana" w:hAnsi="Verdana"/>
          <w:b/>
          <w:sz w:val="24"/>
          <w:szCs w:val="24"/>
          <w:lang w:val="en-US"/>
        </w:rPr>
        <w:tab/>
      </w:r>
      <w:r>
        <w:rPr>
          <w:rFonts w:ascii="Verdana" w:hAnsi="Verdana"/>
          <w:lang w:val="en-US"/>
        </w:rPr>
        <w:t>IP Flow Information eXport</w:t>
      </w:r>
    </w:p>
    <w:p w:rsidR="00511E0F" w:rsidRDefault="00511E0F" w:rsidP="00511E0F">
      <w:pPr>
        <w:rPr>
          <w:rFonts w:ascii="Verdana" w:hAnsi="Verdana"/>
          <w:b/>
          <w:sz w:val="24"/>
          <w:szCs w:val="24"/>
          <w:lang w:val="en-US"/>
        </w:rPr>
      </w:pPr>
      <w:r>
        <w:rPr>
          <w:rFonts w:ascii="Verdana" w:hAnsi="Verdana"/>
          <w:b/>
          <w:sz w:val="24"/>
          <w:szCs w:val="24"/>
          <w:lang w:val="en-US"/>
        </w:rPr>
        <w:t>IPSec</w:t>
      </w:r>
      <w:r>
        <w:rPr>
          <w:rFonts w:ascii="Verdana" w:hAnsi="Verdana"/>
          <w:b/>
          <w:sz w:val="24"/>
          <w:szCs w:val="24"/>
          <w:lang w:val="en-US"/>
        </w:rPr>
        <w:tab/>
      </w:r>
      <w:r w:rsidRPr="00A54C3B">
        <w:rPr>
          <w:rFonts w:ascii="Verdana" w:hAnsi="Verdana"/>
          <w:lang w:val="en-US"/>
        </w:rPr>
        <w:t>Internet Protocol Security</w:t>
      </w:r>
    </w:p>
    <w:p w:rsidR="00511E0F" w:rsidRPr="00516620" w:rsidRDefault="00511E0F" w:rsidP="00511E0F">
      <w:pPr>
        <w:rPr>
          <w:rFonts w:ascii="Verdana" w:hAnsi="Verdana"/>
          <w:sz w:val="24"/>
          <w:szCs w:val="24"/>
          <w:lang w:val="en-US"/>
        </w:rPr>
      </w:pPr>
      <w:r w:rsidRPr="00516620">
        <w:rPr>
          <w:rFonts w:ascii="Verdana" w:hAnsi="Verdana"/>
          <w:b/>
          <w:lang w:val="en-US"/>
        </w:rPr>
        <w:t>IS-IS</w:t>
      </w:r>
      <w:r>
        <w:rPr>
          <w:rFonts w:ascii="Verdana" w:hAnsi="Verdana"/>
          <w:lang w:val="en-US"/>
        </w:rPr>
        <w:tab/>
      </w:r>
      <w:r>
        <w:rPr>
          <w:rFonts w:ascii="Verdana" w:hAnsi="Verdana"/>
          <w:lang w:val="en-US"/>
        </w:rPr>
        <w:tab/>
      </w:r>
      <w:r w:rsidRPr="00516620">
        <w:rPr>
          <w:rFonts w:ascii="Verdana" w:hAnsi="Verdana"/>
          <w:lang w:val="en-US"/>
        </w:rPr>
        <w:t>Intermediate System to Intermediate System</w:t>
      </w:r>
    </w:p>
    <w:p w:rsidR="00511E0F" w:rsidRPr="00266D76" w:rsidRDefault="00511E0F" w:rsidP="00511E0F">
      <w:pPr>
        <w:rPr>
          <w:rFonts w:ascii="Verdana" w:hAnsi="Verdana"/>
          <w:sz w:val="24"/>
          <w:szCs w:val="24"/>
          <w:lang w:val="en-US"/>
        </w:rPr>
      </w:pPr>
      <w:r>
        <w:rPr>
          <w:rFonts w:ascii="Verdana" w:hAnsi="Verdana"/>
          <w:b/>
          <w:sz w:val="24"/>
          <w:szCs w:val="24"/>
          <w:lang w:val="en-US"/>
        </w:rPr>
        <w:t>LDP</w:t>
      </w:r>
      <w:r>
        <w:rPr>
          <w:rFonts w:ascii="Verdana" w:hAnsi="Verdana"/>
          <w:sz w:val="24"/>
          <w:szCs w:val="24"/>
          <w:lang w:val="en-US"/>
        </w:rPr>
        <w:tab/>
      </w:r>
      <w:r>
        <w:rPr>
          <w:rFonts w:ascii="Verdana" w:hAnsi="Verdana"/>
          <w:sz w:val="24"/>
          <w:szCs w:val="24"/>
          <w:lang w:val="en-US"/>
        </w:rPr>
        <w:tab/>
      </w:r>
      <w:r w:rsidRPr="00876907">
        <w:rPr>
          <w:rFonts w:ascii="Verdana" w:hAnsi="Verdana"/>
          <w:lang w:val="en-US"/>
        </w:rPr>
        <w:t>Label Distribution Protocol</w:t>
      </w:r>
    </w:p>
    <w:p w:rsidR="00511E0F" w:rsidRPr="00C62A0D" w:rsidRDefault="00511E0F" w:rsidP="00511E0F">
      <w:pPr>
        <w:rPr>
          <w:rFonts w:ascii="Verdana" w:hAnsi="Verdana"/>
          <w:sz w:val="24"/>
          <w:szCs w:val="24"/>
          <w:lang w:val="en-US"/>
        </w:rPr>
      </w:pPr>
      <w:r>
        <w:rPr>
          <w:rFonts w:ascii="Verdana" w:hAnsi="Verdana"/>
          <w:b/>
          <w:sz w:val="24"/>
          <w:szCs w:val="24"/>
          <w:lang w:val="en-US"/>
        </w:rPr>
        <w:t>LER</w:t>
      </w:r>
      <w:r>
        <w:rPr>
          <w:rFonts w:ascii="Verdana" w:hAnsi="Verdana"/>
          <w:sz w:val="24"/>
          <w:szCs w:val="24"/>
          <w:lang w:val="en-US"/>
        </w:rPr>
        <w:tab/>
      </w:r>
      <w:r>
        <w:rPr>
          <w:rFonts w:ascii="Verdana" w:hAnsi="Verdana"/>
          <w:sz w:val="24"/>
          <w:szCs w:val="24"/>
          <w:lang w:val="en-US"/>
        </w:rPr>
        <w:tab/>
        <w:t>Label Edge Router</w:t>
      </w:r>
    </w:p>
    <w:p w:rsidR="00511E0F" w:rsidRPr="00947AFE" w:rsidRDefault="00511E0F" w:rsidP="00511E0F">
      <w:pPr>
        <w:rPr>
          <w:rFonts w:ascii="Verdana" w:hAnsi="Verdana"/>
          <w:sz w:val="24"/>
          <w:szCs w:val="24"/>
          <w:lang w:val="en-US"/>
        </w:rPr>
      </w:pPr>
      <w:r>
        <w:rPr>
          <w:rFonts w:ascii="Verdana" w:hAnsi="Verdana"/>
          <w:b/>
          <w:sz w:val="24"/>
          <w:szCs w:val="24"/>
          <w:lang w:val="en-US"/>
        </w:rPr>
        <w:lastRenderedPageBreak/>
        <w:t>LIB</w:t>
      </w:r>
      <w:r>
        <w:rPr>
          <w:rFonts w:ascii="Verdana" w:hAnsi="Verdana"/>
          <w:b/>
          <w:sz w:val="24"/>
          <w:szCs w:val="24"/>
          <w:lang w:val="en-US"/>
        </w:rPr>
        <w:tab/>
      </w:r>
      <w:r>
        <w:rPr>
          <w:rFonts w:ascii="Verdana" w:hAnsi="Verdana"/>
          <w:b/>
          <w:sz w:val="24"/>
          <w:szCs w:val="24"/>
          <w:lang w:val="en-US"/>
        </w:rPr>
        <w:tab/>
      </w:r>
      <w:r>
        <w:rPr>
          <w:rFonts w:ascii="Verdana" w:hAnsi="Verdana"/>
          <w:lang w:val="en-US"/>
        </w:rPr>
        <w:t>Label Information B</w:t>
      </w:r>
      <w:r w:rsidRPr="00876907">
        <w:rPr>
          <w:rFonts w:ascii="Verdana" w:hAnsi="Verdana"/>
          <w:lang w:val="en-US"/>
        </w:rPr>
        <w:t>ase</w:t>
      </w:r>
    </w:p>
    <w:p w:rsidR="00511E0F" w:rsidRDefault="00511E0F" w:rsidP="00511E0F">
      <w:pPr>
        <w:rPr>
          <w:rFonts w:ascii="Verdana" w:hAnsi="Verdana"/>
          <w:b/>
          <w:sz w:val="24"/>
          <w:szCs w:val="24"/>
          <w:lang w:val="en-US"/>
        </w:rPr>
      </w:pPr>
      <w:r>
        <w:rPr>
          <w:rFonts w:ascii="Verdana" w:hAnsi="Verdana"/>
          <w:b/>
          <w:sz w:val="24"/>
          <w:szCs w:val="24"/>
          <w:lang w:val="en-US"/>
        </w:rPr>
        <w:t>LIFO</w:t>
      </w:r>
      <w:r>
        <w:rPr>
          <w:rFonts w:ascii="Verdana" w:hAnsi="Verdana"/>
          <w:b/>
          <w:sz w:val="24"/>
          <w:szCs w:val="24"/>
          <w:lang w:val="en-US"/>
        </w:rPr>
        <w:tab/>
      </w:r>
      <w:r>
        <w:rPr>
          <w:rFonts w:ascii="Verdana" w:hAnsi="Verdana"/>
          <w:b/>
          <w:sz w:val="24"/>
          <w:szCs w:val="24"/>
          <w:lang w:val="en-US"/>
        </w:rPr>
        <w:tab/>
      </w:r>
      <w:r>
        <w:rPr>
          <w:rFonts w:ascii="Verdana" w:hAnsi="Verdana"/>
          <w:lang w:val="en-US"/>
        </w:rPr>
        <w:t>Last-in F</w:t>
      </w:r>
      <w:r w:rsidRPr="00876907">
        <w:rPr>
          <w:rFonts w:ascii="Verdana" w:hAnsi="Verdana"/>
          <w:lang w:val="en-US"/>
        </w:rPr>
        <w:t>irst-out</w:t>
      </w:r>
    </w:p>
    <w:p w:rsidR="00511E0F" w:rsidRPr="002F23C0" w:rsidRDefault="00511E0F" w:rsidP="00511E0F">
      <w:pPr>
        <w:rPr>
          <w:rFonts w:ascii="Verdana" w:hAnsi="Verdana"/>
          <w:sz w:val="24"/>
          <w:szCs w:val="24"/>
          <w:lang w:val="en-US"/>
        </w:rPr>
      </w:pPr>
      <w:r>
        <w:rPr>
          <w:rFonts w:ascii="Verdana" w:hAnsi="Verdana"/>
          <w:b/>
          <w:sz w:val="24"/>
          <w:szCs w:val="24"/>
          <w:lang w:val="en-US"/>
        </w:rPr>
        <w:t>LSP</w:t>
      </w:r>
      <w:r>
        <w:rPr>
          <w:rFonts w:ascii="Verdana" w:hAnsi="Verdana"/>
          <w:b/>
          <w:sz w:val="24"/>
          <w:szCs w:val="24"/>
          <w:lang w:val="en-US"/>
        </w:rPr>
        <w:tab/>
      </w:r>
      <w:r>
        <w:rPr>
          <w:rFonts w:ascii="Verdana" w:hAnsi="Verdana"/>
          <w:b/>
          <w:sz w:val="24"/>
          <w:szCs w:val="24"/>
          <w:lang w:val="en-US"/>
        </w:rPr>
        <w:tab/>
      </w:r>
      <w:r>
        <w:rPr>
          <w:rFonts w:ascii="Verdana" w:hAnsi="Verdana"/>
          <w:sz w:val="24"/>
          <w:szCs w:val="24"/>
          <w:lang w:val="en-US"/>
        </w:rPr>
        <w:t>Label Switched Path</w:t>
      </w:r>
    </w:p>
    <w:p w:rsidR="00511E0F" w:rsidRDefault="00511E0F" w:rsidP="00511E0F">
      <w:pPr>
        <w:rPr>
          <w:rFonts w:ascii="Verdana" w:hAnsi="Verdana"/>
          <w:b/>
          <w:sz w:val="24"/>
          <w:szCs w:val="24"/>
          <w:lang w:val="en-US"/>
        </w:rPr>
      </w:pPr>
      <w:r>
        <w:rPr>
          <w:rFonts w:ascii="Verdana" w:hAnsi="Verdana"/>
          <w:b/>
          <w:sz w:val="24"/>
          <w:szCs w:val="24"/>
          <w:lang w:val="en-US"/>
        </w:rPr>
        <w:t>LSR</w:t>
      </w:r>
      <w:r>
        <w:rPr>
          <w:rFonts w:ascii="Verdana" w:hAnsi="Verdana"/>
          <w:b/>
          <w:sz w:val="24"/>
          <w:szCs w:val="24"/>
          <w:lang w:val="en-US"/>
        </w:rPr>
        <w:tab/>
      </w:r>
      <w:r>
        <w:rPr>
          <w:rFonts w:ascii="Verdana" w:hAnsi="Verdana"/>
          <w:b/>
          <w:sz w:val="24"/>
          <w:szCs w:val="24"/>
          <w:lang w:val="en-US"/>
        </w:rPr>
        <w:tab/>
      </w:r>
      <w:r w:rsidRPr="00C62A0D">
        <w:rPr>
          <w:rFonts w:ascii="Verdana" w:hAnsi="Verdana"/>
          <w:sz w:val="24"/>
          <w:szCs w:val="24"/>
          <w:lang w:val="en-US"/>
        </w:rPr>
        <w:t>Label</w:t>
      </w:r>
      <w:r>
        <w:rPr>
          <w:rFonts w:ascii="Verdana" w:hAnsi="Verdana"/>
          <w:sz w:val="24"/>
          <w:szCs w:val="24"/>
          <w:lang w:val="en-US"/>
        </w:rPr>
        <w:t xml:space="preserve"> Switching Router</w:t>
      </w:r>
    </w:p>
    <w:p w:rsidR="00511E0F" w:rsidRDefault="00511E0F" w:rsidP="00511E0F">
      <w:pPr>
        <w:rPr>
          <w:rFonts w:ascii="Verdana" w:hAnsi="Verdana"/>
          <w:sz w:val="24"/>
          <w:szCs w:val="24"/>
          <w:lang w:val="en-US"/>
        </w:rPr>
      </w:pPr>
      <w:r w:rsidRPr="00947A13">
        <w:rPr>
          <w:rFonts w:ascii="Verdana" w:hAnsi="Verdana"/>
          <w:b/>
          <w:sz w:val="24"/>
          <w:szCs w:val="24"/>
          <w:lang w:val="en-US"/>
        </w:rPr>
        <w:t>LTE</w:t>
      </w:r>
      <w:r>
        <w:rPr>
          <w:rFonts w:ascii="Verdana" w:hAnsi="Verdana"/>
          <w:sz w:val="24"/>
          <w:szCs w:val="24"/>
          <w:lang w:val="en-US"/>
        </w:rPr>
        <w:tab/>
      </w:r>
      <w:r>
        <w:rPr>
          <w:rFonts w:ascii="Verdana" w:hAnsi="Verdana"/>
          <w:sz w:val="24"/>
          <w:szCs w:val="24"/>
          <w:lang w:val="en-US"/>
        </w:rPr>
        <w:tab/>
        <w:t>Long-Term Evolution</w:t>
      </w:r>
    </w:p>
    <w:p w:rsidR="00511E0F" w:rsidRDefault="00511E0F" w:rsidP="00511E0F">
      <w:pPr>
        <w:rPr>
          <w:rFonts w:ascii="Verdana" w:hAnsi="Verdana"/>
          <w:b/>
          <w:sz w:val="24"/>
          <w:szCs w:val="24"/>
          <w:lang w:val="en-US"/>
        </w:rPr>
      </w:pPr>
      <w:r>
        <w:rPr>
          <w:rFonts w:ascii="Verdana" w:hAnsi="Verdana"/>
          <w:b/>
          <w:sz w:val="24"/>
          <w:szCs w:val="24"/>
          <w:lang w:val="en-US"/>
        </w:rPr>
        <w:t>L2TP</w:t>
      </w:r>
      <w:r>
        <w:rPr>
          <w:rFonts w:ascii="Verdana" w:hAnsi="Verdana"/>
          <w:b/>
          <w:sz w:val="24"/>
          <w:szCs w:val="24"/>
          <w:lang w:val="en-US"/>
        </w:rPr>
        <w:tab/>
      </w:r>
      <w:r>
        <w:rPr>
          <w:rFonts w:ascii="Verdana" w:hAnsi="Verdana"/>
          <w:b/>
          <w:sz w:val="24"/>
          <w:szCs w:val="24"/>
          <w:lang w:val="en-US"/>
        </w:rPr>
        <w:tab/>
      </w:r>
      <w:r w:rsidRPr="00A54C3B">
        <w:rPr>
          <w:rFonts w:ascii="Verdana" w:hAnsi="Verdana"/>
          <w:iCs/>
          <w:sz w:val="24"/>
          <w:szCs w:val="24"/>
          <w:lang w:val="en-US"/>
        </w:rPr>
        <w:t>Layer 2 Tunneling Protocol</w:t>
      </w:r>
    </w:p>
    <w:p w:rsidR="00511E0F" w:rsidRDefault="00511E0F" w:rsidP="00511E0F">
      <w:pPr>
        <w:rPr>
          <w:rFonts w:ascii="Verdana" w:hAnsi="Verdana"/>
          <w:b/>
          <w:sz w:val="24"/>
          <w:szCs w:val="24"/>
          <w:lang w:val="en-US"/>
        </w:rPr>
      </w:pPr>
      <w:r>
        <w:rPr>
          <w:rFonts w:ascii="Verdana" w:hAnsi="Verdana"/>
          <w:b/>
          <w:sz w:val="24"/>
          <w:szCs w:val="24"/>
          <w:lang w:val="en-US"/>
        </w:rPr>
        <w:t>MP-iBGP</w:t>
      </w:r>
      <w:r>
        <w:rPr>
          <w:rFonts w:ascii="Verdana" w:hAnsi="Verdana"/>
          <w:b/>
          <w:sz w:val="24"/>
          <w:szCs w:val="24"/>
          <w:lang w:val="en-US"/>
        </w:rPr>
        <w:tab/>
      </w:r>
      <w:r w:rsidRPr="00876907">
        <w:rPr>
          <w:rFonts w:ascii="Verdana" w:hAnsi="Verdana"/>
          <w:lang w:val="en-US"/>
        </w:rPr>
        <w:t>Multi-Protocol interior BGP</w:t>
      </w:r>
    </w:p>
    <w:p w:rsidR="00511E0F" w:rsidRDefault="00511E0F" w:rsidP="00511E0F">
      <w:pPr>
        <w:rPr>
          <w:rFonts w:ascii="Verdana" w:hAnsi="Verdana"/>
          <w:sz w:val="24"/>
          <w:szCs w:val="24"/>
          <w:lang w:val="en-US"/>
        </w:rPr>
      </w:pPr>
      <w:r>
        <w:rPr>
          <w:rFonts w:ascii="Verdana" w:hAnsi="Verdana"/>
          <w:b/>
          <w:sz w:val="24"/>
          <w:szCs w:val="24"/>
          <w:lang w:val="en-US"/>
        </w:rPr>
        <w:t>MPLS</w:t>
      </w:r>
      <w:r>
        <w:rPr>
          <w:rFonts w:ascii="Verdana" w:hAnsi="Verdana"/>
          <w:b/>
          <w:sz w:val="24"/>
          <w:szCs w:val="24"/>
          <w:lang w:val="en-US"/>
        </w:rPr>
        <w:tab/>
      </w:r>
      <w:r>
        <w:rPr>
          <w:rFonts w:ascii="Verdana" w:hAnsi="Verdana"/>
          <w:sz w:val="24"/>
          <w:szCs w:val="24"/>
          <w:lang w:val="en-US"/>
        </w:rPr>
        <w:t>Multi-Protocol Label Switching</w:t>
      </w:r>
    </w:p>
    <w:p w:rsidR="00511E0F" w:rsidRDefault="00511E0F" w:rsidP="00511E0F">
      <w:pPr>
        <w:rPr>
          <w:rFonts w:ascii="Verdana" w:hAnsi="Verdana"/>
          <w:sz w:val="24"/>
          <w:szCs w:val="24"/>
          <w:lang w:val="en-US"/>
        </w:rPr>
      </w:pPr>
      <w:r>
        <w:rPr>
          <w:rFonts w:ascii="Verdana" w:hAnsi="Verdana"/>
          <w:b/>
          <w:sz w:val="24"/>
          <w:szCs w:val="24"/>
          <w:lang w:val="en-US"/>
        </w:rPr>
        <w:t>MPLS-TP</w:t>
      </w:r>
      <w:r>
        <w:rPr>
          <w:rFonts w:ascii="Verdana" w:hAnsi="Verdana"/>
          <w:b/>
          <w:sz w:val="24"/>
          <w:szCs w:val="24"/>
          <w:lang w:val="en-US"/>
        </w:rPr>
        <w:tab/>
      </w:r>
      <w:r>
        <w:rPr>
          <w:rFonts w:ascii="Verdana" w:hAnsi="Verdana"/>
          <w:sz w:val="24"/>
          <w:szCs w:val="24"/>
          <w:lang w:val="en-US"/>
        </w:rPr>
        <w:t>Multi-Protocol Label Switching – Transport Profile</w:t>
      </w:r>
    </w:p>
    <w:p w:rsidR="00511E0F" w:rsidRPr="00503497" w:rsidRDefault="00511E0F" w:rsidP="00511E0F">
      <w:pPr>
        <w:rPr>
          <w:rFonts w:ascii="Verdana" w:hAnsi="Verdana"/>
          <w:sz w:val="24"/>
          <w:szCs w:val="24"/>
          <w:lang w:val="en-US"/>
        </w:rPr>
      </w:pPr>
      <w:r>
        <w:rPr>
          <w:rFonts w:ascii="Verdana" w:hAnsi="Verdana"/>
          <w:b/>
          <w:sz w:val="24"/>
          <w:szCs w:val="24"/>
          <w:lang w:val="en-US"/>
        </w:rPr>
        <w:t>NAT</w:t>
      </w:r>
      <w:r>
        <w:rPr>
          <w:rFonts w:ascii="Verdana" w:hAnsi="Verdana"/>
          <w:b/>
          <w:sz w:val="24"/>
          <w:szCs w:val="24"/>
          <w:lang w:val="en-US"/>
        </w:rPr>
        <w:tab/>
      </w:r>
      <w:r>
        <w:rPr>
          <w:rFonts w:ascii="Verdana" w:hAnsi="Verdana"/>
          <w:b/>
          <w:sz w:val="24"/>
          <w:szCs w:val="24"/>
          <w:lang w:val="en-US"/>
        </w:rPr>
        <w:tab/>
      </w:r>
      <w:r>
        <w:rPr>
          <w:rFonts w:ascii="Verdana" w:hAnsi="Verdana"/>
          <w:sz w:val="24"/>
          <w:szCs w:val="24"/>
          <w:lang w:val="en-US"/>
        </w:rPr>
        <w:t>Network Address Translation</w:t>
      </w:r>
    </w:p>
    <w:p w:rsidR="00511E0F" w:rsidRDefault="00511E0F" w:rsidP="00511E0F">
      <w:pPr>
        <w:rPr>
          <w:rFonts w:ascii="Verdana" w:hAnsi="Verdana"/>
          <w:b/>
          <w:sz w:val="24"/>
          <w:szCs w:val="24"/>
          <w:lang w:val="en-US"/>
        </w:rPr>
      </w:pPr>
      <w:r>
        <w:rPr>
          <w:rFonts w:ascii="Verdana" w:hAnsi="Verdana"/>
          <w:b/>
          <w:sz w:val="24"/>
          <w:szCs w:val="24"/>
          <w:lang w:val="en-US"/>
        </w:rPr>
        <w:t>ONF</w:t>
      </w:r>
      <w:r>
        <w:rPr>
          <w:rFonts w:ascii="Verdana" w:hAnsi="Verdana"/>
          <w:b/>
          <w:sz w:val="24"/>
          <w:szCs w:val="24"/>
          <w:lang w:val="en-US"/>
        </w:rPr>
        <w:tab/>
      </w:r>
      <w:r>
        <w:rPr>
          <w:rFonts w:ascii="Verdana" w:hAnsi="Verdana"/>
          <w:b/>
          <w:sz w:val="24"/>
          <w:szCs w:val="24"/>
          <w:lang w:val="en-US"/>
        </w:rPr>
        <w:tab/>
      </w:r>
      <w:r w:rsidRPr="00E45CB0">
        <w:rPr>
          <w:rFonts w:ascii="Verdana" w:hAnsi="Verdana"/>
          <w:lang w:val="en-US"/>
        </w:rPr>
        <w:t>Open Network Foundation</w:t>
      </w:r>
    </w:p>
    <w:p w:rsidR="00511E0F" w:rsidRDefault="00511E0F" w:rsidP="00511E0F">
      <w:pPr>
        <w:rPr>
          <w:rFonts w:ascii="Verdana" w:hAnsi="Verdana"/>
          <w:b/>
          <w:sz w:val="24"/>
          <w:szCs w:val="24"/>
          <w:lang w:val="en-US"/>
        </w:rPr>
      </w:pPr>
      <w:r>
        <w:rPr>
          <w:rFonts w:ascii="Verdana" w:hAnsi="Verdana"/>
          <w:b/>
          <w:sz w:val="24"/>
          <w:szCs w:val="24"/>
          <w:lang w:val="en-US"/>
        </w:rPr>
        <w:t>OP</w:t>
      </w:r>
      <w:r>
        <w:rPr>
          <w:rFonts w:ascii="Verdana" w:hAnsi="Verdana"/>
          <w:b/>
          <w:sz w:val="24"/>
          <w:szCs w:val="24"/>
          <w:lang w:val="en-US"/>
        </w:rPr>
        <w:tab/>
      </w:r>
      <w:r>
        <w:rPr>
          <w:rFonts w:ascii="Verdana" w:hAnsi="Verdana"/>
          <w:b/>
          <w:sz w:val="24"/>
          <w:szCs w:val="24"/>
          <w:lang w:val="en-US"/>
        </w:rPr>
        <w:tab/>
      </w:r>
      <w:r>
        <w:rPr>
          <w:rFonts w:ascii="Verdana" w:hAnsi="Verdana"/>
          <w:lang w:val="en-US"/>
        </w:rPr>
        <w:t>Overprovisioning Factor</w:t>
      </w:r>
    </w:p>
    <w:p w:rsidR="00511E0F" w:rsidRDefault="00511E0F" w:rsidP="00511E0F">
      <w:pPr>
        <w:rPr>
          <w:rFonts w:ascii="Verdana" w:hAnsi="Verdana"/>
          <w:b/>
          <w:sz w:val="24"/>
          <w:szCs w:val="24"/>
          <w:lang w:val="en-US"/>
        </w:rPr>
      </w:pPr>
      <w:r>
        <w:rPr>
          <w:rFonts w:ascii="Verdana" w:hAnsi="Verdana"/>
          <w:b/>
          <w:sz w:val="24"/>
          <w:szCs w:val="24"/>
          <w:lang w:val="en-US"/>
        </w:rPr>
        <w:t>OPEX</w:t>
      </w:r>
      <w:r>
        <w:rPr>
          <w:rFonts w:ascii="Verdana" w:hAnsi="Verdana"/>
          <w:b/>
          <w:sz w:val="24"/>
          <w:szCs w:val="24"/>
          <w:lang w:val="en-US"/>
        </w:rPr>
        <w:tab/>
      </w:r>
      <w:r>
        <w:rPr>
          <w:rFonts w:ascii="Verdana" w:hAnsi="Verdana"/>
          <w:sz w:val="24"/>
          <w:szCs w:val="24"/>
          <w:lang w:val="en-US"/>
        </w:rPr>
        <w:t>Operating E</w:t>
      </w:r>
      <w:r w:rsidRPr="002E3541">
        <w:rPr>
          <w:rFonts w:ascii="Verdana" w:hAnsi="Verdana"/>
          <w:sz w:val="24"/>
          <w:szCs w:val="24"/>
          <w:lang w:val="en-US"/>
        </w:rPr>
        <w:t>xpense</w:t>
      </w:r>
    </w:p>
    <w:p w:rsidR="00511E0F" w:rsidRDefault="00511E0F" w:rsidP="00511E0F">
      <w:pPr>
        <w:rPr>
          <w:rFonts w:ascii="Verdana" w:hAnsi="Verdana"/>
          <w:sz w:val="24"/>
          <w:szCs w:val="24"/>
          <w:lang w:val="en-US"/>
        </w:rPr>
      </w:pPr>
      <w:r w:rsidRPr="00EB0249">
        <w:rPr>
          <w:rFonts w:ascii="Verdana" w:hAnsi="Verdana"/>
          <w:b/>
          <w:sz w:val="24"/>
          <w:szCs w:val="24"/>
          <w:lang w:val="en-US"/>
        </w:rPr>
        <w:t>OSPF</w:t>
      </w:r>
      <w:r>
        <w:rPr>
          <w:rFonts w:ascii="Verdana" w:hAnsi="Verdana"/>
          <w:b/>
          <w:sz w:val="24"/>
          <w:szCs w:val="24"/>
          <w:lang w:val="en-US"/>
        </w:rPr>
        <w:tab/>
      </w:r>
      <w:r>
        <w:rPr>
          <w:rFonts w:ascii="Verdana" w:hAnsi="Verdana"/>
          <w:b/>
          <w:sz w:val="24"/>
          <w:szCs w:val="24"/>
          <w:lang w:val="en-US"/>
        </w:rPr>
        <w:tab/>
      </w:r>
      <w:r>
        <w:rPr>
          <w:rFonts w:ascii="Verdana" w:hAnsi="Verdana"/>
          <w:sz w:val="24"/>
          <w:szCs w:val="24"/>
          <w:lang w:val="en-US"/>
        </w:rPr>
        <w:t>Open Shortest Path First</w:t>
      </w:r>
    </w:p>
    <w:p w:rsidR="00511E0F" w:rsidRDefault="00511E0F" w:rsidP="00511E0F">
      <w:pPr>
        <w:rPr>
          <w:rFonts w:ascii="Verdana" w:hAnsi="Verdana"/>
          <w:b/>
          <w:sz w:val="24"/>
          <w:szCs w:val="24"/>
          <w:lang w:val="en-US"/>
        </w:rPr>
      </w:pPr>
      <w:r>
        <w:rPr>
          <w:rFonts w:ascii="Verdana" w:hAnsi="Verdana"/>
          <w:b/>
          <w:sz w:val="24"/>
          <w:szCs w:val="24"/>
          <w:lang w:val="en-US"/>
        </w:rPr>
        <w:t>OTWG</w:t>
      </w:r>
      <w:r>
        <w:rPr>
          <w:rFonts w:ascii="Verdana" w:hAnsi="Verdana"/>
          <w:b/>
          <w:sz w:val="24"/>
          <w:szCs w:val="24"/>
          <w:lang w:val="en-US"/>
        </w:rPr>
        <w:tab/>
      </w:r>
      <w:r w:rsidRPr="00E45CB0">
        <w:rPr>
          <w:rFonts w:ascii="Verdana" w:hAnsi="Verdana"/>
          <w:lang w:val="en-US"/>
        </w:rPr>
        <w:t>Optical Transport Working Group</w:t>
      </w:r>
    </w:p>
    <w:p w:rsidR="00511E0F" w:rsidRDefault="00511E0F" w:rsidP="00511E0F">
      <w:pPr>
        <w:rPr>
          <w:rFonts w:ascii="Verdana" w:hAnsi="Verdana"/>
          <w:b/>
          <w:sz w:val="24"/>
          <w:szCs w:val="24"/>
          <w:lang w:val="en-US"/>
        </w:rPr>
      </w:pPr>
      <w:r>
        <w:rPr>
          <w:rFonts w:ascii="Verdana" w:hAnsi="Verdana"/>
          <w:b/>
          <w:sz w:val="24"/>
          <w:szCs w:val="24"/>
          <w:lang w:val="en-US"/>
        </w:rPr>
        <w:t>PE</w:t>
      </w:r>
      <w:r>
        <w:rPr>
          <w:rFonts w:ascii="Verdana" w:hAnsi="Verdana"/>
          <w:b/>
          <w:sz w:val="24"/>
          <w:szCs w:val="24"/>
          <w:lang w:val="en-US"/>
        </w:rPr>
        <w:tab/>
      </w:r>
      <w:r>
        <w:rPr>
          <w:rFonts w:ascii="Verdana" w:hAnsi="Verdana"/>
          <w:b/>
          <w:sz w:val="24"/>
          <w:szCs w:val="24"/>
          <w:lang w:val="en-US"/>
        </w:rPr>
        <w:tab/>
      </w:r>
      <w:r w:rsidRPr="00516620">
        <w:rPr>
          <w:rFonts w:ascii="Verdana" w:hAnsi="Verdana"/>
          <w:sz w:val="24"/>
          <w:szCs w:val="24"/>
          <w:lang w:val="en-US"/>
        </w:rPr>
        <w:t>Provider Edge</w:t>
      </w:r>
    </w:p>
    <w:p w:rsidR="00511E0F" w:rsidRDefault="00511E0F" w:rsidP="00511E0F">
      <w:pPr>
        <w:rPr>
          <w:rFonts w:ascii="Verdana" w:hAnsi="Verdana"/>
          <w:b/>
          <w:sz w:val="24"/>
          <w:szCs w:val="24"/>
          <w:lang w:val="en-US"/>
        </w:rPr>
      </w:pPr>
      <w:r>
        <w:rPr>
          <w:rFonts w:ascii="Verdana" w:hAnsi="Verdana"/>
          <w:b/>
          <w:sz w:val="24"/>
          <w:szCs w:val="24"/>
          <w:lang w:val="en-US"/>
        </w:rPr>
        <w:t>POP</w:t>
      </w:r>
      <w:r>
        <w:rPr>
          <w:rFonts w:ascii="Verdana" w:hAnsi="Verdana"/>
          <w:b/>
          <w:sz w:val="24"/>
          <w:szCs w:val="24"/>
          <w:lang w:val="en-US"/>
        </w:rPr>
        <w:tab/>
      </w:r>
      <w:r>
        <w:rPr>
          <w:rFonts w:ascii="Verdana" w:hAnsi="Verdana"/>
          <w:b/>
          <w:sz w:val="24"/>
          <w:szCs w:val="24"/>
          <w:lang w:val="en-US"/>
        </w:rPr>
        <w:tab/>
      </w:r>
      <w:r>
        <w:rPr>
          <w:rFonts w:ascii="Verdana" w:hAnsi="Verdana"/>
          <w:lang w:val="en-US"/>
        </w:rPr>
        <w:t>Point of Presence</w:t>
      </w:r>
    </w:p>
    <w:p w:rsidR="00511E0F" w:rsidRDefault="00511E0F" w:rsidP="00511E0F">
      <w:pPr>
        <w:rPr>
          <w:rFonts w:ascii="Verdana" w:hAnsi="Verdana"/>
          <w:b/>
          <w:sz w:val="24"/>
          <w:szCs w:val="24"/>
          <w:lang w:val="en-US"/>
        </w:rPr>
      </w:pPr>
      <w:r>
        <w:rPr>
          <w:rFonts w:ascii="Verdana" w:hAnsi="Verdana"/>
          <w:b/>
          <w:sz w:val="24"/>
          <w:szCs w:val="24"/>
          <w:lang w:val="en-US"/>
        </w:rPr>
        <w:t>PPTP</w:t>
      </w:r>
      <w:r>
        <w:rPr>
          <w:rFonts w:ascii="Verdana" w:hAnsi="Verdana"/>
          <w:b/>
          <w:sz w:val="24"/>
          <w:szCs w:val="24"/>
          <w:lang w:val="en-US"/>
        </w:rPr>
        <w:tab/>
      </w:r>
      <w:r>
        <w:rPr>
          <w:rFonts w:ascii="Verdana" w:hAnsi="Verdana"/>
          <w:b/>
          <w:sz w:val="24"/>
          <w:szCs w:val="24"/>
          <w:lang w:val="en-US"/>
        </w:rPr>
        <w:tab/>
      </w:r>
      <w:r w:rsidRPr="005F164B">
        <w:rPr>
          <w:rFonts w:ascii="Verdana" w:hAnsi="Verdana"/>
          <w:iCs/>
          <w:lang w:val="en-US"/>
        </w:rPr>
        <w:t>Point-to-Point Tunneling Protocol</w:t>
      </w:r>
    </w:p>
    <w:p w:rsidR="00511E0F" w:rsidRDefault="00511E0F" w:rsidP="00511E0F">
      <w:pPr>
        <w:rPr>
          <w:rFonts w:ascii="Verdana" w:hAnsi="Verdana"/>
          <w:b/>
          <w:sz w:val="24"/>
          <w:szCs w:val="24"/>
          <w:lang w:val="en-US"/>
        </w:rPr>
      </w:pPr>
      <w:r>
        <w:rPr>
          <w:rFonts w:ascii="Verdana" w:hAnsi="Verdana"/>
          <w:b/>
          <w:sz w:val="24"/>
          <w:szCs w:val="24"/>
          <w:lang w:val="en-US"/>
        </w:rPr>
        <w:t>QoS</w:t>
      </w:r>
      <w:r>
        <w:rPr>
          <w:rFonts w:ascii="Verdana" w:hAnsi="Verdana"/>
          <w:b/>
          <w:sz w:val="24"/>
          <w:szCs w:val="24"/>
          <w:lang w:val="en-US"/>
        </w:rPr>
        <w:tab/>
      </w:r>
      <w:r>
        <w:rPr>
          <w:rFonts w:ascii="Verdana" w:hAnsi="Verdana"/>
          <w:b/>
          <w:sz w:val="24"/>
          <w:szCs w:val="24"/>
          <w:lang w:val="en-US"/>
        </w:rPr>
        <w:tab/>
      </w:r>
      <w:r w:rsidRPr="002F23C0">
        <w:rPr>
          <w:rFonts w:ascii="Verdana" w:hAnsi="Verdana"/>
          <w:sz w:val="24"/>
          <w:szCs w:val="24"/>
          <w:lang w:val="en-US"/>
        </w:rPr>
        <w:t>Quality of Service</w:t>
      </w:r>
    </w:p>
    <w:p w:rsidR="00511E0F" w:rsidRPr="00503497" w:rsidRDefault="00511E0F" w:rsidP="00511E0F">
      <w:pPr>
        <w:rPr>
          <w:rFonts w:ascii="Verdana" w:hAnsi="Verdana"/>
          <w:sz w:val="24"/>
          <w:szCs w:val="24"/>
          <w:lang w:val="en-US"/>
        </w:rPr>
      </w:pPr>
      <w:r>
        <w:rPr>
          <w:rFonts w:ascii="Verdana" w:hAnsi="Verdana"/>
          <w:b/>
          <w:sz w:val="24"/>
          <w:szCs w:val="24"/>
          <w:lang w:val="en-US"/>
        </w:rPr>
        <w:t>RFC</w:t>
      </w:r>
      <w:r>
        <w:rPr>
          <w:rFonts w:ascii="Verdana" w:hAnsi="Verdana"/>
          <w:b/>
          <w:sz w:val="24"/>
          <w:szCs w:val="24"/>
          <w:lang w:val="en-US"/>
        </w:rPr>
        <w:tab/>
      </w:r>
      <w:r>
        <w:rPr>
          <w:rFonts w:ascii="Verdana" w:hAnsi="Verdana"/>
          <w:b/>
          <w:sz w:val="24"/>
          <w:szCs w:val="24"/>
          <w:lang w:val="en-US"/>
        </w:rPr>
        <w:tab/>
      </w:r>
      <w:r>
        <w:rPr>
          <w:rFonts w:ascii="Verdana" w:hAnsi="Verdana"/>
          <w:sz w:val="24"/>
          <w:szCs w:val="24"/>
          <w:lang w:val="en-US"/>
        </w:rPr>
        <w:t>Request for Comments</w:t>
      </w:r>
    </w:p>
    <w:p w:rsidR="00511E0F" w:rsidRDefault="00511E0F" w:rsidP="00511E0F">
      <w:pPr>
        <w:rPr>
          <w:rFonts w:ascii="Verdana" w:hAnsi="Verdana"/>
          <w:b/>
          <w:sz w:val="24"/>
          <w:szCs w:val="24"/>
          <w:lang w:val="en-US"/>
        </w:rPr>
      </w:pPr>
      <w:r>
        <w:rPr>
          <w:rFonts w:ascii="Verdana" w:hAnsi="Verdana"/>
          <w:b/>
          <w:sz w:val="24"/>
          <w:szCs w:val="24"/>
          <w:lang w:val="en-US"/>
        </w:rPr>
        <w:t>RSVP-TE</w:t>
      </w:r>
      <w:r>
        <w:rPr>
          <w:rFonts w:ascii="Verdana" w:hAnsi="Verdana"/>
          <w:b/>
          <w:sz w:val="24"/>
          <w:szCs w:val="24"/>
          <w:lang w:val="en-US"/>
        </w:rPr>
        <w:tab/>
      </w:r>
      <w:r w:rsidRPr="00876907">
        <w:rPr>
          <w:rFonts w:ascii="Verdana" w:hAnsi="Verdana"/>
          <w:lang w:val="en-US"/>
        </w:rPr>
        <w:t>Resource Reservation Protocol for Traffic Engineering</w:t>
      </w:r>
    </w:p>
    <w:p w:rsidR="00511E0F" w:rsidRPr="00EB0249" w:rsidRDefault="00511E0F" w:rsidP="00511E0F">
      <w:pPr>
        <w:rPr>
          <w:rFonts w:ascii="Verdana" w:hAnsi="Verdana"/>
          <w:sz w:val="24"/>
          <w:szCs w:val="24"/>
          <w:lang w:val="en-US"/>
        </w:rPr>
      </w:pPr>
      <w:r>
        <w:rPr>
          <w:rFonts w:ascii="Verdana" w:hAnsi="Verdana"/>
          <w:b/>
          <w:sz w:val="24"/>
          <w:szCs w:val="24"/>
          <w:lang w:val="en-US"/>
        </w:rPr>
        <w:t>SDN</w:t>
      </w:r>
      <w:r>
        <w:rPr>
          <w:rFonts w:ascii="Verdana" w:hAnsi="Verdana"/>
          <w:b/>
          <w:sz w:val="24"/>
          <w:szCs w:val="24"/>
          <w:lang w:val="en-US"/>
        </w:rPr>
        <w:tab/>
      </w:r>
      <w:r>
        <w:rPr>
          <w:rFonts w:ascii="Verdana" w:hAnsi="Verdana"/>
          <w:b/>
          <w:sz w:val="24"/>
          <w:szCs w:val="24"/>
          <w:lang w:val="en-US"/>
        </w:rPr>
        <w:tab/>
      </w:r>
      <w:r>
        <w:rPr>
          <w:rFonts w:ascii="Verdana" w:hAnsi="Verdana"/>
          <w:sz w:val="24"/>
          <w:szCs w:val="24"/>
          <w:lang w:val="en-US"/>
        </w:rPr>
        <w:t>Software-Defined Networking</w:t>
      </w:r>
    </w:p>
    <w:p w:rsidR="00511E0F" w:rsidRDefault="00511E0F" w:rsidP="00511E0F">
      <w:pPr>
        <w:rPr>
          <w:rFonts w:ascii="Verdana" w:hAnsi="Verdana"/>
          <w:sz w:val="24"/>
          <w:szCs w:val="24"/>
          <w:lang w:val="en-US"/>
        </w:rPr>
      </w:pPr>
      <w:r>
        <w:rPr>
          <w:rFonts w:ascii="Verdana" w:hAnsi="Verdana"/>
          <w:b/>
          <w:sz w:val="24"/>
          <w:szCs w:val="24"/>
          <w:lang w:val="en-US"/>
        </w:rPr>
        <w:t>SLA</w:t>
      </w:r>
      <w:r>
        <w:rPr>
          <w:rFonts w:ascii="Verdana" w:hAnsi="Verdana"/>
          <w:b/>
          <w:sz w:val="24"/>
          <w:szCs w:val="24"/>
          <w:lang w:val="en-US"/>
        </w:rPr>
        <w:tab/>
      </w:r>
      <w:r>
        <w:rPr>
          <w:rFonts w:ascii="Verdana" w:hAnsi="Verdana"/>
          <w:b/>
          <w:sz w:val="24"/>
          <w:szCs w:val="24"/>
          <w:lang w:val="en-US"/>
        </w:rPr>
        <w:tab/>
      </w:r>
      <w:r>
        <w:rPr>
          <w:rFonts w:ascii="Verdana" w:hAnsi="Verdana"/>
          <w:sz w:val="24"/>
          <w:szCs w:val="24"/>
          <w:lang w:val="en-US"/>
        </w:rPr>
        <w:t>Service Level Agreement</w:t>
      </w:r>
    </w:p>
    <w:p w:rsidR="00511E0F" w:rsidRDefault="00511E0F" w:rsidP="00C45D43">
      <w:pPr>
        <w:rPr>
          <w:lang w:val="en-US"/>
        </w:rPr>
      </w:pPr>
      <w:r w:rsidRPr="00C45D43">
        <w:rPr>
          <w:rFonts w:ascii="Verdana" w:hAnsi="Verdana"/>
          <w:b/>
          <w:lang w:val="en-US"/>
        </w:rPr>
        <w:t>SNMP</w:t>
      </w:r>
      <w:r>
        <w:rPr>
          <w:lang w:val="en-US"/>
        </w:rPr>
        <w:tab/>
      </w:r>
      <w:r w:rsidRPr="00C45D43">
        <w:rPr>
          <w:rFonts w:ascii="Verdana" w:hAnsi="Verdana"/>
          <w:sz w:val="24"/>
          <w:szCs w:val="24"/>
          <w:lang w:val="en-US"/>
        </w:rPr>
        <w:t>Simple Network Management Protocol</w:t>
      </w:r>
    </w:p>
    <w:p w:rsidR="00511E0F" w:rsidRDefault="00511E0F" w:rsidP="00511E0F">
      <w:pPr>
        <w:rPr>
          <w:rFonts w:ascii="Verdana" w:hAnsi="Verdana"/>
          <w:b/>
          <w:sz w:val="24"/>
          <w:szCs w:val="24"/>
          <w:lang w:val="en-US"/>
        </w:rPr>
      </w:pPr>
      <w:r>
        <w:rPr>
          <w:rFonts w:ascii="Verdana" w:hAnsi="Verdana"/>
          <w:b/>
          <w:sz w:val="24"/>
          <w:szCs w:val="24"/>
          <w:lang w:val="en-US"/>
        </w:rPr>
        <w:t>SONET</w:t>
      </w:r>
      <w:r>
        <w:rPr>
          <w:rFonts w:ascii="Verdana" w:hAnsi="Verdana"/>
          <w:b/>
          <w:sz w:val="24"/>
          <w:szCs w:val="24"/>
          <w:lang w:val="en-US"/>
        </w:rPr>
        <w:tab/>
      </w:r>
      <w:r>
        <w:rPr>
          <w:rFonts w:ascii="Verdana" w:hAnsi="Verdana"/>
          <w:sz w:val="24"/>
          <w:szCs w:val="24"/>
          <w:lang w:val="en-US"/>
        </w:rPr>
        <w:t>Synchronous Optical N</w:t>
      </w:r>
      <w:r w:rsidRPr="00180EC6">
        <w:rPr>
          <w:rFonts w:ascii="Verdana" w:hAnsi="Verdana"/>
          <w:sz w:val="24"/>
          <w:szCs w:val="24"/>
          <w:lang w:val="en-US"/>
        </w:rPr>
        <w:t>etworking</w:t>
      </w:r>
    </w:p>
    <w:p w:rsidR="00511E0F" w:rsidRDefault="00511E0F" w:rsidP="00511E0F">
      <w:pPr>
        <w:rPr>
          <w:rFonts w:ascii="Verdana" w:hAnsi="Verdana"/>
          <w:b/>
          <w:sz w:val="24"/>
          <w:szCs w:val="24"/>
          <w:lang w:val="en-US"/>
        </w:rPr>
      </w:pPr>
      <w:r>
        <w:rPr>
          <w:rFonts w:ascii="Verdana" w:hAnsi="Verdana"/>
          <w:b/>
          <w:sz w:val="24"/>
          <w:szCs w:val="24"/>
          <w:lang w:val="en-US"/>
        </w:rPr>
        <w:t>TE</w:t>
      </w:r>
      <w:r>
        <w:rPr>
          <w:rFonts w:ascii="Verdana" w:hAnsi="Verdana"/>
          <w:b/>
          <w:sz w:val="24"/>
          <w:szCs w:val="24"/>
          <w:lang w:val="en-US"/>
        </w:rPr>
        <w:tab/>
      </w:r>
      <w:r>
        <w:rPr>
          <w:rFonts w:ascii="Verdana" w:hAnsi="Verdana"/>
          <w:b/>
          <w:sz w:val="24"/>
          <w:szCs w:val="24"/>
          <w:lang w:val="en-US"/>
        </w:rPr>
        <w:tab/>
      </w:r>
      <w:r w:rsidRPr="00A956A3">
        <w:rPr>
          <w:rFonts w:ascii="Verdana" w:hAnsi="Verdana"/>
          <w:sz w:val="24"/>
          <w:szCs w:val="24"/>
          <w:lang w:val="en-US"/>
        </w:rPr>
        <w:t>Traffic Engineering</w:t>
      </w:r>
    </w:p>
    <w:p w:rsidR="00511E0F" w:rsidRDefault="00511E0F" w:rsidP="00511E0F">
      <w:pPr>
        <w:rPr>
          <w:rFonts w:ascii="Verdana" w:hAnsi="Verdana"/>
          <w:b/>
          <w:sz w:val="24"/>
          <w:szCs w:val="24"/>
          <w:lang w:val="en-US"/>
        </w:rPr>
      </w:pPr>
      <w:r>
        <w:rPr>
          <w:rFonts w:ascii="Verdana" w:hAnsi="Verdana"/>
          <w:b/>
          <w:sz w:val="24"/>
          <w:szCs w:val="24"/>
          <w:lang w:val="en-US"/>
        </w:rPr>
        <w:lastRenderedPageBreak/>
        <w:t>TCP</w:t>
      </w:r>
      <w:r>
        <w:rPr>
          <w:rFonts w:ascii="Verdana" w:hAnsi="Verdana"/>
          <w:b/>
          <w:sz w:val="24"/>
          <w:szCs w:val="24"/>
          <w:lang w:val="en-US"/>
        </w:rPr>
        <w:tab/>
      </w:r>
      <w:r>
        <w:rPr>
          <w:rFonts w:ascii="Verdana" w:hAnsi="Verdana"/>
          <w:b/>
          <w:sz w:val="24"/>
          <w:szCs w:val="24"/>
          <w:lang w:val="en-US"/>
        </w:rPr>
        <w:tab/>
      </w:r>
      <w:r w:rsidRPr="00B74EA4">
        <w:rPr>
          <w:rFonts w:ascii="Verdana" w:hAnsi="Verdana"/>
          <w:iCs/>
          <w:sz w:val="24"/>
          <w:szCs w:val="24"/>
          <w:lang w:val="en-US"/>
        </w:rPr>
        <w:t>Transmission Control Protocol</w:t>
      </w:r>
    </w:p>
    <w:p w:rsidR="00511E0F" w:rsidRDefault="00511E0F" w:rsidP="00511E0F">
      <w:pPr>
        <w:rPr>
          <w:rFonts w:ascii="Verdana" w:hAnsi="Verdana"/>
          <w:b/>
          <w:sz w:val="24"/>
          <w:szCs w:val="24"/>
          <w:lang w:val="en-US"/>
        </w:rPr>
      </w:pPr>
      <w:r>
        <w:rPr>
          <w:rFonts w:ascii="Verdana" w:hAnsi="Verdana"/>
          <w:b/>
          <w:sz w:val="24"/>
          <w:szCs w:val="24"/>
          <w:lang w:val="en-US"/>
        </w:rPr>
        <w:t>TDM</w:t>
      </w:r>
      <w:r>
        <w:rPr>
          <w:rFonts w:ascii="Verdana" w:hAnsi="Verdana"/>
          <w:b/>
          <w:sz w:val="24"/>
          <w:szCs w:val="24"/>
          <w:lang w:val="en-US"/>
        </w:rPr>
        <w:tab/>
      </w:r>
      <w:r>
        <w:rPr>
          <w:rFonts w:ascii="Verdana" w:hAnsi="Verdana"/>
          <w:b/>
          <w:sz w:val="24"/>
          <w:szCs w:val="24"/>
          <w:lang w:val="en-US"/>
        </w:rPr>
        <w:tab/>
      </w:r>
      <w:r w:rsidRPr="00180EC6">
        <w:rPr>
          <w:rFonts w:ascii="Verdana" w:hAnsi="Verdana"/>
          <w:iCs/>
          <w:sz w:val="24"/>
          <w:szCs w:val="24"/>
          <w:lang w:val="en-US"/>
        </w:rPr>
        <w:t>Time-division Multiplexing</w:t>
      </w:r>
    </w:p>
    <w:p w:rsidR="00511E0F" w:rsidRDefault="00511E0F" w:rsidP="00511E0F">
      <w:pPr>
        <w:rPr>
          <w:rFonts w:ascii="Verdana" w:hAnsi="Verdana"/>
          <w:b/>
          <w:sz w:val="24"/>
          <w:szCs w:val="24"/>
          <w:lang w:val="en-US"/>
        </w:rPr>
      </w:pPr>
      <w:r>
        <w:rPr>
          <w:rFonts w:ascii="Verdana" w:hAnsi="Verdana"/>
          <w:b/>
          <w:sz w:val="24"/>
          <w:szCs w:val="24"/>
          <w:lang w:val="en-US"/>
        </w:rPr>
        <w:t>TTL</w:t>
      </w:r>
      <w:r>
        <w:rPr>
          <w:rFonts w:ascii="Verdana" w:hAnsi="Verdana"/>
          <w:b/>
          <w:sz w:val="24"/>
          <w:szCs w:val="24"/>
          <w:lang w:val="en-US"/>
        </w:rPr>
        <w:tab/>
      </w:r>
      <w:r>
        <w:rPr>
          <w:rFonts w:ascii="Verdana" w:hAnsi="Verdana"/>
          <w:b/>
          <w:sz w:val="24"/>
          <w:szCs w:val="24"/>
          <w:lang w:val="en-US"/>
        </w:rPr>
        <w:tab/>
      </w:r>
      <w:r w:rsidRPr="00C62A0D">
        <w:rPr>
          <w:rFonts w:ascii="Verdana" w:hAnsi="Verdana"/>
          <w:sz w:val="24"/>
          <w:szCs w:val="24"/>
          <w:lang w:val="en-US"/>
        </w:rPr>
        <w:t>Time to live</w:t>
      </w:r>
    </w:p>
    <w:p w:rsidR="00511E0F" w:rsidRDefault="00511E0F" w:rsidP="00511E0F">
      <w:pPr>
        <w:rPr>
          <w:rFonts w:ascii="Verdana" w:hAnsi="Verdana"/>
          <w:b/>
          <w:sz w:val="24"/>
          <w:szCs w:val="24"/>
          <w:lang w:val="en-US"/>
        </w:rPr>
      </w:pPr>
      <w:r>
        <w:rPr>
          <w:rFonts w:ascii="Verdana" w:hAnsi="Verdana"/>
          <w:b/>
          <w:sz w:val="24"/>
          <w:szCs w:val="24"/>
          <w:lang w:val="en-US"/>
        </w:rPr>
        <w:t>UDP</w:t>
      </w:r>
      <w:r>
        <w:rPr>
          <w:rFonts w:ascii="Verdana" w:hAnsi="Verdana"/>
          <w:b/>
          <w:sz w:val="24"/>
          <w:szCs w:val="24"/>
          <w:lang w:val="en-US"/>
        </w:rPr>
        <w:tab/>
      </w:r>
      <w:r>
        <w:rPr>
          <w:rFonts w:ascii="Verdana" w:hAnsi="Verdana"/>
          <w:b/>
          <w:sz w:val="24"/>
          <w:szCs w:val="24"/>
          <w:lang w:val="en-US"/>
        </w:rPr>
        <w:tab/>
      </w:r>
      <w:r w:rsidRPr="00B74EA4">
        <w:rPr>
          <w:rFonts w:ascii="Verdana" w:hAnsi="Verdana"/>
          <w:iCs/>
          <w:lang w:val="en-US"/>
        </w:rPr>
        <w:t>User Datagram Protocol</w:t>
      </w:r>
    </w:p>
    <w:p w:rsidR="00511E0F" w:rsidRDefault="00511E0F" w:rsidP="00511E0F">
      <w:pPr>
        <w:rPr>
          <w:rFonts w:ascii="Verdana" w:hAnsi="Verdana"/>
          <w:b/>
          <w:sz w:val="24"/>
          <w:szCs w:val="24"/>
          <w:lang w:val="en-US"/>
        </w:rPr>
      </w:pPr>
      <w:r>
        <w:rPr>
          <w:rFonts w:ascii="Verdana" w:hAnsi="Verdana"/>
          <w:b/>
          <w:sz w:val="24"/>
          <w:szCs w:val="24"/>
          <w:lang w:val="en-US"/>
        </w:rPr>
        <w:t>VC</w:t>
      </w:r>
      <w:r>
        <w:rPr>
          <w:rFonts w:ascii="Verdana" w:hAnsi="Verdana"/>
          <w:b/>
          <w:sz w:val="24"/>
          <w:szCs w:val="24"/>
          <w:lang w:val="en-US"/>
        </w:rPr>
        <w:tab/>
      </w:r>
      <w:r>
        <w:rPr>
          <w:rFonts w:ascii="Verdana" w:hAnsi="Verdana"/>
          <w:b/>
          <w:sz w:val="24"/>
          <w:szCs w:val="24"/>
          <w:lang w:val="en-US"/>
        </w:rPr>
        <w:tab/>
      </w:r>
      <w:r w:rsidRPr="00516620">
        <w:rPr>
          <w:rFonts w:ascii="Verdana" w:hAnsi="Verdana"/>
          <w:sz w:val="24"/>
          <w:szCs w:val="24"/>
          <w:lang w:val="en-US"/>
        </w:rPr>
        <w:t>Virtual Circuit</w:t>
      </w:r>
    </w:p>
    <w:p w:rsidR="00511E0F" w:rsidRDefault="00511E0F" w:rsidP="00511E0F">
      <w:pPr>
        <w:rPr>
          <w:rFonts w:ascii="Verdana" w:hAnsi="Verdana"/>
          <w:b/>
          <w:sz w:val="24"/>
          <w:szCs w:val="24"/>
          <w:lang w:val="en-US"/>
        </w:rPr>
      </w:pPr>
      <w:r>
        <w:rPr>
          <w:rFonts w:ascii="Verdana" w:hAnsi="Verdana"/>
          <w:b/>
          <w:sz w:val="24"/>
          <w:szCs w:val="24"/>
          <w:lang w:val="en-US"/>
        </w:rPr>
        <w:t>VPLS</w:t>
      </w:r>
      <w:r>
        <w:rPr>
          <w:rFonts w:ascii="Verdana" w:hAnsi="Verdana"/>
          <w:b/>
          <w:sz w:val="24"/>
          <w:szCs w:val="24"/>
          <w:lang w:val="en-US"/>
        </w:rPr>
        <w:tab/>
      </w:r>
      <w:r>
        <w:rPr>
          <w:rFonts w:ascii="Verdana" w:hAnsi="Verdana"/>
          <w:b/>
          <w:sz w:val="24"/>
          <w:szCs w:val="24"/>
          <w:lang w:val="en-US"/>
        </w:rPr>
        <w:tab/>
      </w:r>
      <w:r w:rsidRPr="00876907">
        <w:rPr>
          <w:rFonts w:ascii="Verdana" w:hAnsi="Verdana"/>
          <w:lang w:val="en-US"/>
        </w:rPr>
        <w:t>Virtual Private LAN Services</w:t>
      </w:r>
    </w:p>
    <w:p w:rsidR="00511E0F" w:rsidRPr="002F23C0" w:rsidRDefault="00511E0F" w:rsidP="00511E0F">
      <w:pPr>
        <w:rPr>
          <w:rFonts w:ascii="Verdana" w:hAnsi="Verdana"/>
          <w:sz w:val="24"/>
          <w:szCs w:val="24"/>
          <w:lang w:val="en-US"/>
        </w:rPr>
      </w:pPr>
      <w:r>
        <w:rPr>
          <w:rFonts w:ascii="Verdana" w:hAnsi="Verdana"/>
          <w:b/>
          <w:sz w:val="24"/>
          <w:szCs w:val="24"/>
          <w:lang w:val="en-US"/>
        </w:rPr>
        <w:t>VPN</w:t>
      </w:r>
      <w:r>
        <w:rPr>
          <w:rFonts w:ascii="Verdana" w:hAnsi="Verdana"/>
          <w:b/>
          <w:sz w:val="24"/>
          <w:szCs w:val="24"/>
          <w:lang w:val="en-US"/>
        </w:rPr>
        <w:tab/>
      </w:r>
      <w:r>
        <w:rPr>
          <w:rFonts w:ascii="Verdana" w:hAnsi="Verdana"/>
          <w:b/>
          <w:sz w:val="24"/>
          <w:szCs w:val="24"/>
          <w:lang w:val="en-US"/>
        </w:rPr>
        <w:tab/>
      </w:r>
      <w:r>
        <w:rPr>
          <w:rFonts w:ascii="Verdana" w:hAnsi="Verdana"/>
          <w:sz w:val="24"/>
          <w:szCs w:val="24"/>
          <w:lang w:val="en-US"/>
        </w:rPr>
        <w:t>Virtual Private Network</w:t>
      </w:r>
    </w:p>
    <w:p w:rsidR="00511E0F" w:rsidRDefault="00511E0F" w:rsidP="00511E0F">
      <w:pPr>
        <w:rPr>
          <w:rFonts w:ascii="Verdana" w:hAnsi="Verdana"/>
          <w:b/>
          <w:sz w:val="24"/>
          <w:szCs w:val="24"/>
          <w:lang w:val="en-US"/>
        </w:rPr>
      </w:pPr>
      <w:r>
        <w:rPr>
          <w:rFonts w:ascii="Verdana" w:hAnsi="Verdana"/>
          <w:b/>
          <w:sz w:val="24"/>
          <w:szCs w:val="24"/>
          <w:lang w:val="en-US"/>
        </w:rPr>
        <w:t>VRF</w:t>
      </w:r>
      <w:r>
        <w:rPr>
          <w:rFonts w:ascii="Verdana" w:hAnsi="Verdana"/>
          <w:b/>
          <w:sz w:val="24"/>
          <w:szCs w:val="24"/>
          <w:lang w:val="en-US"/>
        </w:rPr>
        <w:tab/>
      </w:r>
      <w:r>
        <w:rPr>
          <w:rFonts w:ascii="Verdana" w:hAnsi="Verdana"/>
          <w:b/>
          <w:sz w:val="24"/>
          <w:szCs w:val="24"/>
          <w:lang w:val="en-US"/>
        </w:rPr>
        <w:tab/>
      </w:r>
      <w:r w:rsidRPr="00876907">
        <w:rPr>
          <w:rFonts w:ascii="Verdana" w:hAnsi="Verdana"/>
          <w:lang w:val="en-US"/>
        </w:rPr>
        <w:t>Virtual Routing and Forwarding</w:t>
      </w:r>
    </w:p>
    <w:p w:rsidR="00511E0F" w:rsidRPr="00FF2A65" w:rsidRDefault="00511E0F" w:rsidP="00511E0F">
      <w:pPr>
        <w:rPr>
          <w:rFonts w:ascii="Verdana" w:hAnsi="Verdana"/>
          <w:sz w:val="24"/>
          <w:szCs w:val="24"/>
          <w:lang w:val="en-US"/>
        </w:rPr>
      </w:pPr>
      <w:r w:rsidRPr="00FF2A65">
        <w:rPr>
          <w:rFonts w:ascii="Verdana" w:hAnsi="Verdana"/>
          <w:b/>
          <w:sz w:val="24"/>
          <w:szCs w:val="24"/>
          <w:lang w:val="en-US"/>
        </w:rPr>
        <w:t>WAN</w:t>
      </w:r>
      <w:r>
        <w:rPr>
          <w:rFonts w:ascii="Verdana" w:hAnsi="Verdana"/>
          <w:b/>
          <w:sz w:val="24"/>
          <w:szCs w:val="24"/>
          <w:lang w:val="en-US"/>
        </w:rPr>
        <w:tab/>
      </w:r>
      <w:r>
        <w:rPr>
          <w:rFonts w:ascii="Verdana" w:hAnsi="Verdana"/>
          <w:b/>
          <w:sz w:val="24"/>
          <w:szCs w:val="24"/>
          <w:lang w:val="en-US"/>
        </w:rPr>
        <w:tab/>
      </w:r>
      <w:r>
        <w:rPr>
          <w:rFonts w:ascii="Verdana" w:hAnsi="Verdana"/>
          <w:sz w:val="24"/>
          <w:szCs w:val="24"/>
          <w:lang w:val="en-US"/>
        </w:rPr>
        <w:t>Wide Area Network</w:t>
      </w:r>
    </w:p>
    <w:p w:rsidR="00DC7F33" w:rsidRDefault="00DC7F33" w:rsidP="00DC7F33">
      <w:pPr>
        <w:rPr>
          <w:lang w:val="en-US"/>
        </w:rPr>
      </w:pPr>
    </w:p>
    <w:p w:rsidR="00DC7F33" w:rsidRDefault="00DC7F33" w:rsidP="00DC7F33">
      <w:pPr>
        <w:rPr>
          <w:lang w:val="en-US"/>
        </w:rPr>
      </w:pPr>
    </w:p>
    <w:p w:rsidR="00DC7F33" w:rsidRDefault="00DC7F33" w:rsidP="00DC7F33">
      <w:pPr>
        <w:rPr>
          <w:lang w:val="en-US"/>
        </w:rPr>
      </w:pPr>
    </w:p>
    <w:p w:rsidR="00DC7F33" w:rsidRDefault="00DC7F33" w:rsidP="00DC7F33">
      <w:pPr>
        <w:rPr>
          <w:lang w:val="en-US"/>
        </w:rPr>
      </w:pPr>
    </w:p>
    <w:p w:rsidR="00DC7F33" w:rsidRDefault="00DC7F33" w:rsidP="00DC7F33">
      <w:pPr>
        <w:rPr>
          <w:lang w:val="en-US"/>
        </w:rPr>
      </w:pPr>
    </w:p>
    <w:p w:rsidR="00DC7F33" w:rsidRDefault="00DC7F33" w:rsidP="00DC7F33">
      <w:pPr>
        <w:rPr>
          <w:lang w:val="en-US"/>
        </w:rPr>
      </w:pPr>
    </w:p>
    <w:p w:rsidR="00DC7F33" w:rsidRDefault="00DC7F33" w:rsidP="00DC7F33">
      <w:pPr>
        <w:rPr>
          <w:lang w:val="en-US"/>
        </w:rPr>
      </w:pPr>
    </w:p>
    <w:p w:rsidR="00DC7F33" w:rsidRDefault="00DC7F33" w:rsidP="00DC7F33">
      <w:pPr>
        <w:rPr>
          <w:lang w:val="en-US"/>
        </w:rPr>
      </w:pPr>
    </w:p>
    <w:p w:rsidR="00DC7F33" w:rsidRDefault="00DC7F33" w:rsidP="00DC7F33">
      <w:pPr>
        <w:rPr>
          <w:lang w:val="en-US"/>
        </w:rPr>
      </w:pPr>
    </w:p>
    <w:p w:rsidR="00DC7F33" w:rsidRDefault="00DC7F33" w:rsidP="00DC7F33">
      <w:pPr>
        <w:rPr>
          <w:lang w:val="en-US"/>
        </w:rPr>
      </w:pPr>
    </w:p>
    <w:p w:rsidR="00DC7F33" w:rsidRDefault="00DC7F33" w:rsidP="00DC7F33">
      <w:pPr>
        <w:rPr>
          <w:lang w:val="en-US"/>
        </w:rPr>
      </w:pPr>
    </w:p>
    <w:p w:rsidR="00AE5C65" w:rsidRDefault="00AE5C65" w:rsidP="00DC7F33">
      <w:pPr>
        <w:rPr>
          <w:lang w:val="en-US"/>
        </w:rPr>
        <w:sectPr w:rsidR="00AE5C65" w:rsidSect="00AE5C65">
          <w:footerReference w:type="default" r:id="rId12"/>
          <w:footerReference w:type="first" r:id="rId13"/>
          <w:pgSz w:w="11906" w:h="16838"/>
          <w:pgMar w:top="1417" w:right="1417" w:bottom="1417" w:left="1417" w:header="708" w:footer="708" w:gutter="0"/>
          <w:pgNumType w:fmt="lowerRoman" w:start="3"/>
          <w:cols w:space="708"/>
          <w:docGrid w:linePitch="360"/>
        </w:sectPr>
      </w:pPr>
    </w:p>
    <w:p w:rsidR="00634657" w:rsidRPr="001A6B02" w:rsidRDefault="00634657" w:rsidP="00634657">
      <w:pPr>
        <w:pStyle w:val="Title"/>
        <w:pBdr>
          <w:bottom w:val="single" w:sz="8" w:space="0" w:color="DDDDDD" w:themeColor="accent1"/>
        </w:pBdr>
        <w:rPr>
          <w:rFonts w:ascii="Verdana" w:eastAsiaTheme="minorHAnsi" w:hAnsi="Verdana" w:cstheme="minorBidi"/>
          <w:b/>
          <w:color w:val="auto"/>
          <w:spacing w:val="0"/>
          <w:kern w:val="0"/>
          <w:sz w:val="32"/>
          <w:szCs w:val="32"/>
          <w:lang w:val="en-US"/>
        </w:rPr>
      </w:pPr>
      <w:bookmarkStart w:id="2" w:name="_Toc389640569"/>
      <w:r w:rsidRPr="000263FF">
        <w:rPr>
          <w:rFonts w:ascii="Verdana" w:hAnsi="Verdana"/>
          <w:b/>
          <w:color w:val="auto"/>
          <w:sz w:val="32"/>
          <w:szCs w:val="32"/>
          <w:lang w:val="en-US"/>
        </w:rPr>
        <w:lastRenderedPageBreak/>
        <w:t>Chapter 1</w:t>
      </w:r>
      <w:bookmarkEnd w:id="2"/>
      <w:r w:rsidRPr="000263FF">
        <w:rPr>
          <w:rFonts w:ascii="Verdana" w:hAnsi="Verdana"/>
          <w:b/>
          <w:color w:val="auto"/>
          <w:sz w:val="32"/>
          <w:szCs w:val="32"/>
          <w:lang w:val="en-US"/>
        </w:rPr>
        <w:t xml:space="preserve"> </w:t>
      </w:r>
    </w:p>
    <w:p w:rsidR="00634657" w:rsidRPr="000263FF" w:rsidRDefault="00634657" w:rsidP="00634657">
      <w:pPr>
        <w:pStyle w:val="Title"/>
        <w:pBdr>
          <w:bottom w:val="single" w:sz="8" w:space="0" w:color="DDDDDD" w:themeColor="accent1"/>
        </w:pBdr>
        <w:rPr>
          <w:rFonts w:ascii="Verdana" w:hAnsi="Verdana"/>
          <w:b/>
          <w:color w:val="auto"/>
          <w:sz w:val="32"/>
          <w:szCs w:val="32"/>
          <w:lang w:val="en-US"/>
        </w:rPr>
      </w:pPr>
      <w:bookmarkStart w:id="3" w:name="_Toc389640570"/>
      <w:r w:rsidRPr="000263FF">
        <w:rPr>
          <w:rFonts w:ascii="Verdana" w:hAnsi="Verdana"/>
          <w:b/>
          <w:color w:val="auto"/>
          <w:sz w:val="32"/>
          <w:szCs w:val="32"/>
          <w:lang w:val="en-US"/>
        </w:rPr>
        <w:t>Introduction</w:t>
      </w:r>
      <w:bookmarkEnd w:id="3"/>
      <w:r w:rsidR="00395AEB" w:rsidRPr="000263FF">
        <w:rPr>
          <w:rFonts w:ascii="Verdana" w:hAnsi="Verdana"/>
          <w:b/>
          <w:color w:val="auto"/>
          <w:sz w:val="32"/>
          <w:szCs w:val="32"/>
          <w:lang w:val="en-US"/>
        </w:rPr>
        <w:t xml:space="preserve"> </w:t>
      </w:r>
    </w:p>
    <w:p w:rsidR="008C4CF1" w:rsidRDefault="00395AEB" w:rsidP="00E45CB0">
      <w:pPr>
        <w:jc w:val="both"/>
        <w:rPr>
          <w:rFonts w:ascii="Verdana" w:hAnsi="Verdana"/>
          <w:lang w:val="en-US"/>
        </w:rPr>
      </w:pPr>
      <w:r w:rsidRPr="00E45CB0">
        <w:rPr>
          <w:rFonts w:ascii="Verdana" w:hAnsi="Verdana"/>
          <w:lang w:val="en-US"/>
        </w:rPr>
        <w:t xml:space="preserve">The development of 3G and 4G wireless technologies introduced </w:t>
      </w:r>
      <w:r w:rsidR="007C4D4A">
        <w:rPr>
          <w:rFonts w:ascii="Verdana" w:hAnsi="Verdana"/>
          <w:lang w:val="en-US"/>
        </w:rPr>
        <w:t xml:space="preserve">an </w:t>
      </w:r>
      <w:r w:rsidRPr="00E45CB0">
        <w:rPr>
          <w:rFonts w:ascii="Verdana" w:hAnsi="Verdana"/>
          <w:lang w:val="en-US"/>
        </w:rPr>
        <w:t xml:space="preserve">immense number of new services and applications that are now ubiquitously available to </w:t>
      </w:r>
      <w:r w:rsidR="007C4D4A">
        <w:rPr>
          <w:rFonts w:ascii="Verdana" w:hAnsi="Verdana"/>
          <w:lang w:val="en-US"/>
        </w:rPr>
        <w:t>the mobile data users. The ever-</w:t>
      </w:r>
      <w:r w:rsidRPr="00E45CB0">
        <w:rPr>
          <w:rFonts w:ascii="Verdana" w:hAnsi="Verdana"/>
          <w:lang w:val="en-US"/>
        </w:rPr>
        <w:t xml:space="preserve">increasing variety of high-bandwidth graphics and video applications dominate the wireless networks and generate a huge demand for high speed access. As a result LTE has experienced the most successful launch of any mobile technology in history. According to a survey published by Informa Telecoms &amp; Media in partnership with Mobidia [1] more than 110 LTE networks </w:t>
      </w:r>
      <w:r w:rsidR="007C4D4A">
        <w:rPr>
          <w:rFonts w:ascii="Verdana" w:hAnsi="Verdana"/>
          <w:lang w:val="en-US"/>
        </w:rPr>
        <w:t>have</w:t>
      </w:r>
      <w:r w:rsidRPr="00E45CB0">
        <w:rPr>
          <w:rFonts w:ascii="Verdana" w:hAnsi="Verdana"/>
          <w:lang w:val="en-US"/>
        </w:rPr>
        <w:t xml:space="preserve"> already been deployed globally and address close to half a billion people in more than 50 countries. The adoption of the technology reached 50 million people in record time. The enhanced data rates of theoretically up to 50Mbps uplink and 100 Mbps downlink ha</w:t>
      </w:r>
      <w:r w:rsidR="00366FFB">
        <w:rPr>
          <w:rFonts w:ascii="Verdana" w:hAnsi="Verdana"/>
          <w:lang w:val="en-US"/>
        </w:rPr>
        <w:t>ve</w:t>
      </w:r>
      <w:r w:rsidRPr="00E45CB0">
        <w:rPr>
          <w:rFonts w:ascii="Verdana" w:hAnsi="Verdana"/>
          <w:lang w:val="en-US"/>
        </w:rPr>
        <w:t xml:space="preserve"> led to</w:t>
      </w:r>
      <w:r w:rsidR="00366FFB">
        <w:rPr>
          <w:rFonts w:ascii="Verdana" w:hAnsi="Verdana"/>
          <w:lang w:val="en-US"/>
        </w:rPr>
        <w:t xml:space="preserve"> a</w:t>
      </w:r>
      <w:r w:rsidRPr="00E45CB0">
        <w:rPr>
          <w:rFonts w:ascii="Verdana" w:hAnsi="Verdana"/>
          <w:lang w:val="en-US"/>
        </w:rPr>
        <w:t xml:space="preserve"> steady increase of the average data consumption per user that reaches more than 130% in South Korea</w:t>
      </w:r>
      <w:r w:rsidR="007D00F5">
        <w:rPr>
          <w:rFonts w:ascii="Verdana" w:hAnsi="Verdana"/>
          <w:lang w:val="en-US"/>
        </w:rPr>
        <w:t>, compared to the average consumption of 3G mobile data users</w:t>
      </w:r>
      <w:r w:rsidRPr="00E45CB0">
        <w:rPr>
          <w:rFonts w:ascii="Verdana" w:hAnsi="Verdana"/>
          <w:lang w:val="en-US"/>
        </w:rPr>
        <w:t xml:space="preserve">. </w:t>
      </w:r>
    </w:p>
    <w:p w:rsidR="00B54292" w:rsidRDefault="00395AEB" w:rsidP="00E45CB0">
      <w:pPr>
        <w:jc w:val="both"/>
        <w:rPr>
          <w:rFonts w:ascii="Verdana" w:hAnsi="Verdana"/>
          <w:lang w:val="en-US"/>
        </w:rPr>
      </w:pPr>
      <w:r w:rsidRPr="00E45CB0">
        <w:rPr>
          <w:rFonts w:ascii="Verdana" w:hAnsi="Verdana"/>
          <w:lang w:val="en-US"/>
        </w:rPr>
        <w:t xml:space="preserve">With this surge in traffic growth the network operators face the need to develop and implement new efficient and cost-effective solutions, characterized by all-IP Ethernet backhaul and large increase in mobile backhaul and core capacity. For example, according to [2] the backhaul capacity requirement for a suburban radio cell site will increase gradually and level off at around 75-90Mbps.  As to the core capacity some mobile service provides estimate more than 3-times increase of their core bandwidth requirements, for example from less than 40 Gbps to 130 Gbps. </w:t>
      </w:r>
    </w:p>
    <w:p w:rsidR="008C4CF1" w:rsidRDefault="001F7094" w:rsidP="00E45CB0">
      <w:pPr>
        <w:jc w:val="both"/>
        <w:rPr>
          <w:rFonts w:ascii="Verdana" w:hAnsi="Verdana"/>
          <w:lang w:val="en-US"/>
        </w:rPr>
      </w:pPr>
      <w:r>
        <w:rPr>
          <w:rFonts w:ascii="Verdana" w:hAnsi="Verdana"/>
          <w:lang w:val="en-US"/>
        </w:rPr>
        <w:t xml:space="preserve">The increase of bandwidth demand </w:t>
      </w:r>
      <w:r w:rsidR="00082F4F">
        <w:rPr>
          <w:rFonts w:ascii="Verdana" w:hAnsi="Verdana"/>
          <w:lang w:val="en-US"/>
        </w:rPr>
        <w:t xml:space="preserve">also </w:t>
      </w:r>
      <w:r>
        <w:rPr>
          <w:rFonts w:ascii="Verdana" w:hAnsi="Verdana"/>
          <w:lang w:val="en-US"/>
        </w:rPr>
        <w:t xml:space="preserve">leads to significant transformation in the backhaul requirements and migration to all-IP Ethernet backhaul. The </w:t>
      </w:r>
      <w:r w:rsidR="00082F4F">
        <w:rPr>
          <w:rFonts w:ascii="Verdana" w:hAnsi="Verdana"/>
          <w:lang w:val="en-US"/>
        </w:rPr>
        <w:t xml:space="preserve">predominant technology of choice is identified to be IP/MPLS </w:t>
      </w:r>
      <w:r w:rsidR="00082F4F" w:rsidRPr="00822D86">
        <w:rPr>
          <w:rFonts w:ascii="Verdana" w:hAnsi="Verdana"/>
          <w:lang w:val="en-US"/>
        </w:rPr>
        <w:t>[3]</w:t>
      </w:r>
      <w:r w:rsidR="00082F4F">
        <w:rPr>
          <w:rFonts w:ascii="Verdana" w:hAnsi="Verdana"/>
          <w:lang w:val="en-US"/>
        </w:rPr>
        <w:t xml:space="preserve"> and the newly develop variation of IP/MPLS </w:t>
      </w:r>
      <w:r w:rsidR="00F77CB2">
        <w:rPr>
          <w:rFonts w:ascii="Verdana" w:hAnsi="Verdana"/>
          <w:lang w:val="en-US"/>
        </w:rPr>
        <w:t>– MPLS-</w:t>
      </w:r>
      <w:r w:rsidR="00082F4F" w:rsidRPr="00F77CB2">
        <w:rPr>
          <w:rFonts w:ascii="Verdana" w:hAnsi="Verdana"/>
          <w:lang w:val="en-US"/>
        </w:rPr>
        <w:t>TP [4].</w:t>
      </w:r>
    </w:p>
    <w:p w:rsidR="00395AEB" w:rsidRPr="00E45CB0" w:rsidRDefault="00395AEB" w:rsidP="00E45CB0">
      <w:pPr>
        <w:jc w:val="both"/>
        <w:rPr>
          <w:rFonts w:ascii="Verdana" w:hAnsi="Verdana"/>
          <w:lang w:val="en-US"/>
        </w:rPr>
      </w:pPr>
      <w:r w:rsidRPr="00E45CB0">
        <w:rPr>
          <w:rFonts w:ascii="Verdana" w:hAnsi="Verdana"/>
          <w:lang w:val="en-US"/>
        </w:rPr>
        <w:t xml:space="preserve">These design requirements tend to meet the peak demand in the network. However, research results show considerable variations in network utilization, based time </w:t>
      </w:r>
      <w:r w:rsidR="00EC39CC">
        <w:rPr>
          <w:rFonts w:ascii="Verdana" w:hAnsi="Verdana"/>
          <w:lang w:val="en-US"/>
        </w:rPr>
        <w:t>on</w:t>
      </w:r>
      <w:r w:rsidRPr="00E45CB0">
        <w:rPr>
          <w:rFonts w:ascii="Verdana" w:hAnsi="Verdana"/>
          <w:lang w:val="en-US"/>
        </w:rPr>
        <w:t xml:space="preserve"> the day, week, etc. or based on the customer preferences [</w:t>
      </w:r>
      <w:r w:rsidR="00E132B9">
        <w:rPr>
          <w:rFonts w:ascii="Verdana" w:hAnsi="Verdana"/>
          <w:lang w:val="en-US"/>
        </w:rPr>
        <w:t>7</w:t>
      </w:r>
      <w:r w:rsidRPr="00E45CB0">
        <w:rPr>
          <w:rFonts w:ascii="Verdana" w:hAnsi="Verdana"/>
          <w:lang w:val="en-US"/>
        </w:rPr>
        <w:t>]. This introduces the need of adaptive solution</w:t>
      </w:r>
      <w:r w:rsidR="00366FFB">
        <w:rPr>
          <w:rFonts w:ascii="Verdana" w:hAnsi="Verdana"/>
          <w:lang w:val="en-US"/>
        </w:rPr>
        <w:t>s</w:t>
      </w:r>
      <w:r w:rsidRPr="00E45CB0">
        <w:rPr>
          <w:rFonts w:ascii="Verdana" w:hAnsi="Verdana"/>
          <w:lang w:val="en-US"/>
        </w:rPr>
        <w:t xml:space="preserve"> for resource allocation, which can bring benefits to both network operators and end users and introduce considerable energy savings.</w:t>
      </w:r>
    </w:p>
    <w:p w:rsidR="00395AEB" w:rsidRDefault="00395AEB" w:rsidP="00E45CB0">
      <w:pPr>
        <w:jc w:val="both"/>
        <w:rPr>
          <w:rFonts w:ascii="Verdana" w:hAnsi="Verdana"/>
          <w:lang w:val="en-US"/>
        </w:rPr>
      </w:pPr>
      <w:r w:rsidRPr="00E45CB0">
        <w:rPr>
          <w:rFonts w:ascii="Verdana" w:hAnsi="Verdana"/>
          <w:lang w:val="en-US"/>
        </w:rPr>
        <w:t>One of the implications of the significant increase in traffic demand is an increase in the energy consumption of the underlying network of the data services providers. In general the power used up by</w:t>
      </w:r>
      <w:r w:rsidR="00F36195">
        <w:rPr>
          <w:rFonts w:ascii="Verdana" w:hAnsi="Verdana"/>
          <w:lang w:val="en-US"/>
        </w:rPr>
        <w:t xml:space="preserve"> the</w:t>
      </w:r>
      <w:r w:rsidRPr="00E45CB0">
        <w:rPr>
          <w:rFonts w:ascii="Verdana" w:hAnsi="Verdana"/>
          <w:lang w:val="en-US"/>
        </w:rPr>
        <w:t xml:space="preserve"> ICT sector has shown growth by an average rate of 10% per year and is estimated to</w:t>
      </w:r>
      <w:r w:rsidR="00F36195">
        <w:rPr>
          <w:rFonts w:ascii="Verdana" w:hAnsi="Verdana"/>
          <w:lang w:val="en-US"/>
        </w:rPr>
        <w:t xml:space="preserve"> account for</w:t>
      </w:r>
      <w:r w:rsidRPr="00E45CB0">
        <w:rPr>
          <w:rFonts w:ascii="Verdana" w:hAnsi="Verdana"/>
          <w:lang w:val="en-US"/>
        </w:rPr>
        <w:t xml:space="preserve"> about 1.8% of the total worldwide energy consumption [</w:t>
      </w:r>
      <w:r w:rsidR="00C35239">
        <w:rPr>
          <w:rFonts w:ascii="Verdana" w:hAnsi="Verdana"/>
          <w:lang w:val="en-US"/>
        </w:rPr>
        <w:t>10</w:t>
      </w:r>
      <w:r w:rsidR="00696B2B">
        <w:rPr>
          <w:rFonts w:ascii="Verdana" w:hAnsi="Verdana"/>
          <w:lang w:val="en-US"/>
        </w:rPr>
        <w:t>]. Consequently, the problem related to</w:t>
      </w:r>
      <w:r w:rsidRPr="00E45CB0">
        <w:rPr>
          <w:rFonts w:ascii="Verdana" w:hAnsi="Verdana"/>
          <w:lang w:val="en-US"/>
        </w:rPr>
        <w:t xml:space="preserve"> the energy efficiency of the communications network infrastructure </w:t>
      </w:r>
      <w:r w:rsidR="00696B2B">
        <w:rPr>
          <w:rFonts w:ascii="Verdana" w:hAnsi="Verdana"/>
          <w:lang w:val="en-US"/>
        </w:rPr>
        <w:t xml:space="preserve">has </w:t>
      </w:r>
      <w:r w:rsidRPr="00E45CB0">
        <w:rPr>
          <w:rFonts w:ascii="Verdana" w:hAnsi="Verdana"/>
          <w:lang w:val="en-US"/>
        </w:rPr>
        <w:t xml:space="preserve">started to attract more attention. The proposed solutions include the Energy Efficient Ethernet (EEE) standard, ratified by IEEE in 2010, </w:t>
      </w:r>
      <w:r w:rsidR="00696B2B">
        <w:rPr>
          <w:rFonts w:ascii="Verdana" w:hAnsi="Verdana"/>
          <w:lang w:val="en-US"/>
        </w:rPr>
        <w:t xml:space="preserve">which </w:t>
      </w:r>
      <w:r w:rsidRPr="00E45CB0">
        <w:rPr>
          <w:rFonts w:ascii="Verdana" w:hAnsi="Verdana"/>
          <w:lang w:val="en-US"/>
        </w:rPr>
        <w:t xml:space="preserve">aims to reduce </w:t>
      </w:r>
      <w:r w:rsidRPr="00E45CB0">
        <w:rPr>
          <w:rFonts w:ascii="Verdana" w:hAnsi="Verdana"/>
          <w:lang w:val="en-US"/>
        </w:rPr>
        <w:lastRenderedPageBreak/>
        <w:t>the overall power consumption of Ethernet ports by 50%. The standard</w:t>
      </w:r>
      <w:r w:rsidR="003551EF">
        <w:rPr>
          <w:rFonts w:ascii="Verdana" w:hAnsi="Verdana"/>
          <w:lang w:val="en-US"/>
        </w:rPr>
        <w:t>’s</w:t>
      </w:r>
      <w:r w:rsidRPr="00E45CB0">
        <w:rPr>
          <w:rFonts w:ascii="Verdana" w:hAnsi="Verdana"/>
          <w:lang w:val="en-US"/>
        </w:rPr>
        <w:t xml:space="preserve"> main point is to introduce low power mode for idle link intervals. Performance evaluation of EEE is presented in [</w:t>
      </w:r>
      <w:r w:rsidR="001E707F">
        <w:rPr>
          <w:rFonts w:ascii="Verdana" w:hAnsi="Verdana"/>
          <w:lang w:val="en-US"/>
        </w:rPr>
        <w:t>8]. In [9</w:t>
      </w:r>
      <w:r w:rsidRPr="00E45CB0">
        <w:rPr>
          <w:rFonts w:ascii="Verdana" w:hAnsi="Verdana"/>
          <w:lang w:val="en-US"/>
        </w:rPr>
        <w:t>] a green reconfigurable router energy efficient design is described, which addresses topics</w:t>
      </w:r>
      <w:r w:rsidR="00696B2B">
        <w:rPr>
          <w:rFonts w:ascii="Verdana" w:hAnsi="Verdana"/>
          <w:lang w:val="en-US"/>
        </w:rPr>
        <w:t xml:space="preserve"> such</w:t>
      </w:r>
      <w:r w:rsidRPr="00E45CB0">
        <w:rPr>
          <w:rFonts w:ascii="Verdana" w:hAnsi="Verdana"/>
          <w:lang w:val="en-US"/>
        </w:rPr>
        <w:t xml:space="preserve"> as power-aware routing through green virtual networks and rate adaptive processing inside routers. An overview of the energy efficient solutions in</w:t>
      </w:r>
      <w:r w:rsidR="00C35239">
        <w:rPr>
          <w:rFonts w:ascii="Verdana" w:hAnsi="Verdana"/>
          <w:lang w:val="en-US"/>
        </w:rPr>
        <w:t xml:space="preserve"> optical networks is </w:t>
      </w:r>
      <w:r w:rsidR="00C35239" w:rsidRPr="00696B2B">
        <w:rPr>
          <w:rFonts w:ascii="Verdana" w:hAnsi="Verdana"/>
          <w:lang w:val="en-US"/>
        </w:rPr>
        <w:t>given in [10</w:t>
      </w:r>
      <w:r w:rsidRPr="00696B2B">
        <w:rPr>
          <w:rFonts w:ascii="Verdana" w:hAnsi="Verdana"/>
          <w:lang w:val="en-US"/>
        </w:rPr>
        <w:t>].</w:t>
      </w:r>
      <w:r w:rsidRPr="00E45CB0">
        <w:rPr>
          <w:rFonts w:ascii="Verdana" w:hAnsi="Verdana"/>
          <w:lang w:val="en-US"/>
        </w:rPr>
        <w:t xml:space="preserve"> </w:t>
      </w:r>
      <w:r w:rsidR="00852595" w:rsidRPr="00E45CB0">
        <w:rPr>
          <w:rFonts w:ascii="Verdana" w:hAnsi="Verdana"/>
          <w:lang w:val="en-US"/>
        </w:rPr>
        <w:t>The concept of switching on and off network nodes and links is presented in [1</w:t>
      </w:r>
      <w:r w:rsidR="002432A1">
        <w:rPr>
          <w:rFonts w:ascii="Verdana" w:hAnsi="Verdana"/>
          <w:lang w:val="en-US"/>
        </w:rPr>
        <w:t>2</w:t>
      </w:r>
      <w:r w:rsidR="00852595" w:rsidRPr="00E45CB0">
        <w:rPr>
          <w:rFonts w:ascii="Verdana" w:hAnsi="Verdana"/>
          <w:lang w:val="en-US"/>
        </w:rPr>
        <w:t>].</w:t>
      </w:r>
      <w:r w:rsidR="00ED19F6">
        <w:rPr>
          <w:rFonts w:ascii="Verdana" w:hAnsi="Verdana"/>
          <w:lang w:val="en-US"/>
        </w:rPr>
        <w:t xml:space="preserve"> </w:t>
      </w:r>
      <w:r w:rsidR="00ED19F6" w:rsidRPr="00E45CB0">
        <w:rPr>
          <w:rFonts w:ascii="Verdana" w:hAnsi="Verdana"/>
          <w:lang w:val="en-US"/>
        </w:rPr>
        <w:t>The proposed algorithm switches off network links or nodes iteratively based on predetermined link/node ranking and then verifies if the new topology can meet the current traffic demand. Their results show that the number of active links can be reduced by up to 25% and the number of nodes by up to 10%, thus offering considerable energy savings. In [1</w:t>
      </w:r>
      <w:r w:rsidR="002432A1">
        <w:rPr>
          <w:rFonts w:ascii="Verdana" w:hAnsi="Verdana"/>
          <w:lang w:val="en-US"/>
        </w:rPr>
        <w:t>3</w:t>
      </w:r>
      <w:r w:rsidR="00ED19F6" w:rsidRPr="00E45CB0">
        <w:rPr>
          <w:rFonts w:ascii="Verdana" w:hAnsi="Verdana"/>
          <w:lang w:val="en-US"/>
        </w:rPr>
        <w:t>] a modification of OSPF protocol that allows aggregation of traffic load to certain links is proposed. This is achieved by modifying the link weights. In [1</w:t>
      </w:r>
      <w:r w:rsidR="002432A1">
        <w:rPr>
          <w:rFonts w:ascii="Verdana" w:hAnsi="Verdana"/>
          <w:lang w:val="en-US"/>
        </w:rPr>
        <w:t>4</w:t>
      </w:r>
      <w:r w:rsidR="00ED19F6" w:rsidRPr="00E45CB0">
        <w:rPr>
          <w:rFonts w:ascii="Verdana" w:hAnsi="Verdana"/>
          <w:lang w:val="en-US"/>
        </w:rPr>
        <w:t>] different approach for resource consolidation is proposed. The evaluation of the elements that can be safely switched off is based on the est</w:t>
      </w:r>
      <w:r w:rsidR="002F0710">
        <w:rPr>
          <w:rFonts w:ascii="Verdana" w:hAnsi="Verdana"/>
          <w:lang w:val="en-US"/>
        </w:rPr>
        <w:t xml:space="preserve">imation of the Sharpley value. </w:t>
      </w:r>
    </w:p>
    <w:p w:rsidR="00883967" w:rsidRPr="0064101B" w:rsidRDefault="0097646C" w:rsidP="0064101B">
      <w:pPr>
        <w:pStyle w:val="Heading2"/>
        <w:numPr>
          <w:ilvl w:val="1"/>
          <w:numId w:val="29"/>
        </w:numPr>
        <w:spacing w:before="480" w:after="240" w:line="276" w:lineRule="auto"/>
        <w:rPr>
          <w:rFonts w:ascii="Verdana" w:hAnsi="Verdana"/>
          <w:color w:val="auto"/>
          <w:lang w:val="en-US" w:eastAsia="en-US"/>
        </w:rPr>
      </w:pPr>
      <w:bookmarkStart w:id="4" w:name="_Toc389640571"/>
      <w:r w:rsidRPr="0097646C">
        <w:rPr>
          <w:rFonts w:ascii="Verdana" w:hAnsi="Verdana"/>
          <w:color w:val="auto"/>
          <w:lang w:val="en-US" w:eastAsia="en-US"/>
        </w:rPr>
        <w:t>Problem Formulation</w:t>
      </w:r>
      <w:bookmarkEnd w:id="4"/>
    </w:p>
    <w:p w:rsidR="002F0710" w:rsidRDefault="00395AEB" w:rsidP="006B6E50">
      <w:pPr>
        <w:jc w:val="both"/>
        <w:rPr>
          <w:rFonts w:ascii="Verdana" w:hAnsi="Verdana"/>
          <w:lang w:val="en-US"/>
        </w:rPr>
      </w:pPr>
      <w:r w:rsidRPr="00E45CB0">
        <w:rPr>
          <w:rFonts w:ascii="Verdana" w:hAnsi="Verdana"/>
          <w:lang w:val="en-US"/>
        </w:rPr>
        <w:t xml:space="preserve">In this project the problem of over-provisioning of network infrastructure is addressed. According to </w:t>
      </w:r>
      <w:r w:rsidRPr="00901D10">
        <w:rPr>
          <w:rFonts w:ascii="Verdana" w:hAnsi="Verdana"/>
          <w:lang w:val="en-US"/>
        </w:rPr>
        <w:t>[</w:t>
      </w:r>
      <w:r w:rsidR="00C35239" w:rsidRPr="00901D10">
        <w:rPr>
          <w:rFonts w:ascii="Verdana" w:hAnsi="Verdana"/>
          <w:lang w:val="en-US"/>
        </w:rPr>
        <w:t>11</w:t>
      </w:r>
      <w:r w:rsidRPr="00901D10">
        <w:rPr>
          <w:rFonts w:ascii="Verdana" w:hAnsi="Verdana"/>
          <w:lang w:val="en-US"/>
        </w:rPr>
        <w:t>]</w:t>
      </w:r>
      <w:r w:rsidR="007C7448">
        <w:rPr>
          <w:rFonts w:ascii="Verdana" w:hAnsi="Verdana"/>
          <w:lang w:val="en-US"/>
        </w:rPr>
        <w:t>,</w:t>
      </w:r>
      <w:r w:rsidRPr="00E45CB0">
        <w:rPr>
          <w:rFonts w:ascii="Verdana" w:hAnsi="Verdana"/>
          <w:lang w:val="en-US"/>
        </w:rPr>
        <w:t xml:space="preserve"> the process </w:t>
      </w:r>
      <w:r w:rsidR="007C7448">
        <w:rPr>
          <w:rFonts w:ascii="Verdana" w:hAnsi="Verdana"/>
          <w:lang w:val="en-US"/>
        </w:rPr>
        <w:t xml:space="preserve">of </w:t>
      </w:r>
      <w:r w:rsidRPr="00E45CB0">
        <w:rPr>
          <w:rFonts w:ascii="Verdana" w:hAnsi="Verdana"/>
          <w:lang w:val="en-US"/>
        </w:rPr>
        <w:t>capacity planning of core and backhaul networks ensure</w:t>
      </w:r>
      <w:r w:rsidR="007C7448">
        <w:rPr>
          <w:rFonts w:ascii="Verdana" w:hAnsi="Verdana"/>
          <w:lang w:val="en-US"/>
        </w:rPr>
        <w:t>s</w:t>
      </w:r>
      <w:r w:rsidRPr="00E45CB0">
        <w:rPr>
          <w:rFonts w:ascii="Verdana" w:hAnsi="Verdana"/>
          <w:lang w:val="en-US"/>
        </w:rPr>
        <w:t xml:space="preserve"> the provision</w:t>
      </w:r>
      <w:r w:rsidR="007C7448">
        <w:rPr>
          <w:rFonts w:ascii="Verdana" w:hAnsi="Verdana"/>
          <w:lang w:val="en-US"/>
        </w:rPr>
        <w:t>ing</w:t>
      </w:r>
      <w:r w:rsidRPr="00E45CB0">
        <w:rPr>
          <w:rFonts w:ascii="Verdana" w:hAnsi="Verdana"/>
          <w:lang w:val="en-US"/>
        </w:rPr>
        <w:t xml:space="preserve"> of sufficient bandwidth that guarantees certain SLA requirements. To battle traffic burst, however, the bandwidth is over-provisioned relative to the measured average rate. In mobile networks</w:t>
      </w:r>
      <w:r w:rsidR="007C7448">
        <w:rPr>
          <w:rFonts w:ascii="Verdana" w:hAnsi="Verdana"/>
          <w:lang w:val="en-US"/>
        </w:rPr>
        <w:t>,</w:t>
      </w:r>
      <w:r w:rsidRPr="00E45CB0">
        <w:rPr>
          <w:rFonts w:ascii="Verdana" w:hAnsi="Verdana"/>
          <w:lang w:val="en-US"/>
        </w:rPr>
        <w:t xml:space="preserve"> however</w:t>
      </w:r>
      <w:r w:rsidR="007C7448">
        <w:rPr>
          <w:rFonts w:ascii="Verdana" w:hAnsi="Verdana"/>
          <w:lang w:val="en-US"/>
        </w:rPr>
        <w:t>,</w:t>
      </w:r>
      <w:r w:rsidRPr="00E45CB0">
        <w:rPr>
          <w:rFonts w:ascii="Verdana" w:hAnsi="Verdana"/>
          <w:lang w:val="en-US"/>
        </w:rPr>
        <w:t xml:space="preserve"> there are significant variations in network utilization, based </w:t>
      </w:r>
      <w:r w:rsidR="007C7448">
        <w:rPr>
          <w:rFonts w:ascii="Verdana" w:hAnsi="Verdana"/>
          <w:lang w:val="en-US"/>
        </w:rPr>
        <w:t xml:space="preserve">on </w:t>
      </w:r>
      <w:r w:rsidRPr="00E45CB0">
        <w:rPr>
          <w:rFonts w:ascii="Verdana" w:hAnsi="Verdana"/>
          <w:lang w:val="en-US"/>
        </w:rPr>
        <w:t>time of the day, week, etc. or based on the customer p</w:t>
      </w:r>
      <w:r w:rsidR="007C7448">
        <w:rPr>
          <w:rFonts w:ascii="Verdana" w:hAnsi="Verdana"/>
          <w:lang w:val="en-US"/>
        </w:rPr>
        <w:t>references. The objective of this</w:t>
      </w:r>
      <w:r w:rsidRPr="00E45CB0">
        <w:rPr>
          <w:rFonts w:ascii="Verdana" w:hAnsi="Verdana"/>
          <w:lang w:val="en-US"/>
        </w:rPr>
        <w:t xml:space="preserve"> project is to develop energy efficient mechanism for resource allocation and node operation in the context of backhaul and core networks. The differentiation will be based on a database characterizing the user behavior. The database might be based on network operator’s statistics and should introduce a set of classes that define different usage patterns based on time of the day, time of the week and user preferences. Each class should be associated with different amount of provided bandwidth. This will be achieved by </w:t>
      </w:r>
      <w:r w:rsidR="00ED19F6">
        <w:rPr>
          <w:rFonts w:ascii="Verdana" w:hAnsi="Verdana"/>
          <w:lang w:val="en-US"/>
        </w:rPr>
        <w:t>switching off</w:t>
      </w:r>
      <w:r w:rsidRPr="00E45CB0">
        <w:rPr>
          <w:rFonts w:ascii="Verdana" w:hAnsi="Verdana"/>
          <w:lang w:val="en-US"/>
        </w:rPr>
        <w:t xml:space="preserve"> entire nodes or just device ports and </w:t>
      </w:r>
      <w:r w:rsidR="00ED19F6">
        <w:rPr>
          <w:rFonts w:ascii="Verdana" w:hAnsi="Verdana"/>
          <w:lang w:val="en-US"/>
        </w:rPr>
        <w:t>rerouting the traffic through the active nodes, using traffic engineering techniques</w:t>
      </w:r>
      <w:r w:rsidRPr="00E45CB0">
        <w:rPr>
          <w:rFonts w:ascii="Verdana" w:hAnsi="Verdana"/>
          <w:lang w:val="en-US"/>
        </w:rPr>
        <w:t xml:space="preserve">. </w:t>
      </w:r>
    </w:p>
    <w:p w:rsidR="00134B6B" w:rsidRDefault="00134B6B" w:rsidP="006B6E50">
      <w:pPr>
        <w:jc w:val="both"/>
        <w:rPr>
          <w:rFonts w:ascii="Verdana" w:hAnsi="Verdana"/>
          <w:lang w:val="en-US"/>
        </w:rPr>
      </w:pPr>
    </w:p>
    <w:p w:rsidR="00134B6B" w:rsidRDefault="00134B6B" w:rsidP="006B6E50">
      <w:pPr>
        <w:jc w:val="both"/>
        <w:rPr>
          <w:rFonts w:ascii="Verdana" w:hAnsi="Verdana"/>
          <w:lang w:val="en-US"/>
        </w:rPr>
      </w:pPr>
    </w:p>
    <w:p w:rsidR="00134B6B" w:rsidRDefault="00134B6B" w:rsidP="006B6E50">
      <w:pPr>
        <w:jc w:val="both"/>
        <w:rPr>
          <w:rFonts w:ascii="Verdana" w:hAnsi="Verdana"/>
          <w:lang w:val="en-US"/>
        </w:rPr>
      </w:pPr>
    </w:p>
    <w:p w:rsidR="00134B6B" w:rsidRDefault="00134B6B" w:rsidP="006B6E50">
      <w:pPr>
        <w:jc w:val="both"/>
        <w:rPr>
          <w:rFonts w:ascii="Verdana" w:hAnsi="Verdana"/>
          <w:lang w:val="en-US"/>
        </w:rPr>
      </w:pPr>
    </w:p>
    <w:p w:rsidR="00186F61" w:rsidRDefault="00186F61" w:rsidP="006B6E50">
      <w:pPr>
        <w:jc w:val="both"/>
        <w:rPr>
          <w:rFonts w:ascii="Verdana" w:hAnsi="Verdana"/>
          <w:lang w:val="en-US"/>
        </w:rPr>
      </w:pPr>
    </w:p>
    <w:p w:rsidR="006B6E50" w:rsidRPr="00E45CB0" w:rsidRDefault="006B6E50" w:rsidP="006B6E50">
      <w:pPr>
        <w:jc w:val="both"/>
        <w:rPr>
          <w:rFonts w:ascii="Verdana" w:hAnsi="Verdana"/>
          <w:lang w:val="en-US"/>
        </w:rPr>
      </w:pPr>
    </w:p>
    <w:p w:rsidR="000263FF" w:rsidRPr="00BD6459" w:rsidRDefault="000263FF" w:rsidP="000263FF">
      <w:pPr>
        <w:pStyle w:val="Title"/>
        <w:pBdr>
          <w:bottom w:val="single" w:sz="8" w:space="0" w:color="DDDDDD" w:themeColor="accent1"/>
        </w:pBdr>
        <w:rPr>
          <w:rFonts w:ascii="Verdana" w:hAnsi="Verdana"/>
          <w:b/>
          <w:color w:val="auto"/>
          <w:sz w:val="32"/>
          <w:szCs w:val="32"/>
          <w:lang w:val="en-US"/>
        </w:rPr>
      </w:pPr>
      <w:bookmarkStart w:id="5" w:name="_Toc389640572"/>
      <w:r w:rsidRPr="00BD6459">
        <w:rPr>
          <w:rFonts w:ascii="Verdana" w:hAnsi="Verdana"/>
          <w:b/>
          <w:color w:val="auto"/>
          <w:sz w:val="32"/>
          <w:szCs w:val="32"/>
          <w:lang w:val="en-US"/>
        </w:rPr>
        <w:lastRenderedPageBreak/>
        <w:t>Chapter 2</w:t>
      </w:r>
      <w:bookmarkEnd w:id="5"/>
    </w:p>
    <w:p w:rsidR="00E45CB0" w:rsidRPr="00BD6459" w:rsidRDefault="00E45CB0" w:rsidP="000263FF">
      <w:pPr>
        <w:pStyle w:val="Title"/>
        <w:pBdr>
          <w:bottom w:val="single" w:sz="8" w:space="0" w:color="DDDDDD" w:themeColor="accent1"/>
        </w:pBdr>
        <w:rPr>
          <w:rFonts w:ascii="Verdana" w:hAnsi="Verdana"/>
          <w:b/>
          <w:color w:val="auto"/>
          <w:sz w:val="32"/>
          <w:szCs w:val="32"/>
          <w:lang w:val="en-US"/>
        </w:rPr>
      </w:pPr>
      <w:bookmarkStart w:id="6" w:name="_Toc389640573"/>
      <w:r w:rsidRPr="00BD6459">
        <w:rPr>
          <w:rFonts w:ascii="Verdana" w:hAnsi="Verdana"/>
          <w:b/>
          <w:color w:val="auto"/>
          <w:sz w:val="32"/>
          <w:szCs w:val="32"/>
          <w:lang w:val="en-US"/>
        </w:rPr>
        <w:t>Software-Defined Networking</w:t>
      </w:r>
      <w:bookmarkEnd w:id="6"/>
    </w:p>
    <w:p w:rsidR="00E45CB0" w:rsidRPr="00E45CB0" w:rsidRDefault="00E45CB0" w:rsidP="00E45CB0">
      <w:pPr>
        <w:jc w:val="both"/>
        <w:rPr>
          <w:rFonts w:ascii="Verdana" w:hAnsi="Verdana"/>
          <w:lang w:val="en-US"/>
        </w:rPr>
      </w:pPr>
      <w:r w:rsidRPr="00E45CB0">
        <w:rPr>
          <w:rFonts w:ascii="Verdana" w:hAnsi="Verdana"/>
          <w:lang w:val="en-US"/>
        </w:rPr>
        <w:t>Software-defined networking (SDN) is a new networking architecture that is proposed as a facilitating technology for network evolution and network virtualization. It has attracted significant attention from both academic researchers and industry. One the main organizations that contribute to the development of SDN is the Open Network Foundation (ONF) – a non-profit industry consortium of network operators, service providers and vendors that promotes the SDN architecture and drives the standardization process of its major elements. [1</w:t>
      </w:r>
      <w:r w:rsidR="0062239D">
        <w:rPr>
          <w:rFonts w:ascii="Verdana" w:hAnsi="Verdana"/>
          <w:lang w:val="en-US"/>
        </w:rPr>
        <w:t>5</w:t>
      </w:r>
      <w:r w:rsidRPr="00E45CB0">
        <w:rPr>
          <w:rFonts w:ascii="Verdana" w:hAnsi="Verdana"/>
          <w:lang w:val="en-US"/>
        </w:rPr>
        <w:t xml:space="preserve">, </w:t>
      </w:r>
      <w:r w:rsidR="0062239D">
        <w:rPr>
          <w:rFonts w:ascii="Verdana" w:hAnsi="Verdana"/>
          <w:lang w:val="en-US"/>
        </w:rPr>
        <w:t>16</w:t>
      </w:r>
      <w:r w:rsidRPr="00E45CB0">
        <w:rPr>
          <w:rFonts w:ascii="Verdana" w:hAnsi="Verdana"/>
          <w:lang w:val="en-US"/>
        </w:rPr>
        <w:t xml:space="preserve">] </w:t>
      </w:r>
    </w:p>
    <w:p w:rsidR="00E45CB0" w:rsidRPr="00E45CB0" w:rsidRDefault="00E45CB0" w:rsidP="00E45CB0">
      <w:pPr>
        <w:jc w:val="both"/>
        <w:rPr>
          <w:rFonts w:ascii="Verdana" w:hAnsi="Verdana"/>
          <w:lang w:val="en-US"/>
        </w:rPr>
      </w:pPr>
      <w:r w:rsidRPr="00E45CB0">
        <w:rPr>
          <w:rFonts w:ascii="Verdana" w:hAnsi="Verdana"/>
          <w:lang w:val="en-US"/>
        </w:rPr>
        <w:t>In [1</w:t>
      </w:r>
      <w:r w:rsidR="0062239D">
        <w:rPr>
          <w:rFonts w:ascii="Verdana" w:hAnsi="Verdana"/>
          <w:lang w:val="en-US"/>
        </w:rPr>
        <w:t>5</w:t>
      </w:r>
      <w:r w:rsidRPr="00E45CB0">
        <w:rPr>
          <w:rFonts w:ascii="Verdana" w:hAnsi="Verdana"/>
          <w:lang w:val="en-US"/>
        </w:rPr>
        <w:t>] ONF defines SDN as a technology where “network control is decoupled from forwarding and is directly programmable”. It concentrates the network intelligence in software-based central controllers, which aims to bring better and more efficient control, customizability and adaptability. As a result the networking devices are turned into packet forwarding equipment that can be programmed via an open interface. The main benefits that the SDN technology might offer are listed in [1</w:t>
      </w:r>
      <w:r w:rsidR="0062239D">
        <w:rPr>
          <w:rFonts w:ascii="Verdana" w:hAnsi="Verdana"/>
          <w:lang w:val="en-US"/>
        </w:rPr>
        <w:t>5</w:t>
      </w:r>
      <w:r w:rsidRPr="00E45CB0">
        <w:rPr>
          <w:rFonts w:ascii="Verdana" w:hAnsi="Verdana"/>
          <w:lang w:val="en-US"/>
        </w:rPr>
        <w:t>] and summarized below:</w:t>
      </w:r>
    </w:p>
    <w:p w:rsidR="00E45CB0" w:rsidRPr="00E45CB0" w:rsidRDefault="00E45CB0" w:rsidP="00E45CB0">
      <w:pPr>
        <w:pStyle w:val="ListParagraph"/>
        <w:numPr>
          <w:ilvl w:val="0"/>
          <w:numId w:val="2"/>
        </w:numPr>
        <w:jc w:val="both"/>
        <w:rPr>
          <w:rFonts w:ascii="Verdana" w:hAnsi="Verdana"/>
          <w:lang w:val="en-US"/>
        </w:rPr>
      </w:pPr>
      <w:r w:rsidRPr="00E45CB0">
        <w:rPr>
          <w:rFonts w:ascii="Verdana" w:hAnsi="Verdana"/>
          <w:lang w:val="en-US"/>
        </w:rPr>
        <w:t>Centralized unified control of network devices from different vendors</w:t>
      </w:r>
    </w:p>
    <w:p w:rsidR="00E45CB0" w:rsidRPr="00E45CB0" w:rsidRDefault="00E45CB0" w:rsidP="00E45CB0">
      <w:pPr>
        <w:pStyle w:val="ListParagraph"/>
        <w:numPr>
          <w:ilvl w:val="0"/>
          <w:numId w:val="2"/>
        </w:numPr>
        <w:jc w:val="both"/>
        <w:rPr>
          <w:rFonts w:ascii="Verdana" w:hAnsi="Verdana"/>
          <w:lang w:val="en-US"/>
        </w:rPr>
      </w:pPr>
      <w:r w:rsidRPr="00E45CB0">
        <w:rPr>
          <w:rFonts w:ascii="Verdana" w:hAnsi="Verdana"/>
          <w:lang w:val="en-US"/>
        </w:rPr>
        <w:t>Better automation and control, as an abstraction of the real network is created</w:t>
      </w:r>
    </w:p>
    <w:p w:rsidR="00E45CB0" w:rsidRPr="00E45CB0" w:rsidRDefault="00E45CB0" w:rsidP="00E45CB0">
      <w:pPr>
        <w:pStyle w:val="ListParagraph"/>
        <w:numPr>
          <w:ilvl w:val="0"/>
          <w:numId w:val="2"/>
        </w:numPr>
        <w:jc w:val="both"/>
        <w:rPr>
          <w:rFonts w:ascii="Verdana" w:hAnsi="Verdana"/>
          <w:lang w:val="en-US"/>
        </w:rPr>
      </w:pPr>
      <w:r w:rsidRPr="00E45CB0">
        <w:rPr>
          <w:rFonts w:ascii="Verdana" w:hAnsi="Verdana"/>
          <w:lang w:val="en-US"/>
        </w:rPr>
        <w:t>Simplified and quicker implementation of innovations, as the network control is centralized and there is no need every individual device to be reconfigured</w:t>
      </w:r>
    </w:p>
    <w:p w:rsidR="00E45CB0" w:rsidRPr="00E45CB0" w:rsidRDefault="00E45CB0" w:rsidP="00E45CB0">
      <w:pPr>
        <w:pStyle w:val="ListParagraph"/>
        <w:numPr>
          <w:ilvl w:val="0"/>
          <w:numId w:val="2"/>
        </w:numPr>
        <w:jc w:val="both"/>
        <w:rPr>
          <w:rFonts w:ascii="Verdana" w:hAnsi="Verdana"/>
          <w:lang w:val="en-US"/>
        </w:rPr>
      </w:pPr>
      <w:r w:rsidRPr="00E45CB0">
        <w:rPr>
          <w:rFonts w:ascii="Verdana" w:hAnsi="Verdana"/>
          <w:lang w:val="en-US"/>
        </w:rPr>
        <w:t>Improved network reliability and security, because of fewer configuration errors and unified policy enforcement, provided by the automated management and the centralized control</w:t>
      </w:r>
    </w:p>
    <w:p w:rsidR="00E45CB0" w:rsidRPr="004F218F" w:rsidRDefault="00E45CB0" w:rsidP="00E45CB0">
      <w:pPr>
        <w:pStyle w:val="ListParagraph"/>
        <w:numPr>
          <w:ilvl w:val="0"/>
          <w:numId w:val="2"/>
        </w:numPr>
        <w:jc w:val="both"/>
        <w:rPr>
          <w:rFonts w:ascii="Verdana" w:hAnsi="Verdana"/>
          <w:lang w:val="en-US"/>
        </w:rPr>
      </w:pPr>
      <w:r w:rsidRPr="00E45CB0">
        <w:rPr>
          <w:rFonts w:ascii="Verdana" w:hAnsi="Verdana"/>
          <w:lang w:val="en-US"/>
        </w:rPr>
        <w:t>Ability to easily adapt the network operation to changing user needs, as centralized network state information is available and can be exploited</w:t>
      </w:r>
    </w:p>
    <w:p w:rsidR="00BD6459" w:rsidRPr="00BD6459" w:rsidRDefault="00BD6459" w:rsidP="00BD6459">
      <w:pPr>
        <w:pStyle w:val="ListParagraph"/>
        <w:keepNext/>
        <w:keepLines/>
        <w:numPr>
          <w:ilvl w:val="0"/>
          <w:numId w:val="29"/>
        </w:numPr>
        <w:spacing w:before="480" w:after="240"/>
        <w:contextualSpacing w:val="0"/>
        <w:outlineLvl w:val="1"/>
        <w:rPr>
          <w:rFonts w:ascii="Verdana" w:eastAsiaTheme="majorEastAsia" w:hAnsi="Verdana" w:cstheme="majorBidi"/>
          <w:b/>
          <w:bCs/>
          <w:vanish/>
          <w:sz w:val="26"/>
          <w:szCs w:val="26"/>
          <w:lang w:val="en-US"/>
        </w:rPr>
      </w:pPr>
      <w:bookmarkStart w:id="7" w:name="_Toc389592220"/>
      <w:bookmarkEnd w:id="7"/>
    </w:p>
    <w:p w:rsidR="00E45CB0" w:rsidRPr="00BD6459" w:rsidRDefault="00E45CB0" w:rsidP="00BD6459">
      <w:pPr>
        <w:pStyle w:val="Heading2"/>
        <w:numPr>
          <w:ilvl w:val="1"/>
          <w:numId w:val="29"/>
        </w:numPr>
        <w:spacing w:before="480" w:after="240" w:line="276" w:lineRule="auto"/>
        <w:rPr>
          <w:rFonts w:ascii="Verdana" w:hAnsi="Verdana"/>
          <w:color w:val="auto"/>
          <w:lang w:val="en-US" w:eastAsia="en-US"/>
        </w:rPr>
      </w:pPr>
      <w:bookmarkStart w:id="8" w:name="_Toc389640574"/>
      <w:r w:rsidRPr="00BD6459">
        <w:rPr>
          <w:rFonts w:ascii="Verdana" w:hAnsi="Verdana"/>
          <w:color w:val="auto"/>
          <w:lang w:val="en-US" w:eastAsia="en-US"/>
        </w:rPr>
        <w:t>SDN</w:t>
      </w:r>
      <w:r w:rsidR="007C7448">
        <w:rPr>
          <w:rFonts w:ascii="Verdana" w:hAnsi="Verdana"/>
          <w:color w:val="auto"/>
          <w:lang w:val="en-US" w:eastAsia="en-US"/>
        </w:rPr>
        <w:t xml:space="preserve"> Advantages</w:t>
      </w:r>
      <w:bookmarkEnd w:id="8"/>
    </w:p>
    <w:p w:rsidR="00E45CB0" w:rsidRPr="00E45CB0" w:rsidRDefault="00E45CB0" w:rsidP="00E45CB0">
      <w:pPr>
        <w:jc w:val="both"/>
        <w:rPr>
          <w:rFonts w:ascii="Verdana" w:hAnsi="Verdana"/>
          <w:lang w:val="en-US"/>
        </w:rPr>
      </w:pPr>
      <w:r w:rsidRPr="00E45CB0">
        <w:rPr>
          <w:rFonts w:ascii="Verdana" w:hAnsi="Verdana"/>
          <w:lang w:val="en-US"/>
        </w:rPr>
        <w:t>The rapid development of new trends in computing, such as server virtualization, cloud services, immense variety of mobile data applications, etc., determine the need of new network architectures that can successful cope with the changing environment. Some of the key points summarized in [1</w:t>
      </w:r>
      <w:r w:rsidR="0062239D">
        <w:rPr>
          <w:rFonts w:ascii="Verdana" w:hAnsi="Verdana"/>
          <w:lang w:val="en-US"/>
        </w:rPr>
        <w:t>5</w:t>
      </w:r>
      <w:r w:rsidRPr="00E45CB0">
        <w:rPr>
          <w:rFonts w:ascii="Verdana" w:hAnsi="Verdana"/>
          <w:lang w:val="en-US"/>
        </w:rPr>
        <w:t>] and listed below:</w:t>
      </w:r>
    </w:p>
    <w:p w:rsidR="00E45CB0" w:rsidRPr="00E45CB0" w:rsidRDefault="00E45CB0" w:rsidP="00E45CB0">
      <w:pPr>
        <w:pStyle w:val="ListParagraph"/>
        <w:numPr>
          <w:ilvl w:val="0"/>
          <w:numId w:val="4"/>
        </w:numPr>
        <w:jc w:val="both"/>
        <w:rPr>
          <w:rFonts w:ascii="Verdana" w:hAnsi="Verdana"/>
          <w:lang w:val="en-US"/>
        </w:rPr>
      </w:pPr>
      <w:r w:rsidRPr="00E45CB0">
        <w:rPr>
          <w:rFonts w:ascii="Verdana" w:hAnsi="Verdana"/>
          <w:b/>
          <w:lang w:val="en-US"/>
        </w:rPr>
        <w:t>Changing traffic patterns</w:t>
      </w:r>
      <w:r w:rsidRPr="00E45CB0">
        <w:rPr>
          <w:rFonts w:ascii="Verdana" w:hAnsi="Verdana"/>
          <w:lang w:val="en-US"/>
        </w:rPr>
        <w:t xml:space="preserve"> – a main characteristics is the shift from the traditional client-server applications, where one client accesses one server, to application where multiple databases and servers are accessed before the data is returned to the client</w:t>
      </w:r>
    </w:p>
    <w:p w:rsidR="00E45CB0" w:rsidRPr="00E45CB0" w:rsidRDefault="00E45CB0" w:rsidP="00E45CB0">
      <w:pPr>
        <w:pStyle w:val="ListParagraph"/>
        <w:numPr>
          <w:ilvl w:val="0"/>
          <w:numId w:val="4"/>
        </w:numPr>
        <w:jc w:val="both"/>
        <w:rPr>
          <w:rFonts w:ascii="Verdana" w:hAnsi="Verdana"/>
          <w:lang w:val="en-US"/>
        </w:rPr>
      </w:pPr>
      <w:r w:rsidRPr="00E45CB0">
        <w:rPr>
          <w:rFonts w:ascii="Verdana" w:hAnsi="Verdana"/>
          <w:b/>
          <w:lang w:val="en-US"/>
        </w:rPr>
        <w:t xml:space="preserve">Rise of the mobile data services – </w:t>
      </w:r>
      <w:r w:rsidRPr="00E45CB0">
        <w:rPr>
          <w:rFonts w:ascii="Verdana" w:hAnsi="Verdana"/>
          <w:lang w:val="en-US"/>
        </w:rPr>
        <w:t xml:space="preserve">the use of mobile devices (smartphones, notebooks, tablets, etc.) increases immensely. These devices have to be accommodates as a part of the corporate networks in </w:t>
      </w:r>
      <w:r w:rsidRPr="00E45CB0">
        <w:rPr>
          <w:rFonts w:ascii="Verdana" w:hAnsi="Verdana"/>
          <w:lang w:val="en-US"/>
        </w:rPr>
        <w:lastRenderedPageBreak/>
        <w:t>order to meet compliance requirements and protect the privacy of corporate data and intellectual property</w:t>
      </w:r>
    </w:p>
    <w:p w:rsidR="00E45CB0" w:rsidRPr="00E45CB0" w:rsidRDefault="00E45CB0" w:rsidP="00E45CB0">
      <w:pPr>
        <w:pStyle w:val="ListParagraph"/>
        <w:numPr>
          <w:ilvl w:val="0"/>
          <w:numId w:val="4"/>
        </w:numPr>
        <w:jc w:val="both"/>
        <w:rPr>
          <w:rFonts w:ascii="Verdana" w:hAnsi="Verdana"/>
          <w:lang w:val="en-US"/>
        </w:rPr>
      </w:pPr>
      <w:r w:rsidRPr="00E45CB0">
        <w:rPr>
          <w:rFonts w:ascii="Verdana" w:hAnsi="Verdana"/>
          <w:b/>
          <w:lang w:val="en-US"/>
        </w:rPr>
        <w:t xml:space="preserve">Growth of cloud services </w:t>
      </w:r>
      <w:r w:rsidRPr="00E45CB0">
        <w:rPr>
          <w:rFonts w:ascii="Verdana" w:hAnsi="Verdana"/>
          <w:lang w:val="en-US"/>
        </w:rPr>
        <w:t>– the access on demand of applications, infrastructures or others IT resources introduces the need of scalability and adaptability of computing storage and network resources</w:t>
      </w:r>
    </w:p>
    <w:p w:rsidR="00E45CB0" w:rsidRPr="00E45CB0" w:rsidRDefault="00E45CB0" w:rsidP="00E45CB0">
      <w:pPr>
        <w:pStyle w:val="ListParagraph"/>
        <w:numPr>
          <w:ilvl w:val="0"/>
          <w:numId w:val="4"/>
        </w:numPr>
        <w:jc w:val="both"/>
        <w:rPr>
          <w:rFonts w:ascii="Verdana" w:hAnsi="Verdana"/>
          <w:lang w:val="en-US"/>
        </w:rPr>
      </w:pPr>
      <w:r w:rsidRPr="00E45CB0">
        <w:rPr>
          <w:rFonts w:ascii="Verdana" w:hAnsi="Verdana"/>
          <w:b/>
          <w:lang w:val="en-US"/>
        </w:rPr>
        <w:t xml:space="preserve">Big data processing </w:t>
      </w:r>
      <w:r w:rsidRPr="00E45CB0">
        <w:rPr>
          <w:rFonts w:ascii="Verdana" w:hAnsi="Verdana"/>
          <w:lang w:val="en-US"/>
        </w:rPr>
        <w:t>– presents the need for parallel processing on multiple servers, which need reliable connection to each other and high available bandwidth</w:t>
      </w:r>
    </w:p>
    <w:p w:rsidR="00E45CB0" w:rsidRPr="00E45CB0" w:rsidRDefault="00E45CB0" w:rsidP="00E45CB0">
      <w:pPr>
        <w:jc w:val="both"/>
        <w:rPr>
          <w:rFonts w:ascii="Verdana" w:hAnsi="Verdana"/>
          <w:lang w:val="en-US"/>
        </w:rPr>
      </w:pPr>
      <w:r w:rsidRPr="00E45CB0">
        <w:rPr>
          <w:rFonts w:ascii="Verdana" w:hAnsi="Verdana"/>
          <w:lang w:val="en-US"/>
        </w:rPr>
        <w:t>As a result the traditional network design struggle to meet the requirements of the rapidly changing demand patterns, because of the constraints of the current architectures, such as:</w:t>
      </w:r>
    </w:p>
    <w:p w:rsidR="00E45CB0" w:rsidRPr="00E45CB0" w:rsidRDefault="00E45CB0" w:rsidP="00E45CB0">
      <w:pPr>
        <w:pStyle w:val="ListParagraph"/>
        <w:numPr>
          <w:ilvl w:val="0"/>
          <w:numId w:val="5"/>
        </w:numPr>
        <w:jc w:val="both"/>
        <w:rPr>
          <w:rFonts w:ascii="Verdana" w:hAnsi="Verdana"/>
          <w:b/>
          <w:lang w:val="en-US"/>
        </w:rPr>
      </w:pPr>
      <w:r w:rsidRPr="00E45CB0">
        <w:rPr>
          <w:rFonts w:ascii="Verdana" w:hAnsi="Verdana"/>
          <w:b/>
          <w:lang w:val="en-US"/>
        </w:rPr>
        <w:t>Static nature</w:t>
      </w:r>
      <w:r w:rsidRPr="00E45CB0">
        <w:rPr>
          <w:rFonts w:ascii="Verdana" w:hAnsi="Verdana"/>
          <w:lang w:val="en-US"/>
        </w:rPr>
        <w:t xml:space="preserve"> – the large number of the employed protocol, each of which meets specific needs of the network design, make changes in large networks rather troublesome. One of the primary reasons for this is the fact that the network management tools operate on device level and therefore any topology change triggers manual reconfiguration process of multiple devices. To avoid the chance of service interruption, such changes are usually avoided. This static nature of the contemporary network architectures severely contradicts to the dynamic nature of the traffic patterns.</w:t>
      </w:r>
    </w:p>
    <w:p w:rsidR="00E45CB0" w:rsidRPr="00E45CB0" w:rsidRDefault="00E45CB0" w:rsidP="00E45CB0">
      <w:pPr>
        <w:pStyle w:val="ListParagraph"/>
        <w:numPr>
          <w:ilvl w:val="0"/>
          <w:numId w:val="5"/>
        </w:numPr>
        <w:jc w:val="both"/>
        <w:rPr>
          <w:rFonts w:ascii="Verdana" w:hAnsi="Verdana"/>
          <w:b/>
          <w:lang w:val="en-US"/>
        </w:rPr>
      </w:pPr>
      <w:r w:rsidRPr="00E45CB0">
        <w:rPr>
          <w:rFonts w:ascii="Verdana" w:hAnsi="Verdana"/>
          <w:b/>
          <w:lang w:val="en-US"/>
        </w:rPr>
        <w:t xml:space="preserve">Incoherent policies – </w:t>
      </w:r>
      <w:r w:rsidRPr="00E45CB0">
        <w:rPr>
          <w:rFonts w:ascii="Verdana" w:hAnsi="Verdana"/>
          <w:lang w:val="en-US"/>
        </w:rPr>
        <w:t>to implement a new consistent policy throughout the network may require reconfiguration of thousands of devices, which sometimes might be impossible. The incoherence might lead to security vulnerability, non-compliance with regulations, etc.</w:t>
      </w:r>
    </w:p>
    <w:p w:rsidR="00E45CB0" w:rsidRPr="00E45CB0" w:rsidRDefault="00E45CB0" w:rsidP="00E45CB0">
      <w:pPr>
        <w:pStyle w:val="ListParagraph"/>
        <w:numPr>
          <w:ilvl w:val="0"/>
          <w:numId w:val="5"/>
        </w:numPr>
        <w:jc w:val="both"/>
        <w:rPr>
          <w:rFonts w:ascii="Verdana" w:hAnsi="Verdana"/>
          <w:b/>
          <w:lang w:val="en-US"/>
        </w:rPr>
      </w:pPr>
      <w:r w:rsidRPr="00E45CB0">
        <w:rPr>
          <w:rFonts w:ascii="Verdana" w:hAnsi="Verdana"/>
          <w:b/>
          <w:lang w:val="en-US"/>
        </w:rPr>
        <w:t>Scalability limitations –</w:t>
      </w:r>
      <w:r w:rsidRPr="00E45CB0">
        <w:rPr>
          <w:rFonts w:ascii="Verdana" w:hAnsi="Verdana"/>
          <w:lang w:val="en-US"/>
        </w:rPr>
        <w:t xml:space="preserve"> the huge rise of traffic demand might require changes in scale of the network architecture. The rise in the number of devices, however, highly increases complexity.</w:t>
      </w:r>
    </w:p>
    <w:p w:rsidR="00E45CB0" w:rsidRPr="00E45CB0" w:rsidRDefault="00E45CB0" w:rsidP="00E45CB0">
      <w:pPr>
        <w:pStyle w:val="ListParagraph"/>
        <w:numPr>
          <w:ilvl w:val="0"/>
          <w:numId w:val="5"/>
        </w:numPr>
        <w:jc w:val="both"/>
        <w:rPr>
          <w:rFonts w:ascii="Verdana" w:hAnsi="Verdana"/>
          <w:b/>
          <w:lang w:val="en-US"/>
        </w:rPr>
      </w:pPr>
      <w:r w:rsidRPr="00E45CB0">
        <w:rPr>
          <w:rFonts w:ascii="Verdana" w:hAnsi="Verdana"/>
          <w:b/>
          <w:lang w:val="en-US"/>
        </w:rPr>
        <w:t>Vendor dependence –</w:t>
      </w:r>
      <w:r w:rsidRPr="00E45CB0">
        <w:rPr>
          <w:rFonts w:ascii="Verdana" w:hAnsi="Verdana"/>
          <w:lang w:val="en-US"/>
        </w:rPr>
        <w:t xml:space="preserve"> network operators strive to meet customer requirements by constantly evolving the provided services and introducing high-customization. This might require specific configuration of the employed devices, which can be impossible because of the lack of open interfaces.</w:t>
      </w:r>
    </w:p>
    <w:p w:rsidR="00E45CB0" w:rsidRPr="00E45CB0" w:rsidRDefault="00E45CB0" w:rsidP="00E45CB0">
      <w:pPr>
        <w:jc w:val="both"/>
        <w:rPr>
          <w:rFonts w:ascii="Verdana" w:hAnsi="Verdana"/>
          <w:lang w:val="en-US"/>
        </w:rPr>
      </w:pPr>
      <w:r w:rsidRPr="00E45CB0">
        <w:rPr>
          <w:rFonts w:ascii="Verdana" w:hAnsi="Verdana"/>
          <w:lang w:val="en-US"/>
        </w:rPr>
        <w:t>The existing incompliance between network capabilities and customer requirements determine the need for diverse solution. SDN architecture is being developed t</w:t>
      </w:r>
      <w:r w:rsidR="00027C9E">
        <w:rPr>
          <w:rFonts w:ascii="Verdana" w:hAnsi="Verdana"/>
          <w:lang w:val="en-US"/>
        </w:rPr>
        <w:t>o meet the emerging conditions.</w:t>
      </w:r>
    </w:p>
    <w:p w:rsidR="00E45CB0" w:rsidRPr="002F1C13" w:rsidRDefault="00E45CB0" w:rsidP="002F1C13">
      <w:pPr>
        <w:pStyle w:val="Heading2"/>
        <w:numPr>
          <w:ilvl w:val="1"/>
          <w:numId w:val="29"/>
        </w:numPr>
        <w:spacing w:before="480" w:after="240" w:line="276" w:lineRule="auto"/>
        <w:rPr>
          <w:rFonts w:ascii="Verdana" w:hAnsi="Verdana"/>
          <w:color w:val="auto"/>
          <w:lang w:val="en-US" w:eastAsia="en-US"/>
        </w:rPr>
      </w:pPr>
      <w:bookmarkStart w:id="9" w:name="_Toc389640575"/>
      <w:r w:rsidRPr="002F1C13">
        <w:rPr>
          <w:rFonts w:ascii="Verdana" w:hAnsi="Verdana"/>
          <w:color w:val="auto"/>
          <w:lang w:val="en-US" w:eastAsia="en-US"/>
        </w:rPr>
        <w:t>SDN main characteristics</w:t>
      </w:r>
      <w:bookmarkEnd w:id="9"/>
    </w:p>
    <w:p w:rsidR="00E45CB0" w:rsidRPr="00E45CB0" w:rsidRDefault="00E45CB0" w:rsidP="00E45CB0">
      <w:pPr>
        <w:jc w:val="both"/>
        <w:rPr>
          <w:rFonts w:ascii="Verdana" w:hAnsi="Verdana"/>
          <w:lang w:val="en-US"/>
        </w:rPr>
      </w:pPr>
      <w:r w:rsidRPr="00E45CB0">
        <w:rPr>
          <w:rFonts w:ascii="Verdana" w:hAnsi="Verdana"/>
          <w:lang w:val="en-US"/>
        </w:rPr>
        <w:t xml:space="preserve">The contemporary network infrastructure typically consists of communications links that connect switching devices such as switches and routers. The decisions about data flowing through the network are performed by each network element, which means that the data and control planes are closely coupled. The implementation of new applications on such architectures should therefore be </w:t>
      </w:r>
      <w:r w:rsidRPr="00E45CB0">
        <w:rPr>
          <w:rFonts w:ascii="Verdana" w:hAnsi="Verdana"/>
          <w:lang w:val="en-US"/>
        </w:rPr>
        <w:lastRenderedPageBreak/>
        <w:t>deployed directly on the infrastructure, which might be a very complicated task because of the lack of common control interface to various devices. To complicate further common network equipment usually holds limited vendor specific interfaces that restrict network changes, such as deploying new protocols or updated versions of the existing network protocols. [</w:t>
      </w:r>
      <w:r w:rsidR="0093361A">
        <w:rPr>
          <w:rFonts w:ascii="Verdana" w:hAnsi="Verdana"/>
          <w:lang w:val="en-US"/>
        </w:rPr>
        <w:t>1</w:t>
      </w:r>
      <w:r w:rsidR="00E07A27">
        <w:rPr>
          <w:rFonts w:ascii="Verdana" w:hAnsi="Verdana"/>
          <w:lang w:val="en-US"/>
        </w:rPr>
        <w:t>6</w:t>
      </w:r>
      <w:r w:rsidRPr="00E45CB0">
        <w:rPr>
          <w:rFonts w:ascii="Verdana" w:hAnsi="Verdana"/>
          <w:lang w:val="en-US"/>
        </w:rPr>
        <w:t>]</w:t>
      </w:r>
    </w:p>
    <w:p w:rsidR="00E45CB0" w:rsidRPr="00E45CB0" w:rsidRDefault="00E45CB0" w:rsidP="00E45CB0">
      <w:pPr>
        <w:jc w:val="both"/>
        <w:rPr>
          <w:rFonts w:ascii="Verdana" w:hAnsi="Verdana"/>
          <w:lang w:val="en-US"/>
        </w:rPr>
      </w:pPr>
      <w:r w:rsidRPr="00E45CB0">
        <w:rPr>
          <w:rFonts w:ascii="Verdana" w:hAnsi="Verdana"/>
          <w:lang w:val="en-US"/>
        </w:rPr>
        <w:t>SDN has been designed to simplify network configuration and facilitate innovation. SDN paradigm decouples the control plane and the data plane and concentrates the data forwarding decisions into a centralized software controller. As a result the underlying network devices’ functions are reduced to simple data forwarding. Instead of programming thousands of devices the network configuration is performed on simplified network abstraction. This allows the implementation of various software modules that can exert dynamic control on the network functions. [</w:t>
      </w:r>
      <w:r w:rsidR="0093361A">
        <w:rPr>
          <w:rFonts w:ascii="Verdana" w:hAnsi="Verdana"/>
          <w:lang w:val="en-US"/>
        </w:rPr>
        <w:t>1</w:t>
      </w:r>
      <w:r w:rsidR="00797504">
        <w:rPr>
          <w:rFonts w:ascii="Verdana" w:hAnsi="Verdana"/>
          <w:lang w:val="en-US"/>
        </w:rPr>
        <w:t>5</w:t>
      </w:r>
      <w:r w:rsidRPr="00E45CB0">
        <w:rPr>
          <w:rFonts w:ascii="Verdana" w:hAnsi="Verdana"/>
          <w:lang w:val="en-US"/>
        </w:rPr>
        <w:t>] A basic scheme of SDN a</w:t>
      </w:r>
      <w:r w:rsidR="00D400BB">
        <w:rPr>
          <w:rFonts w:ascii="Verdana" w:hAnsi="Verdana"/>
          <w:lang w:val="en-US"/>
        </w:rPr>
        <w:t xml:space="preserve">rchitecture is presented on </w:t>
      </w:r>
      <w:r w:rsidRPr="00E45CB0">
        <w:rPr>
          <w:rFonts w:ascii="Verdana" w:hAnsi="Verdana"/>
          <w:lang w:val="en-US"/>
        </w:rPr>
        <w:t xml:space="preserve">figure </w:t>
      </w:r>
      <w:r w:rsidR="00D400BB">
        <w:rPr>
          <w:rFonts w:ascii="Verdana" w:hAnsi="Verdana"/>
          <w:lang w:val="en-US"/>
        </w:rPr>
        <w:t>2.1.</w:t>
      </w:r>
    </w:p>
    <w:p w:rsidR="00E45CB0" w:rsidRPr="00E45CB0" w:rsidRDefault="00E45CB0" w:rsidP="00E45CB0">
      <w:pPr>
        <w:jc w:val="center"/>
        <w:rPr>
          <w:rFonts w:ascii="Verdana" w:hAnsi="Verdana"/>
          <w:lang w:val="en-US"/>
        </w:rPr>
      </w:pPr>
      <w:r w:rsidRPr="00E45CB0">
        <w:rPr>
          <w:rFonts w:ascii="Verdana" w:hAnsi="Verdana"/>
          <w:noProof/>
          <w:lang w:eastAsia="bg-BG"/>
        </w:rPr>
        <w:drawing>
          <wp:inline distT="0" distB="0" distL="0" distR="0" wp14:anchorId="207E18C0" wp14:editId="2088302E">
            <wp:extent cx="489585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95850" cy="3219450"/>
                    </a:xfrm>
                    <a:prstGeom prst="rect">
                      <a:avLst/>
                    </a:prstGeom>
                  </pic:spPr>
                </pic:pic>
              </a:graphicData>
            </a:graphic>
          </wp:inline>
        </w:drawing>
      </w:r>
    </w:p>
    <w:p w:rsidR="00E45CB0" w:rsidRPr="00D400BB" w:rsidRDefault="00E45CB0" w:rsidP="00C073E7">
      <w:pPr>
        <w:pStyle w:val="Style1"/>
        <w:rPr>
          <w:rStyle w:val="Emphasis"/>
        </w:rPr>
      </w:pPr>
      <w:bookmarkStart w:id="10" w:name="_Toc389593572"/>
      <w:r w:rsidRPr="00D400BB">
        <w:rPr>
          <w:rStyle w:val="Emphasis"/>
        </w:rPr>
        <w:t xml:space="preserve">Fig. </w:t>
      </w:r>
      <w:r w:rsidR="00D400BB" w:rsidRPr="00D400BB">
        <w:rPr>
          <w:rStyle w:val="Emphasis"/>
        </w:rPr>
        <w:t>2.</w:t>
      </w:r>
      <w:r w:rsidRPr="00D400BB">
        <w:rPr>
          <w:rStyle w:val="Emphasis"/>
        </w:rPr>
        <w:t>1 Software-Defined Network Architecture, [1</w:t>
      </w:r>
      <w:r w:rsidR="00EA1D65" w:rsidRPr="00D400BB">
        <w:rPr>
          <w:rStyle w:val="Emphasis"/>
        </w:rPr>
        <w:t>5</w:t>
      </w:r>
      <w:r w:rsidRPr="00D400BB">
        <w:rPr>
          <w:rStyle w:val="Emphasis"/>
        </w:rPr>
        <w:t>]</w:t>
      </w:r>
      <w:bookmarkEnd w:id="10"/>
    </w:p>
    <w:p w:rsidR="00E45CB0" w:rsidRPr="00E45CB0" w:rsidRDefault="00E45CB0" w:rsidP="00E45CB0">
      <w:pPr>
        <w:jc w:val="both"/>
        <w:rPr>
          <w:rFonts w:ascii="Verdana" w:hAnsi="Verdana"/>
          <w:lang w:val="en-US"/>
        </w:rPr>
      </w:pPr>
      <w:r w:rsidRPr="00E45CB0">
        <w:rPr>
          <w:rFonts w:ascii="Verdana" w:hAnsi="Verdana"/>
          <w:lang w:val="en-US"/>
        </w:rPr>
        <w:t>The centralized control function of the SDN architecture allows consistent policies to be enforced with ease. Common networking functionalities can also be configured via the supported APIs. The deployment of services, such as routing, security, access control, bandwidth management, traffic engineering, quality of service, energy optimization can be configured much easily. According to [1</w:t>
      </w:r>
      <w:r w:rsidR="00EA1D65">
        <w:rPr>
          <w:rFonts w:ascii="Verdana" w:hAnsi="Verdana"/>
          <w:lang w:val="en-US"/>
        </w:rPr>
        <w:t>5</w:t>
      </w:r>
      <w:r w:rsidRPr="00E45CB0">
        <w:rPr>
          <w:rFonts w:ascii="Verdana" w:hAnsi="Verdana"/>
          <w:lang w:val="en-US"/>
        </w:rPr>
        <w:t xml:space="preserve">] the goal of the SDN developers is </w:t>
      </w:r>
      <w:r w:rsidR="00D400BB">
        <w:rPr>
          <w:rFonts w:ascii="Verdana" w:hAnsi="Verdana"/>
          <w:lang w:val="en-US"/>
        </w:rPr>
        <w:t>to ensure multi-vendor support.</w:t>
      </w:r>
    </w:p>
    <w:p w:rsidR="00E45CB0" w:rsidRPr="002F1C13" w:rsidRDefault="00E45CB0" w:rsidP="002F1C13">
      <w:pPr>
        <w:pStyle w:val="Heading2"/>
        <w:numPr>
          <w:ilvl w:val="1"/>
          <w:numId w:val="29"/>
        </w:numPr>
        <w:spacing w:before="480" w:after="240" w:line="276" w:lineRule="auto"/>
        <w:rPr>
          <w:rFonts w:ascii="Verdana" w:hAnsi="Verdana"/>
          <w:color w:val="auto"/>
          <w:lang w:val="en-US" w:eastAsia="en-US"/>
        </w:rPr>
      </w:pPr>
      <w:bookmarkStart w:id="11" w:name="_Toc389640576"/>
      <w:r w:rsidRPr="002F1C13">
        <w:rPr>
          <w:rFonts w:ascii="Verdana" w:hAnsi="Verdana"/>
          <w:color w:val="auto"/>
          <w:lang w:val="en-US" w:eastAsia="en-US"/>
        </w:rPr>
        <w:lastRenderedPageBreak/>
        <w:t>OpenFlow protocol</w:t>
      </w:r>
      <w:bookmarkEnd w:id="11"/>
    </w:p>
    <w:p w:rsidR="00E45CB0" w:rsidRPr="00E45CB0" w:rsidRDefault="00E45CB0" w:rsidP="00E45CB0">
      <w:pPr>
        <w:jc w:val="both"/>
        <w:rPr>
          <w:rFonts w:ascii="Verdana" w:hAnsi="Verdana"/>
          <w:lang w:val="en-US"/>
        </w:rPr>
      </w:pPr>
      <w:r w:rsidRPr="00E45CB0">
        <w:rPr>
          <w:rFonts w:ascii="Verdana" w:hAnsi="Verdana"/>
          <w:lang w:val="en-US"/>
        </w:rPr>
        <w:t>OpenFlow is a standardized protocol that defines the communication between the control and the data forwarding plane in the SDN architecture. It moves the control out of the networking devices (routers, switches, etc.) into the centralized controller. The protocol uses the concept of flows that use match rules to determine how the packets will be handled. The protocol is configured on both sides – the device and the controller. The forwarding device in an OpenFlow scenario is an OpenFlow switch that contains one or more flow tables and an abstraction layer that communicates with the controller. The flow tables are filled with flow entries which define how the packet will be forwarded, depending on the particular flow they are part of. [1</w:t>
      </w:r>
      <w:r w:rsidR="00AB453E">
        <w:rPr>
          <w:rFonts w:ascii="Verdana" w:hAnsi="Verdana"/>
          <w:lang w:val="en-US"/>
        </w:rPr>
        <w:t>5</w:t>
      </w:r>
      <w:r w:rsidRPr="00E45CB0">
        <w:rPr>
          <w:rFonts w:ascii="Verdana" w:hAnsi="Verdana"/>
          <w:lang w:val="en-US"/>
        </w:rPr>
        <w:t xml:space="preserve">, </w:t>
      </w:r>
      <w:r w:rsidR="0093361A">
        <w:rPr>
          <w:rFonts w:ascii="Verdana" w:hAnsi="Verdana"/>
          <w:lang w:val="en-US"/>
        </w:rPr>
        <w:t>1</w:t>
      </w:r>
      <w:r w:rsidR="00AB453E">
        <w:rPr>
          <w:rFonts w:ascii="Verdana" w:hAnsi="Verdana"/>
          <w:lang w:val="en-US"/>
        </w:rPr>
        <w:t>6</w:t>
      </w:r>
      <w:r w:rsidRPr="00E45CB0">
        <w:rPr>
          <w:rFonts w:ascii="Verdana" w:hAnsi="Verdana"/>
          <w:lang w:val="en-US"/>
        </w:rPr>
        <w:t>] The flow entries have the following fields:</w:t>
      </w:r>
    </w:p>
    <w:p w:rsidR="00E45CB0" w:rsidRPr="00E45CB0" w:rsidRDefault="00E45CB0" w:rsidP="00E45CB0">
      <w:pPr>
        <w:pStyle w:val="ListParagraph"/>
        <w:numPr>
          <w:ilvl w:val="0"/>
          <w:numId w:val="6"/>
        </w:numPr>
        <w:jc w:val="both"/>
        <w:rPr>
          <w:rFonts w:ascii="Verdana" w:hAnsi="Verdana"/>
          <w:lang w:val="en-US"/>
        </w:rPr>
      </w:pPr>
      <w:r w:rsidRPr="00E45CB0">
        <w:rPr>
          <w:rFonts w:ascii="Verdana" w:hAnsi="Verdana"/>
          <w:i/>
          <w:lang w:val="en-US"/>
        </w:rPr>
        <w:t xml:space="preserve">match fields – </w:t>
      </w:r>
      <w:r w:rsidRPr="00E45CB0">
        <w:rPr>
          <w:rFonts w:ascii="Verdana" w:hAnsi="Verdana"/>
          <w:lang w:val="en-US"/>
        </w:rPr>
        <w:t>might contain information from the packet headers, ingress port or metadata and matches the packets to a certain flow</w:t>
      </w:r>
    </w:p>
    <w:p w:rsidR="00E45CB0" w:rsidRPr="00E45CB0" w:rsidRDefault="00E45CB0" w:rsidP="00E45CB0">
      <w:pPr>
        <w:pStyle w:val="ListParagraph"/>
        <w:numPr>
          <w:ilvl w:val="0"/>
          <w:numId w:val="6"/>
        </w:numPr>
        <w:jc w:val="both"/>
        <w:rPr>
          <w:rFonts w:ascii="Verdana" w:hAnsi="Verdana"/>
          <w:lang w:val="en-US"/>
        </w:rPr>
      </w:pPr>
      <w:r w:rsidRPr="00E45CB0">
        <w:rPr>
          <w:rFonts w:ascii="Verdana" w:hAnsi="Verdana"/>
          <w:i/>
          <w:lang w:val="en-US"/>
        </w:rPr>
        <w:t xml:space="preserve">counters – </w:t>
      </w:r>
      <w:r w:rsidRPr="00E45CB0">
        <w:rPr>
          <w:rFonts w:ascii="Verdana" w:hAnsi="Verdana"/>
          <w:lang w:val="en-US"/>
        </w:rPr>
        <w:t>collect statistic about the particular flow</w:t>
      </w:r>
    </w:p>
    <w:p w:rsidR="00E45CB0" w:rsidRPr="00E45CB0" w:rsidRDefault="00E45CB0" w:rsidP="00E45CB0">
      <w:pPr>
        <w:pStyle w:val="ListParagraph"/>
        <w:numPr>
          <w:ilvl w:val="0"/>
          <w:numId w:val="6"/>
        </w:numPr>
        <w:jc w:val="both"/>
        <w:rPr>
          <w:rFonts w:ascii="Verdana" w:hAnsi="Verdana"/>
          <w:lang w:val="en-US"/>
        </w:rPr>
      </w:pPr>
      <w:r w:rsidRPr="00E45CB0">
        <w:rPr>
          <w:rFonts w:ascii="Verdana" w:hAnsi="Verdana"/>
          <w:i/>
          <w:lang w:val="en-US"/>
        </w:rPr>
        <w:t>actions –</w:t>
      </w:r>
      <w:r w:rsidRPr="00E45CB0">
        <w:rPr>
          <w:rFonts w:ascii="Verdana" w:hAnsi="Verdana"/>
          <w:lang w:val="en-US"/>
        </w:rPr>
        <w:t xml:space="preserve"> define how the incoming packets to be handled</w:t>
      </w:r>
    </w:p>
    <w:p w:rsidR="00E45CB0" w:rsidRPr="00E45CB0" w:rsidRDefault="00E45CB0" w:rsidP="00E45CB0">
      <w:pPr>
        <w:jc w:val="both"/>
        <w:rPr>
          <w:rFonts w:ascii="Verdana" w:hAnsi="Verdana"/>
          <w:lang w:val="en-US"/>
        </w:rPr>
      </w:pPr>
      <w:r w:rsidRPr="00E45CB0">
        <w:rPr>
          <w:rFonts w:ascii="Verdana" w:hAnsi="Verdana"/>
          <w:lang w:val="en-US"/>
        </w:rPr>
        <w:t>An example of the OpenFlow inst</w:t>
      </w:r>
      <w:r w:rsidR="00D400BB">
        <w:rPr>
          <w:rFonts w:ascii="Verdana" w:hAnsi="Verdana"/>
          <w:lang w:val="en-US"/>
        </w:rPr>
        <w:t xml:space="preserve">ruction set is presented on </w:t>
      </w:r>
      <w:r w:rsidRPr="00E45CB0">
        <w:rPr>
          <w:rFonts w:ascii="Verdana" w:hAnsi="Verdana"/>
          <w:lang w:val="en-US"/>
        </w:rPr>
        <w:t xml:space="preserve">figure </w:t>
      </w:r>
      <w:r w:rsidR="00D400BB">
        <w:rPr>
          <w:rFonts w:ascii="Verdana" w:hAnsi="Verdana"/>
          <w:lang w:val="en-US"/>
        </w:rPr>
        <w:t>2.2.</w:t>
      </w:r>
    </w:p>
    <w:p w:rsidR="00E45CB0" w:rsidRPr="00E45CB0" w:rsidRDefault="00E45CB0" w:rsidP="00E45CB0">
      <w:pPr>
        <w:jc w:val="both"/>
        <w:rPr>
          <w:rFonts w:ascii="Verdana" w:hAnsi="Verdana"/>
          <w:lang w:val="en-US"/>
        </w:rPr>
      </w:pPr>
      <w:r w:rsidRPr="00E45CB0">
        <w:rPr>
          <w:rFonts w:ascii="Verdana" w:hAnsi="Verdana"/>
          <w:noProof/>
          <w:lang w:eastAsia="bg-BG"/>
        </w:rPr>
        <w:drawing>
          <wp:inline distT="0" distB="0" distL="0" distR="0" wp14:anchorId="23AD118E" wp14:editId="41873AF2">
            <wp:extent cx="5760720" cy="31000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b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100070"/>
                    </a:xfrm>
                    <a:prstGeom prst="rect">
                      <a:avLst/>
                    </a:prstGeom>
                  </pic:spPr>
                </pic:pic>
              </a:graphicData>
            </a:graphic>
          </wp:inline>
        </w:drawing>
      </w:r>
    </w:p>
    <w:p w:rsidR="00E45CB0" w:rsidRPr="00963E7B" w:rsidRDefault="00E45CB0" w:rsidP="00C073E7">
      <w:pPr>
        <w:pStyle w:val="Style1"/>
        <w:rPr>
          <w:rStyle w:val="Emphasis"/>
        </w:rPr>
      </w:pPr>
      <w:bookmarkStart w:id="12" w:name="_Toc389593573"/>
      <w:r w:rsidRPr="00963E7B">
        <w:rPr>
          <w:rStyle w:val="Emphasis"/>
        </w:rPr>
        <w:t>Fig.</w:t>
      </w:r>
      <w:r w:rsidR="00B329B7">
        <w:rPr>
          <w:rStyle w:val="Emphasis"/>
          <w:lang w:val="en-US"/>
        </w:rPr>
        <w:t xml:space="preserve"> 2.</w:t>
      </w:r>
      <w:r w:rsidRPr="00963E7B">
        <w:rPr>
          <w:rStyle w:val="Emphasis"/>
        </w:rPr>
        <w:t>2 OpenFlow Instruction Set, [1</w:t>
      </w:r>
      <w:r w:rsidR="00D72860" w:rsidRPr="00963E7B">
        <w:rPr>
          <w:rStyle w:val="Emphasis"/>
        </w:rPr>
        <w:t>5</w:t>
      </w:r>
      <w:r w:rsidRPr="00963E7B">
        <w:rPr>
          <w:rStyle w:val="Emphasis"/>
        </w:rPr>
        <w:t>]</w:t>
      </w:r>
      <w:bookmarkEnd w:id="12"/>
    </w:p>
    <w:p w:rsidR="00E45CB0" w:rsidRPr="00E45CB0" w:rsidRDefault="00E45CB0" w:rsidP="00E45CB0">
      <w:pPr>
        <w:jc w:val="both"/>
        <w:rPr>
          <w:rFonts w:ascii="Verdana" w:hAnsi="Verdana"/>
          <w:lang w:val="en-US"/>
        </w:rPr>
      </w:pPr>
    </w:p>
    <w:p w:rsidR="00E45CB0" w:rsidRPr="00E45CB0" w:rsidRDefault="00E45CB0" w:rsidP="00E45CB0">
      <w:pPr>
        <w:jc w:val="both"/>
        <w:rPr>
          <w:rFonts w:ascii="Verdana" w:hAnsi="Verdana"/>
          <w:lang w:val="en-US"/>
        </w:rPr>
      </w:pPr>
      <w:r w:rsidRPr="00E45CB0">
        <w:rPr>
          <w:rFonts w:ascii="Verdana" w:hAnsi="Verdana"/>
          <w:lang w:val="en-US"/>
        </w:rPr>
        <w:t xml:space="preserve">An OpenFlow switch essentially receives data packets, extracts the packet header and matches the value to the entries in the flow table. If the value is found the packet is forwarded according to the instructions in the </w:t>
      </w:r>
      <w:r w:rsidRPr="00E45CB0">
        <w:rPr>
          <w:rFonts w:ascii="Verdana" w:hAnsi="Verdana"/>
          <w:i/>
          <w:lang w:val="en-US"/>
        </w:rPr>
        <w:t>actions</w:t>
      </w:r>
      <w:r w:rsidRPr="00E45CB0">
        <w:rPr>
          <w:rFonts w:ascii="Verdana" w:hAnsi="Verdana"/>
          <w:lang w:val="en-US"/>
        </w:rPr>
        <w:t xml:space="preserve"> fields. In case the value does not match any of the entries, the packet is handled according to the instructions defined in the </w:t>
      </w:r>
      <w:r w:rsidRPr="00E45CB0">
        <w:rPr>
          <w:rFonts w:ascii="Verdana" w:hAnsi="Verdana"/>
          <w:i/>
          <w:lang w:val="en-US"/>
        </w:rPr>
        <w:t xml:space="preserve">table-miss </w:t>
      </w:r>
      <w:r w:rsidRPr="00E45CB0">
        <w:rPr>
          <w:rFonts w:ascii="Verdana" w:hAnsi="Verdana"/>
          <w:lang w:val="en-US"/>
        </w:rPr>
        <w:t xml:space="preserve">entry. The packet can be either dropped, </w:t>
      </w:r>
      <w:r w:rsidRPr="00E45CB0">
        <w:rPr>
          <w:rFonts w:ascii="Verdana" w:hAnsi="Verdana"/>
          <w:lang w:val="en-US"/>
        </w:rPr>
        <w:lastRenderedPageBreak/>
        <w:t>forwarded to the next flow table or send to the OpenFlow controller via the control channel. Another possibility, employed in switches t</w:t>
      </w:r>
      <w:r w:rsidR="009C78CD">
        <w:rPr>
          <w:rFonts w:ascii="Verdana" w:hAnsi="Verdana"/>
          <w:lang w:val="en-US"/>
        </w:rPr>
        <w:t>hat have both OpenFlow and non-</w:t>
      </w:r>
      <w:r w:rsidRPr="00E45CB0">
        <w:rPr>
          <w:rFonts w:ascii="Verdana" w:hAnsi="Verdana"/>
          <w:lang w:val="en-US"/>
        </w:rPr>
        <w:t>OpenFlow ports, is to forward the packet using standard IP-forwarding schemes. The OpenFlow switch communicates with the controller over a secure channel. The controller adds, removes or updates the entries in the flow table. [</w:t>
      </w:r>
      <w:r w:rsidR="0093361A">
        <w:rPr>
          <w:rFonts w:ascii="Verdana" w:hAnsi="Verdana"/>
          <w:lang w:val="en-US"/>
        </w:rPr>
        <w:t>1</w:t>
      </w:r>
      <w:r w:rsidR="00A10988">
        <w:rPr>
          <w:rFonts w:ascii="Verdana" w:hAnsi="Verdana"/>
          <w:lang w:val="en-US"/>
        </w:rPr>
        <w:t>5</w:t>
      </w:r>
      <w:r w:rsidR="00111D25">
        <w:rPr>
          <w:rFonts w:ascii="Verdana" w:hAnsi="Verdana"/>
          <w:lang w:val="en-US"/>
        </w:rPr>
        <w:t>]</w:t>
      </w:r>
    </w:p>
    <w:p w:rsidR="00E45CB0" w:rsidRPr="002F1C13" w:rsidRDefault="00E45CB0" w:rsidP="002F1C13">
      <w:pPr>
        <w:pStyle w:val="Heading2"/>
        <w:numPr>
          <w:ilvl w:val="1"/>
          <w:numId w:val="29"/>
        </w:numPr>
        <w:spacing w:before="480" w:after="240" w:line="276" w:lineRule="auto"/>
        <w:rPr>
          <w:rFonts w:ascii="Verdana" w:hAnsi="Verdana"/>
          <w:color w:val="auto"/>
          <w:lang w:val="en-US" w:eastAsia="en-US"/>
        </w:rPr>
      </w:pPr>
      <w:bookmarkStart w:id="13" w:name="_Toc389640577"/>
      <w:r w:rsidRPr="002F1C13">
        <w:rPr>
          <w:rFonts w:ascii="Verdana" w:hAnsi="Verdana"/>
          <w:color w:val="auto"/>
          <w:lang w:val="en-US" w:eastAsia="en-US"/>
        </w:rPr>
        <w:t>SDN Applications</w:t>
      </w:r>
      <w:bookmarkEnd w:id="13"/>
    </w:p>
    <w:p w:rsidR="00E45CB0" w:rsidRPr="00E45CB0" w:rsidRDefault="00E45CB0" w:rsidP="00E45CB0">
      <w:pPr>
        <w:jc w:val="both"/>
        <w:rPr>
          <w:rFonts w:ascii="Verdana" w:hAnsi="Verdana"/>
          <w:lang w:val="en-US"/>
        </w:rPr>
      </w:pPr>
      <w:r w:rsidRPr="00E45CB0">
        <w:rPr>
          <w:rFonts w:ascii="Verdana" w:hAnsi="Verdana"/>
          <w:lang w:val="en-US"/>
        </w:rPr>
        <w:t>The SDN architecture is claimed to greatly simplify network management and provide an immense number of new services via the programmable software modules. A summary of the application scenario that will benefit from employing the OpenFlow architecture are described in [</w:t>
      </w:r>
      <w:r w:rsidR="0093361A">
        <w:rPr>
          <w:rFonts w:ascii="Verdana" w:hAnsi="Verdana"/>
          <w:lang w:val="en-US"/>
        </w:rPr>
        <w:t>1</w:t>
      </w:r>
      <w:r w:rsidR="00615070">
        <w:rPr>
          <w:rFonts w:ascii="Verdana" w:hAnsi="Verdana"/>
          <w:lang w:val="en-US"/>
        </w:rPr>
        <w:t>6</w:t>
      </w:r>
      <w:r w:rsidRPr="00E45CB0">
        <w:rPr>
          <w:rFonts w:ascii="Verdana" w:hAnsi="Verdana"/>
          <w:lang w:val="en-US"/>
        </w:rPr>
        <w:t>] and briefly summarized below.</w:t>
      </w:r>
    </w:p>
    <w:p w:rsidR="00E45CB0" w:rsidRPr="00963E7B" w:rsidRDefault="00E45CB0" w:rsidP="00963E7B">
      <w:pPr>
        <w:pStyle w:val="ListParagraph"/>
        <w:numPr>
          <w:ilvl w:val="0"/>
          <w:numId w:val="7"/>
        </w:numPr>
        <w:jc w:val="both"/>
        <w:rPr>
          <w:rFonts w:ascii="Verdana" w:hAnsi="Verdana"/>
          <w:lang w:val="en-US"/>
        </w:rPr>
      </w:pPr>
      <w:r w:rsidRPr="00E45CB0">
        <w:rPr>
          <w:rFonts w:ascii="Verdana" w:hAnsi="Verdana"/>
          <w:b/>
          <w:lang w:val="en-US"/>
        </w:rPr>
        <w:t>Enterprise networks</w:t>
      </w:r>
      <w:r w:rsidRPr="00E45CB0">
        <w:rPr>
          <w:rFonts w:ascii="Verdana" w:hAnsi="Verdana"/>
          <w:lang w:val="en-US"/>
        </w:rPr>
        <w:t xml:space="preserve"> – the centralized control function of SDN can be particularly beneficial for enterprise networks in different ways. For example, network complexity can be reduced by removing middleboxes and configuring their functionality within the network controller. Different network functions implemented via SDN include NAT, firewalls, load balancers [</w:t>
      </w:r>
      <w:r w:rsidR="001E3999">
        <w:rPr>
          <w:rFonts w:ascii="Verdana" w:hAnsi="Verdana"/>
          <w:lang w:val="en-US"/>
        </w:rPr>
        <w:t>18</w:t>
      </w:r>
      <w:r w:rsidRPr="00E45CB0">
        <w:rPr>
          <w:rFonts w:ascii="Verdana" w:hAnsi="Verdana"/>
          <w:lang w:val="en-US"/>
        </w:rPr>
        <w:t>], [</w:t>
      </w:r>
      <w:r w:rsidR="001E3999">
        <w:rPr>
          <w:rFonts w:ascii="Verdana" w:hAnsi="Verdana"/>
          <w:lang w:val="en-US"/>
        </w:rPr>
        <w:t>19</w:t>
      </w:r>
      <w:r w:rsidRPr="00E45CB0">
        <w:rPr>
          <w:rFonts w:ascii="Verdana" w:hAnsi="Verdana"/>
          <w:lang w:val="en-US"/>
        </w:rPr>
        <w:t>] and network access control [</w:t>
      </w:r>
      <w:r w:rsidR="001E3999">
        <w:rPr>
          <w:rFonts w:ascii="Verdana" w:hAnsi="Verdana"/>
          <w:lang w:val="en-US"/>
        </w:rPr>
        <w:t>20</w:t>
      </w:r>
      <w:r w:rsidRPr="00E45CB0">
        <w:rPr>
          <w:rFonts w:ascii="Verdana" w:hAnsi="Verdana"/>
          <w:lang w:val="en-US"/>
        </w:rPr>
        <w:t>]. An approach for realizing consistent network upgrade, using high-level abstractions is described in [</w:t>
      </w:r>
      <w:r w:rsidR="001E3999">
        <w:rPr>
          <w:rFonts w:ascii="Verdana" w:hAnsi="Verdana"/>
          <w:lang w:val="en-US"/>
        </w:rPr>
        <w:t>21</w:t>
      </w:r>
      <w:r w:rsidRPr="00E45CB0">
        <w:rPr>
          <w:rFonts w:ascii="Verdana" w:hAnsi="Verdana"/>
          <w:lang w:val="en-US"/>
        </w:rPr>
        <w:t>].</w:t>
      </w:r>
    </w:p>
    <w:p w:rsidR="00963E7B" w:rsidRPr="00963E7B" w:rsidRDefault="00E45CB0" w:rsidP="00963E7B">
      <w:pPr>
        <w:pStyle w:val="ListParagraph"/>
        <w:numPr>
          <w:ilvl w:val="0"/>
          <w:numId w:val="7"/>
        </w:numPr>
        <w:spacing w:before="240"/>
        <w:jc w:val="both"/>
        <w:rPr>
          <w:rFonts w:ascii="Verdana" w:hAnsi="Verdana"/>
          <w:lang w:val="en-US"/>
        </w:rPr>
      </w:pPr>
      <w:r w:rsidRPr="00E45CB0">
        <w:rPr>
          <w:rFonts w:ascii="Verdana" w:hAnsi="Verdana"/>
          <w:b/>
          <w:lang w:val="en-US"/>
        </w:rPr>
        <w:t>Data centers</w:t>
      </w:r>
      <w:r w:rsidRPr="00E45CB0">
        <w:rPr>
          <w:rFonts w:ascii="Verdana" w:hAnsi="Verdana"/>
          <w:lang w:val="en-US"/>
        </w:rPr>
        <w:t xml:space="preserve"> – power consumption management is a major issue in data centers, as they often operate below capacity in order to be able to meet peak demands. In [</w:t>
      </w:r>
      <w:r w:rsidR="0093361A">
        <w:rPr>
          <w:rFonts w:ascii="Verdana" w:hAnsi="Verdana"/>
          <w:lang w:val="en-US"/>
        </w:rPr>
        <w:t>2</w:t>
      </w:r>
      <w:r w:rsidR="001E3999">
        <w:rPr>
          <w:rFonts w:ascii="Verdana" w:hAnsi="Verdana"/>
          <w:lang w:val="en-US"/>
        </w:rPr>
        <w:t>2</w:t>
      </w:r>
      <w:r w:rsidRPr="00E45CB0">
        <w:rPr>
          <w:rFonts w:ascii="Verdana" w:hAnsi="Verdana"/>
          <w:lang w:val="en-US"/>
        </w:rPr>
        <w:t>] a network power manager is described that turns off a subset of switches in a way to minimize power consumption while ensuring the required traffic conditions. A real life example of SDN application in the context of data centers is presented in [</w:t>
      </w:r>
      <w:r w:rsidR="0093361A">
        <w:rPr>
          <w:rFonts w:ascii="Verdana" w:hAnsi="Verdana"/>
          <w:lang w:val="en-US"/>
        </w:rPr>
        <w:t>2</w:t>
      </w:r>
      <w:r w:rsidR="001E3999">
        <w:rPr>
          <w:rFonts w:ascii="Verdana" w:hAnsi="Verdana"/>
          <w:lang w:val="en-US"/>
        </w:rPr>
        <w:t>3</w:t>
      </w:r>
      <w:r w:rsidRPr="00E45CB0">
        <w:rPr>
          <w:rFonts w:ascii="Verdana" w:hAnsi="Verdana"/>
          <w:lang w:val="en-US"/>
        </w:rPr>
        <w:t>] and [</w:t>
      </w:r>
      <w:r w:rsidR="0093361A">
        <w:rPr>
          <w:rFonts w:ascii="Verdana" w:hAnsi="Verdana"/>
          <w:lang w:val="en-US"/>
        </w:rPr>
        <w:t>2</w:t>
      </w:r>
      <w:r w:rsidR="001E3999">
        <w:rPr>
          <w:rFonts w:ascii="Verdana" w:hAnsi="Verdana"/>
          <w:lang w:val="en-US"/>
        </w:rPr>
        <w:t>4</w:t>
      </w:r>
      <w:r w:rsidRPr="00E45CB0">
        <w:rPr>
          <w:rFonts w:ascii="Verdana" w:hAnsi="Verdana"/>
          <w:lang w:val="en-US"/>
        </w:rPr>
        <w:t xml:space="preserve">]. They describe SDN-based network connecting Google data centers worldwide. The deployment was motivated by the need of customized routing and traffic engineering, as well as scalability, fault tolerance and control that could not be achieved with traditional WAN networks. </w:t>
      </w:r>
    </w:p>
    <w:p w:rsidR="00E45CB0" w:rsidRPr="00963E7B" w:rsidRDefault="00E45CB0" w:rsidP="00E45CB0">
      <w:pPr>
        <w:pStyle w:val="ListParagraph"/>
        <w:numPr>
          <w:ilvl w:val="0"/>
          <w:numId w:val="7"/>
        </w:numPr>
        <w:jc w:val="both"/>
        <w:rPr>
          <w:rFonts w:ascii="Verdana" w:hAnsi="Verdana"/>
          <w:lang w:val="en-US"/>
        </w:rPr>
      </w:pPr>
      <w:r w:rsidRPr="00E45CB0">
        <w:rPr>
          <w:rFonts w:ascii="Verdana" w:hAnsi="Verdana"/>
          <w:b/>
          <w:lang w:val="en-US"/>
        </w:rPr>
        <w:t>Infrastructure-based wireless access networks</w:t>
      </w:r>
      <w:r w:rsidRPr="00E45CB0">
        <w:rPr>
          <w:rFonts w:ascii="Verdana" w:hAnsi="Verdana"/>
          <w:lang w:val="en-US"/>
        </w:rPr>
        <w:t xml:space="preserve"> – an SDN solution for enterprise wireless LAN networks is proposed in [</w:t>
      </w:r>
      <w:r w:rsidR="0093361A">
        <w:rPr>
          <w:rFonts w:ascii="Verdana" w:hAnsi="Verdana"/>
          <w:lang w:val="en-US"/>
        </w:rPr>
        <w:t>2</w:t>
      </w:r>
      <w:r w:rsidR="001E3999">
        <w:rPr>
          <w:rFonts w:ascii="Verdana" w:hAnsi="Verdana"/>
          <w:lang w:val="en-US"/>
        </w:rPr>
        <w:t>5</w:t>
      </w:r>
      <w:r w:rsidRPr="00E45CB0">
        <w:rPr>
          <w:rFonts w:ascii="Verdana" w:hAnsi="Verdana"/>
          <w:lang w:val="en-US"/>
        </w:rPr>
        <w:t>]. The solution builds an abstraction of the access point infrastructure that separates the association state from the physical access point. The purpose is to ensure proactive mobility management and load balancing.</w:t>
      </w:r>
    </w:p>
    <w:p w:rsidR="00E45CB0" w:rsidRDefault="00E45CB0" w:rsidP="00E45CB0">
      <w:pPr>
        <w:pStyle w:val="ListParagraph"/>
        <w:numPr>
          <w:ilvl w:val="0"/>
          <w:numId w:val="7"/>
        </w:numPr>
        <w:jc w:val="both"/>
        <w:rPr>
          <w:rFonts w:ascii="Verdana" w:hAnsi="Verdana"/>
          <w:sz w:val="20"/>
          <w:szCs w:val="20"/>
          <w:lang w:val="en-US"/>
        </w:rPr>
      </w:pPr>
      <w:r w:rsidRPr="00E45CB0">
        <w:rPr>
          <w:rFonts w:ascii="Verdana" w:hAnsi="Verdana"/>
          <w:b/>
          <w:lang w:val="en-US"/>
        </w:rPr>
        <w:t>Optical Networks</w:t>
      </w:r>
      <w:r w:rsidRPr="00E45CB0">
        <w:rPr>
          <w:rFonts w:ascii="Verdana" w:hAnsi="Verdana"/>
          <w:lang w:val="en-US"/>
        </w:rPr>
        <w:t xml:space="preserve"> - According to the Optical Transport Working Group (OTWG), part of the Open Network Foundation (ONF), SDN solutions for optical transport networks can provide multiple advantages, such as improving optical transport network control and management flexibility, enabling deployment of third-party management and control systems and deploying new services by leveraging virtualization and SDN [</w:t>
      </w:r>
      <w:r w:rsidR="0093361A">
        <w:rPr>
          <w:rFonts w:ascii="Verdana" w:hAnsi="Verdana"/>
          <w:lang w:val="en-US"/>
        </w:rPr>
        <w:t>2</w:t>
      </w:r>
      <w:r w:rsidR="001E3999">
        <w:rPr>
          <w:rFonts w:ascii="Verdana" w:hAnsi="Verdana"/>
          <w:lang w:val="en-US"/>
        </w:rPr>
        <w:t>6</w:t>
      </w:r>
      <w:r w:rsidRPr="00E45CB0">
        <w:rPr>
          <w:rFonts w:ascii="Verdana" w:hAnsi="Verdana"/>
          <w:lang w:val="en-US"/>
        </w:rPr>
        <w:t>].</w:t>
      </w:r>
    </w:p>
    <w:p w:rsidR="00E45CB0" w:rsidRDefault="00E45CB0" w:rsidP="00E45CB0">
      <w:pPr>
        <w:spacing w:line="360" w:lineRule="auto"/>
        <w:jc w:val="both"/>
        <w:rPr>
          <w:rFonts w:ascii="Verdana" w:hAnsi="Verdana"/>
          <w:b/>
          <w:sz w:val="20"/>
          <w:lang w:val="en-US"/>
        </w:rPr>
      </w:pPr>
    </w:p>
    <w:p w:rsidR="00604732" w:rsidRDefault="00604732" w:rsidP="00604732">
      <w:pPr>
        <w:pStyle w:val="Title"/>
        <w:pBdr>
          <w:bottom w:val="single" w:sz="8" w:space="0" w:color="DDDDDD" w:themeColor="accent1"/>
        </w:pBdr>
        <w:rPr>
          <w:rFonts w:ascii="Verdana" w:hAnsi="Verdana"/>
          <w:b/>
          <w:color w:val="auto"/>
          <w:sz w:val="32"/>
          <w:szCs w:val="32"/>
          <w:lang w:val="en-US"/>
        </w:rPr>
      </w:pPr>
      <w:bookmarkStart w:id="14" w:name="_Toc389640578"/>
      <w:r>
        <w:rPr>
          <w:rFonts w:ascii="Verdana" w:hAnsi="Verdana"/>
          <w:b/>
          <w:color w:val="auto"/>
          <w:sz w:val="32"/>
          <w:szCs w:val="32"/>
          <w:lang w:val="en-US"/>
        </w:rPr>
        <w:lastRenderedPageBreak/>
        <w:t>Chapter3</w:t>
      </w:r>
      <w:bookmarkEnd w:id="14"/>
    </w:p>
    <w:p w:rsidR="00795CF5" w:rsidRPr="00604732" w:rsidRDefault="00795CF5" w:rsidP="00604732">
      <w:pPr>
        <w:pStyle w:val="Title"/>
        <w:pBdr>
          <w:bottom w:val="single" w:sz="8" w:space="0" w:color="DDDDDD" w:themeColor="accent1"/>
        </w:pBdr>
        <w:rPr>
          <w:rFonts w:ascii="Verdana" w:hAnsi="Verdana"/>
          <w:b/>
          <w:color w:val="auto"/>
          <w:sz w:val="32"/>
          <w:szCs w:val="32"/>
          <w:lang w:val="en-US"/>
        </w:rPr>
      </w:pPr>
      <w:bookmarkStart w:id="15" w:name="_Toc389640579"/>
      <w:r w:rsidRPr="00604732">
        <w:rPr>
          <w:rFonts w:ascii="Verdana" w:hAnsi="Verdana"/>
          <w:b/>
          <w:color w:val="auto"/>
          <w:sz w:val="32"/>
          <w:szCs w:val="32"/>
          <w:lang w:val="en-US"/>
        </w:rPr>
        <w:t>Multi-Protocol Label Switching (MPLS)</w:t>
      </w:r>
      <w:bookmarkEnd w:id="15"/>
    </w:p>
    <w:p w:rsidR="00795CF5" w:rsidRPr="00876907" w:rsidRDefault="00795CF5" w:rsidP="00795CF5">
      <w:pPr>
        <w:jc w:val="both"/>
        <w:rPr>
          <w:rFonts w:ascii="Verdana" w:hAnsi="Verdana"/>
          <w:lang w:val="en-US"/>
        </w:rPr>
      </w:pPr>
      <w:r w:rsidRPr="00876907">
        <w:rPr>
          <w:rFonts w:ascii="Verdana" w:hAnsi="Verdana"/>
          <w:lang w:val="en-US"/>
        </w:rPr>
        <w:t xml:space="preserve">MPLS is a technology that aims to combine the advantages of Layer 2 fast switching and Layer 3 routing and forwarding. The main characteristic of MPLS is that it implements a connection-oriented model over the traditional connectionless IP routed networks. MPLS gained huge popularity over the years and is identified as a key enabling technology for IP-based converged telecommunication services. MPLS was first standardized by IETF in </w:t>
      </w:r>
      <w:hyperlink r:id="rId16" w:history="1">
        <w:r w:rsidRPr="00876907">
          <w:rPr>
            <w:rFonts w:ascii="Verdana" w:hAnsi="Verdana"/>
            <w:lang w:val="en-US"/>
          </w:rPr>
          <w:t>RFC 3031</w:t>
        </w:r>
      </w:hyperlink>
      <w:r w:rsidRPr="00876907">
        <w:rPr>
          <w:rFonts w:ascii="Verdana" w:hAnsi="Verdana"/>
          <w:lang w:val="en-US"/>
        </w:rPr>
        <w:t xml:space="preserve"> in 2001, but constantly continues to evolve with the introduction of MPLS over IPv6 in RFC 4029 (March 2005) a</w:t>
      </w:r>
      <w:r w:rsidR="00D373B6">
        <w:rPr>
          <w:rFonts w:ascii="Verdana" w:hAnsi="Verdana"/>
          <w:lang w:val="en-US"/>
        </w:rPr>
        <w:t>nd MPLS Transport Profile (MPLS-</w:t>
      </w:r>
      <w:r w:rsidRPr="00876907">
        <w:rPr>
          <w:rFonts w:ascii="Verdana" w:hAnsi="Verdana"/>
          <w:lang w:val="en-US"/>
        </w:rPr>
        <w:t>TP) in RFC 6215 (April 2011). The most recent research topics focus on the implementation of the MPLS control plane using OpenFlow and SDN ([</w:t>
      </w:r>
      <w:r w:rsidR="00BA28FC">
        <w:rPr>
          <w:rFonts w:ascii="Verdana" w:hAnsi="Verdana"/>
          <w:lang w:val="en-US"/>
        </w:rPr>
        <w:t>28</w:t>
      </w:r>
      <w:r w:rsidRPr="00876907">
        <w:rPr>
          <w:rFonts w:ascii="Verdana" w:hAnsi="Verdana"/>
          <w:lang w:val="en-US"/>
        </w:rPr>
        <w:t>], [</w:t>
      </w:r>
      <w:r w:rsidR="00BA28FC">
        <w:rPr>
          <w:rFonts w:ascii="Verdana" w:hAnsi="Verdana"/>
          <w:lang w:val="en-US"/>
        </w:rPr>
        <w:t>29</w:t>
      </w:r>
      <w:r w:rsidRPr="00876907">
        <w:rPr>
          <w:rFonts w:ascii="Verdana" w:hAnsi="Verdana"/>
          <w:lang w:val="en-US"/>
        </w:rPr>
        <w:t xml:space="preserve">], </w:t>
      </w:r>
      <w:proofErr w:type="gramStart"/>
      <w:r w:rsidRPr="00876907">
        <w:rPr>
          <w:rFonts w:ascii="Verdana" w:hAnsi="Verdana"/>
          <w:lang w:val="en-US"/>
        </w:rPr>
        <w:t>[</w:t>
      </w:r>
      <w:proofErr w:type="gramEnd"/>
      <w:r w:rsidR="00BA28FC">
        <w:rPr>
          <w:rFonts w:ascii="Verdana" w:hAnsi="Verdana"/>
          <w:lang w:val="en-US"/>
        </w:rPr>
        <w:t>30</w:t>
      </w:r>
      <w:r w:rsidRPr="00876907">
        <w:rPr>
          <w:rFonts w:ascii="Verdana" w:hAnsi="Verdana"/>
          <w:lang w:val="en-US"/>
        </w:rPr>
        <w:t xml:space="preserve">]). </w:t>
      </w:r>
    </w:p>
    <w:p w:rsidR="00795CF5" w:rsidRPr="00876907" w:rsidRDefault="00795CF5" w:rsidP="00795CF5">
      <w:pPr>
        <w:jc w:val="both"/>
        <w:rPr>
          <w:rFonts w:ascii="Verdana" w:hAnsi="Verdana"/>
          <w:lang w:val="en-US"/>
        </w:rPr>
      </w:pPr>
      <w:r w:rsidRPr="00876907">
        <w:rPr>
          <w:rFonts w:ascii="Verdana" w:hAnsi="Verdana"/>
          <w:lang w:val="en-US"/>
        </w:rPr>
        <w:t>MPLS has been widely adopted by service providers around the world as replacement of ATM and Frame-Relay. According to a study by Nemertes Research, quoted in [</w:t>
      </w:r>
      <w:r w:rsidR="00A4463D">
        <w:rPr>
          <w:rFonts w:ascii="Verdana" w:hAnsi="Verdana"/>
          <w:lang w:val="en-US"/>
        </w:rPr>
        <w:t>31</w:t>
      </w:r>
      <w:r w:rsidRPr="00876907">
        <w:rPr>
          <w:rFonts w:ascii="Verdana" w:hAnsi="Verdana"/>
          <w:lang w:val="en-US"/>
        </w:rPr>
        <w:t>], 84% of the enterprises have been using MPLS for their WANs by 2009. The immense success of MPLS is explained not only with the numerous advantages the technology brings, but also with its compatibility with the old technologies. The main benefits the technology brings are listed in [</w:t>
      </w:r>
      <w:r w:rsidR="00F3551C">
        <w:rPr>
          <w:rFonts w:ascii="Verdana" w:hAnsi="Verdana"/>
          <w:lang w:val="en-US"/>
        </w:rPr>
        <w:t>30</w:t>
      </w:r>
      <w:r w:rsidRPr="00876907">
        <w:rPr>
          <w:rFonts w:ascii="Verdana" w:hAnsi="Verdana"/>
          <w:lang w:val="en-US"/>
        </w:rPr>
        <w:t>] and summarized below:</w:t>
      </w:r>
    </w:p>
    <w:p w:rsidR="00795CF5" w:rsidRPr="00876907" w:rsidRDefault="00795CF5" w:rsidP="00795CF5">
      <w:pPr>
        <w:pStyle w:val="ListParagraph"/>
        <w:numPr>
          <w:ilvl w:val="0"/>
          <w:numId w:val="14"/>
        </w:numPr>
        <w:jc w:val="both"/>
        <w:rPr>
          <w:rFonts w:ascii="Verdana" w:hAnsi="Verdana"/>
          <w:lang w:val="en-US"/>
        </w:rPr>
      </w:pPr>
      <w:r w:rsidRPr="00876907">
        <w:rPr>
          <w:rFonts w:ascii="Verdana" w:hAnsi="Verdana"/>
          <w:lang w:val="en-US"/>
        </w:rPr>
        <w:t xml:space="preserve">MPLS can be implemented over the most widely used legacy or new infrastructures (DS3, SONET, </w:t>
      </w:r>
      <w:proofErr w:type="gramStart"/>
      <w:r w:rsidRPr="00876907">
        <w:rPr>
          <w:rFonts w:ascii="Verdana" w:hAnsi="Verdana"/>
          <w:lang w:val="en-US"/>
        </w:rPr>
        <w:t>10</w:t>
      </w:r>
      <w:proofErr w:type="gramEnd"/>
      <w:r w:rsidRPr="00876907">
        <w:rPr>
          <w:rFonts w:ascii="Verdana" w:hAnsi="Verdana"/>
          <w:lang w:val="en-US"/>
        </w:rPr>
        <w:t>/100/1000/10G Ethernet) and networks (IP, ATM, Frame Relay, Ethernet, and TDM). Thus it enables the migration towards IP-based infrastructures.</w:t>
      </w:r>
    </w:p>
    <w:p w:rsidR="00795CF5" w:rsidRPr="00876907" w:rsidRDefault="00795CF5" w:rsidP="00795CF5">
      <w:pPr>
        <w:pStyle w:val="ListParagraph"/>
        <w:numPr>
          <w:ilvl w:val="0"/>
          <w:numId w:val="14"/>
        </w:numPr>
        <w:jc w:val="both"/>
        <w:rPr>
          <w:rFonts w:ascii="Verdana" w:hAnsi="Verdana"/>
          <w:lang w:val="en-US"/>
        </w:rPr>
      </w:pPr>
      <w:r w:rsidRPr="00876907">
        <w:rPr>
          <w:rFonts w:ascii="Verdana" w:hAnsi="Verdana"/>
          <w:lang w:val="en-US"/>
        </w:rPr>
        <w:t>MPLS provides traffic engineering capabilities, which enables more efficient use of the available bandwidth</w:t>
      </w:r>
    </w:p>
    <w:p w:rsidR="00795CF5" w:rsidRPr="00876907" w:rsidRDefault="00795CF5" w:rsidP="00795CF5">
      <w:pPr>
        <w:pStyle w:val="ListParagraph"/>
        <w:numPr>
          <w:ilvl w:val="0"/>
          <w:numId w:val="14"/>
        </w:numPr>
        <w:jc w:val="both"/>
        <w:rPr>
          <w:rFonts w:ascii="Verdana" w:hAnsi="Verdana"/>
          <w:lang w:val="en-US"/>
        </w:rPr>
      </w:pPr>
      <w:r w:rsidRPr="00876907">
        <w:rPr>
          <w:rFonts w:ascii="Verdana" w:hAnsi="Verdana"/>
          <w:lang w:val="en-US"/>
        </w:rPr>
        <w:t>MPLS supports Quality of Service</w:t>
      </w:r>
      <w:r w:rsidR="00D373B6">
        <w:rPr>
          <w:rFonts w:ascii="Verdana" w:hAnsi="Verdana"/>
          <w:lang w:val="en-US"/>
        </w:rPr>
        <w:t xml:space="preserve"> (QoS)</w:t>
      </w:r>
    </w:p>
    <w:p w:rsidR="00795CF5" w:rsidRPr="00876907" w:rsidRDefault="00795CF5" w:rsidP="00795CF5">
      <w:pPr>
        <w:pStyle w:val="ListParagraph"/>
        <w:numPr>
          <w:ilvl w:val="0"/>
          <w:numId w:val="14"/>
        </w:numPr>
        <w:jc w:val="both"/>
        <w:rPr>
          <w:rFonts w:ascii="Verdana" w:hAnsi="Verdana"/>
          <w:lang w:val="en-US"/>
        </w:rPr>
      </w:pPr>
      <w:r w:rsidRPr="00876907">
        <w:rPr>
          <w:rFonts w:ascii="Verdana" w:hAnsi="Verdana"/>
          <w:lang w:val="en-US"/>
        </w:rPr>
        <w:t>MPLS reduces core routers processing requirements since they simply forward packets based on labels</w:t>
      </w:r>
    </w:p>
    <w:p w:rsidR="00795CF5" w:rsidRPr="00876907" w:rsidRDefault="00795CF5" w:rsidP="00795CF5">
      <w:pPr>
        <w:pStyle w:val="ListParagraph"/>
        <w:numPr>
          <w:ilvl w:val="0"/>
          <w:numId w:val="14"/>
        </w:numPr>
        <w:jc w:val="both"/>
        <w:rPr>
          <w:rFonts w:ascii="Verdana" w:hAnsi="Verdana"/>
          <w:lang w:val="en-US"/>
        </w:rPr>
      </w:pPr>
      <w:r w:rsidRPr="00876907">
        <w:rPr>
          <w:rFonts w:ascii="Verdana" w:hAnsi="Verdana"/>
          <w:lang w:val="en-US"/>
        </w:rPr>
        <w:t>MPLS provides the appropriate level of security and reduces the need of encryption on public IP networks</w:t>
      </w:r>
    </w:p>
    <w:p w:rsidR="00795CF5" w:rsidRDefault="00795CF5" w:rsidP="00795CF5">
      <w:pPr>
        <w:pStyle w:val="ListParagraph"/>
        <w:numPr>
          <w:ilvl w:val="0"/>
          <w:numId w:val="14"/>
        </w:numPr>
        <w:jc w:val="both"/>
        <w:rPr>
          <w:rFonts w:ascii="Verdana" w:hAnsi="Verdana"/>
          <w:lang w:val="en-US"/>
        </w:rPr>
      </w:pPr>
      <w:r w:rsidRPr="00876907">
        <w:rPr>
          <w:rFonts w:ascii="Verdana" w:hAnsi="Verdana"/>
          <w:lang w:val="en-US"/>
        </w:rPr>
        <w:t>MPLS enables the deployment of provider-network-based VPNs, which reduces the configuration and management complexity for the end customer.</w:t>
      </w:r>
    </w:p>
    <w:p w:rsidR="00643AD3" w:rsidRPr="00643AD3" w:rsidRDefault="00643AD3" w:rsidP="00643AD3">
      <w:pPr>
        <w:pStyle w:val="ListParagraph"/>
        <w:ind w:left="795"/>
        <w:jc w:val="both"/>
        <w:rPr>
          <w:rFonts w:ascii="Verdana" w:hAnsi="Verdana"/>
          <w:lang w:val="en-US"/>
        </w:rPr>
      </w:pPr>
    </w:p>
    <w:p w:rsidR="00643AD3" w:rsidRPr="00643AD3" w:rsidRDefault="00643AD3" w:rsidP="00643AD3">
      <w:pPr>
        <w:pStyle w:val="ListParagraph"/>
        <w:keepNext/>
        <w:keepLines/>
        <w:numPr>
          <w:ilvl w:val="0"/>
          <w:numId w:val="29"/>
        </w:numPr>
        <w:spacing w:before="480" w:after="240"/>
        <w:contextualSpacing w:val="0"/>
        <w:outlineLvl w:val="1"/>
        <w:rPr>
          <w:rFonts w:ascii="Verdana" w:eastAsiaTheme="majorEastAsia" w:hAnsi="Verdana" w:cstheme="majorBidi"/>
          <w:b/>
          <w:bCs/>
          <w:vanish/>
          <w:sz w:val="26"/>
          <w:szCs w:val="26"/>
          <w:lang w:val="en-US"/>
        </w:rPr>
      </w:pPr>
      <w:bookmarkStart w:id="16" w:name="_Toc389592225"/>
      <w:bookmarkEnd w:id="16"/>
    </w:p>
    <w:p w:rsidR="00795CF5" w:rsidRPr="00643AD3" w:rsidRDefault="00795CF5" w:rsidP="00643AD3">
      <w:pPr>
        <w:pStyle w:val="Heading2"/>
        <w:numPr>
          <w:ilvl w:val="1"/>
          <w:numId w:val="29"/>
        </w:numPr>
        <w:spacing w:before="480" w:after="240" w:line="276" w:lineRule="auto"/>
        <w:rPr>
          <w:rFonts w:ascii="Verdana" w:hAnsi="Verdana"/>
          <w:color w:val="auto"/>
          <w:lang w:val="en-US" w:eastAsia="en-US"/>
        </w:rPr>
      </w:pPr>
      <w:bookmarkStart w:id="17" w:name="_Toc389640580"/>
      <w:r w:rsidRPr="00643AD3">
        <w:rPr>
          <w:rFonts w:ascii="Verdana" w:hAnsi="Verdana"/>
          <w:color w:val="auto"/>
          <w:lang w:val="en-US" w:eastAsia="en-US"/>
        </w:rPr>
        <w:t>Basic concepts in MPLS</w:t>
      </w:r>
      <w:bookmarkEnd w:id="17"/>
    </w:p>
    <w:p w:rsidR="00795CF5" w:rsidRPr="00876907" w:rsidRDefault="00795CF5" w:rsidP="00795CF5">
      <w:pPr>
        <w:jc w:val="both"/>
        <w:rPr>
          <w:rFonts w:ascii="Verdana" w:hAnsi="Verdana"/>
          <w:lang w:val="en-US"/>
        </w:rPr>
      </w:pPr>
      <w:r w:rsidRPr="00876907">
        <w:rPr>
          <w:rFonts w:ascii="Verdana" w:hAnsi="Verdana"/>
          <w:lang w:val="en-US"/>
        </w:rPr>
        <w:t xml:space="preserve">MPLS is a technology that optimizes the traffic forwarding in a network by avoiding complex lookups in the routing table. The traffic is directed based on labels contained in an MPLS packet header. The labels define only the local node to node communication and are swapped on every node. This process allows very fast switching through the MPLS core. MPLS relies on traditional IP routing </w:t>
      </w:r>
      <w:r w:rsidRPr="00876907">
        <w:rPr>
          <w:rFonts w:ascii="Verdana" w:hAnsi="Verdana"/>
          <w:lang w:val="en-US"/>
        </w:rPr>
        <w:lastRenderedPageBreak/>
        <w:t>protocols to determine the best routes and to receive topology updates and predetermines the path the packet will take through the network. This process is performed by the MPLS edge router and thus reduces the processing requirements for the core switching routers. These paths are called Label-Switched Paths (LSPs). [</w:t>
      </w:r>
      <w:r w:rsidR="00F3551C">
        <w:rPr>
          <w:rFonts w:ascii="Verdana" w:hAnsi="Verdana"/>
          <w:lang w:val="en-US"/>
        </w:rPr>
        <w:t>30</w:t>
      </w:r>
      <w:r w:rsidRPr="00876907">
        <w:rPr>
          <w:rFonts w:ascii="Verdana" w:hAnsi="Verdana"/>
          <w:lang w:val="en-US"/>
        </w:rPr>
        <w:t>] The basic concepts of MPLS are summarized in [</w:t>
      </w:r>
      <w:r w:rsidR="00E1136A">
        <w:rPr>
          <w:rFonts w:ascii="Verdana" w:hAnsi="Verdana"/>
          <w:lang w:val="en-US"/>
        </w:rPr>
        <w:t>33</w:t>
      </w:r>
      <w:r w:rsidRPr="00876907">
        <w:rPr>
          <w:rFonts w:ascii="Verdana" w:hAnsi="Verdana"/>
          <w:lang w:val="en-US"/>
        </w:rPr>
        <w:t xml:space="preserve">] and will be examined in the following sections. </w:t>
      </w:r>
    </w:p>
    <w:p w:rsidR="00795CF5" w:rsidRPr="00643AD3" w:rsidRDefault="00795CF5" w:rsidP="00643AD3">
      <w:pPr>
        <w:pStyle w:val="Heading2"/>
        <w:numPr>
          <w:ilvl w:val="2"/>
          <w:numId w:val="29"/>
        </w:numPr>
        <w:spacing w:before="480" w:after="240" w:line="276" w:lineRule="auto"/>
        <w:rPr>
          <w:rFonts w:ascii="Verdana" w:hAnsi="Verdana"/>
          <w:color w:val="auto"/>
          <w:sz w:val="24"/>
          <w:szCs w:val="24"/>
          <w:lang w:val="en-US" w:eastAsia="en-US"/>
        </w:rPr>
      </w:pPr>
      <w:bookmarkStart w:id="18" w:name="_Toc389640581"/>
      <w:r w:rsidRPr="00643AD3">
        <w:rPr>
          <w:rFonts w:ascii="Verdana" w:hAnsi="Verdana"/>
          <w:color w:val="auto"/>
          <w:sz w:val="24"/>
          <w:szCs w:val="24"/>
          <w:lang w:val="en-US" w:eastAsia="en-US"/>
        </w:rPr>
        <w:t>Forwarding Equivalence Class (FEC)</w:t>
      </w:r>
      <w:bookmarkEnd w:id="18"/>
    </w:p>
    <w:p w:rsidR="00795CF5" w:rsidRPr="00876907" w:rsidRDefault="00795CF5" w:rsidP="00795CF5">
      <w:pPr>
        <w:jc w:val="both"/>
        <w:rPr>
          <w:rFonts w:ascii="Verdana" w:hAnsi="Verdana"/>
          <w:lang w:val="en-US"/>
        </w:rPr>
      </w:pPr>
      <w:r w:rsidRPr="00876907">
        <w:rPr>
          <w:rFonts w:ascii="Verdana" w:hAnsi="Verdana"/>
          <w:lang w:val="en-US"/>
        </w:rPr>
        <w:t>MPLS technology is based on classification. It groups the packets that will be forwarded in the same way in forward</w:t>
      </w:r>
      <w:r w:rsidR="00D373B6">
        <w:rPr>
          <w:rFonts w:ascii="Verdana" w:hAnsi="Verdana"/>
          <w:lang w:val="en-US"/>
        </w:rPr>
        <w:t>ing</w:t>
      </w:r>
      <w:r w:rsidRPr="00876907">
        <w:rPr>
          <w:rFonts w:ascii="Verdana" w:hAnsi="Verdana"/>
          <w:lang w:val="en-US"/>
        </w:rPr>
        <w:t xml:space="preserve"> equivalence classes (FEC). The classification criteria may vary and include source address, destination address, source port, destination port, protocol type and VPN. The packets belonging to a specific FEC will then be forwarded to the same LSP. When a packet arrives the router will examine it and determine whether it belongs to and existing FEC. FEC are neither labels, nor packets, but logical entities created by the router.</w:t>
      </w:r>
    </w:p>
    <w:p w:rsidR="00795CF5" w:rsidRPr="00643AD3" w:rsidRDefault="00795CF5" w:rsidP="00643AD3">
      <w:pPr>
        <w:pStyle w:val="Heading2"/>
        <w:numPr>
          <w:ilvl w:val="2"/>
          <w:numId w:val="29"/>
        </w:numPr>
        <w:spacing w:before="480" w:after="240" w:line="276" w:lineRule="auto"/>
        <w:rPr>
          <w:rFonts w:ascii="Verdana" w:hAnsi="Verdana"/>
          <w:color w:val="auto"/>
          <w:sz w:val="24"/>
          <w:szCs w:val="24"/>
          <w:lang w:val="en-US" w:eastAsia="en-US"/>
        </w:rPr>
      </w:pPr>
      <w:bookmarkStart w:id="19" w:name="_Toc389640582"/>
      <w:r w:rsidRPr="00643AD3">
        <w:rPr>
          <w:rFonts w:ascii="Verdana" w:hAnsi="Verdana"/>
          <w:color w:val="auto"/>
          <w:sz w:val="24"/>
          <w:szCs w:val="24"/>
          <w:lang w:val="en-US" w:eastAsia="en-US"/>
        </w:rPr>
        <w:t>Label</w:t>
      </w:r>
      <w:bookmarkEnd w:id="19"/>
    </w:p>
    <w:p w:rsidR="00795CF5" w:rsidRPr="00876907" w:rsidRDefault="00795CF5" w:rsidP="00795CF5">
      <w:pPr>
        <w:jc w:val="both"/>
        <w:rPr>
          <w:rFonts w:ascii="Verdana" w:hAnsi="Verdana"/>
          <w:lang w:val="en-US"/>
        </w:rPr>
      </w:pPr>
      <w:r w:rsidRPr="00876907">
        <w:rPr>
          <w:rFonts w:ascii="Verdana" w:hAnsi="Verdana"/>
          <w:lang w:val="en-US"/>
        </w:rPr>
        <w:t xml:space="preserve">A label is short fixed-length identifier that points to a specific FEC. A label may represent only a single FEC, but a FEC can correspond to multiple labels. The label is part of the packet header and is only locally significant, as it does not carry and topology information. </w:t>
      </w:r>
      <w:r w:rsidR="00F10A97">
        <w:rPr>
          <w:rFonts w:ascii="Verdana" w:hAnsi="Verdana"/>
          <w:lang w:val="en-US"/>
        </w:rPr>
        <w:t>F</w:t>
      </w:r>
      <w:r w:rsidRPr="00876907">
        <w:rPr>
          <w:rFonts w:ascii="Verdana" w:hAnsi="Verdana"/>
          <w:lang w:val="en-US"/>
        </w:rPr>
        <w:t>igure</w:t>
      </w:r>
      <w:r w:rsidR="00F10A97">
        <w:rPr>
          <w:rFonts w:ascii="Verdana" w:hAnsi="Verdana"/>
          <w:lang w:val="en-US"/>
        </w:rPr>
        <w:t xml:space="preserve"> 3.1</w:t>
      </w:r>
      <w:r w:rsidRPr="00876907">
        <w:rPr>
          <w:rFonts w:ascii="Verdana" w:hAnsi="Verdana"/>
          <w:lang w:val="en-US"/>
        </w:rPr>
        <w:t xml:space="preserve"> presents the label format and its place in the packet header:</w:t>
      </w:r>
    </w:p>
    <w:p w:rsidR="00795CF5" w:rsidRPr="00876907" w:rsidRDefault="00795CF5" w:rsidP="00795CF5">
      <w:pPr>
        <w:jc w:val="center"/>
        <w:rPr>
          <w:rFonts w:ascii="Verdana" w:hAnsi="Verdana"/>
          <w:lang w:val="en-US"/>
        </w:rPr>
      </w:pPr>
      <w:r w:rsidRPr="00876907">
        <w:rPr>
          <w:noProof/>
          <w:lang w:eastAsia="bg-BG"/>
        </w:rPr>
        <w:drawing>
          <wp:inline distT="0" distB="0" distL="0" distR="0" wp14:anchorId="7BED1EE4" wp14:editId="52C70DE2">
            <wp:extent cx="4429125" cy="1695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29125" cy="1695450"/>
                    </a:xfrm>
                    <a:prstGeom prst="rect">
                      <a:avLst/>
                    </a:prstGeom>
                  </pic:spPr>
                </pic:pic>
              </a:graphicData>
            </a:graphic>
          </wp:inline>
        </w:drawing>
      </w:r>
    </w:p>
    <w:p w:rsidR="00795CF5" w:rsidRPr="00F10A97" w:rsidRDefault="00795CF5" w:rsidP="00B329B7">
      <w:pPr>
        <w:pStyle w:val="Style1"/>
        <w:rPr>
          <w:rStyle w:val="Emphasis"/>
        </w:rPr>
      </w:pPr>
      <w:bookmarkStart w:id="20" w:name="_Toc389593574"/>
      <w:r w:rsidRPr="00F10A97">
        <w:rPr>
          <w:rStyle w:val="Emphasis"/>
        </w:rPr>
        <w:t xml:space="preserve">Fig. </w:t>
      </w:r>
      <w:r w:rsidR="00F10A97" w:rsidRPr="00F10A97">
        <w:rPr>
          <w:rStyle w:val="Emphasis"/>
        </w:rPr>
        <w:t>3.</w:t>
      </w:r>
      <w:r w:rsidRPr="00F10A97">
        <w:rPr>
          <w:rStyle w:val="Emphasis"/>
        </w:rPr>
        <w:t>1 MPLS packet header, [</w:t>
      </w:r>
      <w:r w:rsidR="00E1136A" w:rsidRPr="00F10A97">
        <w:rPr>
          <w:rStyle w:val="Emphasis"/>
        </w:rPr>
        <w:t>28</w:t>
      </w:r>
      <w:r w:rsidRPr="00F10A97">
        <w:rPr>
          <w:rStyle w:val="Emphasis"/>
        </w:rPr>
        <w:t>]</w:t>
      </w:r>
      <w:bookmarkEnd w:id="20"/>
    </w:p>
    <w:p w:rsidR="00795CF5" w:rsidRPr="00876907" w:rsidRDefault="00795CF5" w:rsidP="00795CF5">
      <w:pPr>
        <w:jc w:val="center"/>
        <w:rPr>
          <w:rFonts w:ascii="Verdana" w:hAnsi="Verdana"/>
          <w:lang w:val="en-US"/>
        </w:rPr>
      </w:pPr>
    </w:p>
    <w:p w:rsidR="00795CF5" w:rsidRPr="00876907" w:rsidRDefault="00795CF5" w:rsidP="00795CF5">
      <w:pPr>
        <w:jc w:val="both"/>
        <w:rPr>
          <w:rFonts w:ascii="Verdana" w:hAnsi="Verdana"/>
          <w:lang w:val="en-US"/>
        </w:rPr>
      </w:pPr>
      <w:r w:rsidRPr="00876907">
        <w:rPr>
          <w:rFonts w:ascii="Verdana" w:hAnsi="Verdana"/>
          <w:lang w:val="en-US"/>
        </w:rPr>
        <w:t>The label is 32 bits in length and consists of the following fields:</w:t>
      </w:r>
    </w:p>
    <w:p w:rsidR="00795CF5" w:rsidRPr="00876907" w:rsidRDefault="00795CF5" w:rsidP="00795CF5">
      <w:pPr>
        <w:pStyle w:val="ListParagraph"/>
        <w:numPr>
          <w:ilvl w:val="0"/>
          <w:numId w:val="16"/>
        </w:numPr>
        <w:jc w:val="both"/>
        <w:rPr>
          <w:rFonts w:ascii="Verdana" w:hAnsi="Verdana"/>
          <w:lang w:val="en-US"/>
        </w:rPr>
      </w:pPr>
      <w:r w:rsidRPr="00876907">
        <w:rPr>
          <w:rFonts w:ascii="Verdana" w:hAnsi="Verdana"/>
          <w:lang w:val="en-US"/>
        </w:rPr>
        <w:t>Label value – determines the next hop in the forwarding process and is 20 bits in length</w:t>
      </w:r>
    </w:p>
    <w:p w:rsidR="00795CF5" w:rsidRPr="00876907" w:rsidRDefault="00795CF5" w:rsidP="00795CF5">
      <w:pPr>
        <w:pStyle w:val="ListParagraph"/>
        <w:numPr>
          <w:ilvl w:val="0"/>
          <w:numId w:val="16"/>
        </w:numPr>
        <w:jc w:val="both"/>
        <w:rPr>
          <w:rFonts w:ascii="Verdana" w:hAnsi="Verdana"/>
          <w:lang w:val="en-US"/>
        </w:rPr>
      </w:pPr>
      <w:r w:rsidRPr="00876907">
        <w:rPr>
          <w:rFonts w:ascii="Verdana" w:hAnsi="Verdana"/>
          <w:lang w:val="en-US"/>
        </w:rPr>
        <w:t>Exp (experimental) – used for QoS mapping</w:t>
      </w:r>
    </w:p>
    <w:p w:rsidR="00795CF5" w:rsidRPr="00876907" w:rsidRDefault="00795CF5" w:rsidP="00795CF5">
      <w:pPr>
        <w:pStyle w:val="ListParagraph"/>
        <w:numPr>
          <w:ilvl w:val="0"/>
          <w:numId w:val="16"/>
        </w:numPr>
        <w:jc w:val="both"/>
        <w:rPr>
          <w:rFonts w:ascii="Verdana" w:hAnsi="Verdana"/>
          <w:lang w:val="en-US"/>
        </w:rPr>
      </w:pPr>
      <w:r w:rsidRPr="00876907">
        <w:rPr>
          <w:rFonts w:ascii="Verdana" w:hAnsi="Verdana"/>
          <w:lang w:val="en-US"/>
        </w:rPr>
        <w:t>S (stacking bit) – used when there are multiple levels of MPLS labels and indicates whether the label is at the bottom of the label stack</w:t>
      </w:r>
    </w:p>
    <w:p w:rsidR="00795CF5" w:rsidRPr="00876907" w:rsidRDefault="00795CF5" w:rsidP="00795CF5">
      <w:pPr>
        <w:pStyle w:val="ListParagraph"/>
        <w:numPr>
          <w:ilvl w:val="0"/>
          <w:numId w:val="16"/>
        </w:numPr>
        <w:jc w:val="both"/>
        <w:rPr>
          <w:rFonts w:ascii="Verdana" w:hAnsi="Verdana"/>
          <w:lang w:val="en-US"/>
        </w:rPr>
      </w:pPr>
      <w:r w:rsidRPr="00876907">
        <w:rPr>
          <w:rFonts w:ascii="Verdana" w:hAnsi="Verdana"/>
          <w:lang w:val="en-US"/>
        </w:rPr>
        <w:lastRenderedPageBreak/>
        <w:t>TTL (time to live) – it has the same function as in IP forwarding and essentially represents the hop limit or lifespan of the packets. Once the limit is reached the packet is discarded</w:t>
      </w:r>
    </w:p>
    <w:p w:rsidR="00795CF5" w:rsidRPr="00876907" w:rsidRDefault="00795CF5" w:rsidP="00795CF5">
      <w:pPr>
        <w:jc w:val="both"/>
        <w:rPr>
          <w:rFonts w:ascii="Verdana" w:hAnsi="Verdana"/>
          <w:lang w:val="en-US"/>
        </w:rPr>
      </w:pPr>
      <w:r w:rsidRPr="00876907">
        <w:rPr>
          <w:rFonts w:ascii="Verdana" w:hAnsi="Verdana"/>
          <w:lang w:val="en-US"/>
        </w:rPr>
        <w:t>The MPLS label serves as a connection identifier and is inserted between the data link layer header and the network layer header.</w:t>
      </w:r>
    </w:p>
    <w:p w:rsidR="00795CF5" w:rsidRPr="00643AD3" w:rsidRDefault="00795CF5" w:rsidP="00643AD3">
      <w:pPr>
        <w:pStyle w:val="Heading2"/>
        <w:numPr>
          <w:ilvl w:val="2"/>
          <w:numId w:val="29"/>
        </w:numPr>
        <w:spacing w:before="480" w:after="240" w:line="276" w:lineRule="auto"/>
        <w:rPr>
          <w:rFonts w:ascii="Verdana" w:hAnsi="Verdana"/>
          <w:color w:val="auto"/>
          <w:sz w:val="24"/>
          <w:szCs w:val="24"/>
          <w:lang w:val="en-US" w:eastAsia="en-US"/>
        </w:rPr>
      </w:pPr>
      <w:bookmarkStart w:id="21" w:name="_Toc389640583"/>
      <w:r w:rsidRPr="00643AD3">
        <w:rPr>
          <w:rFonts w:ascii="Verdana" w:hAnsi="Verdana"/>
          <w:color w:val="auto"/>
          <w:sz w:val="24"/>
          <w:szCs w:val="24"/>
          <w:lang w:val="en-US" w:eastAsia="en-US"/>
        </w:rPr>
        <w:t>Label Switching Router (LSR)</w:t>
      </w:r>
      <w:bookmarkEnd w:id="21"/>
    </w:p>
    <w:p w:rsidR="00795CF5" w:rsidRPr="00876907" w:rsidRDefault="00795CF5" w:rsidP="00795CF5">
      <w:pPr>
        <w:jc w:val="both"/>
        <w:rPr>
          <w:rFonts w:ascii="Verdana" w:hAnsi="Verdana"/>
          <w:lang w:val="en-US"/>
        </w:rPr>
      </w:pPr>
      <w:r w:rsidRPr="00876907">
        <w:rPr>
          <w:rFonts w:ascii="Verdana" w:hAnsi="Verdana"/>
          <w:lang w:val="en-US"/>
        </w:rPr>
        <w:t>LSRs are the fundamental components of the MPLS network and can be three different types depending on their function in the network:</w:t>
      </w:r>
    </w:p>
    <w:p w:rsidR="00795CF5" w:rsidRPr="00876907" w:rsidRDefault="00795CF5" w:rsidP="00795CF5">
      <w:pPr>
        <w:pStyle w:val="ListParagraph"/>
        <w:numPr>
          <w:ilvl w:val="0"/>
          <w:numId w:val="17"/>
        </w:numPr>
        <w:jc w:val="both"/>
        <w:rPr>
          <w:rFonts w:ascii="Verdana" w:hAnsi="Verdana"/>
          <w:lang w:val="en-US"/>
        </w:rPr>
      </w:pPr>
      <w:r w:rsidRPr="00876907">
        <w:rPr>
          <w:rFonts w:ascii="Verdana" w:hAnsi="Verdana"/>
          <w:lang w:val="en-US"/>
        </w:rPr>
        <w:t>Label Edge Router (LER) – situated on the periphery of the network and serves as a gateway between the MPLS network and the WAN or the Internet. A LER can be:</w:t>
      </w:r>
    </w:p>
    <w:p w:rsidR="00795CF5" w:rsidRPr="00876907" w:rsidRDefault="00795CF5" w:rsidP="00795CF5">
      <w:pPr>
        <w:pStyle w:val="ListParagraph"/>
        <w:numPr>
          <w:ilvl w:val="1"/>
          <w:numId w:val="17"/>
        </w:numPr>
        <w:jc w:val="both"/>
        <w:rPr>
          <w:rFonts w:ascii="Verdana" w:hAnsi="Verdana"/>
          <w:lang w:val="en-US"/>
        </w:rPr>
      </w:pPr>
      <w:r w:rsidRPr="00876907">
        <w:rPr>
          <w:rFonts w:ascii="Verdana" w:hAnsi="Verdana"/>
          <w:lang w:val="en-US"/>
        </w:rPr>
        <w:t xml:space="preserve">Ingress router – it is the entry point of the MPLS network. When a packet arrives it decides whether the packet should be forwarded through the MPLS network, determines the FEC, the packet belongs to, and encapsulates it with an MPLS header, based on the information it carries. </w:t>
      </w:r>
    </w:p>
    <w:p w:rsidR="00795CF5" w:rsidRPr="00876907" w:rsidRDefault="00795CF5" w:rsidP="00795CF5">
      <w:pPr>
        <w:pStyle w:val="ListParagraph"/>
        <w:numPr>
          <w:ilvl w:val="1"/>
          <w:numId w:val="17"/>
        </w:numPr>
        <w:jc w:val="both"/>
        <w:rPr>
          <w:rFonts w:ascii="Verdana" w:hAnsi="Verdana"/>
          <w:lang w:val="en-US"/>
        </w:rPr>
      </w:pPr>
      <w:r w:rsidRPr="00876907">
        <w:rPr>
          <w:rFonts w:ascii="Verdana" w:hAnsi="Verdana"/>
          <w:lang w:val="en-US"/>
        </w:rPr>
        <w:t>Egress router – it is the exit point of the MPLS network. It performs a normal IP look-up and forwards the packet according to the appropriate IP routing protocol.</w:t>
      </w:r>
    </w:p>
    <w:p w:rsidR="00795CF5" w:rsidRPr="00876907" w:rsidRDefault="00795CF5" w:rsidP="00795CF5">
      <w:pPr>
        <w:pStyle w:val="ListParagraph"/>
        <w:numPr>
          <w:ilvl w:val="0"/>
          <w:numId w:val="17"/>
        </w:numPr>
        <w:jc w:val="both"/>
        <w:rPr>
          <w:rFonts w:ascii="Verdana" w:hAnsi="Verdana"/>
          <w:lang w:val="en-US"/>
        </w:rPr>
      </w:pPr>
      <w:r w:rsidRPr="00876907">
        <w:rPr>
          <w:rFonts w:ascii="Verdana" w:hAnsi="Verdana"/>
          <w:lang w:val="en-US"/>
        </w:rPr>
        <w:t>Transit router – it is any router in the middle of the MPLS network and performs simple switching, based on the label value.</w:t>
      </w:r>
    </w:p>
    <w:p w:rsidR="00795CF5" w:rsidRPr="00FD23D5" w:rsidRDefault="00795CF5" w:rsidP="00795CF5">
      <w:pPr>
        <w:pStyle w:val="ListParagraph"/>
        <w:numPr>
          <w:ilvl w:val="0"/>
          <w:numId w:val="17"/>
        </w:numPr>
        <w:jc w:val="both"/>
        <w:rPr>
          <w:rFonts w:ascii="Verdana" w:hAnsi="Verdana"/>
          <w:lang w:val="en-US"/>
        </w:rPr>
      </w:pPr>
      <w:r w:rsidRPr="00876907">
        <w:rPr>
          <w:rFonts w:ascii="Verdana" w:hAnsi="Verdana"/>
          <w:lang w:val="en-US"/>
        </w:rPr>
        <w:t>Penultimate router – it is the router before the last hop in the MPLS network. As the packet will not be switched to another transit router, the penultimate router removes the MPLS header, before forwarding the packet to the egress router. The use of penultimate router configuration is optional, as the MPLS header can also be removed by the egress router. In that case the penultimate router operates as a transit router.</w:t>
      </w:r>
    </w:p>
    <w:p w:rsidR="00795CF5" w:rsidRPr="00337FCC" w:rsidRDefault="00795CF5" w:rsidP="00337FCC">
      <w:pPr>
        <w:pStyle w:val="Heading2"/>
        <w:numPr>
          <w:ilvl w:val="2"/>
          <w:numId w:val="29"/>
        </w:numPr>
        <w:spacing w:before="480" w:after="240" w:line="276" w:lineRule="auto"/>
        <w:rPr>
          <w:rFonts w:ascii="Verdana" w:hAnsi="Verdana"/>
          <w:color w:val="auto"/>
          <w:sz w:val="24"/>
          <w:szCs w:val="24"/>
          <w:lang w:val="en-US" w:eastAsia="en-US"/>
        </w:rPr>
      </w:pPr>
      <w:bookmarkStart w:id="22" w:name="_Toc389640584"/>
      <w:r w:rsidRPr="00337FCC">
        <w:rPr>
          <w:rFonts w:ascii="Verdana" w:hAnsi="Verdana"/>
          <w:color w:val="auto"/>
          <w:sz w:val="24"/>
          <w:szCs w:val="24"/>
          <w:lang w:val="en-US" w:eastAsia="en-US"/>
        </w:rPr>
        <w:t>Label Switched Path (LSP)</w:t>
      </w:r>
      <w:bookmarkEnd w:id="22"/>
    </w:p>
    <w:p w:rsidR="00795CF5" w:rsidRPr="00876907" w:rsidRDefault="00795CF5" w:rsidP="00795CF5">
      <w:pPr>
        <w:jc w:val="both"/>
        <w:rPr>
          <w:rFonts w:ascii="Verdana" w:hAnsi="Verdana"/>
          <w:lang w:val="en-US"/>
        </w:rPr>
      </w:pPr>
      <w:r w:rsidRPr="00876907">
        <w:rPr>
          <w:rFonts w:ascii="Verdana" w:hAnsi="Verdana"/>
          <w:lang w:val="en-US"/>
        </w:rPr>
        <w:t>Label switched path defines the path the packets from a particular FEC will follow through the MPLS network. The LSP is a unidirectional path from the ingress to the egress router and functions like a virtual circuit. The LSP is established by a signaling protocol, such as Label Distribution Protocol (LDP) or Resource Reservation Protocol for Traffic Engineering (RSVP-TE). Simple schematic of a MPLS network that illustrates the con</w:t>
      </w:r>
      <w:r w:rsidR="00F10A97">
        <w:rPr>
          <w:rFonts w:ascii="Verdana" w:hAnsi="Verdana"/>
          <w:lang w:val="en-US"/>
        </w:rPr>
        <w:t xml:space="preserve">cept of LSP is presented on </w:t>
      </w:r>
      <w:r w:rsidRPr="00876907">
        <w:rPr>
          <w:rFonts w:ascii="Verdana" w:hAnsi="Verdana"/>
          <w:lang w:val="en-US"/>
        </w:rPr>
        <w:t xml:space="preserve">figure </w:t>
      </w:r>
      <w:r w:rsidR="00F10A97">
        <w:rPr>
          <w:rFonts w:ascii="Verdana" w:hAnsi="Verdana"/>
          <w:lang w:val="en-US"/>
        </w:rPr>
        <w:t>3.2</w:t>
      </w:r>
      <w:r w:rsidRPr="00876907">
        <w:rPr>
          <w:rFonts w:ascii="Verdana" w:hAnsi="Verdana"/>
          <w:lang w:val="en-US"/>
        </w:rPr>
        <w:t>:</w:t>
      </w:r>
    </w:p>
    <w:p w:rsidR="00795CF5" w:rsidRPr="00876907" w:rsidRDefault="00795CF5" w:rsidP="00795CF5">
      <w:pPr>
        <w:jc w:val="center"/>
        <w:rPr>
          <w:rFonts w:ascii="Verdana" w:hAnsi="Verdana"/>
          <w:lang w:val="en-US"/>
        </w:rPr>
      </w:pPr>
      <w:r w:rsidRPr="00876907">
        <w:rPr>
          <w:noProof/>
          <w:lang w:eastAsia="bg-BG"/>
        </w:rPr>
        <w:lastRenderedPageBreak/>
        <w:drawing>
          <wp:inline distT="0" distB="0" distL="0" distR="0" wp14:anchorId="396C7716" wp14:editId="1121549F">
            <wp:extent cx="5760720" cy="29985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998563"/>
                    </a:xfrm>
                    <a:prstGeom prst="rect">
                      <a:avLst/>
                    </a:prstGeom>
                  </pic:spPr>
                </pic:pic>
              </a:graphicData>
            </a:graphic>
          </wp:inline>
        </w:drawing>
      </w:r>
    </w:p>
    <w:p w:rsidR="00795CF5" w:rsidRPr="00F10A97" w:rsidRDefault="00795CF5" w:rsidP="00B329B7">
      <w:pPr>
        <w:pStyle w:val="Style1"/>
        <w:rPr>
          <w:rStyle w:val="Emphasis"/>
        </w:rPr>
      </w:pPr>
      <w:bookmarkStart w:id="23" w:name="_Toc389593575"/>
      <w:r w:rsidRPr="00F10A97">
        <w:rPr>
          <w:rStyle w:val="Emphasis"/>
        </w:rPr>
        <w:t>Fig.</w:t>
      </w:r>
      <w:r w:rsidR="00F10A97" w:rsidRPr="00F10A97">
        <w:rPr>
          <w:rStyle w:val="Emphasis"/>
        </w:rPr>
        <w:t xml:space="preserve"> 3.</w:t>
      </w:r>
      <w:r w:rsidRPr="00F10A97">
        <w:rPr>
          <w:rStyle w:val="Emphasis"/>
        </w:rPr>
        <w:t>2 MPLS Network, [</w:t>
      </w:r>
      <w:r w:rsidR="00290C17" w:rsidRPr="00F10A97">
        <w:rPr>
          <w:rStyle w:val="Emphasis"/>
        </w:rPr>
        <w:t>30</w:t>
      </w:r>
      <w:r w:rsidRPr="00F10A97">
        <w:rPr>
          <w:rStyle w:val="Emphasis"/>
        </w:rPr>
        <w:t>]</w:t>
      </w:r>
      <w:bookmarkEnd w:id="23"/>
    </w:p>
    <w:p w:rsidR="00795CF5" w:rsidRPr="00876907" w:rsidRDefault="00795CF5" w:rsidP="00795CF5">
      <w:pPr>
        <w:jc w:val="both"/>
        <w:rPr>
          <w:rFonts w:ascii="Verdana" w:hAnsi="Verdana"/>
          <w:lang w:val="en-US"/>
        </w:rPr>
      </w:pPr>
    </w:p>
    <w:p w:rsidR="00795CF5" w:rsidRPr="00337FCC" w:rsidRDefault="00795CF5" w:rsidP="00337FCC">
      <w:pPr>
        <w:pStyle w:val="Heading2"/>
        <w:numPr>
          <w:ilvl w:val="2"/>
          <w:numId w:val="29"/>
        </w:numPr>
        <w:spacing w:before="480" w:after="240" w:line="276" w:lineRule="auto"/>
        <w:rPr>
          <w:rFonts w:ascii="Verdana" w:hAnsi="Verdana"/>
          <w:color w:val="auto"/>
          <w:sz w:val="24"/>
          <w:szCs w:val="24"/>
          <w:lang w:val="en-US" w:eastAsia="en-US"/>
        </w:rPr>
      </w:pPr>
      <w:bookmarkStart w:id="24" w:name="_Toc389640585"/>
      <w:r w:rsidRPr="00337FCC">
        <w:rPr>
          <w:rFonts w:ascii="Verdana" w:hAnsi="Verdana"/>
          <w:color w:val="auto"/>
          <w:sz w:val="24"/>
          <w:szCs w:val="24"/>
          <w:lang w:val="en-US" w:eastAsia="en-US"/>
        </w:rPr>
        <w:t>Label Distribution Protocols (LDP)</w:t>
      </w:r>
      <w:bookmarkEnd w:id="24"/>
    </w:p>
    <w:p w:rsidR="00795CF5" w:rsidRPr="00876907" w:rsidRDefault="00795CF5" w:rsidP="00795CF5">
      <w:pPr>
        <w:jc w:val="both"/>
        <w:rPr>
          <w:rFonts w:ascii="Verdana" w:hAnsi="Verdana"/>
          <w:lang w:val="en-US"/>
        </w:rPr>
      </w:pPr>
      <w:r w:rsidRPr="00876907">
        <w:rPr>
          <w:rFonts w:ascii="Verdana" w:hAnsi="Verdana"/>
          <w:lang w:val="en-US"/>
        </w:rPr>
        <w:t>LDP is a signaling protocol that classifies FECs, distributes label binding information and establishes LSPs.  LDP is standardized by IETF and its specifications are defined in RFC 5036. The LDP c</w:t>
      </w:r>
      <w:r w:rsidR="001E707F">
        <w:rPr>
          <w:rFonts w:ascii="Verdana" w:hAnsi="Verdana"/>
          <w:lang w:val="en-US"/>
        </w:rPr>
        <w:t xml:space="preserve">oncepts are described in </w:t>
      </w:r>
      <w:r w:rsidR="001E707F" w:rsidRPr="00BA154E">
        <w:rPr>
          <w:rFonts w:ascii="Verdana" w:hAnsi="Verdana"/>
          <w:lang w:val="en-US"/>
        </w:rPr>
        <w:t>[</w:t>
      </w:r>
      <w:r w:rsidR="00BA154E" w:rsidRPr="00BA154E">
        <w:rPr>
          <w:rFonts w:ascii="Verdana" w:hAnsi="Verdana"/>
          <w:lang w:val="en-US"/>
        </w:rPr>
        <w:t>34</w:t>
      </w:r>
      <w:r w:rsidR="001E707F" w:rsidRPr="00BA154E">
        <w:rPr>
          <w:rFonts w:ascii="Verdana" w:hAnsi="Verdana"/>
          <w:lang w:val="en-US"/>
        </w:rPr>
        <w:t>]</w:t>
      </w:r>
      <w:r w:rsidR="001E707F">
        <w:rPr>
          <w:rFonts w:ascii="Verdana" w:hAnsi="Verdana"/>
          <w:lang w:val="en-US"/>
        </w:rPr>
        <w:t xml:space="preserve"> and</w:t>
      </w:r>
      <w:r w:rsidRPr="00876907">
        <w:rPr>
          <w:rFonts w:ascii="Verdana" w:hAnsi="Verdana"/>
          <w:lang w:val="en-US"/>
        </w:rPr>
        <w:t xml:space="preserve"> summarized below.</w:t>
      </w:r>
    </w:p>
    <w:p w:rsidR="00795CF5" w:rsidRPr="00876907" w:rsidRDefault="00795CF5" w:rsidP="00795CF5">
      <w:pPr>
        <w:jc w:val="both"/>
        <w:rPr>
          <w:rFonts w:ascii="Verdana" w:hAnsi="Verdana"/>
          <w:lang w:val="en-US"/>
        </w:rPr>
      </w:pPr>
      <w:r w:rsidRPr="00876907">
        <w:rPr>
          <w:rFonts w:ascii="Verdana" w:hAnsi="Verdana"/>
          <w:lang w:val="en-US"/>
        </w:rPr>
        <w:t xml:space="preserve">The protocol enables the LSRs to request, distribute and release label binding information. The label distribution method is called hop-by-hop forwarding and is performed along the normally routed paths, chosen by the underlying Interior Gateway Protocol (IGP) routing protocol. The resulting </w:t>
      </w:r>
      <w:proofErr w:type="gramStart"/>
      <w:r w:rsidRPr="00876907">
        <w:rPr>
          <w:rFonts w:ascii="Verdana" w:hAnsi="Verdana"/>
          <w:lang w:val="en-US"/>
        </w:rPr>
        <w:t>label</w:t>
      </w:r>
      <w:proofErr w:type="gramEnd"/>
      <w:r w:rsidRPr="00876907">
        <w:rPr>
          <w:rFonts w:ascii="Verdana" w:hAnsi="Verdana"/>
          <w:lang w:val="en-US"/>
        </w:rPr>
        <w:t xml:space="preserve"> paths (LSPs) are then used to forward label traffic across the MPLS network. The basic concepts of LDP are:</w:t>
      </w:r>
    </w:p>
    <w:p w:rsidR="00795CF5" w:rsidRPr="00876907" w:rsidRDefault="00795CF5" w:rsidP="00795CF5">
      <w:pPr>
        <w:pStyle w:val="ListParagraph"/>
        <w:numPr>
          <w:ilvl w:val="0"/>
          <w:numId w:val="18"/>
        </w:numPr>
        <w:jc w:val="both"/>
        <w:rPr>
          <w:rFonts w:ascii="Verdana" w:hAnsi="Verdana"/>
          <w:lang w:val="en-US"/>
        </w:rPr>
      </w:pPr>
      <w:r w:rsidRPr="00876907">
        <w:rPr>
          <w:rFonts w:ascii="Verdana" w:hAnsi="Verdana"/>
          <w:lang w:val="en-US"/>
        </w:rPr>
        <w:t>LDP peers – these are two LSRs that exchange labels and FEC mapping information over an LDP session.</w:t>
      </w:r>
    </w:p>
    <w:p w:rsidR="00795CF5" w:rsidRPr="00876907" w:rsidRDefault="00795CF5" w:rsidP="00795CF5">
      <w:pPr>
        <w:pStyle w:val="ListParagraph"/>
        <w:numPr>
          <w:ilvl w:val="0"/>
          <w:numId w:val="18"/>
        </w:numPr>
        <w:jc w:val="both"/>
        <w:rPr>
          <w:rFonts w:ascii="Verdana" w:hAnsi="Verdana"/>
          <w:lang w:val="en-US"/>
        </w:rPr>
      </w:pPr>
      <w:r w:rsidRPr="00876907">
        <w:rPr>
          <w:rFonts w:ascii="Verdana" w:hAnsi="Verdana"/>
          <w:lang w:val="en-US"/>
        </w:rPr>
        <w:t>LDP session – defines the communication interval between the LDP peers</w:t>
      </w:r>
    </w:p>
    <w:p w:rsidR="00795CF5" w:rsidRPr="00876907" w:rsidRDefault="00795CF5" w:rsidP="00795CF5">
      <w:pPr>
        <w:pStyle w:val="ListParagraph"/>
        <w:numPr>
          <w:ilvl w:val="0"/>
          <w:numId w:val="18"/>
        </w:numPr>
        <w:jc w:val="both"/>
        <w:rPr>
          <w:rFonts w:ascii="Verdana" w:hAnsi="Verdana"/>
          <w:lang w:val="en-US"/>
        </w:rPr>
      </w:pPr>
      <w:r w:rsidRPr="00876907">
        <w:rPr>
          <w:rFonts w:ascii="Verdana" w:hAnsi="Verdana"/>
          <w:lang w:val="en-US"/>
        </w:rPr>
        <w:t>LDP messages – four main categories</w:t>
      </w:r>
    </w:p>
    <w:p w:rsidR="00795CF5" w:rsidRPr="00876907" w:rsidRDefault="00795CF5" w:rsidP="00795CF5">
      <w:pPr>
        <w:pStyle w:val="ListParagraph"/>
        <w:numPr>
          <w:ilvl w:val="1"/>
          <w:numId w:val="18"/>
        </w:numPr>
        <w:jc w:val="both"/>
        <w:rPr>
          <w:rFonts w:ascii="Verdana" w:hAnsi="Verdana"/>
          <w:lang w:val="en-US"/>
        </w:rPr>
      </w:pPr>
      <w:r w:rsidRPr="00876907">
        <w:rPr>
          <w:rFonts w:ascii="Verdana" w:hAnsi="Verdana"/>
          <w:i/>
          <w:lang w:val="en-US"/>
        </w:rPr>
        <w:t>Discovery messages</w:t>
      </w:r>
      <w:r w:rsidRPr="00876907">
        <w:rPr>
          <w:rFonts w:ascii="Verdana" w:hAnsi="Verdana"/>
          <w:lang w:val="en-US"/>
        </w:rPr>
        <w:t xml:space="preserve"> – LSRs indicate their presence by periodically sending hello messages</w:t>
      </w:r>
    </w:p>
    <w:p w:rsidR="00795CF5" w:rsidRPr="00876907" w:rsidRDefault="00795CF5" w:rsidP="00795CF5">
      <w:pPr>
        <w:pStyle w:val="ListParagraph"/>
        <w:numPr>
          <w:ilvl w:val="1"/>
          <w:numId w:val="18"/>
        </w:numPr>
        <w:jc w:val="both"/>
        <w:rPr>
          <w:rFonts w:ascii="Verdana" w:hAnsi="Verdana"/>
          <w:lang w:val="en-US"/>
        </w:rPr>
      </w:pPr>
      <w:r w:rsidRPr="00876907">
        <w:rPr>
          <w:rFonts w:ascii="Verdana" w:hAnsi="Verdana"/>
          <w:i/>
          <w:lang w:val="en-US"/>
        </w:rPr>
        <w:t>Session messages</w:t>
      </w:r>
      <w:r w:rsidRPr="00876907">
        <w:rPr>
          <w:rFonts w:ascii="Verdana" w:hAnsi="Verdana"/>
          <w:lang w:val="en-US"/>
        </w:rPr>
        <w:t xml:space="preserve"> – used to establish, maintain and terminate LDP sessions</w:t>
      </w:r>
    </w:p>
    <w:p w:rsidR="00795CF5" w:rsidRPr="00876907" w:rsidRDefault="00795CF5" w:rsidP="00795CF5">
      <w:pPr>
        <w:pStyle w:val="ListParagraph"/>
        <w:numPr>
          <w:ilvl w:val="1"/>
          <w:numId w:val="18"/>
        </w:numPr>
        <w:jc w:val="both"/>
        <w:rPr>
          <w:rFonts w:ascii="Verdana" w:hAnsi="Verdana"/>
          <w:lang w:val="en-US"/>
        </w:rPr>
      </w:pPr>
      <w:r w:rsidRPr="00876907">
        <w:rPr>
          <w:rFonts w:ascii="Verdana" w:hAnsi="Verdana"/>
          <w:i/>
          <w:lang w:val="en-US"/>
        </w:rPr>
        <w:t>Advertisement messages</w:t>
      </w:r>
      <w:r w:rsidRPr="00876907">
        <w:rPr>
          <w:rFonts w:ascii="Verdana" w:hAnsi="Verdana"/>
          <w:lang w:val="en-US"/>
        </w:rPr>
        <w:t xml:space="preserve"> – used to create, alter and remove label mappings to a FEC</w:t>
      </w:r>
    </w:p>
    <w:p w:rsidR="00795CF5" w:rsidRPr="00876907" w:rsidRDefault="00795CF5" w:rsidP="00795CF5">
      <w:pPr>
        <w:pStyle w:val="ListParagraph"/>
        <w:numPr>
          <w:ilvl w:val="1"/>
          <w:numId w:val="18"/>
        </w:numPr>
        <w:jc w:val="both"/>
        <w:rPr>
          <w:rFonts w:ascii="Verdana" w:hAnsi="Verdana"/>
          <w:lang w:val="en-US"/>
        </w:rPr>
      </w:pPr>
      <w:r w:rsidRPr="00876907">
        <w:rPr>
          <w:rFonts w:ascii="Verdana" w:hAnsi="Verdana"/>
          <w:i/>
          <w:lang w:val="en-US"/>
        </w:rPr>
        <w:t>Notification messages</w:t>
      </w:r>
      <w:r w:rsidRPr="00876907">
        <w:rPr>
          <w:rFonts w:ascii="Verdana" w:hAnsi="Verdana"/>
          <w:lang w:val="en-US"/>
        </w:rPr>
        <w:t xml:space="preserve"> – used to provide advisory information and distribute error information</w:t>
      </w:r>
    </w:p>
    <w:p w:rsidR="00795CF5" w:rsidRPr="00876907" w:rsidRDefault="00795CF5" w:rsidP="00795CF5">
      <w:pPr>
        <w:jc w:val="both"/>
        <w:rPr>
          <w:rFonts w:ascii="Verdana" w:hAnsi="Verdana"/>
          <w:lang w:val="en-US"/>
        </w:rPr>
      </w:pPr>
      <w:r w:rsidRPr="00876907">
        <w:rPr>
          <w:rFonts w:ascii="Verdana" w:hAnsi="Verdana"/>
          <w:lang w:val="en-US"/>
        </w:rPr>
        <w:lastRenderedPageBreak/>
        <w:t>There are various label distribution protocols supported by MPLS. They can be defined as two major types:</w:t>
      </w:r>
    </w:p>
    <w:p w:rsidR="00795CF5" w:rsidRPr="00876907" w:rsidRDefault="00795CF5" w:rsidP="00795CF5">
      <w:pPr>
        <w:pStyle w:val="ListParagraph"/>
        <w:numPr>
          <w:ilvl w:val="0"/>
          <w:numId w:val="19"/>
        </w:numPr>
        <w:jc w:val="both"/>
        <w:rPr>
          <w:rFonts w:ascii="Verdana" w:hAnsi="Verdana"/>
          <w:lang w:val="en-US"/>
        </w:rPr>
      </w:pPr>
      <w:r w:rsidRPr="00876907">
        <w:rPr>
          <w:rFonts w:ascii="Verdana" w:hAnsi="Verdana"/>
          <w:lang w:val="en-US"/>
        </w:rPr>
        <w:t>Protocols dedicated for label distribution – LDP and Constrained-based Routing using LDP (CR-LDP)</w:t>
      </w:r>
    </w:p>
    <w:p w:rsidR="00795CF5" w:rsidRPr="00337FCC" w:rsidRDefault="00795CF5" w:rsidP="00795CF5">
      <w:pPr>
        <w:pStyle w:val="ListParagraph"/>
        <w:numPr>
          <w:ilvl w:val="0"/>
          <w:numId w:val="19"/>
        </w:numPr>
        <w:jc w:val="both"/>
        <w:rPr>
          <w:rFonts w:ascii="Verdana" w:hAnsi="Verdana"/>
          <w:lang w:val="en-US"/>
        </w:rPr>
      </w:pPr>
      <w:r w:rsidRPr="00876907">
        <w:rPr>
          <w:rFonts w:ascii="Verdana" w:hAnsi="Verdana"/>
          <w:lang w:val="en-US"/>
        </w:rPr>
        <w:t>Existing protocols extended to support label distribution – Border Gateway Protocol (BGP) and Resource Reservation Protocol with extension for Traffic Engineering (RSVP-TE). RSVP-TE operation is described in details in the following chapter</w:t>
      </w:r>
    </w:p>
    <w:p w:rsidR="00795CF5" w:rsidRPr="00337FCC" w:rsidRDefault="00795CF5" w:rsidP="00337FCC">
      <w:pPr>
        <w:pStyle w:val="Heading2"/>
        <w:numPr>
          <w:ilvl w:val="2"/>
          <w:numId w:val="29"/>
        </w:numPr>
        <w:spacing w:before="480" w:after="240" w:line="276" w:lineRule="auto"/>
        <w:rPr>
          <w:rFonts w:ascii="Verdana" w:hAnsi="Verdana"/>
          <w:color w:val="auto"/>
          <w:sz w:val="24"/>
          <w:szCs w:val="24"/>
          <w:lang w:val="en-US" w:eastAsia="en-US"/>
        </w:rPr>
      </w:pPr>
      <w:bookmarkStart w:id="25" w:name="_Toc389640586"/>
      <w:r w:rsidRPr="00337FCC">
        <w:rPr>
          <w:rFonts w:ascii="Verdana" w:hAnsi="Verdana"/>
          <w:color w:val="auto"/>
          <w:sz w:val="24"/>
          <w:szCs w:val="24"/>
          <w:lang w:val="en-US" w:eastAsia="en-US"/>
        </w:rPr>
        <w:t>LSP tunneling</w:t>
      </w:r>
      <w:bookmarkEnd w:id="25"/>
    </w:p>
    <w:p w:rsidR="00795CF5" w:rsidRPr="00F61389" w:rsidRDefault="00795CF5" w:rsidP="00F61389">
      <w:pPr>
        <w:jc w:val="both"/>
        <w:rPr>
          <w:rFonts w:ascii="Verdana" w:hAnsi="Verdana"/>
          <w:lang w:val="en-US"/>
        </w:rPr>
      </w:pPr>
      <w:r w:rsidRPr="00876907">
        <w:rPr>
          <w:rFonts w:ascii="Verdana" w:hAnsi="Verdana"/>
          <w:lang w:val="en-US"/>
        </w:rPr>
        <w:t>MPLS supports LSP tunneling. The technology allows an LSP tunnel to be established not only on a traditional path, but also on a specific path that is not defined by the routing protocol. In this case the LSP is an LSP tunnel. If the tunnel follows exactly the hop-by-hop route established by the routing protocol, it is called a hop-by-hop routed tunnel. If the tunnel is specified differently, the tunnel is called explicitly routed tunnel. The key application of LSP tunnels is traffic engineering and allows the implementation of a variety of policies that optimize networks performance. For example, the tunnel can redirect the traffic away from failure, congestion or bottlenecks. The protocol used for LSP tunnel configuration is RSVP-TE.</w:t>
      </w:r>
    </w:p>
    <w:p w:rsidR="00795CF5" w:rsidRPr="00F61389" w:rsidRDefault="00795CF5" w:rsidP="00F61389">
      <w:pPr>
        <w:pStyle w:val="Heading2"/>
        <w:numPr>
          <w:ilvl w:val="2"/>
          <w:numId w:val="29"/>
        </w:numPr>
        <w:spacing w:before="480" w:after="240" w:line="276" w:lineRule="auto"/>
        <w:rPr>
          <w:rFonts w:ascii="Verdana" w:hAnsi="Verdana"/>
          <w:color w:val="auto"/>
          <w:sz w:val="24"/>
          <w:szCs w:val="24"/>
          <w:lang w:val="en-US" w:eastAsia="en-US"/>
        </w:rPr>
      </w:pPr>
      <w:bookmarkStart w:id="26" w:name="_Toc389640587"/>
      <w:r w:rsidRPr="00F61389">
        <w:rPr>
          <w:rFonts w:ascii="Verdana" w:hAnsi="Verdana"/>
          <w:color w:val="auto"/>
          <w:sz w:val="24"/>
          <w:szCs w:val="24"/>
          <w:lang w:val="en-US" w:eastAsia="en-US"/>
        </w:rPr>
        <w:t>Multi-level label stack</w:t>
      </w:r>
      <w:bookmarkEnd w:id="26"/>
      <w:r w:rsidRPr="00F61389">
        <w:rPr>
          <w:rFonts w:ascii="Verdana" w:hAnsi="Verdana"/>
          <w:color w:val="auto"/>
          <w:sz w:val="24"/>
          <w:szCs w:val="24"/>
          <w:lang w:val="en-US" w:eastAsia="en-US"/>
        </w:rPr>
        <w:t xml:space="preserve"> </w:t>
      </w:r>
    </w:p>
    <w:p w:rsidR="00795CF5" w:rsidRPr="00876907" w:rsidRDefault="00795CF5" w:rsidP="00795CF5">
      <w:pPr>
        <w:jc w:val="both"/>
        <w:rPr>
          <w:rFonts w:ascii="Verdana" w:hAnsi="Verdana"/>
          <w:lang w:val="en-US"/>
        </w:rPr>
      </w:pPr>
      <w:r w:rsidRPr="00876907">
        <w:rPr>
          <w:rFonts w:ascii="Verdana" w:hAnsi="Verdana"/>
          <w:lang w:val="en-US"/>
        </w:rPr>
        <w:t>MPLS allows one LSP to be tunneled inside another LSP. This is realized by encapsulation of a MPLS packet inside another MPLS packet by adding a number of labels, organized as a last-in first-out (LIFO) stack. At the ingress and the egress of each tunnel PUSH and POP operations can be performed on top of the stack. The depth of the stack is no limited and can consist of any number of levels. Label stacking brings two distinct advantages. First, it allows combining LDP and RSVP-TE protocols on different level on the stack, thus combining the advantages of both of them. Second, label stacking allows the creation of MPLS VPNs inside the provider’s network, which brings multiple opportunities for the end customers.</w:t>
      </w:r>
    </w:p>
    <w:p w:rsidR="00795CF5" w:rsidRPr="00F61389" w:rsidRDefault="00795CF5" w:rsidP="00F61389">
      <w:pPr>
        <w:pStyle w:val="Heading2"/>
        <w:numPr>
          <w:ilvl w:val="2"/>
          <w:numId w:val="29"/>
        </w:numPr>
        <w:spacing w:before="480" w:after="240" w:line="276" w:lineRule="auto"/>
        <w:rPr>
          <w:rFonts w:ascii="Verdana" w:hAnsi="Verdana"/>
          <w:color w:val="auto"/>
          <w:sz w:val="24"/>
          <w:szCs w:val="24"/>
          <w:lang w:val="en-US" w:eastAsia="en-US"/>
        </w:rPr>
      </w:pPr>
      <w:bookmarkStart w:id="27" w:name="_Toc389640588"/>
      <w:r w:rsidRPr="00F61389">
        <w:rPr>
          <w:rFonts w:ascii="Verdana" w:hAnsi="Verdana"/>
          <w:color w:val="auto"/>
          <w:sz w:val="24"/>
          <w:szCs w:val="24"/>
          <w:lang w:val="en-US" w:eastAsia="en-US"/>
        </w:rPr>
        <w:t>Label Information Base (LIB)</w:t>
      </w:r>
      <w:bookmarkEnd w:id="27"/>
    </w:p>
    <w:p w:rsidR="00795CF5" w:rsidRPr="00876907" w:rsidRDefault="00795CF5" w:rsidP="00795CF5">
      <w:pPr>
        <w:jc w:val="both"/>
        <w:rPr>
          <w:rFonts w:ascii="Verdana" w:hAnsi="Verdana"/>
          <w:lang w:val="en-US"/>
        </w:rPr>
      </w:pPr>
      <w:r w:rsidRPr="00876907">
        <w:rPr>
          <w:rFonts w:ascii="Verdana" w:hAnsi="Verdana"/>
          <w:lang w:val="en-US"/>
        </w:rPr>
        <w:t xml:space="preserve">As network topology is established by the routing protocols and the LSPs are signaled, each LSR builds a label information base (LIB). A LIB is a locally specific table that identifies how the packets should be forwarded. The table contains information about the FECs every label corresponds to and about the outbound port to forward the packet. </w:t>
      </w:r>
    </w:p>
    <w:p w:rsidR="00795CF5" w:rsidRPr="005D6A55" w:rsidRDefault="00795CF5" w:rsidP="005D6A55">
      <w:pPr>
        <w:pStyle w:val="Heading2"/>
        <w:numPr>
          <w:ilvl w:val="1"/>
          <w:numId w:val="29"/>
        </w:numPr>
        <w:spacing w:before="480" w:after="240" w:line="276" w:lineRule="auto"/>
        <w:rPr>
          <w:rFonts w:ascii="Verdana" w:hAnsi="Verdana"/>
          <w:color w:val="auto"/>
          <w:lang w:val="en-US" w:eastAsia="en-US"/>
        </w:rPr>
      </w:pPr>
      <w:bookmarkStart w:id="28" w:name="_Toc389640589"/>
      <w:r w:rsidRPr="005D6A55">
        <w:rPr>
          <w:rFonts w:ascii="Verdana" w:hAnsi="Verdana"/>
          <w:color w:val="auto"/>
          <w:lang w:val="en-US" w:eastAsia="en-US"/>
        </w:rPr>
        <w:lastRenderedPageBreak/>
        <w:t>MPLS Operation</w:t>
      </w:r>
      <w:bookmarkEnd w:id="28"/>
      <w:r w:rsidRPr="005D6A55">
        <w:rPr>
          <w:rFonts w:ascii="Verdana" w:hAnsi="Verdana"/>
          <w:color w:val="auto"/>
          <w:lang w:val="en-US" w:eastAsia="en-US"/>
        </w:rPr>
        <w:t xml:space="preserve"> </w:t>
      </w:r>
    </w:p>
    <w:p w:rsidR="00795CF5" w:rsidRPr="00876907" w:rsidRDefault="00795CF5" w:rsidP="00795CF5">
      <w:pPr>
        <w:jc w:val="both"/>
        <w:rPr>
          <w:rFonts w:ascii="Verdana" w:hAnsi="Verdana"/>
          <w:lang w:val="en-US"/>
        </w:rPr>
      </w:pPr>
      <w:r w:rsidRPr="00876907">
        <w:rPr>
          <w:rFonts w:ascii="Verdana" w:hAnsi="Verdana"/>
          <w:lang w:val="en-US"/>
        </w:rPr>
        <w:t>A typical MPLS topology with all the corresponding main components is presented on figure 2. The customer edge (CE) router communicates with the provider edge router, which in MPLS networks is also called label edge router (LER). The ingress LER encapsulates the packets with MPLS headers and forwards them through the MPLS core. Within the core the LSRs switch the packets based on the MPLS labels. At the egress side the LER removes the labels and forwards the packet according to the underlying routing protocol. In summary MPLS data flow follows the following steps [</w:t>
      </w:r>
      <w:r w:rsidR="00BA154E">
        <w:rPr>
          <w:rFonts w:ascii="Verdana" w:hAnsi="Verdana"/>
          <w:lang w:val="en-US"/>
        </w:rPr>
        <w:t>30</w:t>
      </w:r>
      <w:r w:rsidRPr="00876907">
        <w:rPr>
          <w:rFonts w:ascii="Verdana" w:hAnsi="Verdana"/>
          <w:lang w:val="en-US"/>
        </w:rPr>
        <w:t>]:</w:t>
      </w:r>
    </w:p>
    <w:p w:rsidR="00795CF5" w:rsidRPr="00876907" w:rsidRDefault="00795CF5" w:rsidP="00795CF5">
      <w:pPr>
        <w:pStyle w:val="ListParagraph"/>
        <w:numPr>
          <w:ilvl w:val="0"/>
          <w:numId w:val="20"/>
        </w:numPr>
        <w:jc w:val="both"/>
        <w:rPr>
          <w:rFonts w:ascii="Verdana" w:hAnsi="Verdana"/>
          <w:lang w:val="en-US"/>
        </w:rPr>
      </w:pPr>
      <w:r w:rsidRPr="00876907">
        <w:rPr>
          <w:rFonts w:ascii="Verdana" w:hAnsi="Verdana"/>
          <w:lang w:val="en-US"/>
        </w:rPr>
        <w:t>Before forwarding the packets the LERs determine the LSPs, based on the routing information from the underlying routing protocol. The LIBs are then built up by the MPLS signaling protocol.</w:t>
      </w:r>
    </w:p>
    <w:p w:rsidR="00795CF5" w:rsidRPr="00876907" w:rsidRDefault="00795CF5" w:rsidP="00795CF5">
      <w:pPr>
        <w:pStyle w:val="ListParagraph"/>
        <w:numPr>
          <w:ilvl w:val="0"/>
          <w:numId w:val="20"/>
        </w:numPr>
        <w:jc w:val="both"/>
        <w:rPr>
          <w:rFonts w:ascii="Verdana" w:hAnsi="Verdana"/>
          <w:lang w:val="en-US"/>
        </w:rPr>
      </w:pPr>
      <w:r w:rsidRPr="00876907">
        <w:rPr>
          <w:rFonts w:ascii="Verdana" w:hAnsi="Verdana"/>
          <w:lang w:val="en-US"/>
        </w:rPr>
        <w:t>When a non-MPLS packet form the CE router is received by the LER, the packet is inspected, mapped to a particular FEC, labeled with the appropriate label and forwarded to the next hop along the LSP.</w:t>
      </w:r>
    </w:p>
    <w:p w:rsidR="00795CF5" w:rsidRPr="00876907" w:rsidRDefault="00795CF5" w:rsidP="00795CF5">
      <w:pPr>
        <w:pStyle w:val="ListParagraph"/>
        <w:numPr>
          <w:ilvl w:val="0"/>
          <w:numId w:val="20"/>
        </w:numPr>
        <w:jc w:val="both"/>
        <w:rPr>
          <w:rFonts w:ascii="Verdana" w:hAnsi="Verdana"/>
          <w:lang w:val="en-US"/>
        </w:rPr>
      </w:pPr>
      <w:r w:rsidRPr="00876907">
        <w:rPr>
          <w:rFonts w:ascii="Verdana" w:hAnsi="Verdana"/>
          <w:lang w:val="en-US"/>
        </w:rPr>
        <w:t>Each transit LSR forwards the packet in accordance with its LIB. The label is swapped at each hop.</w:t>
      </w:r>
    </w:p>
    <w:p w:rsidR="00795CF5" w:rsidRPr="005D6A55" w:rsidRDefault="00795CF5" w:rsidP="00795CF5">
      <w:pPr>
        <w:pStyle w:val="ListParagraph"/>
        <w:numPr>
          <w:ilvl w:val="0"/>
          <w:numId w:val="20"/>
        </w:numPr>
        <w:jc w:val="both"/>
        <w:rPr>
          <w:rFonts w:ascii="Verdana" w:hAnsi="Verdana"/>
          <w:lang w:val="en-US"/>
        </w:rPr>
      </w:pPr>
      <w:r w:rsidRPr="00876907">
        <w:rPr>
          <w:rFonts w:ascii="Verdana" w:hAnsi="Verdana"/>
          <w:lang w:val="en-US"/>
        </w:rPr>
        <w:t>At the egress LER the packed is stripped off the label and forwarded to the CE router.</w:t>
      </w:r>
    </w:p>
    <w:p w:rsidR="00795CF5" w:rsidRPr="005D6A55" w:rsidRDefault="00795CF5" w:rsidP="005D6A55">
      <w:pPr>
        <w:pStyle w:val="Heading2"/>
        <w:numPr>
          <w:ilvl w:val="1"/>
          <w:numId w:val="29"/>
        </w:numPr>
        <w:spacing w:before="480" w:after="240" w:line="276" w:lineRule="auto"/>
        <w:rPr>
          <w:rFonts w:ascii="Verdana" w:hAnsi="Verdana"/>
          <w:color w:val="auto"/>
          <w:lang w:val="en-US" w:eastAsia="en-US"/>
        </w:rPr>
      </w:pPr>
      <w:bookmarkStart w:id="29" w:name="_Toc389640590"/>
      <w:r w:rsidRPr="005D6A55">
        <w:rPr>
          <w:rFonts w:ascii="Verdana" w:hAnsi="Verdana"/>
          <w:color w:val="auto"/>
          <w:lang w:val="en-US" w:eastAsia="en-US"/>
        </w:rPr>
        <w:t>MPLS Applications</w:t>
      </w:r>
      <w:bookmarkEnd w:id="29"/>
    </w:p>
    <w:p w:rsidR="00795CF5" w:rsidRPr="00876907" w:rsidRDefault="00795CF5" w:rsidP="00795CF5">
      <w:pPr>
        <w:jc w:val="both"/>
        <w:rPr>
          <w:rFonts w:ascii="Verdana" w:hAnsi="Verdana"/>
          <w:lang w:val="en-US"/>
        </w:rPr>
      </w:pPr>
      <w:r w:rsidRPr="00876907">
        <w:rPr>
          <w:rFonts w:ascii="Verdana" w:hAnsi="Verdana"/>
          <w:lang w:val="en-US"/>
        </w:rPr>
        <w:t>The primary reason for the creation of MPLS was to improve route lookup and forwarding speed. With the technological improvements of application specific integrated circuit (ASIC) technology, however, the routing performance was greatly improved and as result this is no longer the main advantage of MPLS.  The main benefits the MPLS offers are the seamless integration between layer 2 networks and the improved performance in Traffic Engineering (TE), Quality of Service (QoS) and Virtual Private Networks (VPNs). The main applications of MPLS are presented in [</w:t>
      </w:r>
      <w:r w:rsidR="00960093">
        <w:rPr>
          <w:rFonts w:ascii="Verdana" w:hAnsi="Verdana"/>
          <w:lang w:val="en-US"/>
        </w:rPr>
        <w:t>30</w:t>
      </w:r>
      <w:r w:rsidRPr="00876907">
        <w:rPr>
          <w:rFonts w:ascii="Verdana" w:hAnsi="Verdana"/>
          <w:lang w:val="en-US"/>
        </w:rPr>
        <w:t>] and [</w:t>
      </w:r>
      <w:r w:rsidR="00960093">
        <w:rPr>
          <w:rFonts w:ascii="Verdana" w:hAnsi="Verdana"/>
          <w:lang w:val="en-US"/>
        </w:rPr>
        <w:t>31</w:t>
      </w:r>
      <w:r w:rsidRPr="00876907">
        <w:rPr>
          <w:rFonts w:ascii="Verdana" w:hAnsi="Verdana"/>
          <w:lang w:val="en-US"/>
        </w:rPr>
        <w:t>] and summarized in the following sections.</w:t>
      </w:r>
    </w:p>
    <w:p w:rsidR="00795CF5" w:rsidRPr="00074069" w:rsidRDefault="00795CF5" w:rsidP="00074069">
      <w:pPr>
        <w:pStyle w:val="Heading2"/>
        <w:numPr>
          <w:ilvl w:val="2"/>
          <w:numId w:val="29"/>
        </w:numPr>
        <w:spacing w:before="480" w:after="240" w:line="276" w:lineRule="auto"/>
        <w:rPr>
          <w:rFonts w:ascii="Verdana" w:hAnsi="Verdana"/>
          <w:color w:val="auto"/>
          <w:sz w:val="24"/>
          <w:szCs w:val="24"/>
          <w:lang w:val="en-US" w:eastAsia="en-US"/>
        </w:rPr>
      </w:pPr>
      <w:bookmarkStart w:id="30" w:name="_Toc389640591"/>
      <w:r w:rsidRPr="00074069">
        <w:rPr>
          <w:rFonts w:ascii="Verdana" w:hAnsi="Verdana"/>
          <w:color w:val="auto"/>
          <w:sz w:val="24"/>
          <w:szCs w:val="24"/>
          <w:lang w:val="en-US" w:eastAsia="en-US"/>
        </w:rPr>
        <w:t>Virtual Private Network (VPN)</w:t>
      </w:r>
      <w:bookmarkEnd w:id="30"/>
    </w:p>
    <w:p w:rsidR="00795CF5" w:rsidRPr="00876907" w:rsidRDefault="00795CF5" w:rsidP="00795CF5">
      <w:pPr>
        <w:jc w:val="both"/>
        <w:rPr>
          <w:rFonts w:ascii="Verdana" w:hAnsi="Verdana"/>
          <w:lang w:val="en-US"/>
        </w:rPr>
      </w:pPr>
      <w:r w:rsidRPr="00876907">
        <w:rPr>
          <w:rFonts w:ascii="Verdana" w:hAnsi="Verdana"/>
          <w:lang w:val="en-US"/>
        </w:rPr>
        <w:t>Virtual private networks are in general private networks configured over a public network, such as the service provider network or the Internet. VPN provide a unified network connection between geographically remote private networks. In traditional VPN the data between private networks is transported through the public infrastructure over tunneling protocols, such as IPSec, GRE, L2TP and PPTP. The fundamental operation of MPLS is based on LSPs that are essentially tunnels. This gives a natural advantage of the MPLS-based VPNs.</w:t>
      </w:r>
    </w:p>
    <w:p w:rsidR="00795CF5" w:rsidRPr="00876907" w:rsidRDefault="00795CF5" w:rsidP="00795CF5">
      <w:pPr>
        <w:jc w:val="both"/>
        <w:rPr>
          <w:rFonts w:ascii="Verdana" w:hAnsi="Verdana"/>
          <w:lang w:val="en-US"/>
        </w:rPr>
      </w:pPr>
      <w:r w:rsidRPr="00876907">
        <w:rPr>
          <w:rFonts w:ascii="Verdana" w:hAnsi="Verdana"/>
          <w:lang w:val="en-US"/>
        </w:rPr>
        <w:t>The VPNs vary in their configuration and can be group in two main categories:</w:t>
      </w:r>
    </w:p>
    <w:p w:rsidR="00795CF5" w:rsidRPr="00876907" w:rsidRDefault="00795CF5" w:rsidP="00795CF5">
      <w:pPr>
        <w:pStyle w:val="ListParagraph"/>
        <w:numPr>
          <w:ilvl w:val="0"/>
          <w:numId w:val="21"/>
        </w:numPr>
        <w:jc w:val="both"/>
        <w:rPr>
          <w:rFonts w:ascii="Verdana" w:hAnsi="Verdana"/>
          <w:lang w:val="en-US"/>
        </w:rPr>
      </w:pPr>
      <w:r w:rsidRPr="00876907">
        <w:rPr>
          <w:rFonts w:ascii="Verdana" w:hAnsi="Verdana"/>
          <w:lang w:val="en-US"/>
        </w:rPr>
        <w:lastRenderedPageBreak/>
        <w:t>Customer-based – configured entirely on equipment located on the customer premises and using tunneling protocols across the public network. A very widely-used protocol is IPSec, which adds encryption to IP.</w:t>
      </w:r>
    </w:p>
    <w:p w:rsidR="00795CF5" w:rsidRPr="00876907" w:rsidRDefault="00795CF5" w:rsidP="00795CF5">
      <w:pPr>
        <w:pStyle w:val="ListParagraph"/>
        <w:numPr>
          <w:ilvl w:val="0"/>
          <w:numId w:val="21"/>
        </w:numPr>
        <w:jc w:val="both"/>
        <w:rPr>
          <w:rFonts w:ascii="Verdana" w:hAnsi="Verdana"/>
          <w:lang w:val="en-US"/>
        </w:rPr>
      </w:pPr>
      <w:r w:rsidRPr="00876907">
        <w:rPr>
          <w:rFonts w:ascii="Verdana" w:hAnsi="Verdana"/>
          <w:lang w:val="en-US"/>
        </w:rPr>
        <w:t>Network-based – configured on the service provider equipment and managed by the provider, such as MPLS VPNs.</w:t>
      </w:r>
    </w:p>
    <w:p w:rsidR="00795CF5" w:rsidRPr="00876907" w:rsidRDefault="00795CF5" w:rsidP="00795CF5">
      <w:pPr>
        <w:jc w:val="both"/>
        <w:rPr>
          <w:rFonts w:ascii="Verdana" w:hAnsi="Verdana"/>
          <w:lang w:val="en-US"/>
        </w:rPr>
      </w:pPr>
      <w:r w:rsidRPr="00876907">
        <w:rPr>
          <w:rFonts w:ascii="Verdana" w:hAnsi="Verdana"/>
          <w:lang w:val="en-US"/>
        </w:rPr>
        <w:t>MPLS VPN is claimed to provide distinct advantages over the customer-based VPN, such increase scalability and cost savings, as it is supported on the provider’s equipment. Furthermore, a study of Miercom cited in [</w:t>
      </w:r>
      <w:r w:rsidR="00903403">
        <w:rPr>
          <w:rFonts w:ascii="Verdana" w:hAnsi="Verdana"/>
          <w:lang w:val="en-US"/>
        </w:rPr>
        <w:t>30</w:t>
      </w:r>
      <w:r w:rsidRPr="00876907">
        <w:rPr>
          <w:rFonts w:ascii="Verdana" w:hAnsi="Verdana"/>
          <w:lang w:val="en-US"/>
        </w:rPr>
        <w:t>] showed that MPLS VPNs reduce the need of encryption and provide the same level of security as Frame Relay or ATM.</w:t>
      </w:r>
    </w:p>
    <w:p w:rsidR="00795CF5" w:rsidRPr="00876907" w:rsidRDefault="00795CF5" w:rsidP="00795CF5">
      <w:pPr>
        <w:jc w:val="both"/>
        <w:rPr>
          <w:rFonts w:ascii="Verdana" w:hAnsi="Verdana"/>
          <w:lang w:val="en-US"/>
        </w:rPr>
      </w:pPr>
      <w:r w:rsidRPr="00876907">
        <w:rPr>
          <w:rFonts w:ascii="Verdana" w:hAnsi="Verdana"/>
          <w:lang w:val="en-US"/>
        </w:rPr>
        <w:t>Two main types of VPN can be distinguished:</w:t>
      </w:r>
    </w:p>
    <w:p w:rsidR="00795CF5" w:rsidRPr="00876907" w:rsidRDefault="00795CF5" w:rsidP="00795CF5">
      <w:pPr>
        <w:pStyle w:val="ListParagraph"/>
        <w:numPr>
          <w:ilvl w:val="0"/>
          <w:numId w:val="22"/>
        </w:numPr>
        <w:jc w:val="both"/>
        <w:rPr>
          <w:rFonts w:ascii="Verdana" w:hAnsi="Verdana"/>
          <w:lang w:val="en-US"/>
        </w:rPr>
      </w:pPr>
      <w:r w:rsidRPr="00876907">
        <w:rPr>
          <w:rFonts w:ascii="Verdana" w:hAnsi="Verdana"/>
          <w:b/>
          <w:lang w:val="en-US"/>
        </w:rPr>
        <w:t>L3 VPNs</w:t>
      </w:r>
      <w:r w:rsidRPr="00876907">
        <w:rPr>
          <w:rFonts w:ascii="Verdana" w:hAnsi="Verdana"/>
          <w:lang w:val="en-US"/>
        </w:rPr>
        <w:t xml:space="preserve"> – the most widely spread MPLS VPN configuration is based on the Multi-Protocol interior BGP (MP-iBGP) extension of BGP. MP-iBGP is used to distribute the VPN routing information across the provider network. The routing information of the customer’s network is fed to the provider edge (PE) router by the customer edge (CE) router. The PE router creates a Virtual Routing and Forwarding (VRF) table and stores this private routing information. A separate VRF table is maintained for every separate VPN and the users have access only to sites within the same VPN. The IP addressing scheme is managed by the provider and consistent with the customer’s preferences. The L3 VPN data packets are encapsulated using a two-level MPLS label stack. The inner level carries the VPN specific information and the outer label is used for forwarding the data through the provider MPLS. A basic L3 VPN network topology is presented on figure</w:t>
      </w:r>
      <w:r w:rsidR="00F10A97">
        <w:rPr>
          <w:rFonts w:ascii="Verdana" w:hAnsi="Verdana"/>
          <w:lang w:val="en-US"/>
        </w:rPr>
        <w:t xml:space="preserve"> 3.3</w:t>
      </w:r>
      <w:r w:rsidR="0022267D">
        <w:rPr>
          <w:rFonts w:ascii="Verdana" w:hAnsi="Verdana"/>
          <w:lang w:val="en-US"/>
        </w:rPr>
        <w:t>.</w:t>
      </w:r>
    </w:p>
    <w:p w:rsidR="00795CF5" w:rsidRPr="00876907" w:rsidRDefault="00795CF5" w:rsidP="00795CF5">
      <w:pPr>
        <w:jc w:val="center"/>
        <w:rPr>
          <w:rFonts w:ascii="Verdana" w:hAnsi="Verdana"/>
          <w:lang w:val="en-US"/>
        </w:rPr>
      </w:pPr>
      <w:r w:rsidRPr="00876907">
        <w:rPr>
          <w:noProof/>
          <w:lang w:eastAsia="bg-BG"/>
        </w:rPr>
        <w:drawing>
          <wp:inline distT="0" distB="0" distL="0" distR="0" wp14:anchorId="46B81221" wp14:editId="1E9C68F0">
            <wp:extent cx="5744277" cy="293570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944109"/>
                    </a:xfrm>
                    <a:prstGeom prst="rect">
                      <a:avLst/>
                    </a:prstGeom>
                  </pic:spPr>
                </pic:pic>
              </a:graphicData>
            </a:graphic>
          </wp:inline>
        </w:drawing>
      </w:r>
    </w:p>
    <w:p w:rsidR="00795CF5" w:rsidRPr="00876907" w:rsidRDefault="00795CF5" w:rsidP="00B329B7">
      <w:pPr>
        <w:pStyle w:val="Style1"/>
        <w:rPr>
          <w:lang w:val="en-US"/>
        </w:rPr>
      </w:pPr>
      <w:bookmarkStart w:id="31" w:name="_Toc389593576"/>
      <w:r w:rsidRPr="00876907">
        <w:rPr>
          <w:lang w:val="en-US"/>
        </w:rPr>
        <w:t>Fig. 3</w:t>
      </w:r>
      <w:r w:rsidR="00F10A97">
        <w:rPr>
          <w:lang w:val="en-US"/>
        </w:rPr>
        <w:t>.3</w:t>
      </w:r>
      <w:r w:rsidRPr="00876907">
        <w:rPr>
          <w:lang w:val="en-US"/>
        </w:rPr>
        <w:t xml:space="preserve"> MPLS-based L3 VPN, [</w:t>
      </w:r>
      <w:r w:rsidR="00B25B09">
        <w:rPr>
          <w:lang w:val="en-US"/>
        </w:rPr>
        <w:t>30</w:t>
      </w:r>
      <w:r w:rsidRPr="00876907">
        <w:rPr>
          <w:lang w:val="en-US"/>
        </w:rPr>
        <w:t>]</w:t>
      </w:r>
      <w:bookmarkEnd w:id="31"/>
    </w:p>
    <w:p w:rsidR="00795CF5" w:rsidRPr="00A55207" w:rsidRDefault="00795CF5" w:rsidP="00795CF5">
      <w:pPr>
        <w:pStyle w:val="ListParagraph"/>
        <w:numPr>
          <w:ilvl w:val="0"/>
          <w:numId w:val="22"/>
        </w:numPr>
        <w:jc w:val="both"/>
        <w:rPr>
          <w:rFonts w:ascii="Verdana" w:hAnsi="Verdana"/>
          <w:lang w:val="en-US"/>
        </w:rPr>
      </w:pPr>
      <w:r w:rsidRPr="00876907">
        <w:rPr>
          <w:rFonts w:ascii="Verdana" w:hAnsi="Verdana"/>
          <w:b/>
          <w:lang w:val="en-US"/>
        </w:rPr>
        <w:lastRenderedPageBreak/>
        <w:t>L2 VPNs</w:t>
      </w:r>
      <w:r w:rsidRPr="00876907">
        <w:rPr>
          <w:rFonts w:ascii="Verdana" w:hAnsi="Verdana"/>
          <w:lang w:val="en-US"/>
        </w:rPr>
        <w:t xml:space="preserve"> – the L2 VPN concept distinguishes between two types – point-to-point or multi-point, also referred as Virtual Private LAN Services (VPLS). VPLS use Ethernet interface and enables geographically separated networks to be connected on the same layer 3 networks over the provider’s infrastructure, thus, simplifying the configuration from the customer side. In L2 VPNs, in contrast with the layer 3 configuration, the connection between the CE and the PE routers is only a layer 2 connection. The PE router then switches the incoming traffic into preconfigured tunnels. The L2 VPNs also use two-level MPLS label stack. The inner label is a Virtual Circuit (VC) label that identifies the VLAN, VPN or connection at the end point. The advantage of VPLS is that it can transparently carry any enterprise protocol configured on the customer network. The disadvantage of the technology is the scaling limitations, as a full mesh of LSPs must be configured between all the customer sites.</w:t>
      </w:r>
    </w:p>
    <w:p w:rsidR="00795CF5" w:rsidRPr="00A55207" w:rsidRDefault="00795CF5" w:rsidP="00A55207">
      <w:pPr>
        <w:pStyle w:val="Heading2"/>
        <w:numPr>
          <w:ilvl w:val="2"/>
          <w:numId w:val="29"/>
        </w:numPr>
        <w:spacing w:before="480" w:after="240" w:line="276" w:lineRule="auto"/>
        <w:rPr>
          <w:rFonts w:ascii="Verdana" w:hAnsi="Verdana"/>
          <w:color w:val="auto"/>
          <w:sz w:val="24"/>
          <w:szCs w:val="24"/>
          <w:lang w:val="en-US" w:eastAsia="en-US"/>
        </w:rPr>
      </w:pPr>
      <w:bookmarkStart w:id="32" w:name="_Toc389640592"/>
      <w:r w:rsidRPr="00A55207">
        <w:rPr>
          <w:rFonts w:ascii="Verdana" w:hAnsi="Verdana"/>
          <w:color w:val="auto"/>
          <w:sz w:val="24"/>
          <w:szCs w:val="24"/>
          <w:lang w:val="en-US" w:eastAsia="en-US"/>
        </w:rPr>
        <w:t>Traffic Engineering (TE)</w:t>
      </w:r>
      <w:bookmarkEnd w:id="32"/>
    </w:p>
    <w:p w:rsidR="00795CF5" w:rsidRPr="00876907" w:rsidRDefault="00795CF5" w:rsidP="00795CF5">
      <w:pPr>
        <w:jc w:val="both"/>
        <w:rPr>
          <w:rFonts w:ascii="Verdana" w:hAnsi="Verdana"/>
          <w:lang w:val="en-US"/>
        </w:rPr>
      </w:pPr>
      <w:r w:rsidRPr="00876907">
        <w:rPr>
          <w:rFonts w:ascii="Verdana" w:hAnsi="Verdana"/>
          <w:lang w:val="en-US"/>
        </w:rPr>
        <w:t>Traffic Engineering (TE) is utilized to provide better bandwidth management and utilization by redirecting some of the traffic through suboptimal explicit path in addition to the shortest path defined by the underlying IGP. The explicit path is usually determined in compliance with specific bandwidth guarantees. This is realized by Constrained-Based Routing algorithms. MPLS TE provides resilience and reliability by optimizing the LSP connections and enabling backup LSPs in case of failure. This is realized by RSVP-TE Fast Reroute.</w:t>
      </w:r>
    </w:p>
    <w:p w:rsidR="00795CF5" w:rsidRPr="00876907" w:rsidRDefault="00795CF5" w:rsidP="00795CF5">
      <w:pPr>
        <w:jc w:val="both"/>
        <w:rPr>
          <w:rFonts w:ascii="Verdana" w:hAnsi="Verdana"/>
          <w:lang w:val="en-US"/>
        </w:rPr>
      </w:pPr>
      <w:r w:rsidRPr="00876907">
        <w:rPr>
          <w:rFonts w:ascii="Verdana" w:hAnsi="Verdana"/>
          <w:lang w:val="en-US"/>
        </w:rPr>
        <w:t>TE in MPLS is realized via extensions of the IGPs, such as OSPF and IS-IS, that allows the protocol update to carry additional information, such as link bandwidth, utilization, delay, priority, etc. MPLS TE engineering is configured, using signaling protocols, such as RSVP-TE. It is usually implemented in the core of the MPLS, in contrast with the QoS that is deployed at the edge.</w:t>
      </w:r>
    </w:p>
    <w:p w:rsidR="00795CF5" w:rsidRPr="00A55207" w:rsidRDefault="00795CF5" w:rsidP="00A55207">
      <w:pPr>
        <w:pStyle w:val="Heading2"/>
        <w:numPr>
          <w:ilvl w:val="2"/>
          <w:numId w:val="29"/>
        </w:numPr>
        <w:spacing w:before="480" w:after="240" w:line="276" w:lineRule="auto"/>
        <w:rPr>
          <w:rFonts w:ascii="Verdana" w:hAnsi="Verdana"/>
          <w:color w:val="auto"/>
          <w:sz w:val="24"/>
          <w:szCs w:val="24"/>
          <w:lang w:val="en-US" w:eastAsia="en-US"/>
        </w:rPr>
      </w:pPr>
      <w:bookmarkStart w:id="33" w:name="_Toc389640593"/>
      <w:r w:rsidRPr="00A55207">
        <w:rPr>
          <w:rFonts w:ascii="Verdana" w:hAnsi="Verdana"/>
          <w:color w:val="auto"/>
          <w:sz w:val="24"/>
          <w:szCs w:val="24"/>
          <w:lang w:val="en-US" w:eastAsia="en-US"/>
        </w:rPr>
        <w:t>Quality of Service (QoS)/Class of Service (CoS)</w:t>
      </w:r>
      <w:bookmarkEnd w:id="33"/>
    </w:p>
    <w:p w:rsidR="00795CF5" w:rsidRPr="00876907" w:rsidRDefault="00795CF5" w:rsidP="00795CF5">
      <w:pPr>
        <w:jc w:val="both"/>
        <w:rPr>
          <w:rFonts w:ascii="Verdana" w:hAnsi="Verdana"/>
          <w:lang w:val="en-US"/>
        </w:rPr>
      </w:pPr>
      <w:r w:rsidRPr="00876907">
        <w:rPr>
          <w:rFonts w:ascii="Verdana" w:hAnsi="Verdana"/>
          <w:lang w:val="en-US"/>
        </w:rPr>
        <w:t xml:space="preserve">As it was mentioned above QoS is configured at the edge of the MPLS network and enables high priority packets to be forwarded preferentially. QoS and CoS can be provided in MPLS networks, where traffic engineering is deployed, and give the opportunity SLA agreements with the customers to be established. </w:t>
      </w:r>
    </w:p>
    <w:p w:rsidR="00795CF5" w:rsidRPr="00876907" w:rsidRDefault="00795CF5" w:rsidP="00795CF5">
      <w:pPr>
        <w:jc w:val="both"/>
        <w:rPr>
          <w:rFonts w:ascii="Verdana" w:hAnsi="Verdana"/>
          <w:lang w:val="en-US"/>
        </w:rPr>
      </w:pPr>
      <w:r w:rsidRPr="00876907">
        <w:rPr>
          <w:rFonts w:ascii="Verdana" w:hAnsi="Verdana"/>
          <w:lang w:val="en-US"/>
        </w:rPr>
        <w:t>Two fundamental mechanisms can be differentiated:</w:t>
      </w:r>
    </w:p>
    <w:p w:rsidR="00795CF5" w:rsidRPr="00876907" w:rsidRDefault="00795CF5" w:rsidP="00795CF5">
      <w:pPr>
        <w:pStyle w:val="ListParagraph"/>
        <w:numPr>
          <w:ilvl w:val="0"/>
          <w:numId w:val="22"/>
        </w:numPr>
        <w:jc w:val="both"/>
        <w:rPr>
          <w:rFonts w:ascii="Verdana" w:hAnsi="Verdana"/>
          <w:lang w:val="en-US"/>
        </w:rPr>
      </w:pPr>
      <w:r w:rsidRPr="00876907">
        <w:rPr>
          <w:rFonts w:ascii="Verdana" w:hAnsi="Verdana"/>
          <w:lang w:val="en-US"/>
        </w:rPr>
        <w:t>Integrated Services (IntServ) – this mechanism offers guaranteed traffic parameters end-to-end. The QoS requirements are signaled across the network, using RSVP and uses hard allocation of resources.</w:t>
      </w:r>
    </w:p>
    <w:p w:rsidR="00795CF5" w:rsidRPr="00876907" w:rsidRDefault="00795CF5" w:rsidP="00795CF5">
      <w:pPr>
        <w:pStyle w:val="ListParagraph"/>
        <w:numPr>
          <w:ilvl w:val="0"/>
          <w:numId w:val="22"/>
        </w:numPr>
        <w:jc w:val="both"/>
        <w:rPr>
          <w:rFonts w:ascii="Verdana" w:hAnsi="Verdana"/>
          <w:lang w:val="en-US"/>
        </w:rPr>
      </w:pPr>
      <w:r w:rsidRPr="00876907">
        <w:rPr>
          <w:rFonts w:ascii="Verdana" w:hAnsi="Verdana"/>
          <w:lang w:val="en-US"/>
        </w:rPr>
        <w:t xml:space="preserve">Differentiated Services (DiffServ) – </w:t>
      </w:r>
      <w:proofErr w:type="gramStart"/>
      <w:r w:rsidRPr="00876907">
        <w:rPr>
          <w:rFonts w:ascii="Verdana" w:hAnsi="Verdana"/>
          <w:lang w:val="en-US"/>
        </w:rPr>
        <w:t>this a</w:t>
      </w:r>
      <w:proofErr w:type="gramEnd"/>
      <w:r w:rsidRPr="00876907">
        <w:rPr>
          <w:rFonts w:ascii="Verdana" w:hAnsi="Verdana"/>
          <w:lang w:val="en-US"/>
        </w:rPr>
        <w:t xml:space="preserve"> less strict mechanism that provides CoS by classifying traffic into different priority level, but does not </w:t>
      </w:r>
      <w:r w:rsidRPr="00876907">
        <w:rPr>
          <w:rFonts w:ascii="Verdana" w:hAnsi="Verdana"/>
          <w:lang w:val="en-US"/>
        </w:rPr>
        <w:lastRenderedPageBreak/>
        <w:t>provide end-to-end guarantees of the service. The DiffServ data is included in the IP packet headers and is mapped in to the label information.</w:t>
      </w:r>
    </w:p>
    <w:p w:rsidR="00795CF5" w:rsidRPr="00E34D19" w:rsidRDefault="00795CF5" w:rsidP="00795CF5">
      <w:pPr>
        <w:jc w:val="both"/>
        <w:rPr>
          <w:rFonts w:ascii="Verdana" w:hAnsi="Verdana"/>
          <w:lang w:val="en-US"/>
        </w:rPr>
      </w:pPr>
      <w:r w:rsidRPr="00876907">
        <w:rPr>
          <w:rFonts w:ascii="Verdana" w:hAnsi="Verdana"/>
          <w:lang w:val="en-US"/>
        </w:rPr>
        <w:t xml:space="preserve">QoS and TE greatly improve the network performance and are among the fundamental concepts that turn IP/MPLS into the key enabling technology for providing converged telecommunication services over a single network infrastructure.  </w:t>
      </w:r>
    </w:p>
    <w:p w:rsidR="00E45CB0" w:rsidRPr="00E34D19" w:rsidRDefault="00E45CB0" w:rsidP="00E34D19">
      <w:pPr>
        <w:pStyle w:val="Heading2"/>
        <w:numPr>
          <w:ilvl w:val="1"/>
          <w:numId w:val="29"/>
        </w:numPr>
        <w:spacing w:before="480" w:after="240" w:line="276" w:lineRule="auto"/>
        <w:rPr>
          <w:rFonts w:ascii="Verdana" w:hAnsi="Verdana"/>
          <w:color w:val="auto"/>
          <w:lang w:val="en-US" w:eastAsia="en-US"/>
        </w:rPr>
      </w:pPr>
      <w:bookmarkStart w:id="34" w:name="_Toc389640594"/>
      <w:r w:rsidRPr="00E34D19">
        <w:rPr>
          <w:rFonts w:ascii="Verdana" w:hAnsi="Verdana"/>
          <w:color w:val="auto"/>
          <w:lang w:val="en-US" w:eastAsia="en-US"/>
        </w:rPr>
        <w:t>MPLS RSVP TE Summary</w:t>
      </w:r>
      <w:bookmarkEnd w:id="34"/>
    </w:p>
    <w:p w:rsidR="00E45CB0" w:rsidRPr="00E45CB0" w:rsidRDefault="00E45CB0" w:rsidP="00E45CB0">
      <w:pPr>
        <w:jc w:val="both"/>
        <w:rPr>
          <w:rFonts w:ascii="Verdana" w:hAnsi="Verdana"/>
          <w:lang w:val="en-US"/>
        </w:rPr>
      </w:pPr>
      <w:r w:rsidRPr="00E45CB0">
        <w:rPr>
          <w:rFonts w:ascii="Verdana" w:hAnsi="Verdana"/>
          <w:lang w:val="en-US"/>
        </w:rPr>
        <w:t>Resource reservation protocol (RSVP) is a signaling protocol for MPLS systems that reserves resources for IP unicast or multicast flows. RSVP traffic engineering (TE) is an extension of the protocol that allows the establishment of label switched paths (LSP) that can be used for traffic engineering. It is mainly used in core networks to ensure that QoS requirements are fulfilled and to enable load balancing between the available paths. TE essentially redirects some of the traffic through the suboptimal path, thus allowing better bandwidth management and utilization. [</w:t>
      </w:r>
      <w:r w:rsidR="0093361A">
        <w:rPr>
          <w:rFonts w:ascii="Verdana" w:hAnsi="Verdana"/>
          <w:lang w:val="en-US"/>
        </w:rPr>
        <w:t>2</w:t>
      </w:r>
      <w:r w:rsidR="006B7DE1">
        <w:rPr>
          <w:rFonts w:ascii="Verdana" w:hAnsi="Verdana"/>
          <w:lang w:val="en-US"/>
        </w:rPr>
        <w:t>7</w:t>
      </w:r>
      <w:r w:rsidRPr="00E45CB0">
        <w:rPr>
          <w:rFonts w:ascii="Verdana" w:hAnsi="Verdana"/>
          <w:lang w:val="en-US"/>
        </w:rPr>
        <w:t>]</w:t>
      </w:r>
    </w:p>
    <w:p w:rsidR="00E45CB0" w:rsidRPr="00E45CB0" w:rsidRDefault="00E45CB0" w:rsidP="00E45CB0">
      <w:pPr>
        <w:jc w:val="both"/>
        <w:rPr>
          <w:rFonts w:ascii="Verdana" w:hAnsi="Verdana"/>
          <w:lang w:val="en-US"/>
        </w:rPr>
      </w:pPr>
      <w:r w:rsidRPr="00E45CB0">
        <w:rPr>
          <w:rFonts w:ascii="Verdana" w:hAnsi="Verdana"/>
          <w:lang w:val="en-US"/>
        </w:rPr>
        <w:t>In the current project however RSVP TE is employed to steer the traffic off the underutilized links during low demand time periods, such as in night time. The traffic is then concentrated in a subset of node/links, which permits the rest of the nodes/links to be switched off safely without experiencing packet loss. The technique will be explained in the following paragraphs.</w:t>
      </w:r>
    </w:p>
    <w:p w:rsidR="00E45CB0" w:rsidRPr="00E34D19" w:rsidRDefault="00E45CB0" w:rsidP="00E34D19">
      <w:pPr>
        <w:pStyle w:val="Heading2"/>
        <w:numPr>
          <w:ilvl w:val="2"/>
          <w:numId w:val="29"/>
        </w:numPr>
        <w:spacing w:before="480" w:after="240" w:line="276" w:lineRule="auto"/>
        <w:rPr>
          <w:rFonts w:ascii="Verdana" w:hAnsi="Verdana"/>
          <w:color w:val="auto"/>
          <w:sz w:val="24"/>
          <w:szCs w:val="24"/>
          <w:lang w:val="en-US" w:eastAsia="en-US"/>
        </w:rPr>
      </w:pPr>
      <w:bookmarkStart w:id="35" w:name="_Toc389640595"/>
      <w:r w:rsidRPr="00E34D19">
        <w:rPr>
          <w:rFonts w:ascii="Verdana" w:hAnsi="Verdana"/>
          <w:color w:val="auto"/>
          <w:sz w:val="24"/>
          <w:szCs w:val="24"/>
          <w:lang w:val="en-US" w:eastAsia="en-US"/>
        </w:rPr>
        <w:t>General Configuration</w:t>
      </w:r>
      <w:bookmarkEnd w:id="35"/>
    </w:p>
    <w:p w:rsidR="00E45CB0" w:rsidRPr="00E45CB0" w:rsidRDefault="00E45CB0" w:rsidP="00E45CB0">
      <w:pPr>
        <w:jc w:val="both"/>
        <w:rPr>
          <w:rFonts w:ascii="Verdana" w:hAnsi="Verdana"/>
          <w:lang w:val="en-US"/>
        </w:rPr>
      </w:pPr>
      <w:r w:rsidRPr="00E45CB0">
        <w:rPr>
          <w:rFonts w:ascii="Verdana" w:hAnsi="Verdana"/>
          <w:lang w:val="en-US"/>
        </w:rPr>
        <w:t>A summary of the RSVP TE general configuration is described at [</w:t>
      </w:r>
      <w:r w:rsidR="0093361A">
        <w:rPr>
          <w:rFonts w:ascii="Verdana" w:hAnsi="Verdana"/>
          <w:lang w:val="en-US"/>
        </w:rPr>
        <w:t>2</w:t>
      </w:r>
      <w:r w:rsidR="006B7DE1">
        <w:rPr>
          <w:rFonts w:ascii="Verdana" w:hAnsi="Verdana"/>
          <w:lang w:val="en-US"/>
        </w:rPr>
        <w:t>7</w:t>
      </w:r>
      <w:r w:rsidRPr="00E45CB0">
        <w:rPr>
          <w:rFonts w:ascii="Verdana" w:hAnsi="Verdana"/>
          <w:lang w:val="en-US"/>
        </w:rPr>
        <w:t xml:space="preserve">] and summarized below. The label switched paths (LSP) or traffic engineering tunnels are used to link provider edge (PE) routers across the core of the service provider network. Generally, TE tunnels are mapped one-to-one with the MPLS LSPs. TE tunnels or LSPs essentially represent data flows between specific source and destination and can have various attributes associated with them. Such attribute might be, for example, bandwidth requirements. LSPs define the path through the MPLS core and are set up by a signaling protocol such a RSVP TE. The signaling protocol links LSPs to specific label values. Data packets are then propagated through the path using MPLS label switching. </w:t>
      </w:r>
    </w:p>
    <w:p w:rsidR="00E45CB0" w:rsidRPr="00E45CB0" w:rsidRDefault="00E45CB0" w:rsidP="00E45CB0">
      <w:pPr>
        <w:jc w:val="both"/>
        <w:rPr>
          <w:rFonts w:ascii="Verdana" w:hAnsi="Verdana"/>
          <w:lang w:val="en-US"/>
        </w:rPr>
      </w:pPr>
      <w:r w:rsidRPr="00E45CB0">
        <w:rPr>
          <w:rFonts w:ascii="Verdana" w:hAnsi="Verdana"/>
          <w:lang w:val="en-US"/>
        </w:rPr>
        <w:t>When RSVP TE is used each LSP has a bandwidth value associated with it. For a given LSP the utilized routing algorithm then selects the shortest path with enough available bandwidth. This is done using constrained shortest path first algorithm (CSPF).  OSPF or IS-IS with extensions for traffic engineering can be used.</w:t>
      </w:r>
    </w:p>
    <w:p w:rsidR="00E45CB0" w:rsidRPr="00E45CB0" w:rsidRDefault="00E45CB0" w:rsidP="00E45CB0">
      <w:pPr>
        <w:jc w:val="both"/>
        <w:rPr>
          <w:rFonts w:ascii="Verdana" w:hAnsi="Verdana"/>
          <w:lang w:val="en-US"/>
        </w:rPr>
      </w:pPr>
      <w:r w:rsidRPr="00E45CB0">
        <w:rPr>
          <w:rFonts w:ascii="Verdana" w:hAnsi="Verdana"/>
          <w:lang w:val="en-US"/>
        </w:rPr>
        <w:lastRenderedPageBreak/>
        <w:t>As was already mentioned LSPs connect two PE routers through the MPLS core, therefore the LSPs are configured on the edge or headend routers. The headend router receives information about the shortest path with enough available bandwidth on the links from the IGP (OSPF, IS-IS, etc.) updates. The LSP is then defined by the headend router and mapped to the TE tunnel. The information is then propagated to the other routers in the LSP and the required bandwidth is reserved by the RSVP TE protocol.</w:t>
      </w:r>
    </w:p>
    <w:p w:rsidR="00E45CB0" w:rsidRPr="00E45CB0" w:rsidRDefault="00E45CB0" w:rsidP="00E45CB0">
      <w:pPr>
        <w:jc w:val="both"/>
        <w:rPr>
          <w:rFonts w:ascii="Verdana" w:hAnsi="Verdana"/>
          <w:lang w:val="en-US"/>
        </w:rPr>
      </w:pPr>
      <w:r w:rsidRPr="00E45CB0">
        <w:rPr>
          <w:rFonts w:ascii="Verdana" w:hAnsi="Verdana"/>
          <w:lang w:val="en-US"/>
        </w:rPr>
        <w:t>The steps for creation of a MPLS TE tunnel LSP are depicted below:</w:t>
      </w:r>
    </w:p>
    <w:p w:rsidR="00E45CB0" w:rsidRPr="00E45CB0" w:rsidRDefault="00E45CB0" w:rsidP="00E45CB0">
      <w:pPr>
        <w:pStyle w:val="ListParagraph"/>
        <w:numPr>
          <w:ilvl w:val="0"/>
          <w:numId w:val="11"/>
        </w:numPr>
        <w:jc w:val="both"/>
        <w:rPr>
          <w:rFonts w:ascii="Verdana" w:hAnsi="Verdana"/>
          <w:lang w:val="en-US"/>
        </w:rPr>
      </w:pPr>
      <w:r w:rsidRPr="00E45CB0">
        <w:rPr>
          <w:rFonts w:ascii="Verdana" w:hAnsi="Verdana"/>
          <w:lang w:val="en-US"/>
        </w:rPr>
        <w:t>The implemented IGP on the headend router performs CSPF calculation to determine the shortest path with available resources. The output is in the form of an ordered set of IP addresses.</w:t>
      </w:r>
    </w:p>
    <w:p w:rsidR="00E45CB0" w:rsidRPr="00E45CB0" w:rsidRDefault="00E45CB0" w:rsidP="00E45CB0">
      <w:pPr>
        <w:pStyle w:val="ListParagraph"/>
        <w:numPr>
          <w:ilvl w:val="0"/>
          <w:numId w:val="11"/>
        </w:numPr>
        <w:jc w:val="both"/>
        <w:rPr>
          <w:rFonts w:ascii="Verdana" w:hAnsi="Verdana"/>
          <w:lang w:val="en-US"/>
        </w:rPr>
      </w:pPr>
      <w:r w:rsidRPr="00E45CB0">
        <w:rPr>
          <w:rFonts w:ascii="Verdana" w:hAnsi="Verdana"/>
          <w:lang w:val="en-US"/>
        </w:rPr>
        <w:t>The information about the next-hop addresses in the TE LSP is then passed to the RSVP process.</w:t>
      </w:r>
    </w:p>
    <w:p w:rsidR="00E45CB0" w:rsidRPr="00E45CB0" w:rsidRDefault="00E45CB0" w:rsidP="00E45CB0">
      <w:pPr>
        <w:pStyle w:val="ListParagraph"/>
        <w:numPr>
          <w:ilvl w:val="0"/>
          <w:numId w:val="11"/>
        </w:numPr>
        <w:jc w:val="both"/>
        <w:rPr>
          <w:rFonts w:ascii="Verdana" w:hAnsi="Verdana"/>
          <w:lang w:val="en-US"/>
        </w:rPr>
      </w:pPr>
      <w:r w:rsidRPr="00E45CB0">
        <w:rPr>
          <w:rFonts w:ascii="Verdana" w:hAnsi="Verdana"/>
          <w:lang w:val="en-US"/>
        </w:rPr>
        <w:t>The RSVP then performs resources request and confirmation by generating PATH and RESERVATION messages.</w:t>
      </w:r>
    </w:p>
    <w:p w:rsidR="00E45CB0" w:rsidRPr="00E45CB0" w:rsidRDefault="00E45CB0" w:rsidP="00E45CB0">
      <w:pPr>
        <w:pStyle w:val="ListParagraph"/>
        <w:numPr>
          <w:ilvl w:val="0"/>
          <w:numId w:val="11"/>
        </w:numPr>
        <w:jc w:val="both"/>
        <w:rPr>
          <w:rFonts w:ascii="Verdana" w:hAnsi="Verdana"/>
          <w:lang w:val="en-US"/>
        </w:rPr>
      </w:pPr>
      <w:r w:rsidRPr="00E45CB0">
        <w:rPr>
          <w:rFonts w:ascii="Verdana" w:hAnsi="Verdana"/>
          <w:lang w:val="en-US"/>
        </w:rPr>
        <w:t>Once the process is completed RSVP signals that the LSP is established.</w:t>
      </w:r>
    </w:p>
    <w:p w:rsidR="00E45CB0" w:rsidRPr="00E45CB0" w:rsidRDefault="00E45CB0" w:rsidP="00E45CB0">
      <w:pPr>
        <w:pStyle w:val="ListParagraph"/>
        <w:numPr>
          <w:ilvl w:val="0"/>
          <w:numId w:val="11"/>
        </w:numPr>
        <w:jc w:val="both"/>
        <w:rPr>
          <w:rFonts w:ascii="Verdana" w:hAnsi="Verdana"/>
          <w:lang w:val="en-US"/>
        </w:rPr>
      </w:pPr>
      <w:r w:rsidRPr="00E45CB0">
        <w:rPr>
          <w:rFonts w:ascii="Verdana" w:hAnsi="Verdana"/>
          <w:lang w:val="en-US"/>
        </w:rPr>
        <w:t>The TE tunnel is then available for the IGP to be used.</w:t>
      </w:r>
    </w:p>
    <w:p w:rsidR="00E45CB0" w:rsidRPr="00E45CB0" w:rsidRDefault="00E45CB0" w:rsidP="00E45CB0">
      <w:pPr>
        <w:jc w:val="both"/>
        <w:rPr>
          <w:rFonts w:ascii="Verdana" w:hAnsi="Verdana"/>
          <w:lang w:val="en-US"/>
        </w:rPr>
      </w:pPr>
      <w:r w:rsidRPr="00E45CB0">
        <w:rPr>
          <w:rFonts w:ascii="Verdana" w:hAnsi="Verdana"/>
          <w:lang w:val="en-US"/>
        </w:rPr>
        <w:t>RSVP path messages are sent by the headend router to identify the path and the used resources. As the path messages traverse the network the information about the resource availability of the participating routers is obtained and stored. In this way the information about the traffic flow is propagated and it is determined whether the bandwidth requirement can be fulfilled.</w:t>
      </w:r>
    </w:p>
    <w:p w:rsidR="00E45CB0" w:rsidRPr="00E45CB0" w:rsidRDefault="00E45CB0" w:rsidP="00E45CB0">
      <w:pPr>
        <w:jc w:val="both"/>
        <w:rPr>
          <w:rFonts w:ascii="Verdana" w:hAnsi="Verdana"/>
          <w:lang w:val="en-US"/>
        </w:rPr>
      </w:pPr>
      <w:r w:rsidRPr="00E45CB0">
        <w:rPr>
          <w:rFonts w:ascii="Verdana" w:hAnsi="Verdana"/>
          <w:lang w:val="en-US"/>
        </w:rPr>
        <w:t>There are four main messages used in the RSVP TE signaling process:</w:t>
      </w:r>
    </w:p>
    <w:p w:rsidR="00E45CB0" w:rsidRPr="00E45CB0" w:rsidRDefault="00E45CB0" w:rsidP="00E45CB0">
      <w:pPr>
        <w:pStyle w:val="ListParagraph"/>
        <w:numPr>
          <w:ilvl w:val="0"/>
          <w:numId w:val="9"/>
        </w:numPr>
        <w:jc w:val="both"/>
        <w:rPr>
          <w:rFonts w:ascii="Verdana" w:hAnsi="Verdana"/>
          <w:b/>
          <w:lang w:val="en-US"/>
        </w:rPr>
      </w:pPr>
      <w:r w:rsidRPr="00E45CB0">
        <w:rPr>
          <w:rFonts w:ascii="Verdana" w:hAnsi="Verdana"/>
          <w:b/>
          <w:i/>
          <w:lang w:val="en-US"/>
        </w:rPr>
        <w:t>RSVP PATH message</w:t>
      </w:r>
      <w:r w:rsidRPr="00E45CB0">
        <w:rPr>
          <w:rFonts w:ascii="Verdana" w:hAnsi="Verdana"/>
          <w:lang w:val="en-US"/>
        </w:rPr>
        <w:t xml:space="preserve"> – generated by the headend router and traversed through the LSP path. At every hop it checks the availability of resources and stores the information. The path message contains the following objects:</w:t>
      </w:r>
    </w:p>
    <w:p w:rsidR="00E45CB0" w:rsidRPr="00E45CB0" w:rsidRDefault="00E45CB0" w:rsidP="00E45CB0">
      <w:pPr>
        <w:pStyle w:val="ListParagraph"/>
        <w:numPr>
          <w:ilvl w:val="1"/>
          <w:numId w:val="9"/>
        </w:numPr>
        <w:jc w:val="both"/>
        <w:rPr>
          <w:rFonts w:ascii="Verdana" w:hAnsi="Verdana"/>
          <w:lang w:val="en-US"/>
        </w:rPr>
      </w:pPr>
      <w:r w:rsidRPr="00E45CB0">
        <w:rPr>
          <w:rFonts w:ascii="Verdana" w:hAnsi="Verdana"/>
          <w:i/>
          <w:lang w:val="en-US"/>
        </w:rPr>
        <w:t xml:space="preserve">SESSION – </w:t>
      </w:r>
      <w:r w:rsidRPr="00E45CB0">
        <w:rPr>
          <w:rFonts w:ascii="Verdana" w:hAnsi="Verdana"/>
          <w:lang w:val="en-US"/>
        </w:rPr>
        <w:t>defines the source and destination by the IP addresses of the corresponding loopback interfaces of the headend and tailend routers</w:t>
      </w:r>
    </w:p>
    <w:p w:rsidR="00E45CB0" w:rsidRPr="00E45CB0" w:rsidRDefault="00E45CB0" w:rsidP="00E45CB0">
      <w:pPr>
        <w:pStyle w:val="ListParagraph"/>
        <w:numPr>
          <w:ilvl w:val="1"/>
          <w:numId w:val="9"/>
        </w:numPr>
        <w:jc w:val="both"/>
        <w:rPr>
          <w:rFonts w:ascii="Verdana" w:hAnsi="Verdana"/>
          <w:i/>
          <w:lang w:val="en-US"/>
        </w:rPr>
      </w:pPr>
      <w:r w:rsidRPr="00E45CB0">
        <w:rPr>
          <w:rFonts w:ascii="Verdana" w:hAnsi="Verdana"/>
          <w:i/>
          <w:lang w:val="en-US"/>
        </w:rPr>
        <w:t xml:space="preserve">SESSION_ATTRIBUTE – </w:t>
      </w:r>
      <w:r w:rsidRPr="00E45CB0">
        <w:rPr>
          <w:rFonts w:ascii="Verdana" w:hAnsi="Verdana"/>
          <w:lang w:val="en-US"/>
        </w:rPr>
        <w:t>defines the bandwidth requirement and necessary resources for the specific LSP tunnel</w:t>
      </w:r>
    </w:p>
    <w:p w:rsidR="00E45CB0" w:rsidRPr="00E45CB0" w:rsidRDefault="00E45CB0" w:rsidP="00E45CB0">
      <w:pPr>
        <w:pStyle w:val="ListParagraph"/>
        <w:numPr>
          <w:ilvl w:val="1"/>
          <w:numId w:val="9"/>
        </w:numPr>
        <w:jc w:val="both"/>
        <w:rPr>
          <w:rFonts w:ascii="Verdana" w:hAnsi="Verdana"/>
          <w:i/>
          <w:lang w:val="en-US"/>
        </w:rPr>
      </w:pPr>
      <w:r w:rsidRPr="00E45CB0">
        <w:rPr>
          <w:rFonts w:ascii="Verdana" w:hAnsi="Verdana"/>
          <w:i/>
          <w:lang w:val="en-US"/>
        </w:rPr>
        <w:t xml:space="preserve">EXPLICIT_ROUTE – </w:t>
      </w:r>
      <w:r w:rsidRPr="00E45CB0">
        <w:rPr>
          <w:rFonts w:ascii="Verdana" w:hAnsi="Verdana"/>
          <w:lang w:val="en-US"/>
        </w:rPr>
        <w:t>contains a list of next hops, determined either manually or by the implemented constrained-based SPF</w:t>
      </w:r>
    </w:p>
    <w:p w:rsidR="00E45CB0" w:rsidRPr="00E45CB0" w:rsidRDefault="00E45CB0" w:rsidP="00E45CB0">
      <w:pPr>
        <w:pStyle w:val="ListParagraph"/>
        <w:numPr>
          <w:ilvl w:val="1"/>
          <w:numId w:val="9"/>
        </w:numPr>
        <w:jc w:val="both"/>
        <w:rPr>
          <w:rFonts w:ascii="Verdana" w:hAnsi="Verdana"/>
          <w:i/>
          <w:lang w:val="en-US"/>
        </w:rPr>
      </w:pPr>
      <w:r w:rsidRPr="00E45CB0">
        <w:rPr>
          <w:rFonts w:ascii="Verdana" w:hAnsi="Verdana"/>
          <w:i/>
          <w:lang w:val="en-US"/>
        </w:rPr>
        <w:t xml:space="preserve">RECORD_ROUTE - </w:t>
      </w:r>
      <w:r w:rsidRPr="00E45CB0">
        <w:rPr>
          <w:rFonts w:ascii="Verdana" w:hAnsi="Verdana"/>
          <w:lang w:val="en-US"/>
        </w:rPr>
        <w:t>stores the local router’s outgoing interface address part of the LSP path</w:t>
      </w:r>
    </w:p>
    <w:p w:rsidR="00E45CB0" w:rsidRPr="00E45CB0" w:rsidRDefault="00E45CB0" w:rsidP="00E45CB0">
      <w:pPr>
        <w:pStyle w:val="ListParagraph"/>
        <w:numPr>
          <w:ilvl w:val="1"/>
          <w:numId w:val="9"/>
        </w:numPr>
        <w:jc w:val="both"/>
        <w:rPr>
          <w:rFonts w:ascii="Verdana" w:hAnsi="Verdana"/>
          <w:i/>
          <w:lang w:val="en-US"/>
        </w:rPr>
      </w:pPr>
      <w:r w:rsidRPr="00E45CB0">
        <w:rPr>
          <w:rFonts w:ascii="Verdana" w:hAnsi="Verdana"/>
          <w:i/>
          <w:lang w:val="en-US"/>
        </w:rPr>
        <w:t>SENDER_TEMPLATE –</w:t>
      </w:r>
      <w:r w:rsidRPr="00E45CB0">
        <w:rPr>
          <w:rFonts w:ascii="Verdana" w:hAnsi="Verdana"/>
          <w:lang w:val="en-US"/>
        </w:rPr>
        <w:t xml:space="preserve"> defines the interface address that will be used as LSP-ID for the tunnel</w:t>
      </w:r>
    </w:p>
    <w:p w:rsidR="00E45CB0" w:rsidRPr="00E45CB0" w:rsidRDefault="00E45CB0" w:rsidP="00E45CB0">
      <w:pPr>
        <w:pStyle w:val="ListParagraph"/>
        <w:numPr>
          <w:ilvl w:val="0"/>
          <w:numId w:val="9"/>
        </w:numPr>
        <w:jc w:val="both"/>
        <w:rPr>
          <w:rFonts w:ascii="Verdana" w:hAnsi="Verdana"/>
          <w:b/>
          <w:lang w:val="en-US"/>
        </w:rPr>
      </w:pPr>
      <w:r w:rsidRPr="00E45CB0">
        <w:rPr>
          <w:rFonts w:ascii="Verdana" w:hAnsi="Verdana"/>
          <w:b/>
          <w:i/>
          <w:lang w:val="en-US"/>
        </w:rPr>
        <w:t xml:space="preserve">RSVP RESERVATION message </w:t>
      </w:r>
      <w:r w:rsidRPr="00E45CB0">
        <w:rPr>
          <w:rFonts w:ascii="Verdana" w:hAnsi="Verdana"/>
          <w:lang w:val="en-US"/>
        </w:rPr>
        <w:t xml:space="preserve">– generated by the tailend router to confirm the reservation of resources. It also performs the mapping of the TE tunnel to the particular LSP. It is performed first by the tailend router and then propagated through the LSP. </w:t>
      </w:r>
    </w:p>
    <w:p w:rsidR="00E45CB0" w:rsidRPr="00E45CB0" w:rsidRDefault="00E45CB0" w:rsidP="00E45CB0">
      <w:pPr>
        <w:pStyle w:val="ListParagraph"/>
        <w:numPr>
          <w:ilvl w:val="0"/>
          <w:numId w:val="9"/>
        </w:numPr>
        <w:jc w:val="both"/>
        <w:rPr>
          <w:rFonts w:ascii="Verdana" w:hAnsi="Verdana"/>
          <w:b/>
          <w:lang w:val="en-US"/>
        </w:rPr>
      </w:pPr>
      <w:r w:rsidRPr="00E45CB0">
        <w:rPr>
          <w:rFonts w:ascii="Verdana" w:hAnsi="Verdana"/>
          <w:b/>
          <w:i/>
          <w:lang w:val="en-US"/>
        </w:rPr>
        <w:lastRenderedPageBreak/>
        <w:t>RSVP ERROR messages</w:t>
      </w:r>
      <w:r w:rsidRPr="00E45CB0">
        <w:rPr>
          <w:rFonts w:ascii="Verdana" w:hAnsi="Verdana"/>
          <w:lang w:val="en-US"/>
        </w:rPr>
        <w:t xml:space="preserve"> – generated in case the required resources are not available.</w:t>
      </w:r>
    </w:p>
    <w:p w:rsidR="00E45CB0" w:rsidRPr="00E45CB0" w:rsidRDefault="00E45CB0" w:rsidP="00E45CB0">
      <w:pPr>
        <w:pStyle w:val="ListParagraph"/>
        <w:numPr>
          <w:ilvl w:val="0"/>
          <w:numId w:val="9"/>
        </w:numPr>
        <w:jc w:val="both"/>
        <w:rPr>
          <w:rFonts w:ascii="Verdana" w:hAnsi="Verdana"/>
          <w:b/>
          <w:lang w:val="en-US"/>
        </w:rPr>
      </w:pPr>
      <w:r w:rsidRPr="00E45CB0">
        <w:rPr>
          <w:rFonts w:ascii="Verdana" w:hAnsi="Verdana"/>
          <w:b/>
          <w:i/>
          <w:lang w:val="en-US"/>
        </w:rPr>
        <w:t xml:space="preserve">RSVP TEAR messages </w:t>
      </w:r>
      <w:r w:rsidRPr="00E45CB0">
        <w:rPr>
          <w:rFonts w:ascii="Verdana" w:hAnsi="Verdana"/>
          <w:b/>
          <w:lang w:val="en-US"/>
        </w:rPr>
        <w:t xml:space="preserve">– </w:t>
      </w:r>
      <w:r w:rsidRPr="00E45CB0">
        <w:rPr>
          <w:rFonts w:ascii="Verdana" w:hAnsi="Verdana"/>
          <w:lang w:val="en-US"/>
        </w:rPr>
        <w:t xml:space="preserve">these messages clear the </w:t>
      </w:r>
      <w:r w:rsidRPr="00E45CB0">
        <w:rPr>
          <w:rFonts w:ascii="Verdana" w:hAnsi="Verdana"/>
          <w:i/>
          <w:lang w:val="en-US"/>
        </w:rPr>
        <w:t xml:space="preserve">PATH </w:t>
      </w:r>
      <w:r w:rsidRPr="00E45CB0">
        <w:rPr>
          <w:rFonts w:ascii="Verdana" w:hAnsi="Verdana"/>
          <w:lang w:val="en-US"/>
        </w:rPr>
        <w:t xml:space="preserve">or the </w:t>
      </w:r>
      <w:r w:rsidRPr="00E45CB0">
        <w:rPr>
          <w:rFonts w:ascii="Verdana" w:hAnsi="Verdana"/>
          <w:i/>
          <w:lang w:val="en-US"/>
        </w:rPr>
        <w:t xml:space="preserve">RESERVATION </w:t>
      </w:r>
      <w:r w:rsidRPr="00E45CB0">
        <w:rPr>
          <w:rFonts w:ascii="Verdana" w:hAnsi="Verdana"/>
          <w:lang w:val="en-US"/>
        </w:rPr>
        <w:t>state on the routers.</w:t>
      </w:r>
    </w:p>
    <w:p w:rsidR="00E45CB0" w:rsidRPr="00E45CB0" w:rsidRDefault="00E45CB0" w:rsidP="00E45CB0">
      <w:pPr>
        <w:jc w:val="both"/>
        <w:rPr>
          <w:rFonts w:ascii="Verdana" w:hAnsi="Verdana"/>
          <w:lang w:val="en-US"/>
        </w:rPr>
      </w:pPr>
      <w:r w:rsidRPr="00E45CB0">
        <w:rPr>
          <w:rFonts w:ascii="Verdana" w:hAnsi="Verdana"/>
          <w:lang w:val="en-US"/>
        </w:rPr>
        <w:t>The steps of the RSVP TE protocol follows are described below:</w:t>
      </w:r>
    </w:p>
    <w:p w:rsidR="00E45CB0" w:rsidRPr="00E45CB0" w:rsidRDefault="00E45CB0" w:rsidP="00E45CB0">
      <w:pPr>
        <w:pStyle w:val="ListParagraph"/>
        <w:numPr>
          <w:ilvl w:val="0"/>
          <w:numId w:val="10"/>
        </w:numPr>
        <w:jc w:val="both"/>
        <w:rPr>
          <w:rFonts w:ascii="Verdana" w:hAnsi="Verdana"/>
          <w:lang w:val="en-US"/>
        </w:rPr>
      </w:pPr>
      <w:r w:rsidRPr="00E45CB0">
        <w:rPr>
          <w:rFonts w:ascii="Verdana" w:hAnsi="Verdana"/>
          <w:lang w:val="en-US"/>
        </w:rPr>
        <w:t>The objects of the PATH messages mentioned above are defined by the headend router and the message is sent to the next hop router in LSP.</w:t>
      </w:r>
    </w:p>
    <w:p w:rsidR="00E45CB0" w:rsidRPr="00E45CB0" w:rsidRDefault="00E45CB0" w:rsidP="00E45CB0">
      <w:pPr>
        <w:pStyle w:val="ListParagraph"/>
        <w:numPr>
          <w:ilvl w:val="0"/>
          <w:numId w:val="10"/>
        </w:numPr>
        <w:jc w:val="both"/>
        <w:rPr>
          <w:rFonts w:ascii="Verdana" w:hAnsi="Verdana"/>
          <w:lang w:val="en-US"/>
        </w:rPr>
      </w:pPr>
      <w:r w:rsidRPr="00E45CB0">
        <w:rPr>
          <w:rFonts w:ascii="Verdana" w:hAnsi="Verdana"/>
          <w:lang w:val="en-US"/>
        </w:rPr>
        <w:t>As the next hop router receives the path messages, it removes the attributes that define its own interface from the EXPLICIT_ROUTE object and records information about the outgoing interface in the RECORD_ROUTE object. This process is repeated in every next hop.</w:t>
      </w:r>
    </w:p>
    <w:p w:rsidR="00E45CB0" w:rsidRPr="00E45CB0" w:rsidRDefault="00E45CB0" w:rsidP="00E45CB0">
      <w:pPr>
        <w:pStyle w:val="ListParagraph"/>
        <w:numPr>
          <w:ilvl w:val="0"/>
          <w:numId w:val="10"/>
        </w:numPr>
        <w:jc w:val="both"/>
        <w:rPr>
          <w:rFonts w:ascii="Verdana" w:hAnsi="Verdana"/>
          <w:lang w:val="en-US"/>
        </w:rPr>
      </w:pPr>
      <w:r w:rsidRPr="00E45CB0">
        <w:rPr>
          <w:rFonts w:ascii="Verdana" w:hAnsi="Verdana"/>
          <w:lang w:val="en-US"/>
        </w:rPr>
        <w:t>When the PATH message reaches the tailend router it triggers the generation of RESERVATION message. The messages defines the POP label of the LSP tunnel and reinitiates the RECORD_ROUTE object, that contains the outgoing interface of every router in the LSP path back to the headend router.</w:t>
      </w:r>
    </w:p>
    <w:p w:rsidR="00E45CB0" w:rsidRPr="00E45CB0" w:rsidRDefault="00E45CB0" w:rsidP="00E45CB0">
      <w:pPr>
        <w:pStyle w:val="ListParagraph"/>
        <w:numPr>
          <w:ilvl w:val="0"/>
          <w:numId w:val="10"/>
        </w:numPr>
        <w:jc w:val="both"/>
        <w:rPr>
          <w:rFonts w:ascii="Verdana" w:hAnsi="Verdana"/>
          <w:lang w:val="en-US"/>
        </w:rPr>
      </w:pPr>
      <w:r w:rsidRPr="00E45CB0">
        <w:rPr>
          <w:rFonts w:ascii="Verdana" w:hAnsi="Verdana"/>
          <w:lang w:val="en-US"/>
        </w:rPr>
        <w:t>The intermediate routers in the LSP path prepend the RECORD_ROUTE object with the outgoing interface and generate the value of the LABEL object in the RESERVATION message.</w:t>
      </w:r>
    </w:p>
    <w:p w:rsidR="00E45CB0" w:rsidRPr="00C00F4C" w:rsidRDefault="00E45CB0" w:rsidP="00E45CB0">
      <w:pPr>
        <w:pStyle w:val="ListParagraph"/>
        <w:numPr>
          <w:ilvl w:val="0"/>
          <w:numId w:val="10"/>
        </w:numPr>
        <w:jc w:val="both"/>
        <w:rPr>
          <w:rFonts w:ascii="Verdana" w:hAnsi="Verdana"/>
          <w:lang w:val="en-US"/>
        </w:rPr>
      </w:pPr>
      <w:r w:rsidRPr="00E45CB0">
        <w:rPr>
          <w:rFonts w:ascii="Verdana" w:hAnsi="Verdana"/>
          <w:lang w:val="en-US"/>
        </w:rPr>
        <w:t xml:space="preserve">When the headend router receives the RESRVATION message, the traffic engineered LSP, associated with specific bandwidth or resource requirements, </w:t>
      </w:r>
      <w:proofErr w:type="gramStart"/>
      <w:r w:rsidRPr="00E45CB0">
        <w:rPr>
          <w:rFonts w:ascii="Verdana" w:hAnsi="Verdana"/>
          <w:lang w:val="en-US"/>
        </w:rPr>
        <w:t>is</w:t>
      </w:r>
      <w:proofErr w:type="gramEnd"/>
      <w:r w:rsidRPr="00E45CB0">
        <w:rPr>
          <w:rFonts w:ascii="Verdana" w:hAnsi="Verdana"/>
          <w:lang w:val="en-US"/>
        </w:rPr>
        <w:t xml:space="preserve"> defined by the RECORD_ROUTE object. </w:t>
      </w:r>
    </w:p>
    <w:p w:rsidR="00C00F4C" w:rsidRPr="00C00F4C" w:rsidRDefault="00C00F4C" w:rsidP="00C00F4C">
      <w:pPr>
        <w:pStyle w:val="Heading2"/>
        <w:numPr>
          <w:ilvl w:val="1"/>
          <w:numId w:val="29"/>
        </w:numPr>
        <w:spacing w:before="480" w:after="240" w:line="276" w:lineRule="auto"/>
        <w:rPr>
          <w:rFonts w:ascii="Verdana" w:hAnsi="Verdana"/>
          <w:color w:val="auto"/>
          <w:lang w:val="en-US" w:eastAsia="en-US"/>
        </w:rPr>
      </w:pPr>
      <w:bookmarkStart w:id="36" w:name="_Toc389640596"/>
      <w:r w:rsidRPr="00C00F4C">
        <w:rPr>
          <w:rFonts w:ascii="Verdana" w:hAnsi="Verdana"/>
          <w:color w:val="auto"/>
          <w:lang w:val="en-US" w:eastAsia="en-US"/>
        </w:rPr>
        <w:t>MPLS and SDN</w:t>
      </w:r>
      <w:bookmarkEnd w:id="36"/>
    </w:p>
    <w:p w:rsidR="00C00F4C" w:rsidRDefault="00C00F4C" w:rsidP="00C00F4C">
      <w:pPr>
        <w:jc w:val="both"/>
        <w:rPr>
          <w:rFonts w:ascii="Verdana" w:hAnsi="Verdana"/>
          <w:lang w:val="en-US"/>
        </w:rPr>
      </w:pPr>
      <w:r>
        <w:rPr>
          <w:rFonts w:ascii="Verdana" w:hAnsi="Verdana"/>
          <w:lang w:val="en-US"/>
        </w:rPr>
        <w:t>The possibility of h</w:t>
      </w:r>
      <w:r w:rsidRPr="00072CDC">
        <w:rPr>
          <w:rFonts w:ascii="Verdana" w:hAnsi="Verdana"/>
          <w:lang w:val="en-US"/>
        </w:rPr>
        <w:t xml:space="preserve">ybrid implementation </w:t>
      </w:r>
      <w:r>
        <w:rPr>
          <w:rFonts w:ascii="Verdana" w:hAnsi="Verdana"/>
          <w:lang w:val="en-US"/>
        </w:rPr>
        <w:t>of MPLS network capabilities via SDN controller is a hot topic in the telecommunications sector nowadays. The combination of MPLS data forwarding capabilities with SDN’s orchestration capabilities has been suggested to bring multiple advantages [</w:t>
      </w:r>
      <w:r w:rsidR="00B704B8">
        <w:rPr>
          <w:rFonts w:ascii="Verdana" w:hAnsi="Verdana"/>
          <w:lang w:val="en-US"/>
        </w:rPr>
        <w:t>43</w:t>
      </w:r>
      <w:r>
        <w:rPr>
          <w:rFonts w:ascii="Verdana" w:hAnsi="Verdana"/>
          <w:lang w:val="en-US"/>
        </w:rPr>
        <w:t xml:space="preserve">] that could help the network operators to quickly adapt to the emerging service trends and take full advantage of the technological improvements. </w:t>
      </w:r>
    </w:p>
    <w:p w:rsidR="00C00F4C" w:rsidRPr="007D7E8F" w:rsidRDefault="00C00F4C" w:rsidP="00C00F4C">
      <w:pPr>
        <w:pStyle w:val="ListParagraph"/>
        <w:numPr>
          <w:ilvl w:val="0"/>
          <w:numId w:val="30"/>
        </w:numPr>
        <w:jc w:val="both"/>
        <w:rPr>
          <w:rFonts w:ascii="Verdana" w:hAnsi="Verdana"/>
          <w:b/>
          <w:lang w:val="en-US"/>
        </w:rPr>
      </w:pPr>
      <w:r w:rsidRPr="000117E4">
        <w:rPr>
          <w:rFonts w:ascii="Verdana" w:hAnsi="Verdana"/>
          <w:b/>
          <w:lang w:val="en-US"/>
        </w:rPr>
        <w:t>Provide</w:t>
      </w:r>
      <w:r>
        <w:rPr>
          <w:rFonts w:ascii="Verdana" w:hAnsi="Verdana"/>
          <w:b/>
          <w:lang w:val="en-US"/>
        </w:rPr>
        <w:t>s</w:t>
      </w:r>
      <w:r w:rsidRPr="000117E4">
        <w:rPr>
          <w:rFonts w:ascii="Verdana" w:hAnsi="Verdana"/>
          <w:b/>
          <w:lang w:val="en-US"/>
        </w:rPr>
        <w:t xml:space="preserve"> centralized control and reduce</w:t>
      </w:r>
      <w:r>
        <w:rPr>
          <w:rFonts w:ascii="Verdana" w:hAnsi="Verdana"/>
          <w:b/>
          <w:lang w:val="en-US"/>
        </w:rPr>
        <w:t>s</w:t>
      </w:r>
      <w:r w:rsidRPr="000117E4">
        <w:rPr>
          <w:rFonts w:ascii="Verdana" w:hAnsi="Verdana"/>
          <w:b/>
          <w:lang w:val="en-US"/>
        </w:rPr>
        <w:t xml:space="preserve"> the complexity of network</w:t>
      </w:r>
      <w:r>
        <w:rPr>
          <w:rFonts w:ascii="Verdana" w:hAnsi="Verdana"/>
          <w:b/>
          <w:lang w:val="en-US"/>
        </w:rPr>
        <w:t xml:space="preserve"> </w:t>
      </w:r>
      <w:r w:rsidRPr="000117E4">
        <w:rPr>
          <w:rFonts w:ascii="Verdana" w:hAnsi="Verdana"/>
          <w:b/>
          <w:lang w:val="en-US"/>
        </w:rPr>
        <w:t xml:space="preserve">operations </w:t>
      </w:r>
      <w:r>
        <w:rPr>
          <w:rFonts w:ascii="Verdana" w:hAnsi="Verdana"/>
          <w:lang w:val="en-US"/>
        </w:rPr>
        <w:t xml:space="preserve">– the main benefits of MPLS networks are the improved performance in TE and VPNs. The implementation of these services, however, requires the deployment of multiple protocols </w:t>
      </w:r>
      <w:r w:rsidRPr="00E45CB0">
        <w:rPr>
          <w:rFonts w:ascii="Verdana" w:hAnsi="Verdana"/>
          <w:lang w:val="en-US"/>
        </w:rPr>
        <w:t>(such as OSPF, LDP, RSVP TE and possibly iBGP and MP BGP)</w:t>
      </w:r>
      <w:r>
        <w:rPr>
          <w:rFonts w:ascii="Verdana" w:hAnsi="Verdana"/>
          <w:lang w:val="en-US"/>
        </w:rPr>
        <w:t xml:space="preserve">, which results in high configuration complexity, excessive traffic of update and control messages and large convergence time in case of frequent network </w:t>
      </w:r>
      <w:r w:rsidRPr="007D7E8F">
        <w:rPr>
          <w:rFonts w:ascii="Verdana" w:hAnsi="Verdana"/>
          <w:lang w:val="en-US"/>
        </w:rPr>
        <w:t>changes.</w:t>
      </w:r>
      <w:r>
        <w:rPr>
          <w:rFonts w:ascii="Verdana" w:hAnsi="Verdana"/>
          <w:lang w:val="en-US"/>
        </w:rPr>
        <w:t xml:space="preserve"> [</w:t>
      </w:r>
      <w:r w:rsidR="00B704B8">
        <w:rPr>
          <w:rFonts w:ascii="Verdana" w:hAnsi="Verdana"/>
          <w:lang w:val="en-US"/>
        </w:rPr>
        <w:t>29</w:t>
      </w:r>
      <w:r>
        <w:rPr>
          <w:rFonts w:ascii="Verdana" w:hAnsi="Verdana"/>
          <w:lang w:val="en-US"/>
        </w:rPr>
        <w:t>]</w:t>
      </w:r>
      <w:r w:rsidRPr="007D7E8F">
        <w:rPr>
          <w:rFonts w:ascii="Verdana" w:hAnsi="Verdana"/>
          <w:lang w:val="en-US"/>
        </w:rPr>
        <w:t xml:space="preserve"> In the SDN based approach, these functions can be performed by </w:t>
      </w:r>
      <w:r w:rsidR="007D7E27">
        <w:rPr>
          <w:rFonts w:ascii="Verdana" w:hAnsi="Verdana"/>
          <w:lang w:val="en-US"/>
        </w:rPr>
        <w:t xml:space="preserve">the </w:t>
      </w:r>
      <w:r w:rsidRPr="007D7E8F">
        <w:rPr>
          <w:rFonts w:ascii="Verdana" w:hAnsi="Verdana"/>
          <w:lang w:val="en-US"/>
        </w:rPr>
        <w:t>controller’s software modules, which reduce network devices’ functions to simple data forwarding</w:t>
      </w:r>
      <w:r>
        <w:rPr>
          <w:rFonts w:ascii="Verdana" w:hAnsi="Verdana"/>
          <w:lang w:val="en-US"/>
        </w:rPr>
        <w:t>.</w:t>
      </w:r>
    </w:p>
    <w:p w:rsidR="00C00F4C" w:rsidRPr="00712F19" w:rsidRDefault="00C00F4C" w:rsidP="00C00F4C">
      <w:pPr>
        <w:pStyle w:val="ListParagraph"/>
        <w:numPr>
          <w:ilvl w:val="0"/>
          <w:numId w:val="30"/>
        </w:numPr>
        <w:jc w:val="both"/>
        <w:rPr>
          <w:rFonts w:ascii="Verdana" w:hAnsi="Verdana"/>
          <w:b/>
          <w:lang w:val="en-US"/>
        </w:rPr>
      </w:pPr>
      <w:r>
        <w:rPr>
          <w:rFonts w:ascii="Verdana" w:hAnsi="Verdana"/>
          <w:b/>
          <w:lang w:val="en-US"/>
        </w:rPr>
        <w:t xml:space="preserve">Enables better monitoring and diagnostics – </w:t>
      </w:r>
      <w:r>
        <w:rPr>
          <w:rFonts w:ascii="Verdana" w:hAnsi="Verdana"/>
          <w:lang w:val="en-US"/>
        </w:rPr>
        <w:t xml:space="preserve">a network abstraction is created, which offers an overall view of the network performance and </w:t>
      </w:r>
      <w:r>
        <w:rPr>
          <w:rFonts w:ascii="Verdana" w:hAnsi="Verdana"/>
          <w:lang w:val="en-US"/>
        </w:rPr>
        <w:lastRenderedPageBreak/>
        <w:t xml:space="preserve">allows dynamic reconfiguration of network devices in order to meet changing demand or user requirements. In the case of MPLS this can allow the creation of the LSP mesh and the optimization of the LSPs to be implemented as software modules in the controller, which runs in the background without interfering with the network operation. </w:t>
      </w:r>
    </w:p>
    <w:p w:rsidR="00C00F4C" w:rsidRDefault="00C00F4C" w:rsidP="00C00F4C">
      <w:pPr>
        <w:pStyle w:val="ListParagraph"/>
        <w:numPr>
          <w:ilvl w:val="0"/>
          <w:numId w:val="30"/>
        </w:numPr>
        <w:jc w:val="both"/>
        <w:rPr>
          <w:rFonts w:ascii="Verdana" w:hAnsi="Verdana"/>
          <w:lang w:val="en-US"/>
        </w:rPr>
      </w:pPr>
      <w:r>
        <w:rPr>
          <w:rFonts w:ascii="Verdana" w:hAnsi="Verdana"/>
          <w:b/>
          <w:lang w:val="en-US"/>
        </w:rPr>
        <w:t xml:space="preserve">Allows </w:t>
      </w:r>
      <w:r w:rsidRPr="00712F19">
        <w:rPr>
          <w:rFonts w:ascii="Verdana" w:hAnsi="Verdana"/>
          <w:b/>
          <w:lang w:val="en-US"/>
        </w:rPr>
        <w:t>simplified and quicker implementation of innovations</w:t>
      </w:r>
      <w:r>
        <w:rPr>
          <w:rFonts w:ascii="Verdana" w:hAnsi="Verdana"/>
          <w:b/>
          <w:lang w:val="en-US"/>
        </w:rPr>
        <w:t xml:space="preserve"> </w:t>
      </w:r>
      <w:r>
        <w:rPr>
          <w:rFonts w:ascii="Verdana" w:hAnsi="Verdana"/>
          <w:lang w:val="en-US"/>
        </w:rPr>
        <w:t xml:space="preserve">- </w:t>
      </w:r>
      <w:r w:rsidRPr="00EC2F74">
        <w:rPr>
          <w:rFonts w:ascii="Verdana" w:hAnsi="Verdana"/>
          <w:lang w:val="en-US"/>
        </w:rPr>
        <w:t>as the network control is centralized and there is no need every individual device to be reconfigured</w:t>
      </w:r>
      <w:r>
        <w:rPr>
          <w:rFonts w:ascii="Verdana" w:hAnsi="Verdana"/>
          <w:lang w:val="en-US"/>
        </w:rPr>
        <w:t>. This can enable, for example, experimentation or deployment of new routing protocols as software modules, using the legacy equipment. This could greatly reduce the cost of implementation of innovations.</w:t>
      </w:r>
    </w:p>
    <w:p w:rsidR="00C00F4C" w:rsidRPr="00564525" w:rsidRDefault="00C00F4C" w:rsidP="00564525">
      <w:pPr>
        <w:pStyle w:val="ListParagraph"/>
        <w:numPr>
          <w:ilvl w:val="0"/>
          <w:numId w:val="30"/>
        </w:numPr>
        <w:jc w:val="both"/>
        <w:rPr>
          <w:rFonts w:ascii="Verdana" w:hAnsi="Verdana"/>
          <w:lang w:val="en-US"/>
        </w:rPr>
      </w:pPr>
      <w:r>
        <w:rPr>
          <w:rFonts w:ascii="Verdana" w:hAnsi="Verdana"/>
          <w:b/>
          <w:lang w:val="en-US"/>
        </w:rPr>
        <w:t xml:space="preserve">Enables better use of the deployed resources and reduces OPEX </w:t>
      </w:r>
      <w:r>
        <w:rPr>
          <w:rFonts w:ascii="Verdana" w:hAnsi="Verdana"/>
          <w:lang w:val="en-US"/>
        </w:rPr>
        <w:t xml:space="preserve">– in this project a solution that dynamically allocates required resources with respect to the current traffic demand is suggested. It can be implemented as controller’s software module that uses TE techniques to steer traffic off the least utilized network elements and then switches them off. This </w:t>
      </w:r>
      <w:proofErr w:type="gramStart"/>
      <w:r>
        <w:rPr>
          <w:rFonts w:ascii="Verdana" w:hAnsi="Verdana"/>
          <w:lang w:val="en-US"/>
        </w:rPr>
        <w:t>results</w:t>
      </w:r>
      <w:proofErr w:type="gramEnd"/>
      <w:r>
        <w:rPr>
          <w:rFonts w:ascii="Verdana" w:hAnsi="Verdana"/>
          <w:lang w:val="en-US"/>
        </w:rPr>
        <w:t xml:space="preserve"> is more efficient resource utilization and reduction of OPEX by energy savings.</w:t>
      </w:r>
    </w:p>
    <w:p w:rsidR="00C00F4C" w:rsidRPr="00564525" w:rsidRDefault="00C00F4C" w:rsidP="00564525">
      <w:pPr>
        <w:pStyle w:val="Heading2"/>
        <w:numPr>
          <w:ilvl w:val="2"/>
          <w:numId w:val="29"/>
        </w:numPr>
        <w:spacing w:before="480" w:after="240" w:line="276" w:lineRule="auto"/>
        <w:rPr>
          <w:rFonts w:ascii="Verdana" w:hAnsi="Verdana"/>
          <w:color w:val="auto"/>
          <w:sz w:val="24"/>
          <w:szCs w:val="24"/>
          <w:lang w:val="en-US" w:eastAsia="en-US"/>
        </w:rPr>
      </w:pPr>
      <w:bookmarkStart w:id="37" w:name="_Toc389640597"/>
      <w:r w:rsidRPr="00564525">
        <w:rPr>
          <w:rFonts w:ascii="Verdana" w:hAnsi="Verdana"/>
          <w:color w:val="auto"/>
          <w:sz w:val="24"/>
          <w:szCs w:val="24"/>
          <w:lang w:val="en-US" w:eastAsia="en-US"/>
        </w:rPr>
        <w:t>MPLS TE and MPLS VPNs with OpenFlow</w:t>
      </w:r>
      <w:bookmarkEnd w:id="37"/>
    </w:p>
    <w:p w:rsidR="00C00F4C" w:rsidRPr="00E45CB0" w:rsidRDefault="00C00F4C" w:rsidP="00C00F4C">
      <w:pPr>
        <w:jc w:val="both"/>
        <w:rPr>
          <w:rFonts w:ascii="Verdana" w:hAnsi="Verdana"/>
          <w:lang w:val="en-US"/>
        </w:rPr>
      </w:pPr>
      <w:r w:rsidRPr="00E45CB0">
        <w:rPr>
          <w:rFonts w:ascii="Verdana" w:hAnsi="Verdana"/>
          <w:lang w:val="en-US"/>
        </w:rPr>
        <w:t>The traffic engineering scenario in a typical MPLS network brings multiple advantages and notable improvement in the bandwidth management and utilization. The implementation of an efficient traffic engineered network can prove to be quite complicated, as the configuration of multiple protocols (such as OSPF, LDP, RSVP TE and possibly iBGP and MP BGP) might be required. Furthermore, frequent changes in the network can result in excessive traffic of update and control messages and large convergence time fo</w:t>
      </w:r>
      <w:r w:rsidR="007D7E27">
        <w:rPr>
          <w:rFonts w:ascii="Verdana" w:hAnsi="Verdana"/>
          <w:lang w:val="en-US"/>
        </w:rPr>
        <w:t>r the above-</w:t>
      </w:r>
      <w:r w:rsidRPr="00E45CB0">
        <w:rPr>
          <w:rFonts w:ascii="Verdana" w:hAnsi="Verdana"/>
          <w:lang w:val="en-US"/>
        </w:rPr>
        <w:t>mentioned protocols.</w:t>
      </w:r>
    </w:p>
    <w:p w:rsidR="00C00F4C" w:rsidRPr="00E45CB0" w:rsidRDefault="00C00F4C" w:rsidP="00C00F4C">
      <w:pPr>
        <w:jc w:val="both"/>
        <w:rPr>
          <w:rFonts w:ascii="Verdana" w:hAnsi="Verdana"/>
          <w:lang w:val="en-US"/>
        </w:rPr>
      </w:pPr>
      <w:r w:rsidRPr="00E45CB0">
        <w:rPr>
          <w:rFonts w:ascii="Verdana" w:hAnsi="Verdana"/>
          <w:lang w:val="en-US"/>
        </w:rPr>
        <w:t>An alternative Software Defined Networking (SDN) solution is described in [</w:t>
      </w:r>
      <w:r w:rsidR="00B704B8">
        <w:rPr>
          <w:rFonts w:ascii="Verdana" w:hAnsi="Verdana"/>
          <w:lang w:val="en-US"/>
        </w:rPr>
        <w:t>28</w:t>
      </w:r>
      <w:r w:rsidRPr="00E45CB0">
        <w:rPr>
          <w:rFonts w:ascii="Verdana" w:hAnsi="Verdana"/>
          <w:lang w:val="en-US"/>
        </w:rPr>
        <w:t>] and [</w:t>
      </w:r>
      <w:r w:rsidR="00B704B8">
        <w:rPr>
          <w:rFonts w:ascii="Verdana" w:hAnsi="Verdana"/>
          <w:lang w:val="en-US"/>
        </w:rPr>
        <w:t>29</w:t>
      </w:r>
      <w:r w:rsidRPr="00E45CB0">
        <w:rPr>
          <w:rFonts w:ascii="Verdana" w:hAnsi="Verdana"/>
          <w:lang w:val="en-US"/>
        </w:rPr>
        <w:t>]. The described solution retains the MPLS data plane, but implements the control plane using SDN Network Operating System (NOS) and set of software modules that perform the various network control functions. The architecture is pr</w:t>
      </w:r>
      <w:r w:rsidR="00EF4638">
        <w:rPr>
          <w:rFonts w:ascii="Verdana" w:hAnsi="Verdana"/>
          <w:lang w:val="en-US"/>
        </w:rPr>
        <w:t xml:space="preserve">esented on </w:t>
      </w:r>
      <w:r w:rsidR="00D22748">
        <w:rPr>
          <w:rFonts w:ascii="Verdana" w:hAnsi="Verdana"/>
          <w:lang w:val="en-US"/>
        </w:rPr>
        <w:t>figure</w:t>
      </w:r>
      <w:r w:rsidR="00EF4638">
        <w:rPr>
          <w:rFonts w:ascii="Verdana" w:hAnsi="Verdana"/>
          <w:lang w:val="en-US"/>
        </w:rPr>
        <w:t xml:space="preserve"> 3.4</w:t>
      </w:r>
      <w:r w:rsidR="00D22748">
        <w:rPr>
          <w:rFonts w:ascii="Verdana" w:hAnsi="Verdana"/>
          <w:lang w:val="en-US"/>
        </w:rPr>
        <w:t>.</w:t>
      </w:r>
    </w:p>
    <w:p w:rsidR="00C00F4C" w:rsidRPr="00E45CB0" w:rsidRDefault="00C00F4C" w:rsidP="00C00F4C">
      <w:pPr>
        <w:jc w:val="center"/>
        <w:rPr>
          <w:rFonts w:ascii="Verdana" w:hAnsi="Verdana"/>
          <w:lang w:val="en-US"/>
        </w:rPr>
      </w:pPr>
      <w:r w:rsidRPr="00E45CB0">
        <w:rPr>
          <w:noProof/>
          <w:lang w:eastAsia="bg-BG"/>
        </w:rPr>
        <w:lastRenderedPageBreak/>
        <w:drawing>
          <wp:inline distT="0" distB="0" distL="0" distR="0" wp14:anchorId="717276B5" wp14:editId="4F40EE72">
            <wp:extent cx="4552950" cy="3047740"/>
            <wp:effectExtent l="0" t="0" r="0" b="635"/>
            <wp:docPr id="3" name="Picture 3" descr="File:SDN based MP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DN based MPL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1445" cy="3046732"/>
                    </a:xfrm>
                    <a:prstGeom prst="rect">
                      <a:avLst/>
                    </a:prstGeom>
                    <a:noFill/>
                    <a:ln>
                      <a:noFill/>
                    </a:ln>
                  </pic:spPr>
                </pic:pic>
              </a:graphicData>
            </a:graphic>
          </wp:inline>
        </w:drawing>
      </w:r>
    </w:p>
    <w:p w:rsidR="00C00F4C" w:rsidRPr="00EF4638" w:rsidRDefault="00C00F4C" w:rsidP="00B329B7">
      <w:pPr>
        <w:pStyle w:val="Style1"/>
        <w:rPr>
          <w:rStyle w:val="Emphasis"/>
        </w:rPr>
      </w:pPr>
      <w:bookmarkStart w:id="38" w:name="_Toc389593577"/>
      <w:r w:rsidRPr="00EF4638">
        <w:rPr>
          <w:rStyle w:val="Emphasis"/>
        </w:rPr>
        <w:t xml:space="preserve">Fig. </w:t>
      </w:r>
      <w:r w:rsidR="00EF4638" w:rsidRPr="00EF4638">
        <w:rPr>
          <w:rStyle w:val="Emphasis"/>
        </w:rPr>
        <w:t>3.4</w:t>
      </w:r>
      <w:r w:rsidRPr="00EF4638">
        <w:rPr>
          <w:rStyle w:val="Emphasis"/>
        </w:rPr>
        <w:t xml:space="preserve"> Basic Scheme of SDN MPLS network, [</w:t>
      </w:r>
      <w:r w:rsidR="00B704B8" w:rsidRPr="00EF4638">
        <w:rPr>
          <w:rStyle w:val="Emphasis"/>
        </w:rPr>
        <w:t>29</w:t>
      </w:r>
      <w:r w:rsidRPr="00EF4638">
        <w:rPr>
          <w:rStyle w:val="Emphasis"/>
        </w:rPr>
        <w:t>]</w:t>
      </w:r>
      <w:bookmarkEnd w:id="38"/>
    </w:p>
    <w:p w:rsidR="00C00F4C" w:rsidRDefault="00C00F4C" w:rsidP="00C00F4C">
      <w:pPr>
        <w:jc w:val="both"/>
        <w:rPr>
          <w:rFonts w:ascii="Verdana" w:hAnsi="Verdana"/>
          <w:lang w:val="en-US"/>
        </w:rPr>
      </w:pPr>
      <w:r>
        <w:rPr>
          <w:rFonts w:ascii="Verdana" w:hAnsi="Verdana"/>
          <w:lang w:val="en-US"/>
        </w:rPr>
        <w:t xml:space="preserve">In this architecture the Network Operating System (NOS) provides an abstraction of the underlying network. The various network applications (such as routing and discovery, label distribution, TE and VPNs, recovery mechanisms) are implemented as software modules that operate on the virtual overlay of the network. The authors claim that implementation of these modules is relatively simple and the main benefit is the improved maintenance and update process of the applications. Furthermore, no distributed protocol is needed as the NOS </w:t>
      </w:r>
      <w:proofErr w:type="gramStart"/>
      <w:r>
        <w:rPr>
          <w:rFonts w:ascii="Verdana" w:hAnsi="Verdana"/>
          <w:lang w:val="en-US"/>
        </w:rPr>
        <w:t>has</w:t>
      </w:r>
      <w:proofErr w:type="gramEnd"/>
      <w:r>
        <w:rPr>
          <w:rFonts w:ascii="Verdana" w:hAnsi="Verdana"/>
          <w:lang w:val="en-US"/>
        </w:rPr>
        <w:t xml:space="preserve"> complete knowledge of the system. In the end the forwarding decisions are communicated to the network devices (OpenFlow switches) in the form of flow tables via the OpenFlow protocol. </w:t>
      </w:r>
    </w:p>
    <w:p w:rsidR="00C00F4C" w:rsidRPr="00564525" w:rsidRDefault="00C00F4C" w:rsidP="00564525">
      <w:pPr>
        <w:pStyle w:val="Heading2"/>
        <w:numPr>
          <w:ilvl w:val="2"/>
          <w:numId w:val="29"/>
        </w:numPr>
        <w:spacing w:before="480" w:after="240" w:line="276" w:lineRule="auto"/>
        <w:rPr>
          <w:rFonts w:ascii="Verdana" w:hAnsi="Verdana"/>
          <w:color w:val="auto"/>
          <w:sz w:val="24"/>
          <w:szCs w:val="24"/>
          <w:lang w:val="en-US" w:eastAsia="en-US"/>
        </w:rPr>
      </w:pPr>
      <w:bookmarkStart w:id="39" w:name="_Toc389640598"/>
      <w:r w:rsidRPr="00564525">
        <w:rPr>
          <w:rFonts w:ascii="Verdana" w:hAnsi="Verdana"/>
          <w:color w:val="auto"/>
          <w:sz w:val="24"/>
          <w:szCs w:val="24"/>
          <w:lang w:val="en-US" w:eastAsia="en-US"/>
        </w:rPr>
        <w:t>Hybrid MPLS SDN Network</w:t>
      </w:r>
      <w:bookmarkEnd w:id="39"/>
    </w:p>
    <w:p w:rsidR="00C00F4C" w:rsidRDefault="00C00F4C" w:rsidP="00C00F4C">
      <w:pPr>
        <w:jc w:val="both"/>
        <w:rPr>
          <w:rFonts w:ascii="Verdana" w:hAnsi="Verdana"/>
          <w:lang w:val="en-US"/>
        </w:rPr>
      </w:pPr>
      <w:r>
        <w:rPr>
          <w:rFonts w:ascii="Verdana" w:hAnsi="Verdana"/>
          <w:lang w:val="en-US"/>
        </w:rPr>
        <w:t>A different approach that focuses more on improving the existing network architectures, rather than suggesting a completely novel approach, is described in [</w:t>
      </w:r>
      <w:r w:rsidR="00B704B8">
        <w:rPr>
          <w:rFonts w:ascii="Verdana" w:hAnsi="Verdana"/>
          <w:lang w:val="en-US"/>
        </w:rPr>
        <w:t>44</w:t>
      </w:r>
      <w:r>
        <w:rPr>
          <w:rFonts w:ascii="Verdana" w:hAnsi="Verdana"/>
          <w:lang w:val="en-US"/>
        </w:rPr>
        <w:t>]. The advantage of this approach is that it combines the effective switching capabilities, already existing within the MPLS core, and the flexibility and superior control of SDN. The architecture is presented on following figure</w:t>
      </w:r>
      <w:r w:rsidR="00EF4638">
        <w:rPr>
          <w:rFonts w:ascii="Verdana" w:hAnsi="Verdana"/>
          <w:lang w:val="en-US"/>
        </w:rPr>
        <w:t xml:space="preserve"> 3.5</w:t>
      </w:r>
      <w:r>
        <w:rPr>
          <w:rFonts w:ascii="Verdana" w:hAnsi="Verdana"/>
          <w:lang w:val="en-US"/>
        </w:rPr>
        <w:t>:</w:t>
      </w:r>
    </w:p>
    <w:p w:rsidR="00C00F4C" w:rsidRDefault="00C00F4C" w:rsidP="00C00F4C">
      <w:pPr>
        <w:jc w:val="center"/>
        <w:rPr>
          <w:rFonts w:ascii="Verdana" w:hAnsi="Verdana"/>
          <w:lang w:val="en-US"/>
        </w:rPr>
      </w:pPr>
      <w:r>
        <w:rPr>
          <w:noProof/>
          <w:lang w:eastAsia="bg-BG"/>
        </w:rPr>
        <w:lastRenderedPageBreak/>
        <w:drawing>
          <wp:inline distT="0" distB="0" distL="0" distR="0" wp14:anchorId="09086C73" wp14:editId="233533DF">
            <wp:extent cx="4552950" cy="1857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52950" cy="1857375"/>
                    </a:xfrm>
                    <a:prstGeom prst="rect">
                      <a:avLst/>
                    </a:prstGeom>
                  </pic:spPr>
                </pic:pic>
              </a:graphicData>
            </a:graphic>
          </wp:inline>
        </w:drawing>
      </w:r>
    </w:p>
    <w:p w:rsidR="00C00F4C" w:rsidRPr="00EF4638" w:rsidRDefault="00EF4638" w:rsidP="00B329B7">
      <w:pPr>
        <w:pStyle w:val="Style1"/>
        <w:rPr>
          <w:rStyle w:val="Emphasis"/>
        </w:rPr>
      </w:pPr>
      <w:bookmarkStart w:id="40" w:name="_Toc389593578"/>
      <w:r>
        <w:rPr>
          <w:rStyle w:val="Emphasis"/>
        </w:rPr>
        <w:t>Fig.</w:t>
      </w:r>
      <w:r>
        <w:rPr>
          <w:rStyle w:val="Emphasis"/>
          <w:lang w:val="en-US"/>
        </w:rPr>
        <w:t xml:space="preserve"> 3.5</w:t>
      </w:r>
      <w:r w:rsidR="00C00F4C" w:rsidRPr="00EF4638">
        <w:rPr>
          <w:rStyle w:val="Emphasis"/>
        </w:rPr>
        <w:t xml:space="preserve"> SDN architecture that decouples the edge control plane and the fabric control plane, [</w:t>
      </w:r>
      <w:r w:rsidR="005A6DFD" w:rsidRPr="00EF4638">
        <w:rPr>
          <w:rStyle w:val="Emphasis"/>
        </w:rPr>
        <w:t>44</w:t>
      </w:r>
      <w:r w:rsidR="00C00F4C" w:rsidRPr="00EF4638">
        <w:rPr>
          <w:rStyle w:val="Emphasis"/>
        </w:rPr>
        <w:t>]</w:t>
      </w:r>
      <w:bookmarkEnd w:id="40"/>
    </w:p>
    <w:p w:rsidR="00C00F4C" w:rsidRPr="00202316" w:rsidRDefault="00C00F4C" w:rsidP="00202316">
      <w:pPr>
        <w:jc w:val="both"/>
        <w:rPr>
          <w:rFonts w:ascii="Verdana" w:hAnsi="Verdana"/>
          <w:lang w:val="en-US"/>
        </w:rPr>
      </w:pPr>
      <w:r>
        <w:rPr>
          <w:rFonts w:ascii="Verdana" w:hAnsi="Verdana"/>
          <w:lang w:val="en-US"/>
        </w:rPr>
        <w:t>The architecture introduces a new element in the SDN paradigm, called “fabric controller”. The idea is the host-network relationship and complicated network services to be provided by the edge controller, while the fabric controller communicates simple packet transport functions. Thus, more efficient packet switching within the core may be achieved.</w:t>
      </w:r>
    </w:p>
    <w:p w:rsidR="00C00F4C" w:rsidRPr="00202316" w:rsidRDefault="00C00F4C" w:rsidP="00202316">
      <w:pPr>
        <w:pStyle w:val="Heading2"/>
        <w:numPr>
          <w:ilvl w:val="2"/>
          <w:numId w:val="29"/>
        </w:numPr>
        <w:spacing w:before="480" w:after="240" w:line="276" w:lineRule="auto"/>
        <w:rPr>
          <w:rFonts w:ascii="Verdana" w:hAnsi="Verdana"/>
          <w:color w:val="auto"/>
          <w:sz w:val="24"/>
          <w:szCs w:val="24"/>
          <w:lang w:val="en-US" w:eastAsia="en-US"/>
        </w:rPr>
      </w:pPr>
      <w:bookmarkStart w:id="41" w:name="_Toc389640599"/>
      <w:r w:rsidRPr="00202316">
        <w:rPr>
          <w:rFonts w:ascii="Verdana" w:hAnsi="Verdana"/>
          <w:color w:val="auto"/>
          <w:sz w:val="24"/>
          <w:szCs w:val="24"/>
          <w:lang w:val="en-US" w:eastAsia="en-US"/>
        </w:rPr>
        <w:t>Current project approach</w:t>
      </w:r>
      <w:bookmarkEnd w:id="41"/>
    </w:p>
    <w:p w:rsidR="00BD34C5" w:rsidRDefault="00C00F4C" w:rsidP="00BD34C5">
      <w:pPr>
        <w:jc w:val="both"/>
        <w:rPr>
          <w:rFonts w:ascii="Verdana" w:hAnsi="Verdana"/>
          <w:lang w:val="en-US"/>
        </w:rPr>
      </w:pPr>
      <w:r>
        <w:rPr>
          <w:rFonts w:ascii="Verdana" w:hAnsi="Verdana"/>
          <w:lang w:val="en-US"/>
        </w:rPr>
        <w:t>The approach used in this project is based on the model described in [</w:t>
      </w:r>
      <w:r w:rsidR="005A6DFD">
        <w:rPr>
          <w:rFonts w:ascii="Verdana" w:hAnsi="Verdana"/>
          <w:lang w:val="en-US"/>
        </w:rPr>
        <w:t>44</w:t>
      </w:r>
      <w:r>
        <w:rPr>
          <w:rFonts w:ascii="Verdana" w:hAnsi="Verdana"/>
          <w:lang w:val="en-US"/>
        </w:rPr>
        <w:t>]. The centralized controller communicates with the edge devices, while the core forwarding functions remain the same as in traditional MPLS network. The goal is to develop a solution that can be more easily implemented in existing network infrastructures, while offering distinct SDN advantages, such</w:t>
      </w:r>
      <w:r w:rsidR="002D4651">
        <w:rPr>
          <w:rFonts w:ascii="Verdana" w:hAnsi="Verdana"/>
          <w:lang w:val="en-US"/>
        </w:rPr>
        <w:t xml:space="preserve"> as</w:t>
      </w:r>
      <w:r>
        <w:rPr>
          <w:rFonts w:ascii="Verdana" w:hAnsi="Verdana"/>
          <w:lang w:val="en-US"/>
        </w:rPr>
        <w:t xml:space="preserve"> reduced network complexity, centralized control and efficient utilization of network resources. A general scheme of the solution is present</w:t>
      </w:r>
      <w:r w:rsidR="001A2B5A">
        <w:rPr>
          <w:rFonts w:ascii="Verdana" w:hAnsi="Verdana"/>
          <w:lang w:val="en-US"/>
        </w:rPr>
        <w:t xml:space="preserve">ed on </w:t>
      </w:r>
      <w:r>
        <w:rPr>
          <w:rFonts w:ascii="Verdana" w:hAnsi="Verdana"/>
          <w:lang w:val="en-US"/>
        </w:rPr>
        <w:t>figure</w:t>
      </w:r>
      <w:r w:rsidR="00063E16">
        <w:rPr>
          <w:rFonts w:ascii="Verdana" w:hAnsi="Verdana"/>
          <w:lang w:val="en-US"/>
        </w:rPr>
        <w:t xml:space="preserve"> 3.6</w:t>
      </w:r>
      <w:r w:rsidR="00BD34C5">
        <w:rPr>
          <w:rFonts w:ascii="Verdana" w:hAnsi="Verdana"/>
          <w:lang w:val="en-US"/>
        </w:rPr>
        <w:t>. The solution</w:t>
      </w:r>
      <w:r w:rsidR="00BD34C5" w:rsidRPr="00E45CB0">
        <w:rPr>
          <w:rFonts w:ascii="Verdana" w:hAnsi="Verdana"/>
          <w:lang w:val="en-US"/>
        </w:rPr>
        <w:t xml:space="preserve"> allows dynamic configuration of RSVP TE LSPs, based on specified time or traffic variations. Essentially, the controller monitors the traffic, performs CSPF calculations and controls the edge routers, which perform the RSVP signaling accurately at the required time. This allows the necessary resources to be reserved or released when needed. The traffic can be then steered off the underutilized links or nodes, which in turn can be safely switched off.</w:t>
      </w:r>
    </w:p>
    <w:p w:rsidR="00C00F4C" w:rsidRDefault="00C00F4C" w:rsidP="00C00F4C">
      <w:pPr>
        <w:jc w:val="both"/>
        <w:rPr>
          <w:rFonts w:ascii="Verdana" w:hAnsi="Verdana"/>
          <w:lang w:val="en-US"/>
        </w:rPr>
      </w:pPr>
    </w:p>
    <w:p w:rsidR="00C00F4C" w:rsidRDefault="00C00F4C" w:rsidP="00C00F4C">
      <w:pPr>
        <w:jc w:val="center"/>
        <w:rPr>
          <w:rFonts w:ascii="Verdana" w:hAnsi="Verdana"/>
          <w:lang w:val="en-US"/>
        </w:rPr>
      </w:pPr>
      <w:r>
        <w:rPr>
          <w:rFonts w:ascii="Verdana" w:hAnsi="Verdana"/>
          <w:noProof/>
          <w:lang w:eastAsia="bg-BG"/>
        </w:rPr>
        <w:lastRenderedPageBreak/>
        <w:drawing>
          <wp:inline distT="0" distB="0" distL="0" distR="0" wp14:anchorId="4B13BF6A" wp14:editId="4FA31156">
            <wp:extent cx="4675417" cy="40199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Scheme_MPLS.jpg"/>
                    <pic:cNvPicPr/>
                  </pic:nvPicPr>
                  <pic:blipFill>
                    <a:blip r:embed="rId22">
                      <a:extLst>
                        <a:ext uri="{28A0092B-C50C-407E-A947-70E740481C1C}">
                          <a14:useLocalDpi xmlns:a14="http://schemas.microsoft.com/office/drawing/2010/main" val="0"/>
                        </a:ext>
                      </a:extLst>
                    </a:blip>
                    <a:stretch>
                      <a:fillRect/>
                    </a:stretch>
                  </pic:blipFill>
                  <pic:spPr>
                    <a:xfrm>
                      <a:off x="0" y="0"/>
                      <a:ext cx="4675417" cy="4019910"/>
                    </a:xfrm>
                    <a:prstGeom prst="rect">
                      <a:avLst/>
                    </a:prstGeom>
                  </pic:spPr>
                </pic:pic>
              </a:graphicData>
            </a:graphic>
          </wp:inline>
        </w:drawing>
      </w:r>
    </w:p>
    <w:p w:rsidR="00C00F4C" w:rsidRDefault="00C00F4C" w:rsidP="00B329B7">
      <w:pPr>
        <w:pStyle w:val="Style1"/>
        <w:rPr>
          <w:lang w:val="en-US"/>
        </w:rPr>
      </w:pPr>
      <w:bookmarkStart w:id="42" w:name="_Toc389593579"/>
      <w:r>
        <w:rPr>
          <w:lang w:val="en-US"/>
        </w:rPr>
        <w:t>Fig.</w:t>
      </w:r>
      <w:r w:rsidR="00063E16">
        <w:rPr>
          <w:lang w:val="en-US"/>
        </w:rPr>
        <w:t xml:space="preserve"> </w:t>
      </w:r>
      <w:r>
        <w:rPr>
          <w:lang w:val="en-US"/>
        </w:rPr>
        <w:t>3</w:t>
      </w:r>
      <w:r w:rsidR="00063E16">
        <w:rPr>
          <w:lang w:val="en-US"/>
        </w:rPr>
        <w:t>.6</w:t>
      </w:r>
      <w:r>
        <w:rPr>
          <w:lang w:val="en-US"/>
        </w:rPr>
        <w:t xml:space="preserve"> Hybrid SDN MPLS architecture</w:t>
      </w:r>
      <w:bookmarkEnd w:id="42"/>
      <w:r>
        <w:rPr>
          <w:lang w:val="en-US"/>
        </w:rPr>
        <w:t xml:space="preserve"> </w:t>
      </w:r>
    </w:p>
    <w:p w:rsidR="0038436E" w:rsidRDefault="0038436E" w:rsidP="00E45CB0">
      <w:pPr>
        <w:jc w:val="both"/>
        <w:rPr>
          <w:rFonts w:ascii="Verdana" w:hAnsi="Verdana"/>
          <w:lang w:val="en-US"/>
        </w:rPr>
      </w:pPr>
    </w:p>
    <w:p w:rsidR="00BD34C5" w:rsidRDefault="00BD34C5" w:rsidP="00E45CB0">
      <w:pPr>
        <w:jc w:val="both"/>
        <w:rPr>
          <w:rFonts w:ascii="Verdana" w:hAnsi="Verdana"/>
          <w:lang w:val="en-US"/>
        </w:rPr>
      </w:pPr>
    </w:p>
    <w:p w:rsidR="00BD34C5" w:rsidRDefault="00BD34C5" w:rsidP="00E45CB0">
      <w:pPr>
        <w:jc w:val="both"/>
        <w:rPr>
          <w:rFonts w:ascii="Verdana" w:hAnsi="Verdana"/>
          <w:lang w:val="en-US"/>
        </w:rPr>
      </w:pPr>
    </w:p>
    <w:p w:rsidR="00BD34C5" w:rsidRDefault="00BD34C5" w:rsidP="00E45CB0">
      <w:pPr>
        <w:jc w:val="both"/>
        <w:rPr>
          <w:rFonts w:ascii="Verdana" w:hAnsi="Verdana"/>
          <w:lang w:val="en-US"/>
        </w:rPr>
      </w:pPr>
    </w:p>
    <w:p w:rsidR="00BD34C5" w:rsidRDefault="00BD34C5" w:rsidP="00E45CB0">
      <w:pPr>
        <w:jc w:val="both"/>
        <w:rPr>
          <w:rFonts w:ascii="Verdana" w:hAnsi="Verdana"/>
          <w:lang w:val="en-US"/>
        </w:rPr>
      </w:pPr>
    </w:p>
    <w:p w:rsidR="00BD34C5" w:rsidRDefault="00BD34C5" w:rsidP="00E45CB0">
      <w:pPr>
        <w:jc w:val="both"/>
        <w:rPr>
          <w:rFonts w:ascii="Verdana" w:hAnsi="Verdana"/>
          <w:lang w:val="en-US"/>
        </w:rPr>
      </w:pPr>
    </w:p>
    <w:p w:rsidR="00BD34C5" w:rsidRDefault="00BD34C5" w:rsidP="00E45CB0">
      <w:pPr>
        <w:jc w:val="both"/>
        <w:rPr>
          <w:rFonts w:ascii="Verdana" w:hAnsi="Verdana"/>
          <w:lang w:val="en-US"/>
        </w:rPr>
      </w:pPr>
    </w:p>
    <w:p w:rsidR="00BD34C5" w:rsidRDefault="00BD34C5" w:rsidP="00E45CB0">
      <w:pPr>
        <w:jc w:val="both"/>
        <w:rPr>
          <w:rFonts w:ascii="Verdana" w:hAnsi="Verdana"/>
          <w:lang w:val="en-US"/>
        </w:rPr>
      </w:pPr>
    </w:p>
    <w:p w:rsidR="00BD34C5" w:rsidRDefault="00BD34C5" w:rsidP="00E45CB0">
      <w:pPr>
        <w:jc w:val="both"/>
        <w:rPr>
          <w:rFonts w:ascii="Verdana" w:hAnsi="Verdana"/>
          <w:lang w:val="en-US"/>
        </w:rPr>
      </w:pPr>
    </w:p>
    <w:p w:rsidR="00BD34C5" w:rsidRDefault="00BD34C5" w:rsidP="00E45CB0">
      <w:pPr>
        <w:jc w:val="both"/>
        <w:rPr>
          <w:rFonts w:ascii="Verdana" w:hAnsi="Verdana"/>
          <w:lang w:val="en-US"/>
        </w:rPr>
      </w:pPr>
    </w:p>
    <w:p w:rsidR="00BD34C5" w:rsidRDefault="00BD34C5" w:rsidP="00E45CB0">
      <w:pPr>
        <w:jc w:val="both"/>
        <w:rPr>
          <w:rFonts w:ascii="Verdana" w:hAnsi="Verdana"/>
          <w:lang w:val="en-US"/>
        </w:rPr>
      </w:pPr>
    </w:p>
    <w:p w:rsidR="00BD34C5" w:rsidRDefault="00BD34C5" w:rsidP="00E45CB0">
      <w:pPr>
        <w:jc w:val="both"/>
        <w:rPr>
          <w:rFonts w:ascii="Verdana" w:hAnsi="Verdana"/>
          <w:lang w:val="en-US"/>
        </w:rPr>
      </w:pPr>
    </w:p>
    <w:p w:rsidR="00BD34C5" w:rsidRDefault="00BD34C5" w:rsidP="00E45CB0">
      <w:pPr>
        <w:jc w:val="both"/>
        <w:rPr>
          <w:rFonts w:ascii="Verdana" w:hAnsi="Verdana"/>
          <w:lang w:val="en-US"/>
        </w:rPr>
      </w:pPr>
    </w:p>
    <w:p w:rsidR="00733060" w:rsidRDefault="00733060" w:rsidP="00733060">
      <w:pPr>
        <w:pStyle w:val="Title"/>
        <w:pBdr>
          <w:bottom w:val="single" w:sz="8" w:space="0" w:color="DDDDDD" w:themeColor="accent1"/>
        </w:pBdr>
        <w:rPr>
          <w:rFonts w:ascii="Verdana" w:hAnsi="Verdana"/>
          <w:b/>
          <w:color w:val="auto"/>
          <w:sz w:val="32"/>
          <w:szCs w:val="32"/>
          <w:lang w:val="en-US"/>
        </w:rPr>
      </w:pPr>
      <w:bookmarkStart w:id="43" w:name="_Toc389640600"/>
      <w:r>
        <w:rPr>
          <w:rFonts w:ascii="Verdana" w:hAnsi="Verdana"/>
          <w:b/>
          <w:color w:val="auto"/>
          <w:sz w:val="32"/>
          <w:szCs w:val="32"/>
          <w:lang w:val="en-US"/>
        </w:rPr>
        <w:lastRenderedPageBreak/>
        <w:t>Chapter 4</w:t>
      </w:r>
      <w:bookmarkEnd w:id="43"/>
    </w:p>
    <w:p w:rsidR="00EB23CC" w:rsidRPr="00733060" w:rsidRDefault="00EB23CC" w:rsidP="00733060">
      <w:pPr>
        <w:pStyle w:val="Title"/>
        <w:pBdr>
          <w:bottom w:val="single" w:sz="8" w:space="0" w:color="DDDDDD" w:themeColor="accent1"/>
        </w:pBdr>
        <w:rPr>
          <w:rFonts w:ascii="Verdana" w:hAnsi="Verdana"/>
          <w:b/>
          <w:color w:val="auto"/>
          <w:sz w:val="32"/>
          <w:szCs w:val="32"/>
          <w:lang w:val="en-US"/>
        </w:rPr>
      </w:pPr>
      <w:bookmarkStart w:id="44" w:name="_Toc389640601"/>
      <w:r w:rsidRPr="00733060">
        <w:rPr>
          <w:rFonts w:ascii="Verdana" w:hAnsi="Verdana"/>
          <w:b/>
          <w:color w:val="auto"/>
          <w:sz w:val="32"/>
          <w:szCs w:val="32"/>
          <w:lang w:val="en-US"/>
        </w:rPr>
        <w:t>Core Network Planning and Traffic Engineering</w:t>
      </w:r>
      <w:bookmarkEnd w:id="44"/>
    </w:p>
    <w:p w:rsidR="00EB23CC" w:rsidRDefault="00EB23CC" w:rsidP="00EB23CC">
      <w:pPr>
        <w:jc w:val="both"/>
        <w:rPr>
          <w:rFonts w:ascii="Verdana" w:hAnsi="Verdana"/>
          <w:lang w:val="en-US"/>
        </w:rPr>
      </w:pPr>
      <w:r>
        <w:rPr>
          <w:rFonts w:ascii="Verdana" w:hAnsi="Verdana"/>
          <w:lang w:val="en-US"/>
        </w:rPr>
        <w:t>The ever increasing demand for high-speed data services triggers continuous strive for innovations, service expansion and lowering of the prices in the telecommunications market. In this highly competitive market environment reliability may prove to be a key differentiator between the numerous service providers. [</w:t>
      </w:r>
      <w:r w:rsidR="00C90029">
        <w:rPr>
          <w:rFonts w:ascii="Verdana" w:hAnsi="Verdana"/>
          <w:lang w:val="en-US"/>
        </w:rPr>
        <w:t>38</w:t>
      </w:r>
      <w:r>
        <w:rPr>
          <w:rFonts w:ascii="Verdana" w:hAnsi="Verdana"/>
          <w:lang w:val="en-US"/>
        </w:rPr>
        <w:t>] As a result Service Level Agreement (SLA) Assurance becomes a primary concern. According to [</w:t>
      </w:r>
      <w:r w:rsidR="00C90029">
        <w:rPr>
          <w:rFonts w:ascii="Verdana" w:hAnsi="Verdana"/>
          <w:lang w:val="en-US"/>
        </w:rPr>
        <w:t>37</w:t>
      </w:r>
      <w:r>
        <w:rPr>
          <w:rFonts w:ascii="Verdana" w:hAnsi="Verdana"/>
          <w:lang w:val="en-US"/>
        </w:rPr>
        <w:t>]</w:t>
      </w:r>
      <w:r w:rsidR="00BE172C">
        <w:rPr>
          <w:rFonts w:ascii="Verdana" w:hAnsi="Verdana"/>
          <w:lang w:val="en-US"/>
        </w:rPr>
        <w:t>,</w:t>
      </w:r>
      <w:r>
        <w:rPr>
          <w:rFonts w:ascii="Verdana" w:hAnsi="Verdana"/>
          <w:lang w:val="en-US"/>
        </w:rPr>
        <w:t xml:space="preserve"> the primary problem of SLA Assurance is “to ensure </w:t>
      </w:r>
      <w:r w:rsidRPr="00CF4209">
        <w:rPr>
          <w:rFonts w:ascii="Verdana" w:hAnsi="Verdana"/>
          <w:lang w:val="en-US"/>
        </w:rPr>
        <w:t>there is su</w:t>
      </w:r>
      <w:r>
        <w:rPr>
          <w:rFonts w:ascii="Verdana" w:hAnsi="Verdana"/>
          <w:lang w:val="en-US"/>
        </w:rPr>
        <w:t xml:space="preserve">fficient capacity, relative to </w:t>
      </w:r>
      <w:r w:rsidRPr="00CF4209">
        <w:rPr>
          <w:rFonts w:ascii="Verdana" w:hAnsi="Verdana"/>
          <w:lang w:val="en-US"/>
        </w:rPr>
        <w:t>the actual offered traffic load</w:t>
      </w:r>
      <w:r>
        <w:rPr>
          <w:rFonts w:ascii="Verdana" w:hAnsi="Verdana"/>
          <w:lang w:val="en-US"/>
        </w:rPr>
        <w:t>”. Three main techniques that target effective service provisioning and SLA assurance can be distinguished:</w:t>
      </w:r>
    </w:p>
    <w:p w:rsidR="00EB23CC" w:rsidRDefault="00EB23CC" w:rsidP="00EB23CC">
      <w:pPr>
        <w:pStyle w:val="ListParagraph"/>
        <w:numPr>
          <w:ilvl w:val="0"/>
          <w:numId w:val="23"/>
        </w:numPr>
        <w:jc w:val="both"/>
        <w:rPr>
          <w:rFonts w:ascii="Verdana" w:hAnsi="Verdana"/>
          <w:lang w:val="en-US"/>
        </w:rPr>
      </w:pPr>
      <w:r>
        <w:rPr>
          <w:rFonts w:ascii="Verdana" w:hAnsi="Verdana"/>
          <w:lang w:val="en-US"/>
        </w:rPr>
        <w:t>Capacity planning – also essential for the effective implementation of QoS/CoS and TE techniques</w:t>
      </w:r>
    </w:p>
    <w:p w:rsidR="00EB23CC" w:rsidRDefault="00EB23CC" w:rsidP="00EB23CC">
      <w:pPr>
        <w:pStyle w:val="ListParagraph"/>
        <w:numPr>
          <w:ilvl w:val="0"/>
          <w:numId w:val="23"/>
        </w:numPr>
        <w:jc w:val="both"/>
        <w:rPr>
          <w:rFonts w:ascii="Verdana" w:hAnsi="Verdana"/>
          <w:lang w:val="en-US"/>
        </w:rPr>
      </w:pPr>
      <w:r>
        <w:rPr>
          <w:rFonts w:ascii="Verdana" w:hAnsi="Verdana"/>
          <w:lang w:val="en-US"/>
        </w:rPr>
        <w:t>QoS/CoS mechanisms – DiffServ, IntServ</w:t>
      </w:r>
    </w:p>
    <w:p w:rsidR="00EB23CC" w:rsidRPr="00860AD1" w:rsidRDefault="00EB23CC" w:rsidP="00EB23CC">
      <w:pPr>
        <w:pStyle w:val="ListParagraph"/>
        <w:numPr>
          <w:ilvl w:val="0"/>
          <w:numId w:val="23"/>
        </w:numPr>
        <w:jc w:val="both"/>
        <w:rPr>
          <w:rFonts w:ascii="Verdana" w:hAnsi="Verdana"/>
          <w:lang w:val="en-US"/>
        </w:rPr>
      </w:pPr>
      <w:r>
        <w:rPr>
          <w:rFonts w:ascii="Verdana" w:hAnsi="Verdana"/>
          <w:lang w:val="en-US"/>
        </w:rPr>
        <w:t>Traffic Engineering</w:t>
      </w:r>
    </w:p>
    <w:p w:rsidR="00860AD1" w:rsidRPr="00860AD1" w:rsidRDefault="00860AD1" w:rsidP="00860AD1">
      <w:pPr>
        <w:pStyle w:val="ListParagraph"/>
        <w:keepNext/>
        <w:keepLines/>
        <w:numPr>
          <w:ilvl w:val="0"/>
          <w:numId w:val="29"/>
        </w:numPr>
        <w:spacing w:before="480" w:after="240"/>
        <w:contextualSpacing w:val="0"/>
        <w:outlineLvl w:val="1"/>
        <w:rPr>
          <w:rFonts w:ascii="Verdana" w:eastAsiaTheme="majorEastAsia" w:hAnsi="Verdana" w:cstheme="majorBidi"/>
          <w:b/>
          <w:bCs/>
          <w:vanish/>
          <w:sz w:val="26"/>
          <w:szCs w:val="26"/>
          <w:lang w:val="en-US"/>
        </w:rPr>
      </w:pPr>
      <w:bookmarkStart w:id="45" w:name="_Toc389592246"/>
      <w:bookmarkEnd w:id="45"/>
    </w:p>
    <w:p w:rsidR="00EB23CC" w:rsidRPr="00860AD1" w:rsidRDefault="00EB23CC" w:rsidP="00860AD1">
      <w:pPr>
        <w:pStyle w:val="Heading2"/>
        <w:numPr>
          <w:ilvl w:val="1"/>
          <w:numId w:val="29"/>
        </w:numPr>
        <w:spacing w:before="480" w:after="240" w:line="276" w:lineRule="auto"/>
        <w:rPr>
          <w:rFonts w:ascii="Verdana" w:hAnsi="Verdana"/>
          <w:color w:val="auto"/>
          <w:lang w:val="en-US" w:eastAsia="en-US"/>
        </w:rPr>
      </w:pPr>
      <w:bookmarkStart w:id="46" w:name="_Toc389640602"/>
      <w:r w:rsidRPr="00860AD1">
        <w:rPr>
          <w:rFonts w:ascii="Verdana" w:hAnsi="Verdana"/>
          <w:color w:val="auto"/>
          <w:lang w:val="en-US" w:eastAsia="en-US"/>
        </w:rPr>
        <w:t>Core network capacity planning overview</w:t>
      </w:r>
      <w:bookmarkEnd w:id="46"/>
    </w:p>
    <w:p w:rsidR="00EB23CC" w:rsidRDefault="00EB23CC" w:rsidP="00EB23CC">
      <w:pPr>
        <w:jc w:val="both"/>
        <w:rPr>
          <w:rFonts w:ascii="Verdana" w:hAnsi="Verdana"/>
          <w:lang w:val="en-US"/>
        </w:rPr>
      </w:pPr>
      <w:r w:rsidRPr="0038436E">
        <w:rPr>
          <w:rFonts w:ascii="Verdana" w:hAnsi="Verdana"/>
          <w:lang w:val="en-US"/>
        </w:rPr>
        <w:t xml:space="preserve">According </w:t>
      </w:r>
      <w:r w:rsidRPr="00245572">
        <w:rPr>
          <w:rFonts w:ascii="Verdana" w:hAnsi="Verdana"/>
          <w:lang w:val="en-US"/>
        </w:rPr>
        <w:t>to [</w:t>
      </w:r>
      <w:r w:rsidR="00C35239" w:rsidRPr="00245572">
        <w:rPr>
          <w:rFonts w:ascii="Verdana" w:hAnsi="Verdana"/>
          <w:lang w:val="en-US"/>
        </w:rPr>
        <w:t>11</w:t>
      </w:r>
      <w:r w:rsidRPr="00245572">
        <w:rPr>
          <w:rFonts w:ascii="Verdana" w:hAnsi="Verdana"/>
          <w:lang w:val="en-US"/>
        </w:rPr>
        <w:t>]</w:t>
      </w:r>
      <w:r w:rsidR="00BE172C">
        <w:rPr>
          <w:rFonts w:ascii="Verdana" w:hAnsi="Verdana"/>
          <w:lang w:val="en-US"/>
        </w:rPr>
        <w:t>,</w:t>
      </w:r>
      <w:r w:rsidRPr="0038436E">
        <w:rPr>
          <w:rFonts w:ascii="Verdana" w:hAnsi="Verdana"/>
          <w:lang w:val="en-US"/>
        </w:rPr>
        <w:t xml:space="preserve"> core networks are characterized with high bandwidth links and highly aggregated traffic. As a result the SLA requirements </w:t>
      </w:r>
      <w:r>
        <w:rPr>
          <w:rFonts w:ascii="Verdana" w:hAnsi="Verdana"/>
          <w:lang w:val="en-US"/>
        </w:rPr>
        <w:t xml:space="preserve">(delay, jitter, packet loss and availability) </w:t>
      </w:r>
      <w:r w:rsidRPr="0038436E">
        <w:rPr>
          <w:rFonts w:ascii="Verdana" w:hAnsi="Verdana"/>
          <w:lang w:val="en-US"/>
        </w:rPr>
        <w:t>can be translated into bandwidth requirement, i.e. SLA parameters can be ensured i</w:t>
      </w:r>
      <w:r>
        <w:rPr>
          <w:rFonts w:ascii="Verdana" w:hAnsi="Verdana"/>
          <w:lang w:val="en-US"/>
        </w:rPr>
        <w:t xml:space="preserve">f enough bandwidth is provided. An effective capacity planning methodology was described in </w:t>
      </w:r>
      <w:r w:rsidRPr="00245572">
        <w:rPr>
          <w:rFonts w:ascii="Verdana" w:hAnsi="Verdana"/>
          <w:lang w:val="en-US"/>
        </w:rPr>
        <w:t>[</w:t>
      </w:r>
      <w:r w:rsidR="00C35239" w:rsidRPr="00245572">
        <w:rPr>
          <w:rFonts w:ascii="Verdana" w:hAnsi="Verdana"/>
          <w:lang w:val="en-US"/>
        </w:rPr>
        <w:t>11</w:t>
      </w:r>
      <w:r w:rsidRPr="00245572">
        <w:rPr>
          <w:rFonts w:ascii="Verdana" w:hAnsi="Verdana"/>
          <w:lang w:val="en-US"/>
        </w:rPr>
        <w:t>]</w:t>
      </w:r>
      <w:r>
        <w:rPr>
          <w:rFonts w:ascii="Verdana" w:hAnsi="Verdana"/>
          <w:lang w:val="en-US"/>
        </w:rPr>
        <w:t xml:space="preserve"> and [</w:t>
      </w:r>
      <w:r w:rsidR="00C90029">
        <w:rPr>
          <w:rFonts w:ascii="Verdana" w:hAnsi="Verdana"/>
          <w:lang w:val="en-US"/>
        </w:rPr>
        <w:t>37</w:t>
      </w:r>
      <w:r>
        <w:rPr>
          <w:rFonts w:ascii="Verdana" w:hAnsi="Verdana"/>
          <w:lang w:val="en-US"/>
        </w:rPr>
        <w:t>] and will be summarized here.</w:t>
      </w:r>
    </w:p>
    <w:p w:rsidR="00EB23CC" w:rsidRDefault="00EB23CC" w:rsidP="00EB23CC">
      <w:pPr>
        <w:jc w:val="both"/>
        <w:rPr>
          <w:rFonts w:ascii="Verdana" w:hAnsi="Verdana"/>
          <w:lang w:val="en-US"/>
        </w:rPr>
      </w:pPr>
      <w:r>
        <w:rPr>
          <w:rFonts w:ascii="Verdana" w:hAnsi="Verdana"/>
          <w:lang w:val="en-US"/>
        </w:rPr>
        <w:t xml:space="preserve">The fundamental requirements for effective capacity planning are to implement accurate technique for measuring the current network load and to determine how much bandwidth has to be provisioned relative to the network load. The methodology can be applied with respect to the aggregate traffic or on per-class basis if DiffServ is utilized. A scheme of the proposed solution is presented </w:t>
      </w:r>
      <w:r w:rsidR="000F14E0">
        <w:rPr>
          <w:rFonts w:ascii="Verdana" w:hAnsi="Verdana"/>
          <w:lang w:val="en-US"/>
        </w:rPr>
        <w:t>on fig. 4.1</w:t>
      </w:r>
      <w:r>
        <w:rPr>
          <w:rFonts w:ascii="Verdana" w:hAnsi="Verdana"/>
          <w:lang w:val="en-US"/>
        </w:rPr>
        <w:t xml:space="preserve"> and the steps it follows are sum</w:t>
      </w:r>
      <w:r w:rsidR="00BE172C">
        <w:rPr>
          <w:rFonts w:ascii="Verdana" w:hAnsi="Verdana"/>
          <w:lang w:val="en-US"/>
        </w:rPr>
        <w:t>m</w:t>
      </w:r>
      <w:r>
        <w:rPr>
          <w:rFonts w:ascii="Verdana" w:hAnsi="Verdana"/>
          <w:lang w:val="en-US"/>
        </w:rPr>
        <w:t>arized:</w:t>
      </w:r>
    </w:p>
    <w:p w:rsidR="00EB23CC" w:rsidRDefault="00EB23CC" w:rsidP="00EB23CC">
      <w:pPr>
        <w:jc w:val="center"/>
        <w:rPr>
          <w:rFonts w:ascii="Verdana" w:hAnsi="Verdana"/>
          <w:lang w:val="en-US"/>
        </w:rPr>
      </w:pPr>
      <w:r>
        <w:rPr>
          <w:noProof/>
          <w:lang w:eastAsia="bg-BG"/>
        </w:rPr>
        <w:lastRenderedPageBreak/>
        <w:drawing>
          <wp:inline distT="0" distB="0" distL="0" distR="0" wp14:anchorId="3DDCE330" wp14:editId="5E048532">
            <wp:extent cx="5430741" cy="294516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34492" cy="2947198"/>
                    </a:xfrm>
                    <a:prstGeom prst="rect">
                      <a:avLst/>
                    </a:prstGeom>
                  </pic:spPr>
                </pic:pic>
              </a:graphicData>
            </a:graphic>
          </wp:inline>
        </w:drawing>
      </w:r>
    </w:p>
    <w:p w:rsidR="00EB23CC" w:rsidRPr="00E6716C" w:rsidRDefault="00EB23CC" w:rsidP="00B329B7">
      <w:pPr>
        <w:pStyle w:val="Style1"/>
        <w:rPr>
          <w:rStyle w:val="Emphasis"/>
        </w:rPr>
      </w:pPr>
      <w:bookmarkStart w:id="47" w:name="_Toc389593580"/>
      <w:r w:rsidRPr="00E6716C">
        <w:rPr>
          <w:rStyle w:val="Emphasis"/>
        </w:rPr>
        <w:t>Fig.</w:t>
      </w:r>
      <w:r w:rsidR="00E6716C" w:rsidRPr="00E6716C">
        <w:rPr>
          <w:rStyle w:val="Emphasis"/>
        </w:rPr>
        <w:t xml:space="preserve"> 4.</w:t>
      </w:r>
      <w:r w:rsidRPr="00E6716C">
        <w:rPr>
          <w:rStyle w:val="Emphasis"/>
        </w:rPr>
        <w:t>1 Network planning methodology, [3</w:t>
      </w:r>
      <w:r w:rsidR="00C90029" w:rsidRPr="00E6716C">
        <w:rPr>
          <w:rStyle w:val="Emphasis"/>
        </w:rPr>
        <w:t>7</w:t>
      </w:r>
      <w:r w:rsidRPr="00E6716C">
        <w:rPr>
          <w:rStyle w:val="Emphasis"/>
        </w:rPr>
        <w:t>]</w:t>
      </w:r>
      <w:bookmarkEnd w:id="47"/>
    </w:p>
    <w:p w:rsidR="00EB23CC" w:rsidRDefault="00EB23CC" w:rsidP="00EB23CC">
      <w:pPr>
        <w:pStyle w:val="ListParagraph"/>
        <w:numPr>
          <w:ilvl w:val="0"/>
          <w:numId w:val="25"/>
        </w:numPr>
        <w:jc w:val="both"/>
        <w:rPr>
          <w:rFonts w:ascii="Verdana" w:hAnsi="Verdana"/>
          <w:lang w:val="en-US"/>
        </w:rPr>
      </w:pPr>
      <w:r>
        <w:rPr>
          <w:rFonts w:ascii="Verdana" w:hAnsi="Verdana"/>
          <w:lang w:val="en-US"/>
        </w:rPr>
        <w:t>Estimate the traffic demand matrix and account for future traffic growth.</w:t>
      </w:r>
    </w:p>
    <w:p w:rsidR="00EB23CC" w:rsidRDefault="00EB23CC" w:rsidP="00EB23CC">
      <w:pPr>
        <w:pStyle w:val="ListParagraph"/>
        <w:numPr>
          <w:ilvl w:val="0"/>
          <w:numId w:val="25"/>
        </w:numPr>
        <w:jc w:val="both"/>
        <w:rPr>
          <w:rFonts w:ascii="Verdana" w:hAnsi="Verdana"/>
          <w:lang w:val="en-US"/>
        </w:rPr>
      </w:pPr>
      <w:r>
        <w:rPr>
          <w:rFonts w:ascii="Verdana" w:hAnsi="Verdana"/>
          <w:lang w:val="en-US"/>
        </w:rPr>
        <w:t>In order to ensure fulfillment of the SLA requirements, estimate the appropriate overprovisioning factor.</w:t>
      </w:r>
    </w:p>
    <w:p w:rsidR="00EB23CC" w:rsidRDefault="00EB23CC" w:rsidP="00EB23CC">
      <w:pPr>
        <w:pStyle w:val="ListParagraph"/>
        <w:numPr>
          <w:ilvl w:val="0"/>
          <w:numId w:val="25"/>
        </w:numPr>
        <w:jc w:val="both"/>
        <w:rPr>
          <w:rFonts w:ascii="Verdana" w:hAnsi="Verdana"/>
          <w:lang w:val="en-US"/>
        </w:rPr>
      </w:pPr>
      <w:r>
        <w:rPr>
          <w:rFonts w:ascii="Verdana" w:hAnsi="Verdana"/>
          <w:lang w:val="en-US"/>
        </w:rPr>
        <w:t>Perform network simulations, taking into account the forecasted demand, the calculated overprovisioning and some possible failure cases in order to verify the desired network functionality and identify if there is a need for network upgrade.</w:t>
      </w:r>
    </w:p>
    <w:p w:rsidR="00EB23CC" w:rsidRDefault="00EB23CC" w:rsidP="00EB23CC">
      <w:pPr>
        <w:pStyle w:val="ListParagraph"/>
        <w:numPr>
          <w:ilvl w:val="0"/>
          <w:numId w:val="25"/>
        </w:numPr>
        <w:jc w:val="both"/>
        <w:rPr>
          <w:rFonts w:ascii="Verdana" w:hAnsi="Verdana"/>
          <w:lang w:val="en-US"/>
        </w:rPr>
      </w:pPr>
      <w:r>
        <w:rPr>
          <w:rFonts w:ascii="Verdana" w:hAnsi="Verdana"/>
          <w:lang w:val="en-US"/>
        </w:rPr>
        <w:t>Utilize network optimization techniques, such as network engineering and traffic engineering and compare different TE approaches. Optimization decisions include:</w:t>
      </w:r>
    </w:p>
    <w:p w:rsidR="00EB23CC" w:rsidRDefault="00EB23CC" w:rsidP="00EB23CC">
      <w:pPr>
        <w:pStyle w:val="ListParagraph"/>
        <w:numPr>
          <w:ilvl w:val="1"/>
          <w:numId w:val="25"/>
        </w:numPr>
        <w:jc w:val="both"/>
        <w:rPr>
          <w:rFonts w:ascii="Verdana" w:hAnsi="Verdana"/>
          <w:lang w:val="en-US"/>
        </w:rPr>
      </w:pPr>
      <w:r>
        <w:rPr>
          <w:rFonts w:ascii="Verdana" w:hAnsi="Verdana"/>
          <w:lang w:val="en-US"/>
        </w:rPr>
        <w:t>Which TE approach to be chosen – IGP TE or MPLS TE</w:t>
      </w:r>
    </w:p>
    <w:p w:rsidR="00EB23CC" w:rsidRDefault="00EB23CC" w:rsidP="00EB23CC">
      <w:pPr>
        <w:pStyle w:val="ListParagraph"/>
        <w:numPr>
          <w:ilvl w:val="1"/>
          <w:numId w:val="25"/>
        </w:numPr>
        <w:jc w:val="both"/>
        <w:rPr>
          <w:rFonts w:ascii="Verdana" w:hAnsi="Verdana"/>
          <w:lang w:val="en-US"/>
        </w:rPr>
      </w:pPr>
      <w:r>
        <w:rPr>
          <w:rFonts w:ascii="Verdana" w:hAnsi="Verdana"/>
          <w:lang w:val="en-US"/>
        </w:rPr>
        <w:t>How often to re-optimize</w:t>
      </w:r>
    </w:p>
    <w:p w:rsidR="00EB23CC" w:rsidRDefault="00EB23CC" w:rsidP="00EB23CC">
      <w:pPr>
        <w:pStyle w:val="ListParagraph"/>
        <w:numPr>
          <w:ilvl w:val="1"/>
          <w:numId w:val="25"/>
        </w:numPr>
        <w:jc w:val="both"/>
        <w:rPr>
          <w:rFonts w:ascii="Verdana" w:hAnsi="Verdana"/>
          <w:lang w:val="en-US"/>
        </w:rPr>
      </w:pPr>
      <w:r>
        <w:rPr>
          <w:rFonts w:ascii="Verdana" w:hAnsi="Verdana"/>
          <w:lang w:val="en-US"/>
        </w:rPr>
        <w:t>In case of MPLS TE:</w:t>
      </w:r>
    </w:p>
    <w:p w:rsidR="00EB23CC" w:rsidRDefault="00EB23CC" w:rsidP="00EB23CC">
      <w:pPr>
        <w:pStyle w:val="ListParagraph"/>
        <w:numPr>
          <w:ilvl w:val="2"/>
          <w:numId w:val="25"/>
        </w:numPr>
        <w:jc w:val="both"/>
        <w:rPr>
          <w:rFonts w:ascii="Verdana" w:hAnsi="Verdana"/>
          <w:lang w:val="en-US"/>
        </w:rPr>
      </w:pPr>
      <w:r>
        <w:rPr>
          <w:rFonts w:ascii="Verdana" w:hAnsi="Verdana"/>
          <w:lang w:val="en-US"/>
        </w:rPr>
        <w:t xml:space="preserve">  Choose between core mesh or edge mesh</w:t>
      </w:r>
    </w:p>
    <w:p w:rsidR="00EB23CC" w:rsidRDefault="00EB23CC" w:rsidP="00EB23CC">
      <w:pPr>
        <w:pStyle w:val="ListParagraph"/>
        <w:numPr>
          <w:ilvl w:val="2"/>
          <w:numId w:val="25"/>
        </w:numPr>
        <w:jc w:val="both"/>
        <w:rPr>
          <w:rFonts w:ascii="Verdana" w:hAnsi="Verdana"/>
          <w:lang w:val="en-US"/>
        </w:rPr>
      </w:pPr>
      <w:r>
        <w:rPr>
          <w:rFonts w:ascii="Verdana" w:hAnsi="Verdana"/>
          <w:lang w:val="en-US"/>
        </w:rPr>
        <w:t xml:space="preserve">  Determine appropriate tunnel sizing</w:t>
      </w:r>
    </w:p>
    <w:p w:rsidR="00EB23CC" w:rsidRDefault="00EB23CC" w:rsidP="00EB23CC">
      <w:pPr>
        <w:pStyle w:val="ListParagraph"/>
        <w:numPr>
          <w:ilvl w:val="2"/>
          <w:numId w:val="25"/>
        </w:numPr>
        <w:jc w:val="both"/>
        <w:rPr>
          <w:rFonts w:ascii="Verdana" w:hAnsi="Verdana"/>
          <w:lang w:val="en-US"/>
        </w:rPr>
      </w:pPr>
      <w:r>
        <w:rPr>
          <w:rFonts w:ascii="Verdana" w:hAnsi="Verdana"/>
          <w:lang w:val="en-US"/>
        </w:rPr>
        <w:t xml:space="preserve">  Choose statically or dynamically established tunnels</w:t>
      </w:r>
    </w:p>
    <w:p w:rsidR="00EB23CC" w:rsidRPr="00DD1AC1" w:rsidRDefault="00EB23CC" w:rsidP="00EB23CC">
      <w:pPr>
        <w:pStyle w:val="ListParagraph"/>
        <w:numPr>
          <w:ilvl w:val="2"/>
          <w:numId w:val="25"/>
        </w:numPr>
        <w:jc w:val="both"/>
        <w:rPr>
          <w:rFonts w:ascii="Verdana" w:hAnsi="Verdana"/>
          <w:lang w:val="en-US"/>
        </w:rPr>
      </w:pPr>
    </w:p>
    <w:p w:rsidR="00EB23CC" w:rsidRDefault="00EB23CC" w:rsidP="00EB23CC">
      <w:pPr>
        <w:pStyle w:val="ListParagraph"/>
        <w:numPr>
          <w:ilvl w:val="0"/>
          <w:numId w:val="25"/>
        </w:numPr>
        <w:jc w:val="both"/>
        <w:rPr>
          <w:rFonts w:ascii="Verdana" w:hAnsi="Verdana"/>
          <w:lang w:val="en-US"/>
        </w:rPr>
      </w:pPr>
      <w:r>
        <w:rPr>
          <w:rFonts w:ascii="Verdana" w:hAnsi="Verdana"/>
          <w:lang w:val="en-US"/>
        </w:rPr>
        <w:t>Provide the estimated network capacity.</w:t>
      </w:r>
    </w:p>
    <w:p w:rsidR="00EB23CC" w:rsidRPr="006F7229" w:rsidRDefault="00EB23CC" w:rsidP="006F7229">
      <w:pPr>
        <w:pStyle w:val="ListParagraph"/>
        <w:numPr>
          <w:ilvl w:val="0"/>
          <w:numId w:val="25"/>
        </w:numPr>
        <w:jc w:val="both"/>
        <w:rPr>
          <w:rFonts w:ascii="Verdana" w:hAnsi="Verdana"/>
          <w:lang w:val="en-US"/>
        </w:rPr>
      </w:pPr>
      <w:r>
        <w:rPr>
          <w:rFonts w:ascii="Verdana" w:hAnsi="Verdana"/>
          <w:lang w:val="en-US"/>
        </w:rPr>
        <w:t>Verify efficient network operation by monitoring performance parameters.</w:t>
      </w:r>
    </w:p>
    <w:p w:rsidR="00EB23CC" w:rsidRPr="006F7229" w:rsidRDefault="00EB23CC" w:rsidP="006F7229">
      <w:pPr>
        <w:pStyle w:val="Heading2"/>
        <w:numPr>
          <w:ilvl w:val="1"/>
          <w:numId w:val="29"/>
        </w:numPr>
        <w:spacing w:before="480" w:after="240" w:line="276" w:lineRule="auto"/>
        <w:rPr>
          <w:rFonts w:ascii="Verdana" w:hAnsi="Verdana"/>
          <w:color w:val="auto"/>
          <w:lang w:val="en-US" w:eastAsia="en-US"/>
        </w:rPr>
      </w:pPr>
      <w:bookmarkStart w:id="48" w:name="_Toc389640603"/>
      <w:r w:rsidRPr="006F7229">
        <w:rPr>
          <w:rFonts w:ascii="Verdana" w:hAnsi="Verdana"/>
          <w:color w:val="auto"/>
          <w:lang w:val="en-US" w:eastAsia="en-US"/>
        </w:rPr>
        <w:t>Traffic demand matrices</w:t>
      </w:r>
      <w:bookmarkEnd w:id="48"/>
    </w:p>
    <w:p w:rsidR="00EB23CC" w:rsidRDefault="00EB23CC" w:rsidP="00EB23CC">
      <w:pPr>
        <w:jc w:val="both"/>
        <w:rPr>
          <w:rFonts w:ascii="Verdana" w:hAnsi="Verdana"/>
          <w:lang w:val="en-US"/>
        </w:rPr>
      </w:pPr>
      <w:r>
        <w:rPr>
          <w:rFonts w:ascii="Verdana" w:hAnsi="Verdana"/>
          <w:lang w:val="en-US"/>
        </w:rPr>
        <w:t>In [</w:t>
      </w:r>
      <w:r w:rsidR="00C90029">
        <w:rPr>
          <w:rFonts w:ascii="Verdana" w:hAnsi="Verdana"/>
          <w:lang w:val="en-US"/>
        </w:rPr>
        <w:t>40</w:t>
      </w:r>
      <w:r>
        <w:rPr>
          <w:rFonts w:ascii="Verdana" w:hAnsi="Verdana"/>
          <w:lang w:val="en-US"/>
        </w:rPr>
        <w:t>]</w:t>
      </w:r>
      <w:r w:rsidR="00BE172C">
        <w:rPr>
          <w:rFonts w:ascii="Verdana" w:hAnsi="Verdana"/>
          <w:lang w:val="en-US"/>
        </w:rPr>
        <w:t>, a</w:t>
      </w:r>
      <w:r>
        <w:rPr>
          <w:rFonts w:ascii="Verdana" w:hAnsi="Verdana"/>
          <w:lang w:val="en-US"/>
        </w:rPr>
        <w:t xml:space="preserve"> traffic demand matrix is defined as “the amount of data transmitted </w:t>
      </w:r>
      <w:r w:rsidRPr="005522C8">
        <w:rPr>
          <w:rFonts w:ascii="Verdana" w:hAnsi="Verdana"/>
          <w:lang w:val="en-US"/>
        </w:rPr>
        <w:t xml:space="preserve">between every pair of </w:t>
      </w:r>
      <w:r>
        <w:rPr>
          <w:rFonts w:ascii="Verdana" w:hAnsi="Verdana"/>
          <w:lang w:val="en-US"/>
        </w:rPr>
        <w:t>ingress and egress points</w:t>
      </w:r>
      <w:r w:rsidRPr="005522C8">
        <w:rPr>
          <w:rFonts w:ascii="Verdana" w:hAnsi="Verdana"/>
          <w:lang w:val="en-US"/>
        </w:rPr>
        <w:t xml:space="preserve"> in a network</w:t>
      </w:r>
      <w:r>
        <w:rPr>
          <w:rFonts w:ascii="Verdana" w:hAnsi="Verdana"/>
          <w:lang w:val="en-US"/>
        </w:rPr>
        <w:t xml:space="preserve">”. Traffic matrices give an overview of the current network state, the end-to-end traffic demands and are the fundamental input in the network planning process.  Traffic matrices represent estimation of the aggregated traffic on the basis of IP prefix, router, </w:t>
      </w:r>
      <w:proofErr w:type="gramStart"/>
      <w:r>
        <w:rPr>
          <w:rFonts w:ascii="Verdana" w:hAnsi="Verdana"/>
          <w:lang w:val="en-US"/>
        </w:rPr>
        <w:lastRenderedPageBreak/>
        <w:t>point</w:t>
      </w:r>
      <w:proofErr w:type="gramEnd"/>
      <w:r>
        <w:rPr>
          <w:rFonts w:ascii="Verdana" w:hAnsi="Verdana"/>
          <w:lang w:val="en-US"/>
        </w:rPr>
        <w:t xml:space="preserve"> of presence (POP) or autonomous system. They can be broadly classified in two main groups [</w:t>
      </w:r>
      <w:r w:rsidR="00C90029">
        <w:rPr>
          <w:rFonts w:ascii="Verdana" w:hAnsi="Verdana"/>
          <w:lang w:val="en-US"/>
        </w:rPr>
        <w:t>41</w:t>
      </w:r>
      <w:r>
        <w:rPr>
          <w:rFonts w:ascii="Verdana" w:hAnsi="Verdana"/>
          <w:lang w:val="en-US"/>
        </w:rPr>
        <w:t>]:</w:t>
      </w:r>
    </w:p>
    <w:p w:rsidR="00EB23CC" w:rsidRDefault="00EB23CC" w:rsidP="00EB23CC">
      <w:pPr>
        <w:pStyle w:val="ListParagraph"/>
        <w:numPr>
          <w:ilvl w:val="0"/>
          <w:numId w:val="26"/>
        </w:numPr>
        <w:jc w:val="both"/>
        <w:rPr>
          <w:rFonts w:ascii="Verdana" w:hAnsi="Verdana"/>
          <w:lang w:val="en-US"/>
        </w:rPr>
      </w:pPr>
      <w:r w:rsidRPr="00E50607">
        <w:rPr>
          <w:rFonts w:ascii="Verdana" w:hAnsi="Verdana"/>
          <w:b/>
          <w:lang w:val="en-US"/>
        </w:rPr>
        <w:t>Internal traffic matrices</w:t>
      </w:r>
      <w:r>
        <w:rPr>
          <w:rFonts w:ascii="Verdana" w:hAnsi="Verdana"/>
          <w:lang w:val="en-US"/>
        </w:rPr>
        <w:t xml:space="preserve"> – calculated within the provider operated network devices. They can focus on any portion of the network. For example, they can examine the traffic only in the network core or can provide a broader overview, including the edge routers. They provide enough information to deal with changes within the network core.</w:t>
      </w:r>
    </w:p>
    <w:p w:rsidR="00EB23CC" w:rsidRDefault="00EB23CC" w:rsidP="00EB23CC">
      <w:pPr>
        <w:pStyle w:val="ListParagraph"/>
        <w:numPr>
          <w:ilvl w:val="0"/>
          <w:numId w:val="26"/>
        </w:numPr>
        <w:jc w:val="both"/>
        <w:rPr>
          <w:rFonts w:ascii="Verdana" w:hAnsi="Verdana"/>
          <w:lang w:val="en-US"/>
        </w:rPr>
      </w:pPr>
      <w:r w:rsidRPr="00E50607">
        <w:rPr>
          <w:rFonts w:ascii="Verdana" w:hAnsi="Verdana"/>
          <w:b/>
          <w:lang w:val="en-US"/>
        </w:rPr>
        <w:t>External traffic matrices</w:t>
      </w:r>
      <w:r>
        <w:rPr>
          <w:rFonts w:ascii="Verdana" w:hAnsi="Verdana"/>
          <w:lang w:val="en-US"/>
        </w:rPr>
        <w:t xml:space="preserve"> – represent AS-to-AS traffic demands and therefore include external sources and destinations of traffic. They can be used, for example, to determine the impact of shifting between various Border Gateway Protocol (BGP) peering locations or failure of an entire border router.</w:t>
      </w:r>
    </w:p>
    <w:p w:rsidR="00EB23CC" w:rsidRDefault="00EB23CC" w:rsidP="00EB23CC">
      <w:pPr>
        <w:jc w:val="both"/>
        <w:rPr>
          <w:rFonts w:ascii="Verdana" w:hAnsi="Verdana"/>
          <w:lang w:val="en-US"/>
        </w:rPr>
      </w:pPr>
      <w:r>
        <w:rPr>
          <w:rFonts w:ascii="Verdana" w:hAnsi="Verdana"/>
          <w:lang w:val="en-US"/>
        </w:rPr>
        <w:t>The traffic demand matrices give an accurate representation of the traffic distribution and are used to predict the network behavior when changes occur. The usage scenarios are summarized in [</w:t>
      </w:r>
      <w:r w:rsidR="00C90029">
        <w:rPr>
          <w:rFonts w:ascii="Verdana" w:hAnsi="Verdana"/>
          <w:lang w:val="en-US"/>
        </w:rPr>
        <w:t>37</w:t>
      </w:r>
      <w:r>
        <w:rPr>
          <w:rFonts w:ascii="Verdana" w:hAnsi="Verdana"/>
          <w:lang w:val="en-US"/>
        </w:rPr>
        <w:t>] and listed below:</w:t>
      </w:r>
    </w:p>
    <w:p w:rsidR="00EB23CC" w:rsidRDefault="00EB23CC" w:rsidP="00EB23CC">
      <w:pPr>
        <w:pStyle w:val="ListParagraph"/>
        <w:numPr>
          <w:ilvl w:val="0"/>
          <w:numId w:val="27"/>
        </w:numPr>
        <w:jc w:val="both"/>
        <w:rPr>
          <w:rFonts w:ascii="Verdana" w:hAnsi="Verdana"/>
          <w:lang w:val="en-US"/>
        </w:rPr>
      </w:pPr>
      <w:r w:rsidRPr="00A63551">
        <w:rPr>
          <w:rFonts w:ascii="Verdana" w:hAnsi="Verdana"/>
          <w:b/>
          <w:lang w:val="en-US"/>
        </w:rPr>
        <w:t>Capacity planning</w:t>
      </w:r>
      <w:r>
        <w:rPr>
          <w:rFonts w:ascii="Verdana" w:hAnsi="Verdana"/>
          <w:lang w:val="en-US"/>
        </w:rPr>
        <w:t xml:space="preserve"> – traffic demand matrices information is the major input in the capacity planning process. They identify the available capacity as well as the need for additional bandwidth and can be calculated on per CoS basis. Together with information about the routing model, they can be used to predict the impact of demand growth or changes of traffic patterns, such as relocation of BGP peering or event-based traffic bursts.</w:t>
      </w:r>
    </w:p>
    <w:p w:rsidR="00EB23CC" w:rsidRDefault="00EB23CC" w:rsidP="00EB23CC">
      <w:pPr>
        <w:pStyle w:val="ListParagraph"/>
        <w:numPr>
          <w:ilvl w:val="0"/>
          <w:numId w:val="27"/>
        </w:numPr>
        <w:jc w:val="both"/>
        <w:rPr>
          <w:rFonts w:ascii="Verdana" w:hAnsi="Verdana"/>
          <w:lang w:val="en-US"/>
        </w:rPr>
      </w:pPr>
      <w:r>
        <w:rPr>
          <w:rFonts w:ascii="Verdana" w:hAnsi="Verdana"/>
          <w:b/>
          <w:lang w:val="en-US"/>
        </w:rPr>
        <w:t xml:space="preserve">Changes in topology </w:t>
      </w:r>
      <w:r w:rsidRPr="00A63551">
        <w:rPr>
          <w:rFonts w:ascii="Verdana" w:hAnsi="Verdana"/>
          <w:b/>
          <w:lang w:val="en-US"/>
        </w:rPr>
        <w:t>analysis</w:t>
      </w:r>
      <w:r>
        <w:rPr>
          <w:rFonts w:ascii="Verdana" w:hAnsi="Verdana"/>
          <w:lang w:val="en-US"/>
        </w:rPr>
        <w:t xml:space="preserve"> – determine</w:t>
      </w:r>
      <w:r w:rsidR="00BE172C">
        <w:rPr>
          <w:rFonts w:ascii="Verdana" w:hAnsi="Verdana"/>
          <w:lang w:val="en-US"/>
        </w:rPr>
        <w:t>s</w:t>
      </w:r>
      <w:r>
        <w:rPr>
          <w:rFonts w:ascii="Verdana" w:hAnsi="Verdana"/>
          <w:lang w:val="en-US"/>
        </w:rPr>
        <w:t xml:space="preserve"> the network performance in case of failure, IGP metric changes, MPLS LSP shifts, addition of new elements or removal of old elements</w:t>
      </w:r>
    </w:p>
    <w:p w:rsidR="00EB23CC" w:rsidRPr="00F64E58" w:rsidRDefault="00EB23CC" w:rsidP="00EB23CC">
      <w:pPr>
        <w:pStyle w:val="ListParagraph"/>
        <w:numPr>
          <w:ilvl w:val="0"/>
          <w:numId w:val="27"/>
        </w:numPr>
        <w:jc w:val="both"/>
        <w:rPr>
          <w:rFonts w:ascii="Verdana" w:hAnsi="Verdana"/>
          <w:lang w:val="en-US"/>
        </w:rPr>
      </w:pPr>
      <w:r>
        <w:rPr>
          <w:rFonts w:ascii="Verdana" w:hAnsi="Verdana"/>
          <w:b/>
          <w:lang w:val="en-US"/>
        </w:rPr>
        <w:t xml:space="preserve">Network Optimization </w:t>
      </w:r>
      <w:r>
        <w:rPr>
          <w:rFonts w:ascii="Verdana" w:hAnsi="Verdana"/>
          <w:lang w:val="en-US"/>
        </w:rPr>
        <w:t>– find</w:t>
      </w:r>
      <w:r w:rsidR="00F64E58">
        <w:rPr>
          <w:rFonts w:ascii="Verdana" w:hAnsi="Verdana"/>
          <w:lang w:val="en-US"/>
        </w:rPr>
        <w:t>s</w:t>
      </w:r>
      <w:r>
        <w:rPr>
          <w:rFonts w:ascii="Verdana" w:hAnsi="Verdana"/>
          <w:lang w:val="en-US"/>
        </w:rPr>
        <w:t xml:space="preserve"> bottlenecks or estimate</w:t>
      </w:r>
      <w:r w:rsidR="00F64E58">
        <w:rPr>
          <w:rFonts w:ascii="Verdana" w:hAnsi="Verdana"/>
          <w:lang w:val="en-US"/>
        </w:rPr>
        <w:t>s</w:t>
      </w:r>
      <w:r>
        <w:rPr>
          <w:rFonts w:ascii="Verdana" w:hAnsi="Verdana"/>
          <w:lang w:val="en-US"/>
        </w:rPr>
        <w:t xml:space="preserve"> routing mechanism and TE techniques</w:t>
      </w:r>
    </w:p>
    <w:p w:rsidR="00EB23CC" w:rsidRPr="00FC399B" w:rsidRDefault="00EB23CC" w:rsidP="00FC399B">
      <w:pPr>
        <w:pStyle w:val="Heading2"/>
        <w:numPr>
          <w:ilvl w:val="2"/>
          <w:numId w:val="29"/>
        </w:numPr>
        <w:spacing w:before="480" w:after="240" w:line="276" w:lineRule="auto"/>
        <w:rPr>
          <w:rFonts w:ascii="Verdana" w:hAnsi="Verdana"/>
          <w:color w:val="auto"/>
          <w:sz w:val="24"/>
          <w:szCs w:val="24"/>
          <w:lang w:val="en-US" w:eastAsia="en-US"/>
        </w:rPr>
      </w:pPr>
      <w:bookmarkStart w:id="49" w:name="_Toc389640604"/>
      <w:r w:rsidRPr="00FC399B">
        <w:rPr>
          <w:rFonts w:ascii="Verdana" w:hAnsi="Verdana"/>
          <w:color w:val="auto"/>
          <w:sz w:val="24"/>
          <w:szCs w:val="24"/>
          <w:lang w:val="en-US" w:eastAsia="en-US"/>
        </w:rPr>
        <w:t>IP traffic matrix estimation techniques</w:t>
      </w:r>
      <w:bookmarkEnd w:id="49"/>
    </w:p>
    <w:p w:rsidR="00EB23CC" w:rsidRDefault="00EB23CC" w:rsidP="00EB23CC">
      <w:pPr>
        <w:jc w:val="both"/>
        <w:rPr>
          <w:rFonts w:ascii="Verdana" w:hAnsi="Verdana"/>
          <w:lang w:val="en-US"/>
        </w:rPr>
      </w:pPr>
      <w:r>
        <w:rPr>
          <w:rFonts w:ascii="Verdana" w:hAnsi="Verdana"/>
          <w:lang w:val="en-US"/>
        </w:rPr>
        <w:t xml:space="preserve">Various methods have been developed to accurately estimate traffic matrices. In order to derive a traffic matrix, information about the traffic patterns has to be collected. The approaches for traffic matrix construction can broadly be classified in two main groups: </w:t>
      </w:r>
    </w:p>
    <w:p w:rsidR="00EB23CC" w:rsidRPr="00C6622E" w:rsidRDefault="00EB23CC" w:rsidP="00EB23CC">
      <w:pPr>
        <w:pStyle w:val="ListParagraph"/>
        <w:numPr>
          <w:ilvl w:val="0"/>
          <w:numId w:val="28"/>
        </w:numPr>
        <w:jc w:val="both"/>
        <w:rPr>
          <w:rFonts w:ascii="Verdana" w:hAnsi="Verdana"/>
          <w:b/>
          <w:lang w:val="en-US"/>
        </w:rPr>
      </w:pPr>
      <w:r w:rsidRPr="0067568A">
        <w:rPr>
          <w:rFonts w:ascii="Verdana" w:hAnsi="Verdana"/>
          <w:b/>
          <w:lang w:val="en-US"/>
        </w:rPr>
        <w:t>Direct measure</w:t>
      </w:r>
      <w:r>
        <w:rPr>
          <w:rFonts w:ascii="Verdana" w:hAnsi="Verdana"/>
          <w:b/>
          <w:lang w:val="en-US"/>
        </w:rPr>
        <w:t>me</w:t>
      </w:r>
      <w:r w:rsidRPr="0067568A">
        <w:rPr>
          <w:rFonts w:ascii="Verdana" w:hAnsi="Verdana"/>
          <w:b/>
          <w:lang w:val="en-US"/>
        </w:rPr>
        <w:t>nts</w:t>
      </w:r>
      <w:r>
        <w:rPr>
          <w:rFonts w:ascii="Verdana" w:hAnsi="Verdana"/>
          <w:lang w:val="en-US"/>
        </w:rPr>
        <w:t xml:space="preserve"> – the traffic matrix is constructed by mapping the traffic measurements to individual demands. The statistics that can be collected include:</w:t>
      </w:r>
    </w:p>
    <w:p w:rsidR="00EB23CC" w:rsidRPr="00C6622E" w:rsidRDefault="00EB23CC" w:rsidP="00EB23CC">
      <w:pPr>
        <w:pStyle w:val="ListParagraph"/>
        <w:numPr>
          <w:ilvl w:val="1"/>
          <w:numId w:val="28"/>
        </w:numPr>
        <w:jc w:val="both"/>
        <w:rPr>
          <w:rFonts w:ascii="Verdana" w:hAnsi="Verdana"/>
          <w:b/>
          <w:lang w:val="en-US"/>
        </w:rPr>
      </w:pPr>
      <w:r>
        <w:rPr>
          <w:rFonts w:ascii="Verdana" w:hAnsi="Verdana"/>
          <w:b/>
          <w:lang w:val="en-US"/>
        </w:rPr>
        <w:t>IP flow statistics</w:t>
      </w:r>
      <w:r>
        <w:rPr>
          <w:rFonts w:ascii="Verdana" w:hAnsi="Verdana"/>
          <w:lang w:val="en-US"/>
        </w:rPr>
        <w:t xml:space="preserve"> – a standard protocols for exporting IP flow statistics are IP Flow Information eXport (IPFIX) protocol and NetFlow. </w:t>
      </w:r>
    </w:p>
    <w:p w:rsidR="00EB23CC" w:rsidRPr="00365343" w:rsidRDefault="00EB23CC" w:rsidP="00EB23CC">
      <w:pPr>
        <w:pStyle w:val="ListParagraph"/>
        <w:numPr>
          <w:ilvl w:val="1"/>
          <w:numId w:val="28"/>
        </w:numPr>
        <w:jc w:val="both"/>
        <w:rPr>
          <w:rFonts w:ascii="Verdana" w:hAnsi="Verdana"/>
          <w:b/>
          <w:lang w:val="en-US"/>
        </w:rPr>
      </w:pPr>
      <w:r>
        <w:rPr>
          <w:rFonts w:ascii="Verdana" w:hAnsi="Verdana"/>
          <w:b/>
          <w:lang w:val="en-US"/>
        </w:rPr>
        <w:lastRenderedPageBreak/>
        <w:t xml:space="preserve">MPLS LSP accounting – </w:t>
      </w:r>
      <w:r>
        <w:rPr>
          <w:rFonts w:ascii="Verdana" w:hAnsi="Verdana"/>
          <w:lang w:val="en-US"/>
        </w:rPr>
        <w:t>when MPLS is deployed the LSPs essentially represent aggregated traffic. In this case LDP or RSVP TE statistics can be used to construct the traffic demand matrix.</w:t>
      </w:r>
    </w:p>
    <w:p w:rsidR="00EB23CC" w:rsidRPr="00365343" w:rsidRDefault="00EB23CC" w:rsidP="00EB23CC">
      <w:pPr>
        <w:ind w:left="708"/>
        <w:jc w:val="both"/>
        <w:rPr>
          <w:rFonts w:ascii="Verdana" w:hAnsi="Verdana"/>
          <w:lang w:val="en-US"/>
        </w:rPr>
      </w:pPr>
      <w:r w:rsidRPr="00365343">
        <w:rPr>
          <w:rFonts w:ascii="Verdana" w:hAnsi="Verdana"/>
          <w:lang w:val="en-US"/>
        </w:rPr>
        <w:t xml:space="preserve">Building </w:t>
      </w:r>
      <w:r>
        <w:rPr>
          <w:rFonts w:ascii="Verdana" w:hAnsi="Verdana"/>
          <w:lang w:val="en-US"/>
        </w:rPr>
        <w:t>traffic demand matrices using direct measurement techniques, however, may often produce inaccurate results. The reason for this is that measurements can produce unreliable data (e.g. in case of RSVP counter resets or NetFlow cache overflow), inconsistent data (resulting from timescale differences with link statistics) or can miss important data (e.g. in case LSPs do no cover the traffic to BGP peers). Furthermore, directs measurement might result in high overhead. Traffic statistics might accurately represent point-to-point traffic, but not end-to-end traffic.</w:t>
      </w:r>
    </w:p>
    <w:p w:rsidR="00EB23CC" w:rsidRPr="003B39D5" w:rsidRDefault="00EB23CC" w:rsidP="00EB23CC">
      <w:pPr>
        <w:pStyle w:val="ListParagraph"/>
        <w:numPr>
          <w:ilvl w:val="0"/>
          <w:numId w:val="28"/>
        </w:numPr>
        <w:jc w:val="both"/>
        <w:rPr>
          <w:rFonts w:ascii="Verdana" w:hAnsi="Verdana"/>
          <w:b/>
          <w:lang w:val="en-US"/>
        </w:rPr>
      </w:pPr>
      <w:r>
        <w:rPr>
          <w:rFonts w:ascii="Verdana" w:hAnsi="Verdana"/>
          <w:b/>
          <w:lang w:val="en-US"/>
        </w:rPr>
        <w:t>Estimation</w:t>
      </w:r>
      <w:r>
        <w:rPr>
          <w:rFonts w:ascii="Verdana" w:hAnsi="Verdana"/>
          <w:lang w:val="en-US"/>
        </w:rPr>
        <w:t xml:space="preserve"> – estimation techniques try to overcome the disadvantages of the direct measurement techniques and to reduce the resulting overhead. The principle of estimation methods is to try to match an estimation of the traffic matrix to a set of measurements extracted from the network. Some of the proposed traffic matrix estimation techniques are reviewed in [</w:t>
      </w:r>
      <w:r w:rsidR="00C90029">
        <w:rPr>
          <w:rFonts w:ascii="Verdana" w:hAnsi="Verdana"/>
          <w:lang w:val="en-US"/>
        </w:rPr>
        <w:t>40</w:t>
      </w:r>
      <w:r>
        <w:rPr>
          <w:rFonts w:ascii="Verdana" w:hAnsi="Verdana"/>
          <w:lang w:val="en-US"/>
        </w:rPr>
        <w:t xml:space="preserve">]. </w:t>
      </w:r>
    </w:p>
    <w:p w:rsidR="00EB23CC" w:rsidRPr="00197256" w:rsidRDefault="00EB23CC" w:rsidP="00EB23CC">
      <w:pPr>
        <w:pStyle w:val="ListParagraph"/>
        <w:numPr>
          <w:ilvl w:val="1"/>
          <w:numId w:val="28"/>
        </w:numPr>
        <w:jc w:val="both"/>
        <w:rPr>
          <w:rFonts w:ascii="Verdana" w:hAnsi="Verdana"/>
          <w:b/>
          <w:lang w:val="en-US"/>
        </w:rPr>
      </w:pPr>
      <w:r>
        <w:rPr>
          <w:rFonts w:ascii="Verdana" w:hAnsi="Verdana"/>
          <w:b/>
          <w:lang w:val="en-US"/>
        </w:rPr>
        <w:t xml:space="preserve">Gravity models </w:t>
      </w:r>
      <w:r>
        <w:rPr>
          <w:rFonts w:ascii="Verdana" w:hAnsi="Verdana"/>
          <w:lang w:val="en-US"/>
        </w:rPr>
        <w:t xml:space="preserve">– they are based on the assumption that the amount of data that node </w:t>
      </w:r>
      <w:r>
        <w:rPr>
          <w:rFonts w:ascii="Verdana" w:hAnsi="Verdana"/>
          <w:i/>
          <w:lang w:val="en-US"/>
        </w:rPr>
        <w:t>n</w:t>
      </w:r>
      <w:r>
        <w:rPr>
          <w:rFonts w:ascii="Verdana" w:hAnsi="Verdana"/>
          <w:lang w:val="en-US"/>
        </w:rPr>
        <w:t xml:space="preserve"> send to node </w:t>
      </w:r>
      <w:r>
        <w:rPr>
          <w:rFonts w:ascii="Verdana" w:hAnsi="Verdana"/>
          <w:i/>
          <w:lang w:val="en-US"/>
        </w:rPr>
        <w:t>m</w:t>
      </w:r>
      <w:r>
        <w:rPr>
          <w:rFonts w:ascii="Verdana" w:hAnsi="Verdana"/>
          <w:lang w:val="en-US"/>
        </w:rPr>
        <w:t xml:space="preserve"> is proportional to the total traffic that exits at node </w:t>
      </w:r>
      <w:r>
        <w:rPr>
          <w:rFonts w:ascii="Verdana" w:hAnsi="Verdana"/>
          <w:i/>
          <w:lang w:val="en-US"/>
        </w:rPr>
        <w:t xml:space="preserve">m. </w:t>
      </w:r>
      <w:r>
        <w:rPr>
          <w:rFonts w:ascii="Verdana" w:hAnsi="Verdana"/>
          <w:lang w:val="en-US"/>
        </w:rPr>
        <w:t xml:space="preserve"> This model, however, does not use any information about the interior network links and the estimates are not consistent with the link load measurements. As a result the gravity model is usually used in combination with statistical data that takes into consideration the measured link loads.</w:t>
      </w:r>
    </w:p>
    <w:p w:rsidR="00EB23CC" w:rsidRPr="008E1D5F" w:rsidRDefault="00EB23CC" w:rsidP="00EB23CC">
      <w:pPr>
        <w:pStyle w:val="ListParagraph"/>
        <w:numPr>
          <w:ilvl w:val="1"/>
          <w:numId w:val="28"/>
        </w:numPr>
        <w:jc w:val="both"/>
        <w:rPr>
          <w:rFonts w:ascii="Verdana" w:hAnsi="Verdana"/>
          <w:b/>
          <w:lang w:val="en-US"/>
        </w:rPr>
      </w:pPr>
      <w:r w:rsidRPr="00972AE6">
        <w:rPr>
          <w:rFonts w:ascii="Verdana" w:hAnsi="Verdana"/>
          <w:b/>
          <w:lang w:val="en-US"/>
        </w:rPr>
        <w:t>Tomogravity model</w:t>
      </w:r>
      <w:r>
        <w:rPr>
          <w:rFonts w:ascii="Verdana" w:hAnsi="Verdana"/>
          <w:lang w:val="en-US"/>
        </w:rPr>
        <w:t xml:space="preserve"> – an improved method based on combination of the gravity model and network tomography methods is described in [</w:t>
      </w:r>
      <w:r w:rsidR="00C90029">
        <w:rPr>
          <w:rFonts w:ascii="Verdana" w:hAnsi="Verdana"/>
          <w:lang w:val="en-US"/>
        </w:rPr>
        <w:t>42</w:t>
      </w:r>
      <w:r>
        <w:rPr>
          <w:rFonts w:ascii="Verdana" w:hAnsi="Verdana"/>
          <w:lang w:val="en-US"/>
        </w:rPr>
        <w:t>]. It provides solution for large-scale IP networks that is claimed to be practical and fast. The methodology is based on the link load measurements, obtained by SNMP, and topology and routing configuration information in order to reduce computational complexity.  The tomogravity model consists of two main steps:</w:t>
      </w:r>
    </w:p>
    <w:p w:rsidR="00EB23CC" w:rsidRPr="001E5FB8" w:rsidRDefault="00EB23CC" w:rsidP="00EB23CC">
      <w:pPr>
        <w:pStyle w:val="ListParagraph"/>
        <w:numPr>
          <w:ilvl w:val="2"/>
          <w:numId w:val="28"/>
        </w:numPr>
        <w:jc w:val="both"/>
        <w:rPr>
          <w:rFonts w:ascii="Verdana" w:hAnsi="Verdana"/>
          <w:b/>
          <w:lang w:val="en-US"/>
        </w:rPr>
      </w:pPr>
      <w:r>
        <w:rPr>
          <w:rFonts w:ascii="Verdana" w:hAnsi="Verdana"/>
          <w:lang w:val="en-US"/>
        </w:rPr>
        <w:t>Initial solution is obtained by the edge link load statistics and gravity model solution.</w:t>
      </w:r>
    </w:p>
    <w:p w:rsidR="00EB23CC" w:rsidRPr="00972AE6" w:rsidRDefault="00EB23CC" w:rsidP="00EB23CC">
      <w:pPr>
        <w:pStyle w:val="ListParagraph"/>
        <w:numPr>
          <w:ilvl w:val="2"/>
          <w:numId w:val="28"/>
        </w:numPr>
        <w:jc w:val="both"/>
        <w:rPr>
          <w:rFonts w:ascii="Verdana" w:hAnsi="Verdana"/>
          <w:b/>
          <w:lang w:val="en-US"/>
        </w:rPr>
      </w:pPr>
      <w:r>
        <w:rPr>
          <w:rFonts w:ascii="Verdana" w:hAnsi="Verdana"/>
          <w:lang w:val="en-US"/>
        </w:rPr>
        <w:t xml:space="preserve">A set of possible network tomography solutions is obtained and the solution closest to the gravity model solution is chosen by applying quadratic programming. In order to reduce the computational complexity the network routing and topology configuration is used. </w:t>
      </w:r>
    </w:p>
    <w:p w:rsidR="00EB23CC" w:rsidRPr="007D22F9" w:rsidRDefault="00EB23CC" w:rsidP="00EB23CC">
      <w:pPr>
        <w:pStyle w:val="ListParagraph"/>
        <w:numPr>
          <w:ilvl w:val="1"/>
          <w:numId w:val="28"/>
        </w:numPr>
        <w:jc w:val="both"/>
        <w:rPr>
          <w:rFonts w:ascii="Verdana" w:hAnsi="Verdana"/>
          <w:b/>
          <w:lang w:val="en-US"/>
        </w:rPr>
      </w:pPr>
      <w:r>
        <w:rPr>
          <w:rFonts w:ascii="Verdana" w:hAnsi="Verdana"/>
          <w:b/>
          <w:lang w:val="en-US"/>
        </w:rPr>
        <w:t xml:space="preserve">Demand deduction estimation – </w:t>
      </w:r>
      <w:r w:rsidRPr="00B36583">
        <w:rPr>
          <w:rFonts w:ascii="Verdana" w:hAnsi="Verdana"/>
          <w:lang w:val="en-US"/>
        </w:rPr>
        <w:t xml:space="preserve">this a technique developed by Cisco </w:t>
      </w:r>
      <w:r>
        <w:rPr>
          <w:rFonts w:ascii="Verdana" w:hAnsi="Verdana"/>
          <w:lang w:val="en-US"/>
        </w:rPr>
        <w:t>that targets large complex networks [</w:t>
      </w:r>
      <w:r w:rsidR="00C90029">
        <w:rPr>
          <w:rFonts w:ascii="Verdana" w:hAnsi="Verdana"/>
          <w:lang w:val="en-US"/>
        </w:rPr>
        <w:t>41</w:t>
      </w:r>
      <w:r>
        <w:rPr>
          <w:rFonts w:ascii="Verdana" w:hAnsi="Verdana"/>
          <w:lang w:val="en-US"/>
        </w:rPr>
        <w:t xml:space="preserve">]. The technique is based on interface traffic measures and estimates the demand traffic between two edge points. It determines the traffic ingress and egress points and how the data actually traverses the network. The ingress and egress points are paired into individual demand in </w:t>
      </w:r>
      <w:r>
        <w:rPr>
          <w:rFonts w:ascii="Verdana" w:hAnsi="Verdana"/>
          <w:lang w:val="en-US"/>
        </w:rPr>
        <w:lastRenderedPageBreak/>
        <w:t>order to create a “demand mesh”. Once this is done, a system of simple equations is constructed and solved in order to determine the demand traffic. Knowledge about the network topology is required. The process is illustrated on the following figure:</w:t>
      </w:r>
    </w:p>
    <w:p w:rsidR="00EB23CC" w:rsidRDefault="00EB23CC" w:rsidP="00EB23CC">
      <w:pPr>
        <w:ind w:left="1080"/>
        <w:jc w:val="center"/>
        <w:rPr>
          <w:rFonts w:ascii="Verdana" w:hAnsi="Verdana"/>
          <w:b/>
          <w:lang w:val="en-US"/>
        </w:rPr>
      </w:pPr>
      <w:r>
        <w:rPr>
          <w:noProof/>
          <w:lang w:eastAsia="bg-BG"/>
        </w:rPr>
        <w:drawing>
          <wp:inline distT="0" distB="0" distL="0" distR="0" wp14:anchorId="6E76CA6B" wp14:editId="5E40635B">
            <wp:extent cx="5144494" cy="229792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54074" cy="2302206"/>
                    </a:xfrm>
                    <a:prstGeom prst="rect">
                      <a:avLst/>
                    </a:prstGeom>
                  </pic:spPr>
                </pic:pic>
              </a:graphicData>
            </a:graphic>
          </wp:inline>
        </w:drawing>
      </w:r>
    </w:p>
    <w:p w:rsidR="00EB23CC" w:rsidRPr="00E6716C" w:rsidRDefault="00EB23CC" w:rsidP="00B329B7">
      <w:pPr>
        <w:pStyle w:val="Style1"/>
        <w:rPr>
          <w:rStyle w:val="Emphasis"/>
        </w:rPr>
      </w:pPr>
      <w:bookmarkStart w:id="50" w:name="_Toc389593581"/>
      <w:r w:rsidRPr="00E6716C">
        <w:rPr>
          <w:rStyle w:val="Emphasis"/>
        </w:rPr>
        <w:t>Fig.</w:t>
      </w:r>
      <w:r w:rsidR="00E6716C" w:rsidRPr="00E6716C">
        <w:rPr>
          <w:rStyle w:val="Emphasis"/>
        </w:rPr>
        <w:t xml:space="preserve"> 4.</w:t>
      </w:r>
      <w:r w:rsidRPr="00E6716C">
        <w:rPr>
          <w:rStyle w:val="Emphasis"/>
        </w:rPr>
        <w:t>2 Demand deduction estimation technique</w:t>
      </w:r>
      <w:r w:rsidR="00C90029" w:rsidRPr="00E6716C">
        <w:rPr>
          <w:rStyle w:val="Emphasis"/>
        </w:rPr>
        <w:t>, [41]</w:t>
      </w:r>
      <w:bookmarkEnd w:id="50"/>
    </w:p>
    <w:p w:rsidR="00EB23CC" w:rsidRPr="00FC399B" w:rsidRDefault="00EB23CC" w:rsidP="00FC399B">
      <w:pPr>
        <w:tabs>
          <w:tab w:val="left" w:pos="1418"/>
        </w:tabs>
        <w:ind w:left="1416"/>
        <w:jc w:val="both"/>
        <w:rPr>
          <w:rFonts w:ascii="Verdana" w:hAnsi="Verdana"/>
          <w:lang w:val="en-US"/>
        </w:rPr>
      </w:pPr>
      <w:r>
        <w:rPr>
          <w:rFonts w:ascii="Verdana" w:hAnsi="Verdana"/>
          <w:lang w:val="en-US"/>
        </w:rPr>
        <w:tab/>
        <w:t xml:space="preserve">Once the primary solution set is constructed, the result is refined by applying successive regression techniques based on additional measurements. For example, the primary solution set can be matched with LSP traffic measurements in order to narrow down the result. </w:t>
      </w:r>
    </w:p>
    <w:p w:rsidR="00EB23CC" w:rsidRPr="00FC399B" w:rsidRDefault="00EB23CC" w:rsidP="00FC399B">
      <w:pPr>
        <w:pStyle w:val="Heading2"/>
        <w:numPr>
          <w:ilvl w:val="2"/>
          <w:numId w:val="29"/>
        </w:numPr>
        <w:spacing w:before="480" w:after="240" w:line="276" w:lineRule="auto"/>
        <w:rPr>
          <w:rFonts w:ascii="Verdana" w:hAnsi="Verdana"/>
          <w:color w:val="auto"/>
          <w:sz w:val="24"/>
          <w:szCs w:val="24"/>
          <w:lang w:val="en-US" w:eastAsia="en-US"/>
        </w:rPr>
      </w:pPr>
      <w:bookmarkStart w:id="51" w:name="_Toc389640605"/>
      <w:r w:rsidRPr="00FC399B">
        <w:rPr>
          <w:rFonts w:ascii="Verdana" w:hAnsi="Verdana"/>
          <w:color w:val="auto"/>
          <w:sz w:val="24"/>
          <w:szCs w:val="24"/>
          <w:lang w:val="en-US" w:eastAsia="en-US"/>
        </w:rPr>
        <w:t>Statistics retrieval and usage</w:t>
      </w:r>
      <w:bookmarkEnd w:id="51"/>
    </w:p>
    <w:p w:rsidR="00EB23CC" w:rsidRDefault="00EB23CC" w:rsidP="00EB23CC">
      <w:pPr>
        <w:tabs>
          <w:tab w:val="left" w:pos="1418"/>
        </w:tabs>
        <w:jc w:val="both"/>
        <w:rPr>
          <w:rFonts w:ascii="Verdana" w:hAnsi="Verdana"/>
          <w:lang w:val="en-US"/>
        </w:rPr>
      </w:pPr>
      <w:r>
        <w:rPr>
          <w:rFonts w:ascii="Verdana" w:hAnsi="Verdana"/>
          <w:lang w:val="en-US"/>
        </w:rPr>
        <w:t>There are various commercially available tools that can perform network analyses and effectively calculate traffic demand matrices, using various estimation techniques. One possible example is the Cisco MATE Collector [</w:t>
      </w:r>
      <w:r w:rsidR="00754C39">
        <w:rPr>
          <w:rFonts w:ascii="Verdana" w:hAnsi="Verdana"/>
          <w:lang w:val="en-US"/>
        </w:rPr>
        <w:t>11</w:t>
      </w:r>
      <w:r>
        <w:rPr>
          <w:rFonts w:ascii="Verdana" w:hAnsi="Verdana"/>
          <w:lang w:val="en-US"/>
        </w:rPr>
        <w:t>], which uses the aforementioned demand deduction techniques.</w:t>
      </w:r>
    </w:p>
    <w:p w:rsidR="00EB23CC" w:rsidRPr="000B199A" w:rsidRDefault="00EB23CC" w:rsidP="000B199A">
      <w:pPr>
        <w:tabs>
          <w:tab w:val="left" w:pos="1418"/>
        </w:tabs>
        <w:jc w:val="both"/>
        <w:rPr>
          <w:rFonts w:ascii="Verdana" w:hAnsi="Verdana"/>
          <w:lang w:val="en-US"/>
        </w:rPr>
      </w:pPr>
      <w:r>
        <w:rPr>
          <w:rFonts w:ascii="Verdana" w:hAnsi="Verdana"/>
          <w:lang w:val="en-US"/>
        </w:rPr>
        <w:t>Regardless of the technique of choice, an important decision is how often the statistics will be collected. It will typically be in the form of packet or byte counters and can be aggregated over a chosen period to determine the average traffic demands. The sampling interval, however, has to be chosen carefully. If it is too large important traffic variations can be missed. If it is too small on the other hand, it can produce a great load on the system. According to [</w:t>
      </w:r>
      <w:r w:rsidR="00C35239">
        <w:rPr>
          <w:rFonts w:ascii="Verdana" w:hAnsi="Verdana"/>
          <w:lang w:val="en-US"/>
        </w:rPr>
        <w:t>11</w:t>
      </w:r>
      <w:r>
        <w:rPr>
          <w:rFonts w:ascii="Verdana" w:hAnsi="Verdana"/>
          <w:lang w:val="en-US"/>
        </w:rPr>
        <w:t>]</w:t>
      </w:r>
      <w:r w:rsidR="00156C19">
        <w:rPr>
          <w:rFonts w:ascii="Verdana" w:hAnsi="Verdana"/>
          <w:lang w:val="en-US"/>
        </w:rPr>
        <w:t>,</w:t>
      </w:r>
      <w:r>
        <w:rPr>
          <w:rFonts w:ascii="Verdana" w:hAnsi="Verdana"/>
          <w:lang w:val="en-US"/>
        </w:rPr>
        <w:t xml:space="preserve"> the common sampling interval</w:t>
      </w:r>
      <w:r w:rsidR="00156C19">
        <w:rPr>
          <w:rFonts w:ascii="Verdana" w:hAnsi="Verdana"/>
          <w:lang w:val="en-US"/>
        </w:rPr>
        <w:t>s</w:t>
      </w:r>
      <w:r>
        <w:rPr>
          <w:rFonts w:ascii="Verdana" w:hAnsi="Verdana"/>
          <w:lang w:val="en-US"/>
        </w:rPr>
        <w:t xml:space="preserve"> in backbone networks </w:t>
      </w:r>
      <w:r w:rsidR="00156C19">
        <w:rPr>
          <w:rFonts w:ascii="Verdana" w:hAnsi="Verdana"/>
          <w:lang w:val="en-US"/>
        </w:rPr>
        <w:t>are</w:t>
      </w:r>
      <w:r>
        <w:rPr>
          <w:rFonts w:ascii="Verdana" w:hAnsi="Verdana"/>
          <w:lang w:val="en-US"/>
        </w:rPr>
        <w:t xml:space="preserve"> 5, 10 or 15 minutes, depending on the size of the network.</w:t>
      </w:r>
    </w:p>
    <w:p w:rsidR="00EB23CC" w:rsidRPr="000B199A" w:rsidRDefault="00EB23CC" w:rsidP="000B199A">
      <w:pPr>
        <w:pStyle w:val="Heading2"/>
        <w:numPr>
          <w:ilvl w:val="1"/>
          <w:numId w:val="29"/>
        </w:numPr>
        <w:spacing w:before="480" w:after="240" w:line="276" w:lineRule="auto"/>
        <w:rPr>
          <w:rFonts w:ascii="Verdana" w:hAnsi="Verdana"/>
          <w:color w:val="auto"/>
          <w:lang w:val="en-US" w:eastAsia="en-US"/>
        </w:rPr>
      </w:pPr>
      <w:bookmarkStart w:id="52" w:name="_Toc389640606"/>
      <w:r w:rsidRPr="000B199A">
        <w:rPr>
          <w:rFonts w:ascii="Verdana" w:hAnsi="Verdana"/>
          <w:color w:val="auto"/>
          <w:lang w:val="en-US" w:eastAsia="en-US"/>
        </w:rPr>
        <w:t>Overprovisioning factor estimation</w:t>
      </w:r>
      <w:bookmarkEnd w:id="52"/>
    </w:p>
    <w:p w:rsidR="00EB23CC" w:rsidRPr="00092A1D" w:rsidRDefault="00EB23CC" w:rsidP="00EB23CC">
      <w:pPr>
        <w:jc w:val="both"/>
        <w:rPr>
          <w:rFonts w:ascii="Verdana" w:hAnsi="Verdana"/>
          <w:lang w:val="en-US"/>
        </w:rPr>
      </w:pPr>
      <w:r>
        <w:rPr>
          <w:rFonts w:ascii="Verdana" w:hAnsi="Verdana"/>
          <w:lang w:val="en-US"/>
        </w:rPr>
        <w:t xml:space="preserve">The calculated traffic demands represent averages of the real traffic over the sampling interval and therefore do not take into account the variations within the </w:t>
      </w:r>
      <w:r>
        <w:rPr>
          <w:rFonts w:ascii="Verdana" w:hAnsi="Verdana"/>
          <w:lang w:val="en-US"/>
        </w:rPr>
        <w:lastRenderedPageBreak/>
        <w:t>interval. If there are large traffic bursts, they can cause SLA violations if the link bandwidth is not carefully planned. To eliminate this problem, the actual bandwidth is overprovisioned with respect to the measured average load. The amount of overprovisioning is defined as the overprovisioning factor (OP) [</w:t>
      </w:r>
      <w:r w:rsidR="00C35239">
        <w:rPr>
          <w:rFonts w:ascii="Verdana" w:hAnsi="Verdana"/>
          <w:lang w:val="en-US"/>
        </w:rPr>
        <w:t>11</w:t>
      </w:r>
      <w:r>
        <w:rPr>
          <w:rFonts w:ascii="Verdana" w:hAnsi="Verdana"/>
          <w:lang w:val="en-US"/>
        </w:rPr>
        <w:t>].</w:t>
      </w:r>
    </w:p>
    <w:p w:rsidR="00EB23CC" w:rsidRDefault="00EB23CC" w:rsidP="00EB23CC">
      <w:pPr>
        <w:jc w:val="both"/>
        <w:rPr>
          <w:rFonts w:ascii="Verdana" w:hAnsi="Verdana"/>
          <w:lang w:val="en-US"/>
        </w:rPr>
      </w:pPr>
      <w:r w:rsidRPr="00F81D80">
        <w:rPr>
          <w:rFonts w:ascii="Verdana" w:hAnsi="Verdana"/>
          <w:lang w:val="en-US"/>
        </w:rPr>
        <w:t>The OP</w:t>
      </w:r>
      <w:r>
        <w:rPr>
          <w:rFonts w:ascii="Verdana" w:hAnsi="Verdana"/>
          <w:lang w:val="en-US"/>
        </w:rPr>
        <w:t xml:space="preserve"> depends on the link speed and the arrival traffic distribution on the link.  There are various theories concerning arrival distribution in IP networks. One possible assumption is that the traffic is self-similar or in other words the average rate is the same regardless of the time period. Another assumption claims that the traffic follows a Poisson distribution, which results in smaller variations in the average rate if a longer measurement period is chosen. The overall impact of these assumptions on the OP factor estimation is that for high-speed links the required overprovisioning is much greater for self-similar traffic. </w:t>
      </w:r>
    </w:p>
    <w:p w:rsidR="00EB23CC" w:rsidRDefault="00EB23CC" w:rsidP="00EB23CC">
      <w:pPr>
        <w:jc w:val="both"/>
        <w:rPr>
          <w:rFonts w:ascii="Verdana" w:hAnsi="Verdana"/>
          <w:lang w:val="en-US"/>
        </w:rPr>
      </w:pPr>
      <w:r>
        <w:rPr>
          <w:rFonts w:ascii="Verdana" w:hAnsi="Verdana"/>
          <w:lang w:val="en-US"/>
        </w:rPr>
        <w:t>The methodology, described in [</w:t>
      </w:r>
      <w:r w:rsidR="00C35239">
        <w:rPr>
          <w:rFonts w:ascii="Verdana" w:hAnsi="Verdana"/>
          <w:lang w:val="en-US"/>
        </w:rPr>
        <w:t>11</w:t>
      </w:r>
      <w:r>
        <w:rPr>
          <w:rFonts w:ascii="Verdana" w:hAnsi="Verdana"/>
          <w:lang w:val="en-US"/>
        </w:rPr>
        <w:t>], and summarized here is based on the assumption that the “internet traffic is not self-similar at timescales relevant to QoS” [</w:t>
      </w:r>
      <w:r w:rsidR="00C90029">
        <w:rPr>
          <w:rFonts w:ascii="Verdana" w:hAnsi="Verdana"/>
          <w:lang w:val="en-US"/>
        </w:rPr>
        <w:t>39</w:t>
      </w:r>
      <w:r>
        <w:rPr>
          <w:rFonts w:ascii="Verdana" w:hAnsi="Verdana"/>
          <w:lang w:val="en-US"/>
        </w:rPr>
        <w:t>].  This assumption is based on series of empirical measurements for different interface speeds and different mixes of traffic, which determine the resulting queuing delay. The simulation results are presented on the following figure and show that the required overprovisioning decreases when the link bandwidth increases, which is typical of Poisson traffic.</w:t>
      </w:r>
    </w:p>
    <w:p w:rsidR="00EB23CC" w:rsidRDefault="00EB23CC" w:rsidP="00EB23CC">
      <w:pPr>
        <w:jc w:val="center"/>
        <w:rPr>
          <w:rFonts w:ascii="Verdana" w:hAnsi="Verdana"/>
          <w:lang w:val="en-US"/>
        </w:rPr>
      </w:pPr>
      <w:r>
        <w:rPr>
          <w:noProof/>
          <w:lang w:eastAsia="bg-BG"/>
        </w:rPr>
        <w:drawing>
          <wp:inline distT="0" distB="0" distL="0" distR="0" wp14:anchorId="673076E5" wp14:editId="494E0B0E">
            <wp:extent cx="4743450" cy="3790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43450" cy="3790950"/>
                    </a:xfrm>
                    <a:prstGeom prst="rect">
                      <a:avLst/>
                    </a:prstGeom>
                  </pic:spPr>
                </pic:pic>
              </a:graphicData>
            </a:graphic>
          </wp:inline>
        </w:drawing>
      </w:r>
    </w:p>
    <w:p w:rsidR="00EB23CC" w:rsidRPr="00E6716C" w:rsidRDefault="00EB23CC" w:rsidP="00B329B7">
      <w:pPr>
        <w:pStyle w:val="Style1"/>
        <w:rPr>
          <w:rStyle w:val="Emphasis"/>
        </w:rPr>
      </w:pPr>
      <w:bookmarkStart w:id="53" w:name="_Toc389593582"/>
      <w:r w:rsidRPr="00E6716C">
        <w:rPr>
          <w:rStyle w:val="Emphasis"/>
        </w:rPr>
        <w:t xml:space="preserve">Fig. </w:t>
      </w:r>
      <w:r w:rsidR="00E6716C">
        <w:rPr>
          <w:rStyle w:val="Emphasis"/>
          <w:lang w:val="en-US"/>
        </w:rPr>
        <w:t>4.</w:t>
      </w:r>
      <w:r w:rsidRPr="00E6716C">
        <w:rPr>
          <w:rStyle w:val="Emphasis"/>
        </w:rPr>
        <w:t>3 Simulation results, [</w:t>
      </w:r>
      <w:r w:rsidR="00C90029" w:rsidRPr="00E6716C">
        <w:rPr>
          <w:rStyle w:val="Emphasis"/>
        </w:rPr>
        <w:t>39</w:t>
      </w:r>
      <w:r w:rsidRPr="00E6716C">
        <w:rPr>
          <w:rStyle w:val="Emphasis"/>
        </w:rPr>
        <w:t>]</w:t>
      </w:r>
      <w:bookmarkEnd w:id="53"/>
    </w:p>
    <w:p w:rsidR="00EB23CC" w:rsidRDefault="00EB23CC" w:rsidP="00EB23CC">
      <w:pPr>
        <w:jc w:val="both"/>
        <w:rPr>
          <w:rFonts w:ascii="Verdana" w:hAnsi="Verdana"/>
          <w:lang w:val="en-US"/>
        </w:rPr>
      </w:pPr>
      <w:r>
        <w:rPr>
          <w:rFonts w:ascii="Verdana" w:hAnsi="Verdana"/>
          <w:lang w:val="en-US"/>
        </w:rPr>
        <w:t xml:space="preserve">The required overprovisioning factor for achieving particular delay SLA requirement can be roughly estimated from Figure 3, depending on the link </w:t>
      </w:r>
      <w:r>
        <w:rPr>
          <w:rFonts w:ascii="Verdana" w:hAnsi="Verdana"/>
          <w:lang w:val="en-US"/>
        </w:rPr>
        <w:lastRenderedPageBreak/>
        <w:t>bandwidth. The figure gives an estimate of the per link delay only. As the traffic will eventually pass multiple links, it will experience queuing delay multiple times. In [</w:t>
      </w:r>
      <w:r w:rsidR="00C90029">
        <w:rPr>
          <w:rFonts w:ascii="Verdana" w:hAnsi="Verdana"/>
          <w:lang w:val="en-US"/>
        </w:rPr>
        <w:t>39</w:t>
      </w:r>
      <w:r>
        <w:rPr>
          <w:rFonts w:ascii="Verdana" w:hAnsi="Verdana"/>
          <w:lang w:val="en-US"/>
        </w:rPr>
        <w:t>] it was determined that the delay over multiple hops corresponds to the single hop delay multiplied with an appropriate “multiplication factor” (Table 1).</w:t>
      </w:r>
    </w:p>
    <w:p w:rsidR="00EB23CC" w:rsidRPr="00E6716C" w:rsidRDefault="00E6716C" w:rsidP="00EB23CC">
      <w:pPr>
        <w:jc w:val="both"/>
        <w:rPr>
          <w:rStyle w:val="Emphasis"/>
          <w:rFonts w:ascii="Verdana" w:hAnsi="Verdana"/>
        </w:rPr>
      </w:pPr>
      <w:r>
        <w:rPr>
          <w:rStyle w:val="Emphasis"/>
          <w:rFonts w:ascii="Verdana" w:hAnsi="Verdana"/>
        </w:rPr>
        <w:t>Table</w:t>
      </w:r>
      <w:r>
        <w:rPr>
          <w:rStyle w:val="Emphasis"/>
          <w:rFonts w:ascii="Verdana" w:hAnsi="Verdana"/>
          <w:lang w:val="en-US"/>
        </w:rPr>
        <w:t xml:space="preserve"> 4.1</w:t>
      </w:r>
      <w:r w:rsidR="00EB23CC" w:rsidRPr="00E6716C">
        <w:rPr>
          <w:rStyle w:val="Emphasis"/>
          <w:rFonts w:ascii="Verdana" w:hAnsi="Verdana"/>
        </w:rPr>
        <w:t xml:space="preserve"> Delay multiplication factors, [</w:t>
      </w:r>
      <w:r w:rsidR="00C90029" w:rsidRPr="00E6716C">
        <w:rPr>
          <w:rStyle w:val="Emphasis"/>
          <w:rFonts w:ascii="Verdana" w:hAnsi="Verdana"/>
        </w:rPr>
        <w:t>39</w:t>
      </w:r>
      <w:r w:rsidR="00EB23CC" w:rsidRPr="00E6716C">
        <w:rPr>
          <w:rStyle w:val="Emphasis"/>
          <w:rFonts w:ascii="Verdana" w:hAnsi="Verdana"/>
        </w:rPr>
        <w:t>]</w:t>
      </w:r>
    </w:p>
    <w:tbl>
      <w:tblPr>
        <w:tblStyle w:val="TableGrid"/>
        <w:tblW w:w="0" w:type="auto"/>
        <w:jc w:val="center"/>
        <w:tblLook w:val="04A0" w:firstRow="1" w:lastRow="0" w:firstColumn="1" w:lastColumn="0" w:noHBand="0" w:noVBand="1"/>
      </w:tblPr>
      <w:tblGrid>
        <w:gridCol w:w="2093"/>
        <w:gridCol w:w="3260"/>
      </w:tblGrid>
      <w:tr w:rsidR="00EB23CC" w:rsidTr="008C4CF1">
        <w:trPr>
          <w:jc w:val="center"/>
        </w:trPr>
        <w:tc>
          <w:tcPr>
            <w:tcW w:w="2093" w:type="dxa"/>
          </w:tcPr>
          <w:p w:rsidR="00EB23CC" w:rsidRPr="005D5E84" w:rsidRDefault="00EB23CC" w:rsidP="008C4CF1">
            <w:pPr>
              <w:jc w:val="center"/>
              <w:rPr>
                <w:rFonts w:ascii="Verdana" w:hAnsi="Verdana"/>
                <w:b/>
                <w:sz w:val="20"/>
                <w:lang w:val="en-US"/>
              </w:rPr>
            </w:pPr>
            <w:r>
              <w:rPr>
                <w:rFonts w:ascii="Verdana" w:hAnsi="Verdana"/>
                <w:b/>
                <w:sz w:val="20"/>
                <w:lang w:val="en-US"/>
              </w:rPr>
              <w:t>Number of hops</w:t>
            </w:r>
          </w:p>
        </w:tc>
        <w:tc>
          <w:tcPr>
            <w:tcW w:w="3260" w:type="dxa"/>
          </w:tcPr>
          <w:p w:rsidR="00EB23CC" w:rsidRPr="005D5E84" w:rsidRDefault="00EB23CC" w:rsidP="008C4CF1">
            <w:pPr>
              <w:jc w:val="center"/>
              <w:rPr>
                <w:rFonts w:ascii="Verdana" w:hAnsi="Verdana"/>
                <w:b/>
                <w:sz w:val="20"/>
                <w:lang w:val="en-US"/>
              </w:rPr>
            </w:pPr>
            <w:r w:rsidRPr="005D5E84">
              <w:rPr>
                <w:rFonts w:ascii="Verdana" w:hAnsi="Verdana"/>
                <w:b/>
                <w:sz w:val="20"/>
                <w:lang w:val="en-US"/>
              </w:rPr>
              <w:t>Delay multiplication factor</w:t>
            </w:r>
          </w:p>
        </w:tc>
      </w:tr>
      <w:tr w:rsidR="00EB23CC" w:rsidTr="008C4CF1">
        <w:trPr>
          <w:jc w:val="center"/>
        </w:trPr>
        <w:tc>
          <w:tcPr>
            <w:tcW w:w="2093" w:type="dxa"/>
          </w:tcPr>
          <w:p w:rsidR="00EB23CC" w:rsidRDefault="00EB23CC" w:rsidP="008C4CF1">
            <w:pPr>
              <w:jc w:val="center"/>
              <w:rPr>
                <w:rFonts w:ascii="Verdana" w:hAnsi="Verdana"/>
                <w:sz w:val="20"/>
                <w:lang w:val="en-US"/>
              </w:rPr>
            </w:pPr>
            <w:r>
              <w:rPr>
                <w:rFonts w:ascii="Verdana" w:hAnsi="Verdana"/>
                <w:sz w:val="20"/>
                <w:lang w:val="en-US"/>
              </w:rPr>
              <w:t>1</w:t>
            </w:r>
          </w:p>
        </w:tc>
        <w:tc>
          <w:tcPr>
            <w:tcW w:w="3260" w:type="dxa"/>
          </w:tcPr>
          <w:p w:rsidR="00EB23CC" w:rsidRDefault="00EB23CC" w:rsidP="008C4CF1">
            <w:pPr>
              <w:jc w:val="center"/>
              <w:rPr>
                <w:rFonts w:ascii="Verdana" w:hAnsi="Verdana"/>
                <w:sz w:val="20"/>
                <w:lang w:val="en-US"/>
              </w:rPr>
            </w:pPr>
            <w:r>
              <w:rPr>
                <w:rFonts w:ascii="Verdana" w:hAnsi="Verdana"/>
                <w:sz w:val="20"/>
                <w:lang w:val="en-US"/>
              </w:rPr>
              <w:t>1.0</w:t>
            </w:r>
          </w:p>
        </w:tc>
      </w:tr>
      <w:tr w:rsidR="00EB23CC" w:rsidTr="008C4CF1">
        <w:trPr>
          <w:jc w:val="center"/>
        </w:trPr>
        <w:tc>
          <w:tcPr>
            <w:tcW w:w="2093" w:type="dxa"/>
          </w:tcPr>
          <w:p w:rsidR="00EB23CC" w:rsidRDefault="00EB23CC" w:rsidP="008C4CF1">
            <w:pPr>
              <w:jc w:val="center"/>
              <w:rPr>
                <w:rFonts w:ascii="Verdana" w:hAnsi="Verdana"/>
                <w:sz w:val="20"/>
                <w:lang w:val="en-US"/>
              </w:rPr>
            </w:pPr>
            <w:r>
              <w:rPr>
                <w:rFonts w:ascii="Verdana" w:hAnsi="Verdana"/>
                <w:sz w:val="20"/>
                <w:lang w:val="en-US"/>
              </w:rPr>
              <w:t>2</w:t>
            </w:r>
          </w:p>
        </w:tc>
        <w:tc>
          <w:tcPr>
            <w:tcW w:w="3260" w:type="dxa"/>
          </w:tcPr>
          <w:p w:rsidR="00EB23CC" w:rsidRDefault="00EB23CC" w:rsidP="008C4CF1">
            <w:pPr>
              <w:jc w:val="center"/>
              <w:rPr>
                <w:rFonts w:ascii="Verdana" w:hAnsi="Verdana"/>
                <w:sz w:val="20"/>
                <w:lang w:val="en-US"/>
              </w:rPr>
            </w:pPr>
            <w:r>
              <w:rPr>
                <w:rFonts w:ascii="Verdana" w:hAnsi="Verdana"/>
                <w:sz w:val="20"/>
                <w:lang w:val="en-US"/>
              </w:rPr>
              <w:t>1.7</w:t>
            </w:r>
          </w:p>
        </w:tc>
      </w:tr>
      <w:tr w:rsidR="00EB23CC" w:rsidTr="008C4CF1">
        <w:trPr>
          <w:jc w:val="center"/>
        </w:trPr>
        <w:tc>
          <w:tcPr>
            <w:tcW w:w="2093" w:type="dxa"/>
          </w:tcPr>
          <w:p w:rsidR="00EB23CC" w:rsidRDefault="00EB23CC" w:rsidP="008C4CF1">
            <w:pPr>
              <w:jc w:val="center"/>
              <w:rPr>
                <w:rFonts w:ascii="Verdana" w:hAnsi="Verdana"/>
                <w:sz w:val="20"/>
                <w:lang w:val="en-US"/>
              </w:rPr>
            </w:pPr>
            <w:r>
              <w:rPr>
                <w:rFonts w:ascii="Verdana" w:hAnsi="Verdana"/>
                <w:sz w:val="20"/>
                <w:lang w:val="en-US"/>
              </w:rPr>
              <w:t>3</w:t>
            </w:r>
          </w:p>
        </w:tc>
        <w:tc>
          <w:tcPr>
            <w:tcW w:w="3260" w:type="dxa"/>
          </w:tcPr>
          <w:p w:rsidR="00EB23CC" w:rsidRDefault="00EB23CC" w:rsidP="008C4CF1">
            <w:pPr>
              <w:jc w:val="center"/>
              <w:rPr>
                <w:rFonts w:ascii="Verdana" w:hAnsi="Verdana"/>
                <w:sz w:val="20"/>
                <w:lang w:val="en-US"/>
              </w:rPr>
            </w:pPr>
            <w:r>
              <w:rPr>
                <w:rFonts w:ascii="Verdana" w:hAnsi="Verdana"/>
                <w:sz w:val="20"/>
                <w:lang w:val="en-US"/>
              </w:rPr>
              <w:t>1.9</w:t>
            </w:r>
          </w:p>
        </w:tc>
      </w:tr>
      <w:tr w:rsidR="00EB23CC" w:rsidTr="008C4CF1">
        <w:trPr>
          <w:jc w:val="center"/>
        </w:trPr>
        <w:tc>
          <w:tcPr>
            <w:tcW w:w="2093" w:type="dxa"/>
          </w:tcPr>
          <w:p w:rsidR="00EB23CC" w:rsidRDefault="00EB23CC" w:rsidP="008C4CF1">
            <w:pPr>
              <w:jc w:val="center"/>
              <w:rPr>
                <w:rFonts w:ascii="Verdana" w:hAnsi="Verdana"/>
                <w:sz w:val="20"/>
                <w:lang w:val="en-US"/>
              </w:rPr>
            </w:pPr>
            <w:r>
              <w:rPr>
                <w:rFonts w:ascii="Verdana" w:hAnsi="Verdana"/>
                <w:sz w:val="20"/>
                <w:lang w:val="en-US"/>
              </w:rPr>
              <w:t>4</w:t>
            </w:r>
          </w:p>
        </w:tc>
        <w:tc>
          <w:tcPr>
            <w:tcW w:w="3260" w:type="dxa"/>
          </w:tcPr>
          <w:p w:rsidR="00EB23CC" w:rsidRDefault="00EB23CC" w:rsidP="008C4CF1">
            <w:pPr>
              <w:jc w:val="center"/>
              <w:rPr>
                <w:rFonts w:ascii="Verdana" w:hAnsi="Verdana"/>
                <w:sz w:val="20"/>
                <w:lang w:val="en-US"/>
              </w:rPr>
            </w:pPr>
            <w:r>
              <w:rPr>
                <w:rFonts w:ascii="Verdana" w:hAnsi="Verdana"/>
                <w:sz w:val="20"/>
                <w:lang w:val="en-US"/>
              </w:rPr>
              <w:t>2.2</w:t>
            </w:r>
          </w:p>
        </w:tc>
      </w:tr>
      <w:tr w:rsidR="00EB23CC" w:rsidTr="008C4CF1">
        <w:trPr>
          <w:jc w:val="center"/>
        </w:trPr>
        <w:tc>
          <w:tcPr>
            <w:tcW w:w="2093" w:type="dxa"/>
          </w:tcPr>
          <w:p w:rsidR="00EB23CC" w:rsidRDefault="00EB23CC" w:rsidP="008C4CF1">
            <w:pPr>
              <w:jc w:val="center"/>
              <w:rPr>
                <w:rFonts w:ascii="Verdana" w:hAnsi="Verdana"/>
                <w:sz w:val="20"/>
                <w:lang w:val="en-US"/>
              </w:rPr>
            </w:pPr>
            <w:r>
              <w:rPr>
                <w:rFonts w:ascii="Verdana" w:hAnsi="Verdana"/>
                <w:sz w:val="20"/>
                <w:lang w:val="en-US"/>
              </w:rPr>
              <w:t>5</w:t>
            </w:r>
          </w:p>
        </w:tc>
        <w:tc>
          <w:tcPr>
            <w:tcW w:w="3260" w:type="dxa"/>
          </w:tcPr>
          <w:p w:rsidR="00EB23CC" w:rsidRDefault="00EB23CC" w:rsidP="008C4CF1">
            <w:pPr>
              <w:jc w:val="center"/>
              <w:rPr>
                <w:rFonts w:ascii="Verdana" w:hAnsi="Verdana"/>
                <w:sz w:val="20"/>
                <w:lang w:val="en-US"/>
              </w:rPr>
            </w:pPr>
            <w:r>
              <w:rPr>
                <w:rFonts w:ascii="Verdana" w:hAnsi="Verdana"/>
                <w:sz w:val="20"/>
                <w:lang w:val="en-US"/>
              </w:rPr>
              <w:t>2.5</w:t>
            </w:r>
          </w:p>
        </w:tc>
      </w:tr>
      <w:tr w:rsidR="00EB23CC" w:rsidTr="008C4CF1">
        <w:trPr>
          <w:jc w:val="center"/>
        </w:trPr>
        <w:tc>
          <w:tcPr>
            <w:tcW w:w="2093" w:type="dxa"/>
          </w:tcPr>
          <w:p w:rsidR="00EB23CC" w:rsidRDefault="00EB23CC" w:rsidP="008C4CF1">
            <w:pPr>
              <w:jc w:val="center"/>
              <w:rPr>
                <w:rFonts w:ascii="Verdana" w:hAnsi="Verdana"/>
                <w:sz w:val="20"/>
                <w:lang w:val="en-US"/>
              </w:rPr>
            </w:pPr>
            <w:r>
              <w:rPr>
                <w:rFonts w:ascii="Verdana" w:hAnsi="Verdana"/>
                <w:sz w:val="20"/>
                <w:lang w:val="en-US"/>
              </w:rPr>
              <w:t>6</w:t>
            </w:r>
          </w:p>
        </w:tc>
        <w:tc>
          <w:tcPr>
            <w:tcW w:w="3260" w:type="dxa"/>
          </w:tcPr>
          <w:p w:rsidR="00EB23CC" w:rsidRDefault="00EB23CC" w:rsidP="008C4CF1">
            <w:pPr>
              <w:jc w:val="center"/>
              <w:rPr>
                <w:rFonts w:ascii="Verdana" w:hAnsi="Verdana"/>
                <w:sz w:val="20"/>
                <w:lang w:val="en-US"/>
              </w:rPr>
            </w:pPr>
            <w:r>
              <w:rPr>
                <w:rFonts w:ascii="Verdana" w:hAnsi="Verdana"/>
                <w:sz w:val="20"/>
                <w:lang w:val="en-US"/>
              </w:rPr>
              <w:t>2.8</w:t>
            </w:r>
          </w:p>
        </w:tc>
      </w:tr>
      <w:tr w:rsidR="00EB23CC" w:rsidTr="008C4CF1">
        <w:trPr>
          <w:jc w:val="center"/>
        </w:trPr>
        <w:tc>
          <w:tcPr>
            <w:tcW w:w="2093" w:type="dxa"/>
          </w:tcPr>
          <w:p w:rsidR="00EB23CC" w:rsidRDefault="00EB23CC" w:rsidP="008C4CF1">
            <w:pPr>
              <w:jc w:val="center"/>
              <w:rPr>
                <w:rFonts w:ascii="Verdana" w:hAnsi="Verdana"/>
                <w:sz w:val="20"/>
                <w:lang w:val="en-US"/>
              </w:rPr>
            </w:pPr>
            <w:r>
              <w:rPr>
                <w:rFonts w:ascii="Verdana" w:hAnsi="Verdana"/>
                <w:sz w:val="20"/>
                <w:lang w:val="en-US"/>
              </w:rPr>
              <w:t>7</w:t>
            </w:r>
          </w:p>
        </w:tc>
        <w:tc>
          <w:tcPr>
            <w:tcW w:w="3260" w:type="dxa"/>
          </w:tcPr>
          <w:p w:rsidR="00EB23CC" w:rsidRDefault="00EB23CC" w:rsidP="008C4CF1">
            <w:pPr>
              <w:jc w:val="center"/>
              <w:rPr>
                <w:rFonts w:ascii="Verdana" w:hAnsi="Verdana"/>
                <w:sz w:val="20"/>
                <w:lang w:val="en-US"/>
              </w:rPr>
            </w:pPr>
            <w:r>
              <w:rPr>
                <w:rFonts w:ascii="Verdana" w:hAnsi="Verdana"/>
                <w:sz w:val="20"/>
                <w:lang w:val="en-US"/>
              </w:rPr>
              <w:t>3.0</w:t>
            </w:r>
          </w:p>
        </w:tc>
      </w:tr>
      <w:tr w:rsidR="00EB23CC" w:rsidTr="008C4CF1">
        <w:trPr>
          <w:jc w:val="center"/>
        </w:trPr>
        <w:tc>
          <w:tcPr>
            <w:tcW w:w="2093" w:type="dxa"/>
          </w:tcPr>
          <w:p w:rsidR="00EB23CC" w:rsidRDefault="00EB23CC" w:rsidP="008C4CF1">
            <w:pPr>
              <w:jc w:val="center"/>
              <w:rPr>
                <w:rFonts w:ascii="Verdana" w:hAnsi="Verdana"/>
                <w:sz w:val="20"/>
                <w:lang w:val="en-US"/>
              </w:rPr>
            </w:pPr>
            <w:r>
              <w:rPr>
                <w:rFonts w:ascii="Verdana" w:hAnsi="Verdana"/>
                <w:sz w:val="20"/>
                <w:lang w:val="en-US"/>
              </w:rPr>
              <w:t>8</w:t>
            </w:r>
          </w:p>
        </w:tc>
        <w:tc>
          <w:tcPr>
            <w:tcW w:w="3260" w:type="dxa"/>
          </w:tcPr>
          <w:p w:rsidR="00EB23CC" w:rsidRDefault="00EB23CC" w:rsidP="008C4CF1">
            <w:pPr>
              <w:jc w:val="center"/>
              <w:rPr>
                <w:rFonts w:ascii="Verdana" w:hAnsi="Verdana"/>
                <w:sz w:val="20"/>
                <w:lang w:val="en-US"/>
              </w:rPr>
            </w:pPr>
            <w:r>
              <w:rPr>
                <w:rFonts w:ascii="Verdana" w:hAnsi="Verdana"/>
                <w:sz w:val="20"/>
                <w:lang w:val="en-US"/>
              </w:rPr>
              <w:t>3.3</w:t>
            </w:r>
          </w:p>
        </w:tc>
      </w:tr>
    </w:tbl>
    <w:p w:rsidR="00EB23CC" w:rsidRPr="005D5E84" w:rsidRDefault="00EB23CC" w:rsidP="00EB23CC">
      <w:pPr>
        <w:jc w:val="both"/>
        <w:rPr>
          <w:rFonts w:ascii="Verdana" w:hAnsi="Verdana"/>
          <w:sz w:val="20"/>
          <w:lang w:val="en-US"/>
        </w:rPr>
      </w:pPr>
    </w:p>
    <w:p w:rsidR="00EB23CC" w:rsidRDefault="00EB23CC" w:rsidP="00EB23CC">
      <w:pPr>
        <w:jc w:val="both"/>
        <w:rPr>
          <w:rFonts w:ascii="Verdana" w:hAnsi="Verdana"/>
          <w:lang w:val="en-US"/>
        </w:rPr>
      </w:pPr>
      <w:r>
        <w:rPr>
          <w:rFonts w:ascii="Verdana" w:hAnsi="Verdana"/>
          <w:lang w:val="en-US"/>
        </w:rPr>
        <w:t>To summarize, the required per link delay can be obtained by dividing the SLA delay requirement across the core with the appropriate multiplication factor. T</w:t>
      </w:r>
      <w:r w:rsidR="00156C19">
        <w:rPr>
          <w:rFonts w:ascii="Verdana" w:hAnsi="Verdana"/>
          <w:lang w:val="en-US"/>
        </w:rPr>
        <w:t>he OP can then be determined fro</w:t>
      </w:r>
      <w:r w:rsidR="00E6716C">
        <w:rPr>
          <w:rFonts w:ascii="Verdana" w:hAnsi="Verdana"/>
          <w:lang w:val="en-US"/>
        </w:rPr>
        <w:t>m f</w:t>
      </w:r>
      <w:r>
        <w:rPr>
          <w:rFonts w:ascii="Verdana" w:hAnsi="Verdana"/>
          <w:lang w:val="en-US"/>
        </w:rPr>
        <w:t xml:space="preserve">igure </w:t>
      </w:r>
      <w:r w:rsidR="00E6716C">
        <w:rPr>
          <w:rFonts w:ascii="Verdana" w:hAnsi="Verdana"/>
          <w:lang w:val="en-US"/>
        </w:rPr>
        <w:t>4.</w:t>
      </w:r>
      <w:r>
        <w:rPr>
          <w:rFonts w:ascii="Verdana" w:hAnsi="Verdana"/>
          <w:lang w:val="en-US"/>
        </w:rPr>
        <w:t>3.</w:t>
      </w:r>
    </w:p>
    <w:p w:rsidR="007D7337" w:rsidRDefault="007D7337" w:rsidP="00EB23CC">
      <w:pPr>
        <w:jc w:val="both"/>
        <w:rPr>
          <w:rFonts w:ascii="Verdana" w:hAnsi="Verdana"/>
          <w:lang w:val="en-US"/>
        </w:rPr>
      </w:pPr>
    </w:p>
    <w:p w:rsidR="00CF2177" w:rsidRDefault="00CF2177" w:rsidP="00EB23CC">
      <w:pPr>
        <w:jc w:val="both"/>
        <w:rPr>
          <w:rFonts w:ascii="Verdana" w:hAnsi="Verdana"/>
          <w:lang w:val="en-US"/>
        </w:rPr>
      </w:pPr>
    </w:p>
    <w:p w:rsidR="00CF2177" w:rsidRDefault="00CF2177" w:rsidP="00EB23CC">
      <w:pPr>
        <w:jc w:val="both"/>
        <w:rPr>
          <w:rFonts w:ascii="Verdana" w:hAnsi="Verdana"/>
          <w:lang w:val="en-US"/>
        </w:rPr>
      </w:pPr>
    </w:p>
    <w:p w:rsidR="00CF2177" w:rsidRDefault="00CF2177" w:rsidP="00EB23CC">
      <w:pPr>
        <w:jc w:val="both"/>
        <w:rPr>
          <w:rFonts w:ascii="Verdana" w:hAnsi="Verdana"/>
          <w:lang w:val="en-US"/>
        </w:rPr>
      </w:pPr>
    </w:p>
    <w:p w:rsidR="00CF2177" w:rsidRDefault="00CF2177" w:rsidP="00EB23CC">
      <w:pPr>
        <w:jc w:val="both"/>
        <w:rPr>
          <w:rFonts w:ascii="Verdana" w:hAnsi="Verdana"/>
          <w:lang w:val="en-US"/>
        </w:rPr>
      </w:pPr>
    </w:p>
    <w:p w:rsidR="00CF2177" w:rsidRDefault="00CF2177" w:rsidP="00EB23CC">
      <w:pPr>
        <w:jc w:val="both"/>
        <w:rPr>
          <w:rFonts w:ascii="Verdana" w:hAnsi="Verdana"/>
          <w:lang w:val="en-US"/>
        </w:rPr>
      </w:pPr>
    </w:p>
    <w:p w:rsidR="00CF2177" w:rsidRDefault="00CF2177" w:rsidP="00EB23CC">
      <w:pPr>
        <w:jc w:val="both"/>
        <w:rPr>
          <w:rFonts w:ascii="Verdana" w:hAnsi="Verdana"/>
          <w:lang w:val="en-US"/>
        </w:rPr>
      </w:pPr>
    </w:p>
    <w:p w:rsidR="00CF2177" w:rsidRDefault="00CF2177" w:rsidP="00EB23CC">
      <w:pPr>
        <w:jc w:val="both"/>
        <w:rPr>
          <w:rFonts w:ascii="Verdana" w:hAnsi="Verdana"/>
          <w:lang w:val="en-US"/>
        </w:rPr>
      </w:pPr>
    </w:p>
    <w:p w:rsidR="00CF2177" w:rsidRDefault="00CF2177" w:rsidP="00EB23CC">
      <w:pPr>
        <w:jc w:val="both"/>
        <w:rPr>
          <w:rFonts w:ascii="Verdana" w:hAnsi="Verdana"/>
          <w:lang w:val="en-US"/>
        </w:rPr>
      </w:pPr>
    </w:p>
    <w:p w:rsidR="00CF2177" w:rsidRDefault="00CF2177" w:rsidP="00EB23CC">
      <w:pPr>
        <w:jc w:val="both"/>
        <w:rPr>
          <w:rFonts w:ascii="Verdana" w:hAnsi="Verdana"/>
          <w:lang w:val="en-US"/>
        </w:rPr>
      </w:pPr>
    </w:p>
    <w:p w:rsidR="00CF2177" w:rsidRDefault="00CF2177" w:rsidP="00EB23CC">
      <w:pPr>
        <w:jc w:val="both"/>
        <w:rPr>
          <w:rFonts w:ascii="Verdana" w:hAnsi="Verdana"/>
          <w:lang w:val="en-US"/>
        </w:rPr>
      </w:pPr>
    </w:p>
    <w:p w:rsidR="00CF2177" w:rsidRDefault="00CF2177" w:rsidP="00EB23CC">
      <w:pPr>
        <w:jc w:val="both"/>
        <w:rPr>
          <w:rFonts w:ascii="Verdana" w:hAnsi="Verdana"/>
          <w:lang w:val="en-US"/>
        </w:rPr>
      </w:pPr>
    </w:p>
    <w:p w:rsidR="00CF2177" w:rsidRDefault="00CF2177" w:rsidP="00EB23CC">
      <w:pPr>
        <w:jc w:val="both"/>
        <w:rPr>
          <w:rFonts w:ascii="Verdana" w:hAnsi="Verdana"/>
          <w:lang w:val="en-US"/>
        </w:rPr>
      </w:pPr>
    </w:p>
    <w:p w:rsidR="00CF2177" w:rsidRDefault="00CF2177" w:rsidP="00EB23CC">
      <w:pPr>
        <w:jc w:val="both"/>
        <w:rPr>
          <w:rFonts w:ascii="Verdana" w:hAnsi="Verdana"/>
          <w:lang w:val="en-US"/>
        </w:rPr>
      </w:pPr>
    </w:p>
    <w:p w:rsidR="00CF2177" w:rsidRDefault="00CF2177" w:rsidP="00EB23CC">
      <w:pPr>
        <w:jc w:val="both"/>
        <w:rPr>
          <w:rFonts w:ascii="Verdana" w:hAnsi="Verdana"/>
          <w:lang w:val="en-US"/>
        </w:rPr>
      </w:pPr>
    </w:p>
    <w:p w:rsidR="007D7337" w:rsidRDefault="007D7337" w:rsidP="007D7337">
      <w:pPr>
        <w:pStyle w:val="Title"/>
        <w:pBdr>
          <w:bottom w:val="single" w:sz="8" w:space="0" w:color="DDDDDD" w:themeColor="accent1"/>
        </w:pBdr>
        <w:rPr>
          <w:rFonts w:ascii="Verdana" w:hAnsi="Verdana"/>
          <w:b/>
          <w:color w:val="auto"/>
          <w:sz w:val="32"/>
          <w:szCs w:val="32"/>
          <w:lang w:val="en-US"/>
        </w:rPr>
      </w:pPr>
      <w:bookmarkStart w:id="54" w:name="_Toc389640607"/>
      <w:r>
        <w:rPr>
          <w:rFonts w:ascii="Verdana" w:hAnsi="Verdana"/>
          <w:b/>
          <w:color w:val="auto"/>
          <w:sz w:val="32"/>
          <w:szCs w:val="32"/>
          <w:lang w:val="en-US"/>
        </w:rPr>
        <w:lastRenderedPageBreak/>
        <w:t>Chapter 5</w:t>
      </w:r>
      <w:bookmarkEnd w:id="54"/>
    </w:p>
    <w:p w:rsidR="007D7337" w:rsidRPr="007D7337" w:rsidRDefault="007D7337" w:rsidP="007D7337">
      <w:pPr>
        <w:pStyle w:val="Title"/>
        <w:pBdr>
          <w:bottom w:val="single" w:sz="8" w:space="0" w:color="DDDDDD" w:themeColor="accent1"/>
        </w:pBdr>
        <w:rPr>
          <w:rFonts w:ascii="Verdana" w:hAnsi="Verdana"/>
          <w:b/>
          <w:color w:val="auto"/>
          <w:sz w:val="32"/>
          <w:szCs w:val="32"/>
          <w:lang w:val="en-US"/>
        </w:rPr>
      </w:pPr>
      <w:bookmarkStart w:id="55" w:name="_Toc389640608"/>
      <w:r w:rsidRPr="007D7337">
        <w:rPr>
          <w:rFonts w:ascii="Verdana" w:hAnsi="Verdana"/>
          <w:b/>
          <w:color w:val="auto"/>
          <w:sz w:val="32"/>
          <w:szCs w:val="32"/>
          <w:lang w:val="en-US"/>
        </w:rPr>
        <w:t>Energy Efficiency Mechanisms</w:t>
      </w:r>
      <w:bookmarkEnd w:id="55"/>
    </w:p>
    <w:p w:rsidR="007D7337" w:rsidRDefault="007D7337" w:rsidP="007D7337">
      <w:pPr>
        <w:jc w:val="both"/>
        <w:rPr>
          <w:rFonts w:ascii="Verdana" w:hAnsi="Verdana"/>
          <w:lang w:val="en-US"/>
        </w:rPr>
      </w:pPr>
      <w:r w:rsidRPr="00C01778">
        <w:rPr>
          <w:rFonts w:ascii="Verdana" w:hAnsi="Verdana"/>
          <w:lang w:val="en-US"/>
        </w:rPr>
        <w:t xml:space="preserve">The </w:t>
      </w:r>
      <w:r>
        <w:rPr>
          <w:rFonts w:ascii="Verdana" w:hAnsi="Verdana"/>
          <w:lang w:val="en-US"/>
        </w:rPr>
        <w:t>energy consumption of the network elements constitutes a cons</w:t>
      </w:r>
      <w:r w:rsidR="005E79C2">
        <w:rPr>
          <w:rFonts w:ascii="Verdana" w:hAnsi="Verdana"/>
          <w:lang w:val="en-US"/>
        </w:rPr>
        <w:t>iderable part of the network</w:t>
      </w:r>
      <w:r>
        <w:rPr>
          <w:rFonts w:ascii="Verdana" w:hAnsi="Verdana"/>
          <w:lang w:val="en-US"/>
        </w:rPr>
        <w:t xml:space="preserve"> operation costs</w:t>
      </w:r>
      <w:r w:rsidR="00B16233">
        <w:rPr>
          <w:rFonts w:ascii="Verdana" w:hAnsi="Verdana"/>
          <w:lang w:val="en-US"/>
        </w:rPr>
        <w:t xml:space="preserve"> and</w:t>
      </w:r>
      <w:r>
        <w:rPr>
          <w:rFonts w:ascii="Verdana" w:hAnsi="Verdana"/>
          <w:lang w:val="en-US"/>
        </w:rPr>
        <w:t xml:space="preserve"> current communications network design</w:t>
      </w:r>
      <w:r w:rsidR="00B16233">
        <w:rPr>
          <w:rFonts w:ascii="Verdana" w:hAnsi="Verdana"/>
          <w:lang w:val="en-US"/>
        </w:rPr>
        <w:t>s</w:t>
      </w:r>
      <w:r>
        <w:rPr>
          <w:rFonts w:ascii="Verdana" w:hAnsi="Verdana"/>
          <w:lang w:val="en-US"/>
        </w:rPr>
        <w:t xml:space="preserve"> </w:t>
      </w:r>
      <w:r w:rsidR="00B16233">
        <w:rPr>
          <w:rFonts w:ascii="Verdana" w:hAnsi="Verdana"/>
          <w:lang w:val="en-US"/>
        </w:rPr>
        <w:t xml:space="preserve">are </w:t>
      </w:r>
      <w:r>
        <w:rPr>
          <w:rFonts w:ascii="Verdana" w:hAnsi="Verdana"/>
          <w:lang w:val="en-US"/>
        </w:rPr>
        <w:t>notably energy inefficient for two main reasons:</w:t>
      </w:r>
    </w:p>
    <w:p w:rsidR="007D7337" w:rsidRDefault="005E79C2" w:rsidP="007D7337">
      <w:pPr>
        <w:pStyle w:val="ListParagraph"/>
        <w:numPr>
          <w:ilvl w:val="0"/>
          <w:numId w:val="31"/>
        </w:numPr>
        <w:jc w:val="both"/>
        <w:rPr>
          <w:rFonts w:ascii="Verdana" w:hAnsi="Verdana"/>
          <w:lang w:val="en-US"/>
        </w:rPr>
      </w:pPr>
      <w:r>
        <w:rPr>
          <w:rFonts w:ascii="Verdana" w:hAnsi="Verdana"/>
          <w:lang w:val="en-US"/>
        </w:rPr>
        <w:t>The network</w:t>
      </w:r>
      <w:r w:rsidR="007D7337">
        <w:rPr>
          <w:rFonts w:ascii="Verdana" w:hAnsi="Verdana"/>
          <w:lang w:val="en-US"/>
        </w:rPr>
        <w:t xml:space="preserve"> infrastructure is consistently overprovisioned in order to meet high traffic demands and occasional traffic bursts, but does not consider energy-saving mode during low network loads periods.</w:t>
      </w:r>
    </w:p>
    <w:p w:rsidR="007D7337" w:rsidRDefault="005E79C2" w:rsidP="007D7337">
      <w:pPr>
        <w:pStyle w:val="ListParagraph"/>
        <w:numPr>
          <w:ilvl w:val="0"/>
          <w:numId w:val="31"/>
        </w:numPr>
        <w:jc w:val="both"/>
        <w:rPr>
          <w:rFonts w:ascii="Verdana" w:hAnsi="Verdana"/>
          <w:lang w:val="en-US"/>
        </w:rPr>
      </w:pPr>
      <w:r>
        <w:rPr>
          <w:rFonts w:ascii="Verdana" w:hAnsi="Verdana"/>
          <w:lang w:val="en-US"/>
        </w:rPr>
        <w:t>The network</w:t>
      </w:r>
      <w:r w:rsidR="007D7337">
        <w:rPr>
          <w:rFonts w:ascii="Verdana" w:hAnsi="Verdana"/>
          <w:lang w:val="en-US"/>
        </w:rPr>
        <w:t xml:space="preserve"> elements are always powered on, regardless of their utilization, in order to maintain network connectivity. </w:t>
      </w:r>
    </w:p>
    <w:p w:rsidR="00F552DB" w:rsidRPr="00F552DB" w:rsidRDefault="007D7337" w:rsidP="00347D99">
      <w:pPr>
        <w:jc w:val="both"/>
        <w:rPr>
          <w:rFonts w:ascii="Verdana" w:eastAsiaTheme="majorEastAsia" w:hAnsi="Verdana" w:cstheme="majorBidi"/>
          <w:b/>
          <w:bCs/>
          <w:vanish/>
          <w:sz w:val="26"/>
          <w:szCs w:val="26"/>
          <w:lang w:val="en-US"/>
        </w:rPr>
      </w:pPr>
      <w:r>
        <w:rPr>
          <w:rFonts w:ascii="Verdana" w:hAnsi="Verdana"/>
          <w:lang w:val="en-US"/>
        </w:rPr>
        <w:t>Various energy-saving models, considering both future internet architectures and improving current network design, are presented in [</w:t>
      </w:r>
      <w:r w:rsidR="008C3F1C">
        <w:rPr>
          <w:rFonts w:ascii="Verdana" w:hAnsi="Verdana"/>
          <w:lang w:val="en-US"/>
        </w:rPr>
        <w:t>45</w:t>
      </w:r>
      <w:r>
        <w:rPr>
          <w:rFonts w:ascii="Verdana" w:hAnsi="Verdana"/>
          <w:lang w:val="en-US"/>
        </w:rPr>
        <w:t>]. Some of the discussed approaches are summarized in the current chapter and compared to the methodology proposed in the current project.</w:t>
      </w:r>
    </w:p>
    <w:p w:rsidR="007D7337" w:rsidRPr="00347D99" w:rsidRDefault="007D7337" w:rsidP="00347D99">
      <w:pPr>
        <w:pStyle w:val="ListParagraph"/>
        <w:keepNext/>
        <w:keepLines/>
        <w:spacing w:before="480" w:after="240"/>
        <w:ind w:left="360"/>
        <w:contextualSpacing w:val="0"/>
        <w:jc w:val="both"/>
        <w:outlineLvl w:val="1"/>
        <w:rPr>
          <w:rFonts w:ascii="Verdana" w:hAnsi="Verdana"/>
          <w:b/>
          <w:lang w:val="en-US"/>
        </w:rPr>
      </w:pPr>
    </w:p>
    <w:p w:rsidR="00347D99" w:rsidRPr="00347D99" w:rsidRDefault="00347D99" w:rsidP="00347D99">
      <w:pPr>
        <w:pStyle w:val="ListParagraph"/>
        <w:keepNext/>
        <w:keepLines/>
        <w:numPr>
          <w:ilvl w:val="0"/>
          <w:numId w:val="29"/>
        </w:numPr>
        <w:spacing w:before="480" w:after="240"/>
        <w:contextualSpacing w:val="0"/>
        <w:outlineLvl w:val="1"/>
        <w:rPr>
          <w:rFonts w:ascii="Verdana" w:eastAsiaTheme="majorEastAsia" w:hAnsi="Verdana" w:cstheme="majorBidi"/>
          <w:b/>
          <w:bCs/>
          <w:vanish/>
          <w:sz w:val="26"/>
          <w:szCs w:val="26"/>
          <w:lang w:val="en-US"/>
        </w:rPr>
      </w:pPr>
      <w:bookmarkStart w:id="56" w:name="_Toc389592252"/>
      <w:bookmarkEnd w:id="56"/>
    </w:p>
    <w:p w:rsidR="007D7337" w:rsidRPr="00F552DB" w:rsidRDefault="007D7337" w:rsidP="00347D99">
      <w:pPr>
        <w:pStyle w:val="Heading2"/>
        <w:numPr>
          <w:ilvl w:val="1"/>
          <w:numId w:val="29"/>
        </w:numPr>
        <w:spacing w:before="480" w:after="240" w:line="276" w:lineRule="auto"/>
        <w:rPr>
          <w:rFonts w:ascii="Verdana" w:hAnsi="Verdana"/>
          <w:color w:val="auto"/>
          <w:lang w:val="en-US" w:eastAsia="en-US"/>
        </w:rPr>
      </w:pPr>
      <w:bookmarkStart w:id="57" w:name="_Toc389640609"/>
      <w:r w:rsidRPr="00F552DB">
        <w:rPr>
          <w:rFonts w:ascii="Verdana" w:hAnsi="Verdana"/>
          <w:color w:val="auto"/>
          <w:lang w:val="en-US" w:eastAsia="en-US"/>
        </w:rPr>
        <w:t>Switching off network elements</w:t>
      </w:r>
      <w:bookmarkEnd w:id="57"/>
    </w:p>
    <w:p w:rsidR="007D7337" w:rsidRDefault="007D7337" w:rsidP="007D7337">
      <w:pPr>
        <w:jc w:val="both"/>
        <w:rPr>
          <w:rFonts w:ascii="Verdana" w:hAnsi="Verdana"/>
          <w:lang w:val="en-US"/>
        </w:rPr>
      </w:pPr>
      <w:r>
        <w:rPr>
          <w:rFonts w:ascii="Verdana" w:hAnsi="Verdana"/>
          <w:lang w:val="en-US"/>
        </w:rPr>
        <w:t>Several models that try to achieve energy savings by turning off a subset of network elements have been proposed. Critical for their operation is to assess the importance of the network elements based on their utilization or criticality and to perform routing or traffic engineering decisions accordingly. The switching off process should be performed in such a way so that the impact of the network performance is minimized. Three main points that should guide the design process are identified in [</w:t>
      </w:r>
      <w:r w:rsidR="008C3F1C">
        <w:rPr>
          <w:rFonts w:ascii="Verdana" w:hAnsi="Verdana"/>
          <w:lang w:val="en-US"/>
        </w:rPr>
        <w:t>45</w:t>
      </w:r>
      <w:r>
        <w:rPr>
          <w:rFonts w:ascii="Verdana" w:hAnsi="Verdana"/>
          <w:lang w:val="en-US"/>
        </w:rPr>
        <w:t>]:</w:t>
      </w:r>
    </w:p>
    <w:p w:rsidR="007D7337" w:rsidRDefault="007D7337" w:rsidP="007D7337">
      <w:pPr>
        <w:pStyle w:val="ListParagraph"/>
        <w:numPr>
          <w:ilvl w:val="0"/>
          <w:numId w:val="32"/>
        </w:numPr>
        <w:jc w:val="both"/>
        <w:rPr>
          <w:rFonts w:ascii="Verdana" w:hAnsi="Verdana"/>
          <w:lang w:val="en-US"/>
        </w:rPr>
      </w:pPr>
      <w:r>
        <w:rPr>
          <w:rFonts w:ascii="Verdana" w:hAnsi="Verdana"/>
          <w:lang w:val="en-US"/>
        </w:rPr>
        <w:t>Aggregation of the traffic to the most frequently used links and steering it off the elements that will be switched off</w:t>
      </w:r>
    </w:p>
    <w:p w:rsidR="007D7337" w:rsidRDefault="007D7337" w:rsidP="007D7337">
      <w:pPr>
        <w:pStyle w:val="ListParagraph"/>
        <w:numPr>
          <w:ilvl w:val="0"/>
          <w:numId w:val="32"/>
        </w:numPr>
        <w:jc w:val="both"/>
        <w:rPr>
          <w:rFonts w:ascii="Verdana" w:hAnsi="Verdana"/>
          <w:lang w:val="en-US"/>
        </w:rPr>
      </w:pPr>
      <w:r>
        <w:rPr>
          <w:rFonts w:ascii="Verdana" w:hAnsi="Verdana"/>
          <w:lang w:val="en-US"/>
        </w:rPr>
        <w:t>Identification of the particular elements that will be switched off in order to minimize the impact on the network performance and maximize the resulting reduction of energy consumption</w:t>
      </w:r>
    </w:p>
    <w:p w:rsidR="007D7337" w:rsidRPr="005F0CC3" w:rsidRDefault="007D7337" w:rsidP="007D7337">
      <w:pPr>
        <w:pStyle w:val="ListParagraph"/>
        <w:numPr>
          <w:ilvl w:val="0"/>
          <w:numId w:val="32"/>
        </w:numPr>
        <w:jc w:val="both"/>
        <w:rPr>
          <w:rFonts w:ascii="Verdana" w:hAnsi="Verdana"/>
          <w:lang w:val="en-US"/>
        </w:rPr>
      </w:pPr>
      <w:r>
        <w:rPr>
          <w:rFonts w:ascii="Verdana" w:hAnsi="Verdana"/>
          <w:lang w:val="en-US"/>
        </w:rPr>
        <w:t>Efficient network monitoring and management to turn the elements back on when needed</w:t>
      </w:r>
    </w:p>
    <w:p w:rsidR="007D7337" w:rsidRPr="004755D9" w:rsidRDefault="007D7337" w:rsidP="004755D9">
      <w:pPr>
        <w:pStyle w:val="Heading2"/>
        <w:numPr>
          <w:ilvl w:val="2"/>
          <w:numId w:val="29"/>
        </w:numPr>
        <w:spacing w:before="480" w:after="240" w:line="276" w:lineRule="auto"/>
        <w:rPr>
          <w:rFonts w:ascii="Verdana" w:hAnsi="Verdana"/>
          <w:color w:val="auto"/>
          <w:sz w:val="24"/>
          <w:szCs w:val="24"/>
          <w:lang w:val="en-US" w:eastAsia="en-US"/>
        </w:rPr>
      </w:pPr>
      <w:bookmarkStart w:id="58" w:name="_Toc389640610"/>
      <w:r w:rsidRPr="004755D9">
        <w:rPr>
          <w:rFonts w:ascii="Verdana" w:hAnsi="Verdana"/>
          <w:color w:val="auto"/>
          <w:sz w:val="24"/>
          <w:szCs w:val="24"/>
          <w:lang w:val="en-US" w:eastAsia="en-US"/>
        </w:rPr>
        <w:t>Energy-Saving Algorithm</w:t>
      </w:r>
      <w:bookmarkEnd w:id="58"/>
    </w:p>
    <w:p w:rsidR="007D7337" w:rsidRDefault="007D7337" w:rsidP="007D7337">
      <w:pPr>
        <w:jc w:val="both"/>
        <w:rPr>
          <w:rFonts w:ascii="Verdana" w:hAnsi="Verdana"/>
          <w:lang w:val="en-US"/>
        </w:rPr>
      </w:pPr>
      <w:r>
        <w:rPr>
          <w:rFonts w:ascii="Verdana" w:hAnsi="Verdana"/>
          <w:lang w:val="en-US"/>
        </w:rPr>
        <w:t>A specific algorithm that aims</w:t>
      </w:r>
      <w:r w:rsidR="00386E82">
        <w:rPr>
          <w:rFonts w:ascii="Verdana" w:hAnsi="Verdana"/>
          <w:lang w:val="en-US"/>
        </w:rPr>
        <w:t xml:space="preserve"> at providing an</w:t>
      </w:r>
      <w:r>
        <w:rPr>
          <w:rFonts w:ascii="Verdana" w:hAnsi="Verdana"/>
          <w:lang w:val="en-US"/>
        </w:rPr>
        <w:t xml:space="preserve"> effective switch off process and minimization of the negative impact on network performance is proposed in [</w:t>
      </w:r>
      <w:r w:rsidR="008C3F1C">
        <w:rPr>
          <w:rFonts w:ascii="Verdana" w:hAnsi="Verdana"/>
          <w:lang w:val="en-US"/>
        </w:rPr>
        <w:t>45</w:t>
      </w:r>
      <w:r>
        <w:rPr>
          <w:rFonts w:ascii="Verdana" w:hAnsi="Verdana"/>
          <w:lang w:val="en-US"/>
        </w:rPr>
        <w:t>]. The process is divided into three main steps:</w:t>
      </w:r>
    </w:p>
    <w:p w:rsidR="007D7337" w:rsidRDefault="007D7337" w:rsidP="007D7337">
      <w:pPr>
        <w:pStyle w:val="ListParagraph"/>
        <w:numPr>
          <w:ilvl w:val="0"/>
          <w:numId w:val="33"/>
        </w:numPr>
        <w:jc w:val="both"/>
        <w:rPr>
          <w:rFonts w:ascii="Verdana" w:hAnsi="Verdana"/>
          <w:lang w:val="en-US"/>
        </w:rPr>
      </w:pPr>
      <w:r>
        <w:rPr>
          <w:rFonts w:ascii="Verdana" w:hAnsi="Verdana"/>
          <w:lang w:val="en-US"/>
        </w:rPr>
        <w:t xml:space="preserve">Traffic aggregation – every link has a certain weight parameter. The algorithm analyzes the utilization of every link and compares it to a threshold. If the value is above the threshold, its weight will be increased </w:t>
      </w:r>
      <w:r>
        <w:rPr>
          <w:rFonts w:ascii="Verdana" w:hAnsi="Verdana"/>
          <w:lang w:val="en-US"/>
        </w:rPr>
        <w:lastRenderedPageBreak/>
        <w:t xml:space="preserve">which will result in </w:t>
      </w:r>
      <w:r w:rsidR="00386E82">
        <w:rPr>
          <w:rFonts w:ascii="Verdana" w:hAnsi="Verdana"/>
          <w:lang w:val="en-US"/>
        </w:rPr>
        <w:t xml:space="preserve">a </w:t>
      </w:r>
      <w:r>
        <w:rPr>
          <w:rFonts w:ascii="Verdana" w:hAnsi="Verdana"/>
          <w:lang w:val="en-US"/>
        </w:rPr>
        <w:t>decrease of its utilization. If the value is below the threshold, the link will become a candidate for weight decrease. From all the candidates, only the links with higher utilization will endure a weight decrease. Thus, the traffic will be aggregate</w:t>
      </w:r>
      <w:r w:rsidR="00386E82">
        <w:rPr>
          <w:rFonts w:ascii="Verdana" w:hAnsi="Verdana"/>
          <w:lang w:val="en-US"/>
        </w:rPr>
        <w:t>d</w:t>
      </w:r>
      <w:r>
        <w:rPr>
          <w:rFonts w:ascii="Verdana" w:hAnsi="Verdana"/>
          <w:lang w:val="en-US"/>
        </w:rPr>
        <w:t xml:space="preserve"> to these links. The links that are not being used will become candidate</w:t>
      </w:r>
      <w:r w:rsidR="00386E82">
        <w:rPr>
          <w:rFonts w:ascii="Verdana" w:hAnsi="Verdana"/>
          <w:lang w:val="en-US"/>
        </w:rPr>
        <w:t>s</w:t>
      </w:r>
      <w:r>
        <w:rPr>
          <w:rFonts w:ascii="Verdana" w:hAnsi="Verdana"/>
          <w:lang w:val="en-US"/>
        </w:rPr>
        <w:t xml:space="preserve"> for switch off and will be transferred as an input for the second function.</w:t>
      </w:r>
    </w:p>
    <w:p w:rsidR="007D7337" w:rsidRDefault="007D7337" w:rsidP="007D7337">
      <w:pPr>
        <w:pStyle w:val="ListParagraph"/>
        <w:numPr>
          <w:ilvl w:val="0"/>
          <w:numId w:val="33"/>
        </w:numPr>
        <w:jc w:val="both"/>
        <w:rPr>
          <w:rFonts w:ascii="Verdana" w:hAnsi="Verdana"/>
          <w:lang w:val="en-US"/>
        </w:rPr>
      </w:pPr>
      <w:r>
        <w:rPr>
          <w:rFonts w:ascii="Verdana" w:hAnsi="Verdana"/>
          <w:lang w:val="en-US"/>
        </w:rPr>
        <w:t>Ranking the network elements – a certain ranking is assigned to every candidate for turning off. The ranking identifies the least important elements that have to be switched off first. The ranking is based on so</w:t>
      </w:r>
      <w:r w:rsidR="00386E82">
        <w:rPr>
          <w:rFonts w:ascii="Verdana" w:hAnsi="Verdana"/>
          <w:lang w:val="en-US"/>
        </w:rPr>
        <w:t xml:space="preserve"> called</w:t>
      </w:r>
      <w:r>
        <w:rPr>
          <w:rFonts w:ascii="Verdana" w:hAnsi="Verdana"/>
          <w:lang w:val="en-US"/>
        </w:rPr>
        <w:t xml:space="preserve"> local centrality measure [</w:t>
      </w:r>
      <w:r w:rsidR="008C3F1C">
        <w:rPr>
          <w:rFonts w:ascii="Verdana" w:hAnsi="Verdana"/>
          <w:lang w:val="en-US"/>
        </w:rPr>
        <w:t>46</w:t>
      </w:r>
      <w:r>
        <w:rPr>
          <w:rFonts w:ascii="Verdana" w:hAnsi="Verdana"/>
          <w:lang w:val="en-US"/>
        </w:rPr>
        <w:t>]. This method estimates the node significance by calculating the number of nearest and next nearest neighbours. The elements are then ranked based on local centrality measure and the history of utilization.</w:t>
      </w:r>
    </w:p>
    <w:p w:rsidR="007D7337" w:rsidRPr="004755D9" w:rsidRDefault="007D7337" w:rsidP="007D7337">
      <w:pPr>
        <w:pStyle w:val="ListParagraph"/>
        <w:numPr>
          <w:ilvl w:val="0"/>
          <w:numId w:val="33"/>
        </w:numPr>
        <w:jc w:val="both"/>
        <w:rPr>
          <w:rFonts w:ascii="Verdana" w:hAnsi="Verdana"/>
          <w:lang w:val="en-US"/>
        </w:rPr>
      </w:pPr>
      <w:r>
        <w:rPr>
          <w:rFonts w:ascii="Verdana" w:hAnsi="Verdana"/>
          <w:lang w:val="en-US"/>
        </w:rPr>
        <w:t>Turning off network elements – lowest rank elements will enter a sleep mode, but only if there is no traffic left on any of its links and the network remains fully connected. The sleeping period will be of fixed length and after that the node will enter a “pre-wake-up” state in order to evaluate if packet</w:t>
      </w:r>
      <w:r w:rsidR="00386E82">
        <w:rPr>
          <w:rFonts w:ascii="Verdana" w:hAnsi="Verdana"/>
          <w:lang w:val="en-US"/>
        </w:rPr>
        <w:t>s</w:t>
      </w:r>
      <w:r>
        <w:rPr>
          <w:rFonts w:ascii="Verdana" w:hAnsi="Verdana"/>
          <w:lang w:val="en-US"/>
        </w:rPr>
        <w:t xml:space="preserve"> are destined to it or if the network performance has degraded significantly. If neither of the above is true, the node will re-enter the sleep mode. In case of degraded network performance, the highest ranking nodes will be consecutively switched on until the desired operation is restored.  </w:t>
      </w:r>
    </w:p>
    <w:p w:rsidR="007D7337" w:rsidRPr="004755D9" w:rsidRDefault="007D7337" w:rsidP="004755D9">
      <w:pPr>
        <w:pStyle w:val="Heading2"/>
        <w:numPr>
          <w:ilvl w:val="2"/>
          <w:numId w:val="29"/>
        </w:numPr>
        <w:spacing w:before="480" w:after="240" w:line="276" w:lineRule="auto"/>
        <w:rPr>
          <w:rFonts w:ascii="Verdana" w:hAnsi="Verdana"/>
          <w:color w:val="auto"/>
          <w:sz w:val="24"/>
          <w:szCs w:val="24"/>
          <w:lang w:val="en-US" w:eastAsia="en-US"/>
        </w:rPr>
      </w:pPr>
      <w:bookmarkStart w:id="59" w:name="_Toc389640611"/>
      <w:r w:rsidRPr="004755D9">
        <w:rPr>
          <w:rFonts w:ascii="Verdana" w:hAnsi="Verdana"/>
          <w:color w:val="auto"/>
          <w:sz w:val="24"/>
          <w:szCs w:val="24"/>
          <w:lang w:val="en-US" w:eastAsia="en-US"/>
        </w:rPr>
        <w:t>Dynamic link metric</w:t>
      </w:r>
      <w:bookmarkEnd w:id="59"/>
    </w:p>
    <w:p w:rsidR="007D7337" w:rsidRDefault="007D7337" w:rsidP="007D7337">
      <w:pPr>
        <w:jc w:val="both"/>
        <w:rPr>
          <w:rFonts w:ascii="Verdana" w:hAnsi="Verdana"/>
          <w:lang w:val="en-US"/>
        </w:rPr>
      </w:pPr>
      <w:r w:rsidRPr="00655D2A">
        <w:rPr>
          <w:rFonts w:ascii="Verdana" w:hAnsi="Verdana"/>
          <w:lang w:val="en-US"/>
        </w:rPr>
        <w:t xml:space="preserve">An </w:t>
      </w:r>
      <w:r>
        <w:rPr>
          <w:rFonts w:ascii="Verdana" w:hAnsi="Verdana"/>
          <w:lang w:val="en-US"/>
        </w:rPr>
        <w:t>alternative approach for switching off network links is presented in [</w:t>
      </w:r>
      <w:r w:rsidR="008C3F1C">
        <w:rPr>
          <w:rFonts w:ascii="Verdana" w:hAnsi="Verdana"/>
          <w:lang w:val="en-US"/>
        </w:rPr>
        <w:t>13</w:t>
      </w:r>
      <w:r>
        <w:rPr>
          <w:rFonts w:ascii="Verdana" w:hAnsi="Verdana"/>
          <w:lang w:val="en-US"/>
        </w:rPr>
        <w:t>]. It is based on an algorithm that aggregates the traffic to the most used links and then turns off the links that remain unused. The method exploits the OSPF routing protocol principle, based on link weights. The aggregation is performed by dynamically changing the weights of the links, causing the traffic to be routed through the most used elements. In order to avoid congestion, a threshold on the link load is set, so that it limits the maximum amount of traffic the link can carry.  The method is illustrated b</w:t>
      </w:r>
      <w:r w:rsidR="003034C0">
        <w:rPr>
          <w:rFonts w:ascii="Verdana" w:hAnsi="Verdana"/>
          <w:lang w:val="en-US"/>
        </w:rPr>
        <w:t>y a flow diagram, presented on f</w:t>
      </w:r>
      <w:r>
        <w:rPr>
          <w:rFonts w:ascii="Verdana" w:hAnsi="Verdana"/>
          <w:lang w:val="en-US"/>
        </w:rPr>
        <w:t xml:space="preserve">igure </w:t>
      </w:r>
      <w:r w:rsidR="003034C0">
        <w:rPr>
          <w:rFonts w:ascii="Verdana" w:hAnsi="Verdana"/>
          <w:lang w:val="en-US"/>
        </w:rPr>
        <w:t>5.1.</w:t>
      </w:r>
    </w:p>
    <w:p w:rsidR="007D7337" w:rsidRDefault="007D7337" w:rsidP="007D7337">
      <w:pPr>
        <w:jc w:val="center"/>
        <w:rPr>
          <w:rFonts w:ascii="Verdana" w:hAnsi="Verdana"/>
          <w:lang w:val="en-US"/>
        </w:rPr>
      </w:pPr>
      <w:r>
        <w:rPr>
          <w:noProof/>
          <w:lang w:eastAsia="bg-BG"/>
        </w:rPr>
        <w:lastRenderedPageBreak/>
        <w:drawing>
          <wp:inline distT="0" distB="0" distL="0" distR="0" wp14:anchorId="520AE616" wp14:editId="0729B735">
            <wp:extent cx="1952625" cy="4762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52625" cy="4762500"/>
                    </a:xfrm>
                    <a:prstGeom prst="rect">
                      <a:avLst/>
                    </a:prstGeom>
                  </pic:spPr>
                </pic:pic>
              </a:graphicData>
            </a:graphic>
          </wp:inline>
        </w:drawing>
      </w:r>
    </w:p>
    <w:p w:rsidR="007D7337" w:rsidRPr="003034C0" w:rsidRDefault="007D7337" w:rsidP="00B329B7">
      <w:pPr>
        <w:pStyle w:val="Style1"/>
        <w:rPr>
          <w:rStyle w:val="Emphasis"/>
        </w:rPr>
      </w:pPr>
      <w:bookmarkStart w:id="60" w:name="_Toc389593583"/>
      <w:r w:rsidRPr="003034C0">
        <w:rPr>
          <w:rStyle w:val="Emphasis"/>
        </w:rPr>
        <w:t xml:space="preserve">Fig. </w:t>
      </w:r>
      <w:r w:rsidR="003034C0" w:rsidRPr="003034C0">
        <w:rPr>
          <w:rStyle w:val="Emphasis"/>
        </w:rPr>
        <w:t>5.</w:t>
      </w:r>
      <w:r w:rsidRPr="003034C0">
        <w:rPr>
          <w:rStyle w:val="Emphasis"/>
        </w:rPr>
        <w:t>1 Dynamic link metric flow diagram, [1</w:t>
      </w:r>
      <w:r w:rsidR="008C3F1C" w:rsidRPr="003034C0">
        <w:rPr>
          <w:rStyle w:val="Emphasis"/>
        </w:rPr>
        <w:t>3</w:t>
      </w:r>
      <w:r w:rsidRPr="003034C0">
        <w:rPr>
          <w:rStyle w:val="Emphasis"/>
        </w:rPr>
        <w:t>]</w:t>
      </w:r>
      <w:bookmarkEnd w:id="60"/>
    </w:p>
    <w:p w:rsidR="007D7337" w:rsidRDefault="007D7337" w:rsidP="007D7337">
      <w:pPr>
        <w:jc w:val="both"/>
        <w:rPr>
          <w:rFonts w:ascii="Verdana" w:hAnsi="Verdana"/>
          <w:lang w:val="en-US"/>
        </w:rPr>
      </w:pPr>
      <w:r>
        <w:rPr>
          <w:rFonts w:ascii="Verdana" w:hAnsi="Verdana"/>
          <w:lang w:val="en-US"/>
        </w:rPr>
        <w:t>The algorithm performs the following actions:</w:t>
      </w:r>
    </w:p>
    <w:p w:rsidR="007D7337" w:rsidRDefault="007D7337" w:rsidP="007D7337">
      <w:pPr>
        <w:pStyle w:val="ListParagraph"/>
        <w:numPr>
          <w:ilvl w:val="0"/>
          <w:numId w:val="35"/>
        </w:numPr>
        <w:jc w:val="both"/>
        <w:rPr>
          <w:rFonts w:ascii="Verdana" w:hAnsi="Verdana"/>
          <w:lang w:val="en-US"/>
        </w:rPr>
      </w:pPr>
      <w:r>
        <w:rPr>
          <w:rFonts w:ascii="Verdana" w:hAnsi="Verdana"/>
          <w:lang w:val="en-US"/>
        </w:rPr>
        <w:t>The set of parallel links between the nodes is identified and the load of each link is compared to the predefined threshold. It the load is below the threshold the link becomes a candidate for weight modification.</w:t>
      </w:r>
    </w:p>
    <w:p w:rsidR="007D7337" w:rsidRDefault="007D7337" w:rsidP="007D7337">
      <w:pPr>
        <w:pStyle w:val="ListParagraph"/>
        <w:numPr>
          <w:ilvl w:val="0"/>
          <w:numId w:val="35"/>
        </w:numPr>
        <w:jc w:val="both"/>
        <w:rPr>
          <w:rFonts w:ascii="Verdana" w:hAnsi="Verdana"/>
          <w:lang w:val="en-US"/>
        </w:rPr>
      </w:pPr>
      <w:r>
        <w:rPr>
          <w:rFonts w:ascii="Verdana" w:hAnsi="Verdana"/>
          <w:lang w:val="en-US"/>
        </w:rPr>
        <w:t>The link load of the candidates is compared and the link with higher load is chosen. Its weight is then decreased.</w:t>
      </w:r>
    </w:p>
    <w:p w:rsidR="007D7337" w:rsidRDefault="007D7337" w:rsidP="007D7337">
      <w:pPr>
        <w:pStyle w:val="ListParagraph"/>
        <w:numPr>
          <w:ilvl w:val="0"/>
          <w:numId w:val="35"/>
        </w:numPr>
        <w:jc w:val="both"/>
        <w:rPr>
          <w:rFonts w:ascii="Verdana" w:hAnsi="Verdana"/>
          <w:lang w:val="en-US"/>
        </w:rPr>
      </w:pPr>
      <w:r>
        <w:rPr>
          <w:rFonts w:ascii="Verdana" w:hAnsi="Verdana"/>
          <w:lang w:val="en-US"/>
        </w:rPr>
        <w:t>The modified link is excluded and the status of the rest of the links is examined.</w:t>
      </w:r>
    </w:p>
    <w:p w:rsidR="007D7337" w:rsidRDefault="007D7337" w:rsidP="007D7337">
      <w:pPr>
        <w:pStyle w:val="ListParagraph"/>
        <w:numPr>
          <w:ilvl w:val="0"/>
          <w:numId w:val="35"/>
        </w:numPr>
        <w:jc w:val="both"/>
        <w:rPr>
          <w:rFonts w:ascii="Verdana" w:hAnsi="Verdana"/>
          <w:lang w:val="en-US"/>
        </w:rPr>
      </w:pPr>
      <w:r>
        <w:rPr>
          <w:rFonts w:ascii="Verdana" w:hAnsi="Verdana"/>
          <w:lang w:val="en-US"/>
        </w:rPr>
        <w:t>The routing paths are recalculated, according to the new weights.</w:t>
      </w:r>
    </w:p>
    <w:p w:rsidR="007D7337" w:rsidRDefault="007D7337" w:rsidP="007D7337">
      <w:pPr>
        <w:pStyle w:val="ListParagraph"/>
        <w:numPr>
          <w:ilvl w:val="0"/>
          <w:numId w:val="35"/>
        </w:numPr>
        <w:jc w:val="both"/>
        <w:rPr>
          <w:rFonts w:ascii="Verdana" w:hAnsi="Verdana"/>
          <w:lang w:val="en-US"/>
        </w:rPr>
      </w:pPr>
      <w:r>
        <w:rPr>
          <w:rFonts w:ascii="Verdana" w:hAnsi="Verdana"/>
          <w:lang w:val="en-US"/>
        </w:rPr>
        <w:t>The links with no traffic are identified. If the network remains connected without them, the links are switched off.</w:t>
      </w:r>
    </w:p>
    <w:p w:rsidR="007D7337" w:rsidRDefault="007D7337" w:rsidP="007D7337">
      <w:pPr>
        <w:pStyle w:val="ListParagraph"/>
        <w:numPr>
          <w:ilvl w:val="0"/>
          <w:numId w:val="35"/>
        </w:numPr>
        <w:jc w:val="both"/>
        <w:rPr>
          <w:rFonts w:ascii="Verdana" w:hAnsi="Verdana"/>
          <w:lang w:val="en-US"/>
        </w:rPr>
      </w:pPr>
      <w:r>
        <w:rPr>
          <w:rFonts w:ascii="Verdana" w:hAnsi="Verdana"/>
          <w:lang w:val="en-US"/>
        </w:rPr>
        <w:t>The link load is compared to the threshold. It is below the maximum allowed value, the algorithm check whether the number of operating nodes is above the minimum number of node that guarantee network connectivity. If this is the case, the algorithm returns to step two.</w:t>
      </w:r>
    </w:p>
    <w:p w:rsidR="007D7337" w:rsidRDefault="007D7337" w:rsidP="007D7337">
      <w:pPr>
        <w:pStyle w:val="ListParagraph"/>
        <w:numPr>
          <w:ilvl w:val="0"/>
          <w:numId w:val="35"/>
        </w:numPr>
        <w:jc w:val="both"/>
        <w:rPr>
          <w:rFonts w:ascii="Verdana" w:hAnsi="Verdana"/>
          <w:lang w:val="en-US"/>
        </w:rPr>
      </w:pPr>
      <w:r>
        <w:rPr>
          <w:rFonts w:ascii="Verdana" w:hAnsi="Verdana"/>
          <w:lang w:val="en-US"/>
        </w:rPr>
        <w:t>If the load is above the threshold, the previous link weight is reapplied or the network link is powered back on.</w:t>
      </w:r>
    </w:p>
    <w:p w:rsidR="007D7337" w:rsidRDefault="007D7337" w:rsidP="007D7337">
      <w:pPr>
        <w:pStyle w:val="ListParagraph"/>
        <w:jc w:val="both"/>
        <w:rPr>
          <w:rFonts w:ascii="Verdana" w:hAnsi="Verdana"/>
          <w:lang w:val="en-US"/>
        </w:rPr>
      </w:pPr>
    </w:p>
    <w:p w:rsidR="007D7337" w:rsidRPr="004755D9" w:rsidRDefault="007D7337" w:rsidP="004755D9">
      <w:pPr>
        <w:pStyle w:val="Heading2"/>
        <w:numPr>
          <w:ilvl w:val="2"/>
          <w:numId w:val="29"/>
        </w:numPr>
        <w:spacing w:before="480" w:after="240" w:line="276" w:lineRule="auto"/>
        <w:rPr>
          <w:rFonts w:ascii="Verdana" w:hAnsi="Verdana"/>
          <w:color w:val="auto"/>
          <w:sz w:val="24"/>
          <w:szCs w:val="24"/>
          <w:lang w:val="en-US" w:eastAsia="en-US"/>
        </w:rPr>
      </w:pPr>
      <w:bookmarkStart w:id="61" w:name="_Toc389640612"/>
      <w:r w:rsidRPr="004755D9">
        <w:rPr>
          <w:rFonts w:ascii="Verdana" w:hAnsi="Verdana"/>
          <w:color w:val="auto"/>
          <w:sz w:val="24"/>
          <w:szCs w:val="24"/>
          <w:lang w:val="en-US" w:eastAsia="en-US"/>
        </w:rPr>
        <w:lastRenderedPageBreak/>
        <w:t>Switching off network element</w:t>
      </w:r>
      <w:r w:rsidR="00F92E70">
        <w:rPr>
          <w:rFonts w:ascii="Verdana" w:hAnsi="Verdana"/>
          <w:color w:val="auto"/>
          <w:sz w:val="24"/>
          <w:szCs w:val="24"/>
          <w:lang w:val="en-US" w:eastAsia="en-US"/>
        </w:rPr>
        <w:t>s</w:t>
      </w:r>
      <w:bookmarkEnd w:id="61"/>
    </w:p>
    <w:p w:rsidR="007D7337" w:rsidRDefault="007D7337" w:rsidP="007D7337">
      <w:pPr>
        <w:jc w:val="both"/>
        <w:rPr>
          <w:rFonts w:ascii="Verdana" w:hAnsi="Verdana"/>
          <w:lang w:val="en-US"/>
        </w:rPr>
      </w:pPr>
      <w:r>
        <w:rPr>
          <w:rFonts w:ascii="Verdana" w:hAnsi="Verdana"/>
          <w:lang w:val="en-US"/>
        </w:rPr>
        <w:t>In [1</w:t>
      </w:r>
      <w:r w:rsidR="008C3F1C">
        <w:rPr>
          <w:rFonts w:ascii="Verdana" w:hAnsi="Verdana"/>
          <w:lang w:val="en-US"/>
        </w:rPr>
        <w:t>2</w:t>
      </w:r>
      <w:r>
        <w:rPr>
          <w:rFonts w:ascii="Verdana" w:hAnsi="Verdana"/>
          <w:lang w:val="en-US"/>
        </w:rPr>
        <w:t xml:space="preserve">] </w:t>
      </w:r>
      <w:r w:rsidR="008C3F1C">
        <w:rPr>
          <w:rFonts w:ascii="Verdana" w:hAnsi="Verdana"/>
          <w:lang w:val="en-US"/>
        </w:rPr>
        <w:t xml:space="preserve">and [47] </w:t>
      </w:r>
      <w:r>
        <w:rPr>
          <w:rFonts w:ascii="Verdana" w:hAnsi="Verdana"/>
          <w:lang w:val="en-US"/>
        </w:rPr>
        <w:t>the concept of switching off both network nodes and links is approached in a different manner. The paper defines the problem as Integer Linear Programming (ILP) formulation that aims to find the minimum set of nodes and links that must be powered on so that the power consumption of the network is minimized. Knowledge about the topology and the link capacity, the maximum supported link utilization and the power consumption of the network elements is assumed. Two constraints are defined – flow conservation and maximum link utilization. The problem, however, is defined as NP-hard and a heuristic algorithm that o</w:t>
      </w:r>
      <w:r w:rsidR="00F92E70">
        <w:rPr>
          <w:rFonts w:ascii="Verdana" w:hAnsi="Verdana"/>
          <w:lang w:val="en-US"/>
        </w:rPr>
        <w:t>ffers a solution that can scale</w:t>
      </w:r>
      <w:r>
        <w:rPr>
          <w:rFonts w:ascii="Verdana" w:hAnsi="Verdana"/>
          <w:lang w:val="en-US"/>
        </w:rPr>
        <w:t xml:space="preserve"> up to large networks is suggested.</w:t>
      </w:r>
    </w:p>
    <w:p w:rsidR="007D7337" w:rsidRDefault="007D7337" w:rsidP="007D7337">
      <w:pPr>
        <w:jc w:val="both"/>
        <w:rPr>
          <w:rFonts w:ascii="Verdana" w:hAnsi="Verdana"/>
          <w:lang w:val="en-US"/>
        </w:rPr>
      </w:pPr>
      <w:r>
        <w:rPr>
          <w:rFonts w:ascii="Verdana" w:hAnsi="Verdana"/>
          <w:lang w:val="en-US"/>
        </w:rPr>
        <w:t>The proposed heuristic algorithm selectively switches off network elements, re</w:t>
      </w:r>
      <w:r w:rsidR="00F92E70">
        <w:rPr>
          <w:rFonts w:ascii="Verdana" w:hAnsi="Verdana"/>
          <w:lang w:val="en-US"/>
        </w:rPr>
        <w:t>-</w:t>
      </w:r>
      <w:r>
        <w:rPr>
          <w:rFonts w:ascii="Verdana" w:hAnsi="Verdana"/>
          <w:lang w:val="en-US"/>
        </w:rPr>
        <w:t xml:space="preserve">computes the shortest path and verifies the network connectivity and QoS parameters. The algorithm targets wide area networks in which the resource overprovisioning is usually large. A diagram of the algorithm is presented on figure </w:t>
      </w:r>
      <w:r w:rsidR="003034C0">
        <w:rPr>
          <w:rFonts w:ascii="Verdana" w:hAnsi="Verdana"/>
          <w:lang w:val="en-US"/>
        </w:rPr>
        <w:t>5.2.</w:t>
      </w:r>
    </w:p>
    <w:p w:rsidR="007D7337" w:rsidRDefault="007D7337" w:rsidP="007D7337">
      <w:pPr>
        <w:jc w:val="center"/>
        <w:rPr>
          <w:rFonts w:ascii="Verdana" w:hAnsi="Verdana"/>
          <w:lang w:val="en-US"/>
        </w:rPr>
      </w:pPr>
      <w:r>
        <w:rPr>
          <w:noProof/>
          <w:lang w:eastAsia="bg-BG"/>
        </w:rPr>
        <w:drawing>
          <wp:inline distT="0" distB="0" distL="0" distR="0" wp14:anchorId="66661E3B" wp14:editId="76A29D30">
            <wp:extent cx="4886325" cy="1581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86325" cy="1581150"/>
                    </a:xfrm>
                    <a:prstGeom prst="rect">
                      <a:avLst/>
                    </a:prstGeom>
                  </pic:spPr>
                </pic:pic>
              </a:graphicData>
            </a:graphic>
          </wp:inline>
        </w:drawing>
      </w:r>
    </w:p>
    <w:p w:rsidR="007D7337" w:rsidRPr="003034C0" w:rsidRDefault="007D7337" w:rsidP="00B329B7">
      <w:pPr>
        <w:pStyle w:val="Style1"/>
        <w:rPr>
          <w:rStyle w:val="Emphasis"/>
        </w:rPr>
      </w:pPr>
      <w:bookmarkStart w:id="62" w:name="_Toc389593584"/>
      <w:r w:rsidRPr="003034C0">
        <w:rPr>
          <w:rStyle w:val="Emphasis"/>
        </w:rPr>
        <w:t>Fig.</w:t>
      </w:r>
      <w:r w:rsidR="003034C0" w:rsidRPr="003034C0">
        <w:rPr>
          <w:rStyle w:val="Emphasis"/>
        </w:rPr>
        <w:t xml:space="preserve"> 5.</w:t>
      </w:r>
      <w:r w:rsidRPr="003034C0">
        <w:rPr>
          <w:rStyle w:val="Emphasis"/>
        </w:rPr>
        <w:t>2 Turning off algorithm, [</w:t>
      </w:r>
      <w:r w:rsidR="008C3F1C" w:rsidRPr="003034C0">
        <w:rPr>
          <w:rStyle w:val="Emphasis"/>
        </w:rPr>
        <w:t>47</w:t>
      </w:r>
      <w:r w:rsidRPr="003034C0">
        <w:rPr>
          <w:rStyle w:val="Emphasis"/>
        </w:rPr>
        <w:t>]</w:t>
      </w:r>
      <w:bookmarkEnd w:id="62"/>
    </w:p>
    <w:p w:rsidR="007D7337" w:rsidRDefault="007D7337" w:rsidP="007D7337">
      <w:pPr>
        <w:jc w:val="both"/>
        <w:rPr>
          <w:rFonts w:ascii="Verdana" w:hAnsi="Verdana"/>
          <w:lang w:val="en-US"/>
        </w:rPr>
      </w:pPr>
      <w:r>
        <w:rPr>
          <w:rFonts w:ascii="Verdana" w:hAnsi="Verdana"/>
          <w:lang w:val="en-US"/>
        </w:rPr>
        <w:t>As a starting point it is assumed that all network elements are powered on. The algorithm iteratively switches off network elements, calculates the shortest path and checks the preset utilization constraints. If the utilization level remains below the threshold, the element is permanently switched off. Two different kinds of heuristics are then proposed – “node-oriented” and “link-oriented”. The nodes are examined first, as it is more difficult to turn off an entire node. The links are checked on a second stage. Different heuristic approaches for sorting the network elements are examined. The nodes are sorted either randomly, according to the number of links that are connected to each node (least-link), according to the amount of information flowing through each node (least-flow), or according to their power consumption level (most power). The links are sorted either randomly, according to the least-flow heuristic, or according to the most-power heuristic.</w:t>
      </w:r>
    </w:p>
    <w:p w:rsidR="003034C0" w:rsidRDefault="003034C0" w:rsidP="007D7337">
      <w:pPr>
        <w:jc w:val="both"/>
        <w:rPr>
          <w:rFonts w:ascii="Verdana" w:hAnsi="Verdana"/>
          <w:lang w:val="en-US"/>
        </w:rPr>
      </w:pPr>
    </w:p>
    <w:p w:rsidR="003034C0" w:rsidRDefault="003034C0" w:rsidP="007D7337">
      <w:pPr>
        <w:jc w:val="both"/>
        <w:rPr>
          <w:rFonts w:ascii="Verdana" w:hAnsi="Verdana"/>
          <w:lang w:val="en-US"/>
        </w:rPr>
      </w:pPr>
    </w:p>
    <w:p w:rsidR="007D7337" w:rsidRDefault="007D7337" w:rsidP="007D7337">
      <w:pPr>
        <w:jc w:val="both"/>
        <w:rPr>
          <w:rFonts w:ascii="Verdana" w:hAnsi="Verdana"/>
          <w:lang w:val="en-US"/>
        </w:rPr>
      </w:pPr>
      <w:r>
        <w:rPr>
          <w:rFonts w:ascii="Verdana" w:hAnsi="Verdana"/>
          <w:lang w:val="en-US"/>
        </w:rPr>
        <w:lastRenderedPageBreak/>
        <w:t>The paper examines two main scenarios:</w:t>
      </w:r>
    </w:p>
    <w:p w:rsidR="007D7337" w:rsidRDefault="007D7337" w:rsidP="007D7337">
      <w:pPr>
        <w:pStyle w:val="ListParagraph"/>
        <w:numPr>
          <w:ilvl w:val="0"/>
          <w:numId w:val="36"/>
        </w:numPr>
        <w:jc w:val="both"/>
        <w:rPr>
          <w:rFonts w:ascii="Verdana" w:hAnsi="Verdana"/>
          <w:lang w:val="en-US"/>
        </w:rPr>
      </w:pPr>
      <w:r>
        <w:rPr>
          <w:rFonts w:ascii="Verdana" w:hAnsi="Verdana"/>
          <w:lang w:val="en-US"/>
        </w:rPr>
        <w:t>Test scenario on a simplified version of realistic topology that consists of four levels of nodes – core, backbone, metro and access.</w:t>
      </w:r>
    </w:p>
    <w:p w:rsidR="007D7337" w:rsidRPr="004C27F1" w:rsidRDefault="007D7337" w:rsidP="007D7337">
      <w:pPr>
        <w:pStyle w:val="ListParagraph"/>
        <w:numPr>
          <w:ilvl w:val="0"/>
          <w:numId w:val="36"/>
        </w:numPr>
        <w:jc w:val="both"/>
        <w:rPr>
          <w:rFonts w:ascii="Verdana" w:hAnsi="Verdana"/>
          <w:lang w:val="en-US"/>
        </w:rPr>
      </w:pPr>
      <w:r>
        <w:rPr>
          <w:rFonts w:ascii="Verdana" w:hAnsi="Verdana"/>
          <w:lang w:val="en-US"/>
        </w:rPr>
        <w:t>Examination of a number of randomly generated hierarchical topologies that consist of core, edge and aggregation nodes.</w:t>
      </w:r>
    </w:p>
    <w:p w:rsidR="007D7337" w:rsidRDefault="007D7337" w:rsidP="007D7337">
      <w:pPr>
        <w:jc w:val="both"/>
        <w:rPr>
          <w:rFonts w:ascii="Verdana" w:hAnsi="Verdana"/>
          <w:lang w:val="en-US"/>
        </w:rPr>
      </w:pPr>
      <w:r>
        <w:rPr>
          <w:rFonts w:ascii="Verdana" w:hAnsi="Verdana"/>
          <w:lang w:val="en-US"/>
        </w:rPr>
        <w:t xml:space="preserve">The traffic patterns are also randomly generated, assuming that only access nodes are sources and sinks. An overprovisioning factor of 50% is assumed for the real topology case, thus limiting the maximum allowed link utilization to 50%. For the randomly generated topologies the overprovisioning factor was varied. </w:t>
      </w:r>
    </w:p>
    <w:p w:rsidR="007D7337" w:rsidRDefault="007D7337" w:rsidP="007D7337">
      <w:pPr>
        <w:jc w:val="both"/>
        <w:rPr>
          <w:rFonts w:ascii="Verdana" w:hAnsi="Verdana"/>
          <w:lang w:val="en-US"/>
        </w:rPr>
      </w:pPr>
      <w:r>
        <w:rPr>
          <w:rFonts w:ascii="Verdana" w:hAnsi="Verdana"/>
          <w:lang w:val="en-US"/>
        </w:rPr>
        <w:t>In the randomly generated topologies the different heuristics were examined and compared to optimal solutions obtained by the ILP formulation (simplified by a number of assumptions. The results show much higher achievable energy savings (close to 70%), but with the cost of huge computational time (close to 10</w:t>
      </w:r>
      <w:r>
        <w:rPr>
          <w:rFonts w:ascii="Verdana" w:hAnsi="Verdana"/>
          <w:vertAlign w:val="superscript"/>
          <w:lang w:val="en-US"/>
        </w:rPr>
        <w:t>5</w:t>
      </w:r>
      <w:r>
        <w:rPr>
          <w:rFonts w:ascii="Verdana" w:hAnsi="Verdana"/>
          <w:lang w:val="en-US"/>
        </w:rPr>
        <w:t xml:space="preserve"> s). The heuristic approaches produces results comparable with each other (close to 50%), but with computational time of about 5s. </w:t>
      </w:r>
    </w:p>
    <w:p w:rsidR="007D7337" w:rsidRPr="00EB131C" w:rsidRDefault="007D7337" w:rsidP="007D7337">
      <w:pPr>
        <w:jc w:val="both"/>
        <w:rPr>
          <w:rFonts w:ascii="Verdana" w:hAnsi="Verdana"/>
          <w:b/>
          <w:lang w:val="en-US"/>
        </w:rPr>
      </w:pPr>
      <w:r>
        <w:rPr>
          <w:rFonts w:ascii="Verdana" w:hAnsi="Verdana"/>
          <w:lang w:val="en-US"/>
        </w:rPr>
        <w:t xml:space="preserve">In the evaluation of the realistic scenario the daily traffic variations are taken into account. The capacity of the links is chosen regarding the peak traffic demand. The night traffic is evaluated as 38% of the peak traffic. The maximum achievable power saving during the night is measured to be 36% using the optimal solution, and almost the same (35%) using most power – most power heuristic. The least flow-least flow (LF-LF) heuristics achieved maximum of 23% power saving. The lower result of the LF-LF heuristic, however, stems from the fact that it tries to power off first the lower capacity access nodes, which also consume less power. Thus, it leaves the high power consuming backbone and access nodes powered on. </w:t>
      </w:r>
    </w:p>
    <w:p w:rsidR="007D7337" w:rsidRPr="004755D9" w:rsidRDefault="007D7337" w:rsidP="004755D9">
      <w:pPr>
        <w:pStyle w:val="Heading2"/>
        <w:numPr>
          <w:ilvl w:val="2"/>
          <w:numId w:val="29"/>
        </w:numPr>
        <w:spacing w:before="480" w:after="240" w:line="276" w:lineRule="auto"/>
        <w:rPr>
          <w:rFonts w:ascii="Verdana" w:hAnsi="Verdana"/>
          <w:color w:val="auto"/>
          <w:sz w:val="24"/>
          <w:szCs w:val="24"/>
          <w:lang w:val="en-US" w:eastAsia="en-US"/>
        </w:rPr>
      </w:pPr>
      <w:bookmarkStart w:id="63" w:name="_Toc389640613"/>
      <w:r w:rsidRPr="004755D9">
        <w:rPr>
          <w:rFonts w:ascii="Verdana" w:hAnsi="Verdana"/>
          <w:color w:val="auto"/>
          <w:sz w:val="24"/>
          <w:szCs w:val="24"/>
          <w:lang w:val="en-US" w:eastAsia="en-US"/>
        </w:rPr>
        <w:t>Green game</w:t>
      </w:r>
      <w:bookmarkEnd w:id="63"/>
    </w:p>
    <w:p w:rsidR="007D7337" w:rsidRDefault="007D7337" w:rsidP="007D7337">
      <w:pPr>
        <w:jc w:val="both"/>
        <w:rPr>
          <w:rFonts w:ascii="Verdana" w:hAnsi="Verdana"/>
          <w:lang w:val="en-US"/>
        </w:rPr>
      </w:pPr>
      <w:r>
        <w:rPr>
          <w:rFonts w:ascii="Verdana" w:hAnsi="Verdana"/>
          <w:lang w:val="en-US"/>
        </w:rPr>
        <w:t>An approach for ranking network nodes according to their criticality in the network is presented in [1</w:t>
      </w:r>
      <w:r w:rsidR="00F83D2D">
        <w:rPr>
          <w:rFonts w:ascii="Verdana" w:hAnsi="Verdana"/>
          <w:lang w:val="en-US"/>
        </w:rPr>
        <w:t>4</w:t>
      </w:r>
      <w:r>
        <w:rPr>
          <w:rFonts w:ascii="Verdana" w:hAnsi="Verdana"/>
          <w:lang w:val="en-US"/>
        </w:rPr>
        <w:t xml:space="preserve">]. The approach is based on both the topology and the traffic matrix knowledge and utilizes the Shapley value as a criticality index. The Shapley value indicates how important is the element for the network operation and how much its absence would affect the network performance. The evaluation is based on </w:t>
      </w:r>
      <w:r w:rsidR="00F92E70">
        <w:rPr>
          <w:rFonts w:ascii="Verdana" w:hAnsi="Verdana"/>
          <w:lang w:val="en-US"/>
        </w:rPr>
        <w:t xml:space="preserve">a </w:t>
      </w:r>
      <w:r>
        <w:rPr>
          <w:rFonts w:ascii="Verdana" w:hAnsi="Verdana"/>
          <w:lang w:val="en-US"/>
        </w:rPr>
        <w:t>real network topology and traffic matrix and claims to achieve a good trade-off between energy savings and network performance.</w:t>
      </w:r>
    </w:p>
    <w:p w:rsidR="007D7337" w:rsidRDefault="007D7337" w:rsidP="007D7337">
      <w:pPr>
        <w:jc w:val="both"/>
        <w:rPr>
          <w:rFonts w:ascii="Verdana" w:hAnsi="Verdana"/>
          <w:lang w:val="en-US"/>
        </w:rPr>
      </w:pPr>
      <w:r>
        <w:rPr>
          <w:rFonts w:ascii="Verdana" w:hAnsi="Verdana"/>
          <w:lang w:val="en-US"/>
        </w:rPr>
        <w:t xml:space="preserve">The computation of the Shapley value, however, is evaluated and computationally complex. To overcome this limitation a Green-Game approach is proposed. It essentially identifies a subset of nodes that can effectively transport the required amount of traffic. To simplify the computational process a heuristic </w:t>
      </w:r>
      <w:r>
        <w:rPr>
          <w:rFonts w:ascii="Verdana" w:hAnsi="Verdana"/>
          <w:lang w:val="en-US"/>
        </w:rPr>
        <w:lastRenderedPageBreak/>
        <w:t xml:space="preserve">approach that eliminates the loop and augmented paths from the computational process and defines a maximum path length is suggested. </w:t>
      </w:r>
    </w:p>
    <w:p w:rsidR="007D7337" w:rsidRPr="00151363" w:rsidRDefault="007D7337" w:rsidP="007D7337">
      <w:pPr>
        <w:jc w:val="both"/>
        <w:rPr>
          <w:rFonts w:ascii="Verdana" w:hAnsi="Verdana"/>
          <w:lang w:val="en-US"/>
        </w:rPr>
      </w:pPr>
      <w:r>
        <w:rPr>
          <w:rFonts w:ascii="Verdana" w:hAnsi="Verdana"/>
          <w:lang w:val="en-US"/>
        </w:rPr>
        <w:t>The numerical results, presented in [1</w:t>
      </w:r>
      <w:r w:rsidR="00F83D2D">
        <w:rPr>
          <w:rFonts w:ascii="Verdana" w:hAnsi="Verdana"/>
          <w:lang w:val="en-US"/>
        </w:rPr>
        <w:t>4</w:t>
      </w:r>
      <w:r>
        <w:rPr>
          <w:rFonts w:ascii="Verdana" w:hAnsi="Verdana"/>
          <w:lang w:val="en-US"/>
        </w:rPr>
        <w:t>], indicate that the Green-Game approach implementation can result in high-energy savings with little or no impact on the QoS parameters. Its computational complexity, however, can be considered a drawback when applying to real-life implementation.</w:t>
      </w:r>
    </w:p>
    <w:p w:rsidR="007D7337" w:rsidRPr="005F0CC3" w:rsidRDefault="007D7337" w:rsidP="005F0CC3">
      <w:pPr>
        <w:pStyle w:val="Heading2"/>
        <w:numPr>
          <w:ilvl w:val="1"/>
          <w:numId w:val="29"/>
        </w:numPr>
        <w:spacing w:before="480" w:after="240" w:line="276" w:lineRule="auto"/>
        <w:rPr>
          <w:rFonts w:ascii="Verdana" w:hAnsi="Verdana"/>
          <w:color w:val="auto"/>
          <w:lang w:val="en-US" w:eastAsia="en-US"/>
        </w:rPr>
      </w:pPr>
      <w:bookmarkStart w:id="64" w:name="_Toc389640614"/>
      <w:r w:rsidRPr="005F0CC3">
        <w:rPr>
          <w:rFonts w:ascii="Verdana" w:hAnsi="Verdana"/>
          <w:color w:val="auto"/>
          <w:lang w:val="en-US" w:eastAsia="en-US"/>
        </w:rPr>
        <w:t>Summary and comparison</w:t>
      </w:r>
      <w:bookmarkEnd w:id="64"/>
    </w:p>
    <w:p w:rsidR="00034A3E" w:rsidRPr="00034A3E" w:rsidRDefault="00034A3E" w:rsidP="00034A3E">
      <w:pPr>
        <w:jc w:val="both"/>
        <w:rPr>
          <w:rFonts w:ascii="Verdana" w:hAnsi="Verdana"/>
          <w:lang w:val="en-US"/>
        </w:rPr>
      </w:pPr>
      <w:r w:rsidRPr="00034A3E">
        <w:rPr>
          <w:rFonts w:ascii="Verdana" w:hAnsi="Verdana"/>
          <w:lang w:val="en-US"/>
        </w:rPr>
        <w:t xml:space="preserve">Several different approaches that aim to achieve energy efficiency through resource consolidation and switching off network elements have been described in the previous sections. </w:t>
      </w:r>
    </w:p>
    <w:p w:rsidR="00034A3E" w:rsidRPr="00034A3E" w:rsidRDefault="00034A3E" w:rsidP="00034A3E">
      <w:pPr>
        <w:jc w:val="both"/>
        <w:rPr>
          <w:rFonts w:ascii="Verdana" w:hAnsi="Verdana"/>
          <w:lang w:val="en-US"/>
        </w:rPr>
      </w:pPr>
      <w:r w:rsidRPr="00034A3E">
        <w:rPr>
          <w:rFonts w:ascii="Verdana" w:hAnsi="Verdana"/>
          <w:lang w:val="en-US"/>
        </w:rPr>
        <w:t xml:space="preserve">In section 5.3.2 dynamic link metric technique for traffic aggregation based on dynamically changing the link weights and rerouting the traffic to the most utilized links has been described. The algorithm suggest simple alternation of the OSPF routing protocol, but targets only links and not entire nodes. Furthermore, the links are chosen based on utilization parameters only, which might lead to suboptimal ranking of the network elements. </w:t>
      </w:r>
    </w:p>
    <w:p w:rsidR="00034A3E" w:rsidRPr="00034A3E" w:rsidRDefault="00034A3E" w:rsidP="00034A3E">
      <w:pPr>
        <w:jc w:val="both"/>
        <w:rPr>
          <w:rFonts w:ascii="Verdana" w:hAnsi="Verdana"/>
          <w:lang w:val="en-US"/>
        </w:rPr>
      </w:pPr>
      <w:r w:rsidRPr="00034A3E">
        <w:rPr>
          <w:rFonts w:ascii="Verdana" w:hAnsi="Verdana"/>
          <w:lang w:val="en-US"/>
        </w:rPr>
        <w:t xml:space="preserve">Another algorithm for traffic aggregation based on changing the weight parameters has been described in section 5.3.1. The approach targets both links and nodes and utilizes an optimized technique for element ranking, based on both utilization and local centrality parameters. The lower ranked network elements are then put into sleep mode, but they are assumed to keep their place in the network by periodic waking up. This can be considered as both an advantage and a disadvantage. The advantage is that the technique theoretically allows every underutilized network node (core, edge, or access) to be put into sleep mode, as packet can still be destined to an idle node. The disadvantage is that it offers suboptimal energy efficiency, because of the periodic waking up requirement. </w:t>
      </w:r>
    </w:p>
    <w:p w:rsidR="00034A3E" w:rsidRPr="00034A3E" w:rsidRDefault="00034A3E" w:rsidP="00034A3E">
      <w:pPr>
        <w:jc w:val="both"/>
        <w:rPr>
          <w:rFonts w:ascii="Verdana" w:hAnsi="Verdana"/>
          <w:lang w:val="en-US"/>
        </w:rPr>
      </w:pPr>
      <w:r w:rsidRPr="00034A3E">
        <w:rPr>
          <w:rFonts w:ascii="Verdana" w:hAnsi="Verdana"/>
          <w:lang w:val="en-US"/>
        </w:rPr>
        <w:t xml:space="preserve">An approach that focusses on accurate network elements ranking has been described in section 5.3.4. The approach is based on both the topology and the traffic matrix knowledge and utilizes the Shapley value as a criticality index. The algorithm performs accurate node ranking, but does not focus on the links, as they consider the achievable energy savings by switching off links negligible. After the selection of the optimal subset of nodes that will remain powered off, routing weights optimization and equal cost multipath traffic distribution is utilized. The approach offers a concise analysis on the achievable energy savings and the impact on QoS parameters, but its computational complexity may prove to be a draw back in real-life implementation. The paper does not consider network control plane mechanism for implementation. </w:t>
      </w:r>
    </w:p>
    <w:p w:rsidR="00034A3E" w:rsidRPr="00034A3E" w:rsidRDefault="00034A3E" w:rsidP="00034A3E">
      <w:pPr>
        <w:jc w:val="both"/>
        <w:rPr>
          <w:rFonts w:ascii="Verdana" w:hAnsi="Verdana"/>
          <w:lang w:val="en-US"/>
        </w:rPr>
      </w:pPr>
      <w:r w:rsidRPr="00034A3E">
        <w:rPr>
          <w:rFonts w:ascii="Verdana" w:hAnsi="Verdana"/>
          <w:lang w:val="en-US"/>
        </w:rPr>
        <w:lastRenderedPageBreak/>
        <w:t>An approach for switching off both network nodes and links has been described in section 5.3.3. The paper defines an Integer Linear Programming (ILP) formulation of the problem and proposes greedy heuristics for iterative switching off of network nodes and links. An evaluation on the achievable energy savings on both real and randomly generated topology is presented. The paper, however, does not consider the impact on the QoS parameters and does not offer network control plane mechanism for implementation.</w:t>
      </w:r>
    </w:p>
    <w:p w:rsidR="00034A3E" w:rsidRPr="00034A3E" w:rsidRDefault="00034A3E" w:rsidP="00034A3E">
      <w:pPr>
        <w:jc w:val="both"/>
        <w:rPr>
          <w:rFonts w:ascii="Verdana" w:hAnsi="Verdana"/>
          <w:lang w:val="en-US"/>
        </w:rPr>
      </w:pPr>
      <w:r w:rsidRPr="00034A3E">
        <w:rPr>
          <w:rFonts w:ascii="Verdana" w:hAnsi="Verdana"/>
          <w:lang w:val="en-US"/>
        </w:rPr>
        <w:t xml:space="preserve">The main purpose of this project is to offer a practical solution for resource consolidation and switching off network elements. The proposed architecture is based on centralized SDN controller, which allows modular implementation of different network functionalities in the form of software applications. This allows great flexibility in the choice of traffic matrix estimation, network elements ranking, routing and traffic engineering techniques. Furthermore, the project offers an algorithm for resource consolidation, based MPLS traffic engineering techniques that aims to offer real-life implementation solution. The project estimates the impact of the QoS constraints on the achievable energy savings. </w:t>
      </w:r>
    </w:p>
    <w:p w:rsidR="00AD6F86" w:rsidRDefault="00AD6F86"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E80EAA" w:rsidRDefault="00E80EAA" w:rsidP="00EB23CC">
      <w:pPr>
        <w:jc w:val="both"/>
        <w:rPr>
          <w:rFonts w:ascii="Verdana" w:hAnsi="Verdana"/>
          <w:lang w:val="en-US"/>
        </w:rPr>
      </w:pPr>
    </w:p>
    <w:p w:rsidR="00B14AE9" w:rsidRDefault="00B14AE9" w:rsidP="00B14AE9">
      <w:pPr>
        <w:pStyle w:val="Title"/>
        <w:pBdr>
          <w:bottom w:val="single" w:sz="8" w:space="0" w:color="DDDDDD" w:themeColor="accent1"/>
        </w:pBdr>
        <w:rPr>
          <w:rFonts w:ascii="Verdana" w:hAnsi="Verdana"/>
          <w:b/>
          <w:color w:val="auto"/>
          <w:sz w:val="32"/>
          <w:szCs w:val="32"/>
          <w:lang w:val="en-US"/>
        </w:rPr>
      </w:pPr>
      <w:bookmarkStart w:id="65" w:name="_Toc389640615"/>
      <w:r>
        <w:rPr>
          <w:rFonts w:ascii="Verdana" w:hAnsi="Verdana"/>
          <w:b/>
          <w:color w:val="auto"/>
          <w:sz w:val="32"/>
          <w:szCs w:val="32"/>
          <w:lang w:val="en-US"/>
        </w:rPr>
        <w:lastRenderedPageBreak/>
        <w:t>Chapter 6</w:t>
      </w:r>
      <w:bookmarkEnd w:id="65"/>
    </w:p>
    <w:p w:rsidR="0038436E" w:rsidRPr="00B14AE9" w:rsidRDefault="0038436E" w:rsidP="00B14AE9">
      <w:pPr>
        <w:pStyle w:val="Title"/>
        <w:pBdr>
          <w:bottom w:val="single" w:sz="8" w:space="0" w:color="DDDDDD" w:themeColor="accent1"/>
        </w:pBdr>
        <w:rPr>
          <w:rFonts w:ascii="Verdana" w:hAnsi="Verdana"/>
          <w:b/>
          <w:color w:val="auto"/>
          <w:sz w:val="32"/>
          <w:szCs w:val="32"/>
          <w:lang w:val="en-US"/>
        </w:rPr>
      </w:pPr>
      <w:bookmarkStart w:id="66" w:name="_Toc389640616"/>
      <w:r w:rsidRPr="00B14AE9">
        <w:rPr>
          <w:rFonts w:ascii="Verdana" w:hAnsi="Verdana"/>
          <w:b/>
          <w:color w:val="auto"/>
          <w:sz w:val="32"/>
          <w:szCs w:val="32"/>
          <w:lang w:val="en-US"/>
        </w:rPr>
        <w:t>Proposed Solution</w:t>
      </w:r>
      <w:bookmarkEnd w:id="66"/>
    </w:p>
    <w:p w:rsidR="002968B8" w:rsidRDefault="002968B8" w:rsidP="002968B8">
      <w:pPr>
        <w:jc w:val="both"/>
        <w:rPr>
          <w:rFonts w:ascii="Verdana" w:hAnsi="Verdana"/>
          <w:lang w:val="en-US"/>
        </w:rPr>
      </w:pPr>
      <w:r>
        <w:rPr>
          <w:rFonts w:ascii="Verdana" w:hAnsi="Verdana"/>
          <w:lang w:val="en-US"/>
        </w:rPr>
        <w:t>The current project proposes</w:t>
      </w:r>
      <w:r w:rsidR="00F92E70">
        <w:rPr>
          <w:rFonts w:ascii="Verdana" w:hAnsi="Verdana"/>
          <w:lang w:val="en-US"/>
        </w:rPr>
        <w:t xml:space="preserve"> an</w:t>
      </w:r>
      <w:r>
        <w:rPr>
          <w:rFonts w:ascii="Verdana" w:hAnsi="Verdana"/>
          <w:lang w:val="en-US"/>
        </w:rPr>
        <w:t xml:space="preserve"> energy saving methodology for resource consolidation and turning off network elements in MPLS networks. The methodology focuses on core networks, where the resource overprovisioning is quite high. It is based on the observation that the </w:t>
      </w:r>
      <w:r w:rsidRPr="0038436E">
        <w:rPr>
          <w:rFonts w:ascii="Verdana" w:hAnsi="Verdana"/>
          <w:lang w:val="en-US"/>
        </w:rPr>
        <w:t>network utilization</w:t>
      </w:r>
      <w:r>
        <w:rPr>
          <w:rFonts w:ascii="Verdana" w:hAnsi="Verdana"/>
          <w:lang w:val="en-US"/>
        </w:rPr>
        <w:t xml:space="preserve"> </w:t>
      </w:r>
      <w:r w:rsidRPr="0038436E">
        <w:rPr>
          <w:rFonts w:ascii="Verdana" w:hAnsi="Verdana"/>
          <w:lang w:val="en-US"/>
        </w:rPr>
        <w:t>experiences considerable variations, based on time of the day, time of the week, etc. For example the high traffic demand in the peak hours of the day is opposed to the much lower demand during the night [</w:t>
      </w:r>
      <w:r w:rsidR="00E132B9">
        <w:rPr>
          <w:rFonts w:ascii="Verdana" w:hAnsi="Verdana"/>
          <w:lang w:val="en-US"/>
        </w:rPr>
        <w:t>7</w:t>
      </w:r>
      <w:r w:rsidRPr="0038436E">
        <w:rPr>
          <w:rFonts w:ascii="Verdana" w:hAnsi="Verdana"/>
          <w:lang w:val="en-US"/>
        </w:rPr>
        <w:t>]. During the low demand time intervals, it is then theoretically possible to concentrate the traffic in a small subset of nodes or links, which will allow the unused nodes/links to be switched off.</w:t>
      </w:r>
      <w:r>
        <w:rPr>
          <w:rFonts w:ascii="Verdana" w:hAnsi="Verdana"/>
          <w:lang w:val="en-US"/>
        </w:rPr>
        <w:t xml:space="preserve"> The current project describes </w:t>
      </w:r>
      <w:r w:rsidR="00F92E70">
        <w:rPr>
          <w:rFonts w:ascii="Verdana" w:hAnsi="Verdana"/>
          <w:lang w:val="en-US"/>
        </w:rPr>
        <w:t xml:space="preserve">an </w:t>
      </w:r>
      <w:r>
        <w:rPr>
          <w:rFonts w:ascii="Verdana" w:hAnsi="Verdana"/>
          <w:lang w:val="en-US"/>
        </w:rPr>
        <w:t>SDN-based</w:t>
      </w:r>
      <w:r w:rsidRPr="0038436E">
        <w:rPr>
          <w:rFonts w:ascii="Verdana" w:hAnsi="Verdana"/>
          <w:lang w:val="en-US"/>
        </w:rPr>
        <w:t xml:space="preserve"> scheme</w:t>
      </w:r>
      <w:r>
        <w:rPr>
          <w:rFonts w:ascii="Verdana" w:hAnsi="Verdana"/>
          <w:lang w:val="en-US"/>
        </w:rPr>
        <w:t xml:space="preserve"> for resource consolidation, proposes an algorithm for traffic rerouting and turning off network elements in MPLS-based networks and evaluates the algorithm’s performance in terms of the </w:t>
      </w:r>
      <w:r w:rsidRPr="007771A7">
        <w:rPr>
          <w:rFonts w:ascii="Verdana" w:hAnsi="Verdana"/>
          <w:lang w:val="en-US"/>
        </w:rPr>
        <w:t>achieved energy conservation in accordance with predefined connectivity and quality of service constraints.</w:t>
      </w:r>
    </w:p>
    <w:p w:rsidR="002968B8" w:rsidRPr="002968B8" w:rsidRDefault="002968B8" w:rsidP="002968B8">
      <w:pPr>
        <w:pStyle w:val="ListParagraph"/>
        <w:keepNext/>
        <w:keepLines/>
        <w:numPr>
          <w:ilvl w:val="0"/>
          <w:numId w:val="29"/>
        </w:numPr>
        <w:spacing w:before="480" w:after="240"/>
        <w:contextualSpacing w:val="0"/>
        <w:outlineLvl w:val="1"/>
        <w:rPr>
          <w:rFonts w:ascii="Verdana" w:eastAsiaTheme="majorEastAsia" w:hAnsi="Verdana" w:cstheme="majorBidi"/>
          <w:b/>
          <w:bCs/>
          <w:vanish/>
          <w:sz w:val="26"/>
          <w:szCs w:val="26"/>
          <w:lang w:val="en-US"/>
        </w:rPr>
      </w:pPr>
      <w:bookmarkStart w:id="67" w:name="_Toc389592259"/>
      <w:bookmarkEnd w:id="67"/>
    </w:p>
    <w:p w:rsidR="002968B8" w:rsidRPr="002968B8" w:rsidRDefault="002968B8" w:rsidP="002968B8">
      <w:pPr>
        <w:pStyle w:val="Heading2"/>
        <w:numPr>
          <w:ilvl w:val="1"/>
          <w:numId w:val="29"/>
        </w:numPr>
        <w:spacing w:before="480" w:after="240" w:line="276" w:lineRule="auto"/>
        <w:rPr>
          <w:rFonts w:ascii="Verdana" w:hAnsi="Verdana"/>
          <w:color w:val="auto"/>
          <w:lang w:val="en-US" w:eastAsia="en-US"/>
        </w:rPr>
      </w:pPr>
      <w:bookmarkStart w:id="68" w:name="_Toc389640617"/>
      <w:r w:rsidRPr="002968B8">
        <w:rPr>
          <w:rFonts w:ascii="Verdana" w:hAnsi="Verdana"/>
          <w:color w:val="auto"/>
          <w:lang w:val="en-US" w:eastAsia="en-US"/>
        </w:rPr>
        <w:t>Proposed architecture</w:t>
      </w:r>
      <w:bookmarkEnd w:id="68"/>
    </w:p>
    <w:p w:rsidR="002968B8" w:rsidRPr="0038436E" w:rsidRDefault="002968B8" w:rsidP="002968B8">
      <w:pPr>
        <w:jc w:val="both"/>
        <w:rPr>
          <w:rFonts w:ascii="Verdana" w:hAnsi="Verdana"/>
          <w:lang w:val="en-US"/>
        </w:rPr>
      </w:pPr>
      <w:r w:rsidRPr="0038436E">
        <w:rPr>
          <w:rFonts w:ascii="Verdana" w:hAnsi="Verdana"/>
          <w:lang w:val="en-US"/>
        </w:rPr>
        <w:t xml:space="preserve">A general scheme of the proposed </w:t>
      </w:r>
      <w:r>
        <w:rPr>
          <w:rFonts w:ascii="Verdana" w:hAnsi="Verdana"/>
          <w:lang w:val="en-US"/>
        </w:rPr>
        <w:t>architecture</w:t>
      </w:r>
      <w:r w:rsidRPr="0038436E">
        <w:rPr>
          <w:rFonts w:ascii="Verdana" w:hAnsi="Verdana"/>
          <w:lang w:val="en-US"/>
        </w:rPr>
        <w:t xml:space="preserve"> is presented on fig</w:t>
      </w:r>
      <w:r>
        <w:rPr>
          <w:rFonts w:ascii="Verdana" w:hAnsi="Verdana"/>
          <w:lang w:val="en-US"/>
        </w:rPr>
        <w:t>ure</w:t>
      </w:r>
      <w:r w:rsidRPr="0038436E">
        <w:rPr>
          <w:rFonts w:ascii="Verdana" w:hAnsi="Verdana"/>
          <w:lang w:val="en-US"/>
        </w:rPr>
        <w:t xml:space="preserve"> </w:t>
      </w:r>
      <w:r w:rsidR="00526E7A">
        <w:rPr>
          <w:rFonts w:ascii="Verdana" w:hAnsi="Verdana"/>
          <w:lang w:val="en-US"/>
        </w:rPr>
        <w:t>6.</w:t>
      </w:r>
      <w:r w:rsidRPr="0038436E">
        <w:rPr>
          <w:rFonts w:ascii="Verdana" w:hAnsi="Verdana"/>
          <w:lang w:val="en-US"/>
        </w:rPr>
        <w:t>1.</w:t>
      </w:r>
    </w:p>
    <w:p w:rsidR="002968B8" w:rsidRPr="0038436E" w:rsidRDefault="002968B8" w:rsidP="002968B8">
      <w:pPr>
        <w:jc w:val="center"/>
        <w:rPr>
          <w:rFonts w:ascii="Verdana" w:hAnsi="Verdana"/>
          <w:lang w:val="en-US"/>
        </w:rPr>
      </w:pPr>
      <w:r>
        <w:rPr>
          <w:rFonts w:ascii="Verdana" w:hAnsi="Verdana"/>
          <w:noProof/>
          <w:lang w:eastAsia="bg-BG"/>
        </w:rPr>
        <w:drawing>
          <wp:inline distT="0" distB="0" distL="0" distR="0" wp14:anchorId="57753FE2" wp14:editId="4820AE46">
            <wp:extent cx="5758139" cy="405100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Scheme.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4052821"/>
                    </a:xfrm>
                    <a:prstGeom prst="rect">
                      <a:avLst/>
                    </a:prstGeom>
                  </pic:spPr>
                </pic:pic>
              </a:graphicData>
            </a:graphic>
          </wp:inline>
        </w:drawing>
      </w:r>
    </w:p>
    <w:p w:rsidR="002968B8" w:rsidRPr="00526E7A" w:rsidRDefault="002968B8" w:rsidP="00B329B7">
      <w:pPr>
        <w:pStyle w:val="Style1"/>
        <w:rPr>
          <w:rStyle w:val="Emphasis"/>
        </w:rPr>
      </w:pPr>
      <w:bookmarkStart w:id="69" w:name="_Toc389593585"/>
      <w:r w:rsidRPr="00526E7A">
        <w:rPr>
          <w:rStyle w:val="Emphasis"/>
        </w:rPr>
        <w:t>Fig.</w:t>
      </w:r>
      <w:r w:rsidR="00526E7A">
        <w:rPr>
          <w:rStyle w:val="Emphasis"/>
          <w:lang w:val="en-US"/>
        </w:rPr>
        <w:t xml:space="preserve"> 6.</w:t>
      </w:r>
      <w:r w:rsidRPr="00526E7A">
        <w:rPr>
          <w:rStyle w:val="Emphasis"/>
        </w:rPr>
        <w:t>1 Software Defined Networking Controller Scheme</w:t>
      </w:r>
      <w:bookmarkEnd w:id="69"/>
    </w:p>
    <w:p w:rsidR="002968B8" w:rsidRDefault="002968B8" w:rsidP="002968B8">
      <w:pPr>
        <w:jc w:val="both"/>
        <w:rPr>
          <w:rFonts w:ascii="Verdana" w:hAnsi="Verdana"/>
          <w:lang w:val="en-US"/>
        </w:rPr>
      </w:pPr>
      <w:r w:rsidRPr="0038436E">
        <w:rPr>
          <w:rFonts w:ascii="Verdana" w:hAnsi="Verdana"/>
          <w:lang w:val="en-US"/>
        </w:rPr>
        <w:lastRenderedPageBreak/>
        <w:t>The proposed approach is based on Software Defined Networking scheme with reconfigurable centralized controller</w:t>
      </w:r>
      <w:r>
        <w:rPr>
          <w:rFonts w:ascii="Verdana" w:hAnsi="Verdana"/>
          <w:lang w:val="en-US"/>
        </w:rPr>
        <w:t xml:space="preserve">. The scheme represents </w:t>
      </w:r>
      <w:proofErr w:type="gramStart"/>
      <w:r>
        <w:rPr>
          <w:rFonts w:ascii="Verdana" w:hAnsi="Verdana"/>
          <w:lang w:val="en-US"/>
        </w:rPr>
        <w:t>a hybrid</w:t>
      </w:r>
      <w:proofErr w:type="gramEnd"/>
      <w:r>
        <w:rPr>
          <w:rFonts w:ascii="Verdana" w:hAnsi="Verdana"/>
          <w:lang w:val="en-US"/>
        </w:rPr>
        <w:t xml:space="preserve"> SDN MPLS architecture, </w:t>
      </w:r>
      <w:r w:rsidRPr="00D2793D">
        <w:rPr>
          <w:rFonts w:ascii="Verdana" w:hAnsi="Verdana"/>
          <w:lang w:val="en-US"/>
        </w:rPr>
        <w:t xml:space="preserve">described in </w:t>
      </w:r>
      <w:r w:rsidR="00D2793D" w:rsidRPr="00D2793D">
        <w:rPr>
          <w:rFonts w:ascii="Verdana" w:hAnsi="Verdana"/>
          <w:lang w:val="en-US"/>
        </w:rPr>
        <w:t xml:space="preserve">section 3.5.3. </w:t>
      </w:r>
      <w:r w:rsidRPr="007D0DB3">
        <w:rPr>
          <w:rFonts w:ascii="Verdana" w:hAnsi="Verdana"/>
          <w:lang w:val="en-US"/>
        </w:rPr>
        <w:t>C</w:t>
      </w:r>
      <w:r>
        <w:rPr>
          <w:rFonts w:ascii="Verdana" w:hAnsi="Verdana"/>
          <w:lang w:val="en-US"/>
        </w:rPr>
        <w:t>ontroller’s functionalities will be implemented as network applications on top of the Network Operating System (NOS) and will communicate with the underlying network elements via OpenFlow protocol. The controller should perform the following actions:</w:t>
      </w:r>
    </w:p>
    <w:p w:rsidR="002968B8" w:rsidRPr="00015496" w:rsidRDefault="002968B8" w:rsidP="002968B8">
      <w:pPr>
        <w:pStyle w:val="ListParagraph"/>
        <w:numPr>
          <w:ilvl w:val="0"/>
          <w:numId w:val="37"/>
        </w:numPr>
        <w:jc w:val="both"/>
        <w:rPr>
          <w:rFonts w:ascii="Verdana" w:hAnsi="Verdana"/>
          <w:b/>
          <w:lang w:val="en-US"/>
        </w:rPr>
      </w:pPr>
      <w:r w:rsidRPr="00015496">
        <w:rPr>
          <w:rFonts w:ascii="Verdana" w:hAnsi="Verdana"/>
          <w:b/>
          <w:lang w:val="en-US"/>
        </w:rPr>
        <w:t>Monitor the network traffic</w:t>
      </w:r>
    </w:p>
    <w:p w:rsidR="002968B8" w:rsidRDefault="002968B8" w:rsidP="002968B8">
      <w:pPr>
        <w:pStyle w:val="ListParagraph"/>
        <w:numPr>
          <w:ilvl w:val="0"/>
          <w:numId w:val="37"/>
        </w:numPr>
        <w:jc w:val="both"/>
        <w:rPr>
          <w:rFonts w:ascii="Verdana" w:hAnsi="Verdana"/>
          <w:lang w:val="en-US"/>
        </w:rPr>
      </w:pPr>
      <w:r w:rsidRPr="00015496">
        <w:rPr>
          <w:rFonts w:ascii="Verdana" w:hAnsi="Verdana"/>
          <w:b/>
          <w:lang w:val="en-US"/>
        </w:rPr>
        <w:t>Rank network nodes</w:t>
      </w:r>
      <w:r>
        <w:rPr>
          <w:rFonts w:ascii="Verdana" w:hAnsi="Verdana"/>
          <w:lang w:val="en-US"/>
        </w:rPr>
        <w:t xml:space="preserve"> - based on traffic demand matrix estimation</w:t>
      </w:r>
    </w:p>
    <w:p w:rsidR="002968B8" w:rsidRDefault="002968B8" w:rsidP="002968B8">
      <w:pPr>
        <w:pStyle w:val="ListParagraph"/>
        <w:numPr>
          <w:ilvl w:val="0"/>
          <w:numId w:val="37"/>
        </w:numPr>
        <w:jc w:val="both"/>
        <w:rPr>
          <w:rFonts w:ascii="Verdana" w:hAnsi="Verdana"/>
          <w:lang w:val="en-US"/>
        </w:rPr>
      </w:pPr>
      <w:r w:rsidRPr="00015496">
        <w:rPr>
          <w:rFonts w:ascii="Verdana" w:hAnsi="Verdana"/>
          <w:b/>
          <w:lang w:val="en-US"/>
        </w:rPr>
        <w:t xml:space="preserve">Create and manage </w:t>
      </w:r>
      <w:r w:rsidR="00F92E70">
        <w:rPr>
          <w:rFonts w:ascii="Verdana" w:hAnsi="Verdana"/>
          <w:b/>
          <w:lang w:val="en-US"/>
        </w:rPr>
        <w:t xml:space="preserve">a </w:t>
      </w:r>
      <w:r w:rsidRPr="00015496">
        <w:rPr>
          <w:rFonts w:ascii="Verdana" w:hAnsi="Verdana"/>
          <w:b/>
          <w:lang w:val="en-US"/>
        </w:rPr>
        <w:t>dynamic database</w:t>
      </w:r>
      <w:r>
        <w:rPr>
          <w:rFonts w:ascii="Verdana" w:hAnsi="Verdana"/>
          <w:lang w:val="en-US"/>
        </w:rPr>
        <w:t xml:space="preserve"> – the database identifies the network elements that can be switched off and is based on:</w:t>
      </w:r>
    </w:p>
    <w:p w:rsidR="002968B8" w:rsidRPr="0038436E" w:rsidRDefault="002968B8" w:rsidP="002968B8">
      <w:pPr>
        <w:pStyle w:val="ListParagraph"/>
        <w:numPr>
          <w:ilvl w:val="1"/>
          <w:numId w:val="37"/>
        </w:numPr>
        <w:jc w:val="both"/>
        <w:rPr>
          <w:rFonts w:ascii="Verdana" w:hAnsi="Verdana"/>
          <w:lang w:val="en-US"/>
        </w:rPr>
      </w:pPr>
      <w:r w:rsidRPr="00015496">
        <w:rPr>
          <w:rFonts w:ascii="Verdana" w:hAnsi="Verdana"/>
          <w:lang w:val="en-US"/>
        </w:rPr>
        <w:t xml:space="preserve">Statistics for customer consumption </w:t>
      </w:r>
      <w:r w:rsidRPr="0038436E">
        <w:rPr>
          <w:rFonts w:ascii="Verdana" w:hAnsi="Verdana"/>
          <w:lang w:val="en-US"/>
        </w:rPr>
        <w:t>– the utilization of the network resources varies depending on the time of the day, time of the week, etc.</w:t>
      </w:r>
    </w:p>
    <w:p w:rsidR="002968B8" w:rsidRPr="00015496" w:rsidRDefault="002968B8" w:rsidP="002968B8">
      <w:pPr>
        <w:pStyle w:val="ListParagraph"/>
        <w:numPr>
          <w:ilvl w:val="1"/>
          <w:numId w:val="37"/>
        </w:numPr>
        <w:jc w:val="both"/>
        <w:rPr>
          <w:rFonts w:ascii="Verdana" w:hAnsi="Verdana"/>
          <w:lang w:val="en-US"/>
        </w:rPr>
      </w:pPr>
      <w:r w:rsidRPr="00015496">
        <w:rPr>
          <w:rFonts w:ascii="Verdana" w:hAnsi="Verdana"/>
          <w:lang w:val="en-US"/>
        </w:rPr>
        <w:t>Real-time network statistics</w:t>
      </w:r>
      <w:r w:rsidRPr="0038436E">
        <w:rPr>
          <w:rFonts w:ascii="Verdana" w:hAnsi="Verdana"/>
          <w:lang w:val="en-US"/>
        </w:rPr>
        <w:t xml:space="preserve"> – critical parameters should </w:t>
      </w:r>
      <w:r w:rsidR="00F92E70">
        <w:rPr>
          <w:rFonts w:ascii="Verdana" w:hAnsi="Verdana"/>
          <w:lang w:val="en-US"/>
        </w:rPr>
        <w:t xml:space="preserve">be </w:t>
      </w:r>
      <w:r w:rsidRPr="0038436E">
        <w:rPr>
          <w:rFonts w:ascii="Verdana" w:hAnsi="Verdana"/>
          <w:lang w:val="en-US"/>
        </w:rPr>
        <w:t>monitored in order to react to unexpected traffic demand</w:t>
      </w:r>
    </w:p>
    <w:p w:rsidR="002968B8" w:rsidRPr="00015496" w:rsidRDefault="002968B8" w:rsidP="002968B8">
      <w:pPr>
        <w:pStyle w:val="ListParagraph"/>
        <w:numPr>
          <w:ilvl w:val="0"/>
          <w:numId w:val="37"/>
        </w:numPr>
        <w:jc w:val="both"/>
        <w:rPr>
          <w:rFonts w:ascii="Verdana" w:hAnsi="Verdana"/>
          <w:b/>
          <w:lang w:val="en-US"/>
        </w:rPr>
      </w:pPr>
      <w:r w:rsidRPr="00015496">
        <w:rPr>
          <w:rFonts w:ascii="Verdana" w:hAnsi="Verdana"/>
          <w:b/>
          <w:lang w:val="en-US"/>
        </w:rPr>
        <w:t xml:space="preserve">Perform Constrained Shortest Path First (CSPF) routing decisions </w:t>
      </w:r>
    </w:p>
    <w:p w:rsidR="002968B8" w:rsidRDefault="002968B8" w:rsidP="002968B8">
      <w:pPr>
        <w:pStyle w:val="ListParagraph"/>
        <w:numPr>
          <w:ilvl w:val="0"/>
          <w:numId w:val="37"/>
        </w:numPr>
        <w:jc w:val="both"/>
        <w:rPr>
          <w:rFonts w:ascii="Verdana" w:hAnsi="Verdana"/>
          <w:lang w:val="en-US"/>
        </w:rPr>
      </w:pPr>
      <w:r w:rsidRPr="00015496">
        <w:rPr>
          <w:rFonts w:ascii="Verdana" w:hAnsi="Verdana"/>
          <w:b/>
          <w:lang w:val="en-US"/>
        </w:rPr>
        <w:t>Control the MPLS edge routers</w:t>
      </w:r>
      <w:r>
        <w:rPr>
          <w:rFonts w:ascii="Verdana" w:hAnsi="Verdana"/>
          <w:lang w:val="en-US"/>
        </w:rPr>
        <w:t xml:space="preserve"> –</w:t>
      </w:r>
      <w:r w:rsidRPr="00E45CB0">
        <w:rPr>
          <w:rFonts w:ascii="Verdana" w:hAnsi="Verdana"/>
          <w:lang w:val="en-US"/>
        </w:rPr>
        <w:t xml:space="preserve"> which</w:t>
      </w:r>
      <w:r>
        <w:rPr>
          <w:rFonts w:ascii="Verdana" w:hAnsi="Verdana"/>
          <w:lang w:val="en-US"/>
        </w:rPr>
        <w:t xml:space="preserve"> in turn</w:t>
      </w:r>
      <w:r w:rsidRPr="00E45CB0">
        <w:rPr>
          <w:rFonts w:ascii="Verdana" w:hAnsi="Verdana"/>
          <w:lang w:val="en-US"/>
        </w:rPr>
        <w:t xml:space="preserve"> perform the RSVP signaling accurately at the required time</w:t>
      </w:r>
    </w:p>
    <w:p w:rsidR="002968B8" w:rsidRPr="00BA60CC" w:rsidRDefault="00F92E70" w:rsidP="002968B8">
      <w:pPr>
        <w:pStyle w:val="ListParagraph"/>
        <w:numPr>
          <w:ilvl w:val="0"/>
          <w:numId w:val="37"/>
        </w:numPr>
        <w:jc w:val="both"/>
        <w:rPr>
          <w:rFonts w:ascii="Verdana" w:hAnsi="Verdana"/>
          <w:lang w:val="en-US"/>
        </w:rPr>
      </w:pPr>
      <w:r>
        <w:rPr>
          <w:rFonts w:ascii="Verdana" w:hAnsi="Verdana"/>
          <w:b/>
          <w:lang w:val="en-US"/>
        </w:rPr>
        <w:t>Turn</w:t>
      </w:r>
      <w:r w:rsidR="002968B8" w:rsidRPr="00015496">
        <w:rPr>
          <w:rFonts w:ascii="Verdana" w:hAnsi="Verdana"/>
          <w:b/>
          <w:lang w:val="en-US"/>
        </w:rPr>
        <w:t xml:space="preserve"> on and off the appropriate network elements</w:t>
      </w:r>
    </w:p>
    <w:p w:rsidR="002968B8" w:rsidRPr="002968B8" w:rsidRDefault="002968B8" w:rsidP="002968B8">
      <w:pPr>
        <w:pStyle w:val="Heading2"/>
        <w:numPr>
          <w:ilvl w:val="1"/>
          <w:numId w:val="29"/>
        </w:numPr>
        <w:spacing w:before="480" w:after="240" w:line="276" w:lineRule="auto"/>
        <w:rPr>
          <w:rFonts w:ascii="Verdana" w:hAnsi="Verdana"/>
          <w:color w:val="auto"/>
          <w:lang w:val="en-US" w:eastAsia="en-US"/>
        </w:rPr>
      </w:pPr>
      <w:bookmarkStart w:id="70" w:name="_Toc389640618"/>
      <w:r w:rsidRPr="002968B8">
        <w:rPr>
          <w:rFonts w:ascii="Verdana" w:hAnsi="Verdana"/>
          <w:color w:val="auto"/>
          <w:lang w:val="en-US" w:eastAsia="en-US"/>
        </w:rPr>
        <w:t>General overview of the switch off/on process</w:t>
      </w:r>
      <w:bookmarkEnd w:id="70"/>
    </w:p>
    <w:p w:rsidR="002968B8" w:rsidRPr="0038436E" w:rsidRDefault="002968B8" w:rsidP="002968B8">
      <w:pPr>
        <w:jc w:val="both"/>
        <w:rPr>
          <w:rFonts w:ascii="Verdana" w:hAnsi="Verdana"/>
          <w:lang w:val="en-US"/>
        </w:rPr>
      </w:pPr>
      <w:r w:rsidRPr="0038436E">
        <w:rPr>
          <w:rFonts w:ascii="Verdana" w:hAnsi="Verdana"/>
          <w:lang w:val="en-US"/>
        </w:rPr>
        <w:t>The main purpose of th</w:t>
      </w:r>
      <w:r>
        <w:rPr>
          <w:rFonts w:ascii="Verdana" w:hAnsi="Verdana"/>
          <w:lang w:val="en-US"/>
        </w:rPr>
        <w:t>e</w:t>
      </w:r>
      <w:r w:rsidRPr="0038436E">
        <w:rPr>
          <w:rFonts w:ascii="Verdana" w:hAnsi="Verdana"/>
          <w:lang w:val="en-US"/>
        </w:rPr>
        <w:t xml:space="preserve"> </w:t>
      </w:r>
      <w:r>
        <w:rPr>
          <w:rFonts w:ascii="Verdana" w:hAnsi="Verdana"/>
          <w:lang w:val="en-US"/>
        </w:rPr>
        <w:t xml:space="preserve">centralized controller is to </w:t>
      </w:r>
      <w:r w:rsidRPr="0038436E">
        <w:rPr>
          <w:rFonts w:ascii="Verdana" w:hAnsi="Verdana"/>
          <w:lang w:val="en-US"/>
        </w:rPr>
        <w:t xml:space="preserve">coordinate the </w:t>
      </w:r>
      <w:r>
        <w:rPr>
          <w:rFonts w:ascii="Verdana" w:hAnsi="Verdana"/>
          <w:lang w:val="en-US"/>
        </w:rPr>
        <w:t>switch off/on</w:t>
      </w:r>
      <w:r w:rsidRPr="0038436E">
        <w:rPr>
          <w:rFonts w:ascii="Verdana" w:hAnsi="Verdana"/>
          <w:lang w:val="en-US"/>
        </w:rPr>
        <w:t xml:space="preserve"> process and react immediately to changes in the customer demands. The process of turning on and off network nodes/port should meet certain connectivity and QoS constraints. The final goal is to minimize the total power consumption of a</w:t>
      </w:r>
      <w:r>
        <w:rPr>
          <w:rFonts w:ascii="Verdana" w:hAnsi="Verdana"/>
          <w:lang w:val="en-US"/>
        </w:rPr>
        <w:t xml:space="preserve"> large</w:t>
      </w:r>
      <w:r w:rsidRPr="0038436E">
        <w:rPr>
          <w:rFonts w:ascii="Verdana" w:hAnsi="Verdana"/>
          <w:lang w:val="en-US"/>
        </w:rPr>
        <w:t xml:space="preserve"> </w:t>
      </w:r>
      <w:r>
        <w:rPr>
          <w:rFonts w:ascii="Verdana" w:hAnsi="Verdana"/>
          <w:lang w:val="en-US"/>
        </w:rPr>
        <w:t>core</w:t>
      </w:r>
      <w:r w:rsidRPr="0038436E">
        <w:rPr>
          <w:rFonts w:ascii="Verdana" w:hAnsi="Verdana"/>
          <w:lang w:val="en-US"/>
        </w:rPr>
        <w:t xml:space="preserve"> network, in which the resource overprovisioning is quite big. </w:t>
      </w:r>
    </w:p>
    <w:p w:rsidR="002968B8" w:rsidRPr="0038436E" w:rsidRDefault="002968B8" w:rsidP="002968B8">
      <w:pPr>
        <w:jc w:val="both"/>
        <w:rPr>
          <w:rFonts w:ascii="Verdana" w:hAnsi="Verdana"/>
          <w:lang w:val="en-US"/>
        </w:rPr>
      </w:pPr>
      <w:r w:rsidRPr="0038436E">
        <w:rPr>
          <w:rFonts w:ascii="Verdana" w:hAnsi="Verdana"/>
          <w:lang w:val="en-US"/>
        </w:rPr>
        <w:t>According to [</w:t>
      </w:r>
      <w:r w:rsidR="00C35239">
        <w:rPr>
          <w:rFonts w:ascii="Verdana" w:hAnsi="Verdana"/>
          <w:lang w:val="en-US"/>
        </w:rPr>
        <w:t>11</w:t>
      </w:r>
      <w:r w:rsidRPr="0038436E">
        <w:rPr>
          <w:rFonts w:ascii="Verdana" w:hAnsi="Verdana"/>
          <w:lang w:val="en-US"/>
        </w:rPr>
        <w:t>] core networks are characterized with high bandwidth links and highly aggregated traffic. As a result the SLA requirements can be translated into bandwidth requirement, i.e. SLA parameters can be ensured if enough bandwidth is provided. The network utilization, however, experiences considerable variations, based on time of the day, time of the week, etc. For example the high traffic demand in the peak hours of the day is opposed to the much lower demand during the night [</w:t>
      </w:r>
      <w:r w:rsidR="00E132B9">
        <w:rPr>
          <w:rFonts w:ascii="Verdana" w:hAnsi="Verdana"/>
          <w:lang w:val="en-US"/>
        </w:rPr>
        <w:t>7</w:t>
      </w:r>
      <w:r w:rsidRPr="0038436E">
        <w:rPr>
          <w:rFonts w:ascii="Verdana" w:hAnsi="Verdana"/>
          <w:lang w:val="en-US"/>
        </w:rPr>
        <w:t>]. During the low demand time intervals, it is then theoretically possible to concentrate the traffic in a small subset of nodes or links, which will allow the unused nodes/links to be switched off.</w:t>
      </w:r>
    </w:p>
    <w:p w:rsidR="002968B8" w:rsidRDefault="002968B8" w:rsidP="002968B8">
      <w:pPr>
        <w:jc w:val="both"/>
        <w:rPr>
          <w:rFonts w:ascii="Verdana" w:hAnsi="Verdana"/>
          <w:lang w:val="en-US"/>
        </w:rPr>
      </w:pPr>
      <w:r>
        <w:rPr>
          <w:rFonts w:ascii="Verdana" w:hAnsi="Verdana"/>
          <w:lang w:val="en-US"/>
        </w:rPr>
        <w:t>A general flow diagram of the switch off/on</w:t>
      </w:r>
      <w:r w:rsidRPr="0038436E">
        <w:rPr>
          <w:rFonts w:ascii="Verdana" w:hAnsi="Verdana"/>
          <w:lang w:val="en-US"/>
        </w:rPr>
        <w:t xml:space="preserve"> process</w:t>
      </w:r>
      <w:r>
        <w:rPr>
          <w:rFonts w:ascii="Verdana" w:hAnsi="Verdana"/>
          <w:lang w:val="en-US"/>
        </w:rPr>
        <w:t xml:space="preserve"> is presented on figure </w:t>
      </w:r>
      <w:r w:rsidR="00FD6592">
        <w:rPr>
          <w:rFonts w:ascii="Verdana" w:hAnsi="Verdana"/>
          <w:lang w:val="en-US"/>
        </w:rPr>
        <w:t>6.</w:t>
      </w:r>
      <w:r>
        <w:rPr>
          <w:rFonts w:ascii="Verdana" w:hAnsi="Verdana"/>
          <w:lang w:val="en-US"/>
        </w:rPr>
        <w:t>2.</w:t>
      </w:r>
    </w:p>
    <w:p w:rsidR="002968B8" w:rsidRDefault="002968B8" w:rsidP="002968B8">
      <w:pPr>
        <w:jc w:val="center"/>
        <w:rPr>
          <w:rFonts w:ascii="Verdana" w:hAnsi="Verdana"/>
          <w:lang w:val="en-US"/>
        </w:rPr>
      </w:pPr>
      <w:r>
        <w:rPr>
          <w:rFonts w:ascii="Verdana" w:hAnsi="Verdana"/>
          <w:noProof/>
          <w:lang w:eastAsia="bg-BG"/>
        </w:rPr>
        <w:lastRenderedPageBreak/>
        <w:drawing>
          <wp:inline distT="0" distB="0" distL="0" distR="0" wp14:anchorId="28CA7FDC" wp14:editId="7B97D8E2">
            <wp:extent cx="5305425" cy="620563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Diagram.jpg"/>
                    <pic:cNvPicPr/>
                  </pic:nvPicPr>
                  <pic:blipFill>
                    <a:blip r:embed="rId29">
                      <a:extLst>
                        <a:ext uri="{28A0092B-C50C-407E-A947-70E740481C1C}">
                          <a14:useLocalDpi xmlns:a14="http://schemas.microsoft.com/office/drawing/2010/main" val="0"/>
                        </a:ext>
                      </a:extLst>
                    </a:blip>
                    <a:stretch>
                      <a:fillRect/>
                    </a:stretch>
                  </pic:blipFill>
                  <pic:spPr>
                    <a:xfrm>
                      <a:off x="0" y="0"/>
                      <a:ext cx="5312452" cy="6213849"/>
                    </a:xfrm>
                    <a:prstGeom prst="rect">
                      <a:avLst/>
                    </a:prstGeom>
                  </pic:spPr>
                </pic:pic>
              </a:graphicData>
            </a:graphic>
          </wp:inline>
        </w:drawing>
      </w:r>
    </w:p>
    <w:p w:rsidR="002968B8" w:rsidRPr="00FD6592" w:rsidRDefault="002968B8" w:rsidP="00B329B7">
      <w:pPr>
        <w:pStyle w:val="Style1"/>
        <w:rPr>
          <w:rStyle w:val="Emphasis"/>
        </w:rPr>
      </w:pPr>
      <w:bookmarkStart w:id="71" w:name="_Toc389593586"/>
      <w:r w:rsidRPr="00FD6592">
        <w:rPr>
          <w:rStyle w:val="Emphasis"/>
        </w:rPr>
        <w:t>Fig.</w:t>
      </w:r>
      <w:r w:rsidR="00FD6592" w:rsidRPr="00FD6592">
        <w:rPr>
          <w:rStyle w:val="Emphasis"/>
        </w:rPr>
        <w:t xml:space="preserve"> 6.</w:t>
      </w:r>
      <w:r w:rsidRPr="00FD6592">
        <w:rPr>
          <w:rStyle w:val="Emphasis"/>
        </w:rPr>
        <w:t>2 Flow diagram of the switch off/on process</w:t>
      </w:r>
      <w:bookmarkEnd w:id="71"/>
      <w:r w:rsidRPr="00FD6592">
        <w:rPr>
          <w:rStyle w:val="Emphasis"/>
        </w:rPr>
        <w:t xml:space="preserve"> </w:t>
      </w:r>
    </w:p>
    <w:p w:rsidR="002968B8" w:rsidRPr="0038436E" w:rsidRDefault="002968B8" w:rsidP="002968B8">
      <w:pPr>
        <w:jc w:val="both"/>
        <w:rPr>
          <w:rFonts w:ascii="Verdana" w:hAnsi="Verdana"/>
          <w:lang w:val="en-US"/>
        </w:rPr>
      </w:pPr>
      <w:r w:rsidRPr="0038436E">
        <w:rPr>
          <w:rFonts w:ascii="Verdana" w:hAnsi="Verdana"/>
          <w:lang w:val="en-US"/>
        </w:rPr>
        <w:t>The switch on/off process should go through the following step</w:t>
      </w:r>
      <w:r w:rsidR="00F92E70">
        <w:rPr>
          <w:rFonts w:ascii="Verdana" w:hAnsi="Verdana"/>
          <w:lang w:val="en-US"/>
        </w:rPr>
        <w:t>s</w:t>
      </w:r>
      <w:r w:rsidRPr="0038436E">
        <w:rPr>
          <w:rFonts w:ascii="Verdana" w:hAnsi="Verdana"/>
          <w:lang w:val="en-US"/>
        </w:rPr>
        <w:t>:</w:t>
      </w:r>
    </w:p>
    <w:p w:rsidR="002968B8" w:rsidRPr="0038436E" w:rsidRDefault="002968B8" w:rsidP="002968B8">
      <w:pPr>
        <w:pStyle w:val="ListParagraph"/>
        <w:numPr>
          <w:ilvl w:val="0"/>
          <w:numId w:val="13"/>
        </w:numPr>
        <w:jc w:val="both"/>
        <w:rPr>
          <w:rFonts w:ascii="Verdana" w:hAnsi="Verdana"/>
          <w:b/>
          <w:lang w:val="en-US"/>
        </w:rPr>
      </w:pPr>
      <w:r w:rsidRPr="0038436E">
        <w:rPr>
          <w:rFonts w:ascii="Verdana" w:hAnsi="Verdana"/>
          <w:b/>
          <w:lang w:val="en-US"/>
        </w:rPr>
        <w:t>Estimate traffic demand matrix</w:t>
      </w:r>
      <w:r w:rsidRPr="0038436E">
        <w:rPr>
          <w:rFonts w:ascii="Verdana" w:hAnsi="Verdana"/>
          <w:lang w:val="en-US"/>
        </w:rPr>
        <w:t xml:space="preserve"> – in order to estimate the bandwidth requirements for every time period, an internal traffic demand matrix </w:t>
      </w:r>
      <w:r w:rsidR="00F92E70">
        <w:rPr>
          <w:rFonts w:ascii="Verdana" w:hAnsi="Verdana"/>
          <w:lang w:val="en-US"/>
        </w:rPr>
        <w:t>is</w:t>
      </w:r>
      <w:r w:rsidRPr="0038436E">
        <w:rPr>
          <w:rFonts w:ascii="Verdana" w:hAnsi="Verdana"/>
          <w:lang w:val="en-US"/>
        </w:rPr>
        <w:t xml:space="preserve"> calculated.</w:t>
      </w:r>
      <w:r>
        <w:rPr>
          <w:rFonts w:ascii="Verdana" w:hAnsi="Verdana"/>
          <w:lang w:val="en-US"/>
        </w:rPr>
        <w:t xml:space="preserve"> A basic overview of traffic demand matrix calculation techniques was presented in </w:t>
      </w:r>
      <w:r w:rsidR="00C8553C">
        <w:rPr>
          <w:rFonts w:ascii="Verdana" w:hAnsi="Verdana"/>
          <w:lang w:val="en-US"/>
        </w:rPr>
        <w:t xml:space="preserve">section 4.3. </w:t>
      </w:r>
      <w:r>
        <w:rPr>
          <w:rFonts w:ascii="Verdana" w:hAnsi="Verdana"/>
          <w:lang w:val="en-US"/>
        </w:rPr>
        <w:t>One possible example is calculation, based on</w:t>
      </w:r>
      <w:r w:rsidRPr="0038436E">
        <w:rPr>
          <w:rFonts w:ascii="Verdana" w:hAnsi="Verdana"/>
          <w:lang w:val="en-US"/>
        </w:rPr>
        <w:t xml:space="preserve"> MPLS LSP traffic accounting statistics </w:t>
      </w:r>
      <w:r>
        <w:rPr>
          <w:rFonts w:ascii="Verdana" w:hAnsi="Verdana"/>
          <w:lang w:val="en-US"/>
        </w:rPr>
        <w:t>[</w:t>
      </w:r>
      <w:r w:rsidR="00D96D59">
        <w:rPr>
          <w:rFonts w:ascii="Verdana" w:hAnsi="Verdana"/>
          <w:lang w:val="en-US"/>
        </w:rPr>
        <w:t>11</w:t>
      </w:r>
      <w:r>
        <w:rPr>
          <w:rFonts w:ascii="Verdana" w:hAnsi="Verdana"/>
          <w:lang w:val="en-US"/>
        </w:rPr>
        <w:t>]. For more accurate estimation t</w:t>
      </w:r>
      <w:r w:rsidRPr="0038436E">
        <w:rPr>
          <w:rFonts w:ascii="Verdana" w:hAnsi="Verdana"/>
          <w:lang w:val="en-US"/>
        </w:rPr>
        <w:t xml:space="preserve">here are </w:t>
      </w:r>
      <w:r>
        <w:rPr>
          <w:rFonts w:ascii="Verdana" w:hAnsi="Verdana"/>
          <w:lang w:val="en-US"/>
        </w:rPr>
        <w:t>various</w:t>
      </w:r>
      <w:r w:rsidRPr="0038436E">
        <w:rPr>
          <w:rFonts w:ascii="Verdana" w:hAnsi="Verdana"/>
          <w:lang w:val="en-US"/>
        </w:rPr>
        <w:t xml:space="preserve"> commercial tools</w:t>
      </w:r>
      <w:r>
        <w:rPr>
          <w:rFonts w:ascii="Verdana" w:hAnsi="Verdana"/>
          <w:lang w:val="en-US"/>
        </w:rPr>
        <w:t xml:space="preserve"> that can be used</w:t>
      </w:r>
      <w:r w:rsidRPr="0038436E">
        <w:rPr>
          <w:rFonts w:ascii="Verdana" w:hAnsi="Verdana"/>
          <w:lang w:val="en-US"/>
        </w:rPr>
        <w:t>. A good example is Cisco MATE Collector that uses demand deduction technique [</w:t>
      </w:r>
      <w:r w:rsidR="00D96D59">
        <w:rPr>
          <w:rFonts w:ascii="Verdana" w:hAnsi="Verdana"/>
          <w:lang w:val="en-US"/>
        </w:rPr>
        <w:t>41</w:t>
      </w:r>
      <w:r w:rsidRPr="0038436E">
        <w:rPr>
          <w:rFonts w:ascii="Verdana" w:hAnsi="Verdana"/>
          <w:lang w:val="en-US"/>
        </w:rPr>
        <w:t xml:space="preserve">], as it is suggested to be particularly accurate for predicting the overall utilization after a failure, a topology change, or a metric </w:t>
      </w:r>
      <w:r w:rsidRPr="0038436E">
        <w:rPr>
          <w:rFonts w:ascii="Verdana" w:hAnsi="Verdana"/>
          <w:lang w:val="en-US"/>
        </w:rPr>
        <w:lastRenderedPageBreak/>
        <w:t xml:space="preserve">change. </w:t>
      </w:r>
      <w:r>
        <w:rPr>
          <w:rFonts w:ascii="Verdana" w:hAnsi="Verdana"/>
          <w:lang w:val="en-US"/>
        </w:rPr>
        <w:t>From the resulting traffic demand matrix the appropriate overprovisioning factor can be determined.</w:t>
      </w:r>
    </w:p>
    <w:p w:rsidR="002968B8" w:rsidRPr="0038436E" w:rsidRDefault="002968B8" w:rsidP="002968B8">
      <w:pPr>
        <w:pStyle w:val="ListParagraph"/>
        <w:numPr>
          <w:ilvl w:val="0"/>
          <w:numId w:val="13"/>
        </w:numPr>
        <w:jc w:val="both"/>
        <w:rPr>
          <w:rFonts w:ascii="Verdana" w:hAnsi="Verdana"/>
          <w:lang w:val="en-US"/>
        </w:rPr>
      </w:pPr>
      <w:r w:rsidRPr="0038436E">
        <w:rPr>
          <w:rFonts w:ascii="Verdana" w:hAnsi="Verdana"/>
          <w:b/>
          <w:lang w:val="en-US"/>
        </w:rPr>
        <w:t>Determine the overprovisioning factor</w:t>
      </w:r>
      <w:r w:rsidRPr="0038436E">
        <w:rPr>
          <w:rFonts w:ascii="Verdana" w:hAnsi="Verdana"/>
          <w:lang w:val="en-US"/>
        </w:rPr>
        <w:t xml:space="preserve"> – this describes the amount of bandwidth that has to be overprovisioned in order for the SLA requirements for delay, jitter and loss to be met in case of unexpected traffic bursts. The process of determining the overprovisioning factor is described in [</w:t>
      </w:r>
      <w:r w:rsidR="00C35239">
        <w:rPr>
          <w:rFonts w:ascii="Verdana" w:hAnsi="Verdana"/>
          <w:lang w:val="en-US"/>
        </w:rPr>
        <w:t>11</w:t>
      </w:r>
      <w:r w:rsidRPr="0038436E">
        <w:rPr>
          <w:rFonts w:ascii="Verdana" w:hAnsi="Verdana"/>
          <w:lang w:val="en-US"/>
        </w:rPr>
        <w:t>]</w:t>
      </w:r>
      <w:r>
        <w:rPr>
          <w:rFonts w:ascii="Verdana" w:hAnsi="Verdana"/>
          <w:lang w:val="en-US"/>
        </w:rPr>
        <w:t xml:space="preserve"> and summarized in </w:t>
      </w:r>
      <w:r w:rsidR="00C8553C">
        <w:rPr>
          <w:rFonts w:ascii="Verdana" w:hAnsi="Verdana"/>
          <w:lang w:val="en-US"/>
        </w:rPr>
        <w:t>section 4.3.</w:t>
      </w:r>
      <w:r w:rsidRPr="0038436E">
        <w:rPr>
          <w:rFonts w:ascii="Verdana" w:hAnsi="Verdana"/>
          <w:lang w:val="en-US"/>
        </w:rPr>
        <w:t xml:space="preserve"> </w:t>
      </w:r>
    </w:p>
    <w:p w:rsidR="002968B8" w:rsidRDefault="002968B8" w:rsidP="002968B8">
      <w:pPr>
        <w:pStyle w:val="ListParagraph"/>
        <w:numPr>
          <w:ilvl w:val="0"/>
          <w:numId w:val="13"/>
        </w:numPr>
        <w:jc w:val="both"/>
        <w:rPr>
          <w:rFonts w:ascii="Verdana" w:hAnsi="Verdana"/>
          <w:lang w:val="en-US"/>
        </w:rPr>
      </w:pPr>
      <w:r w:rsidRPr="0038436E">
        <w:rPr>
          <w:rFonts w:ascii="Verdana" w:hAnsi="Verdana"/>
          <w:b/>
          <w:lang w:val="en-US"/>
        </w:rPr>
        <w:t>Time division</w:t>
      </w:r>
      <w:r w:rsidRPr="0038436E">
        <w:rPr>
          <w:rFonts w:ascii="Verdana" w:hAnsi="Verdana"/>
          <w:lang w:val="en-US"/>
        </w:rPr>
        <w:t xml:space="preserve"> - the time periods of the day/week that are characterized with significant variations in traffic demand are determined. This can be determined </w:t>
      </w:r>
      <w:r>
        <w:rPr>
          <w:rFonts w:ascii="Verdana" w:hAnsi="Verdana"/>
          <w:lang w:val="en-US"/>
        </w:rPr>
        <w:t xml:space="preserve">on the basis of the obtained traffic demand matrix or manually determined by the network operator. </w:t>
      </w:r>
    </w:p>
    <w:p w:rsidR="002968B8" w:rsidRPr="0038436E" w:rsidRDefault="002968B8" w:rsidP="002968B8">
      <w:pPr>
        <w:pStyle w:val="ListParagraph"/>
        <w:numPr>
          <w:ilvl w:val="0"/>
          <w:numId w:val="13"/>
        </w:numPr>
        <w:jc w:val="both"/>
        <w:rPr>
          <w:rFonts w:ascii="Verdana" w:hAnsi="Verdana"/>
          <w:lang w:val="en-US"/>
        </w:rPr>
      </w:pPr>
      <w:r>
        <w:rPr>
          <w:rFonts w:ascii="Verdana" w:hAnsi="Verdana"/>
          <w:b/>
          <w:lang w:val="en-US"/>
        </w:rPr>
        <w:t xml:space="preserve">Threshold and alarms </w:t>
      </w:r>
      <w:r>
        <w:rPr>
          <w:rFonts w:ascii="Verdana" w:hAnsi="Verdana"/>
          <w:lang w:val="en-US"/>
        </w:rPr>
        <w:t xml:space="preserve">– based on the traffic demand matrix and the overprovisioning factor </w:t>
      </w:r>
      <w:r w:rsidRPr="0038436E">
        <w:rPr>
          <w:rFonts w:ascii="Verdana" w:hAnsi="Verdana"/>
          <w:lang w:val="en-US"/>
        </w:rPr>
        <w:t xml:space="preserve">the SLA requirements </w:t>
      </w:r>
      <w:r>
        <w:rPr>
          <w:rFonts w:ascii="Verdana" w:hAnsi="Verdana"/>
          <w:lang w:val="en-US"/>
        </w:rPr>
        <w:t>for</w:t>
      </w:r>
      <w:r w:rsidRPr="0038436E">
        <w:rPr>
          <w:rFonts w:ascii="Verdana" w:hAnsi="Verdana"/>
          <w:lang w:val="en-US"/>
        </w:rPr>
        <w:t xml:space="preserve"> each time period can be translated into bandwidth requirements.</w:t>
      </w:r>
      <w:r w:rsidR="00F92E70">
        <w:rPr>
          <w:rFonts w:ascii="Verdana" w:hAnsi="Verdana"/>
          <w:lang w:val="en-US"/>
        </w:rPr>
        <w:t xml:space="preserve"> The</w:t>
      </w:r>
      <w:r>
        <w:rPr>
          <w:rFonts w:ascii="Verdana" w:hAnsi="Verdana"/>
          <w:lang w:val="en-US"/>
        </w:rPr>
        <w:t xml:space="preserve"> </w:t>
      </w:r>
      <w:r w:rsidR="00F92E70">
        <w:rPr>
          <w:rFonts w:ascii="Verdana" w:hAnsi="Verdana"/>
          <w:lang w:val="en-US"/>
        </w:rPr>
        <w:t>m</w:t>
      </w:r>
      <w:r>
        <w:rPr>
          <w:rFonts w:ascii="Verdana" w:hAnsi="Verdana"/>
          <w:lang w:val="en-US"/>
        </w:rPr>
        <w:t>aximum link utilization threshold can therefore be calculated. Based on the results alarms can be configured by the network monitoring system. In case the link utilization exceeds the predetermined threshold for a certain period of time, the nonoperational network elements will be turned back on.</w:t>
      </w:r>
    </w:p>
    <w:p w:rsidR="002968B8" w:rsidRDefault="002968B8" w:rsidP="002968B8">
      <w:pPr>
        <w:pStyle w:val="ListParagraph"/>
        <w:numPr>
          <w:ilvl w:val="0"/>
          <w:numId w:val="13"/>
        </w:numPr>
        <w:jc w:val="both"/>
        <w:rPr>
          <w:rFonts w:ascii="Verdana" w:hAnsi="Verdana"/>
          <w:lang w:val="en-US"/>
        </w:rPr>
      </w:pPr>
      <w:r w:rsidRPr="0038436E">
        <w:rPr>
          <w:rFonts w:ascii="Verdana" w:hAnsi="Verdana"/>
          <w:b/>
          <w:lang w:val="en-US"/>
        </w:rPr>
        <w:t xml:space="preserve">Node/link </w:t>
      </w:r>
      <w:r>
        <w:rPr>
          <w:rFonts w:ascii="Verdana" w:hAnsi="Verdana"/>
          <w:b/>
          <w:lang w:val="en-US"/>
        </w:rPr>
        <w:t>ranking</w:t>
      </w:r>
      <w:r w:rsidRPr="0038436E">
        <w:rPr>
          <w:rFonts w:ascii="Verdana" w:hAnsi="Verdana"/>
          <w:lang w:val="en-US"/>
        </w:rPr>
        <w:t xml:space="preserve"> – </w:t>
      </w:r>
      <w:r>
        <w:rPr>
          <w:rFonts w:ascii="Verdana" w:hAnsi="Verdana"/>
          <w:lang w:val="en-US"/>
        </w:rPr>
        <w:t>base</w:t>
      </w:r>
      <w:r w:rsidR="00F92E70">
        <w:rPr>
          <w:rFonts w:ascii="Verdana" w:hAnsi="Verdana"/>
          <w:lang w:val="en-US"/>
        </w:rPr>
        <w:t>d</w:t>
      </w:r>
      <w:r>
        <w:rPr>
          <w:rFonts w:ascii="Verdana" w:hAnsi="Verdana"/>
          <w:lang w:val="en-US"/>
        </w:rPr>
        <w:t xml:space="preserve"> on the data from the traffic demand matrix the network elements can be ranked according to different parameters</w:t>
      </w:r>
      <w:r w:rsidRPr="0038436E">
        <w:rPr>
          <w:rFonts w:ascii="Verdana" w:hAnsi="Verdana"/>
          <w:lang w:val="en-US"/>
        </w:rPr>
        <w:t>.</w:t>
      </w:r>
      <w:r>
        <w:rPr>
          <w:rFonts w:ascii="Verdana" w:hAnsi="Verdana"/>
          <w:lang w:val="en-US"/>
        </w:rPr>
        <w:t xml:space="preserve"> </w:t>
      </w:r>
      <w:r w:rsidRPr="0038436E">
        <w:rPr>
          <w:rFonts w:ascii="Verdana" w:hAnsi="Verdana"/>
          <w:lang w:val="en-US"/>
        </w:rPr>
        <w:t xml:space="preserve"> The node</w:t>
      </w:r>
      <w:r>
        <w:rPr>
          <w:rFonts w:ascii="Verdana" w:hAnsi="Verdana"/>
          <w:lang w:val="en-US"/>
        </w:rPr>
        <w:t>s</w:t>
      </w:r>
      <w:r w:rsidRPr="0038436E">
        <w:rPr>
          <w:rFonts w:ascii="Verdana" w:hAnsi="Verdana"/>
          <w:lang w:val="en-US"/>
        </w:rPr>
        <w:t xml:space="preserve"> can be classified according to parameters such as number of links, CPU and memory utilization. The link can be classified according to interface metrics such as throughput, average utilization, etc. </w:t>
      </w:r>
      <w:r>
        <w:rPr>
          <w:rFonts w:ascii="Verdana" w:hAnsi="Verdana"/>
          <w:lang w:val="en-US"/>
        </w:rPr>
        <w:t xml:space="preserve">Different network elements classification techniques are presented in </w:t>
      </w:r>
      <w:r w:rsidR="00D54D9F">
        <w:rPr>
          <w:rFonts w:ascii="Verdana" w:hAnsi="Verdana"/>
          <w:lang w:val="en-US"/>
        </w:rPr>
        <w:t>Chapter 5.</w:t>
      </w:r>
      <w:r>
        <w:rPr>
          <w:rFonts w:ascii="Verdana" w:hAnsi="Verdana"/>
          <w:lang w:val="en-US"/>
        </w:rPr>
        <w:t xml:space="preserve"> The process </w:t>
      </w:r>
      <w:r w:rsidR="00F92E70">
        <w:rPr>
          <w:rFonts w:ascii="Verdana" w:hAnsi="Verdana"/>
          <w:lang w:val="en-US"/>
        </w:rPr>
        <w:t>is</w:t>
      </w:r>
      <w:r>
        <w:rPr>
          <w:rFonts w:ascii="Verdana" w:hAnsi="Verdana"/>
          <w:lang w:val="en-US"/>
        </w:rPr>
        <w:t xml:space="preserve"> performed by </w:t>
      </w:r>
      <w:r w:rsidR="00F92E70">
        <w:rPr>
          <w:rFonts w:ascii="Verdana" w:hAnsi="Verdana"/>
          <w:lang w:val="en-US"/>
        </w:rPr>
        <w:t xml:space="preserve">the </w:t>
      </w:r>
      <w:r>
        <w:rPr>
          <w:rFonts w:ascii="Verdana" w:hAnsi="Verdana"/>
          <w:lang w:val="en-US"/>
        </w:rPr>
        <w:t>application module, implemented on top of the NOS. The ranking can be based on so called local centrality measure [</w:t>
      </w:r>
      <w:r w:rsidR="0024110D">
        <w:rPr>
          <w:rFonts w:ascii="Verdana" w:hAnsi="Verdana"/>
          <w:lang w:val="en-US"/>
        </w:rPr>
        <w:t>46</w:t>
      </w:r>
      <w:r>
        <w:rPr>
          <w:rFonts w:ascii="Verdana" w:hAnsi="Verdana"/>
          <w:lang w:val="en-US"/>
        </w:rPr>
        <w:t xml:space="preserve">]. The method estimates the node significance by calculating the number of nearest and next nearest neighbors. The elements are then ranked based on local centrality measure and the history of utilization. </w:t>
      </w:r>
    </w:p>
    <w:p w:rsidR="002968B8" w:rsidRDefault="002968B8" w:rsidP="002968B8">
      <w:pPr>
        <w:pStyle w:val="ListParagraph"/>
        <w:numPr>
          <w:ilvl w:val="0"/>
          <w:numId w:val="13"/>
        </w:numPr>
        <w:jc w:val="both"/>
        <w:rPr>
          <w:rFonts w:ascii="Verdana" w:hAnsi="Verdana"/>
          <w:lang w:val="en-US"/>
        </w:rPr>
      </w:pPr>
      <w:r>
        <w:rPr>
          <w:rFonts w:ascii="Verdana" w:hAnsi="Verdana"/>
          <w:b/>
          <w:lang w:val="en-US"/>
        </w:rPr>
        <w:t xml:space="preserve">Initial database </w:t>
      </w:r>
      <w:r>
        <w:rPr>
          <w:rFonts w:ascii="Verdana" w:hAnsi="Verdana"/>
          <w:lang w:val="en-US"/>
        </w:rPr>
        <w:t>– based on the node ranking results the order in which the network elements will be switched off is determined. A database containing information about the node and link prior</w:t>
      </w:r>
      <w:r w:rsidR="00F92E70">
        <w:rPr>
          <w:rFonts w:ascii="Verdana" w:hAnsi="Verdana"/>
          <w:lang w:val="en-US"/>
        </w:rPr>
        <w:t>ity is then created. Different tables</w:t>
      </w:r>
      <w:r>
        <w:rPr>
          <w:rFonts w:ascii="Verdana" w:hAnsi="Verdana"/>
          <w:lang w:val="en-US"/>
        </w:rPr>
        <w:t xml:space="preserve"> will be created for every time period. Once more the purpose of the database is to mark the order in which the element will be switched off and will be used as a base for future operation in order to speed up the process. Nodes and links with higher priority will be switched off first. An example is presented in table 1.</w:t>
      </w:r>
    </w:p>
    <w:p w:rsidR="002968B8" w:rsidRPr="005E19DE" w:rsidRDefault="002968B8" w:rsidP="00B329B7">
      <w:pPr>
        <w:pStyle w:val="Style1"/>
        <w:rPr>
          <w:rStyle w:val="Emphasis"/>
        </w:rPr>
      </w:pPr>
      <w:bookmarkStart w:id="72" w:name="_Toc389593587"/>
      <w:r w:rsidRPr="005E19DE">
        <w:rPr>
          <w:rStyle w:val="Emphasis"/>
        </w:rPr>
        <w:t>Table</w:t>
      </w:r>
      <w:r w:rsidR="005E19DE" w:rsidRPr="005E19DE">
        <w:rPr>
          <w:rStyle w:val="Emphasis"/>
        </w:rPr>
        <w:t xml:space="preserve"> 6.1</w:t>
      </w:r>
      <w:r w:rsidRPr="005E19DE">
        <w:rPr>
          <w:rStyle w:val="Emphasis"/>
        </w:rPr>
        <w:t xml:space="preserve"> Node ranking database</w:t>
      </w:r>
      <w:bookmarkEnd w:id="72"/>
    </w:p>
    <w:tbl>
      <w:tblPr>
        <w:tblStyle w:val="TableGrid"/>
        <w:tblW w:w="0" w:type="auto"/>
        <w:tblLook w:val="04A0" w:firstRow="1" w:lastRow="0" w:firstColumn="1" w:lastColumn="0" w:noHBand="0" w:noVBand="1"/>
      </w:tblPr>
      <w:tblGrid>
        <w:gridCol w:w="1842"/>
        <w:gridCol w:w="1842"/>
        <w:gridCol w:w="1842"/>
        <w:gridCol w:w="1843"/>
        <w:gridCol w:w="1843"/>
      </w:tblGrid>
      <w:tr w:rsidR="002968B8" w:rsidTr="008C4CF1">
        <w:tc>
          <w:tcPr>
            <w:tcW w:w="1842" w:type="dxa"/>
            <w:vMerge w:val="restart"/>
            <w:vAlign w:val="center"/>
          </w:tcPr>
          <w:p w:rsidR="002968B8" w:rsidRPr="005F1ABB" w:rsidRDefault="002968B8" w:rsidP="008C4CF1">
            <w:pPr>
              <w:jc w:val="center"/>
              <w:rPr>
                <w:rFonts w:ascii="Verdana" w:hAnsi="Verdana"/>
                <w:b/>
                <w:lang w:val="en-US"/>
              </w:rPr>
            </w:pPr>
            <w:r w:rsidRPr="005F1ABB">
              <w:rPr>
                <w:rFonts w:ascii="Verdana" w:hAnsi="Verdana"/>
                <w:b/>
                <w:lang w:val="en-US"/>
              </w:rPr>
              <w:t>Time period</w:t>
            </w:r>
          </w:p>
        </w:tc>
        <w:tc>
          <w:tcPr>
            <w:tcW w:w="7370" w:type="dxa"/>
            <w:gridSpan w:val="4"/>
            <w:vAlign w:val="center"/>
          </w:tcPr>
          <w:p w:rsidR="002968B8" w:rsidRPr="005F1ABB" w:rsidRDefault="002968B8" w:rsidP="008C4CF1">
            <w:pPr>
              <w:jc w:val="center"/>
              <w:rPr>
                <w:rFonts w:ascii="Verdana" w:hAnsi="Verdana"/>
                <w:b/>
                <w:lang w:val="en-US"/>
              </w:rPr>
            </w:pPr>
            <w:r w:rsidRPr="005F1ABB">
              <w:rPr>
                <w:rFonts w:ascii="Verdana" w:hAnsi="Verdana"/>
                <w:b/>
                <w:lang w:val="en-US"/>
              </w:rPr>
              <w:t>Ranking</w:t>
            </w:r>
          </w:p>
        </w:tc>
      </w:tr>
      <w:tr w:rsidR="002968B8" w:rsidTr="008C4CF1">
        <w:tc>
          <w:tcPr>
            <w:tcW w:w="1842" w:type="dxa"/>
            <w:vMerge/>
            <w:tcBorders>
              <w:bottom w:val="single" w:sz="24" w:space="0" w:color="auto"/>
            </w:tcBorders>
            <w:vAlign w:val="center"/>
          </w:tcPr>
          <w:p w:rsidR="002968B8" w:rsidRPr="005F1ABB" w:rsidRDefault="002968B8" w:rsidP="008C4CF1">
            <w:pPr>
              <w:jc w:val="center"/>
              <w:rPr>
                <w:rFonts w:ascii="Verdana" w:hAnsi="Verdana"/>
                <w:b/>
                <w:lang w:val="en-US"/>
              </w:rPr>
            </w:pPr>
          </w:p>
        </w:tc>
        <w:tc>
          <w:tcPr>
            <w:tcW w:w="1842" w:type="dxa"/>
            <w:tcBorders>
              <w:bottom w:val="single" w:sz="24" w:space="0" w:color="auto"/>
            </w:tcBorders>
            <w:vAlign w:val="center"/>
          </w:tcPr>
          <w:p w:rsidR="002968B8" w:rsidRPr="005F1ABB" w:rsidRDefault="002968B8" w:rsidP="008C4CF1">
            <w:pPr>
              <w:jc w:val="center"/>
              <w:rPr>
                <w:rFonts w:ascii="Verdana" w:hAnsi="Verdana"/>
                <w:b/>
                <w:lang w:val="en-US"/>
              </w:rPr>
            </w:pPr>
            <w:r w:rsidRPr="005F1ABB">
              <w:rPr>
                <w:rFonts w:ascii="Verdana" w:hAnsi="Verdana"/>
                <w:b/>
                <w:lang w:val="en-US"/>
              </w:rPr>
              <w:t>Priority</w:t>
            </w:r>
          </w:p>
        </w:tc>
        <w:tc>
          <w:tcPr>
            <w:tcW w:w="1842" w:type="dxa"/>
            <w:tcBorders>
              <w:bottom w:val="single" w:sz="24" w:space="0" w:color="auto"/>
            </w:tcBorders>
            <w:vAlign w:val="center"/>
          </w:tcPr>
          <w:p w:rsidR="002968B8" w:rsidRPr="005F1ABB" w:rsidRDefault="002968B8" w:rsidP="008C4CF1">
            <w:pPr>
              <w:jc w:val="center"/>
              <w:rPr>
                <w:rFonts w:ascii="Verdana" w:hAnsi="Verdana"/>
                <w:b/>
                <w:lang w:val="en-US"/>
              </w:rPr>
            </w:pPr>
            <w:r w:rsidRPr="005F1ABB">
              <w:rPr>
                <w:rFonts w:ascii="Verdana" w:hAnsi="Verdana"/>
                <w:b/>
                <w:lang w:val="en-US"/>
              </w:rPr>
              <w:t>Node</w:t>
            </w:r>
          </w:p>
        </w:tc>
        <w:tc>
          <w:tcPr>
            <w:tcW w:w="1843" w:type="dxa"/>
            <w:tcBorders>
              <w:bottom w:val="single" w:sz="24" w:space="0" w:color="auto"/>
            </w:tcBorders>
            <w:vAlign w:val="center"/>
          </w:tcPr>
          <w:p w:rsidR="002968B8" w:rsidRPr="005F1ABB" w:rsidRDefault="002968B8" w:rsidP="008C4CF1">
            <w:pPr>
              <w:jc w:val="center"/>
              <w:rPr>
                <w:rFonts w:ascii="Verdana" w:hAnsi="Verdana"/>
                <w:b/>
                <w:lang w:val="en-US"/>
              </w:rPr>
            </w:pPr>
            <w:r w:rsidRPr="005F1ABB">
              <w:rPr>
                <w:rFonts w:ascii="Verdana" w:hAnsi="Verdana"/>
                <w:b/>
                <w:lang w:val="en-US"/>
              </w:rPr>
              <w:t>Priority</w:t>
            </w:r>
          </w:p>
        </w:tc>
        <w:tc>
          <w:tcPr>
            <w:tcW w:w="1843" w:type="dxa"/>
            <w:tcBorders>
              <w:bottom w:val="single" w:sz="24" w:space="0" w:color="auto"/>
            </w:tcBorders>
            <w:vAlign w:val="center"/>
          </w:tcPr>
          <w:p w:rsidR="002968B8" w:rsidRPr="005F1ABB" w:rsidRDefault="002968B8" w:rsidP="008C4CF1">
            <w:pPr>
              <w:jc w:val="center"/>
              <w:rPr>
                <w:rFonts w:ascii="Verdana" w:hAnsi="Verdana"/>
                <w:b/>
                <w:lang w:val="en-US"/>
              </w:rPr>
            </w:pPr>
            <w:r>
              <w:rPr>
                <w:rFonts w:ascii="Verdana" w:hAnsi="Verdana"/>
                <w:b/>
                <w:lang w:val="en-US"/>
              </w:rPr>
              <w:t>Port</w:t>
            </w:r>
          </w:p>
        </w:tc>
      </w:tr>
      <w:tr w:rsidR="002968B8" w:rsidTr="008C4CF1">
        <w:tc>
          <w:tcPr>
            <w:tcW w:w="1842" w:type="dxa"/>
            <w:vMerge w:val="restart"/>
            <w:tcBorders>
              <w:top w:val="single" w:sz="24" w:space="0" w:color="auto"/>
            </w:tcBorders>
            <w:vAlign w:val="center"/>
          </w:tcPr>
          <w:p w:rsidR="002968B8" w:rsidRDefault="002968B8" w:rsidP="008C4CF1">
            <w:pPr>
              <w:jc w:val="center"/>
              <w:rPr>
                <w:rFonts w:ascii="Verdana" w:hAnsi="Verdana"/>
                <w:lang w:val="en-US"/>
              </w:rPr>
            </w:pPr>
            <w:r>
              <w:rPr>
                <w:rFonts w:ascii="Verdana" w:hAnsi="Verdana"/>
                <w:lang w:val="en-US"/>
              </w:rPr>
              <w:t>23h-06h</w:t>
            </w:r>
          </w:p>
        </w:tc>
        <w:tc>
          <w:tcPr>
            <w:tcW w:w="1842" w:type="dxa"/>
            <w:vMerge w:val="restart"/>
            <w:tcBorders>
              <w:top w:val="single" w:sz="24" w:space="0" w:color="auto"/>
            </w:tcBorders>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1</w:t>
            </w:r>
          </w:p>
        </w:tc>
        <w:tc>
          <w:tcPr>
            <w:tcW w:w="1842" w:type="dxa"/>
            <w:vMerge w:val="restart"/>
            <w:tcBorders>
              <w:top w:val="single" w:sz="24" w:space="0" w:color="auto"/>
            </w:tcBorders>
            <w:vAlign w:val="center"/>
          </w:tcPr>
          <w:p w:rsidR="002968B8" w:rsidRDefault="002968B8" w:rsidP="008C4CF1">
            <w:pPr>
              <w:jc w:val="center"/>
              <w:rPr>
                <w:rFonts w:ascii="Verdana" w:hAnsi="Verdana"/>
                <w:lang w:val="en-US"/>
              </w:rPr>
            </w:pPr>
            <w:r>
              <w:rPr>
                <w:rFonts w:ascii="Verdana" w:hAnsi="Verdana"/>
                <w:lang w:val="en-US"/>
              </w:rPr>
              <w:t>Node 3</w:t>
            </w:r>
          </w:p>
        </w:tc>
        <w:tc>
          <w:tcPr>
            <w:tcW w:w="1843" w:type="dxa"/>
            <w:tcBorders>
              <w:top w:val="single" w:sz="24" w:space="0" w:color="auto"/>
            </w:tcBorders>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1</w:t>
            </w:r>
          </w:p>
        </w:tc>
        <w:tc>
          <w:tcPr>
            <w:tcW w:w="1843" w:type="dxa"/>
            <w:tcBorders>
              <w:top w:val="single" w:sz="24" w:space="0" w:color="auto"/>
            </w:tcBorders>
            <w:vAlign w:val="center"/>
          </w:tcPr>
          <w:p w:rsidR="002968B8" w:rsidRPr="005F1ABB" w:rsidRDefault="002968B8" w:rsidP="008C4CF1">
            <w:pPr>
              <w:jc w:val="center"/>
              <w:rPr>
                <w:rFonts w:ascii="Verdana" w:hAnsi="Verdana"/>
                <w:i/>
                <w:lang w:val="en-US"/>
              </w:rPr>
            </w:pPr>
            <w:r w:rsidRPr="005F1ABB">
              <w:rPr>
                <w:rFonts w:ascii="Verdana" w:hAnsi="Verdana"/>
                <w:i/>
                <w:lang w:val="en-US"/>
              </w:rPr>
              <w:t>Eth 2</w:t>
            </w:r>
          </w:p>
        </w:tc>
      </w:tr>
      <w:tr w:rsidR="002968B8" w:rsidTr="008C4CF1">
        <w:tc>
          <w:tcPr>
            <w:tcW w:w="1842" w:type="dxa"/>
            <w:vMerge/>
            <w:vAlign w:val="center"/>
          </w:tcPr>
          <w:p w:rsidR="002968B8" w:rsidRDefault="002968B8" w:rsidP="008C4CF1">
            <w:pPr>
              <w:jc w:val="center"/>
              <w:rPr>
                <w:rFonts w:ascii="Verdana" w:hAnsi="Verdana"/>
                <w:lang w:val="en-US"/>
              </w:rPr>
            </w:pPr>
          </w:p>
        </w:tc>
        <w:tc>
          <w:tcPr>
            <w:tcW w:w="1842" w:type="dxa"/>
            <w:vMerge/>
            <w:vAlign w:val="center"/>
          </w:tcPr>
          <w:p w:rsidR="002968B8" w:rsidRPr="003466D2" w:rsidRDefault="002968B8" w:rsidP="008C4CF1">
            <w:pPr>
              <w:jc w:val="center"/>
              <w:rPr>
                <w:rFonts w:ascii="Verdana" w:hAnsi="Verdana"/>
                <w:b/>
                <w:color w:val="FF0000"/>
                <w:lang w:val="en-US"/>
              </w:rPr>
            </w:pPr>
          </w:p>
        </w:tc>
        <w:tc>
          <w:tcPr>
            <w:tcW w:w="1842" w:type="dxa"/>
            <w:vMerge/>
            <w:vAlign w:val="center"/>
          </w:tcPr>
          <w:p w:rsidR="002968B8" w:rsidRDefault="002968B8" w:rsidP="008C4CF1">
            <w:pPr>
              <w:jc w:val="center"/>
              <w:rPr>
                <w:rFonts w:ascii="Verdana" w:hAnsi="Verdana"/>
                <w:lang w:val="en-US"/>
              </w:rPr>
            </w:pPr>
          </w:p>
        </w:tc>
        <w:tc>
          <w:tcPr>
            <w:tcW w:w="1843" w:type="dxa"/>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2</w:t>
            </w:r>
          </w:p>
        </w:tc>
        <w:tc>
          <w:tcPr>
            <w:tcW w:w="1843" w:type="dxa"/>
            <w:vAlign w:val="center"/>
          </w:tcPr>
          <w:p w:rsidR="002968B8" w:rsidRPr="005F1ABB" w:rsidRDefault="002968B8" w:rsidP="008C4CF1">
            <w:pPr>
              <w:jc w:val="center"/>
              <w:rPr>
                <w:rFonts w:ascii="Verdana" w:hAnsi="Verdana"/>
                <w:i/>
                <w:lang w:val="en-US"/>
              </w:rPr>
            </w:pPr>
            <w:r w:rsidRPr="005F1ABB">
              <w:rPr>
                <w:rFonts w:ascii="Verdana" w:hAnsi="Verdana"/>
                <w:i/>
                <w:lang w:val="en-US"/>
              </w:rPr>
              <w:t>Eth 0</w:t>
            </w:r>
          </w:p>
        </w:tc>
      </w:tr>
      <w:tr w:rsidR="002968B8" w:rsidTr="008C4CF1">
        <w:tc>
          <w:tcPr>
            <w:tcW w:w="1842" w:type="dxa"/>
            <w:vMerge/>
            <w:vAlign w:val="center"/>
          </w:tcPr>
          <w:p w:rsidR="002968B8" w:rsidRDefault="002968B8" w:rsidP="008C4CF1">
            <w:pPr>
              <w:jc w:val="center"/>
              <w:rPr>
                <w:rFonts w:ascii="Verdana" w:hAnsi="Verdana"/>
                <w:lang w:val="en-US"/>
              </w:rPr>
            </w:pPr>
          </w:p>
        </w:tc>
        <w:tc>
          <w:tcPr>
            <w:tcW w:w="1842" w:type="dxa"/>
            <w:vMerge/>
            <w:vAlign w:val="center"/>
          </w:tcPr>
          <w:p w:rsidR="002968B8" w:rsidRPr="003466D2" w:rsidRDefault="002968B8" w:rsidP="008C4CF1">
            <w:pPr>
              <w:jc w:val="center"/>
              <w:rPr>
                <w:rFonts w:ascii="Verdana" w:hAnsi="Verdana"/>
                <w:b/>
                <w:color w:val="FF0000"/>
                <w:lang w:val="en-US"/>
              </w:rPr>
            </w:pPr>
          </w:p>
        </w:tc>
        <w:tc>
          <w:tcPr>
            <w:tcW w:w="1842" w:type="dxa"/>
            <w:vMerge/>
            <w:vAlign w:val="center"/>
          </w:tcPr>
          <w:p w:rsidR="002968B8" w:rsidRDefault="002968B8" w:rsidP="008C4CF1">
            <w:pPr>
              <w:jc w:val="center"/>
              <w:rPr>
                <w:rFonts w:ascii="Verdana" w:hAnsi="Verdana"/>
                <w:lang w:val="en-US"/>
              </w:rPr>
            </w:pPr>
          </w:p>
        </w:tc>
        <w:tc>
          <w:tcPr>
            <w:tcW w:w="1843" w:type="dxa"/>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3</w:t>
            </w:r>
          </w:p>
        </w:tc>
        <w:tc>
          <w:tcPr>
            <w:tcW w:w="1843" w:type="dxa"/>
            <w:vAlign w:val="center"/>
          </w:tcPr>
          <w:p w:rsidR="002968B8" w:rsidRPr="005F1ABB" w:rsidRDefault="002968B8" w:rsidP="008C4CF1">
            <w:pPr>
              <w:jc w:val="center"/>
              <w:rPr>
                <w:rFonts w:ascii="Verdana" w:hAnsi="Verdana"/>
                <w:i/>
                <w:lang w:val="en-US"/>
              </w:rPr>
            </w:pPr>
            <w:r w:rsidRPr="005F1ABB">
              <w:rPr>
                <w:rFonts w:ascii="Verdana" w:hAnsi="Verdana"/>
                <w:i/>
                <w:lang w:val="en-US"/>
              </w:rPr>
              <w:t>Eth 1</w:t>
            </w:r>
          </w:p>
        </w:tc>
      </w:tr>
      <w:tr w:rsidR="002968B8" w:rsidTr="008C4CF1">
        <w:tc>
          <w:tcPr>
            <w:tcW w:w="1842" w:type="dxa"/>
            <w:vMerge/>
            <w:vAlign w:val="center"/>
          </w:tcPr>
          <w:p w:rsidR="002968B8" w:rsidRDefault="002968B8" w:rsidP="008C4CF1">
            <w:pPr>
              <w:jc w:val="center"/>
              <w:rPr>
                <w:rFonts w:ascii="Verdana" w:hAnsi="Verdana"/>
                <w:lang w:val="en-US"/>
              </w:rPr>
            </w:pPr>
          </w:p>
        </w:tc>
        <w:tc>
          <w:tcPr>
            <w:tcW w:w="1842" w:type="dxa"/>
            <w:vMerge w:val="restart"/>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2</w:t>
            </w:r>
          </w:p>
        </w:tc>
        <w:tc>
          <w:tcPr>
            <w:tcW w:w="1842" w:type="dxa"/>
            <w:vMerge w:val="restart"/>
            <w:vAlign w:val="center"/>
          </w:tcPr>
          <w:p w:rsidR="002968B8" w:rsidRDefault="002968B8" w:rsidP="008C4CF1">
            <w:pPr>
              <w:jc w:val="center"/>
              <w:rPr>
                <w:rFonts w:ascii="Verdana" w:hAnsi="Verdana"/>
                <w:lang w:val="en-US"/>
              </w:rPr>
            </w:pPr>
            <w:r>
              <w:rPr>
                <w:rFonts w:ascii="Verdana" w:hAnsi="Verdana"/>
                <w:lang w:val="en-US"/>
              </w:rPr>
              <w:t>Node 1</w:t>
            </w:r>
          </w:p>
        </w:tc>
        <w:tc>
          <w:tcPr>
            <w:tcW w:w="1843" w:type="dxa"/>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1</w:t>
            </w:r>
          </w:p>
        </w:tc>
        <w:tc>
          <w:tcPr>
            <w:tcW w:w="1843" w:type="dxa"/>
            <w:vAlign w:val="center"/>
          </w:tcPr>
          <w:p w:rsidR="002968B8" w:rsidRPr="005F1ABB" w:rsidRDefault="002968B8" w:rsidP="008C4CF1">
            <w:pPr>
              <w:jc w:val="center"/>
              <w:rPr>
                <w:rFonts w:ascii="Verdana" w:hAnsi="Verdana"/>
                <w:i/>
                <w:lang w:val="en-US"/>
              </w:rPr>
            </w:pPr>
            <w:r w:rsidRPr="005F1ABB">
              <w:rPr>
                <w:rFonts w:ascii="Verdana" w:hAnsi="Verdana"/>
                <w:i/>
                <w:lang w:val="en-US"/>
              </w:rPr>
              <w:t>Eth 0</w:t>
            </w:r>
          </w:p>
        </w:tc>
      </w:tr>
      <w:tr w:rsidR="002968B8" w:rsidTr="008C4CF1">
        <w:tc>
          <w:tcPr>
            <w:tcW w:w="1842" w:type="dxa"/>
            <w:vMerge/>
            <w:vAlign w:val="center"/>
          </w:tcPr>
          <w:p w:rsidR="002968B8" w:rsidRDefault="002968B8" w:rsidP="008C4CF1">
            <w:pPr>
              <w:jc w:val="center"/>
              <w:rPr>
                <w:rFonts w:ascii="Verdana" w:hAnsi="Verdana"/>
                <w:lang w:val="en-US"/>
              </w:rPr>
            </w:pPr>
          </w:p>
        </w:tc>
        <w:tc>
          <w:tcPr>
            <w:tcW w:w="1842" w:type="dxa"/>
            <w:vMerge/>
            <w:vAlign w:val="center"/>
          </w:tcPr>
          <w:p w:rsidR="002968B8" w:rsidRPr="003466D2" w:rsidRDefault="002968B8" w:rsidP="008C4CF1">
            <w:pPr>
              <w:jc w:val="center"/>
              <w:rPr>
                <w:rFonts w:ascii="Verdana" w:hAnsi="Verdana"/>
                <w:b/>
                <w:color w:val="FF0000"/>
                <w:lang w:val="en-US"/>
              </w:rPr>
            </w:pPr>
          </w:p>
        </w:tc>
        <w:tc>
          <w:tcPr>
            <w:tcW w:w="1842" w:type="dxa"/>
            <w:vMerge/>
            <w:vAlign w:val="center"/>
          </w:tcPr>
          <w:p w:rsidR="002968B8" w:rsidRDefault="002968B8" w:rsidP="008C4CF1">
            <w:pPr>
              <w:jc w:val="center"/>
              <w:rPr>
                <w:rFonts w:ascii="Verdana" w:hAnsi="Verdana"/>
                <w:lang w:val="en-US"/>
              </w:rPr>
            </w:pPr>
          </w:p>
        </w:tc>
        <w:tc>
          <w:tcPr>
            <w:tcW w:w="1843" w:type="dxa"/>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2</w:t>
            </w:r>
          </w:p>
        </w:tc>
        <w:tc>
          <w:tcPr>
            <w:tcW w:w="1843" w:type="dxa"/>
            <w:vAlign w:val="center"/>
          </w:tcPr>
          <w:p w:rsidR="002968B8" w:rsidRPr="005F1ABB" w:rsidRDefault="002968B8" w:rsidP="008C4CF1">
            <w:pPr>
              <w:jc w:val="center"/>
              <w:rPr>
                <w:rFonts w:ascii="Verdana" w:hAnsi="Verdana"/>
                <w:i/>
                <w:lang w:val="en-US"/>
              </w:rPr>
            </w:pPr>
            <w:r w:rsidRPr="005F1ABB">
              <w:rPr>
                <w:rFonts w:ascii="Verdana" w:hAnsi="Verdana"/>
                <w:i/>
                <w:lang w:val="en-US"/>
              </w:rPr>
              <w:t>Eth 1</w:t>
            </w:r>
          </w:p>
        </w:tc>
      </w:tr>
      <w:tr w:rsidR="002968B8" w:rsidTr="008C4CF1">
        <w:trPr>
          <w:trHeight w:val="277"/>
        </w:trPr>
        <w:tc>
          <w:tcPr>
            <w:tcW w:w="1842" w:type="dxa"/>
            <w:vMerge/>
            <w:tcBorders>
              <w:bottom w:val="single" w:sz="24" w:space="0" w:color="auto"/>
            </w:tcBorders>
            <w:vAlign w:val="center"/>
          </w:tcPr>
          <w:p w:rsidR="002968B8" w:rsidRDefault="002968B8" w:rsidP="008C4CF1">
            <w:pPr>
              <w:jc w:val="center"/>
              <w:rPr>
                <w:rFonts w:ascii="Verdana" w:hAnsi="Verdana"/>
                <w:lang w:val="en-US"/>
              </w:rPr>
            </w:pPr>
          </w:p>
        </w:tc>
        <w:tc>
          <w:tcPr>
            <w:tcW w:w="1842" w:type="dxa"/>
            <w:tcBorders>
              <w:bottom w:val="single" w:sz="24" w:space="0" w:color="auto"/>
            </w:tcBorders>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3</w:t>
            </w:r>
          </w:p>
        </w:tc>
        <w:tc>
          <w:tcPr>
            <w:tcW w:w="1842" w:type="dxa"/>
            <w:tcBorders>
              <w:bottom w:val="single" w:sz="24" w:space="0" w:color="auto"/>
            </w:tcBorders>
            <w:vAlign w:val="center"/>
          </w:tcPr>
          <w:p w:rsidR="002968B8" w:rsidRDefault="002968B8" w:rsidP="008C4CF1">
            <w:pPr>
              <w:jc w:val="center"/>
              <w:rPr>
                <w:rFonts w:ascii="Verdana" w:hAnsi="Verdana"/>
                <w:lang w:val="en-US"/>
              </w:rPr>
            </w:pPr>
            <w:r>
              <w:rPr>
                <w:rFonts w:ascii="Verdana" w:hAnsi="Verdana"/>
                <w:lang w:val="en-US"/>
              </w:rPr>
              <w:t>…</w:t>
            </w:r>
          </w:p>
        </w:tc>
        <w:tc>
          <w:tcPr>
            <w:tcW w:w="1843" w:type="dxa"/>
            <w:tcBorders>
              <w:bottom w:val="single" w:sz="24" w:space="0" w:color="auto"/>
            </w:tcBorders>
            <w:vAlign w:val="center"/>
          </w:tcPr>
          <w:p w:rsidR="002968B8" w:rsidRPr="005F1ABB" w:rsidRDefault="002968B8" w:rsidP="008C4CF1">
            <w:pPr>
              <w:jc w:val="center"/>
              <w:rPr>
                <w:rFonts w:ascii="Verdana" w:hAnsi="Verdana"/>
                <w:color w:val="FF0000"/>
                <w:lang w:val="en-US"/>
              </w:rPr>
            </w:pPr>
            <w:r w:rsidRPr="005F1ABB">
              <w:rPr>
                <w:rFonts w:ascii="Verdana" w:hAnsi="Verdana"/>
                <w:lang w:val="en-US"/>
              </w:rPr>
              <w:t>…</w:t>
            </w:r>
          </w:p>
        </w:tc>
        <w:tc>
          <w:tcPr>
            <w:tcW w:w="1843" w:type="dxa"/>
            <w:tcBorders>
              <w:bottom w:val="single" w:sz="24" w:space="0" w:color="auto"/>
            </w:tcBorders>
            <w:vAlign w:val="center"/>
          </w:tcPr>
          <w:p w:rsidR="002968B8" w:rsidRPr="005F1ABB" w:rsidRDefault="002968B8" w:rsidP="008C4CF1">
            <w:pPr>
              <w:jc w:val="center"/>
              <w:rPr>
                <w:rFonts w:ascii="Verdana" w:hAnsi="Verdana"/>
                <w:i/>
                <w:lang w:val="en-US"/>
              </w:rPr>
            </w:pPr>
            <w:r w:rsidRPr="005F1ABB">
              <w:rPr>
                <w:rFonts w:ascii="Verdana" w:hAnsi="Verdana"/>
                <w:i/>
                <w:lang w:val="en-US"/>
              </w:rPr>
              <w:t>…</w:t>
            </w:r>
          </w:p>
        </w:tc>
      </w:tr>
      <w:tr w:rsidR="002968B8" w:rsidTr="008C4CF1">
        <w:tc>
          <w:tcPr>
            <w:tcW w:w="1842" w:type="dxa"/>
            <w:vMerge w:val="restart"/>
            <w:tcBorders>
              <w:top w:val="single" w:sz="24" w:space="0" w:color="auto"/>
            </w:tcBorders>
            <w:vAlign w:val="center"/>
          </w:tcPr>
          <w:p w:rsidR="002968B8" w:rsidRDefault="002968B8" w:rsidP="008C4CF1">
            <w:pPr>
              <w:jc w:val="center"/>
              <w:rPr>
                <w:rFonts w:ascii="Verdana" w:hAnsi="Verdana"/>
                <w:lang w:val="en-US"/>
              </w:rPr>
            </w:pPr>
            <w:r>
              <w:rPr>
                <w:rFonts w:ascii="Verdana" w:hAnsi="Verdana"/>
                <w:lang w:val="en-US"/>
              </w:rPr>
              <w:t>06h-09h</w:t>
            </w:r>
          </w:p>
        </w:tc>
        <w:tc>
          <w:tcPr>
            <w:tcW w:w="1842" w:type="dxa"/>
            <w:vMerge w:val="restart"/>
            <w:tcBorders>
              <w:top w:val="single" w:sz="24" w:space="0" w:color="auto"/>
            </w:tcBorders>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1</w:t>
            </w:r>
          </w:p>
        </w:tc>
        <w:tc>
          <w:tcPr>
            <w:tcW w:w="1842" w:type="dxa"/>
            <w:vMerge w:val="restart"/>
            <w:tcBorders>
              <w:top w:val="single" w:sz="24" w:space="0" w:color="auto"/>
            </w:tcBorders>
            <w:vAlign w:val="center"/>
          </w:tcPr>
          <w:p w:rsidR="002968B8" w:rsidRDefault="002968B8" w:rsidP="008C4CF1">
            <w:pPr>
              <w:jc w:val="center"/>
              <w:rPr>
                <w:rFonts w:ascii="Verdana" w:hAnsi="Verdana"/>
                <w:lang w:val="en-US"/>
              </w:rPr>
            </w:pPr>
            <w:r>
              <w:rPr>
                <w:rFonts w:ascii="Verdana" w:hAnsi="Verdana"/>
                <w:lang w:val="en-US"/>
              </w:rPr>
              <w:t>Node 2</w:t>
            </w:r>
          </w:p>
        </w:tc>
        <w:tc>
          <w:tcPr>
            <w:tcW w:w="1843" w:type="dxa"/>
            <w:tcBorders>
              <w:top w:val="single" w:sz="24" w:space="0" w:color="auto"/>
            </w:tcBorders>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1</w:t>
            </w:r>
          </w:p>
        </w:tc>
        <w:tc>
          <w:tcPr>
            <w:tcW w:w="1843" w:type="dxa"/>
            <w:tcBorders>
              <w:top w:val="single" w:sz="24" w:space="0" w:color="auto"/>
            </w:tcBorders>
            <w:vAlign w:val="center"/>
          </w:tcPr>
          <w:p w:rsidR="002968B8" w:rsidRPr="005F1ABB" w:rsidRDefault="002968B8" w:rsidP="008C4CF1">
            <w:pPr>
              <w:jc w:val="center"/>
              <w:rPr>
                <w:rFonts w:ascii="Verdana" w:hAnsi="Verdana"/>
                <w:i/>
                <w:lang w:val="en-US"/>
              </w:rPr>
            </w:pPr>
            <w:r w:rsidRPr="005F1ABB">
              <w:rPr>
                <w:rFonts w:ascii="Verdana" w:hAnsi="Verdana"/>
                <w:i/>
                <w:lang w:val="en-US"/>
              </w:rPr>
              <w:t>Eth 1</w:t>
            </w:r>
          </w:p>
        </w:tc>
      </w:tr>
      <w:tr w:rsidR="002968B8" w:rsidTr="008C4CF1">
        <w:tc>
          <w:tcPr>
            <w:tcW w:w="1842" w:type="dxa"/>
            <w:vMerge/>
            <w:vAlign w:val="center"/>
          </w:tcPr>
          <w:p w:rsidR="002968B8" w:rsidRDefault="002968B8" w:rsidP="008C4CF1">
            <w:pPr>
              <w:jc w:val="center"/>
              <w:rPr>
                <w:rFonts w:ascii="Verdana" w:hAnsi="Verdana"/>
                <w:lang w:val="en-US"/>
              </w:rPr>
            </w:pPr>
          </w:p>
        </w:tc>
        <w:tc>
          <w:tcPr>
            <w:tcW w:w="1842" w:type="dxa"/>
            <w:vMerge/>
            <w:vAlign w:val="center"/>
          </w:tcPr>
          <w:p w:rsidR="002968B8" w:rsidRPr="003466D2" w:rsidRDefault="002968B8" w:rsidP="008C4CF1">
            <w:pPr>
              <w:jc w:val="center"/>
              <w:rPr>
                <w:rFonts w:ascii="Verdana" w:hAnsi="Verdana"/>
                <w:b/>
                <w:color w:val="FF0000"/>
                <w:lang w:val="en-US"/>
              </w:rPr>
            </w:pPr>
          </w:p>
        </w:tc>
        <w:tc>
          <w:tcPr>
            <w:tcW w:w="1842" w:type="dxa"/>
            <w:vMerge/>
            <w:vAlign w:val="center"/>
          </w:tcPr>
          <w:p w:rsidR="002968B8" w:rsidRDefault="002968B8" w:rsidP="008C4CF1">
            <w:pPr>
              <w:jc w:val="center"/>
              <w:rPr>
                <w:rFonts w:ascii="Verdana" w:hAnsi="Verdana"/>
                <w:lang w:val="en-US"/>
              </w:rPr>
            </w:pPr>
          </w:p>
        </w:tc>
        <w:tc>
          <w:tcPr>
            <w:tcW w:w="1843" w:type="dxa"/>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2</w:t>
            </w:r>
          </w:p>
        </w:tc>
        <w:tc>
          <w:tcPr>
            <w:tcW w:w="1843" w:type="dxa"/>
            <w:vAlign w:val="center"/>
          </w:tcPr>
          <w:p w:rsidR="002968B8" w:rsidRPr="005F1ABB" w:rsidRDefault="002968B8" w:rsidP="008C4CF1">
            <w:pPr>
              <w:jc w:val="center"/>
              <w:rPr>
                <w:rFonts w:ascii="Verdana" w:hAnsi="Verdana"/>
                <w:i/>
                <w:lang w:val="en-US"/>
              </w:rPr>
            </w:pPr>
            <w:r w:rsidRPr="005F1ABB">
              <w:rPr>
                <w:rFonts w:ascii="Verdana" w:hAnsi="Verdana"/>
                <w:i/>
                <w:lang w:val="en-US"/>
              </w:rPr>
              <w:t>Eth 0</w:t>
            </w:r>
          </w:p>
        </w:tc>
      </w:tr>
      <w:tr w:rsidR="002968B8" w:rsidTr="008C4CF1">
        <w:tc>
          <w:tcPr>
            <w:tcW w:w="1842" w:type="dxa"/>
            <w:vMerge/>
            <w:vAlign w:val="center"/>
          </w:tcPr>
          <w:p w:rsidR="002968B8" w:rsidRDefault="002968B8" w:rsidP="008C4CF1">
            <w:pPr>
              <w:jc w:val="center"/>
              <w:rPr>
                <w:rFonts w:ascii="Verdana" w:hAnsi="Verdana"/>
                <w:lang w:val="en-US"/>
              </w:rPr>
            </w:pPr>
          </w:p>
        </w:tc>
        <w:tc>
          <w:tcPr>
            <w:tcW w:w="1842" w:type="dxa"/>
            <w:vMerge w:val="restart"/>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2</w:t>
            </w:r>
          </w:p>
        </w:tc>
        <w:tc>
          <w:tcPr>
            <w:tcW w:w="1842" w:type="dxa"/>
            <w:vMerge w:val="restart"/>
            <w:vAlign w:val="center"/>
          </w:tcPr>
          <w:p w:rsidR="002968B8" w:rsidRDefault="002968B8" w:rsidP="008C4CF1">
            <w:pPr>
              <w:jc w:val="center"/>
              <w:rPr>
                <w:rFonts w:ascii="Verdana" w:hAnsi="Verdana"/>
                <w:lang w:val="en-US"/>
              </w:rPr>
            </w:pPr>
            <w:r>
              <w:rPr>
                <w:rFonts w:ascii="Verdana" w:hAnsi="Verdana"/>
                <w:lang w:val="en-US"/>
              </w:rPr>
              <w:t>Node 1</w:t>
            </w:r>
          </w:p>
        </w:tc>
        <w:tc>
          <w:tcPr>
            <w:tcW w:w="1843" w:type="dxa"/>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1</w:t>
            </w:r>
          </w:p>
        </w:tc>
        <w:tc>
          <w:tcPr>
            <w:tcW w:w="1843" w:type="dxa"/>
            <w:vAlign w:val="center"/>
          </w:tcPr>
          <w:p w:rsidR="002968B8" w:rsidRPr="005F1ABB" w:rsidRDefault="002968B8" w:rsidP="008C4CF1">
            <w:pPr>
              <w:jc w:val="center"/>
              <w:rPr>
                <w:rFonts w:ascii="Verdana" w:hAnsi="Verdana"/>
                <w:i/>
                <w:lang w:val="en-US"/>
              </w:rPr>
            </w:pPr>
            <w:r w:rsidRPr="005F1ABB">
              <w:rPr>
                <w:rFonts w:ascii="Verdana" w:hAnsi="Verdana"/>
                <w:i/>
                <w:lang w:val="en-US"/>
              </w:rPr>
              <w:t>Eth 2</w:t>
            </w:r>
          </w:p>
        </w:tc>
      </w:tr>
      <w:tr w:rsidR="002968B8" w:rsidTr="008C4CF1">
        <w:tc>
          <w:tcPr>
            <w:tcW w:w="1842" w:type="dxa"/>
            <w:vMerge/>
            <w:vAlign w:val="center"/>
          </w:tcPr>
          <w:p w:rsidR="002968B8" w:rsidRDefault="002968B8" w:rsidP="008C4CF1">
            <w:pPr>
              <w:jc w:val="center"/>
              <w:rPr>
                <w:rFonts w:ascii="Verdana" w:hAnsi="Verdana"/>
                <w:lang w:val="en-US"/>
              </w:rPr>
            </w:pPr>
          </w:p>
        </w:tc>
        <w:tc>
          <w:tcPr>
            <w:tcW w:w="1842" w:type="dxa"/>
            <w:vMerge/>
            <w:vAlign w:val="center"/>
          </w:tcPr>
          <w:p w:rsidR="002968B8" w:rsidRDefault="002968B8" w:rsidP="008C4CF1">
            <w:pPr>
              <w:jc w:val="center"/>
              <w:rPr>
                <w:rFonts w:ascii="Verdana" w:hAnsi="Verdana"/>
                <w:lang w:val="en-US"/>
              </w:rPr>
            </w:pPr>
          </w:p>
        </w:tc>
        <w:tc>
          <w:tcPr>
            <w:tcW w:w="1842" w:type="dxa"/>
            <w:vMerge/>
            <w:vAlign w:val="center"/>
          </w:tcPr>
          <w:p w:rsidR="002968B8" w:rsidRDefault="002968B8" w:rsidP="008C4CF1">
            <w:pPr>
              <w:jc w:val="center"/>
              <w:rPr>
                <w:rFonts w:ascii="Verdana" w:hAnsi="Verdana"/>
                <w:lang w:val="en-US"/>
              </w:rPr>
            </w:pPr>
          </w:p>
        </w:tc>
        <w:tc>
          <w:tcPr>
            <w:tcW w:w="1843" w:type="dxa"/>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2</w:t>
            </w:r>
          </w:p>
        </w:tc>
        <w:tc>
          <w:tcPr>
            <w:tcW w:w="1843" w:type="dxa"/>
            <w:vAlign w:val="center"/>
          </w:tcPr>
          <w:p w:rsidR="002968B8" w:rsidRPr="005F1ABB" w:rsidRDefault="002968B8" w:rsidP="008C4CF1">
            <w:pPr>
              <w:jc w:val="center"/>
              <w:rPr>
                <w:rFonts w:ascii="Verdana" w:hAnsi="Verdana"/>
                <w:i/>
                <w:lang w:val="en-US"/>
              </w:rPr>
            </w:pPr>
            <w:r w:rsidRPr="005F1ABB">
              <w:rPr>
                <w:rFonts w:ascii="Verdana" w:hAnsi="Verdana"/>
                <w:i/>
                <w:lang w:val="en-US"/>
              </w:rPr>
              <w:t>Eth 0</w:t>
            </w:r>
          </w:p>
        </w:tc>
      </w:tr>
      <w:tr w:rsidR="002968B8" w:rsidTr="008C4CF1">
        <w:trPr>
          <w:trHeight w:val="70"/>
        </w:trPr>
        <w:tc>
          <w:tcPr>
            <w:tcW w:w="1842" w:type="dxa"/>
            <w:vMerge/>
            <w:vAlign w:val="center"/>
          </w:tcPr>
          <w:p w:rsidR="002968B8" w:rsidRDefault="002968B8" w:rsidP="008C4CF1">
            <w:pPr>
              <w:jc w:val="center"/>
              <w:rPr>
                <w:rFonts w:ascii="Verdana" w:hAnsi="Verdana"/>
                <w:lang w:val="en-US"/>
              </w:rPr>
            </w:pPr>
          </w:p>
        </w:tc>
        <w:tc>
          <w:tcPr>
            <w:tcW w:w="1842" w:type="dxa"/>
            <w:vMerge/>
            <w:vAlign w:val="center"/>
          </w:tcPr>
          <w:p w:rsidR="002968B8" w:rsidRDefault="002968B8" w:rsidP="008C4CF1">
            <w:pPr>
              <w:jc w:val="center"/>
              <w:rPr>
                <w:rFonts w:ascii="Verdana" w:hAnsi="Verdana"/>
                <w:lang w:val="en-US"/>
              </w:rPr>
            </w:pPr>
          </w:p>
        </w:tc>
        <w:tc>
          <w:tcPr>
            <w:tcW w:w="1842" w:type="dxa"/>
            <w:vMerge/>
            <w:vAlign w:val="center"/>
          </w:tcPr>
          <w:p w:rsidR="002968B8" w:rsidRDefault="002968B8" w:rsidP="008C4CF1">
            <w:pPr>
              <w:jc w:val="center"/>
              <w:rPr>
                <w:rFonts w:ascii="Verdana" w:hAnsi="Verdana"/>
                <w:lang w:val="en-US"/>
              </w:rPr>
            </w:pPr>
          </w:p>
        </w:tc>
        <w:tc>
          <w:tcPr>
            <w:tcW w:w="1843" w:type="dxa"/>
            <w:vAlign w:val="center"/>
          </w:tcPr>
          <w:p w:rsidR="002968B8" w:rsidRPr="003466D2" w:rsidRDefault="002968B8" w:rsidP="008C4CF1">
            <w:pPr>
              <w:jc w:val="center"/>
              <w:rPr>
                <w:rFonts w:ascii="Verdana" w:hAnsi="Verdana"/>
                <w:b/>
                <w:color w:val="FF0000"/>
                <w:lang w:val="en-US"/>
              </w:rPr>
            </w:pPr>
            <w:r w:rsidRPr="003466D2">
              <w:rPr>
                <w:rFonts w:ascii="Verdana" w:hAnsi="Verdana"/>
                <w:b/>
                <w:color w:val="FF0000"/>
                <w:lang w:val="en-US"/>
              </w:rPr>
              <w:t>3</w:t>
            </w:r>
          </w:p>
        </w:tc>
        <w:tc>
          <w:tcPr>
            <w:tcW w:w="1843" w:type="dxa"/>
            <w:vAlign w:val="center"/>
          </w:tcPr>
          <w:p w:rsidR="002968B8" w:rsidRPr="005F1ABB" w:rsidRDefault="002968B8" w:rsidP="008C4CF1">
            <w:pPr>
              <w:jc w:val="center"/>
              <w:rPr>
                <w:rFonts w:ascii="Verdana" w:hAnsi="Verdana"/>
                <w:i/>
                <w:lang w:val="en-US"/>
              </w:rPr>
            </w:pPr>
            <w:r w:rsidRPr="005F1ABB">
              <w:rPr>
                <w:rFonts w:ascii="Verdana" w:hAnsi="Verdana"/>
                <w:i/>
                <w:lang w:val="en-US"/>
              </w:rPr>
              <w:t>Eth 1</w:t>
            </w:r>
          </w:p>
        </w:tc>
      </w:tr>
    </w:tbl>
    <w:p w:rsidR="002968B8" w:rsidRPr="00B15FDE" w:rsidRDefault="002968B8" w:rsidP="002968B8">
      <w:pPr>
        <w:jc w:val="both"/>
        <w:rPr>
          <w:rFonts w:ascii="Verdana" w:hAnsi="Verdana"/>
          <w:lang w:val="en-US"/>
        </w:rPr>
      </w:pPr>
    </w:p>
    <w:p w:rsidR="002968B8" w:rsidRPr="0038436E" w:rsidRDefault="002968B8" w:rsidP="002968B8">
      <w:pPr>
        <w:pStyle w:val="ListParagraph"/>
        <w:numPr>
          <w:ilvl w:val="0"/>
          <w:numId w:val="13"/>
        </w:numPr>
        <w:jc w:val="both"/>
        <w:rPr>
          <w:rFonts w:ascii="Verdana" w:hAnsi="Verdana"/>
          <w:lang w:val="en-US"/>
        </w:rPr>
      </w:pPr>
      <w:r>
        <w:rPr>
          <w:rFonts w:ascii="Verdana" w:hAnsi="Verdana"/>
          <w:b/>
          <w:lang w:val="en-US"/>
        </w:rPr>
        <w:t xml:space="preserve">Operational database </w:t>
      </w:r>
      <w:r w:rsidRPr="00B15FDE">
        <w:rPr>
          <w:rFonts w:ascii="Verdana" w:hAnsi="Verdana"/>
          <w:lang w:val="en-US"/>
        </w:rPr>
        <w:t>-</w:t>
      </w:r>
      <w:r>
        <w:rPr>
          <w:rFonts w:ascii="Verdana" w:hAnsi="Verdana"/>
          <w:lang w:val="en-US"/>
        </w:rPr>
        <w:t xml:space="preserve"> a second instance of the database is created. This instance will be dynamically changed during the switching off process in order to store any resulting changes in the order in which the element have been switched off. The changes are expected to occur after the traffic from a switched off element is rerouted.</w:t>
      </w:r>
    </w:p>
    <w:p w:rsidR="002968B8" w:rsidRPr="00C91CC7" w:rsidRDefault="002968B8" w:rsidP="002968B8">
      <w:pPr>
        <w:pStyle w:val="ListParagraph"/>
        <w:numPr>
          <w:ilvl w:val="0"/>
          <w:numId w:val="13"/>
        </w:numPr>
        <w:jc w:val="both"/>
        <w:rPr>
          <w:rFonts w:ascii="Verdana" w:hAnsi="Verdana"/>
          <w:b/>
          <w:lang w:val="en-US"/>
        </w:rPr>
      </w:pPr>
      <w:r w:rsidRPr="0038436E">
        <w:rPr>
          <w:rFonts w:ascii="Verdana" w:hAnsi="Verdana"/>
          <w:b/>
          <w:lang w:val="en-US"/>
        </w:rPr>
        <w:t>Reroute traffic off the least utilized links</w:t>
      </w:r>
      <w:r w:rsidRPr="0038436E">
        <w:rPr>
          <w:rFonts w:ascii="Verdana" w:hAnsi="Verdana"/>
          <w:lang w:val="en-US"/>
        </w:rPr>
        <w:t xml:space="preserve"> - in order to avoid packet loss, the traffic is rerouted before the links/nodes can be switched off. Traffic engineering (TE) techniques are utilized. In case of MPLS based core networks this project suggests resource reservation protocol (RSVP) with extension for traffic engineering to be used. Once the traffic is rerouted, the li</w:t>
      </w:r>
      <w:r>
        <w:rPr>
          <w:rFonts w:ascii="Verdana" w:hAnsi="Verdana"/>
          <w:lang w:val="en-US"/>
        </w:rPr>
        <w:t xml:space="preserve">nks/nodes can be switched off. The process of traffic rerouting will be explained in details in the following chapter. Essentially, alternative label switching paths (LSP) will be established, excluding the node that has been marked for switching off. </w:t>
      </w:r>
    </w:p>
    <w:p w:rsidR="002968B8" w:rsidRPr="00C91CC7" w:rsidRDefault="002968B8" w:rsidP="002968B8">
      <w:pPr>
        <w:pStyle w:val="ListParagraph"/>
        <w:numPr>
          <w:ilvl w:val="0"/>
          <w:numId w:val="13"/>
        </w:numPr>
        <w:jc w:val="both"/>
        <w:rPr>
          <w:rFonts w:ascii="Verdana" w:hAnsi="Verdana"/>
          <w:lang w:val="en-US"/>
        </w:rPr>
      </w:pPr>
      <w:r>
        <w:rPr>
          <w:rFonts w:ascii="Verdana" w:hAnsi="Verdana"/>
          <w:b/>
          <w:lang w:val="en-US"/>
        </w:rPr>
        <w:t xml:space="preserve">Check for alarms – </w:t>
      </w:r>
      <w:r w:rsidRPr="00C91CC7">
        <w:rPr>
          <w:rFonts w:ascii="Verdana" w:hAnsi="Verdana"/>
          <w:lang w:val="en-US"/>
        </w:rPr>
        <w:t xml:space="preserve">the new LSP </w:t>
      </w:r>
      <w:r>
        <w:rPr>
          <w:rFonts w:ascii="Verdana" w:hAnsi="Verdana"/>
          <w:lang w:val="en-US"/>
        </w:rPr>
        <w:t xml:space="preserve">will be established by the edge routers and signaled via RSVP. At this point the traffic will be rerouted through the new path. The path will be chosen by CSPF module of the controller and is supposed to have enough available bandwidth. However, the utilization threshold might still be exceeded. If this is the case the original path will be reestablished and the switch off process will move to the next network element. The change will be recorded in the operational database.  </w:t>
      </w:r>
    </w:p>
    <w:p w:rsidR="002968B8" w:rsidRPr="002968B8" w:rsidRDefault="002968B8" w:rsidP="002968B8">
      <w:pPr>
        <w:pStyle w:val="ListParagraph"/>
        <w:numPr>
          <w:ilvl w:val="0"/>
          <w:numId w:val="13"/>
        </w:numPr>
        <w:jc w:val="both"/>
        <w:rPr>
          <w:rFonts w:ascii="Verdana" w:hAnsi="Verdana"/>
          <w:lang w:val="en-US"/>
        </w:rPr>
      </w:pPr>
      <w:r w:rsidRPr="0038436E">
        <w:rPr>
          <w:rFonts w:ascii="Verdana" w:hAnsi="Verdana"/>
          <w:b/>
          <w:lang w:val="en-US"/>
        </w:rPr>
        <w:t>Switchin</w:t>
      </w:r>
      <w:r>
        <w:rPr>
          <w:rFonts w:ascii="Verdana" w:hAnsi="Verdana"/>
          <w:b/>
          <w:lang w:val="en-US"/>
        </w:rPr>
        <w:t xml:space="preserve">g off – </w:t>
      </w:r>
      <w:r>
        <w:rPr>
          <w:rFonts w:ascii="Verdana" w:hAnsi="Verdana"/>
          <w:lang w:val="en-US"/>
        </w:rPr>
        <w:t>in case there are no alarms indicating excessive link utilization, the switch off process will move to the next element in the operational database.</w:t>
      </w:r>
    </w:p>
    <w:p w:rsidR="002968B8" w:rsidRPr="002968B8" w:rsidRDefault="002968B8" w:rsidP="002968B8">
      <w:pPr>
        <w:pStyle w:val="Heading2"/>
        <w:numPr>
          <w:ilvl w:val="1"/>
          <w:numId w:val="29"/>
        </w:numPr>
        <w:spacing w:before="480" w:after="240" w:line="276" w:lineRule="auto"/>
        <w:rPr>
          <w:rFonts w:ascii="Verdana" w:hAnsi="Verdana"/>
          <w:color w:val="auto"/>
          <w:lang w:val="en-US" w:eastAsia="en-US"/>
        </w:rPr>
      </w:pPr>
      <w:bookmarkStart w:id="73" w:name="_Toc389640619"/>
      <w:r w:rsidRPr="002968B8">
        <w:rPr>
          <w:rFonts w:ascii="Verdana" w:hAnsi="Verdana"/>
          <w:color w:val="auto"/>
          <w:lang w:val="en-US" w:eastAsia="en-US"/>
        </w:rPr>
        <w:t>Rerouting algorithm representation</w:t>
      </w:r>
      <w:bookmarkEnd w:id="73"/>
    </w:p>
    <w:p w:rsidR="002968B8" w:rsidRDefault="002968B8" w:rsidP="002968B8">
      <w:pPr>
        <w:jc w:val="both"/>
        <w:rPr>
          <w:rFonts w:ascii="Verdana" w:hAnsi="Verdana"/>
          <w:lang w:val="en-US"/>
        </w:rPr>
      </w:pPr>
      <w:r>
        <w:rPr>
          <w:rFonts w:ascii="Verdana" w:hAnsi="Verdana"/>
          <w:lang w:val="en-US"/>
        </w:rPr>
        <w:t xml:space="preserve">The proposed algorithm’s main function is to steer traffic off the network node that has been marked for switching off in order to prevent packet loss and to enable safe disconnection procedure. The algorithm </w:t>
      </w:r>
      <w:r w:rsidR="00DC4D4D">
        <w:rPr>
          <w:rFonts w:ascii="Verdana" w:hAnsi="Verdana"/>
          <w:lang w:val="en-US"/>
        </w:rPr>
        <w:t>is</w:t>
      </w:r>
      <w:r>
        <w:rPr>
          <w:rFonts w:ascii="Verdana" w:hAnsi="Verdana"/>
          <w:lang w:val="en-US"/>
        </w:rPr>
        <w:t xml:space="preserve"> implemented within the “CSPF Routing and LS</w:t>
      </w:r>
      <w:r w:rsidR="00DC4D4D">
        <w:rPr>
          <w:rFonts w:ascii="Verdana" w:hAnsi="Verdana"/>
          <w:lang w:val="en-US"/>
        </w:rPr>
        <w:t xml:space="preserve">P selection” module, which </w:t>
      </w:r>
      <w:r>
        <w:rPr>
          <w:rFonts w:ascii="Verdana" w:hAnsi="Verdana"/>
          <w:lang w:val="en-US"/>
        </w:rPr>
        <w:t>communicate</w:t>
      </w:r>
      <w:r w:rsidR="00DC4D4D">
        <w:rPr>
          <w:rFonts w:ascii="Verdana" w:hAnsi="Verdana"/>
          <w:lang w:val="en-US"/>
        </w:rPr>
        <w:t>s</w:t>
      </w:r>
      <w:r>
        <w:rPr>
          <w:rFonts w:ascii="Verdana" w:hAnsi="Verdana"/>
          <w:lang w:val="en-US"/>
        </w:rPr>
        <w:t xml:space="preserve"> with the MPLS edge router (ER) via</w:t>
      </w:r>
      <w:r w:rsidR="00DC4D4D">
        <w:rPr>
          <w:rFonts w:ascii="Verdana" w:hAnsi="Verdana"/>
          <w:lang w:val="en-US"/>
        </w:rPr>
        <w:t xml:space="preserve"> the</w:t>
      </w:r>
      <w:r>
        <w:rPr>
          <w:rFonts w:ascii="Verdana" w:hAnsi="Verdana"/>
          <w:lang w:val="en-US"/>
        </w:rPr>
        <w:t xml:space="preserve"> OpenFlow protocol. The algorithm takes as an input the ordered set of IP addresses, produced by the CSPF routing, which defines the new LSP.  The </w:t>
      </w:r>
      <w:r w:rsidR="00DC4D4D">
        <w:rPr>
          <w:rFonts w:ascii="Verdana" w:hAnsi="Verdana"/>
          <w:lang w:val="en-US"/>
        </w:rPr>
        <w:t>node under consideration is</w:t>
      </w:r>
      <w:r>
        <w:rPr>
          <w:rFonts w:ascii="Verdana" w:hAnsi="Verdana"/>
          <w:lang w:val="en-US"/>
        </w:rPr>
        <w:t xml:space="preserve"> determined by the corresponding entry in the operational database. A flow diagram of the procedure is presented on figure </w:t>
      </w:r>
      <w:r w:rsidR="005E19DE">
        <w:rPr>
          <w:rFonts w:ascii="Verdana" w:hAnsi="Verdana"/>
          <w:lang w:val="en-US"/>
        </w:rPr>
        <w:t>6.</w:t>
      </w:r>
      <w:r>
        <w:rPr>
          <w:rFonts w:ascii="Verdana" w:hAnsi="Verdana"/>
          <w:lang w:val="en-US"/>
        </w:rPr>
        <w:t>3.</w:t>
      </w:r>
    </w:p>
    <w:p w:rsidR="002968B8" w:rsidRDefault="002968B8" w:rsidP="00CD145C">
      <w:pPr>
        <w:rPr>
          <w:lang w:val="en-US"/>
        </w:rPr>
      </w:pPr>
      <w:r w:rsidRPr="00CD145C">
        <w:rPr>
          <w:noProof/>
          <w:lang w:eastAsia="bg-BG"/>
        </w:rPr>
        <w:lastRenderedPageBreak/>
        <w:drawing>
          <wp:inline distT="0" distB="0" distL="0" distR="0" wp14:anchorId="0B685EA0" wp14:editId="3E02D1CE">
            <wp:extent cx="5760720" cy="3439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outing procedure.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439795"/>
                    </a:xfrm>
                    <a:prstGeom prst="rect">
                      <a:avLst/>
                    </a:prstGeom>
                  </pic:spPr>
                </pic:pic>
              </a:graphicData>
            </a:graphic>
          </wp:inline>
        </w:drawing>
      </w:r>
    </w:p>
    <w:p w:rsidR="002968B8" w:rsidRPr="005E19DE" w:rsidRDefault="002968B8" w:rsidP="00B329B7">
      <w:pPr>
        <w:pStyle w:val="Style1"/>
        <w:rPr>
          <w:rStyle w:val="Emphasis"/>
        </w:rPr>
      </w:pPr>
      <w:bookmarkStart w:id="74" w:name="_Toc389593588"/>
      <w:r w:rsidRPr="005E19DE">
        <w:rPr>
          <w:rStyle w:val="Emphasis"/>
        </w:rPr>
        <w:t>Fig.</w:t>
      </w:r>
      <w:r w:rsidR="005E19DE" w:rsidRPr="005E19DE">
        <w:rPr>
          <w:rStyle w:val="Emphasis"/>
        </w:rPr>
        <w:t xml:space="preserve"> 6.</w:t>
      </w:r>
      <w:r w:rsidRPr="005E19DE">
        <w:rPr>
          <w:rStyle w:val="Emphasis"/>
        </w:rPr>
        <w:t>3 Re</w:t>
      </w:r>
      <w:r w:rsidR="005E19DE" w:rsidRPr="005E19DE">
        <w:rPr>
          <w:rStyle w:val="Emphasis"/>
        </w:rPr>
        <w:t>-</w:t>
      </w:r>
      <w:r w:rsidRPr="005E19DE">
        <w:rPr>
          <w:rStyle w:val="Emphasis"/>
        </w:rPr>
        <w:t>routing algorithm flow diagram</w:t>
      </w:r>
      <w:bookmarkEnd w:id="74"/>
    </w:p>
    <w:p w:rsidR="002968B8" w:rsidRDefault="002968B8" w:rsidP="002968B8">
      <w:pPr>
        <w:jc w:val="both"/>
        <w:rPr>
          <w:rFonts w:ascii="Verdana" w:hAnsi="Verdana"/>
          <w:lang w:val="en-US"/>
        </w:rPr>
      </w:pPr>
      <w:r>
        <w:rPr>
          <w:rFonts w:ascii="Verdana" w:hAnsi="Verdana"/>
          <w:lang w:val="en-US"/>
        </w:rPr>
        <w:t>The algorithm follows the following steps:</w:t>
      </w:r>
    </w:p>
    <w:p w:rsidR="002968B8" w:rsidRDefault="002968B8" w:rsidP="002968B8">
      <w:pPr>
        <w:pStyle w:val="ListParagraph"/>
        <w:numPr>
          <w:ilvl w:val="0"/>
          <w:numId w:val="39"/>
        </w:numPr>
        <w:jc w:val="both"/>
        <w:rPr>
          <w:rFonts w:ascii="Verdana" w:hAnsi="Verdana"/>
          <w:lang w:val="en-US"/>
        </w:rPr>
      </w:pPr>
      <w:r>
        <w:rPr>
          <w:rFonts w:ascii="Verdana" w:hAnsi="Verdana"/>
          <w:b/>
          <w:lang w:val="en-US"/>
        </w:rPr>
        <w:t xml:space="preserve">Select highest priority node – </w:t>
      </w:r>
      <w:r>
        <w:rPr>
          <w:rFonts w:ascii="Verdana" w:hAnsi="Verdana"/>
          <w:lang w:val="en-US"/>
        </w:rPr>
        <w:t xml:space="preserve">the node determined by the “Network elements ranking” application module as the least utilized node and is indicated by the corresponding entry in the Operational Database. </w:t>
      </w:r>
    </w:p>
    <w:p w:rsidR="002968B8" w:rsidRDefault="002968B8" w:rsidP="002968B8">
      <w:pPr>
        <w:pStyle w:val="ListParagraph"/>
        <w:numPr>
          <w:ilvl w:val="0"/>
          <w:numId w:val="39"/>
        </w:numPr>
        <w:jc w:val="both"/>
        <w:rPr>
          <w:rFonts w:ascii="Verdana" w:hAnsi="Verdana"/>
          <w:lang w:val="en-US"/>
        </w:rPr>
      </w:pPr>
      <w:r>
        <w:rPr>
          <w:rFonts w:ascii="Verdana" w:hAnsi="Verdana"/>
          <w:b/>
          <w:lang w:val="en-US"/>
        </w:rPr>
        <w:t>Select highest priority link –</w:t>
      </w:r>
      <w:r>
        <w:rPr>
          <w:rFonts w:ascii="Verdana" w:hAnsi="Verdana"/>
          <w:lang w:val="en-US"/>
        </w:rPr>
        <w:t xml:space="preserve"> the least utilized link connected to the selected node.</w:t>
      </w:r>
    </w:p>
    <w:p w:rsidR="002968B8" w:rsidRDefault="002968B8" w:rsidP="002968B8">
      <w:pPr>
        <w:pStyle w:val="ListParagraph"/>
        <w:numPr>
          <w:ilvl w:val="0"/>
          <w:numId w:val="39"/>
        </w:numPr>
        <w:jc w:val="both"/>
        <w:rPr>
          <w:rFonts w:ascii="Verdana" w:hAnsi="Verdana"/>
          <w:lang w:val="en-US"/>
        </w:rPr>
      </w:pPr>
      <w:r>
        <w:rPr>
          <w:rFonts w:ascii="Verdana" w:hAnsi="Verdana"/>
          <w:b/>
          <w:lang w:val="en-US"/>
        </w:rPr>
        <w:t xml:space="preserve">Create RSVP sessions – </w:t>
      </w:r>
      <w:r>
        <w:rPr>
          <w:rFonts w:ascii="Verdana" w:hAnsi="Verdana"/>
          <w:lang w:val="en-US"/>
        </w:rPr>
        <w:t xml:space="preserve">the LSPs that pass through the selected link are identified and alternative LSPs are calculated for each path, using the implemented CSPF algorithm. The selected node is excluded from the calculation by setting the advertised bandwidth to minimum. The alternative LSPs are identified as ordered sets of IP addresses and an RSVP-TE session is initiated by each corresponding ER. </w:t>
      </w:r>
    </w:p>
    <w:p w:rsidR="002968B8" w:rsidRDefault="002968B8" w:rsidP="002968B8">
      <w:pPr>
        <w:pStyle w:val="ListParagraph"/>
        <w:numPr>
          <w:ilvl w:val="0"/>
          <w:numId w:val="39"/>
        </w:numPr>
        <w:jc w:val="both"/>
        <w:rPr>
          <w:rFonts w:ascii="Verdana" w:hAnsi="Verdana"/>
          <w:lang w:val="en-US"/>
        </w:rPr>
      </w:pPr>
      <w:r>
        <w:rPr>
          <w:rFonts w:ascii="Verdana" w:hAnsi="Verdana"/>
          <w:b/>
          <w:lang w:val="en-US"/>
        </w:rPr>
        <w:t>Register paths -</w:t>
      </w:r>
      <w:r>
        <w:rPr>
          <w:rFonts w:ascii="Verdana" w:hAnsi="Verdana"/>
          <w:lang w:val="en-US"/>
        </w:rPr>
        <w:t xml:space="preserve"> the new paths are registered in the routers’ FEC tables.  After the RSVP path reservation messages are propagated, the traffic is forwarded through the new paths.</w:t>
      </w:r>
    </w:p>
    <w:p w:rsidR="002968B8" w:rsidRDefault="002968B8" w:rsidP="002968B8">
      <w:pPr>
        <w:pStyle w:val="ListParagraph"/>
        <w:numPr>
          <w:ilvl w:val="0"/>
          <w:numId w:val="39"/>
        </w:numPr>
        <w:jc w:val="both"/>
        <w:rPr>
          <w:rFonts w:ascii="Verdana" w:hAnsi="Verdana"/>
          <w:lang w:val="en-US"/>
        </w:rPr>
      </w:pPr>
      <w:r>
        <w:rPr>
          <w:rFonts w:ascii="Verdana" w:hAnsi="Verdana"/>
          <w:b/>
          <w:lang w:val="en-US"/>
        </w:rPr>
        <w:t>Check for alarms –</w:t>
      </w:r>
      <w:r>
        <w:rPr>
          <w:rFonts w:ascii="Verdana" w:hAnsi="Verdana"/>
          <w:lang w:val="en-US"/>
        </w:rPr>
        <w:t xml:space="preserve"> it </w:t>
      </w:r>
      <w:r w:rsidR="00DC4D4D">
        <w:rPr>
          <w:rFonts w:ascii="Verdana" w:hAnsi="Verdana"/>
          <w:lang w:val="en-US"/>
        </w:rPr>
        <w:t>is</w:t>
      </w:r>
      <w:r>
        <w:rPr>
          <w:rFonts w:ascii="Verdana" w:hAnsi="Verdana"/>
          <w:lang w:val="en-US"/>
        </w:rPr>
        <w:t xml:space="preserve"> checked if the utilization requirements are fulfilled after the traffic rerouting. In case the utilization threshold is exceeded the old path is reestablished and </w:t>
      </w:r>
      <w:r w:rsidR="00DC4D4D">
        <w:rPr>
          <w:rFonts w:ascii="Verdana" w:hAnsi="Verdana"/>
          <w:lang w:val="en-US"/>
        </w:rPr>
        <w:t xml:space="preserve">the </w:t>
      </w:r>
      <w:r>
        <w:rPr>
          <w:rFonts w:ascii="Verdana" w:hAnsi="Verdana"/>
          <w:lang w:val="en-US"/>
        </w:rPr>
        <w:t xml:space="preserve">next priority node is selected from the corresponding database entry. If no alarms are detected for a defined period of time, the old LSP is deleted and the link is switched off. </w:t>
      </w:r>
    </w:p>
    <w:p w:rsidR="002968B8" w:rsidRDefault="002968B8" w:rsidP="002968B8">
      <w:pPr>
        <w:pStyle w:val="ListParagraph"/>
        <w:numPr>
          <w:ilvl w:val="0"/>
          <w:numId w:val="39"/>
        </w:numPr>
        <w:jc w:val="both"/>
        <w:rPr>
          <w:rFonts w:ascii="Verdana" w:hAnsi="Verdana"/>
          <w:lang w:val="en-US"/>
        </w:rPr>
      </w:pPr>
      <w:r>
        <w:rPr>
          <w:rFonts w:ascii="Verdana" w:hAnsi="Verdana"/>
          <w:b/>
          <w:lang w:val="en-US"/>
        </w:rPr>
        <w:t>Last connected link –</w:t>
      </w:r>
      <w:r>
        <w:rPr>
          <w:rFonts w:ascii="Verdana" w:hAnsi="Verdana"/>
          <w:lang w:val="en-US"/>
        </w:rPr>
        <w:t xml:space="preserve"> the next step is to check if there are more active ports on the selected node. If there are any, the next priority link is selected from the corresponding entry of the operational database.</w:t>
      </w:r>
    </w:p>
    <w:p w:rsidR="002968B8" w:rsidRDefault="002968B8" w:rsidP="002968B8">
      <w:pPr>
        <w:pStyle w:val="ListParagraph"/>
        <w:numPr>
          <w:ilvl w:val="0"/>
          <w:numId w:val="39"/>
        </w:numPr>
        <w:jc w:val="both"/>
        <w:rPr>
          <w:rFonts w:ascii="Verdana" w:hAnsi="Verdana"/>
          <w:lang w:val="en-US"/>
        </w:rPr>
      </w:pPr>
      <w:r>
        <w:rPr>
          <w:rFonts w:ascii="Verdana" w:hAnsi="Verdana"/>
          <w:b/>
          <w:lang w:val="en-US"/>
        </w:rPr>
        <w:lastRenderedPageBreak/>
        <w:t>Turn off node –</w:t>
      </w:r>
      <w:r>
        <w:rPr>
          <w:rFonts w:ascii="Verdana" w:hAnsi="Verdana"/>
          <w:lang w:val="en-US"/>
        </w:rPr>
        <w:t xml:space="preserve"> if there are no more active ports on the selected node, the node is switched off and the process moves to the next priority node.</w:t>
      </w:r>
    </w:p>
    <w:p w:rsidR="002968B8" w:rsidRPr="00DF7D44" w:rsidRDefault="002968B8" w:rsidP="002968B8">
      <w:pPr>
        <w:pStyle w:val="ListParagraph"/>
        <w:numPr>
          <w:ilvl w:val="0"/>
          <w:numId w:val="39"/>
        </w:numPr>
        <w:jc w:val="both"/>
        <w:rPr>
          <w:rFonts w:ascii="Verdana" w:hAnsi="Verdana"/>
          <w:lang w:val="en-US"/>
        </w:rPr>
      </w:pPr>
      <w:r>
        <w:rPr>
          <w:rFonts w:ascii="Verdana" w:hAnsi="Verdana"/>
          <w:b/>
          <w:lang w:val="en-US"/>
        </w:rPr>
        <w:t>End –</w:t>
      </w:r>
      <w:r>
        <w:rPr>
          <w:rFonts w:ascii="Verdana" w:hAnsi="Verdana"/>
          <w:lang w:val="en-US"/>
        </w:rPr>
        <w:t xml:space="preserve"> the process end</w:t>
      </w:r>
      <w:r w:rsidR="00DC4D4D">
        <w:rPr>
          <w:rFonts w:ascii="Verdana" w:hAnsi="Verdana"/>
          <w:lang w:val="en-US"/>
        </w:rPr>
        <w:t>s</w:t>
      </w:r>
      <w:r>
        <w:rPr>
          <w:rFonts w:ascii="Verdana" w:hAnsi="Verdana"/>
          <w:lang w:val="en-US"/>
        </w:rPr>
        <w:t xml:space="preserve"> when no alternative LSP</w:t>
      </w:r>
      <w:r w:rsidR="00DC4D4D">
        <w:rPr>
          <w:rFonts w:ascii="Verdana" w:hAnsi="Verdana"/>
          <w:lang w:val="en-US"/>
        </w:rPr>
        <w:t>s</w:t>
      </w:r>
      <w:r>
        <w:rPr>
          <w:rFonts w:ascii="Verdana" w:hAnsi="Verdana"/>
          <w:lang w:val="en-US"/>
        </w:rPr>
        <w:t xml:space="preserve"> are identified by the CSPF algorithm.  </w:t>
      </w:r>
    </w:p>
    <w:p w:rsidR="00546434" w:rsidRDefault="002968B8" w:rsidP="002968B8">
      <w:pPr>
        <w:jc w:val="both"/>
        <w:rPr>
          <w:rFonts w:ascii="Verdana" w:hAnsi="Verdana"/>
          <w:lang w:val="en-US"/>
        </w:rPr>
      </w:pPr>
      <w:r w:rsidRPr="0038436E">
        <w:rPr>
          <w:rFonts w:ascii="Verdana" w:hAnsi="Verdana"/>
          <w:lang w:val="en-US"/>
        </w:rPr>
        <w:t xml:space="preserve">The algorithm will be evaluated in terms of the achieved energy conservation in accordance with predefined connectivity and quality of service constraints. The simulation tool that will be used is OMNET++. </w:t>
      </w:r>
      <w:r>
        <w:rPr>
          <w:rFonts w:ascii="Verdana" w:hAnsi="Verdana"/>
          <w:lang w:val="en-US"/>
        </w:rPr>
        <w:t xml:space="preserve">The procedure will be explained in details in </w:t>
      </w:r>
      <w:r w:rsidRPr="005E19DE">
        <w:rPr>
          <w:rFonts w:ascii="Verdana" w:hAnsi="Verdana"/>
          <w:lang w:val="en-US"/>
        </w:rPr>
        <w:t xml:space="preserve">Chapter </w:t>
      </w:r>
      <w:r w:rsidR="005E19DE" w:rsidRPr="005E19DE">
        <w:rPr>
          <w:rFonts w:ascii="Verdana" w:hAnsi="Verdana"/>
          <w:lang w:val="en-US"/>
        </w:rPr>
        <w:t>7</w:t>
      </w:r>
      <w:r w:rsidRPr="005E19DE">
        <w:rPr>
          <w:rFonts w:ascii="Verdana" w:hAnsi="Verdana"/>
          <w:lang w:val="en-US"/>
        </w:rPr>
        <w:t>.</w:t>
      </w:r>
    </w:p>
    <w:p w:rsidR="00315D84" w:rsidRDefault="00315D8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03C44" w:rsidRDefault="00303C44" w:rsidP="002968B8">
      <w:pPr>
        <w:jc w:val="both"/>
        <w:rPr>
          <w:rFonts w:ascii="Verdana" w:hAnsi="Verdana"/>
          <w:lang w:val="en-US"/>
        </w:rPr>
      </w:pPr>
    </w:p>
    <w:p w:rsidR="00315D84" w:rsidRDefault="00315D84" w:rsidP="00315D84">
      <w:pPr>
        <w:pStyle w:val="Title"/>
        <w:pBdr>
          <w:bottom w:val="single" w:sz="8" w:space="0" w:color="DDDDDD" w:themeColor="accent1"/>
        </w:pBdr>
        <w:rPr>
          <w:rFonts w:ascii="Verdana" w:hAnsi="Verdana"/>
          <w:b/>
          <w:color w:val="auto"/>
          <w:sz w:val="32"/>
          <w:szCs w:val="32"/>
          <w:lang w:val="en-US"/>
        </w:rPr>
      </w:pPr>
      <w:bookmarkStart w:id="75" w:name="_Toc389640620"/>
      <w:r>
        <w:rPr>
          <w:rFonts w:ascii="Verdana" w:hAnsi="Verdana"/>
          <w:b/>
          <w:color w:val="auto"/>
          <w:sz w:val="32"/>
          <w:szCs w:val="32"/>
          <w:lang w:val="en-US"/>
        </w:rPr>
        <w:lastRenderedPageBreak/>
        <w:t>Chapter 7</w:t>
      </w:r>
      <w:bookmarkEnd w:id="75"/>
    </w:p>
    <w:p w:rsidR="001C0AF0" w:rsidRPr="00315D84" w:rsidRDefault="00073B98" w:rsidP="00315D84">
      <w:pPr>
        <w:pStyle w:val="Title"/>
        <w:pBdr>
          <w:bottom w:val="single" w:sz="8" w:space="0" w:color="DDDDDD" w:themeColor="accent1"/>
        </w:pBdr>
        <w:rPr>
          <w:rFonts w:ascii="Verdana" w:hAnsi="Verdana"/>
          <w:b/>
          <w:color w:val="auto"/>
          <w:sz w:val="32"/>
          <w:szCs w:val="32"/>
          <w:lang w:val="en-US"/>
        </w:rPr>
      </w:pPr>
      <w:bookmarkStart w:id="76" w:name="_Toc389640621"/>
      <w:r>
        <w:rPr>
          <w:rFonts w:ascii="Verdana" w:hAnsi="Verdana"/>
          <w:b/>
          <w:color w:val="auto"/>
          <w:sz w:val="32"/>
          <w:szCs w:val="32"/>
          <w:lang w:val="en-US"/>
        </w:rPr>
        <w:t>Simulation Setup</w:t>
      </w:r>
      <w:bookmarkEnd w:id="76"/>
    </w:p>
    <w:p w:rsidR="001C0AF0" w:rsidRDefault="001C0AF0" w:rsidP="001C0AF0">
      <w:pPr>
        <w:jc w:val="both"/>
        <w:rPr>
          <w:rFonts w:ascii="Verdana" w:hAnsi="Verdana"/>
          <w:lang w:val="en-US"/>
        </w:rPr>
      </w:pPr>
      <w:r>
        <w:rPr>
          <w:rFonts w:ascii="Verdana" w:hAnsi="Verdana"/>
          <w:lang w:val="en-US"/>
        </w:rPr>
        <w:t>The project aims to develop a practical approach for energy saving by resource consolidation and turning off network element</w:t>
      </w:r>
      <w:r w:rsidR="00DC4D4D">
        <w:rPr>
          <w:rFonts w:ascii="Verdana" w:hAnsi="Verdana"/>
          <w:lang w:val="en-US"/>
        </w:rPr>
        <w:t>s</w:t>
      </w:r>
      <w:r>
        <w:rPr>
          <w:rFonts w:ascii="Verdana" w:hAnsi="Verdana"/>
          <w:lang w:val="en-US"/>
        </w:rPr>
        <w:t>, based on</w:t>
      </w:r>
      <w:r w:rsidR="00DC4D4D">
        <w:rPr>
          <w:rFonts w:ascii="Verdana" w:hAnsi="Verdana"/>
          <w:lang w:val="en-US"/>
        </w:rPr>
        <w:t xml:space="preserve"> </w:t>
      </w:r>
      <w:proofErr w:type="gramStart"/>
      <w:r w:rsidR="00DC4D4D">
        <w:rPr>
          <w:rFonts w:ascii="Verdana" w:hAnsi="Verdana"/>
          <w:lang w:val="en-US"/>
        </w:rPr>
        <w:t>an</w:t>
      </w:r>
      <w:r>
        <w:rPr>
          <w:rFonts w:ascii="Verdana" w:hAnsi="Verdana"/>
          <w:lang w:val="en-US"/>
        </w:rPr>
        <w:t xml:space="preserve"> SDN</w:t>
      </w:r>
      <w:proofErr w:type="gramEnd"/>
      <w:r>
        <w:rPr>
          <w:rFonts w:ascii="Verdana" w:hAnsi="Verdana"/>
          <w:lang w:val="en-US"/>
        </w:rPr>
        <w:t xml:space="preserve"> MPLS network architecture. An algorithm for resource consolidation and turning off network nodes, based on MPLS traffic engineering techniques, is proposed. The achieved energy conservation under </w:t>
      </w:r>
      <w:r w:rsidRPr="0038436E">
        <w:rPr>
          <w:rFonts w:ascii="Verdana" w:hAnsi="Verdana"/>
          <w:lang w:val="en-US"/>
        </w:rPr>
        <w:t>predefined connectivity and quality of service constraints</w:t>
      </w:r>
      <w:r>
        <w:rPr>
          <w:rFonts w:ascii="Verdana" w:hAnsi="Verdana"/>
          <w:lang w:val="en-US"/>
        </w:rPr>
        <w:t xml:space="preserve"> will be examined</w:t>
      </w:r>
      <w:r w:rsidRPr="0038436E">
        <w:rPr>
          <w:rFonts w:ascii="Verdana" w:hAnsi="Verdana"/>
          <w:lang w:val="en-US"/>
        </w:rPr>
        <w:t>. The simulation tool that will be used is OMNET++</w:t>
      </w:r>
      <w:r w:rsidRPr="00443BE3">
        <w:rPr>
          <w:rFonts w:ascii="Verdana" w:hAnsi="Verdana"/>
          <w:lang w:val="en-US"/>
        </w:rPr>
        <w:t xml:space="preserve"> </w:t>
      </w:r>
      <w:r>
        <w:rPr>
          <w:rFonts w:ascii="Verdana" w:hAnsi="Verdana"/>
          <w:lang w:val="en-US"/>
        </w:rPr>
        <w:t>Integrated Development Environment (IDE) 4.3.1, with INET 2.3.0 open-source communication networks package</w:t>
      </w:r>
      <w:r w:rsidRPr="0038436E">
        <w:rPr>
          <w:rFonts w:ascii="Verdana" w:hAnsi="Verdana"/>
          <w:lang w:val="en-US"/>
        </w:rPr>
        <w:t xml:space="preserve">. The </w:t>
      </w:r>
      <w:r>
        <w:rPr>
          <w:rFonts w:ascii="Verdana" w:hAnsi="Verdana"/>
          <w:lang w:val="en-US"/>
        </w:rPr>
        <w:t>algorithm</w:t>
      </w:r>
      <w:r w:rsidRPr="0038436E">
        <w:rPr>
          <w:rFonts w:ascii="Verdana" w:hAnsi="Verdana"/>
          <w:lang w:val="en-US"/>
        </w:rPr>
        <w:t xml:space="preserve">’s operation will be implemented via </w:t>
      </w:r>
      <w:r w:rsidR="00DC4D4D">
        <w:rPr>
          <w:rFonts w:ascii="Verdana" w:hAnsi="Verdana"/>
          <w:lang w:val="en-US"/>
        </w:rPr>
        <w:t xml:space="preserve">an </w:t>
      </w:r>
      <w:r w:rsidRPr="0038436E">
        <w:rPr>
          <w:rFonts w:ascii="Verdana" w:hAnsi="Verdana"/>
          <w:lang w:val="en-US"/>
        </w:rPr>
        <w:t xml:space="preserve">xml script with the use of the existing </w:t>
      </w:r>
      <w:r w:rsidRPr="0038436E">
        <w:rPr>
          <w:rFonts w:ascii="Verdana" w:hAnsi="Verdana"/>
          <w:i/>
          <w:lang w:val="en-US"/>
        </w:rPr>
        <w:t>Scenario Manager</w:t>
      </w:r>
      <w:r w:rsidRPr="0038436E">
        <w:rPr>
          <w:rFonts w:ascii="Verdana" w:hAnsi="Verdana"/>
          <w:lang w:val="en-US"/>
        </w:rPr>
        <w:t xml:space="preserve"> block in OMN</w:t>
      </w:r>
      <w:r>
        <w:rPr>
          <w:rFonts w:ascii="Verdana" w:hAnsi="Verdana"/>
          <w:lang w:val="en-US"/>
        </w:rPr>
        <w:t>e</w:t>
      </w:r>
      <w:r w:rsidRPr="0038436E">
        <w:rPr>
          <w:rFonts w:ascii="Verdana" w:hAnsi="Verdana"/>
          <w:lang w:val="en-US"/>
        </w:rPr>
        <w:t>T++.</w:t>
      </w:r>
    </w:p>
    <w:p w:rsidR="00A452A6" w:rsidRPr="00A452A6" w:rsidRDefault="00A452A6" w:rsidP="00A452A6">
      <w:pPr>
        <w:pStyle w:val="ListParagraph"/>
        <w:keepNext/>
        <w:keepLines/>
        <w:numPr>
          <w:ilvl w:val="0"/>
          <w:numId w:val="29"/>
        </w:numPr>
        <w:spacing w:before="480" w:after="240"/>
        <w:contextualSpacing w:val="0"/>
        <w:outlineLvl w:val="1"/>
        <w:rPr>
          <w:rFonts w:ascii="Verdana" w:eastAsiaTheme="majorEastAsia" w:hAnsi="Verdana" w:cstheme="majorBidi"/>
          <w:b/>
          <w:bCs/>
          <w:vanish/>
          <w:sz w:val="26"/>
          <w:szCs w:val="26"/>
          <w:lang w:val="en-US"/>
        </w:rPr>
      </w:pPr>
      <w:bookmarkStart w:id="77" w:name="_Toc389592263"/>
      <w:bookmarkEnd w:id="77"/>
    </w:p>
    <w:p w:rsidR="001C0AF0" w:rsidRPr="00A452A6" w:rsidRDefault="001C0AF0" w:rsidP="00A452A6">
      <w:pPr>
        <w:pStyle w:val="Heading2"/>
        <w:numPr>
          <w:ilvl w:val="1"/>
          <w:numId w:val="29"/>
        </w:numPr>
        <w:spacing w:before="480" w:after="240" w:line="276" w:lineRule="auto"/>
        <w:rPr>
          <w:rFonts w:ascii="Verdana" w:hAnsi="Verdana"/>
          <w:color w:val="auto"/>
          <w:lang w:val="en-US" w:eastAsia="en-US"/>
        </w:rPr>
      </w:pPr>
      <w:bookmarkStart w:id="78" w:name="_Toc389640622"/>
      <w:r w:rsidRPr="00A452A6">
        <w:rPr>
          <w:rFonts w:ascii="Verdana" w:hAnsi="Verdana"/>
          <w:color w:val="auto"/>
          <w:lang w:val="en-US" w:eastAsia="en-US"/>
        </w:rPr>
        <w:t>OMNeT++ 4.x Integrated Development Environment</w:t>
      </w:r>
      <w:bookmarkEnd w:id="78"/>
    </w:p>
    <w:p w:rsidR="001C0AF0" w:rsidRDefault="001C0AF0" w:rsidP="001C0AF0">
      <w:pPr>
        <w:jc w:val="both"/>
        <w:rPr>
          <w:rFonts w:ascii="Verdana" w:hAnsi="Verdana"/>
          <w:lang w:val="en-US"/>
        </w:rPr>
      </w:pPr>
      <w:r>
        <w:rPr>
          <w:rFonts w:ascii="Verdana" w:hAnsi="Verdana"/>
          <w:lang w:val="en-US"/>
        </w:rPr>
        <w:t>OMNeT++ 4.x IDE is</w:t>
      </w:r>
      <w:r w:rsidR="00DC4D4D">
        <w:rPr>
          <w:rFonts w:ascii="Verdana" w:hAnsi="Verdana"/>
          <w:lang w:val="en-US"/>
        </w:rPr>
        <w:t xml:space="preserve"> an</w:t>
      </w:r>
      <w:r>
        <w:rPr>
          <w:rFonts w:ascii="Verdana" w:hAnsi="Verdana"/>
          <w:lang w:val="en-US"/>
        </w:rPr>
        <w:t xml:space="preserve"> Eclipse based platform with added functionality, editors and views. It offers the possibility for cr</w:t>
      </w:r>
      <w:r w:rsidRPr="00D73870">
        <w:rPr>
          <w:rFonts w:ascii="Verdana" w:hAnsi="Verdana"/>
          <w:lang w:val="en-US"/>
        </w:rPr>
        <w:t xml:space="preserve">eating and </w:t>
      </w:r>
      <w:r>
        <w:rPr>
          <w:rFonts w:ascii="Verdana" w:hAnsi="Verdana"/>
          <w:lang w:val="en-US"/>
        </w:rPr>
        <w:t xml:space="preserve">configuring models (NED and ini </w:t>
      </w:r>
      <w:r w:rsidRPr="00D73870">
        <w:rPr>
          <w:rFonts w:ascii="Verdana" w:hAnsi="Verdana"/>
          <w:lang w:val="en-US"/>
        </w:rPr>
        <w:t>files),</w:t>
      </w:r>
      <w:r>
        <w:rPr>
          <w:rFonts w:ascii="Verdana" w:hAnsi="Verdana"/>
          <w:lang w:val="en-US"/>
        </w:rPr>
        <w:t xml:space="preserve"> </w:t>
      </w:r>
      <w:r w:rsidRPr="00D73870">
        <w:rPr>
          <w:rFonts w:ascii="Verdana" w:hAnsi="Verdana"/>
          <w:lang w:val="en-US"/>
        </w:rPr>
        <w:t>performing batch executions, and analyzing simulation results</w:t>
      </w:r>
      <w:r>
        <w:rPr>
          <w:rFonts w:ascii="Verdana" w:hAnsi="Verdana"/>
          <w:lang w:val="en-US"/>
        </w:rPr>
        <w:t>. [1] The main components of the platform include:</w:t>
      </w:r>
    </w:p>
    <w:p w:rsidR="001C0AF0" w:rsidRDefault="001C0AF0" w:rsidP="001C0AF0">
      <w:pPr>
        <w:pStyle w:val="ListParagraph"/>
        <w:numPr>
          <w:ilvl w:val="0"/>
          <w:numId w:val="41"/>
        </w:numPr>
        <w:jc w:val="both"/>
        <w:rPr>
          <w:rFonts w:ascii="Verdana" w:hAnsi="Verdana"/>
          <w:lang w:val="en-US"/>
        </w:rPr>
      </w:pPr>
      <w:r w:rsidRPr="006F5816">
        <w:rPr>
          <w:rFonts w:ascii="Verdana" w:hAnsi="Verdana"/>
          <w:b/>
          <w:lang w:val="en-US"/>
        </w:rPr>
        <w:t>NED Editor</w:t>
      </w:r>
      <w:r>
        <w:rPr>
          <w:rFonts w:ascii="Verdana" w:hAnsi="Verdana"/>
          <w:lang w:val="en-US"/>
        </w:rPr>
        <w:t xml:space="preserve"> –NED files can be edited in both graphical and source code editing mode. The graphical user interface allows the use</w:t>
      </w:r>
      <w:r w:rsidR="00DC4D4D">
        <w:rPr>
          <w:rFonts w:ascii="Verdana" w:hAnsi="Verdana"/>
          <w:lang w:val="en-US"/>
        </w:rPr>
        <w:t>r</w:t>
      </w:r>
      <w:r>
        <w:rPr>
          <w:rFonts w:ascii="Verdana" w:hAnsi="Verdana"/>
          <w:lang w:val="en-US"/>
        </w:rPr>
        <w:t xml:space="preserve"> to build the chosen topology by creating compound modules and submodules, channels and other component types. Visual and non-visual properties can be edited both from the Properties View and by direct source code commands. The text mode uses Eclipse C++ editing and offers context-aware completion of keywords and module types, syntax highlighting, automatic indentation and source code validation as the user is typing. </w:t>
      </w:r>
    </w:p>
    <w:p w:rsidR="001C0AF0" w:rsidRDefault="001C0AF0" w:rsidP="001C0AF0">
      <w:pPr>
        <w:pStyle w:val="ListParagraph"/>
        <w:numPr>
          <w:ilvl w:val="0"/>
          <w:numId w:val="41"/>
        </w:numPr>
        <w:jc w:val="both"/>
        <w:rPr>
          <w:rFonts w:ascii="Verdana" w:hAnsi="Verdana"/>
          <w:lang w:val="en-US"/>
        </w:rPr>
      </w:pPr>
      <w:r>
        <w:rPr>
          <w:rFonts w:ascii="Verdana" w:hAnsi="Verdana"/>
          <w:b/>
          <w:lang w:val="en-US"/>
        </w:rPr>
        <w:t xml:space="preserve">Ini File Editor </w:t>
      </w:r>
      <w:r>
        <w:rPr>
          <w:rFonts w:ascii="Verdana" w:hAnsi="Verdana"/>
          <w:lang w:val="en-US"/>
        </w:rPr>
        <w:t>– allows configuration of the simulation model both in graphical and source code editing mode. The editor examines the NED declarations and can provide automatic generation of all NED parameters. The user will only have to provide the desired values. A Problem View that displays all the errors, warning and info messages is also offered.</w:t>
      </w:r>
    </w:p>
    <w:p w:rsidR="001C0AF0" w:rsidRDefault="001C0AF0" w:rsidP="001C0AF0">
      <w:pPr>
        <w:pStyle w:val="ListParagraph"/>
        <w:numPr>
          <w:ilvl w:val="0"/>
          <w:numId w:val="41"/>
        </w:numPr>
        <w:jc w:val="both"/>
        <w:rPr>
          <w:rFonts w:ascii="Verdana" w:hAnsi="Verdana"/>
          <w:lang w:val="en-US"/>
        </w:rPr>
      </w:pPr>
      <w:r>
        <w:rPr>
          <w:rFonts w:ascii="Verdana" w:hAnsi="Verdana"/>
          <w:b/>
          <w:lang w:val="en-US"/>
        </w:rPr>
        <w:t xml:space="preserve">Simulation Launcher – </w:t>
      </w:r>
      <w:r w:rsidRPr="004E5F1A">
        <w:rPr>
          <w:rFonts w:ascii="Verdana" w:hAnsi="Verdana"/>
          <w:lang w:val="en-US"/>
        </w:rPr>
        <w:t>the simulation can be directly executed</w:t>
      </w:r>
      <w:r>
        <w:rPr>
          <w:rFonts w:ascii="Verdana" w:hAnsi="Verdana"/>
          <w:lang w:val="en-US"/>
        </w:rPr>
        <w:t xml:space="preserve"> form the IDE as normal C/C++, as standalone applications (under Tkenv or Cmdenv) or as batches of simulations where every runs differs in module parameters. In order to offer enhanced debugging and traceability opportunities. The Tkenv environment uses three methods: automatic animation, module output window and object inspector. Automatic animation method animates the flow of messages and reflects the state changes of the nodes. The module output window displays textual debugging or tracing information, generated by the individual modules or </w:t>
      </w:r>
      <w:r>
        <w:rPr>
          <w:rFonts w:ascii="Verdana" w:hAnsi="Verdana"/>
          <w:lang w:val="en-US"/>
        </w:rPr>
        <w:lastRenderedPageBreak/>
        <w:t>module groups. The object inspector displays the state or contents of every individual object.</w:t>
      </w:r>
    </w:p>
    <w:p w:rsidR="001C0AF0" w:rsidRDefault="001C0AF0" w:rsidP="001C0AF0">
      <w:pPr>
        <w:pStyle w:val="ListParagraph"/>
        <w:numPr>
          <w:ilvl w:val="0"/>
          <w:numId w:val="41"/>
        </w:numPr>
        <w:jc w:val="both"/>
        <w:rPr>
          <w:rFonts w:ascii="Verdana" w:hAnsi="Verdana"/>
          <w:lang w:val="en-US"/>
        </w:rPr>
      </w:pPr>
      <w:r>
        <w:rPr>
          <w:rFonts w:ascii="Verdana" w:hAnsi="Verdana"/>
          <w:b/>
          <w:lang w:val="en-US"/>
        </w:rPr>
        <w:t xml:space="preserve">Scave (Result Analysis) – </w:t>
      </w:r>
      <w:r>
        <w:rPr>
          <w:rFonts w:ascii="Verdana" w:hAnsi="Verdana"/>
          <w:lang w:val="en-US"/>
        </w:rPr>
        <w:t>it is an OMNet++ tool, used to visualize simulation results saved into vector and scalar files. The tool allows the user to group the data into various datasets and perform various processing, filtering and charting operations. Various chart and graph types are available.</w:t>
      </w:r>
    </w:p>
    <w:p w:rsidR="001C0AF0" w:rsidRPr="00A452A6" w:rsidRDefault="001C0AF0" w:rsidP="001C0AF0">
      <w:pPr>
        <w:pStyle w:val="ListParagraph"/>
        <w:numPr>
          <w:ilvl w:val="0"/>
          <w:numId w:val="41"/>
        </w:numPr>
        <w:jc w:val="both"/>
        <w:rPr>
          <w:rFonts w:ascii="Verdana" w:hAnsi="Verdana"/>
          <w:lang w:val="en-US"/>
        </w:rPr>
      </w:pPr>
      <w:r>
        <w:rPr>
          <w:rFonts w:ascii="Verdana" w:hAnsi="Verdana"/>
          <w:b/>
          <w:lang w:val="en-US"/>
        </w:rPr>
        <w:t>INET Framework –</w:t>
      </w:r>
      <w:r>
        <w:rPr>
          <w:rFonts w:ascii="Verdana" w:hAnsi="Verdana"/>
          <w:lang w:val="en-US"/>
        </w:rPr>
        <w:t xml:space="preserve"> INET is a simulation model suite for TCP/IP and Internet-related protocols for OMNeT++. In includes various protocol implementations (such as IPv4, IPv6, TCP, SCTP, UDP), several application models (such as MPLS with RSVP-TE and LDP signaling, link layers models – PPP, Ethernet, 802.11), support for mobile and wireless communications.</w:t>
      </w:r>
      <w:r w:rsidRPr="00197B00">
        <w:rPr>
          <w:rFonts w:ascii="Verdana" w:hAnsi="Verdana"/>
          <w:lang w:val="en-US"/>
        </w:rPr>
        <w:t xml:space="preserve"> </w:t>
      </w:r>
    </w:p>
    <w:p w:rsidR="001C0AF0" w:rsidRPr="00A452A6" w:rsidRDefault="001C0AF0" w:rsidP="00A452A6">
      <w:pPr>
        <w:pStyle w:val="Heading2"/>
        <w:numPr>
          <w:ilvl w:val="1"/>
          <w:numId w:val="29"/>
        </w:numPr>
        <w:spacing w:before="480" w:after="240" w:line="276" w:lineRule="auto"/>
        <w:rPr>
          <w:rFonts w:ascii="Verdana" w:hAnsi="Verdana"/>
          <w:color w:val="auto"/>
          <w:lang w:val="en-US" w:eastAsia="en-US"/>
        </w:rPr>
      </w:pPr>
      <w:bookmarkStart w:id="79" w:name="_Toc389640623"/>
      <w:r w:rsidRPr="00A452A6">
        <w:rPr>
          <w:rFonts w:ascii="Verdana" w:hAnsi="Verdana"/>
          <w:color w:val="auto"/>
          <w:lang w:val="en-US" w:eastAsia="en-US"/>
        </w:rPr>
        <w:t>Simulation Setup</w:t>
      </w:r>
      <w:bookmarkEnd w:id="79"/>
    </w:p>
    <w:p w:rsidR="001C0AF0" w:rsidRDefault="001C0AF0" w:rsidP="001C0AF0">
      <w:pPr>
        <w:jc w:val="both"/>
        <w:rPr>
          <w:rFonts w:ascii="Verdana" w:hAnsi="Verdana"/>
          <w:lang w:val="en-US"/>
        </w:rPr>
      </w:pPr>
      <w:r>
        <w:rPr>
          <w:rFonts w:ascii="Verdana" w:hAnsi="Verdana"/>
          <w:lang w:val="en-US"/>
        </w:rPr>
        <w:t xml:space="preserve">The evaluation of the proposed approach is </w:t>
      </w:r>
      <w:r w:rsidR="00DC4D4D">
        <w:rPr>
          <w:rFonts w:ascii="Verdana" w:hAnsi="Verdana"/>
          <w:lang w:val="en-US"/>
        </w:rPr>
        <w:t>based</w:t>
      </w:r>
      <w:r>
        <w:rPr>
          <w:rFonts w:ascii="Verdana" w:hAnsi="Verdana"/>
          <w:lang w:val="en-US"/>
        </w:rPr>
        <w:t xml:space="preserve"> on a test case, which considers a simplified version of real network topology of a national telecommunications service provider. The evaluation focuses on the MPLS based super core part of the provider’s network. The topology is implemented using OMNeT++ 4.3.1 IDE, equipped with INET 2.3.0 open-source communication networks package.</w:t>
      </w:r>
    </w:p>
    <w:p w:rsidR="001C0AF0" w:rsidRPr="00A452A6" w:rsidRDefault="001C0AF0" w:rsidP="00A452A6">
      <w:pPr>
        <w:pStyle w:val="Heading2"/>
        <w:numPr>
          <w:ilvl w:val="2"/>
          <w:numId w:val="29"/>
        </w:numPr>
        <w:spacing w:before="480" w:after="240" w:line="276" w:lineRule="auto"/>
        <w:rPr>
          <w:rFonts w:ascii="Verdana" w:hAnsi="Verdana"/>
          <w:color w:val="auto"/>
          <w:sz w:val="24"/>
          <w:szCs w:val="24"/>
          <w:lang w:val="en-US" w:eastAsia="en-US"/>
        </w:rPr>
      </w:pPr>
      <w:bookmarkStart w:id="80" w:name="_Toc389640624"/>
      <w:r w:rsidRPr="00A452A6">
        <w:rPr>
          <w:rFonts w:ascii="Verdana" w:hAnsi="Verdana"/>
          <w:color w:val="auto"/>
          <w:sz w:val="24"/>
          <w:szCs w:val="24"/>
          <w:lang w:val="en-US" w:eastAsia="en-US"/>
        </w:rPr>
        <w:t>Network topology</w:t>
      </w:r>
      <w:bookmarkEnd w:id="80"/>
      <w:r w:rsidRPr="00A452A6">
        <w:rPr>
          <w:rFonts w:ascii="Verdana" w:hAnsi="Verdana"/>
          <w:color w:val="auto"/>
          <w:sz w:val="24"/>
          <w:szCs w:val="24"/>
          <w:lang w:val="en-US" w:eastAsia="en-US"/>
        </w:rPr>
        <w:tab/>
      </w:r>
    </w:p>
    <w:p w:rsidR="001C0AF0" w:rsidRDefault="001C0AF0" w:rsidP="001C0AF0">
      <w:pPr>
        <w:jc w:val="both"/>
        <w:rPr>
          <w:rFonts w:ascii="Verdana" w:hAnsi="Verdana"/>
          <w:lang w:val="en-US"/>
        </w:rPr>
      </w:pPr>
      <w:r>
        <w:rPr>
          <w:rFonts w:ascii="Verdana" w:hAnsi="Verdana"/>
          <w:lang w:val="en-US"/>
        </w:rPr>
        <w:t xml:space="preserve">In order to obtain realistic and relevant test results, an actual network topology of a national telecommunications service provider is chosen. The network is built over </w:t>
      </w:r>
      <w:r w:rsidR="002F69CC">
        <w:rPr>
          <w:rFonts w:ascii="Verdana" w:hAnsi="Verdana"/>
          <w:lang w:val="en-US"/>
        </w:rPr>
        <w:t xml:space="preserve">a </w:t>
      </w:r>
      <w:r>
        <w:rPr>
          <w:rFonts w:ascii="Verdana" w:hAnsi="Verdana"/>
          <w:lang w:val="en-US"/>
        </w:rPr>
        <w:t xml:space="preserve">DWDM transmission network and follows </w:t>
      </w:r>
      <w:r w:rsidR="002F69CC">
        <w:rPr>
          <w:rFonts w:ascii="Verdana" w:hAnsi="Verdana"/>
          <w:lang w:val="en-US"/>
        </w:rPr>
        <w:t xml:space="preserve">the </w:t>
      </w:r>
      <w:r>
        <w:rPr>
          <w:rFonts w:ascii="Verdana" w:hAnsi="Verdana"/>
          <w:lang w:val="en-US"/>
        </w:rPr>
        <w:t>hierarchical design of four levels – super core, core edge, metro and access. The high performance super core consists of 8 sites in four major cities. The core edge layer consists of 40 sites, situated in major cities around the country that aggregate the traffic from the metro and access layer. The project focuses on the super core part of the topology for two key reasons:</w:t>
      </w:r>
    </w:p>
    <w:p w:rsidR="001C0AF0" w:rsidRPr="00F776F0" w:rsidRDefault="001C0AF0" w:rsidP="001C0AF0">
      <w:pPr>
        <w:pStyle w:val="ListParagraph"/>
        <w:numPr>
          <w:ilvl w:val="0"/>
          <w:numId w:val="42"/>
        </w:numPr>
        <w:jc w:val="both"/>
        <w:rPr>
          <w:rFonts w:ascii="Verdana" w:hAnsi="Verdana"/>
          <w:b/>
          <w:lang w:val="en-US"/>
        </w:rPr>
      </w:pPr>
      <w:r w:rsidRPr="00F776F0">
        <w:rPr>
          <w:rFonts w:ascii="Verdana" w:hAnsi="Verdana"/>
          <w:b/>
          <w:lang w:val="en-US"/>
        </w:rPr>
        <w:t>Huge resource overprovisioning</w:t>
      </w:r>
      <w:r>
        <w:rPr>
          <w:rFonts w:ascii="Verdana" w:hAnsi="Verdana"/>
          <w:b/>
          <w:lang w:val="en-US"/>
        </w:rPr>
        <w:t xml:space="preserve"> – </w:t>
      </w:r>
      <w:r>
        <w:rPr>
          <w:rFonts w:ascii="Verdana" w:hAnsi="Verdana"/>
          <w:lang w:val="en-US"/>
        </w:rPr>
        <w:t xml:space="preserve">the core </w:t>
      </w:r>
      <w:r w:rsidR="002F69CC">
        <w:rPr>
          <w:rFonts w:ascii="Verdana" w:hAnsi="Verdana"/>
          <w:lang w:val="en-US"/>
        </w:rPr>
        <w:t xml:space="preserve">network planning takes into </w:t>
      </w:r>
      <w:r>
        <w:rPr>
          <w:rFonts w:ascii="Verdana" w:hAnsi="Verdana"/>
          <w:lang w:val="en-US"/>
        </w:rPr>
        <w:t>account the future rise of the traffic demand and ensures high redundancy of the links and nodes in order to prevent losses in case of failure.</w:t>
      </w:r>
    </w:p>
    <w:p w:rsidR="001C0AF0" w:rsidRPr="007A6685" w:rsidRDefault="001C0AF0" w:rsidP="001C0AF0">
      <w:pPr>
        <w:pStyle w:val="ListParagraph"/>
        <w:numPr>
          <w:ilvl w:val="0"/>
          <w:numId w:val="42"/>
        </w:numPr>
        <w:jc w:val="both"/>
        <w:rPr>
          <w:rFonts w:ascii="Verdana" w:hAnsi="Verdana"/>
          <w:b/>
          <w:lang w:val="en-US"/>
        </w:rPr>
      </w:pPr>
      <w:r>
        <w:rPr>
          <w:rFonts w:ascii="Verdana" w:hAnsi="Verdana"/>
          <w:b/>
          <w:lang w:val="en-US"/>
        </w:rPr>
        <w:t>High power consumption –</w:t>
      </w:r>
      <w:r>
        <w:rPr>
          <w:rFonts w:ascii="Verdana" w:hAnsi="Verdana"/>
          <w:lang w:val="en-US"/>
        </w:rPr>
        <w:t xml:space="preserve"> </w:t>
      </w:r>
      <w:r w:rsidRPr="00F776F0">
        <w:rPr>
          <w:rFonts w:ascii="Verdana" w:hAnsi="Verdana"/>
          <w:lang w:val="en-US"/>
        </w:rPr>
        <w:t>the</w:t>
      </w:r>
      <w:r>
        <w:rPr>
          <w:rFonts w:ascii="Verdana" w:hAnsi="Verdana"/>
          <w:lang w:val="en-US"/>
        </w:rPr>
        <w:t xml:space="preserve"> high-performance</w:t>
      </w:r>
      <w:r w:rsidRPr="00F776F0">
        <w:rPr>
          <w:rFonts w:ascii="Verdana" w:hAnsi="Verdana"/>
          <w:lang w:val="en-US"/>
        </w:rPr>
        <w:t xml:space="preserve"> network elements</w:t>
      </w:r>
      <w:r>
        <w:rPr>
          <w:rFonts w:ascii="Verdana" w:hAnsi="Verdana"/>
          <w:lang w:val="en-US"/>
        </w:rPr>
        <w:t xml:space="preserve"> and long high-bandwidth links </w:t>
      </w:r>
      <w:r w:rsidRPr="00F776F0">
        <w:rPr>
          <w:rFonts w:ascii="Verdana" w:hAnsi="Verdana"/>
          <w:lang w:val="en-US"/>
        </w:rPr>
        <w:t>consume</w:t>
      </w:r>
      <w:r>
        <w:rPr>
          <w:rFonts w:ascii="Verdana" w:hAnsi="Verdana"/>
          <w:lang w:val="en-US"/>
        </w:rPr>
        <w:t xml:space="preserve"> considerably larger</w:t>
      </w:r>
      <w:r w:rsidRPr="00F776F0">
        <w:rPr>
          <w:rFonts w:ascii="Verdana" w:hAnsi="Verdana"/>
          <w:lang w:val="en-US"/>
        </w:rPr>
        <w:t xml:space="preserve"> amount of electrical power and temporal turning off such elements can ensure large power savings</w:t>
      </w:r>
      <w:r>
        <w:rPr>
          <w:rFonts w:ascii="Verdana" w:hAnsi="Verdana"/>
          <w:lang w:val="en-US"/>
        </w:rPr>
        <w:t xml:space="preserve"> </w:t>
      </w:r>
      <w:r w:rsidRPr="002F69CC">
        <w:rPr>
          <w:rFonts w:ascii="Verdana" w:hAnsi="Verdana"/>
          <w:lang w:val="en-US"/>
        </w:rPr>
        <w:t>[</w:t>
      </w:r>
      <w:r w:rsidR="00E132B9" w:rsidRPr="002F69CC">
        <w:rPr>
          <w:rFonts w:ascii="Verdana" w:hAnsi="Verdana"/>
          <w:lang w:val="en-US"/>
        </w:rPr>
        <w:t>7</w:t>
      </w:r>
      <w:r w:rsidRPr="002F69CC">
        <w:rPr>
          <w:rFonts w:ascii="Verdana" w:hAnsi="Verdana"/>
          <w:lang w:val="en-US"/>
        </w:rPr>
        <w:t>].</w:t>
      </w:r>
    </w:p>
    <w:p w:rsidR="001C0AF0" w:rsidRDefault="001C0AF0" w:rsidP="001C0AF0">
      <w:pPr>
        <w:jc w:val="both"/>
        <w:rPr>
          <w:rFonts w:ascii="Verdana" w:hAnsi="Verdana"/>
          <w:lang w:val="en-US"/>
        </w:rPr>
      </w:pPr>
      <w:r>
        <w:rPr>
          <w:rFonts w:ascii="Verdana" w:hAnsi="Verdana"/>
          <w:lang w:val="en-US"/>
        </w:rPr>
        <w:t>A simplified scheme of the netwo</w:t>
      </w:r>
      <w:r w:rsidR="005B32D2">
        <w:rPr>
          <w:rFonts w:ascii="Verdana" w:hAnsi="Verdana"/>
          <w:lang w:val="en-US"/>
        </w:rPr>
        <w:t xml:space="preserve">rk topology is presented on </w:t>
      </w:r>
      <w:r>
        <w:rPr>
          <w:rFonts w:ascii="Verdana" w:hAnsi="Verdana"/>
          <w:lang w:val="en-US"/>
        </w:rPr>
        <w:t xml:space="preserve">figure </w:t>
      </w:r>
      <w:r w:rsidR="005B32D2">
        <w:rPr>
          <w:rFonts w:ascii="Verdana" w:hAnsi="Verdana"/>
          <w:lang w:val="en-US"/>
        </w:rPr>
        <w:t>7.1.</w:t>
      </w:r>
    </w:p>
    <w:p w:rsidR="001C0AF0" w:rsidRDefault="001C0AF0" w:rsidP="001C0AF0">
      <w:pPr>
        <w:jc w:val="center"/>
        <w:rPr>
          <w:rFonts w:ascii="Verdana" w:hAnsi="Verdana"/>
          <w:b/>
          <w:lang w:val="en-US"/>
        </w:rPr>
      </w:pPr>
      <w:r>
        <w:rPr>
          <w:rFonts w:ascii="Verdana" w:hAnsi="Verdana"/>
          <w:b/>
          <w:noProof/>
          <w:lang w:eastAsia="bg-BG"/>
        </w:rPr>
        <w:lastRenderedPageBreak/>
        <w:drawing>
          <wp:inline distT="0" distB="0" distL="0" distR="0" wp14:anchorId="0D378FB9" wp14:editId="2791756A">
            <wp:extent cx="5589917" cy="36249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k topology.jpg"/>
                    <pic:cNvPicPr/>
                  </pic:nvPicPr>
                  <pic:blipFill>
                    <a:blip r:embed="rId31">
                      <a:extLst>
                        <a:ext uri="{28A0092B-C50C-407E-A947-70E740481C1C}">
                          <a14:useLocalDpi xmlns:a14="http://schemas.microsoft.com/office/drawing/2010/main" val="0"/>
                        </a:ext>
                      </a:extLst>
                    </a:blip>
                    <a:stretch>
                      <a:fillRect/>
                    </a:stretch>
                  </pic:blipFill>
                  <pic:spPr>
                    <a:xfrm>
                      <a:off x="0" y="0"/>
                      <a:ext cx="5590616" cy="3625396"/>
                    </a:xfrm>
                    <a:prstGeom prst="rect">
                      <a:avLst/>
                    </a:prstGeom>
                  </pic:spPr>
                </pic:pic>
              </a:graphicData>
            </a:graphic>
          </wp:inline>
        </w:drawing>
      </w:r>
    </w:p>
    <w:p w:rsidR="001C0AF0" w:rsidRPr="005B32D2" w:rsidRDefault="001C0AF0" w:rsidP="00B329B7">
      <w:pPr>
        <w:pStyle w:val="Style1"/>
        <w:rPr>
          <w:rStyle w:val="Emphasis"/>
        </w:rPr>
      </w:pPr>
      <w:bookmarkStart w:id="81" w:name="_Toc389593589"/>
      <w:r w:rsidRPr="005B32D2">
        <w:rPr>
          <w:rStyle w:val="Emphasis"/>
        </w:rPr>
        <w:t>Fig.</w:t>
      </w:r>
      <w:r w:rsidR="005B32D2" w:rsidRPr="005B32D2">
        <w:rPr>
          <w:rStyle w:val="Emphasis"/>
        </w:rPr>
        <w:t xml:space="preserve"> 7.</w:t>
      </w:r>
      <w:r w:rsidRPr="005B32D2">
        <w:rPr>
          <w:rStyle w:val="Emphasis"/>
        </w:rPr>
        <w:t>1 Super core network topology</w:t>
      </w:r>
      <w:bookmarkEnd w:id="81"/>
    </w:p>
    <w:p w:rsidR="001C0AF0" w:rsidRDefault="001C0AF0" w:rsidP="001C0AF0">
      <w:pPr>
        <w:jc w:val="both"/>
        <w:rPr>
          <w:rFonts w:ascii="Verdana" w:hAnsi="Verdana"/>
          <w:lang w:val="en-US"/>
        </w:rPr>
      </w:pPr>
      <w:r>
        <w:rPr>
          <w:rFonts w:ascii="Verdana" w:hAnsi="Verdana"/>
          <w:lang w:val="en-US"/>
        </w:rPr>
        <w:t>The super core layer consists of 8 sites in 4 major cities. A full mesh topology is constructed between the major cities and partial mesh between the super core sites, connected by 10Gbps trunk optical channels, implemented over</w:t>
      </w:r>
      <w:r w:rsidR="00354666">
        <w:rPr>
          <w:rFonts w:ascii="Verdana" w:hAnsi="Verdana"/>
          <w:lang w:val="en-US"/>
        </w:rPr>
        <w:t xml:space="preserve"> a</w:t>
      </w:r>
      <w:r>
        <w:rPr>
          <w:rFonts w:ascii="Verdana" w:hAnsi="Verdana"/>
          <w:lang w:val="en-US"/>
        </w:rPr>
        <w:t xml:space="preserve"> DWDM transmission network. The core edge layer is not examined in the current project and therefore is represented as a cloud on figure 1. The core edge routers are situated in different big cities and each of them is dual-homed to two independent super core sites. The connection channels are typically with capacity of 2.5Gbps or 1Gbps.</w:t>
      </w:r>
    </w:p>
    <w:p w:rsidR="001C0AF0" w:rsidRPr="00A452A6" w:rsidRDefault="001C0AF0" w:rsidP="00A452A6">
      <w:pPr>
        <w:pStyle w:val="Heading2"/>
        <w:numPr>
          <w:ilvl w:val="2"/>
          <w:numId w:val="29"/>
        </w:numPr>
        <w:spacing w:before="480" w:after="240" w:line="276" w:lineRule="auto"/>
        <w:rPr>
          <w:rFonts w:ascii="Verdana" w:hAnsi="Verdana"/>
          <w:color w:val="auto"/>
          <w:sz w:val="24"/>
          <w:szCs w:val="24"/>
          <w:lang w:val="en-US" w:eastAsia="en-US"/>
        </w:rPr>
      </w:pPr>
      <w:bookmarkStart w:id="82" w:name="_Toc389640625"/>
      <w:r w:rsidRPr="00A452A6">
        <w:rPr>
          <w:rFonts w:ascii="Verdana" w:hAnsi="Verdana"/>
          <w:color w:val="auto"/>
          <w:sz w:val="24"/>
          <w:szCs w:val="24"/>
          <w:lang w:val="en-US" w:eastAsia="en-US"/>
        </w:rPr>
        <w:t>Simulation Setup</w:t>
      </w:r>
      <w:bookmarkEnd w:id="82"/>
    </w:p>
    <w:p w:rsidR="001C0AF0" w:rsidRPr="00804791" w:rsidRDefault="001C0AF0" w:rsidP="001C0AF0">
      <w:pPr>
        <w:jc w:val="both"/>
        <w:rPr>
          <w:rFonts w:ascii="Verdana" w:hAnsi="Verdana"/>
          <w:lang w:val="en-US"/>
        </w:rPr>
      </w:pPr>
      <w:r>
        <w:rPr>
          <w:rFonts w:ascii="Verdana" w:hAnsi="Verdana"/>
          <w:lang w:val="en-US"/>
        </w:rPr>
        <w:t xml:space="preserve">The chosen network topology is implemented using the NED editor of OMNeT++ 4 IDE (figure </w:t>
      </w:r>
      <w:r w:rsidR="005B32D2">
        <w:rPr>
          <w:rFonts w:ascii="Verdana" w:hAnsi="Verdana"/>
          <w:lang w:val="en-US"/>
        </w:rPr>
        <w:t>7.</w:t>
      </w:r>
      <w:r>
        <w:rPr>
          <w:rFonts w:ascii="Verdana" w:hAnsi="Verdana"/>
          <w:lang w:val="en-US"/>
        </w:rPr>
        <w:t>2).</w:t>
      </w:r>
    </w:p>
    <w:p w:rsidR="001C0AF0" w:rsidRDefault="001C0AF0" w:rsidP="001C0AF0">
      <w:pPr>
        <w:jc w:val="center"/>
        <w:rPr>
          <w:rFonts w:ascii="Verdana" w:hAnsi="Verdana"/>
          <w:lang w:val="en-US"/>
        </w:rPr>
      </w:pPr>
      <w:r>
        <w:rPr>
          <w:rFonts w:ascii="Verdana" w:hAnsi="Verdana"/>
          <w:noProof/>
          <w:lang w:eastAsia="bg-BG"/>
        </w:rPr>
        <w:lastRenderedPageBreak/>
        <w:drawing>
          <wp:inline distT="0" distB="0" distL="0" distR="0" wp14:anchorId="125228BF" wp14:editId="74F1D491">
            <wp:extent cx="5753735" cy="39681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735" cy="3968115"/>
                    </a:xfrm>
                    <a:prstGeom prst="rect">
                      <a:avLst/>
                    </a:prstGeom>
                    <a:noFill/>
                    <a:ln>
                      <a:noFill/>
                    </a:ln>
                  </pic:spPr>
                </pic:pic>
              </a:graphicData>
            </a:graphic>
          </wp:inline>
        </w:drawing>
      </w:r>
    </w:p>
    <w:p w:rsidR="001C0AF0" w:rsidRPr="005B32D2" w:rsidRDefault="001C0AF0" w:rsidP="00B329B7">
      <w:pPr>
        <w:pStyle w:val="Style1"/>
        <w:rPr>
          <w:rStyle w:val="Emphasis"/>
        </w:rPr>
      </w:pPr>
      <w:bookmarkStart w:id="83" w:name="_Toc389593590"/>
      <w:r w:rsidRPr="005B32D2">
        <w:rPr>
          <w:rStyle w:val="Emphasis"/>
        </w:rPr>
        <w:t xml:space="preserve">Fig. </w:t>
      </w:r>
      <w:r w:rsidR="005B32D2" w:rsidRPr="005B32D2">
        <w:rPr>
          <w:rStyle w:val="Emphasis"/>
        </w:rPr>
        <w:t>7.</w:t>
      </w:r>
      <w:r w:rsidRPr="005B32D2">
        <w:rPr>
          <w:rStyle w:val="Emphasis"/>
        </w:rPr>
        <w:t>2 OMNeT++ implementation of the super core network topology</w:t>
      </w:r>
      <w:bookmarkEnd w:id="83"/>
    </w:p>
    <w:p w:rsidR="001C0AF0" w:rsidRDefault="001C0AF0" w:rsidP="001C0AF0">
      <w:pPr>
        <w:jc w:val="both"/>
        <w:rPr>
          <w:rFonts w:ascii="Verdana" w:hAnsi="Verdana"/>
          <w:lang w:val="en-US"/>
        </w:rPr>
      </w:pPr>
      <w:r>
        <w:rPr>
          <w:rFonts w:ascii="Verdana" w:hAnsi="Verdana"/>
          <w:lang w:val="en-US"/>
        </w:rPr>
        <w:t xml:space="preserve">The super core layer of the provider’s network is implemented using </w:t>
      </w:r>
      <w:r w:rsidRPr="00E979CC">
        <w:rPr>
          <w:rFonts w:ascii="Verdana" w:hAnsi="Verdana"/>
          <w:i/>
          <w:lang w:val="en-US"/>
        </w:rPr>
        <w:t>Label Switching Router (LSR)</w:t>
      </w:r>
      <w:r>
        <w:rPr>
          <w:rFonts w:ascii="Verdana" w:hAnsi="Verdana"/>
          <w:lang w:val="en-US"/>
        </w:rPr>
        <w:t xml:space="preserve"> modules, provided by the INET framework. The channels between the nodes are characterized by two parameters – datarate and delay. As the edge core layer is not examined in the current project, only 5 edge core routers are used for simplicity. Each edge core router aggregates the outgoing traffic for a set of hosts that generate IP packets. The incoming traffic is destined for separate hosts, that act as traffic sinks. The edge routers communicate with the controller and are responsible for RSVP signaling. The controller’s operation is implemented </w:t>
      </w:r>
      <w:r w:rsidRPr="0038436E">
        <w:rPr>
          <w:rFonts w:ascii="Verdana" w:hAnsi="Verdana"/>
          <w:lang w:val="en-US"/>
        </w:rPr>
        <w:t xml:space="preserve">via xml script with the use of the </w:t>
      </w:r>
      <w:r w:rsidRPr="0038436E">
        <w:rPr>
          <w:rFonts w:ascii="Verdana" w:hAnsi="Verdana"/>
          <w:i/>
          <w:lang w:val="en-US"/>
        </w:rPr>
        <w:t>Scenario Manager</w:t>
      </w:r>
      <w:r>
        <w:rPr>
          <w:rFonts w:ascii="Verdana" w:hAnsi="Verdana"/>
          <w:lang w:val="en-US"/>
        </w:rPr>
        <w:t xml:space="preserve"> module. The simulation consists of the following blocks that will be examined in details in the following sections:</w:t>
      </w:r>
    </w:p>
    <w:p w:rsidR="001C0AF0" w:rsidRDefault="001C0AF0" w:rsidP="001C0AF0">
      <w:pPr>
        <w:pStyle w:val="ListParagraph"/>
        <w:numPr>
          <w:ilvl w:val="0"/>
          <w:numId w:val="43"/>
        </w:numPr>
        <w:jc w:val="both"/>
        <w:rPr>
          <w:rFonts w:ascii="Verdana" w:hAnsi="Verdana"/>
          <w:lang w:val="en-US"/>
        </w:rPr>
      </w:pPr>
      <w:r>
        <w:rPr>
          <w:rFonts w:ascii="Verdana" w:hAnsi="Verdana"/>
          <w:lang w:val="en-US"/>
        </w:rPr>
        <w:t xml:space="preserve">8 </w:t>
      </w:r>
      <w:r w:rsidRPr="007B2F27">
        <w:rPr>
          <w:rFonts w:ascii="Verdana" w:hAnsi="Verdana"/>
          <w:i/>
          <w:lang w:val="en-US"/>
        </w:rPr>
        <w:t>RSVP LSRs</w:t>
      </w:r>
      <w:r>
        <w:rPr>
          <w:rFonts w:ascii="Verdana" w:hAnsi="Verdana"/>
          <w:i/>
          <w:lang w:val="en-US"/>
        </w:rPr>
        <w:t xml:space="preserve"> </w:t>
      </w:r>
      <w:r>
        <w:rPr>
          <w:rFonts w:ascii="Verdana" w:hAnsi="Verdana"/>
          <w:lang w:val="en-US"/>
        </w:rPr>
        <w:t xml:space="preserve">- </w:t>
      </w:r>
      <w:r w:rsidRPr="007B2F27">
        <w:rPr>
          <w:rFonts w:ascii="Verdana" w:hAnsi="Verdana"/>
          <w:b/>
          <w:lang w:val="en-US"/>
        </w:rPr>
        <w:t>LSR</w:t>
      </w:r>
      <w:r>
        <w:rPr>
          <w:rFonts w:ascii="Verdana" w:hAnsi="Verdana"/>
          <w:b/>
          <w:lang w:val="en-US"/>
        </w:rPr>
        <w:t>x</w:t>
      </w:r>
      <w:r w:rsidRPr="007B2F27">
        <w:rPr>
          <w:rFonts w:ascii="Verdana" w:hAnsi="Verdana"/>
          <w:b/>
          <w:lang w:val="en-US"/>
        </w:rPr>
        <w:t xml:space="preserve"> </w:t>
      </w:r>
      <w:r>
        <w:rPr>
          <w:rFonts w:ascii="Verdana" w:hAnsi="Verdana"/>
          <w:lang w:val="en-US"/>
        </w:rPr>
        <w:t>at figure 2</w:t>
      </w:r>
    </w:p>
    <w:p w:rsidR="001C0AF0" w:rsidRDefault="001C0AF0" w:rsidP="001C0AF0">
      <w:pPr>
        <w:pStyle w:val="ListParagraph"/>
        <w:numPr>
          <w:ilvl w:val="0"/>
          <w:numId w:val="43"/>
        </w:numPr>
        <w:jc w:val="both"/>
        <w:rPr>
          <w:rFonts w:ascii="Verdana" w:hAnsi="Verdana"/>
          <w:lang w:val="en-US"/>
        </w:rPr>
      </w:pPr>
      <w:r>
        <w:rPr>
          <w:rFonts w:ascii="Verdana" w:hAnsi="Verdana"/>
          <w:lang w:val="en-US"/>
        </w:rPr>
        <w:t xml:space="preserve">5 edge </w:t>
      </w:r>
      <w:r w:rsidRPr="007B2F27">
        <w:rPr>
          <w:rFonts w:ascii="Verdana" w:hAnsi="Verdana"/>
          <w:i/>
          <w:lang w:val="en-US"/>
        </w:rPr>
        <w:t>RSVP LSRs</w:t>
      </w:r>
      <w:r>
        <w:rPr>
          <w:rFonts w:ascii="Verdana" w:hAnsi="Verdana"/>
          <w:i/>
          <w:lang w:val="en-US"/>
        </w:rPr>
        <w:t xml:space="preserve"> </w:t>
      </w:r>
      <w:r>
        <w:rPr>
          <w:rFonts w:ascii="Verdana" w:hAnsi="Verdana"/>
          <w:lang w:val="en-US"/>
        </w:rPr>
        <w:t xml:space="preserve">- </w:t>
      </w:r>
      <w:r>
        <w:rPr>
          <w:rFonts w:ascii="Verdana" w:hAnsi="Verdana"/>
          <w:b/>
          <w:lang w:val="en-US"/>
        </w:rPr>
        <w:t xml:space="preserve">ELSRx </w:t>
      </w:r>
      <w:r>
        <w:rPr>
          <w:rFonts w:ascii="Verdana" w:hAnsi="Verdana"/>
          <w:lang w:val="en-US"/>
        </w:rPr>
        <w:t xml:space="preserve"> at figure 2</w:t>
      </w:r>
    </w:p>
    <w:p w:rsidR="001C0AF0" w:rsidRDefault="001C0AF0" w:rsidP="001C0AF0">
      <w:pPr>
        <w:pStyle w:val="ListParagraph"/>
        <w:numPr>
          <w:ilvl w:val="0"/>
          <w:numId w:val="43"/>
        </w:numPr>
        <w:jc w:val="both"/>
        <w:rPr>
          <w:rFonts w:ascii="Verdana" w:hAnsi="Verdana"/>
          <w:lang w:val="en-US"/>
        </w:rPr>
      </w:pPr>
      <w:r>
        <w:rPr>
          <w:rFonts w:ascii="Verdana" w:hAnsi="Verdana"/>
          <w:lang w:val="en-US"/>
        </w:rPr>
        <w:t xml:space="preserve">5 Burst Hosts (sinks) – </w:t>
      </w:r>
      <w:r>
        <w:rPr>
          <w:rFonts w:ascii="Verdana" w:hAnsi="Verdana"/>
          <w:b/>
          <w:lang w:val="en-US"/>
        </w:rPr>
        <w:t>recipx</w:t>
      </w:r>
      <w:r>
        <w:rPr>
          <w:rFonts w:ascii="Verdana" w:hAnsi="Verdana"/>
          <w:lang w:val="en-US"/>
        </w:rPr>
        <w:t xml:space="preserve"> at figure 2</w:t>
      </w:r>
    </w:p>
    <w:p w:rsidR="001C0AF0" w:rsidRDefault="001C0AF0" w:rsidP="001C0AF0">
      <w:pPr>
        <w:pStyle w:val="ListParagraph"/>
        <w:numPr>
          <w:ilvl w:val="0"/>
          <w:numId w:val="43"/>
        </w:numPr>
        <w:jc w:val="both"/>
        <w:rPr>
          <w:rFonts w:ascii="Verdana" w:hAnsi="Verdana"/>
          <w:lang w:val="en-US"/>
        </w:rPr>
      </w:pPr>
      <w:r>
        <w:rPr>
          <w:rFonts w:ascii="Verdana" w:hAnsi="Verdana"/>
          <w:lang w:val="en-US"/>
        </w:rPr>
        <w:t xml:space="preserve">Varying number of Burst Hosts – </w:t>
      </w:r>
      <w:r>
        <w:rPr>
          <w:rFonts w:ascii="Verdana" w:hAnsi="Verdana"/>
          <w:b/>
          <w:lang w:val="en-US"/>
        </w:rPr>
        <w:t xml:space="preserve">senderx </w:t>
      </w:r>
      <w:r>
        <w:rPr>
          <w:rFonts w:ascii="Verdana" w:hAnsi="Verdana"/>
          <w:lang w:val="en-US"/>
        </w:rPr>
        <w:t xml:space="preserve"> at figure 2</w:t>
      </w:r>
    </w:p>
    <w:p w:rsidR="001C0AF0" w:rsidRPr="007B2F27" w:rsidRDefault="001C0AF0" w:rsidP="001C0AF0">
      <w:pPr>
        <w:pStyle w:val="ListParagraph"/>
        <w:numPr>
          <w:ilvl w:val="0"/>
          <w:numId w:val="43"/>
        </w:numPr>
        <w:jc w:val="both"/>
        <w:rPr>
          <w:rFonts w:ascii="Verdana" w:hAnsi="Verdana"/>
          <w:i/>
          <w:lang w:val="en-US"/>
        </w:rPr>
      </w:pPr>
      <w:r w:rsidRPr="007B2F27">
        <w:rPr>
          <w:rFonts w:ascii="Verdana" w:hAnsi="Verdana"/>
          <w:i/>
          <w:lang w:val="en-US"/>
        </w:rPr>
        <w:t>IPv4NetworkConfigurator</w:t>
      </w:r>
      <w:r>
        <w:rPr>
          <w:rFonts w:ascii="Verdana" w:hAnsi="Verdana"/>
          <w:lang w:val="en-US"/>
        </w:rPr>
        <w:t xml:space="preserve"> – </w:t>
      </w:r>
      <w:r>
        <w:rPr>
          <w:rFonts w:ascii="Verdana" w:hAnsi="Verdana"/>
          <w:b/>
          <w:lang w:val="en-US"/>
        </w:rPr>
        <w:t>configurator</w:t>
      </w:r>
      <w:r>
        <w:rPr>
          <w:rFonts w:ascii="Verdana" w:hAnsi="Verdana"/>
          <w:lang w:val="en-US"/>
        </w:rPr>
        <w:t xml:space="preserve"> at figure 2</w:t>
      </w:r>
    </w:p>
    <w:p w:rsidR="001C0AF0" w:rsidRDefault="001C0AF0" w:rsidP="001C0AF0">
      <w:pPr>
        <w:pStyle w:val="ListParagraph"/>
        <w:numPr>
          <w:ilvl w:val="0"/>
          <w:numId w:val="43"/>
        </w:numPr>
        <w:jc w:val="both"/>
        <w:rPr>
          <w:rFonts w:ascii="Verdana" w:hAnsi="Verdana"/>
          <w:i/>
          <w:lang w:val="en-US"/>
        </w:rPr>
      </w:pPr>
      <w:r>
        <w:rPr>
          <w:rFonts w:ascii="Verdana" w:hAnsi="Verdana"/>
          <w:i/>
          <w:lang w:val="en-US"/>
        </w:rPr>
        <w:t>ScenarioManager</w:t>
      </w:r>
    </w:p>
    <w:p w:rsidR="001C0AF0" w:rsidRDefault="001C0AF0" w:rsidP="001C0AF0">
      <w:pPr>
        <w:pStyle w:val="ListParagraph"/>
        <w:numPr>
          <w:ilvl w:val="0"/>
          <w:numId w:val="43"/>
        </w:numPr>
        <w:jc w:val="both"/>
        <w:rPr>
          <w:rFonts w:ascii="Verdana" w:hAnsi="Verdana"/>
          <w:i/>
          <w:lang w:val="en-US"/>
        </w:rPr>
      </w:pPr>
      <w:r>
        <w:rPr>
          <w:rFonts w:ascii="Verdana" w:hAnsi="Verdana"/>
          <w:i/>
          <w:lang w:val="en-US"/>
        </w:rPr>
        <w:t>lifecycleController</w:t>
      </w:r>
    </w:p>
    <w:p w:rsidR="001C0AF0" w:rsidRPr="009737D7" w:rsidRDefault="001C0AF0" w:rsidP="001C0AF0">
      <w:pPr>
        <w:pStyle w:val="ListParagraph"/>
        <w:numPr>
          <w:ilvl w:val="0"/>
          <w:numId w:val="43"/>
        </w:numPr>
        <w:jc w:val="both"/>
        <w:rPr>
          <w:rFonts w:ascii="Verdana" w:hAnsi="Verdana"/>
          <w:i/>
          <w:lang w:val="en-US"/>
        </w:rPr>
      </w:pPr>
      <w:r>
        <w:rPr>
          <w:rFonts w:ascii="Verdana" w:hAnsi="Verdana"/>
          <w:lang w:val="en-US"/>
        </w:rPr>
        <w:t>connections</w:t>
      </w:r>
    </w:p>
    <w:p w:rsidR="001C0AF0" w:rsidRPr="009737D7" w:rsidRDefault="001C0AF0" w:rsidP="001C0AF0">
      <w:pPr>
        <w:jc w:val="both"/>
        <w:rPr>
          <w:rFonts w:ascii="Verdana" w:hAnsi="Verdana"/>
          <w:i/>
          <w:lang w:val="en-US"/>
        </w:rPr>
      </w:pPr>
    </w:p>
    <w:p w:rsidR="001C0AF0" w:rsidRPr="00A452A6" w:rsidRDefault="001C0AF0" w:rsidP="00A452A6">
      <w:pPr>
        <w:pStyle w:val="Heading2"/>
        <w:numPr>
          <w:ilvl w:val="3"/>
          <w:numId w:val="29"/>
        </w:numPr>
        <w:spacing w:before="480" w:after="240" w:line="276" w:lineRule="auto"/>
        <w:rPr>
          <w:rFonts w:ascii="Verdana" w:hAnsi="Verdana"/>
          <w:color w:val="auto"/>
          <w:sz w:val="24"/>
          <w:szCs w:val="24"/>
          <w:lang w:val="en-US" w:eastAsia="en-US"/>
        </w:rPr>
      </w:pPr>
      <w:bookmarkStart w:id="84" w:name="_Toc389640626"/>
      <w:r w:rsidRPr="00A452A6">
        <w:rPr>
          <w:rFonts w:ascii="Verdana" w:hAnsi="Verdana"/>
          <w:color w:val="auto"/>
          <w:sz w:val="24"/>
          <w:szCs w:val="24"/>
          <w:lang w:val="en-US" w:eastAsia="en-US"/>
        </w:rPr>
        <w:lastRenderedPageBreak/>
        <w:t>RSVP-TE capable routers (LSRx and ELSRx)</w:t>
      </w:r>
      <w:bookmarkEnd w:id="84"/>
    </w:p>
    <w:p w:rsidR="001C0AF0" w:rsidRDefault="00354666" w:rsidP="001C0AF0">
      <w:pPr>
        <w:jc w:val="both"/>
        <w:rPr>
          <w:rFonts w:ascii="Verdana" w:hAnsi="Verdana"/>
          <w:lang w:val="en-US"/>
        </w:rPr>
      </w:pPr>
      <w:r>
        <w:rPr>
          <w:rFonts w:ascii="Verdana" w:hAnsi="Verdana"/>
          <w:lang w:val="en-US"/>
        </w:rPr>
        <w:t xml:space="preserve">The </w:t>
      </w:r>
      <w:r w:rsidR="001C0AF0" w:rsidRPr="009737D7">
        <w:rPr>
          <w:rFonts w:ascii="Verdana" w:hAnsi="Verdana"/>
          <w:lang w:val="en-US"/>
        </w:rPr>
        <w:t>RSVP-TE capable router</w:t>
      </w:r>
      <w:r w:rsidR="001C0AF0">
        <w:rPr>
          <w:rFonts w:ascii="Verdana" w:hAnsi="Verdana"/>
          <w:lang w:val="en-US"/>
        </w:rPr>
        <w:t xml:space="preserve"> module instances represent either the super core MPLS switching routers that will be targeted by the algorithm for switching off or the MPLS edge routers. The super core routers’ main function is to perform fast packet switching by simple lookup of the packet labels. The information required by routers’ LIBs that identify the way the packets are forwarded is propagated via RSVP sessions initiated by the edge routers. The MPLS core </w:t>
      </w:r>
      <w:proofErr w:type="gramStart"/>
      <w:r w:rsidR="001C0AF0">
        <w:rPr>
          <w:rFonts w:ascii="Verdana" w:hAnsi="Verdana"/>
          <w:lang w:val="en-US"/>
        </w:rPr>
        <w:t>router are</w:t>
      </w:r>
      <w:proofErr w:type="gramEnd"/>
      <w:r w:rsidR="001C0AF0">
        <w:rPr>
          <w:rFonts w:ascii="Verdana" w:hAnsi="Verdana"/>
          <w:lang w:val="en-US"/>
        </w:rPr>
        <w:t xml:space="preserve"> key elements in the proposed architecture. They are responsible for initiating the RSVP sessions according to the instructions received by the SDN controller.</w:t>
      </w:r>
    </w:p>
    <w:p w:rsidR="001C0AF0" w:rsidRDefault="00354666" w:rsidP="001C0AF0">
      <w:pPr>
        <w:jc w:val="both"/>
        <w:rPr>
          <w:rFonts w:ascii="Verdana" w:hAnsi="Verdana"/>
          <w:lang w:val="en-US"/>
        </w:rPr>
      </w:pPr>
      <w:r>
        <w:rPr>
          <w:rFonts w:ascii="Verdana" w:hAnsi="Verdana"/>
          <w:lang w:val="en-US"/>
        </w:rPr>
        <w:t xml:space="preserve">The </w:t>
      </w:r>
      <w:r w:rsidR="001C0AF0" w:rsidRPr="009737D7">
        <w:rPr>
          <w:rFonts w:ascii="Verdana" w:hAnsi="Verdana"/>
          <w:lang w:val="en-US"/>
        </w:rPr>
        <w:t>RSVP-TE capable router</w:t>
      </w:r>
      <w:r w:rsidR="001C0AF0">
        <w:rPr>
          <w:rFonts w:ascii="Verdana" w:hAnsi="Verdana"/>
          <w:lang w:val="en-US"/>
        </w:rPr>
        <w:t xml:space="preserve"> module consists of various submodul</w:t>
      </w:r>
      <w:r w:rsidR="005B32D2">
        <w:rPr>
          <w:rFonts w:ascii="Verdana" w:hAnsi="Verdana"/>
          <w:lang w:val="en-US"/>
        </w:rPr>
        <w:t>es presented on figure 7.3</w:t>
      </w:r>
    </w:p>
    <w:p w:rsidR="001C0AF0" w:rsidRDefault="001C0AF0" w:rsidP="001C0AF0">
      <w:pPr>
        <w:jc w:val="center"/>
        <w:rPr>
          <w:rFonts w:ascii="Verdana" w:hAnsi="Verdana"/>
          <w:lang w:val="en-US"/>
        </w:rPr>
      </w:pPr>
      <w:r>
        <w:rPr>
          <w:rFonts w:ascii="Verdana" w:hAnsi="Verdana"/>
          <w:noProof/>
          <w:lang w:eastAsia="bg-BG"/>
        </w:rPr>
        <w:drawing>
          <wp:inline distT="0" distB="0" distL="0" distR="0" wp14:anchorId="7C74ACD1" wp14:editId="2316CEBB">
            <wp:extent cx="3027872" cy="3062377"/>
            <wp:effectExtent l="0" t="0" r="127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8014" cy="3062521"/>
                    </a:xfrm>
                    <a:prstGeom prst="rect">
                      <a:avLst/>
                    </a:prstGeom>
                    <a:noFill/>
                    <a:ln>
                      <a:noFill/>
                    </a:ln>
                  </pic:spPr>
                </pic:pic>
              </a:graphicData>
            </a:graphic>
          </wp:inline>
        </w:drawing>
      </w:r>
    </w:p>
    <w:p w:rsidR="001C0AF0" w:rsidRPr="005B32D2" w:rsidRDefault="001C0AF0" w:rsidP="00B329B7">
      <w:pPr>
        <w:pStyle w:val="Style1"/>
        <w:rPr>
          <w:rStyle w:val="Emphasis"/>
        </w:rPr>
      </w:pPr>
      <w:bookmarkStart w:id="85" w:name="_Toc389593591"/>
      <w:r w:rsidRPr="005B32D2">
        <w:rPr>
          <w:rStyle w:val="Emphasis"/>
        </w:rPr>
        <w:t>Fig.</w:t>
      </w:r>
      <w:r w:rsidR="005B32D2" w:rsidRPr="005B32D2">
        <w:rPr>
          <w:rStyle w:val="Emphasis"/>
        </w:rPr>
        <w:t xml:space="preserve"> 7.</w:t>
      </w:r>
      <w:r w:rsidRPr="005B32D2">
        <w:rPr>
          <w:rStyle w:val="Emphasis"/>
        </w:rPr>
        <w:t>3 RSVP-TE router module</w:t>
      </w:r>
      <w:bookmarkEnd w:id="85"/>
    </w:p>
    <w:p w:rsidR="001C0AF0" w:rsidRDefault="00354666" w:rsidP="001C0AF0">
      <w:pPr>
        <w:jc w:val="both"/>
        <w:rPr>
          <w:rFonts w:ascii="Verdana" w:hAnsi="Verdana"/>
          <w:lang w:val="en-US"/>
        </w:rPr>
      </w:pPr>
      <w:r>
        <w:rPr>
          <w:rFonts w:ascii="Verdana" w:hAnsi="Verdana"/>
          <w:lang w:val="en-US"/>
        </w:rPr>
        <w:t>The modules consist</w:t>
      </w:r>
      <w:r w:rsidR="001C0AF0">
        <w:rPr>
          <w:rFonts w:ascii="Verdana" w:hAnsi="Verdana"/>
          <w:lang w:val="en-US"/>
        </w:rPr>
        <w:t xml:space="preserve"> of standard submodules such as </w:t>
      </w:r>
      <w:r w:rsidR="001C0AF0" w:rsidRPr="00F833AD">
        <w:rPr>
          <w:rFonts w:ascii="Verdana" w:hAnsi="Verdana"/>
          <w:i/>
          <w:lang w:val="en-US"/>
        </w:rPr>
        <w:t>IP routing table</w:t>
      </w:r>
      <w:r w:rsidR="001C0AF0">
        <w:rPr>
          <w:rFonts w:ascii="Verdana" w:hAnsi="Verdana"/>
          <w:lang w:val="en-US"/>
        </w:rPr>
        <w:t xml:space="preserve">, </w:t>
      </w:r>
      <w:r w:rsidR="001C0AF0" w:rsidRPr="00F833AD">
        <w:rPr>
          <w:rFonts w:ascii="Verdana" w:hAnsi="Verdana"/>
          <w:i/>
          <w:lang w:val="en-US"/>
        </w:rPr>
        <w:t>interface table</w:t>
      </w:r>
      <w:r w:rsidR="001C0AF0">
        <w:rPr>
          <w:rFonts w:ascii="Verdana" w:hAnsi="Verdana"/>
          <w:lang w:val="en-US"/>
        </w:rPr>
        <w:t xml:space="preserve"> and </w:t>
      </w:r>
      <w:r w:rsidR="001C0AF0" w:rsidRPr="00F833AD">
        <w:rPr>
          <w:rFonts w:ascii="Verdana" w:hAnsi="Verdana"/>
          <w:i/>
          <w:lang w:val="en-US"/>
        </w:rPr>
        <w:t>network layer</w:t>
      </w:r>
      <w:r>
        <w:rPr>
          <w:rFonts w:ascii="Verdana" w:hAnsi="Verdana"/>
          <w:lang w:val="en-US"/>
        </w:rPr>
        <w:t xml:space="preserve"> submodule that provide</w:t>
      </w:r>
      <w:r w:rsidR="001C0AF0">
        <w:rPr>
          <w:rFonts w:ascii="Verdana" w:hAnsi="Verdana"/>
          <w:lang w:val="en-US"/>
        </w:rPr>
        <w:t xml:space="preserve"> </w:t>
      </w:r>
      <w:r>
        <w:rPr>
          <w:rFonts w:ascii="Verdana" w:hAnsi="Verdana"/>
          <w:lang w:val="en-US"/>
        </w:rPr>
        <w:t>i</w:t>
      </w:r>
      <w:r w:rsidR="001C0AF0" w:rsidRPr="00F34237">
        <w:rPr>
          <w:rFonts w:ascii="Verdana" w:hAnsi="Verdana"/>
          <w:lang w:val="en-US"/>
        </w:rPr>
        <w:t>nterfaces to transport layer</w:t>
      </w:r>
      <w:r w:rsidR="001C0AF0">
        <w:rPr>
          <w:rFonts w:ascii="Verdana" w:hAnsi="Verdana"/>
          <w:lang w:val="en-US"/>
        </w:rPr>
        <w:t xml:space="preserve"> protocols -</w:t>
      </w:r>
      <w:r w:rsidR="001C0AF0" w:rsidRPr="00F34237">
        <w:rPr>
          <w:rFonts w:ascii="Verdana" w:hAnsi="Verdana"/>
          <w:lang w:val="en-US"/>
        </w:rPr>
        <w:t xml:space="preserve"> TCP, UDP, echo/ping, RSVP</w:t>
      </w:r>
      <w:r w:rsidR="001C0AF0">
        <w:rPr>
          <w:rFonts w:ascii="Verdana" w:hAnsi="Verdana"/>
          <w:lang w:val="en-US"/>
        </w:rPr>
        <w:t xml:space="preserve">. In addition to this there are </w:t>
      </w:r>
      <w:r w:rsidR="001C0AF0" w:rsidRPr="00F833AD">
        <w:rPr>
          <w:rFonts w:ascii="Verdana" w:hAnsi="Verdana"/>
          <w:i/>
          <w:lang w:val="en-US"/>
        </w:rPr>
        <w:t>MPLS</w:t>
      </w:r>
      <w:r w:rsidR="001C0AF0">
        <w:rPr>
          <w:rFonts w:ascii="Verdana" w:hAnsi="Verdana"/>
          <w:lang w:val="en-US"/>
        </w:rPr>
        <w:t xml:space="preserve"> submodule, </w:t>
      </w:r>
      <w:r w:rsidR="001C0AF0" w:rsidRPr="00F833AD">
        <w:rPr>
          <w:rFonts w:ascii="Verdana" w:hAnsi="Verdana"/>
          <w:i/>
          <w:lang w:val="en-US"/>
        </w:rPr>
        <w:t>RSVP</w:t>
      </w:r>
      <w:r w:rsidR="001C0AF0">
        <w:rPr>
          <w:rFonts w:ascii="Verdana" w:hAnsi="Verdana"/>
          <w:lang w:val="en-US"/>
        </w:rPr>
        <w:t xml:space="preserve"> submodule, </w:t>
      </w:r>
      <w:r w:rsidR="001C0AF0" w:rsidRPr="00F833AD">
        <w:rPr>
          <w:rFonts w:ascii="Verdana" w:hAnsi="Verdana"/>
          <w:i/>
          <w:lang w:val="en-US"/>
        </w:rPr>
        <w:t>linkStateRouting</w:t>
      </w:r>
      <w:r w:rsidR="001C0AF0">
        <w:rPr>
          <w:rFonts w:ascii="Verdana" w:hAnsi="Verdana"/>
          <w:lang w:val="en-US"/>
        </w:rPr>
        <w:t xml:space="preserve"> submodule, </w:t>
      </w:r>
      <w:r w:rsidR="001C0AF0" w:rsidRPr="00777F9C">
        <w:rPr>
          <w:rFonts w:ascii="Verdana" w:hAnsi="Verdana"/>
          <w:i/>
          <w:lang w:val="en-US"/>
        </w:rPr>
        <w:t>Traffic Engineering Database (TED)</w:t>
      </w:r>
      <w:r w:rsidR="001C0AF0">
        <w:rPr>
          <w:rFonts w:ascii="Verdana" w:hAnsi="Verdana"/>
          <w:lang w:val="en-US"/>
        </w:rPr>
        <w:t xml:space="preserve"> and </w:t>
      </w:r>
      <w:r w:rsidR="001C0AF0" w:rsidRPr="00F833AD">
        <w:rPr>
          <w:rFonts w:ascii="Verdana" w:hAnsi="Verdana"/>
          <w:i/>
          <w:lang w:val="en-US"/>
        </w:rPr>
        <w:t>LIB</w:t>
      </w:r>
      <w:r w:rsidR="001C0AF0">
        <w:rPr>
          <w:rFonts w:ascii="Verdana" w:hAnsi="Verdana"/>
          <w:lang w:val="en-US"/>
        </w:rPr>
        <w:t xml:space="preserve"> tables, </w:t>
      </w:r>
      <w:r w:rsidR="001C0AF0" w:rsidRPr="00F833AD">
        <w:rPr>
          <w:rFonts w:ascii="Verdana" w:hAnsi="Verdana"/>
          <w:i/>
          <w:lang w:val="en-US"/>
        </w:rPr>
        <w:t>and classifier</w:t>
      </w:r>
      <w:r w:rsidR="001C0AF0">
        <w:rPr>
          <w:rFonts w:ascii="Verdana" w:hAnsi="Verdana"/>
          <w:lang w:val="en-US"/>
        </w:rPr>
        <w:t xml:space="preserve"> submodule. The </w:t>
      </w:r>
      <w:r w:rsidR="001C0AF0" w:rsidRPr="009D64C3">
        <w:rPr>
          <w:rFonts w:ascii="Verdana" w:hAnsi="Verdana"/>
          <w:i/>
          <w:lang w:val="en-US"/>
        </w:rPr>
        <w:t>classifier</w:t>
      </w:r>
      <w:r w:rsidR="001C0AF0">
        <w:rPr>
          <w:rFonts w:ascii="Verdana" w:hAnsi="Verdana"/>
          <w:lang w:val="en-US"/>
        </w:rPr>
        <w:t xml:space="preserve"> submodule provides</w:t>
      </w:r>
      <w:r>
        <w:rPr>
          <w:rFonts w:ascii="Verdana" w:hAnsi="Verdana"/>
          <w:lang w:val="en-US"/>
        </w:rPr>
        <w:t xml:space="preserve"> an</w:t>
      </w:r>
      <w:r w:rsidR="001C0AF0">
        <w:rPr>
          <w:rFonts w:ascii="Verdana" w:hAnsi="Verdana"/>
          <w:lang w:val="en-US"/>
        </w:rPr>
        <w:t xml:space="preserve"> interface for static FEC table definitions via separate xml file. The </w:t>
      </w:r>
      <w:r w:rsidR="001C0AF0" w:rsidRPr="009D64C3">
        <w:rPr>
          <w:rFonts w:ascii="Verdana" w:hAnsi="Verdana"/>
          <w:i/>
          <w:lang w:val="en-US"/>
        </w:rPr>
        <w:t>MPLS</w:t>
      </w:r>
      <w:r w:rsidR="001C0AF0">
        <w:rPr>
          <w:rFonts w:ascii="Verdana" w:hAnsi="Verdana"/>
          <w:lang w:val="en-US"/>
        </w:rPr>
        <w:t xml:space="preserve"> submodule implements the MPLS protocol. It is responsible for label operations (PUSH, POP and SWAP) and packet forwarding. The </w:t>
      </w:r>
      <w:r w:rsidR="001C0AF0" w:rsidRPr="009D64C3">
        <w:rPr>
          <w:rFonts w:ascii="Verdana" w:hAnsi="Verdana"/>
          <w:i/>
          <w:lang w:val="en-US"/>
        </w:rPr>
        <w:t>RSVP</w:t>
      </w:r>
      <w:r w:rsidR="001C0AF0">
        <w:rPr>
          <w:rFonts w:ascii="Verdana" w:hAnsi="Verdana"/>
          <w:lang w:val="en-US"/>
        </w:rPr>
        <w:t xml:space="preserve"> submodule </w:t>
      </w:r>
      <w:r w:rsidR="001C0AF0" w:rsidRPr="0056258B">
        <w:rPr>
          <w:rFonts w:ascii="Verdana" w:hAnsi="Verdana"/>
          <w:lang w:val="en-US"/>
        </w:rPr>
        <w:t>processes RSVP-TE messages, installs labels and does the reservation</w:t>
      </w:r>
      <w:r w:rsidR="001C0AF0">
        <w:rPr>
          <w:rFonts w:ascii="Verdana" w:hAnsi="Verdana"/>
          <w:lang w:val="en-US"/>
        </w:rPr>
        <w:t xml:space="preserve"> </w:t>
      </w:r>
      <w:r w:rsidR="001C0AF0" w:rsidRPr="0056258B">
        <w:rPr>
          <w:rFonts w:ascii="Verdana" w:hAnsi="Verdana"/>
          <w:lang w:val="en-US"/>
        </w:rPr>
        <w:t>along LSP paths.</w:t>
      </w:r>
      <w:r w:rsidR="001C0AF0">
        <w:rPr>
          <w:rFonts w:ascii="Verdana" w:hAnsi="Verdana"/>
          <w:lang w:val="en-US"/>
        </w:rPr>
        <w:t xml:space="preserve"> It communicates with the </w:t>
      </w:r>
      <w:r w:rsidR="001C0AF0" w:rsidRPr="009D64C3">
        <w:rPr>
          <w:rFonts w:ascii="Verdana" w:hAnsi="Verdana"/>
          <w:i/>
          <w:lang w:val="en-US"/>
        </w:rPr>
        <w:t>MPLS</w:t>
      </w:r>
      <w:r w:rsidR="001C0AF0">
        <w:rPr>
          <w:rFonts w:ascii="Verdana" w:hAnsi="Verdana"/>
          <w:lang w:val="en-US"/>
        </w:rPr>
        <w:t xml:space="preserve"> submodule, </w:t>
      </w:r>
      <w:r w:rsidR="001C0AF0" w:rsidRPr="009D64C3">
        <w:rPr>
          <w:rFonts w:ascii="Verdana" w:hAnsi="Verdana"/>
          <w:i/>
          <w:lang w:val="en-US"/>
        </w:rPr>
        <w:t>TED table</w:t>
      </w:r>
      <w:r w:rsidR="001C0AF0">
        <w:rPr>
          <w:rFonts w:ascii="Verdana" w:hAnsi="Verdana"/>
          <w:lang w:val="en-US"/>
        </w:rPr>
        <w:t xml:space="preserve"> and can receive commands from the </w:t>
      </w:r>
      <w:r w:rsidR="001C0AF0" w:rsidRPr="009D64C3">
        <w:rPr>
          <w:rFonts w:ascii="Verdana" w:hAnsi="Verdana"/>
          <w:i/>
          <w:lang w:val="en-US"/>
        </w:rPr>
        <w:t>ScenarioManager</w:t>
      </w:r>
      <w:r w:rsidR="001C0AF0">
        <w:rPr>
          <w:rFonts w:ascii="Verdana" w:hAnsi="Verdana"/>
          <w:lang w:val="en-US"/>
        </w:rPr>
        <w:t xml:space="preserve"> modules. In the current project the RSVP sessions are determined by the SDN controller and distributed to the MPLS edge routers (ELSRx) by the </w:t>
      </w:r>
      <w:r w:rsidR="001C0AF0">
        <w:rPr>
          <w:rFonts w:ascii="Verdana" w:hAnsi="Verdana"/>
          <w:i/>
          <w:lang w:val="en-US"/>
        </w:rPr>
        <w:t>ScenarioManager</w:t>
      </w:r>
      <w:r w:rsidR="001C0AF0">
        <w:rPr>
          <w:rFonts w:ascii="Verdana" w:hAnsi="Verdana"/>
          <w:lang w:val="en-US"/>
        </w:rPr>
        <w:t xml:space="preserve"> module. The </w:t>
      </w:r>
      <w:r w:rsidR="001C0AF0" w:rsidRPr="00F833AD">
        <w:rPr>
          <w:rFonts w:ascii="Verdana" w:hAnsi="Verdana"/>
          <w:i/>
          <w:lang w:val="en-US"/>
        </w:rPr>
        <w:t>linkStateRouting</w:t>
      </w:r>
      <w:r w:rsidR="001C0AF0">
        <w:rPr>
          <w:rFonts w:ascii="Verdana" w:hAnsi="Verdana"/>
          <w:lang w:val="en-US"/>
        </w:rPr>
        <w:t xml:space="preserve"> submodule implements simple link state routing protocol. It is </w:t>
      </w:r>
      <w:r w:rsidR="001C0AF0">
        <w:rPr>
          <w:rFonts w:ascii="Verdana" w:hAnsi="Verdana"/>
          <w:lang w:val="en-US"/>
        </w:rPr>
        <w:lastRenderedPageBreak/>
        <w:t xml:space="preserve">responsible for distributing information about the current link usage. The </w:t>
      </w:r>
      <w:r w:rsidR="001C0AF0" w:rsidRPr="009D64C3">
        <w:rPr>
          <w:rFonts w:ascii="Verdana" w:hAnsi="Verdana"/>
          <w:i/>
          <w:lang w:val="en-US"/>
        </w:rPr>
        <w:t>TED table</w:t>
      </w:r>
      <w:r w:rsidR="001C0AF0">
        <w:rPr>
          <w:rFonts w:ascii="Verdana" w:hAnsi="Verdana"/>
          <w:lang w:val="en-US"/>
        </w:rPr>
        <w:t xml:space="preserve"> is filled by the implemented link state routing protocol and contains information about the network topology and about the total and reserved bandwidth of the links. </w:t>
      </w:r>
    </w:p>
    <w:p w:rsidR="001C0AF0" w:rsidRPr="00A452A6" w:rsidRDefault="001C0AF0" w:rsidP="00A452A6">
      <w:pPr>
        <w:pStyle w:val="Heading2"/>
        <w:numPr>
          <w:ilvl w:val="3"/>
          <w:numId w:val="29"/>
        </w:numPr>
        <w:spacing w:before="480" w:after="240" w:line="276" w:lineRule="auto"/>
        <w:rPr>
          <w:rFonts w:ascii="Verdana" w:hAnsi="Verdana"/>
          <w:color w:val="auto"/>
          <w:sz w:val="24"/>
          <w:szCs w:val="24"/>
          <w:lang w:val="en-US" w:eastAsia="en-US"/>
        </w:rPr>
      </w:pPr>
      <w:bookmarkStart w:id="86" w:name="_Toc389640627"/>
      <w:r w:rsidRPr="00A452A6">
        <w:rPr>
          <w:rFonts w:ascii="Verdana" w:hAnsi="Verdana"/>
          <w:color w:val="auto"/>
          <w:sz w:val="24"/>
          <w:szCs w:val="24"/>
          <w:lang w:val="en-US" w:eastAsia="en-US"/>
        </w:rPr>
        <w:t>Burst Hosts (recipx and senderx)</w:t>
      </w:r>
      <w:bookmarkEnd w:id="86"/>
    </w:p>
    <w:p w:rsidR="001C0AF0" w:rsidRDefault="001C0AF0" w:rsidP="001C0AF0">
      <w:pPr>
        <w:jc w:val="both"/>
        <w:rPr>
          <w:rFonts w:ascii="Verdana" w:hAnsi="Verdana"/>
          <w:lang w:val="en-US"/>
        </w:rPr>
      </w:pPr>
      <w:r>
        <w:rPr>
          <w:rFonts w:ascii="Verdana" w:hAnsi="Verdana"/>
          <w:lang w:val="en-US"/>
        </w:rPr>
        <w:t xml:space="preserve">Burst hosts act like traffic sources (senderx) and traffic sinks (recipx). The traffic sources are responsible for the IP traffic generation and the traffic sinks represent aggregated traffic destination behind each edge router. The </w:t>
      </w:r>
      <w:r w:rsidRPr="00575981">
        <w:rPr>
          <w:rFonts w:ascii="Verdana" w:hAnsi="Verdana"/>
          <w:i/>
          <w:lang w:val="en-US"/>
        </w:rPr>
        <w:t>BurstHost</w:t>
      </w:r>
      <w:r>
        <w:rPr>
          <w:rFonts w:ascii="Verdana" w:hAnsi="Verdana"/>
          <w:lang w:val="en-US"/>
        </w:rPr>
        <w:t xml:space="preserve"> module and the relevant submodules are presented on </w:t>
      </w:r>
      <w:r w:rsidR="005B32D2">
        <w:rPr>
          <w:rFonts w:ascii="Verdana" w:hAnsi="Verdana"/>
          <w:lang w:val="en-US"/>
        </w:rPr>
        <w:t>figure 7.4.</w:t>
      </w:r>
    </w:p>
    <w:p w:rsidR="001C0AF0" w:rsidRDefault="001C0AF0" w:rsidP="001C0AF0">
      <w:pPr>
        <w:jc w:val="center"/>
        <w:rPr>
          <w:rFonts w:ascii="Verdana" w:hAnsi="Verdana"/>
          <w:lang w:val="en-US"/>
        </w:rPr>
      </w:pPr>
      <w:r>
        <w:rPr>
          <w:rFonts w:ascii="Verdana" w:hAnsi="Verdana"/>
          <w:noProof/>
          <w:lang w:eastAsia="bg-BG"/>
        </w:rPr>
        <w:drawing>
          <wp:inline distT="0" distB="0" distL="0" distR="0" wp14:anchorId="3D0598B3" wp14:editId="1ABFF0C8">
            <wp:extent cx="4330460" cy="328681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8538" cy="3292944"/>
                    </a:xfrm>
                    <a:prstGeom prst="rect">
                      <a:avLst/>
                    </a:prstGeom>
                    <a:noFill/>
                    <a:ln>
                      <a:noFill/>
                    </a:ln>
                  </pic:spPr>
                </pic:pic>
              </a:graphicData>
            </a:graphic>
          </wp:inline>
        </w:drawing>
      </w:r>
    </w:p>
    <w:p w:rsidR="001C0AF0" w:rsidRPr="005B32D2" w:rsidRDefault="001C0AF0" w:rsidP="00B329B7">
      <w:pPr>
        <w:pStyle w:val="Style1"/>
        <w:rPr>
          <w:rStyle w:val="Emphasis"/>
        </w:rPr>
      </w:pPr>
      <w:bookmarkStart w:id="87" w:name="_Toc389593592"/>
      <w:r w:rsidRPr="005B32D2">
        <w:rPr>
          <w:rStyle w:val="Emphasis"/>
        </w:rPr>
        <w:t>Fig.</w:t>
      </w:r>
      <w:r w:rsidR="005B32D2" w:rsidRPr="005B32D2">
        <w:rPr>
          <w:rStyle w:val="Emphasis"/>
        </w:rPr>
        <w:t xml:space="preserve"> 7.</w:t>
      </w:r>
      <w:r w:rsidRPr="005B32D2">
        <w:rPr>
          <w:rStyle w:val="Emphasis"/>
        </w:rPr>
        <w:t>4 Burst Host module</w:t>
      </w:r>
      <w:bookmarkEnd w:id="87"/>
    </w:p>
    <w:p w:rsidR="001C0AF0" w:rsidRDefault="001C0AF0" w:rsidP="001C0AF0">
      <w:pPr>
        <w:jc w:val="both"/>
        <w:rPr>
          <w:rFonts w:ascii="Verdana" w:hAnsi="Verdana"/>
          <w:lang w:val="en-US"/>
        </w:rPr>
      </w:pPr>
      <w:r>
        <w:rPr>
          <w:rFonts w:ascii="Verdana" w:hAnsi="Verdana"/>
          <w:lang w:val="en-US"/>
        </w:rPr>
        <w:t xml:space="preserve">The module again contains standard submodules such as </w:t>
      </w:r>
      <w:r w:rsidRPr="00F833AD">
        <w:rPr>
          <w:rFonts w:ascii="Verdana" w:hAnsi="Verdana"/>
          <w:i/>
          <w:lang w:val="en-US"/>
        </w:rPr>
        <w:t>IP routing table</w:t>
      </w:r>
      <w:r>
        <w:rPr>
          <w:rFonts w:ascii="Verdana" w:hAnsi="Verdana"/>
          <w:lang w:val="en-US"/>
        </w:rPr>
        <w:t xml:space="preserve">, </w:t>
      </w:r>
      <w:r w:rsidRPr="00F833AD">
        <w:rPr>
          <w:rFonts w:ascii="Verdana" w:hAnsi="Verdana"/>
          <w:i/>
          <w:lang w:val="en-US"/>
        </w:rPr>
        <w:t>interface table</w:t>
      </w:r>
      <w:r>
        <w:rPr>
          <w:rFonts w:ascii="Verdana" w:hAnsi="Verdana"/>
          <w:lang w:val="en-US"/>
        </w:rPr>
        <w:t xml:space="preserve"> and </w:t>
      </w:r>
      <w:r w:rsidRPr="00F833AD">
        <w:rPr>
          <w:rFonts w:ascii="Verdana" w:hAnsi="Verdana"/>
          <w:i/>
          <w:lang w:val="en-US"/>
        </w:rPr>
        <w:t>network layer</w:t>
      </w:r>
      <w:r>
        <w:rPr>
          <w:rFonts w:ascii="Verdana" w:hAnsi="Verdana"/>
          <w:lang w:val="en-US"/>
        </w:rPr>
        <w:t xml:space="preserve"> submodule, similarly to the router module previously described. </w:t>
      </w:r>
      <w:r w:rsidR="00354666">
        <w:rPr>
          <w:rFonts w:ascii="Verdana" w:hAnsi="Verdana"/>
          <w:lang w:val="en-US"/>
        </w:rPr>
        <w:t xml:space="preserve">A </w:t>
      </w:r>
      <w:r>
        <w:rPr>
          <w:rFonts w:ascii="Verdana" w:hAnsi="Verdana"/>
          <w:lang w:val="en-US"/>
        </w:rPr>
        <w:t xml:space="preserve">Key element of the burst host is the </w:t>
      </w:r>
      <w:r w:rsidRPr="00575981">
        <w:rPr>
          <w:rFonts w:ascii="Verdana" w:hAnsi="Verdana"/>
          <w:i/>
          <w:lang w:val="en-US"/>
        </w:rPr>
        <w:t>IIPvXTrafficGenerator</w:t>
      </w:r>
      <w:r>
        <w:rPr>
          <w:rFonts w:ascii="Verdana" w:hAnsi="Verdana"/>
          <w:i/>
          <w:lang w:val="en-US"/>
        </w:rPr>
        <w:t xml:space="preserve"> (trafGen) </w:t>
      </w:r>
      <w:r w:rsidRPr="00C73547">
        <w:rPr>
          <w:rFonts w:ascii="Verdana" w:hAnsi="Verdana"/>
          <w:lang w:val="en-US"/>
        </w:rPr>
        <w:t>submodule.</w:t>
      </w:r>
      <w:r>
        <w:rPr>
          <w:rFonts w:ascii="Verdana" w:hAnsi="Verdana"/>
          <w:lang w:val="en-US"/>
        </w:rPr>
        <w:t xml:space="preserve"> The traffic generator connects directly to IP (without using TCP or UDP) and generates data pa</w:t>
      </w:r>
      <w:r w:rsidR="00354666">
        <w:rPr>
          <w:rFonts w:ascii="Verdana" w:hAnsi="Verdana"/>
          <w:lang w:val="en-US"/>
        </w:rPr>
        <w:t>ckets according to several user-</w:t>
      </w:r>
      <w:r>
        <w:rPr>
          <w:rFonts w:ascii="Verdana" w:hAnsi="Verdana"/>
          <w:lang w:val="en-US"/>
        </w:rPr>
        <w:t>defined parameters. This approach is appropriate for the current simulation, as here only the behavior of the super core network devices is examined, where the traffic is highly aggregated. The parameters that are specified by the user are start time, send interval, packet length, number of packets and destination address. Received packet bytes and end to end delay statistics are generated.</w:t>
      </w:r>
    </w:p>
    <w:p w:rsidR="001C0AF0" w:rsidRPr="00A452A6" w:rsidRDefault="001C0AF0" w:rsidP="00A452A6">
      <w:pPr>
        <w:pStyle w:val="Heading2"/>
        <w:numPr>
          <w:ilvl w:val="3"/>
          <w:numId w:val="29"/>
        </w:numPr>
        <w:spacing w:before="480" w:after="240" w:line="276" w:lineRule="auto"/>
        <w:rPr>
          <w:rFonts w:ascii="Verdana" w:hAnsi="Verdana"/>
          <w:color w:val="auto"/>
          <w:sz w:val="24"/>
          <w:szCs w:val="24"/>
          <w:lang w:val="en-US" w:eastAsia="en-US"/>
        </w:rPr>
      </w:pPr>
      <w:bookmarkStart w:id="88" w:name="_Toc389640628"/>
      <w:r w:rsidRPr="00A452A6">
        <w:rPr>
          <w:rFonts w:ascii="Verdana" w:hAnsi="Verdana"/>
          <w:color w:val="auto"/>
          <w:sz w:val="24"/>
          <w:szCs w:val="24"/>
          <w:lang w:val="en-US" w:eastAsia="en-US"/>
        </w:rPr>
        <w:lastRenderedPageBreak/>
        <w:t>IPv4NetworkConfigurator (configurator)</w:t>
      </w:r>
      <w:bookmarkEnd w:id="88"/>
    </w:p>
    <w:p w:rsidR="001C0AF0" w:rsidRPr="009D537C" w:rsidRDefault="001C0AF0" w:rsidP="001C0AF0">
      <w:pPr>
        <w:jc w:val="both"/>
        <w:rPr>
          <w:rFonts w:ascii="Verdana" w:hAnsi="Verdana"/>
          <w:lang w:val="en-US"/>
        </w:rPr>
      </w:pPr>
      <w:r>
        <w:rPr>
          <w:rFonts w:ascii="Verdana" w:hAnsi="Verdana"/>
          <w:lang w:val="en-US"/>
        </w:rPr>
        <w:t xml:space="preserve">This module assigns IP addresses, configures static routes and performs route optimization. The module communicates with the network layer submodule and the interface tables of the other network elements. IP addresses are assigned to every element listed in the interface tables. The module allows both manual and automatic address assignment and supports manual and automatic routes. </w:t>
      </w:r>
    </w:p>
    <w:p w:rsidR="001C0AF0" w:rsidRPr="00A452A6" w:rsidRDefault="001C0AF0" w:rsidP="00A452A6">
      <w:pPr>
        <w:pStyle w:val="Heading2"/>
        <w:numPr>
          <w:ilvl w:val="3"/>
          <w:numId w:val="29"/>
        </w:numPr>
        <w:spacing w:before="480" w:after="240" w:line="276" w:lineRule="auto"/>
        <w:rPr>
          <w:rFonts w:ascii="Verdana" w:hAnsi="Verdana"/>
          <w:color w:val="auto"/>
          <w:sz w:val="24"/>
          <w:szCs w:val="24"/>
          <w:lang w:val="en-US" w:eastAsia="en-US"/>
        </w:rPr>
      </w:pPr>
      <w:bookmarkStart w:id="89" w:name="_Toc389640629"/>
      <w:r w:rsidRPr="00A452A6">
        <w:rPr>
          <w:rFonts w:ascii="Verdana" w:hAnsi="Verdana"/>
          <w:color w:val="auto"/>
          <w:sz w:val="24"/>
          <w:szCs w:val="24"/>
          <w:lang w:val="en-US" w:eastAsia="en-US"/>
        </w:rPr>
        <w:t>LifecycleController</w:t>
      </w:r>
      <w:bookmarkEnd w:id="89"/>
    </w:p>
    <w:p w:rsidR="001C0AF0" w:rsidRPr="00B85AD2" w:rsidRDefault="001C0AF0" w:rsidP="001C0AF0">
      <w:pPr>
        <w:tabs>
          <w:tab w:val="left" w:pos="1956"/>
        </w:tabs>
        <w:jc w:val="both"/>
        <w:rPr>
          <w:rFonts w:ascii="Verdana" w:hAnsi="Verdana"/>
          <w:lang w:val="en-US"/>
        </w:rPr>
      </w:pPr>
      <w:r>
        <w:rPr>
          <w:rFonts w:ascii="Verdana" w:hAnsi="Verdana"/>
          <w:lang w:val="en-US"/>
        </w:rPr>
        <w:t xml:space="preserve">This module is designed to control operations like </w:t>
      </w:r>
      <w:r w:rsidRPr="00B85AD2">
        <w:rPr>
          <w:rFonts w:ascii="Verdana" w:hAnsi="Verdana"/>
          <w:lang w:val="en-US"/>
        </w:rPr>
        <w:t xml:space="preserve">shutdown/restart, suspend/resume, </w:t>
      </w:r>
      <w:proofErr w:type="gramStart"/>
      <w:r w:rsidRPr="00B85AD2">
        <w:rPr>
          <w:rFonts w:ascii="Verdana" w:hAnsi="Verdana"/>
          <w:lang w:val="en-US"/>
        </w:rPr>
        <w:t>crash</w:t>
      </w:r>
      <w:proofErr w:type="gramEnd"/>
      <w:r w:rsidRPr="00B85AD2">
        <w:rPr>
          <w:rFonts w:ascii="Verdana" w:hAnsi="Verdana"/>
          <w:lang w:val="en-US"/>
        </w:rPr>
        <w:t>/recover</w:t>
      </w:r>
      <w:r>
        <w:rPr>
          <w:rFonts w:ascii="Verdana" w:hAnsi="Verdana"/>
          <w:lang w:val="en-US"/>
        </w:rPr>
        <w:t xml:space="preserve"> for network nodes, interfaces and protocols. The operations are initiated via </w:t>
      </w:r>
      <w:r>
        <w:rPr>
          <w:rFonts w:ascii="Verdana" w:hAnsi="Verdana"/>
          <w:i/>
          <w:lang w:val="en-US"/>
        </w:rPr>
        <w:t>ScenarioManager</w:t>
      </w:r>
      <w:r>
        <w:rPr>
          <w:rFonts w:ascii="Verdana" w:hAnsi="Verdana"/>
          <w:lang w:val="en-US"/>
        </w:rPr>
        <w:t xml:space="preserve"> script. In the current simulation this module implements the SDN controllers switch off/on commands.</w:t>
      </w:r>
    </w:p>
    <w:p w:rsidR="001C0AF0" w:rsidRPr="00A452A6" w:rsidRDefault="001C0AF0" w:rsidP="00A452A6">
      <w:pPr>
        <w:pStyle w:val="Heading2"/>
        <w:numPr>
          <w:ilvl w:val="3"/>
          <w:numId w:val="29"/>
        </w:numPr>
        <w:spacing w:before="480" w:after="240" w:line="276" w:lineRule="auto"/>
        <w:rPr>
          <w:rFonts w:ascii="Verdana" w:hAnsi="Verdana"/>
          <w:color w:val="auto"/>
          <w:sz w:val="24"/>
          <w:szCs w:val="24"/>
          <w:lang w:val="en-US" w:eastAsia="en-US"/>
        </w:rPr>
      </w:pPr>
      <w:bookmarkStart w:id="90" w:name="_Toc389640630"/>
      <w:r w:rsidRPr="00A452A6">
        <w:rPr>
          <w:rFonts w:ascii="Verdana" w:hAnsi="Verdana"/>
          <w:color w:val="auto"/>
          <w:sz w:val="24"/>
          <w:szCs w:val="24"/>
          <w:lang w:val="en-US" w:eastAsia="en-US"/>
        </w:rPr>
        <w:t>ScenarioManager</w:t>
      </w:r>
      <w:bookmarkEnd w:id="90"/>
    </w:p>
    <w:p w:rsidR="001C0AF0" w:rsidRPr="00E53A85" w:rsidRDefault="001C0AF0" w:rsidP="001C0AF0">
      <w:pPr>
        <w:tabs>
          <w:tab w:val="left" w:pos="1956"/>
        </w:tabs>
        <w:jc w:val="both"/>
        <w:rPr>
          <w:rFonts w:ascii="Verdana" w:hAnsi="Verdana"/>
          <w:lang w:val="en-US"/>
        </w:rPr>
      </w:pPr>
      <w:r>
        <w:rPr>
          <w:rFonts w:ascii="Verdana" w:hAnsi="Verdana"/>
          <w:i/>
          <w:lang w:val="en-US"/>
        </w:rPr>
        <w:t xml:space="preserve">ScenarioManager </w:t>
      </w:r>
      <w:r>
        <w:rPr>
          <w:rFonts w:ascii="Verdana" w:hAnsi="Verdana"/>
          <w:lang w:val="en-US"/>
        </w:rPr>
        <w:t>is a key module as it implements the functionality of the SDN controller in the current simulation via</w:t>
      </w:r>
      <w:r w:rsidR="00354666">
        <w:rPr>
          <w:rFonts w:ascii="Verdana" w:hAnsi="Verdana"/>
          <w:lang w:val="en-US"/>
        </w:rPr>
        <w:t xml:space="preserve"> an</w:t>
      </w:r>
      <w:r>
        <w:rPr>
          <w:rFonts w:ascii="Verdana" w:hAnsi="Verdana"/>
          <w:lang w:val="en-US"/>
        </w:rPr>
        <w:t xml:space="preserve"> xml script. Generally, the </w:t>
      </w:r>
      <w:r>
        <w:rPr>
          <w:rFonts w:ascii="Verdana" w:hAnsi="Verdana"/>
          <w:i/>
          <w:lang w:val="en-US"/>
        </w:rPr>
        <w:t xml:space="preserve">ScenarioManager </w:t>
      </w:r>
      <w:r w:rsidRPr="00C04739">
        <w:rPr>
          <w:rFonts w:ascii="Verdana" w:hAnsi="Verdana"/>
          <w:lang w:val="en-US"/>
        </w:rPr>
        <w:t xml:space="preserve">module </w:t>
      </w:r>
      <w:r>
        <w:rPr>
          <w:rFonts w:ascii="Verdana" w:hAnsi="Verdana"/>
          <w:lang w:val="en-US"/>
        </w:rPr>
        <w:t xml:space="preserve">is designed to control the simulation experiments. It allows the user to schedule certain events at certain times. The module executes either built up commands or dispatches commands that are to be executed by other simple modules. The commands are specified by the user in xml format. The module can schedule events such as </w:t>
      </w:r>
      <w:r w:rsidRPr="006475C5">
        <w:rPr>
          <w:rFonts w:ascii="Verdana" w:hAnsi="Verdana"/>
          <w:lang w:val="en-US"/>
        </w:rPr>
        <w:t>changing a parameter value, changing the bit error rate of</w:t>
      </w:r>
      <w:r>
        <w:rPr>
          <w:rFonts w:ascii="Verdana" w:hAnsi="Verdana"/>
          <w:lang w:val="en-US"/>
        </w:rPr>
        <w:t xml:space="preserve"> </w:t>
      </w:r>
      <w:r w:rsidRPr="006475C5">
        <w:rPr>
          <w:rFonts w:ascii="Verdana" w:hAnsi="Verdana"/>
          <w:lang w:val="en-US"/>
        </w:rPr>
        <w:t>a connection, removing or adding connections, removing or</w:t>
      </w:r>
      <w:r>
        <w:rPr>
          <w:rFonts w:ascii="Verdana" w:hAnsi="Verdana"/>
          <w:lang w:val="en-US"/>
        </w:rPr>
        <w:t xml:space="preserve"> </w:t>
      </w:r>
      <w:r w:rsidRPr="006475C5">
        <w:rPr>
          <w:rFonts w:ascii="Verdana" w:hAnsi="Verdana"/>
          <w:lang w:val="en-US"/>
        </w:rPr>
        <w:t>adding routes in a routing table</w:t>
      </w:r>
      <w:r>
        <w:rPr>
          <w:rFonts w:ascii="Verdana" w:hAnsi="Verdana"/>
          <w:lang w:val="en-US"/>
        </w:rPr>
        <w:t>. In the current simulation the module defines certain RSVP session</w:t>
      </w:r>
      <w:r w:rsidR="00354666">
        <w:rPr>
          <w:rFonts w:ascii="Verdana" w:hAnsi="Verdana"/>
          <w:lang w:val="en-US"/>
        </w:rPr>
        <w:t>s</w:t>
      </w:r>
      <w:r>
        <w:rPr>
          <w:rFonts w:ascii="Verdana" w:hAnsi="Verdana"/>
          <w:lang w:val="en-US"/>
        </w:rPr>
        <w:t xml:space="preserve"> that signal the parameters of the new LSPs. The traffic is then rerouted through the newly established LSPs.</w:t>
      </w:r>
    </w:p>
    <w:p w:rsidR="001C0AF0" w:rsidRPr="00A452A6" w:rsidRDefault="001C0AF0" w:rsidP="00A452A6">
      <w:pPr>
        <w:pStyle w:val="Heading2"/>
        <w:numPr>
          <w:ilvl w:val="1"/>
          <w:numId w:val="29"/>
        </w:numPr>
        <w:spacing w:before="480" w:after="240" w:line="276" w:lineRule="auto"/>
        <w:rPr>
          <w:rFonts w:ascii="Verdana" w:hAnsi="Verdana"/>
          <w:color w:val="auto"/>
          <w:lang w:val="en-US" w:eastAsia="en-US"/>
        </w:rPr>
      </w:pPr>
      <w:bookmarkStart w:id="91" w:name="_Toc389640631"/>
      <w:r w:rsidRPr="00A452A6">
        <w:rPr>
          <w:rFonts w:ascii="Verdana" w:hAnsi="Verdana"/>
          <w:color w:val="auto"/>
          <w:lang w:val="en-US" w:eastAsia="en-US"/>
        </w:rPr>
        <w:t>Simulation Scenario</w:t>
      </w:r>
      <w:bookmarkEnd w:id="91"/>
    </w:p>
    <w:p w:rsidR="001C0AF0" w:rsidRDefault="001C0AF0" w:rsidP="001C0AF0">
      <w:pPr>
        <w:jc w:val="both"/>
        <w:rPr>
          <w:rFonts w:ascii="Verdana" w:hAnsi="Verdana"/>
          <w:lang w:val="en-US"/>
        </w:rPr>
      </w:pPr>
      <w:r>
        <w:rPr>
          <w:rFonts w:ascii="Verdana" w:hAnsi="Verdana"/>
          <w:lang w:val="en-US"/>
        </w:rPr>
        <w:t>The proposed algorithm is evaluated in terms of achievable energy saving with respect to bandwidth utilization percentage. Packet loss, latency and utilization variations, resulting from the switching off procedure are examined. The experiments were realized on the test simulation setup, described in the previous chapter. Several simulation setup parameters should be taken into consideration:</w:t>
      </w:r>
    </w:p>
    <w:p w:rsidR="001C0AF0" w:rsidRDefault="001C0AF0" w:rsidP="001C0AF0">
      <w:pPr>
        <w:pStyle w:val="ListParagraph"/>
        <w:numPr>
          <w:ilvl w:val="0"/>
          <w:numId w:val="44"/>
        </w:numPr>
        <w:jc w:val="both"/>
        <w:rPr>
          <w:rFonts w:ascii="Verdana" w:hAnsi="Verdana"/>
          <w:lang w:val="en-US"/>
        </w:rPr>
      </w:pPr>
      <w:r w:rsidRPr="00C33712">
        <w:rPr>
          <w:rFonts w:ascii="Verdana" w:hAnsi="Verdana"/>
          <w:b/>
          <w:lang w:val="en-US"/>
        </w:rPr>
        <w:t xml:space="preserve">Traffic generators </w:t>
      </w:r>
      <w:r>
        <w:rPr>
          <w:rFonts w:ascii="Verdana" w:hAnsi="Verdana"/>
          <w:lang w:val="en-US"/>
        </w:rPr>
        <w:t xml:space="preserve">– in order to simulate realistic traffic patterns in the </w:t>
      </w:r>
      <w:r w:rsidRPr="00575981">
        <w:rPr>
          <w:rFonts w:ascii="Verdana" w:hAnsi="Verdana"/>
          <w:i/>
          <w:lang w:val="en-US"/>
        </w:rPr>
        <w:t>IIPvXTrafficGenerator</w:t>
      </w:r>
      <w:r>
        <w:rPr>
          <w:rFonts w:ascii="Verdana" w:hAnsi="Verdana"/>
          <w:i/>
          <w:lang w:val="en-US"/>
        </w:rPr>
        <w:t xml:space="preserve"> (trafGen) </w:t>
      </w:r>
      <w:r w:rsidRPr="00C73547">
        <w:rPr>
          <w:rFonts w:ascii="Verdana" w:hAnsi="Verdana"/>
          <w:lang w:val="en-US"/>
        </w:rPr>
        <w:t>submodule</w:t>
      </w:r>
      <w:r>
        <w:rPr>
          <w:rFonts w:ascii="Verdana" w:hAnsi="Verdana"/>
          <w:lang w:val="en-US"/>
        </w:rPr>
        <w:t>, part of the</w:t>
      </w:r>
      <w:r w:rsidRPr="00C33712">
        <w:rPr>
          <w:rFonts w:ascii="Verdana" w:hAnsi="Verdana"/>
          <w:i/>
          <w:lang w:val="en-US"/>
        </w:rPr>
        <w:t xml:space="preserve"> BurstHost </w:t>
      </w:r>
      <w:r>
        <w:rPr>
          <w:rFonts w:ascii="Verdana" w:hAnsi="Verdana"/>
          <w:lang w:val="en-US"/>
        </w:rPr>
        <w:t xml:space="preserve">module (described in </w:t>
      </w:r>
      <w:r w:rsidR="005B32D2" w:rsidRPr="005B32D2">
        <w:rPr>
          <w:rFonts w:ascii="Verdana" w:hAnsi="Verdana"/>
          <w:lang w:val="en-US"/>
        </w:rPr>
        <w:t>section 7.2.2</w:t>
      </w:r>
      <w:r w:rsidR="005B32D2">
        <w:rPr>
          <w:rFonts w:ascii="Verdana" w:hAnsi="Verdana"/>
          <w:lang w:val="en-US"/>
        </w:rPr>
        <w:t>.2</w:t>
      </w:r>
      <w:r>
        <w:rPr>
          <w:rFonts w:ascii="Verdana" w:hAnsi="Verdana"/>
          <w:lang w:val="en-US"/>
        </w:rPr>
        <w:t xml:space="preserve">) is chosen. It communicates directly with IP, (without the use of transport protocols such as TCP or UDP). The traffic patterns are shaped by defining start time, send interval, packet length, number of packets and destination address. </w:t>
      </w:r>
    </w:p>
    <w:p w:rsidR="001C0AF0" w:rsidRPr="00962694" w:rsidRDefault="001C0AF0" w:rsidP="001C0AF0">
      <w:pPr>
        <w:pStyle w:val="ListParagraph"/>
        <w:jc w:val="both"/>
        <w:rPr>
          <w:rFonts w:ascii="Verdana" w:hAnsi="Verdana"/>
          <w:lang w:val="en-US"/>
        </w:rPr>
      </w:pPr>
    </w:p>
    <w:p w:rsidR="001C0AF0" w:rsidRDefault="001C0AF0" w:rsidP="001C0AF0">
      <w:pPr>
        <w:pStyle w:val="ListParagraph"/>
        <w:jc w:val="both"/>
        <w:rPr>
          <w:rFonts w:ascii="Verdana" w:hAnsi="Verdana"/>
          <w:lang w:val="en-US"/>
        </w:rPr>
      </w:pPr>
      <w:r w:rsidRPr="00962694">
        <w:rPr>
          <w:rFonts w:ascii="Verdana" w:hAnsi="Verdana"/>
          <w:lang w:val="en-US"/>
        </w:rPr>
        <w:lastRenderedPageBreak/>
        <w:t>Three different groups of hosts are distinguished, based on the packet length parameter – small packets with uniformly distributed size between 40B and 45B, packets with uniformly distributed size between 1290B and 1310B and large packets uniformly distributed size between 1450B and 1500B. These packet sizes are identified in [10] as predominant in Internet traffic.</w:t>
      </w:r>
    </w:p>
    <w:p w:rsidR="001C0AF0" w:rsidRPr="00962694" w:rsidRDefault="001C0AF0" w:rsidP="001C0AF0">
      <w:pPr>
        <w:pStyle w:val="ListParagraph"/>
        <w:jc w:val="both"/>
        <w:rPr>
          <w:rFonts w:ascii="Verdana" w:hAnsi="Verdana"/>
          <w:lang w:val="en-US"/>
        </w:rPr>
      </w:pPr>
      <w:r w:rsidRPr="00962694">
        <w:rPr>
          <w:rFonts w:ascii="Verdana" w:hAnsi="Verdana"/>
          <w:lang w:val="en-US"/>
        </w:rPr>
        <w:t xml:space="preserve">  </w:t>
      </w:r>
    </w:p>
    <w:p w:rsidR="001C0AF0" w:rsidRDefault="001C0AF0" w:rsidP="001C0AF0">
      <w:pPr>
        <w:pStyle w:val="ListParagraph"/>
        <w:jc w:val="both"/>
        <w:rPr>
          <w:rFonts w:ascii="Verdana" w:hAnsi="Verdana"/>
          <w:lang w:val="en-US"/>
        </w:rPr>
      </w:pPr>
      <w:r>
        <w:rPr>
          <w:rFonts w:ascii="Verdana" w:hAnsi="Verdana"/>
          <w:lang w:val="en-US"/>
        </w:rPr>
        <w:t xml:space="preserve">The amount of generated traffic is controlled by varying the send interval. The send interval is either fixed or exponentially distributed around a certain value. The </w:t>
      </w:r>
      <w:r>
        <w:rPr>
          <w:rFonts w:ascii="Verdana" w:hAnsi="Verdana"/>
          <w:i/>
          <w:lang w:val="en-US"/>
        </w:rPr>
        <w:t>TrafGen</w:t>
      </w:r>
      <w:r>
        <w:rPr>
          <w:rFonts w:ascii="Verdana" w:hAnsi="Verdana"/>
          <w:lang w:val="en-US"/>
        </w:rPr>
        <w:t xml:space="preserve"> submodule parameters are defined in the </w:t>
      </w:r>
      <w:r w:rsidRPr="00AB4A14">
        <w:rPr>
          <w:rFonts w:ascii="Verdana" w:hAnsi="Verdana"/>
          <w:i/>
          <w:lang w:val="en-US"/>
        </w:rPr>
        <w:t>omnetpp.ini</w:t>
      </w:r>
      <w:r w:rsidR="004C6C0C">
        <w:rPr>
          <w:rFonts w:ascii="Verdana" w:hAnsi="Verdana"/>
          <w:lang w:val="en-US"/>
        </w:rPr>
        <w:t xml:space="preserve"> file.</w:t>
      </w:r>
    </w:p>
    <w:p w:rsidR="001C0AF0" w:rsidRPr="00742E6A" w:rsidRDefault="001C0AF0" w:rsidP="001C0AF0">
      <w:pPr>
        <w:pStyle w:val="ListParagraph"/>
        <w:jc w:val="both"/>
        <w:rPr>
          <w:rFonts w:ascii="Verdana" w:hAnsi="Verdana"/>
          <w:lang w:val="en-US"/>
        </w:rPr>
      </w:pPr>
    </w:p>
    <w:p w:rsidR="001C0AF0" w:rsidRDefault="001C0AF0" w:rsidP="001C0AF0">
      <w:pPr>
        <w:pStyle w:val="ListParagraph"/>
        <w:numPr>
          <w:ilvl w:val="0"/>
          <w:numId w:val="44"/>
        </w:numPr>
        <w:jc w:val="both"/>
        <w:rPr>
          <w:rFonts w:ascii="Verdana" w:hAnsi="Verdana"/>
          <w:lang w:val="en-US"/>
        </w:rPr>
      </w:pPr>
      <w:r w:rsidRPr="00E33A8D">
        <w:rPr>
          <w:rFonts w:ascii="Verdana" w:hAnsi="Verdana"/>
          <w:b/>
          <w:lang w:val="en-US"/>
        </w:rPr>
        <w:t>Channel parameters</w:t>
      </w:r>
      <w:r>
        <w:rPr>
          <w:rFonts w:ascii="Verdana" w:hAnsi="Verdana"/>
          <w:lang w:val="en-US"/>
        </w:rPr>
        <w:t xml:space="preserve"> – the channels in the current simulation are characterized by two main parameters – datarate and delay. The datarate of the channels, connecting the super core nodes is fixed to 10Gbps.  The datarate of the links, connecting the edge nodes to the core nodes is not limited in order to avoid congestion. The latency parameter for each node is calculated based on its real physical length (propagation delay), allowing 5% increase, based on routing and switching delay [11]. Single mode fibers (1550nm) are considered in the calculations.</w:t>
      </w:r>
    </w:p>
    <w:p w:rsidR="001C0AF0" w:rsidRPr="001C7A95" w:rsidRDefault="001C0AF0" w:rsidP="001C0AF0">
      <w:pPr>
        <w:pStyle w:val="ListParagraph"/>
        <w:jc w:val="both"/>
        <w:rPr>
          <w:rFonts w:ascii="Verdana" w:hAnsi="Verdana"/>
          <w:lang w:val="en-US"/>
        </w:rPr>
      </w:pPr>
    </w:p>
    <w:p w:rsidR="001C0AF0" w:rsidRDefault="001C0AF0" w:rsidP="001C0AF0">
      <w:pPr>
        <w:pStyle w:val="ListParagraph"/>
        <w:numPr>
          <w:ilvl w:val="0"/>
          <w:numId w:val="44"/>
        </w:numPr>
        <w:jc w:val="both"/>
        <w:rPr>
          <w:rFonts w:ascii="Verdana" w:hAnsi="Verdana"/>
          <w:lang w:val="en-US"/>
        </w:rPr>
      </w:pPr>
      <w:r w:rsidRPr="001C7A95">
        <w:rPr>
          <w:rFonts w:ascii="Verdana" w:hAnsi="Verdana"/>
          <w:b/>
          <w:lang w:val="en-US"/>
        </w:rPr>
        <w:t>Edge routers configuration</w:t>
      </w:r>
      <w:r w:rsidRPr="001C7A95">
        <w:rPr>
          <w:rFonts w:ascii="Verdana" w:hAnsi="Verdana"/>
          <w:lang w:val="en-US"/>
        </w:rPr>
        <w:t xml:space="preserve"> – the edge routers are implemented via the </w:t>
      </w:r>
      <w:r w:rsidRPr="001C7A95">
        <w:rPr>
          <w:rFonts w:ascii="Verdana" w:hAnsi="Verdana"/>
          <w:i/>
          <w:lang w:val="en-US"/>
        </w:rPr>
        <w:t xml:space="preserve">RSVP-TE capable router </w:t>
      </w:r>
      <w:r>
        <w:rPr>
          <w:rFonts w:ascii="Verdana" w:hAnsi="Verdana"/>
          <w:lang w:val="en-US"/>
        </w:rPr>
        <w:t xml:space="preserve">module. These are the modules that communicate directly with the centralized controller and initiate the RSVP sessions in the specified time. They received information about the correct paths by the controller in the form of ordered set of IP addresses. In the current simulation FEC information and RSVP </w:t>
      </w:r>
      <w:proofErr w:type="gramStart"/>
      <w:r>
        <w:rPr>
          <w:rFonts w:ascii="Verdana" w:hAnsi="Verdana"/>
          <w:lang w:val="en-US"/>
        </w:rPr>
        <w:t>sessions</w:t>
      </w:r>
      <w:proofErr w:type="gramEnd"/>
      <w:r>
        <w:rPr>
          <w:rFonts w:ascii="Verdana" w:hAnsi="Verdana"/>
          <w:lang w:val="en-US"/>
        </w:rPr>
        <w:t xml:space="preserve"> information are specified in xml form.</w:t>
      </w:r>
    </w:p>
    <w:p w:rsidR="001C0AF0" w:rsidRPr="0093574D" w:rsidRDefault="001C0AF0" w:rsidP="001C0AF0">
      <w:pPr>
        <w:pStyle w:val="ListParagraph"/>
        <w:rPr>
          <w:rFonts w:ascii="Verdana" w:hAnsi="Verdana"/>
          <w:lang w:val="en-US"/>
        </w:rPr>
      </w:pPr>
    </w:p>
    <w:p w:rsidR="001C0AF0" w:rsidRPr="001C7A95" w:rsidRDefault="001C0AF0" w:rsidP="001C0AF0">
      <w:pPr>
        <w:pStyle w:val="ListParagraph"/>
        <w:numPr>
          <w:ilvl w:val="0"/>
          <w:numId w:val="44"/>
        </w:numPr>
        <w:jc w:val="both"/>
        <w:rPr>
          <w:rFonts w:ascii="Verdana" w:hAnsi="Verdana"/>
          <w:lang w:val="en-US"/>
        </w:rPr>
      </w:pPr>
      <w:r w:rsidRPr="0093574D">
        <w:rPr>
          <w:rFonts w:ascii="Verdana" w:hAnsi="Verdana"/>
          <w:b/>
          <w:lang w:val="en-US"/>
        </w:rPr>
        <w:t>Queuing</w:t>
      </w:r>
      <w:r>
        <w:rPr>
          <w:rFonts w:ascii="Verdana" w:hAnsi="Verdana"/>
          <w:lang w:val="en-US"/>
        </w:rPr>
        <w:t xml:space="preserve"> – in the current simulation </w:t>
      </w:r>
      <w:r>
        <w:rPr>
          <w:rFonts w:ascii="Verdana" w:hAnsi="Verdana"/>
          <w:i/>
          <w:lang w:val="en-US"/>
        </w:rPr>
        <w:t>“Drop Tail Queue”</w:t>
      </w:r>
      <w:r>
        <w:rPr>
          <w:rFonts w:ascii="Verdana" w:hAnsi="Verdana"/>
          <w:lang w:val="en-US"/>
        </w:rPr>
        <w:t xml:space="preserve"> type with frame capacity 100 frames is chosen. The frame capacity is selected empirically to guarantee no packet loss at 20 ms maximum delay.</w:t>
      </w:r>
    </w:p>
    <w:p w:rsidR="001C0AF0" w:rsidRDefault="001C0AF0" w:rsidP="001C0AF0">
      <w:pPr>
        <w:pStyle w:val="ListParagraph"/>
        <w:jc w:val="both"/>
        <w:rPr>
          <w:rFonts w:ascii="Verdana" w:hAnsi="Verdana"/>
          <w:lang w:val="en-US"/>
        </w:rPr>
      </w:pPr>
    </w:p>
    <w:p w:rsidR="001C0AF0" w:rsidRPr="003834B9" w:rsidRDefault="001C0AF0" w:rsidP="001C0AF0">
      <w:pPr>
        <w:pStyle w:val="ListParagraph"/>
        <w:numPr>
          <w:ilvl w:val="0"/>
          <w:numId w:val="44"/>
        </w:numPr>
        <w:jc w:val="both"/>
        <w:rPr>
          <w:rFonts w:ascii="Verdana" w:hAnsi="Verdana"/>
          <w:lang w:val="en-US"/>
        </w:rPr>
      </w:pPr>
      <w:r w:rsidRPr="00D36E33">
        <w:rPr>
          <w:rFonts w:ascii="Verdana" w:hAnsi="Verdana"/>
          <w:b/>
          <w:lang w:val="en-US"/>
        </w:rPr>
        <w:t xml:space="preserve">Scenario Manager </w:t>
      </w:r>
      <w:r>
        <w:rPr>
          <w:rFonts w:ascii="Verdana" w:hAnsi="Verdana"/>
          <w:lang w:val="en-US"/>
        </w:rPr>
        <w:t xml:space="preserve">– the </w:t>
      </w:r>
      <w:r>
        <w:rPr>
          <w:rFonts w:ascii="Verdana" w:hAnsi="Verdana"/>
          <w:i/>
          <w:lang w:val="en-US"/>
        </w:rPr>
        <w:t xml:space="preserve">ScenarioManager </w:t>
      </w:r>
      <w:r>
        <w:rPr>
          <w:rFonts w:ascii="Verdana" w:hAnsi="Verdana"/>
          <w:lang w:val="en-US"/>
        </w:rPr>
        <w:t>module implements the functions of the SDN controller and manages the switching off of networks element. The commands are defined in the form of xml script. The module:</w:t>
      </w:r>
    </w:p>
    <w:p w:rsidR="001C0AF0" w:rsidRDefault="001C0AF0" w:rsidP="001C0AF0">
      <w:pPr>
        <w:pStyle w:val="ListParagraph"/>
        <w:numPr>
          <w:ilvl w:val="0"/>
          <w:numId w:val="45"/>
        </w:numPr>
        <w:jc w:val="both"/>
        <w:rPr>
          <w:rFonts w:ascii="Verdana" w:hAnsi="Verdana"/>
          <w:lang w:val="en-US"/>
        </w:rPr>
      </w:pPr>
      <w:r>
        <w:rPr>
          <w:rFonts w:ascii="Verdana" w:hAnsi="Verdana"/>
          <w:lang w:val="en-US"/>
        </w:rPr>
        <w:t>R</w:t>
      </w:r>
      <w:r w:rsidRPr="003834B9">
        <w:rPr>
          <w:rFonts w:ascii="Verdana" w:hAnsi="Verdana"/>
          <w:lang w:val="en-US"/>
        </w:rPr>
        <w:t>eroutes the traffic by in</w:t>
      </w:r>
      <w:r>
        <w:rPr>
          <w:rFonts w:ascii="Verdana" w:hAnsi="Verdana"/>
          <w:lang w:val="en-US"/>
        </w:rPr>
        <w:t>i</w:t>
      </w:r>
      <w:r w:rsidRPr="003834B9">
        <w:rPr>
          <w:rFonts w:ascii="Verdana" w:hAnsi="Verdana"/>
          <w:lang w:val="en-US"/>
        </w:rPr>
        <w:t xml:space="preserve">tiating a new </w:t>
      </w:r>
      <w:r>
        <w:rPr>
          <w:rFonts w:ascii="Verdana" w:hAnsi="Verdana"/>
          <w:lang w:val="en-US"/>
        </w:rPr>
        <w:t xml:space="preserve">RSVP session </w:t>
      </w:r>
    </w:p>
    <w:p w:rsidR="001C0AF0" w:rsidRDefault="001C0AF0" w:rsidP="001C0AF0">
      <w:pPr>
        <w:pStyle w:val="ListParagraph"/>
        <w:numPr>
          <w:ilvl w:val="0"/>
          <w:numId w:val="45"/>
        </w:numPr>
        <w:jc w:val="both"/>
        <w:rPr>
          <w:rFonts w:ascii="Verdana" w:hAnsi="Verdana"/>
          <w:lang w:val="en-US"/>
        </w:rPr>
      </w:pPr>
      <w:r>
        <w:rPr>
          <w:rFonts w:ascii="Verdana" w:hAnsi="Verdana"/>
          <w:lang w:val="en-US"/>
        </w:rPr>
        <w:t>Binds the newly defined path to the FEC, linked to the corresponding destination</w:t>
      </w:r>
    </w:p>
    <w:p w:rsidR="001C0AF0" w:rsidRDefault="001C0AF0" w:rsidP="001C0AF0">
      <w:pPr>
        <w:pStyle w:val="ListParagraph"/>
        <w:numPr>
          <w:ilvl w:val="0"/>
          <w:numId w:val="45"/>
        </w:numPr>
        <w:jc w:val="both"/>
        <w:rPr>
          <w:rFonts w:ascii="Verdana" w:hAnsi="Verdana"/>
          <w:lang w:val="en-US"/>
        </w:rPr>
      </w:pPr>
      <w:r>
        <w:rPr>
          <w:rFonts w:ascii="Verdana" w:hAnsi="Verdana"/>
          <w:lang w:val="en-US"/>
        </w:rPr>
        <w:t>Deletes the old path’s LSP</w:t>
      </w:r>
    </w:p>
    <w:p w:rsidR="001C0AF0" w:rsidRDefault="001C0AF0" w:rsidP="001C0AF0">
      <w:pPr>
        <w:pStyle w:val="ListParagraph"/>
        <w:numPr>
          <w:ilvl w:val="0"/>
          <w:numId w:val="45"/>
        </w:numPr>
        <w:jc w:val="both"/>
        <w:rPr>
          <w:rFonts w:ascii="Verdana" w:hAnsi="Verdana"/>
          <w:lang w:val="en-US"/>
        </w:rPr>
      </w:pPr>
      <w:r>
        <w:rPr>
          <w:rFonts w:ascii="Verdana" w:hAnsi="Verdana"/>
          <w:lang w:val="en-US"/>
        </w:rPr>
        <w:t>Disconnects the chosen network element</w:t>
      </w:r>
    </w:p>
    <w:p w:rsidR="001C0AF0" w:rsidRDefault="001C0AF0" w:rsidP="001C0AF0">
      <w:pPr>
        <w:ind w:left="708"/>
        <w:jc w:val="both"/>
        <w:rPr>
          <w:rFonts w:ascii="Verdana" w:hAnsi="Verdana"/>
          <w:lang w:val="en-US"/>
        </w:rPr>
      </w:pPr>
      <w:r>
        <w:rPr>
          <w:rFonts w:ascii="Verdana" w:hAnsi="Verdana"/>
          <w:lang w:val="en-US"/>
        </w:rPr>
        <w:t>The operation is described in the sequence chart, presented on the following figure:</w:t>
      </w:r>
    </w:p>
    <w:p w:rsidR="001C0AF0" w:rsidRDefault="001C0AF0" w:rsidP="001C0AF0">
      <w:pPr>
        <w:jc w:val="center"/>
        <w:rPr>
          <w:rFonts w:ascii="Verdana" w:hAnsi="Verdana"/>
          <w:lang w:val="en-US"/>
        </w:rPr>
      </w:pPr>
      <w:r>
        <w:rPr>
          <w:rFonts w:ascii="Verdana" w:hAnsi="Verdana"/>
          <w:noProof/>
          <w:lang w:eastAsia="bg-BG"/>
        </w:rPr>
        <w:lastRenderedPageBreak/>
        <w:drawing>
          <wp:inline distT="0" distB="0" distL="0" distR="0" wp14:anchorId="5084F5C2" wp14:editId="17D4E9CC">
            <wp:extent cx="4976038" cy="2732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6254" cy="2732405"/>
                    </a:xfrm>
                    <a:prstGeom prst="rect">
                      <a:avLst/>
                    </a:prstGeom>
                    <a:noFill/>
                    <a:ln>
                      <a:noFill/>
                    </a:ln>
                  </pic:spPr>
                </pic:pic>
              </a:graphicData>
            </a:graphic>
          </wp:inline>
        </w:drawing>
      </w:r>
    </w:p>
    <w:p w:rsidR="001C0AF0" w:rsidRPr="005B32D2" w:rsidRDefault="001C0AF0" w:rsidP="00B329B7">
      <w:pPr>
        <w:pStyle w:val="Style1"/>
        <w:rPr>
          <w:rStyle w:val="Emphasis"/>
        </w:rPr>
      </w:pPr>
      <w:bookmarkStart w:id="92" w:name="_Toc389593593"/>
      <w:r w:rsidRPr="005B32D2">
        <w:rPr>
          <w:rStyle w:val="Emphasis"/>
        </w:rPr>
        <w:t xml:space="preserve">Fig. </w:t>
      </w:r>
      <w:r w:rsidR="005B32D2" w:rsidRPr="005B32D2">
        <w:rPr>
          <w:rStyle w:val="Emphasis"/>
        </w:rPr>
        <w:t>7.</w:t>
      </w:r>
      <w:r w:rsidRPr="005B32D2">
        <w:rPr>
          <w:rStyle w:val="Emphasis"/>
        </w:rPr>
        <w:t>5 RSVP session sequence chart</w:t>
      </w:r>
      <w:bookmarkEnd w:id="92"/>
    </w:p>
    <w:p w:rsidR="001C0AF0" w:rsidRDefault="001C0AF0" w:rsidP="001C0AF0">
      <w:pPr>
        <w:jc w:val="both"/>
        <w:rPr>
          <w:rFonts w:ascii="Verdana" w:hAnsi="Verdana"/>
          <w:lang w:val="en-US"/>
        </w:rPr>
      </w:pPr>
      <w:r>
        <w:rPr>
          <w:rFonts w:ascii="Verdana" w:hAnsi="Verdana"/>
          <w:lang w:val="en-US"/>
        </w:rPr>
        <w:t xml:space="preserve">In the current simulation </w:t>
      </w:r>
      <w:r>
        <w:rPr>
          <w:rFonts w:ascii="Verdana" w:hAnsi="Verdana"/>
          <w:i/>
          <w:lang w:val="en-US"/>
        </w:rPr>
        <w:t>RSVP.ELSR2</w:t>
      </w:r>
      <w:r>
        <w:rPr>
          <w:rFonts w:ascii="Verdana" w:hAnsi="Verdana"/>
          <w:lang w:val="en-US"/>
        </w:rPr>
        <w:t xml:space="preserve"> edge router initiates the session by sending RSVP path message to </w:t>
      </w:r>
      <w:r>
        <w:rPr>
          <w:rFonts w:ascii="Verdana" w:hAnsi="Verdana"/>
          <w:i/>
          <w:lang w:val="en-US"/>
        </w:rPr>
        <w:t>RSVP.LSR3</w:t>
      </w:r>
      <w:r>
        <w:rPr>
          <w:rFonts w:ascii="Verdana" w:hAnsi="Verdana"/>
          <w:lang w:val="en-US"/>
        </w:rPr>
        <w:t xml:space="preserve">, which </w:t>
      </w:r>
      <w:r>
        <w:rPr>
          <w:rFonts w:ascii="Verdana" w:hAnsi="Verdana"/>
          <w:sz w:val="20"/>
          <w:szCs w:val="20"/>
          <w:lang w:val="en-US"/>
        </w:rPr>
        <w:t>defines its own interface from the EXPLICIT_ROUTE object, records information about the outgoing interface in the RECORD_ROUTE object and forwards the message to the next hop (</w:t>
      </w:r>
      <w:r>
        <w:rPr>
          <w:rFonts w:ascii="Verdana" w:hAnsi="Verdana"/>
          <w:i/>
          <w:lang w:val="en-US"/>
        </w:rPr>
        <w:t>RSVP.LSR3</w:t>
      </w:r>
      <w:r>
        <w:rPr>
          <w:rFonts w:ascii="Verdana" w:hAnsi="Verdana"/>
          <w:lang w:val="en-US"/>
        </w:rPr>
        <w:t>). This is repeated until the last hop (</w:t>
      </w:r>
      <w:r>
        <w:rPr>
          <w:rFonts w:ascii="Verdana" w:hAnsi="Verdana"/>
          <w:i/>
          <w:lang w:val="en-US"/>
        </w:rPr>
        <w:t>RSVP.ELSR3</w:t>
      </w:r>
      <w:r>
        <w:rPr>
          <w:rFonts w:ascii="Verdana" w:hAnsi="Verdana"/>
          <w:lang w:val="en-US"/>
        </w:rPr>
        <w:t xml:space="preserve">) is reached. </w:t>
      </w:r>
      <w:r>
        <w:rPr>
          <w:rFonts w:ascii="Verdana" w:hAnsi="Verdana"/>
          <w:i/>
          <w:lang w:val="en-US"/>
        </w:rPr>
        <w:t>RSVP.ELSR3</w:t>
      </w:r>
      <w:r>
        <w:rPr>
          <w:rFonts w:ascii="Verdana" w:hAnsi="Verdana"/>
          <w:lang w:val="en-US"/>
        </w:rPr>
        <w:t xml:space="preserve"> then initiates a RSVP reservation message, which is propagated back to </w:t>
      </w:r>
      <w:r>
        <w:rPr>
          <w:rFonts w:ascii="Verdana" w:hAnsi="Verdana"/>
          <w:i/>
          <w:lang w:val="en-US"/>
        </w:rPr>
        <w:t>RSVP.ELSR2</w:t>
      </w:r>
      <w:r>
        <w:rPr>
          <w:rFonts w:ascii="Verdana" w:hAnsi="Verdana"/>
          <w:lang w:val="en-US"/>
        </w:rPr>
        <w:t xml:space="preserve">, recording the route and the reserved bandwidth. After the new LSP is established, </w:t>
      </w:r>
      <w:r>
        <w:rPr>
          <w:rFonts w:ascii="Verdana" w:hAnsi="Verdana"/>
          <w:i/>
          <w:lang w:val="en-US"/>
        </w:rPr>
        <w:t>RSVP.ELSR2</w:t>
      </w:r>
      <w:r>
        <w:rPr>
          <w:rFonts w:ascii="Verdana" w:hAnsi="Verdana"/>
          <w:lang w:val="en-US"/>
        </w:rPr>
        <w:t xml:space="preserve"> deletes the old path by sending a PATH TEAR message and </w:t>
      </w:r>
      <w:r>
        <w:rPr>
          <w:rFonts w:ascii="Verdana" w:hAnsi="Verdana"/>
          <w:i/>
          <w:lang w:val="en-US"/>
        </w:rPr>
        <w:t xml:space="preserve">ScenarioManager </w:t>
      </w:r>
      <w:r>
        <w:rPr>
          <w:rFonts w:ascii="Verdana" w:hAnsi="Verdana"/>
          <w:lang w:val="en-US"/>
        </w:rPr>
        <w:t>module disconnects the chosen network element.</w:t>
      </w:r>
    </w:p>
    <w:p w:rsidR="001C0AF0" w:rsidRDefault="001C0AF0" w:rsidP="001C0AF0">
      <w:pPr>
        <w:jc w:val="both"/>
        <w:rPr>
          <w:rFonts w:ascii="Verdana" w:hAnsi="Verdana"/>
          <w:lang w:val="en-US"/>
        </w:rPr>
      </w:pPr>
      <w:r>
        <w:rPr>
          <w:rFonts w:ascii="Verdana" w:hAnsi="Verdana"/>
          <w:lang w:val="en-US"/>
        </w:rPr>
        <w:t>The sequence in which the network elements are switched off and the resultin</w:t>
      </w:r>
      <w:r w:rsidR="005B32D2">
        <w:rPr>
          <w:rFonts w:ascii="Verdana" w:hAnsi="Verdana"/>
          <w:lang w:val="en-US"/>
        </w:rPr>
        <w:t>g topology are presented on figure 7.6.</w:t>
      </w:r>
    </w:p>
    <w:p w:rsidR="001C0AF0" w:rsidRDefault="001C0AF0" w:rsidP="001C0AF0">
      <w:pPr>
        <w:jc w:val="both"/>
        <w:rPr>
          <w:rFonts w:ascii="Verdana" w:hAnsi="Verdana"/>
          <w:lang w:val="en-US"/>
        </w:rPr>
      </w:pPr>
      <w:r>
        <w:rPr>
          <w:rFonts w:ascii="Verdana" w:hAnsi="Verdana"/>
          <w:noProof/>
          <w:lang w:eastAsia="bg-BG"/>
        </w:rPr>
        <w:drawing>
          <wp:inline distT="0" distB="0" distL="0" distR="0" wp14:anchorId="5E19F42D" wp14:editId="24B93D9D">
            <wp:extent cx="5756169" cy="214777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bmp"/>
                    <pic:cNvPicPr/>
                  </pic:nvPicPr>
                  <pic:blipFill>
                    <a:blip r:embed="rId36">
                      <a:extLst>
                        <a:ext uri="{28A0092B-C50C-407E-A947-70E740481C1C}">
                          <a14:useLocalDpi xmlns:a14="http://schemas.microsoft.com/office/drawing/2010/main" val="0"/>
                        </a:ext>
                      </a:extLst>
                    </a:blip>
                    <a:stretch>
                      <a:fillRect/>
                    </a:stretch>
                  </pic:blipFill>
                  <pic:spPr>
                    <a:xfrm>
                      <a:off x="0" y="0"/>
                      <a:ext cx="5756169" cy="2147777"/>
                    </a:xfrm>
                    <a:prstGeom prst="rect">
                      <a:avLst/>
                    </a:prstGeom>
                  </pic:spPr>
                </pic:pic>
              </a:graphicData>
            </a:graphic>
          </wp:inline>
        </w:drawing>
      </w:r>
      <w:r>
        <w:rPr>
          <w:rFonts w:ascii="Verdana" w:hAnsi="Verdana"/>
          <w:lang w:val="en-US"/>
        </w:rPr>
        <w:t xml:space="preserve"> </w:t>
      </w:r>
    </w:p>
    <w:p w:rsidR="001C0AF0" w:rsidRDefault="001C0AF0" w:rsidP="001C0AF0">
      <w:pPr>
        <w:pStyle w:val="ListParagraph"/>
        <w:numPr>
          <w:ilvl w:val="0"/>
          <w:numId w:val="46"/>
        </w:numPr>
        <w:jc w:val="both"/>
        <w:rPr>
          <w:rFonts w:ascii="Verdana" w:hAnsi="Verdana"/>
          <w:lang w:val="en-US"/>
        </w:rPr>
      </w:pPr>
      <w:r>
        <w:rPr>
          <w:rFonts w:ascii="Verdana" w:hAnsi="Verdana"/>
          <w:lang w:val="en-US"/>
        </w:rPr>
        <w:t xml:space="preserve">                                                     b)</w:t>
      </w:r>
    </w:p>
    <w:p w:rsidR="001C0AF0" w:rsidRDefault="001C0AF0" w:rsidP="00B329B7">
      <w:pPr>
        <w:pStyle w:val="Style1"/>
        <w:rPr>
          <w:rStyle w:val="Emphasis"/>
          <w:lang w:val="en-US"/>
        </w:rPr>
      </w:pPr>
      <w:bookmarkStart w:id="93" w:name="_Toc389593594"/>
      <w:r w:rsidRPr="005B32D2">
        <w:rPr>
          <w:rStyle w:val="Emphasis"/>
        </w:rPr>
        <w:t xml:space="preserve">Fig. </w:t>
      </w:r>
      <w:r w:rsidR="005B32D2" w:rsidRPr="005B32D2">
        <w:rPr>
          <w:rStyle w:val="Emphasis"/>
        </w:rPr>
        <w:t>7.</w:t>
      </w:r>
      <w:r w:rsidRPr="005B32D2">
        <w:rPr>
          <w:rStyle w:val="Emphasis"/>
        </w:rPr>
        <w:t>6 Switching off scenario: a) switching off sequence; b) resulting topology</w:t>
      </w:r>
      <w:bookmarkEnd w:id="93"/>
    </w:p>
    <w:p w:rsidR="005B32D2" w:rsidRPr="005B32D2" w:rsidRDefault="005B32D2" w:rsidP="001C0AF0">
      <w:pPr>
        <w:jc w:val="center"/>
        <w:rPr>
          <w:rStyle w:val="Emphasis"/>
          <w:rFonts w:ascii="Verdana" w:hAnsi="Verdana"/>
          <w:lang w:val="en-US"/>
        </w:rPr>
      </w:pPr>
    </w:p>
    <w:p w:rsidR="001C0AF0" w:rsidRDefault="001C0AF0" w:rsidP="001C0AF0">
      <w:pPr>
        <w:jc w:val="both"/>
        <w:rPr>
          <w:rFonts w:ascii="Verdana" w:hAnsi="Verdana"/>
          <w:lang w:val="en-US"/>
        </w:rPr>
      </w:pPr>
      <w:r>
        <w:rPr>
          <w:rFonts w:ascii="Verdana" w:hAnsi="Verdana"/>
          <w:lang w:val="en-US"/>
        </w:rPr>
        <w:lastRenderedPageBreak/>
        <w:t>The simulation process goes through the following steps:</w:t>
      </w:r>
    </w:p>
    <w:p w:rsidR="001C0AF0" w:rsidRDefault="001C0AF0" w:rsidP="001C0AF0">
      <w:pPr>
        <w:pStyle w:val="ListParagraph"/>
        <w:numPr>
          <w:ilvl w:val="0"/>
          <w:numId w:val="47"/>
        </w:numPr>
        <w:jc w:val="both"/>
        <w:rPr>
          <w:rFonts w:ascii="Verdana" w:hAnsi="Verdana"/>
          <w:lang w:val="en-US"/>
        </w:rPr>
      </w:pPr>
      <w:r>
        <w:rPr>
          <w:rFonts w:ascii="Verdana" w:hAnsi="Verdana"/>
          <w:i/>
          <w:lang w:val="en-US"/>
        </w:rPr>
        <w:t>RSVP.LSR4</w:t>
      </w:r>
      <w:r>
        <w:rPr>
          <w:rFonts w:ascii="Verdana" w:hAnsi="Verdana"/>
          <w:lang w:val="en-US"/>
        </w:rPr>
        <w:t xml:space="preserve"> is chosen as the least critical node for the performance of the network.</w:t>
      </w:r>
    </w:p>
    <w:p w:rsidR="001C0AF0" w:rsidRDefault="001C0AF0" w:rsidP="001C0AF0">
      <w:pPr>
        <w:pStyle w:val="ListParagraph"/>
        <w:numPr>
          <w:ilvl w:val="0"/>
          <w:numId w:val="47"/>
        </w:numPr>
        <w:jc w:val="both"/>
        <w:rPr>
          <w:rFonts w:ascii="Verdana" w:hAnsi="Verdana"/>
          <w:lang w:val="en-US"/>
        </w:rPr>
      </w:pPr>
      <w:r>
        <w:rPr>
          <w:rFonts w:ascii="Verdana" w:hAnsi="Verdana"/>
          <w:lang w:val="en-US"/>
        </w:rPr>
        <w:t xml:space="preserve">The traffic is rerouted off the least utilized network link through alternative path excluding </w:t>
      </w:r>
      <w:r>
        <w:rPr>
          <w:rFonts w:ascii="Verdana" w:hAnsi="Verdana"/>
          <w:i/>
          <w:lang w:val="en-US"/>
        </w:rPr>
        <w:t>RSVP.LSR4.</w:t>
      </w:r>
      <w:r>
        <w:rPr>
          <w:rFonts w:ascii="Verdana" w:hAnsi="Verdana"/>
          <w:lang w:val="en-US"/>
        </w:rPr>
        <w:t xml:space="preserve"> The link is then switched off.</w:t>
      </w:r>
    </w:p>
    <w:p w:rsidR="001C0AF0" w:rsidRDefault="001C0AF0" w:rsidP="001C0AF0">
      <w:pPr>
        <w:pStyle w:val="ListParagraph"/>
        <w:numPr>
          <w:ilvl w:val="0"/>
          <w:numId w:val="47"/>
        </w:numPr>
        <w:jc w:val="both"/>
        <w:rPr>
          <w:rFonts w:ascii="Verdana" w:hAnsi="Verdana"/>
          <w:lang w:val="en-US"/>
        </w:rPr>
      </w:pPr>
      <w:r>
        <w:rPr>
          <w:rFonts w:ascii="Verdana" w:hAnsi="Verdana"/>
          <w:lang w:val="en-US"/>
        </w:rPr>
        <w:t xml:space="preserve">The process is repeated until all links, connected to </w:t>
      </w:r>
      <w:r>
        <w:rPr>
          <w:rFonts w:ascii="Verdana" w:hAnsi="Verdana"/>
          <w:i/>
          <w:lang w:val="en-US"/>
        </w:rPr>
        <w:t>RSVP.LSR4</w:t>
      </w:r>
      <w:r>
        <w:rPr>
          <w:rFonts w:ascii="Verdana" w:hAnsi="Verdana"/>
          <w:lang w:val="en-US"/>
        </w:rPr>
        <w:t xml:space="preserve"> are switched off, and then the node is turned off.</w:t>
      </w:r>
    </w:p>
    <w:p w:rsidR="001C0AF0" w:rsidRDefault="001C0AF0" w:rsidP="001C0AF0">
      <w:pPr>
        <w:pStyle w:val="ListParagraph"/>
        <w:numPr>
          <w:ilvl w:val="0"/>
          <w:numId w:val="47"/>
        </w:numPr>
        <w:jc w:val="both"/>
        <w:rPr>
          <w:rFonts w:ascii="Verdana" w:hAnsi="Verdana"/>
          <w:lang w:val="en-US"/>
        </w:rPr>
      </w:pPr>
      <w:r>
        <w:rPr>
          <w:rFonts w:ascii="Verdana" w:hAnsi="Verdana"/>
          <w:lang w:val="en-US"/>
        </w:rPr>
        <w:t>The next node is identified.</w:t>
      </w:r>
    </w:p>
    <w:p w:rsidR="001C0AF0" w:rsidRPr="001A1E66" w:rsidRDefault="001C0AF0" w:rsidP="001C0AF0">
      <w:pPr>
        <w:jc w:val="both"/>
        <w:rPr>
          <w:rFonts w:ascii="Verdana" w:hAnsi="Verdana"/>
          <w:lang w:val="en-US"/>
        </w:rPr>
      </w:pPr>
    </w:p>
    <w:p w:rsidR="001C0AF0" w:rsidRPr="001A1E66" w:rsidRDefault="001C0AF0" w:rsidP="001C0AF0">
      <w:pPr>
        <w:pStyle w:val="ListParagraph"/>
        <w:numPr>
          <w:ilvl w:val="0"/>
          <w:numId w:val="44"/>
        </w:numPr>
        <w:jc w:val="both"/>
        <w:rPr>
          <w:rFonts w:ascii="Verdana" w:hAnsi="Verdana"/>
          <w:b/>
          <w:lang w:val="en-US"/>
        </w:rPr>
      </w:pPr>
      <w:r w:rsidRPr="001A1E66">
        <w:rPr>
          <w:rFonts w:ascii="Verdana" w:hAnsi="Verdana"/>
          <w:b/>
          <w:lang w:val="en-US"/>
        </w:rPr>
        <w:t>SLA parameters</w:t>
      </w:r>
      <w:r>
        <w:rPr>
          <w:rFonts w:ascii="Verdana" w:hAnsi="Verdana"/>
          <w:b/>
          <w:lang w:val="en-US"/>
        </w:rPr>
        <w:t xml:space="preserve"> – </w:t>
      </w:r>
      <w:r>
        <w:rPr>
          <w:rFonts w:ascii="Verdana" w:hAnsi="Verdana"/>
          <w:lang w:val="en-US"/>
        </w:rPr>
        <w:t>two key parameters are selected for the current simulation:</w:t>
      </w:r>
    </w:p>
    <w:p w:rsidR="001C0AF0" w:rsidRPr="004E771C" w:rsidRDefault="001C0AF0" w:rsidP="001C0AF0">
      <w:pPr>
        <w:pStyle w:val="ListParagraph"/>
        <w:numPr>
          <w:ilvl w:val="1"/>
          <w:numId w:val="44"/>
        </w:numPr>
        <w:jc w:val="both"/>
        <w:rPr>
          <w:rFonts w:ascii="Verdana" w:hAnsi="Verdana"/>
          <w:b/>
          <w:lang w:val="en-US"/>
        </w:rPr>
      </w:pPr>
      <w:r>
        <w:rPr>
          <w:rFonts w:ascii="Verdana" w:hAnsi="Verdana"/>
          <w:b/>
          <w:lang w:val="en-US"/>
        </w:rPr>
        <w:t xml:space="preserve">Latency – </w:t>
      </w:r>
      <w:r>
        <w:rPr>
          <w:rFonts w:ascii="Verdana" w:hAnsi="Verdana"/>
          <w:lang w:val="en-US"/>
        </w:rPr>
        <w:t xml:space="preserve">the latency is measured by the </w:t>
      </w:r>
      <w:r>
        <w:rPr>
          <w:rFonts w:ascii="Verdana" w:hAnsi="Verdana"/>
          <w:i/>
          <w:lang w:val="en-US"/>
        </w:rPr>
        <w:t>BurstHost</w:t>
      </w:r>
      <w:r>
        <w:rPr>
          <w:rFonts w:ascii="Verdana" w:hAnsi="Verdana"/>
          <w:lang w:val="en-US"/>
        </w:rPr>
        <w:t xml:space="preserve"> traffic sink modules (recipx at Fig. 2). As both the sender and the receiver are directly connected to the edge core routers, the measured value represents the delay through the core network. The chosen maximum value is 20ms. It is defined as the maximum delay from provider edge router to provider edge router.</w:t>
      </w:r>
    </w:p>
    <w:p w:rsidR="001C0AF0" w:rsidRPr="00345C76" w:rsidRDefault="001C0AF0" w:rsidP="001C0AF0">
      <w:pPr>
        <w:pStyle w:val="ListParagraph"/>
        <w:numPr>
          <w:ilvl w:val="1"/>
          <w:numId w:val="44"/>
        </w:numPr>
        <w:jc w:val="both"/>
        <w:rPr>
          <w:rFonts w:ascii="Verdana" w:hAnsi="Verdana"/>
          <w:b/>
          <w:lang w:val="en-US"/>
        </w:rPr>
      </w:pPr>
      <w:r>
        <w:rPr>
          <w:rFonts w:ascii="Verdana" w:hAnsi="Verdana"/>
          <w:b/>
          <w:lang w:val="en-US"/>
        </w:rPr>
        <w:t xml:space="preserve">Packet loss – </w:t>
      </w:r>
      <w:r>
        <w:rPr>
          <w:rFonts w:ascii="Verdana" w:hAnsi="Verdana"/>
          <w:lang w:val="en-US"/>
        </w:rPr>
        <w:t>it is defined as the average percentage of lost packets over the simulation period. Packet loss is measured for every interface as ratio between transmitted packets and dropped packets. The maximum packet loss value is set to 0.15%.</w:t>
      </w:r>
    </w:p>
    <w:p w:rsidR="001C0AF0" w:rsidRDefault="001C0AF0" w:rsidP="001C0AF0">
      <w:pPr>
        <w:jc w:val="both"/>
        <w:rPr>
          <w:rFonts w:ascii="Verdana" w:hAnsi="Verdana"/>
          <w:b/>
          <w:lang w:val="en-US"/>
        </w:rPr>
      </w:pPr>
    </w:p>
    <w:p w:rsidR="003A3E8B" w:rsidRDefault="003A3E8B" w:rsidP="001C0AF0">
      <w:pPr>
        <w:jc w:val="both"/>
        <w:rPr>
          <w:rFonts w:ascii="Verdana" w:hAnsi="Verdana"/>
          <w:b/>
          <w:lang w:val="en-US"/>
        </w:rPr>
      </w:pPr>
    </w:p>
    <w:p w:rsidR="003A3E8B" w:rsidRDefault="003A3E8B" w:rsidP="001C0AF0">
      <w:pPr>
        <w:jc w:val="both"/>
        <w:rPr>
          <w:rFonts w:ascii="Verdana" w:hAnsi="Verdana"/>
          <w:b/>
          <w:lang w:val="en-US"/>
        </w:rPr>
      </w:pPr>
    </w:p>
    <w:p w:rsidR="003A3E8B" w:rsidRDefault="003A3E8B" w:rsidP="001C0AF0">
      <w:pPr>
        <w:jc w:val="both"/>
        <w:rPr>
          <w:rFonts w:ascii="Verdana" w:hAnsi="Verdana"/>
          <w:b/>
          <w:lang w:val="en-US"/>
        </w:rPr>
      </w:pPr>
    </w:p>
    <w:p w:rsidR="003A3E8B" w:rsidRDefault="003A3E8B" w:rsidP="001C0AF0">
      <w:pPr>
        <w:jc w:val="both"/>
        <w:rPr>
          <w:rFonts w:ascii="Verdana" w:hAnsi="Verdana"/>
          <w:b/>
          <w:lang w:val="en-US"/>
        </w:rPr>
      </w:pPr>
    </w:p>
    <w:p w:rsidR="003A3E8B" w:rsidRDefault="003A3E8B" w:rsidP="001C0AF0">
      <w:pPr>
        <w:jc w:val="both"/>
        <w:rPr>
          <w:rFonts w:ascii="Verdana" w:hAnsi="Verdana"/>
          <w:b/>
          <w:lang w:val="en-US"/>
        </w:rPr>
      </w:pPr>
    </w:p>
    <w:p w:rsidR="003A3E8B" w:rsidRDefault="003A3E8B" w:rsidP="001C0AF0">
      <w:pPr>
        <w:jc w:val="both"/>
        <w:rPr>
          <w:rFonts w:ascii="Verdana" w:hAnsi="Verdana"/>
          <w:b/>
          <w:lang w:val="en-US"/>
        </w:rPr>
      </w:pPr>
    </w:p>
    <w:p w:rsidR="003A3E8B" w:rsidRDefault="003A3E8B" w:rsidP="001C0AF0">
      <w:pPr>
        <w:jc w:val="both"/>
        <w:rPr>
          <w:rFonts w:ascii="Verdana" w:hAnsi="Verdana"/>
          <w:b/>
          <w:lang w:val="en-US"/>
        </w:rPr>
      </w:pPr>
    </w:p>
    <w:p w:rsidR="003A3E8B" w:rsidRDefault="003A3E8B" w:rsidP="001C0AF0">
      <w:pPr>
        <w:jc w:val="both"/>
        <w:rPr>
          <w:rFonts w:ascii="Verdana" w:hAnsi="Verdana"/>
          <w:b/>
          <w:lang w:val="en-US"/>
        </w:rPr>
      </w:pPr>
    </w:p>
    <w:p w:rsidR="003A3E8B" w:rsidRDefault="003A3E8B" w:rsidP="001C0AF0">
      <w:pPr>
        <w:jc w:val="both"/>
        <w:rPr>
          <w:rFonts w:ascii="Verdana" w:hAnsi="Verdana"/>
          <w:b/>
          <w:lang w:val="en-US"/>
        </w:rPr>
      </w:pPr>
    </w:p>
    <w:p w:rsidR="003A3E8B" w:rsidRDefault="003A3E8B" w:rsidP="001C0AF0">
      <w:pPr>
        <w:jc w:val="both"/>
        <w:rPr>
          <w:rFonts w:ascii="Verdana" w:hAnsi="Verdana"/>
          <w:b/>
          <w:lang w:val="en-US"/>
        </w:rPr>
      </w:pPr>
    </w:p>
    <w:p w:rsidR="003A3E8B" w:rsidRDefault="003A3E8B" w:rsidP="001C0AF0">
      <w:pPr>
        <w:jc w:val="both"/>
        <w:rPr>
          <w:rFonts w:ascii="Verdana" w:hAnsi="Verdana"/>
          <w:b/>
          <w:lang w:val="en-US"/>
        </w:rPr>
      </w:pPr>
    </w:p>
    <w:p w:rsidR="003A3E8B" w:rsidRPr="001A1E66" w:rsidRDefault="003A3E8B" w:rsidP="001C0AF0">
      <w:pPr>
        <w:jc w:val="both"/>
        <w:rPr>
          <w:rFonts w:ascii="Verdana" w:hAnsi="Verdana"/>
          <w:b/>
          <w:lang w:val="en-US"/>
        </w:rPr>
      </w:pPr>
    </w:p>
    <w:p w:rsidR="00073B98" w:rsidRDefault="00073B98" w:rsidP="00073B98">
      <w:pPr>
        <w:pStyle w:val="Title"/>
        <w:pBdr>
          <w:bottom w:val="single" w:sz="8" w:space="0" w:color="DDDDDD" w:themeColor="accent1"/>
        </w:pBdr>
        <w:rPr>
          <w:rFonts w:ascii="Verdana" w:hAnsi="Verdana"/>
          <w:b/>
          <w:color w:val="auto"/>
          <w:sz w:val="32"/>
          <w:szCs w:val="32"/>
          <w:lang w:val="en-US"/>
        </w:rPr>
      </w:pPr>
      <w:bookmarkStart w:id="94" w:name="_Toc389640632"/>
      <w:r>
        <w:rPr>
          <w:rFonts w:ascii="Verdana" w:hAnsi="Verdana"/>
          <w:b/>
          <w:color w:val="auto"/>
          <w:sz w:val="32"/>
          <w:szCs w:val="32"/>
          <w:lang w:val="en-US"/>
        </w:rPr>
        <w:lastRenderedPageBreak/>
        <w:t>Chapter 8</w:t>
      </w:r>
      <w:bookmarkEnd w:id="94"/>
    </w:p>
    <w:p w:rsidR="00073B98" w:rsidRPr="00073B98" w:rsidRDefault="001C0AF0" w:rsidP="00073B98">
      <w:pPr>
        <w:pStyle w:val="Title"/>
        <w:pBdr>
          <w:bottom w:val="single" w:sz="8" w:space="0" w:color="DDDDDD" w:themeColor="accent1"/>
        </w:pBdr>
        <w:rPr>
          <w:rFonts w:ascii="Verdana" w:hAnsi="Verdana"/>
          <w:b/>
          <w:color w:val="auto"/>
          <w:sz w:val="32"/>
          <w:szCs w:val="32"/>
          <w:lang w:val="en-US"/>
        </w:rPr>
      </w:pPr>
      <w:bookmarkStart w:id="95" w:name="_Toc389640633"/>
      <w:r w:rsidRPr="00073B98">
        <w:rPr>
          <w:rFonts w:ascii="Verdana" w:hAnsi="Verdana"/>
          <w:b/>
          <w:color w:val="auto"/>
          <w:sz w:val="32"/>
          <w:szCs w:val="32"/>
          <w:lang w:val="en-US"/>
        </w:rPr>
        <w:t>Result Analysis</w:t>
      </w:r>
      <w:bookmarkEnd w:id="95"/>
    </w:p>
    <w:p w:rsidR="001C0AF0" w:rsidRDefault="001C0AF0" w:rsidP="001C0AF0">
      <w:pPr>
        <w:tabs>
          <w:tab w:val="left" w:pos="1956"/>
        </w:tabs>
        <w:jc w:val="both"/>
        <w:rPr>
          <w:rFonts w:ascii="Verdana" w:hAnsi="Verdana"/>
          <w:lang w:val="en-US"/>
        </w:rPr>
      </w:pPr>
      <w:r>
        <w:rPr>
          <w:rFonts w:ascii="Verdana" w:hAnsi="Verdana"/>
          <w:lang w:val="en-US"/>
        </w:rPr>
        <w:t xml:space="preserve">The performance of the proposed algorithm is evaluated in this section. As a starting point the initial values of maximum network utilization, packet loss and the variations in packet delay are presented. The switch off process is then activated and the changes in network performance are examined. At every switch off step, the packet loss and maximum delay values are verified. If the values are above the acceptable level, the amount of generated traffic is reduced until the SLA-required performance is restored. In the end the achieved energy conservation under </w:t>
      </w:r>
      <w:r w:rsidRPr="0038436E">
        <w:rPr>
          <w:rFonts w:ascii="Verdana" w:hAnsi="Verdana"/>
          <w:lang w:val="en-US"/>
        </w:rPr>
        <w:t xml:space="preserve">predefined connectivity and </w:t>
      </w:r>
      <w:r>
        <w:rPr>
          <w:rFonts w:ascii="Verdana" w:hAnsi="Verdana"/>
          <w:lang w:val="en-US"/>
        </w:rPr>
        <w:t>SLA</w:t>
      </w:r>
      <w:r w:rsidRPr="0038436E">
        <w:rPr>
          <w:rFonts w:ascii="Verdana" w:hAnsi="Verdana"/>
          <w:lang w:val="en-US"/>
        </w:rPr>
        <w:t xml:space="preserve"> constraints</w:t>
      </w:r>
      <w:r>
        <w:rPr>
          <w:rFonts w:ascii="Verdana" w:hAnsi="Verdana"/>
          <w:lang w:val="en-US"/>
        </w:rPr>
        <w:t xml:space="preserve"> is evaluated</w:t>
      </w:r>
      <w:r w:rsidRPr="0038436E">
        <w:rPr>
          <w:rFonts w:ascii="Verdana" w:hAnsi="Verdana"/>
          <w:lang w:val="en-US"/>
        </w:rPr>
        <w:t>.</w:t>
      </w:r>
    </w:p>
    <w:p w:rsidR="001C0AF0" w:rsidRPr="00A452A6" w:rsidRDefault="001C0AF0" w:rsidP="00073B98">
      <w:pPr>
        <w:pStyle w:val="Heading2"/>
        <w:numPr>
          <w:ilvl w:val="1"/>
          <w:numId w:val="39"/>
        </w:numPr>
        <w:spacing w:before="480" w:after="240" w:line="276" w:lineRule="auto"/>
        <w:rPr>
          <w:rFonts w:ascii="Verdana" w:hAnsi="Verdana"/>
          <w:color w:val="auto"/>
          <w:lang w:val="en-US" w:eastAsia="en-US"/>
        </w:rPr>
      </w:pPr>
      <w:bookmarkStart w:id="96" w:name="_Toc389640634"/>
      <w:r w:rsidRPr="00A452A6">
        <w:rPr>
          <w:rFonts w:ascii="Verdana" w:hAnsi="Verdana"/>
          <w:color w:val="auto"/>
          <w:lang w:val="en-US" w:eastAsia="en-US"/>
        </w:rPr>
        <w:t>Initial network state</w:t>
      </w:r>
      <w:bookmarkEnd w:id="96"/>
    </w:p>
    <w:p w:rsidR="001C0AF0" w:rsidRDefault="001C0AF0" w:rsidP="001C0AF0">
      <w:pPr>
        <w:tabs>
          <w:tab w:val="left" w:pos="1956"/>
        </w:tabs>
        <w:rPr>
          <w:rFonts w:ascii="Verdana" w:hAnsi="Verdana"/>
          <w:lang w:val="en-US"/>
        </w:rPr>
      </w:pPr>
      <w:r>
        <w:rPr>
          <w:rFonts w:ascii="Verdana" w:hAnsi="Verdana"/>
          <w:lang w:val="en-US"/>
        </w:rPr>
        <w:t>The simulation is activated for 20s without switching off network elements. The amount of generated traffic is not varied. Packet loss, maximum utilization and delay variations are examined.</w:t>
      </w:r>
    </w:p>
    <w:p w:rsidR="001C0AF0" w:rsidRPr="00073B98" w:rsidRDefault="001C0AF0" w:rsidP="00073B98">
      <w:pPr>
        <w:pStyle w:val="Heading2"/>
        <w:numPr>
          <w:ilvl w:val="2"/>
          <w:numId w:val="39"/>
        </w:numPr>
        <w:spacing w:before="480" w:after="240" w:line="276" w:lineRule="auto"/>
        <w:rPr>
          <w:rFonts w:ascii="Verdana" w:hAnsi="Verdana"/>
          <w:color w:val="auto"/>
          <w:sz w:val="24"/>
          <w:szCs w:val="24"/>
          <w:lang w:val="en-US" w:eastAsia="en-US"/>
        </w:rPr>
      </w:pPr>
      <w:bookmarkStart w:id="97" w:name="_Toc389640635"/>
      <w:r w:rsidRPr="00073B98">
        <w:rPr>
          <w:rFonts w:ascii="Verdana" w:hAnsi="Verdana"/>
          <w:color w:val="auto"/>
          <w:sz w:val="24"/>
          <w:szCs w:val="24"/>
          <w:lang w:val="en-US" w:eastAsia="en-US"/>
        </w:rPr>
        <w:t>Maximum utilization</w:t>
      </w:r>
      <w:bookmarkEnd w:id="97"/>
    </w:p>
    <w:p w:rsidR="001C0AF0" w:rsidRDefault="001C0AF0" w:rsidP="001C0AF0">
      <w:pPr>
        <w:jc w:val="both"/>
        <w:rPr>
          <w:rFonts w:ascii="Verdana" w:hAnsi="Verdana"/>
          <w:lang w:val="en-US"/>
        </w:rPr>
      </w:pPr>
      <w:r w:rsidRPr="002B430B">
        <w:rPr>
          <w:rFonts w:ascii="Verdana" w:hAnsi="Verdana"/>
          <w:lang w:val="en-US"/>
        </w:rPr>
        <w:t>The maximum</w:t>
      </w:r>
      <w:r>
        <w:rPr>
          <w:rFonts w:ascii="Verdana" w:hAnsi="Verdana"/>
          <w:lang w:val="en-US"/>
        </w:rPr>
        <w:t xml:space="preserve"> utilization scalar value is measured on every network interface and the results are presented in the form of a bar chart. Maximum values are chosen as the core network is scaled to handle traffic burst without degrading the SLA parameters.</w:t>
      </w:r>
    </w:p>
    <w:p w:rsidR="001C0AF0" w:rsidRDefault="001C0AF0" w:rsidP="001C0AF0">
      <w:pPr>
        <w:jc w:val="center"/>
        <w:rPr>
          <w:rFonts w:ascii="Verdana" w:hAnsi="Verdana"/>
          <w:lang w:val="en-US"/>
        </w:rPr>
      </w:pPr>
      <w:r>
        <w:rPr>
          <w:rFonts w:ascii="Verdana" w:hAnsi="Verdana"/>
          <w:noProof/>
          <w:lang w:eastAsia="bg-BG"/>
        </w:rPr>
        <w:drawing>
          <wp:inline distT="0" distB="0" distL="0" distR="0" wp14:anchorId="717D6CA6" wp14:editId="73BE1A7B">
            <wp:extent cx="5752465" cy="23495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2349500"/>
                    </a:xfrm>
                    <a:prstGeom prst="rect">
                      <a:avLst/>
                    </a:prstGeom>
                    <a:noFill/>
                    <a:ln>
                      <a:noFill/>
                    </a:ln>
                  </pic:spPr>
                </pic:pic>
              </a:graphicData>
            </a:graphic>
          </wp:inline>
        </w:drawing>
      </w:r>
    </w:p>
    <w:p w:rsidR="001C0AF0" w:rsidRPr="004E2F91" w:rsidRDefault="001C0AF0" w:rsidP="00B329B7">
      <w:pPr>
        <w:pStyle w:val="Style1"/>
        <w:rPr>
          <w:rStyle w:val="Emphasis"/>
        </w:rPr>
      </w:pPr>
      <w:bookmarkStart w:id="98" w:name="_Toc389593595"/>
      <w:r w:rsidRPr="004E2F91">
        <w:rPr>
          <w:rStyle w:val="Emphasis"/>
        </w:rPr>
        <w:t xml:space="preserve">Fig. </w:t>
      </w:r>
      <w:r w:rsidR="004E2F91" w:rsidRPr="004E2F91">
        <w:rPr>
          <w:rStyle w:val="Emphasis"/>
        </w:rPr>
        <w:t>8.1</w:t>
      </w:r>
      <w:r w:rsidRPr="004E2F91">
        <w:rPr>
          <w:rStyle w:val="Emphasis"/>
        </w:rPr>
        <w:t xml:space="preserve"> Maximum Utilization Bar Chart</w:t>
      </w:r>
      <w:bookmarkEnd w:id="98"/>
    </w:p>
    <w:p w:rsidR="001C0AF0" w:rsidRDefault="001C0AF0" w:rsidP="001C0AF0">
      <w:pPr>
        <w:jc w:val="both"/>
        <w:rPr>
          <w:rFonts w:ascii="Verdana" w:hAnsi="Verdana"/>
          <w:lang w:val="en-US"/>
        </w:rPr>
      </w:pPr>
      <w:r>
        <w:rPr>
          <w:rFonts w:ascii="Verdana" w:hAnsi="Verdana"/>
          <w:lang w:val="en-US"/>
        </w:rPr>
        <w:t xml:space="preserve">The maximum utilization values vary for every interface due to the different number of traffic generating hosts behind every edge core router, the uneven distribution of the send intervals and the bursty nature of the generated traffic. The values are distributed around 65%, with highest values of close to 79% and </w:t>
      </w:r>
      <w:r>
        <w:rPr>
          <w:rFonts w:ascii="Verdana" w:hAnsi="Verdana"/>
          <w:lang w:val="en-US"/>
        </w:rPr>
        <w:lastRenderedPageBreak/>
        <w:t>minimum values around 50%. The network is scaled to meet future traffic growth.</w:t>
      </w:r>
    </w:p>
    <w:p w:rsidR="001C0AF0" w:rsidRPr="00073B98" w:rsidRDefault="001C0AF0" w:rsidP="00073B98">
      <w:pPr>
        <w:pStyle w:val="Heading2"/>
        <w:numPr>
          <w:ilvl w:val="2"/>
          <w:numId w:val="39"/>
        </w:numPr>
        <w:spacing w:before="480" w:after="240" w:line="276" w:lineRule="auto"/>
        <w:rPr>
          <w:rFonts w:ascii="Verdana" w:hAnsi="Verdana"/>
          <w:color w:val="auto"/>
          <w:sz w:val="24"/>
          <w:szCs w:val="24"/>
          <w:lang w:val="en-US" w:eastAsia="en-US"/>
        </w:rPr>
      </w:pPr>
      <w:bookmarkStart w:id="99" w:name="_Toc389640636"/>
      <w:r w:rsidRPr="00073B98">
        <w:rPr>
          <w:rFonts w:ascii="Verdana" w:hAnsi="Verdana"/>
          <w:color w:val="auto"/>
          <w:sz w:val="24"/>
          <w:szCs w:val="24"/>
          <w:lang w:val="en-US" w:eastAsia="en-US"/>
        </w:rPr>
        <w:t>Latency</w:t>
      </w:r>
      <w:bookmarkEnd w:id="99"/>
    </w:p>
    <w:p w:rsidR="001C0AF0" w:rsidRPr="00D96708" w:rsidRDefault="001C0AF0" w:rsidP="001C0AF0">
      <w:pPr>
        <w:jc w:val="both"/>
        <w:rPr>
          <w:rFonts w:ascii="Verdana" w:hAnsi="Verdana"/>
          <w:lang w:val="en-US"/>
        </w:rPr>
      </w:pPr>
      <w:r>
        <w:rPr>
          <w:rFonts w:ascii="Verdana" w:hAnsi="Verdana"/>
          <w:lang w:val="en-US"/>
        </w:rPr>
        <w:t xml:space="preserve">The end to end delay value is measured by every </w:t>
      </w:r>
      <w:r>
        <w:rPr>
          <w:rFonts w:ascii="Verdana" w:hAnsi="Verdana"/>
          <w:i/>
          <w:lang w:val="en-US"/>
        </w:rPr>
        <w:t xml:space="preserve">BurstHost </w:t>
      </w:r>
      <w:r>
        <w:rPr>
          <w:rFonts w:ascii="Verdana" w:hAnsi="Verdana"/>
          <w:lang w:val="en-US"/>
        </w:rPr>
        <w:t>traffic sink module and essentially represents the delay between the ingress edge core router and the egress edge core router. The maximum scalar values as well as time variations of the delay values are measured.</w:t>
      </w:r>
    </w:p>
    <w:p w:rsidR="001C0AF0" w:rsidRDefault="001C0AF0" w:rsidP="001C0AF0">
      <w:pPr>
        <w:tabs>
          <w:tab w:val="left" w:pos="1956"/>
        </w:tabs>
        <w:rPr>
          <w:rFonts w:ascii="Verdana" w:hAnsi="Verdana"/>
          <w:lang w:val="en-US"/>
        </w:rPr>
      </w:pPr>
      <w:r>
        <w:rPr>
          <w:rFonts w:ascii="Verdana" w:hAnsi="Verdana"/>
          <w:noProof/>
          <w:lang w:eastAsia="bg-BG"/>
        </w:rPr>
        <w:drawing>
          <wp:inline distT="0" distB="0" distL="0" distR="0" wp14:anchorId="5F0ADC63" wp14:editId="3EB5BDF9">
            <wp:extent cx="5752465" cy="23495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2465" cy="2349500"/>
                    </a:xfrm>
                    <a:prstGeom prst="rect">
                      <a:avLst/>
                    </a:prstGeom>
                    <a:noFill/>
                    <a:ln>
                      <a:noFill/>
                    </a:ln>
                  </pic:spPr>
                </pic:pic>
              </a:graphicData>
            </a:graphic>
          </wp:inline>
        </w:drawing>
      </w:r>
    </w:p>
    <w:p w:rsidR="001C0AF0" w:rsidRPr="004E2F91" w:rsidRDefault="001C0AF0" w:rsidP="00B329B7">
      <w:pPr>
        <w:pStyle w:val="Style1"/>
        <w:rPr>
          <w:rStyle w:val="Emphasis"/>
        </w:rPr>
      </w:pPr>
      <w:bookmarkStart w:id="100" w:name="_Toc389593596"/>
      <w:r w:rsidRPr="004E2F91">
        <w:rPr>
          <w:rStyle w:val="Emphasis"/>
        </w:rPr>
        <w:t>Fig. 8</w:t>
      </w:r>
      <w:r w:rsidR="004E2F91" w:rsidRPr="004E2F91">
        <w:rPr>
          <w:rStyle w:val="Emphasis"/>
        </w:rPr>
        <w:t>.2</w:t>
      </w:r>
      <w:r w:rsidRPr="004E2F91">
        <w:rPr>
          <w:rStyle w:val="Emphasis"/>
        </w:rPr>
        <w:t xml:space="preserve"> Maximum end to end delay values for every BurstHost traffic sink</w:t>
      </w:r>
      <w:bookmarkEnd w:id="100"/>
      <w:r w:rsidRPr="004E2F91">
        <w:rPr>
          <w:rStyle w:val="Emphasis"/>
        </w:rPr>
        <w:t xml:space="preserve"> </w:t>
      </w:r>
    </w:p>
    <w:p w:rsidR="001C0AF0" w:rsidRDefault="001C0AF0" w:rsidP="001C0AF0">
      <w:pPr>
        <w:tabs>
          <w:tab w:val="left" w:pos="1956"/>
        </w:tabs>
        <w:jc w:val="both"/>
        <w:rPr>
          <w:rFonts w:ascii="Verdana" w:hAnsi="Verdana"/>
          <w:lang w:val="en-US"/>
        </w:rPr>
      </w:pPr>
      <w:r>
        <w:rPr>
          <w:rFonts w:ascii="Verdana" w:hAnsi="Verdana"/>
          <w:lang w:val="en-US"/>
        </w:rPr>
        <w:t>The maximum delay val</w:t>
      </w:r>
      <w:r w:rsidR="00380CA5">
        <w:rPr>
          <w:rFonts w:ascii="Verdana" w:hAnsi="Verdana"/>
          <w:lang w:val="en-US"/>
        </w:rPr>
        <w:t>u</w:t>
      </w:r>
      <w:r>
        <w:rPr>
          <w:rFonts w:ascii="Verdana" w:hAnsi="Verdana"/>
          <w:lang w:val="en-US"/>
        </w:rPr>
        <w:t>es are under 16ms, which is well below the SLA threshold of 20ms.</w:t>
      </w:r>
    </w:p>
    <w:p w:rsidR="001C0AF0" w:rsidRDefault="001C0AF0" w:rsidP="001C0AF0">
      <w:pPr>
        <w:tabs>
          <w:tab w:val="left" w:pos="1956"/>
        </w:tabs>
        <w:jc w:val="center"/>
        <w:rPr>
          <w:rFonts w:ascii="Verdana" w:hAnsi="Verdana"/>
          <w:lang w:val="en-US"/>
        </w:rPr>
      </w:pPr>
      <w:r>
        <w:rPr>
          <w:rFonts w:ascii="Verdana" w:hAnsi="Verdana"/>
          <w:noProof/>
          <w:lang w:eastAsia="bg-BG"/>
        </w:rPr>
        <w:drawing>
          <wp:inline distT="0" distB="0" distL="0" distR="0" wp14:anchorId="5D45C489" wp14:editId="589195C2">
            <wp:extent cx="5762625" cy="240284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2402840"/>
                    </a:xfrm>
                    <a:prstGeom prst="rect">
                      <a:avLst/>
                    </a:prstGeom>
                    <a:noFill/>
                    <a:ln>
                      <a:noFill/>
                    </a:ln>
                  </pic:spPr>
                </pic:pic>
              </a:graphicData>
            </a:graphic>
          </wp:inline>
        </w:drawing>
      </w:r>
    </w:p>
    <w:p w:rsidR="001C0AF0" w:rsidRPr="004E2F91" w:rsidRDefault="004E2F91" w:rsidP="00B329B7">
      <w:pPr>
        <w:pStyle w:val="Style1"/>
        <w:rPr>
          <w:rStyle w:val="Emphasis"/>
        </w:rPr>
      </w:pPr>
      <w:bookmarkStart w:id="101" w:name="_Toc389593597"/>
      <w:r w:rsidRPr="004E2F91">
        <w:rPr>
          <w:rStyle w:val="Emphasis"/>
        </w:rPr>
        <w:t>Fig. 8.3</w:t>
      </w:r>
      <w:r w:rsidR="001C0AF0" w:rsidRPr="004E2F91">
        <w:rPr>
          <w:rStyle w:val="Emphasis"/>
        </w:rPr>
        <w:t xml:space="preserve"> End to end delay vector line chart</w:t>
      </w:r>
      <w:bookmarkEnd w:id="101"/>
    </w:p>
    <w:p w:rsidR="001C0AF0" w:rsidRDefault="001C0AF0" w:rsidP="001C0AF0">
      <w:pPr>
        <w:tabs>
          <w:tab w:val="left" w:pos="1956"/>
        </w:tabs>
        <w:jc w:val="both"/>
        <w:rPr>
          <w:rFonts w:ascii="Verdana" w:hAnsi="Verdana"/>
          <w:lang w:val="en-US"/>
        </w:rPr>
      </w:pPr>
      <w:r>
        <w:rPr>
          <w:rFonts w:ascii="Verdana" w:hAnsi="Verdana"/>
          <w:lang w:val="en-US"/>
        </w:rPr>
        <w:t xml:space="preserve">The chart shows that the majority of data packets experience delay that is lower than 8ms. However, there are distinct spikes that reach and exceed 16ms due to the bursty nature of the generated traffic. </w:t>
      </w:r>
    </w:p>
    <w:p w:rsidR="001C0AF0" w:rsidRPr="00073B98" w:rsidRDefault="001C0AF0" w:rsidP="00073B98">
      <w:pPr>
        <w:pStyle w:val="Heading2"/>
        <w:numPr>
          <w:ilvl w:val="2"/>
          <w:numId w:val="39"/>
        </w:numPr>
        <w:spacing w:before="480" w:after="240" w:line="276" w:lineRule="auto"/>
        <w:rPr>
          <w:rFonts w:ascii="Verdana" w:hAnsi="Verdana"/>
          <w:color w:val="auto"/>
          <w:sz w:val="24"/>
          <w:szCs w:val="24"/>
          <w:lang w:val="en-US" w:eastAsia="en-US"/>
        </w:rPr>
      </w:pPr>
      <w:bookmarkStart w:id="102" w:name="_Toc389640637"/>
      <w:r w:rsidRPr="00073B98">
        <w:rPr>
          <w:rFonts w:ascii="Verdana" w:hAnsi="Verdana"/>
          <w:color w:val="auto"/>
          <w:sz w:val="24"/>
          <w:szCs w:val="24"/>
          <w:lang w:val="en-US" w:eastAsia="en-US"/>
        </w:rPr>
        <w:lastRenderedPageBreak/>
        <w:t>Packet Loss</w:t>
      </w:r>
      <w:bookmarkEnd w:id="102"/>
    </w:p>
    <w:p w:rsidR="001C0AF0" w:rsidRDefault="001C0AF0" w:rsidP="001C0AF0">
      <w:pPr>
        <w:jc w:val="both"/>
        <w:rPr>
          <w:rFonts w:ascii="Verdana" w:hAnsi="Verdana"/>
          <w:lang w:val="en-US"/>
        </w:rPr>
      </w:pPr>
      <w:r>
        <w:rPr>
          <w:rFonts w:ascii="Verdana" w:hAnsi="Verdana"/>
          <w:lang w:val="en-US"/>
        </w:rPr>
        <w:t>No packet loss is measured on</w:t>
      </w:r>
      <w:r w:rsidR="004E2F91">
        <w:rPr>
          <w:rFonts w:ascii="Verdana" w:hAnsi="Verdana"/>
          <w:lang w:val="en-US"/>
        </w:rPr>
        <w:t xml:space="preserve"> any of the network interfaces.</w:t>
      </w:r>
    </w:p>
    <w:p w:rsidR="001C0AF0" w:rsidRPr="00073B98" w:rsidRDefault="001C0AF0" w:rsidP="00073B98">
      <w:pPr>
        <w:pStyle w:val="Heading2"/>
        <w:numPr>
          <w:ilvl w:val="1"/>
          <w:numId w:val="39"/>
        </w:numPr>
        <w:spacing w:before="480" w:after="240" w:line="276" w:lineRule="auto"/>
        <w:rPr>
          <w:rFonts w:ascii="Verdana" w:hAnsi="Verdana"/>
          <w:color w:val="auto"/>
          <w:lang w:val="en-US" w:eastAsia="en-US"/>
        </w:rPr>
      </w:pPr>
      <w:bookmarkStart w:id="103" w:name="_Toc389640638"/>
      <w:r w:rsidRPr="00073B98">
        <w:rPr>
          <w:rFonts w:ascii="Verdana" w:hAnsi="Verdana"/>
          <w:color w:val="auto"/>
          <w:lang w:val="en-US" w:eastAsia="en-US"/>
        </w:rPr>
        <w:t>Network performance after switching off process</w:t>
      </w:r>
      <w:bookmarkEnd w:id="103"/>
    </w:p>
    <w:p w:rsidR="001C0AF0" w:rsidRDefault="001C0AF0" w:rsidP="001C0AF0">
      <w:pPr>
        <w:jc w:val="both"/>
        <w:rPr>
          <w:rFonts w:ascii="Verdana" w:hAnsi="Verdana"/>
          <w:lang w:val="en-US"/>
        </w:rPr>
      </w:pPr>
      <w:r>
        <w:rPr>
          <w:rFonts w:ascii="Verdana" w:hAnsi="Verdana"/>
          <w:lang w:val="en-US"/>
        </w:rPr>
        <w:t>The influence of the switching off process on the network performance parameters is examined in this chapter. An expected increase in the channel utilization, end to end delay and number of dropped packets is observed.</w:t>
      </w:r>
    </w:p>
    <w:p w:rsidR="001C0AF0" w:rsidRPr="00073B98" w:rsidRDefault="001C0AF0" w:rsidP="00073B98">
      <w:pPr>
        <w:pStyle w:val="Heading2"/>
        <w:numPr>
          <w:ilvl w:val="2"/>
          <w:numId w:val="39"/>
        </w:numPr>
        <w:spacing w:before="480" w:after="240" w:line="276" w:lineRule="auto"/>
        <w:rPr>
          <w:rFonts w:ascii="Verdana" w:hAnsi="Verdana"/>
          <w:color w:val="auto"/>
          <w:sz w:val="24"/>
          <w:szCs w:val="24"/>
          <w:lang w:val="en-US" w:eastAsia="en-US"/>
        </w:rPr>
      </w:pPr>
      <w:bookmarkStart w:id="104" w:name="_Toc389640639"/>
      <w:r w:rsidRPr="00073B98">
        <w:rPr>
          <w:rFonts w:ascii="Verdana" w:hAnsi="Verdana"/>
          <w:color w:val="auto"/>
          <w:sz w:val="24"/>
          <w:szCs w:val="24"/>
          <w:lang w:val="en-US" w:eastAsia="en-US"/>
        </w:rPr>
        <w:t>Network Utilization</w:t>
      </w:r>
      <w:bookmarkEnd w:id="104"/>
      <w:r w:rsidRPr="00073B98">
        <w:rPr>
          <w:rFonts w:ascii="Verdana" w:hAnsi="Verdana"/>
          <w:color w:val="auto"/>
          <w:sz w:val="24"/>
          <w:szCs w:val="24"/>
          <w:lang w:val="en-US" w:eastAsia="en-US"/>
        </w:rPr>
        <w:t xml:space="preserve"> </w:t>
      </w:r>
    </w:p>
    <w:p w:rsidR="001C0AF0" w:rsidRDefault="001C0AF0" w:rsidP="001C0AF0">
      <w:pPr>
        <w:tabs>
          <w:tab w:val="left" w:pos="1956"/>
        </w:tabs>
        <w:jc w:val="both"/>
        <w:rPr>
          <w:rFonts w:ascii="Verdana" w:hAnsi="Verdana"/>
          <w:lang w:val="en-US"/>
        </w:rPr>
      </w:pPr>
      <w:r>
        <w:rPr>
          <w:rFonts w:ascii="Verdana" w:hAnsi="Verdana"/>
          <w:lang w:val="en-US"/>
        </w:rPr>
        <w:t>The simulation time is set to 40s. Switching off of network elements is scheduled at predefined simulation times. An alternative LSP is configured for every LSP that passes through the network element before it is turned off. Network elements are iteratively switched off at 10s, 15s, 20s, 25s, 30s, and 35s. The alternations in mean channel utilization of the network elements that carry the newly established LSPs are examined.</w:t>
      </w:r>
    </w:p>
    <w:p w:rsidR="001C0AF0" w:rsidRDefault="001C0AF0" w:rsidP="001C0AF0">
      <w:pPr>
        <w:tabs>
          <w:tab w:val="left" w:pos="1956"/>
        </w:tabs>
        <w:jc w:val="both"/>
        <w:rPr>
          <w:rFonts w:ascii="Verdana" w:hAnsi="Verdana"/>
          <w:lang w:val="en-US"/>
        </w:rPr>
      </w:pPr>
      <w:r>
        <w:rPr>
          <w:rFonts w:ascii="Verdana" w:hAnsi="Verdana"/>
          <w:noProof/>
          <w:lang w:eastAsia="bg-BG"/>
        </w:rPr>
        <w:drawing>
          <wp:inline distT="0" distB="0" distL="0" distR="0" wp14:anchorId="642B1315" wp14:editId="63880423">
            <wp:extent cx="5760720" cy="29997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ation.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2999740"/>
                    </a:xfrm>
                    <a:prstGeom prst="rect">
                      <a:avLst/>
                    </a:prstGeom>
                  </pic:spPr>
                </pic:pic>
              </a:graphicData>
            </a:graphic>
          </wp:inline>
        </w:drawing>
      </w:r>
    </w:p>
    <w:p w:rsidR="001C0AF0" w:rsidRPr="004E2F91" w:rsidRDefault="004E2F91" w:rsidP="00B329B7">
      <w:pPr>
        <w:pStyle w:val="Style1"/>
        <w:rPr>
          <w:rStyle w:val="Emphasis"/>
        </w:rPr>
      </w:pPr>
      <w:bookmarkStart w:id="105" w:name="_Toc389593598"/>
      <w:r w:rsidRPr="004E2F91">
        <w:rPr>
          <w:rStyle w:val="Emphasis"/>
        </w:rPr>
        <w:t>Fig. 8.4</w:t>
      </w:r>
      <w:r w:rsidR="001C0AF0" w:rsidRPr="004E2F91">
        <w:rPr>
          <w:rStyle w:val="Emphasis"/>
        </w:rPr>
        <w:t xml:space="preserve"> Mean utilization vector: a) RSVP.LSR3  b) RSVP.LSR5  c) RSVP.LSR8</w:t>
      </w:r>
      <w:bookmarkEnd w:id="105"/>
    </w:p>
    <w:p w:rsidR="001C0AF0" w:rsidRPr="002B19C8" w:rsidRDefault="001C0AF0" w:rsidP="001C0AF0">
      <w:pPr>
        <w:tabs>
          <w:tab w:val="left" w:pos="1956"/>
        </w:tabs>
        <w:jc w:val="both"/>
        <w:rPr>
          <w:rFonts w:ascii="Verdana" w:hAnsi="Verdana"/>
          <w:lang w:val="en-US"/>
        </w:rPr>
      </w:pPr>
      <w:r>
        <w:rPr>
          <w:rFonts w:ascii="Verdana" w:hAnsi="Verdana"/>
          <w:lang w:val="en-US"/>
        </w:rPr>
        <w:t>At 10s</w:t>
      </w:r>
      <w:r w:rsidR="00380CA5">
        <w:rPr>
          <w:rFonts w:ascii="Verdana" w:hAnsi="Verdana"/>
          <w:lang w:val="en-US"/>
        </w:rPr>
        <w:t>, a</w:t>
      </w:r>
      <w:r>
        <w:rPr>
          <w:rFonts w:ascii="Verdana" w:hAnsi="Verdana"/>
          <w:lang w:val="en-US"/>
        </w:rPr>
        <w:t xml:space="preserve"> new LSP is created between </w:t>
      </w:r>
      <w:r>
        <w:rPr>
          <w:rFonts w:ascii="Verdana" w:hAnsi="Verdana"/>
          <w:i/>
          <w:lang w:val="en-US"/>
        </w:rPr>
        <w:t>RSVP.LSR3</w:t>
      </w:r>
      <w:r>
        <w:rPr>
          <w:rFonts w:ascii="Verdana" w:hAnsi="Verdana"/>
          <w:lang w:val="en-US"/>
        </w:rPr>
        <w:t xml:space="preserve"> and </w:t>
      </w:r>
      <w:r>
        <w:rPr>
          <w:rFonts w:ascii="Verdana" w:hAnsi="Verdana"/>
          <w:i/>
          <w:lang w:val="en-US"/>
        </w:rPr>
        <w:t>RSVP.LSR5</w:t>
      </w:r>
      <w:r>
        <w:rPr>
          <w:rFonts w:ascii="Verdana" w:hAnsi="Verdana"/>
          <w:lang w:val="en-US"/>
        </w:rPr>
        <w:t xml:space="preserve">. Steady rise in the mean utilization of </w:t>
      </w:r>
      <w:proofErr w:type="gramStart"/>
      <w:r>
        <w:rPr>
          <w:rFonts w:ascii="Verdana" w:hAnsi="Verdana"/>
          <w:lang w:val="en-US"/>
        </w:rPr>
        <w:t>LSR3.pppg[</w:t>
      </w:r>
      <w:proofErr w:type="gramEnd"/>
      <w:r>
        <w:rPr>
          <w:rFonts w:ascii="Verdana" w:hAnsi="Verdana"/>
          <w:lang w:val="en-US"/>
        </w:rPr>
        <w:t>2] (</w:t>
      </w:r>
      <w:r w:rsidRPr="004E2F91">
        <w:rPr>
          <w:rFonts w:ascii="Verdana" w:hAnsi="Verdana"/>
          <w:lang w:val="en-US"/>
        </w:rPr>
        <w:t>fig.</w:t>
      </w:r>
      <w:r w:rsidR="004E2F91" w:rsidRPr="004E2F91">
        <w:rPr>
          <w:rFonts w:ascii="Verdana" w:hAnsi="Verdana"/>
          <w:lang w:val="en-US"/>
        </w:rPr>
        <w:t>8.4</w:t>
      </w:r>
      <w:r w:rsidRPr="004E2F91">
        <w:rPr>
          <w:rFonts w:ascii="Verdana" w:hAnsi="Verdana"/>
          <w:lang w:val="en-US"/>
        </w:rPr>
        <w:t>a</w:t>
      </w:r>
      <w:r>
        <w:rPr>
          <w:rFonts w:ascii="Verdana" w:hAnsi="Verdana"/>
          <w:lang w:val="en-US"/>
        </w:rPr>
        <w:t xml:space="preserve"> - green) is observed.  At </w:t>
      </w:r>
      <w:proofErr w:type="gramStart"/>
      <w:r>
        <w:rPr>
          <w:rFonts w:ascii="Verdana" w:hAnsi="Verdana"/>
          <w:lang w:val="en-US"/>
        </w:rPr>
        <w:t xml:space="preserve">15s </w:t>
      </w:r>
      <w:r w:rsidR="00380CA5">
        <w:rPr>
          <w:rFonts w:ascii="Verdana" w:hAnsi="Verdana"/>
          <w:lang w:val="en-US"/>
        </w:rPr>
        <w:t>,</w:t>
      </w:r>
      <w:proofErr w:type="gramEnd"/>
      <w:r w:rsidR="00380CA5">
        <w:rPr>
          <w:rFonts w:ascii="Verdana" w:hAnsi="Verdana"/>
          <w:lang w:val="en-US"/>
        </w:rPr>
        <w:t xml:space="preserve"> a </w:t>
      </w:r>
      <w:r>
        <w:rPr>
          <w:rFonts w:ascii="Verdana" w:hAnsi="Verdana"/>
          <w:lang w:val="en-US"/>
        </w:rPr>
        <w:t xml:space="preserve">new LSP is created between </w:t>
      </w:r>
      <w:r>
        <w:rPr>
          <w:rFonts w:ascii="Verdana" w:hAnsi="Verdana"/>
          <w:i/>
          <w:lang w:val="en-US"/>
        </w:rPr>
        <w:t xml:space="preserve">RSVP.LSR3 </w:t>
      </w:r>
      <w:r>
        <w:rPr>
          <w:rFonts w:ascii="Verdana" w:hAnsi="Verdana"/>
          <w:lang w:val="en-US"/>
        </w:rPr>
        <w:t xml:space="preserve">and </w:t>
      </w:r>
      <w:r>
        <w:rPr>
          <w:rFonts w:ascii="Verdana" w:hAnsi="Verdana"/>
          <w:i/>
          <w:lang w:val="en-US"/>
        </w:rPr>
        <w:t>RSVP.LSR8</w:t>
      </w:r>
      <w:r w:rsidR="00380CA5">
        <w:rPr>
          <w:rFonts w:ascii="Verdana" w:hAnsi="Verdana"/>
          <w:lang w:val="en-US"/>
        </w:rPr>
        <w:t>, resulting in r</w:t>
      </w:r>
      <w:r>
        <w:rPr>
          <w:rFonts w:ascii="Verdana" w:hAnsi="Verdana"/>
          <w:lang w:val="en-US"/>
        </w:rPr>
        <w:t>ise in the utilization of LSR3.pppg[3] (</w:t>
      </w:r>
      <w:r w:rsidRPr="004E2F91">
        <w:rPr>
          <w:rFonts w:ascii="Verdana" w:hAnsi="Verdana"/>
          <w:lang w:val="en-US"/>
        </w:rPr>
        <w:t>fig.</w:t>
      </w:r>
      <w:r w:rsidR="004E2F91" w:rsidRPr="004E2F91">
        <w:rPr>
          <w:rFonts w:ascii="Verdana" w:hAnsi="Verdana"/>
          <w:lang w:val="en-US"/>
        </w:rPr>
        <w:t>8.4</w:t>
      </w:r>
      <w:r w:rsidRPr="004E2F91">
        <w:rPr>
          <w:rFonts w:ascii="Verdana" w:hAnsi="Verdana"/>
          <w:lang w:val="en-US"/>
        </w:rPr>
        <w:t>a</w:t>
      </w:r>
      <w:r>
        <w:rPr>
          <w:rFonts w:ascii="Verdana" w:hAnsi="Verdana"/>
          <w:lang w:val="en-US"/>
        </w:rPr>
        <w:t xml:space="preserve"> - blue)  and LSR8.pppg[1] (</w:t>
      </w:r>
      <w:r w:rsidRPr="004E2F91">
        <w:rPr>
          <w:rFonts w:ascii="Verdana" w:hAnsi="Verdana"/>
          <w:lang w:val="en-US"/>
        </w:rPr>
        <w:t>fig.</w:t>
      </w:r>
      <w:r w:rsidR="004E2F91" w:rsidRPr="004E2F91">
        <w:rPr>
          <w:rFonts w:ascii="Verdana" w:hAnsi="Verdana"/>
          <w:lang w:val="en-US"/>
        </w:rPr>
        <w:t>8.4</w:t>
      </w:r>
      <w:r w:rsidRPr="004E2F91">
        <w:rPr>
          <w:rFonts w:ascii="Verdana" w:hAnsi="Verdana"/>
          <w:lang w:val="en-US"/>
        </w:rPr>
        <w:t>c</w:t>
      </w:r>
      <w:r>
        <w:rPr>
          <w:rFonts w:ascii="Verdana" w:hAnsi="Verdana"/>
          <w:lang w:val="en-US"/>
        </w:rPr>
        <w:t xml:space="preserve"> - green). At 25s</w:t>
      </w:r>
      <w:r w:rsidR="00380CA5">
        <w:rPr>
          <w:rFonts w:ascii="Verdana" w:hAnsi="Verdana"/>
          <w:lang w:val="en-US"/>
        </w:rPr>
        <w:t>,</w:t>
      </w:r>
      <w:r>
        <w:rPr>
          <w:rFonts w:ascii="Verdana" w:hAnsi="Verdana"/>
          <w:lang w:val="en-US"/>
        </w:rPr>
        <w:t xml:space="preserve"> two LSPs are created in both directions between </w:t>
      </w:r>
      <w:r>
        <w:rPr>
          <w:rFonts w:ascii="Verdana" w:hAnsi="Verdana"/>
          <w:i/>
          <w:lang w:val="en-US"/>
        </w:rPr>
        <w:t>RSVP.LSR5</w:t>
      </w:r>
      <w:r>
        <w:rPr>
          <w:rFonts w:ascii="Verdana" w:hAnsi="Verdana"/>
          <w:lang w:val="en-US"/>
        </w:rPr>
        <w:t xml:space="preserve"> and </w:t>
      </w:r>
      <w:r>
        <w:rPr>
          <w:rFonts w:ascii="Verdana" w:hAnsi="Verdana"/>
          <w:i/>
          <w:lang w:val="en-US"/>
        </w:rPr>
        <w:t>RSVP.LSR8</w:t>
      </w:r>
      <w:r w:rsidR="00380CA5">
        <w:rPr>
          <w:rFonts w:ascii="Verdana" w:hAnsi="Verdana"/>
          <w:lang w:val="en-US"/>
        </w:rPr>
        <w:t xml:space="preserve"> and a</w:t>
      </w:r>
      <w:r>
        <w:rPr>
          <w:rFonts w:ascii="Verdana" w:hAnsi="Verdana"/>
          <w:lang w:val="en-US"/>
        </w:rPr>
        <w:t xml:space="preserve"> rise of utilization of </w:t>
      </w:r>
      <w:proofErr w:type="gramStart"/>
      <w:r>
        <w:rPr>
          <w:rFonts w:ascii="Verdana" w:hAnsi="Verdana"/>
          <w:lang w:val="en-US"/>
        </w:rPr>
        <w:t>LSR5.pppg[</w:t>
      </w:r>
      <w:proofErr w:type="gramEnd"/>
      <w:r>
        <w:rPr>
          <w:rFonts w:ascii="Verdana" w:hAnsi="Verdana"/>
          <w:lang w:val="en-US"/>
        </w:rPr>
        <w:t>2]</w:t>
      </w:r>
      <w:r w:rsidRPr="002B19C8">
        <w:rPr>
          <w:rFonts w:ascii="Verdana" w:hAnsi="Verdana"/>
          <w:lang w:val="en-US"/>
        </w:rPr>
        <w:t xml:space="preserve"> </w:t>
      </w:r>
      <w:r w:rsidRPr="004E2F91">
        <w:rPr>
          <w:rFonts w:ascii="Verdana" w:hAnsi="Verdana"/>
          <w:lang w:val="en-US"/>
        </w:rPr>
        <w:t>(fig.</w:t>
      </w:r>
      <w:r w:rsidR="004E2F91" w:rsidRPr="004E2F91">
        <w:rPr>
          <w:rFonts w:ascii="Verdana" w:hAnsi="Verdana"/>
          <w:lang w:val="en-US"/>
        </w:rPr>
        <w:t>8.4</w:t>
      </w:r>
      <w:r w:rsidRPr="004E2F91">
        <w:rPr>
          <w:rFonts w:ascii="Verdana" w:hAnsi="Verdana"/>
          <w:lang w:val="en-US"/>
        </w:rPr>
        <w:t>b</w:t>
      </w:r>
      <w:r>
        <w:rPr>
          <w:rFonts w:ascii="Verdana" w:hAnsi="Verdana"/>
          <w:lang w:val="en-US"/>
        </w:rPr>
        <w:t xml:space="preserve"> - blue) and LSR8.pppg[1] (</w:t>
      </w:r>
      <w:r w:rsidRPr="004E2F91">
        <w:rPr>
          <w:rFonts w:ascii="Verdana" w:hAnsi="Verdana"/>
          <w:lang w:val="en-US"/>
        </w:rPr>
        <w:t>fig.</w:t>
      </w:r>
      <w:r w:rsidR="004E2F91" w:rsidRPr="004E2F91">
        <w:rPr>
          <w:rFonts w:ascii="Verdana" w:hAnsi="Verdana"/>
          <w:lang w:val="en-US"/>
        </w:rPr>
        <w:t>8.5</w:t>
      </w:r>
      <w:r w:rsidRPr="004E2F91">
        <w:rPr>
          <w:rFonts w:ascii="Verdana" w:hAnsi="Verdana"/>
          <w:lang w:val="en-US"/>
        </w:rPr>
        <w:t>c</w:t>
      </w:r>
      <w:r>
        <w:rPr>
          <w:rFonts w:ascii="Verdana" w:hAnsi="Verdana"/>
          <w:lang w:val="en-US"/>
        </w:rPr>
        <w:t xml:space="preserve"> - green) is observed.</w:t>
      </w:r>
    </w:p>
    <w:p w:rsidR="001C0AF0" w:rsidRPr="00073B98" w:rsidRDefault="001C0AF0" w:rsidP="00073B98">
      <w:pPr>
        <w:pStyle w:val="Heading2"/>
        <w:numPr>
          <w:ilvl w:val="2"/>
          <w:numId w:val="39"/>
        </w:numPr>
        <w:spacing w:before="480" w:after="240" w:line="276" w:lineRule="auto"/>
        <w:rPr>
          <w:rFonts w:ascii="Verdana" w:hAnsi="Verdana"/>
          <w:color w:val="auto"/>
          <w:sz w:val="24"/>
          <w:szCs w:val="24"/>
          <w:lang w:val="en-US" w:eastAsia="en-US"/>
        </w:rPr>
      </w:pPr>
      <w:bookmarkStart w:id="106" w:name="_Toc389640640"/>
      <w:r w:rsidRPr="00073B98">
        <w:rPr>
          <w:rFonts w:ascii="Verdana" w:hAnsi="Verdana"/>
          <w:color w:val="auto"/>
          <w:sz w:val="24"/>
          <w:szCs w:val="24"/>
          <w:lang w:val="en-US" w:eastAsia="en-US"/>
        </w:rPr>
        <w:lastRenderedPageBreak/>
        <w:t>Latency</w:t>
      </w:r>
      <w:bookmarkEnd w:id="106"/>
    </w:p>
    <w:p w:rsidR="001C0AF0" w:rsidRDefault="001C0AF0" w:rsidP="001C0AF0">
      <w:pPr>
        <w:jc w:val="both"/>
        <w:rPr>
          <w:rFonts w:ascii="Verdana" w:hAnsi="Verdana"/>
          <w:lang w:val="en-US"/>
        </w:rPr>
      </w:pPr>
      <w:r>
        <w:rPr>
          <w:rFonts w:ascii="Verdana" w:hAnsi="Verdana"/>
          <w:lang w:val="en-US"/>
        </w:rPr>
        <w:t xml:space="preserve">The observed rise in the utilization of certain elements described </w:t>
      </w:r>
      <w:r w:rsidRPr="00CF55B3">
        <w:rPr>
          <w:rFonts w:ascii="Verdana" w:hAnsi="Verdana"/>
          <w:lang w:val="en-US"/>
        </w:rPr>
        <w:t xml:space="preserve">in section </w:t>
      </w:r>
      <w:r w:rsidR="00CF55B3" w:rsidRPr="00CF55B3">
        <w:rPr>
          <w:rFonts w:ascii="Verdana" w:hAnsi="Verdana"/>
          <w:lang w:val="en-US"/>
        </w:rPr>
        <w:t>8.2.1</w:t>
      </w:r>
      <w:r>
        <w:rPr>
          <w:rFonts w:ascii="Verdana" w:hAnsi="Verdana"/>
          <w:lang w:val="en-US"/>
        </w:rPr>
        <w:t xml:space="preserve"> reflects on the end to end delay experienced by the packets within the core.</w:t>
      </w:r>
    </w:p>
    <w:p w:rsidR="001C0AF0" w:rsidRDefault="001C0AF0" w:rsidP="001C0AF0">
      <w:pPr>
        <w:jc w:val="center"/>
        <w:rPr>
          <w:rFonts w:ascii="Verdana" w:hAnsi="Verdana"/>
          <w:lang w:val="en-US"/>
        </w:rPr>
      </w:pPr>
      <w:r>
        <w:rPr>
          <w:rFonts w:ascii="Verdana" w:hAnsi="Verdana"/>
          <w:noProof/>
          <w:lang w:eastAsia="bg-BG"/>
        </w:rPr>
        <w:drawing>
          <wp:inline distT="0" distB="0" distL="0" distR="0" wp14:anchorId="7413A80D" wp14:editId="3122E5CC">
            <wp:extent cx="5762625" cy="238188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2381885"/>
                    </a:xfrm>
                    <a:prstGeom prst="rect">
                      <a:avLst/>
                    </a:prstGeom>
                    <a:noFill/>
                    <a:ln>
                      <a:noFill/>
                    </a:ln>
                  </pic:spPr>
                </pic:pic>
              </a:graphicData>
            </a:graphic>
          </wp:inline>
        </w:drawing>
      </w:r>
    </w:p>
    <w:p w:rsidR="001C0AF0" w:rsidRPr="00103772" w:rsidRDefault="001C0AF0" w:rsidP="00B329B7">
      <w:pPr>
        <w:pStyle w:val="Style1"/>
        <w:rPr>
          <w:rStyle w:val="Emphasis"/>
        </w:rPr>
      </w:pPr>
      <w:bookmarkStart w:id="107" w:name="_Toc389593599"/>
      <w:r w:rsidRPr="00103772">
        <w:rPr>
          <w:rStyle w:val="Emphasis"/>
        </w:rPr>
        <w:t xml:space="preserve">Fig. </w:t>
      </w:r>
      <w:r w:rsidR="004E2F91" w:rsidRPr="00103772">
        <w:rPr>
          <w:rStyle w:val="Emphasis"/>
        </w:rPr>
        <w:t>8.5</w:t>
      </w:r>
      <w:r w:rsidRPr="00103772">
        <w:rPr>
          <w:rStyle w:val="Emphasis"/>
        </w:rPr>
        <w:t xml:space="preserve"> End to end delay vector line chart</w:t>
      </w:r>
      <w:bookmarkEnd w:id="107"/>
    </w:p>
    <w:p w:rsidR="001C0AF0" w:rsidRDefault="001C0AF0" w:rsidP="001C0AF0">
      <w:pPr>
        <w:jc w:val="both"/>
        <w:rPr>
          <w:rFonts w:ascii="Verdana" w:hAnsi="Verdana"/>
          <w:lang w:val="en-US"/>
        </w:rPr>
      </w:pPr>
      <w:r>
        <w:rPr>
          <w:rFonts w:ascii="Verdana" w:hAnsi="Verdana"/>
          <w:lang w:val="en-US"/>
        </w:rPr>
        <w:t xml:space="preserve">From the line chart presented </w:t>
      </w:r>
      <w:r w:rsidRPr="004E2F91">
        <w:rPr>
          <w:rFonts w:ascii="Verdana" w:hAnsi="Verdana"/>
          <w:lang w:val="en-US"/>
        </w:rPr>
        <w:t xml:space="preserve">on fig. </w:t>
      </w:r>
      <w:r w:rsidR="004E2F91" w:rsidRPr="004E2F91">
        <w:rPr>
          <w:rFonts w:ascii="Verdana" w:hAnsi="Verdana"/>
          <w:lang w:val="en-US"/>
        </w:rPr>
        <w:t>8.5</w:t>
      </w:r>
      <w:r w:rsidRPr="004E2F91">
        <w:rPr>
          <w:rFonts w:ascii="Verdana" w:hAnsi="Verdana"/>
          <w:lang w:val="en-US"/>
        </w:rPr>
        <w:t xml:space="preserve"> it</w:t>
      </w:r>
      <w:r>
        <w:rPr>
          <w:rFonts w:ascii="Verdana" w:hAnsi="Verdana"/>
          <w:lang w:val="en-US"/>
        </w:rPr>
        <w:t xml:space="preserve"> can be noticed that the rise of the end to end delay values begins at time 15s or when the second network element is switched off. From </w:t>
      </w:r>
      <w:r w:rsidRPr="004E2F91">
        <w:rPr>
          <w:rFonts w:ascii="Verdana" w:hAnsi="Verdana"/>
          <w:lang w:val="en-US"/>
        </w:rPr>
        <w:t>fig.</w:t>
      </w:r>
      <w:r w:rsidR="004E2F91" w:rsidRPr="004E2F91">
        <w:rPr>
          <w:rFonts w:ascii="Verdana" w:hAnsi="Verdana"/>
          <w:lang w:val="en-US"/>
        </w:rPr>
        <w:t>8.5</w:t>
      </w:r>
      <w:r w:rsidRPr="004E2F91">
        <w:rPr>
          <w:rFonts w:ascii="Verdana" w:hAnsi="Verdana"/>
          <w:lang w:val="en-US"/>
        </w:rPr>
        <w:t>a it</w:t>
      </w:r>
      <w:r>
        <w:rPr>
          <w:rFonts w:ascii="Verdana" w:hAnsi="Verdana"/>
          <w:lang w:val="en-US"/>
        </w:rPr>
        <w:t xml:space="preserve"> can be noticed that the decay in the network performance begins when the mean utilization of the link rises above 60%. At 20s, 25s and 30s further rise in the end to end delay values can be observed.</w:t>
      </w:r>
    </w:p>
    <w:p w:rsidR="001C0AF0" w:rsidRPr="00073B98" w:rsidRDefault="001C0AF0" w:rsidP="00073B98">
      <w:pPr>
        <w:pStyle w:val="Heading2"/>
        <w:numPr>
          <w:ilvl w:val="2"/>
          <w:numId w:val="39"/>
        </w:numPr>
        <w:spacing w:before="480" w:after="240" w:line="276" w:lineRule="auto"/>
        <w:rPr>
          <w:rFonts w:ascii="Verdana" w:hAnsi="Verdana"/>
          <w:color w:val="auto"/>
          <w:sz w:val="24"/>
          <w:szCs w:val="24"/>
          <w:lang w:val="en-US" w:eastAsia="en-US"/>
        </w:rPr>
      </w:pPr>
      <w:bookmarkStart w:id="108" w:name="_Toc389640641"/>
      <w:r w:rsidRPr="00073B98">
        <w:rPr>
          <w:rFonts w:ascii="Verdana" w:hAnsi="Verdana"/>
          <w:color w:val="auto"/>
          <w:sz w:val="24"/>
          <w:szCs w:val="24"/>
          <w:lang w:val="en-US" w:eastAsia="en-US"/>
        </w:rPr>
        <w:t>Packet loss</w:t>
      </w:r>
      <w:bookmarkEnd w:id="108"/>
    </w:p>
    <w:p w:rsidR="001C0AF0" w:rsidRDefault="001C0AF0" w:rsidP="001C0AF0">
      <w:pPr>
        <w:jc w:val="both"/>
        <w:rPr>
          <w:rFonts w:ascii="Verdana" w:hAnsi="Verdana"/>
          <w:lang w:val="en-US"/>
        </w:rPr>
      </w:pPr>
      <w:r w:rsidRPr="00F51C1F">
        <w:rPr>
          <w:rFonts w:ascii="Verdana" w:hAnsi="Verdana"/>
          <w:lang w:val="en-US"/>
        </w:rPr>
        <w:t xml:space="preserve">The </w:t>
      </w:r>
      <w:r>
        <w:rPr>
          <w:rFonts w:ascii="Verdana" w:hAnsi="Verdana"/>
          <w:lang w:val="en-US"/>
        </w:rPr>
        <w:t>number of dropped packets is also examined after each consecutive element is switched off. The dropping of data packets also begins at 15s, when the second network element is switched off, the mean utilization of some elements rises above 60% and the rise of the end to end delay parameter is observed. It should be pointed out that the packet loss parameter can be controlled by changing the queue length in the core routers. If the queue length is increased, the packet drop rate falls, but the packet delay increases, which is still not acceptable in the examined scenario.</w:t>
      </w:r>
    </w:p>
    <w:p w:rsidR="001C0AF0" w:rsidRPr="00F51C1F" w:rsidRDefault="001C0AF0" w:rsidP="001C0AF0">
      <w:pPr>
        <w:jc w:val="both"/>
        <w:rPr>
          <w:rFonts w:ascii="Verdana" w:hAnsi="Verdana"/>
          <w:lang w:val="en-US"/>
        </w:rPr>
      </w:pPr>
      <w:r>
        <w:rPr>
          <w:rFonts w:ascii="Verdana" w:hAnsi="Verdana"/>
          <w:lang w:val="en-US"/>
        </w:rPr>
        <w:t xml:space="preserve">A key observation that verifies the successful operation of the proposed algorithm is the fact that no data packets are dropped due to the interface switching off. The only packets that are dropped are the RSVP hello messages from the neighboring nodes, which give them an indication that these interfaces are not operational anymore. </w:t>
      </w:r>
    </w:p>
    <w:p w:rsidR="001C0AF0" w:rsidRPr="00A452A6" w:rsidRDefault="001C0AF0" w:rsidP="00073B98">
      <w:pPr>
        <w:pStyle w:val="Heading2"/>
        <w:numPr>
          <w:ilvl w:val="1"/>
          <w:numId w:val="39"/>
        </w:numPr>
        <w:spacing w:before="480" w:after="240" w:line="276" w:lineRule="auto"/>
        <w:rPr>
          <w:rFonts w:ascii="Verdana" w:hAnsi="Verdana"/>
          <w:color w:val="auto"/>
          <w:lang w:val="en-US" w:eastAsia="en-US"/>
        </w:rPr>
      </w:pPr>
      <w:bookmarkStart w:id="109" w:name="_Toc389640642"/>
      <w:r w:rsidRPr="00A452A6">
        <w:rPr>
          <w:rFonts w:ascii="Verdana" w:hAnsi="Verdana"/>
          <w:color w:val="auto"/>
          <w:lang w:val="en-US" w:eastAsia="en-US"/>
        </w:rPr>
        <w:lastRenderedPageBreak/>
        <w:t>Achieved energy savings</w:t>
      </w:r>
      <w:bookmarkEnd w:id="109"/>
    </w:p>
    <w:p w:rsidR="001C0AF0" w:rsidRDefault="001C0AF0" w:rsidP="001C0AF0">
      <w:pPr>
        <w:tabs>
          <w:tab w:val="left" w:pos="1956"/>
        </w:tabs>
        <w:jc w:val="both"/>
        <w:rPr>
          <w:rFonts w:ascii="Verdana" w:hAnsi="Verdana"/>
          <w:lang w:val="en-US"/>
        </w:rPr>
      </w:pPr>
      <w:r>
        <w:rPr>
          <w:rFonts w:ascii="Verdana" w:hAnsi="Verdana"/>
          <w:lang w:val="en-US"/>
        </w:rPr>
        <w:t xml:space="preserve">The selected network elements are switched off in the order described </w:t>
      </w:r>
      <w:r w:rsidRPr="00103772">
        <w:rPr>
          <w:rFonts w:ascii="Verdana" w:hAnsi="Verdana"/>
          <w:lang w:val="en-US"/>
        </w:rPr>
        <w:t>in section</w:t>
      </w:r>
      <w:r>
        <w:rPr>
          <w:rFonts w:ascii="Verdana" w:hAnsi="Verdana"/>
          <w:lang w:val="en-US"/>
        </w:rPr>
        <w:t xml:space="preserve"> </w:t>
      </w:r>
      <w:r w:rsidR="00103772">
        <w:rPr>
          <w:rFonts w:ascii="Verdana" w:hAnsi="Verdana"/>
          <w:lang w:val="en-US"/>
        </w:rPr>
        <w:t>7.3</w:t>
      </w:r>
      <w:r>
        <w:rPr>
          <w:rFonts w:ascii="Verdana" w:hAnsi="Verdana"/>
          <w:lang w:val="en-US"/>
        </w:rPr>
        <w:t xml:space="preserve">. After each consecutive switching off it is verified if the SLA requirements for packet loss and end to end delay are fulfilled. If the measured values exceed the predefined threshold values (delay 20ms, packet loss 0.15%), the amount of generated traffic is reduced. The achieved energy savings vs. the percentage reduction of traffic is plotted on </w:t>
      </w:r>
      <w:r w:rsidRPr="00103772">
        <w:rPr>
          <w:rFonts w:ascii="Verdana" w:hAnsi="Verdana"/>
          <w:lang w:val="en-US"/>
        </w:rPr>
        <w:t xml:space="preserve">fig. </w:t>
      </w:r>
      <w:r w:rsidR="00103772" w:rsidRPr="00103772">
        <w:rPr>
          <w:rFonts w:ascii="Verdana" w:hAnsi="Verdana"/>
          <w:lang w:val="en-US"/>
        </w:rPr>
        <w:t>8</w:t>
      </w:r>
      <w:r w:rsidR="00103772">
        <w:rPr>
          <w:rFonts w:ascii="Verdana" w:hAnsi="Verdana"/>
          <w:lang w:val="en-US"/>
        </w:rPr>
        <w:t>.6</w:t>
      </w:r>
      <w:r>
        <w:rPr>
          <w:rFonts w:ascii="Verdana" w:hAnsi="Verdana"/>
          <w:lang w:val="en-US"/>
        </w:rPr>
        <w:t xml:space="preserve">. The achieved energy conservation is calculated as a ratio of the number of switched off elements vs. the total number of network elements. Each switched off node is accounted as 16.67 links. The ratio is derived from the energy consumption values for core network elements, discussed in [3]. </w:t>
      </w:r>
    </w:p>
    <w:p w:rsidR="001C0AF0" w:rsidRDefault="001C0AF0" w:rsidP="001C0AF0">
      <w:pPr>
        <w:tabs>
          <w:tab w:val="left" w:pos="1956"/>
        </w:tabs>
        <w:jc w:val="center"/>
        <w:rPr>
          <w:rFonts w:ascii="Verdana" w:hAnsi="Verdana"/>
          <w:lang w:val="en-US"/>
        </w:rPr>
      </w:pPr>
      <w:r>
        <w:rPr>
          <w:noProof/>
          <w:lang w:eastAsia="bg-BG"/>
        </w:rPr>
        <w:drawing>
          <wp:inline distT="0" distB="0" distL="0" distR="0" wp14:anchorId="22D68C51" wp14:editId="1BD1C4A9">
            <wp:extent cx="5760720" cy="3034085"/>
            <wp:effectExtent l="0" t="0" r="11430" b="139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C0AF0" w:rsidRPr="00103772" w:rsidRDefault="001C0AF0" w:rsidP="00B329B7">
      <w:pPr>
        <w:pStyle w:val="Style1"/>
        <w:rPr>
          <w:rStyle w:val="Emphasis"/>
        </w:rPr>
      </w:pPr>
      <w:bookmarkStart w:id="110" w:name="_Toc389593600"/>
      <w:r w:rsidRPr="00103772">
        <w:rPr>
          <w:rStyle w:val="Emphasis"/>
        </w:rPr>
        <w:t xml:space="preserve">Fig. </w:t>
      </w:r>
      <w:r w:rsidR="00103772" w:rsidRPr="00103772">
        <w:rPr>
          <w:rStyle w:val="Emphasis"/>
        </w:rPr>
        <w:t>8.6</w:t>
      </w:r>
      <w:r w:rsidRPr="00103772">
        <w:rPr>
          <w:rStyle w:val="Emphasis"/>
        </w:rPr>
        <w:t xml:space="preserve"> Achieved energy conservation chart</w:t>
      </w:r>
      <w:bookmarkEnd w:id="110"/>
    </w:p>
    <w:p w:rsidR="001C0AF0" w:rsidRDefault="001C0AF0" w:rsidP="001C0AF0">
      <w:pPr>
        <w:tabs>
          <w:tab w:val="left" w:pos="1956"/>
        </w:tabs>
        <w:jc w:val="both"/>
        <w:rPr>
          <w:rFonts w:ascii="Verdana" w:hAnsi="Verdana"/>
          <w:lang w:val="en-US"/>
        </w:rPr>
      </w:pPr>
      <w:r>
        <w:rPr>
          <w:rFonts w:ascii="Verdana" w:hAnsi="Verdana"/>
          <w:lang w:val="en-US"/>
        </w:rPr>
        <w:t xml:space="preserve">Two main observations can be derived from the obtained results. First, considerable energy savings can be obtained only from switching off entire network nodes. The energy conservation obtained by powering off network links is very small. Second, safe switching off can be performed after the traffic demand decreases by at least 33%. </w:t>
      </w:r>
    </w:p>
    <w:p w:rsidR="001C0AF0" w:rsidRDefault="001C0AF0" w:rsidP="001C0AF0">
      <w:pPr>
        <w:tabs>
          <w:tab w:val="left" w:pos="1956"/>
        </w:tabs>
        <w:jc w:val="both"/>
        <w:rPr>
          <w:rFonts w:ascii="Verdana" w:hAnsi="Verdana"/>
          <w:lang w:val="en-US"/>
        </w:rPr>
      </w:pPr>
      <w:r>
        <w:rPr>
          <w:rFonts w:ascii="Verdana" w:hAnsi="Verdana"/>
          <w:lang w:val="en-US"/>
        </w:rPr>
        <w:t xml:space="preserve">The first network link that was turned off was the link between </w:t>
      </w:r>
      <w:r>
        <w:rPr>
          <w:rFonts w:ascii="Verdana" w:hAnsi="Verdana"/>
          <w:i/>
          <w:lang w:val="en-US"/>
        </w:rPr>
        <w:t>RSVP.LSR3</w:t>
      </w:r>
      <w:r>
        <w:rPr>
          <w:rFonts w:ascii="Verdana" w:hAnsi="Verdana"/>
          <w:lang w:val="en-US"/>
        </w:rPr>
        <w:t xml:space="preserve"> and </w:t>
      </w:r>
      <w:r>
        <w:rPr>
          <w:rFonts w:ascii="Verdana" w:hAnsi="Verdana"/>
          <w:i/>
          <w:lang w:val="en-US"/>
        </w:rPr>
        <w:t xml:space="preserve">RSVP.LSR4. </w:t>
      </w:r>
      <w:r>
        <w:rPr>
          <w:rFonts w:ascii="Verdana" w:hAnsi="Verdana"/>
          <w:lang w:val="en-US"/>
        </w:rPr>
        <w:t xml:space="preserve">This link is a redundant back up link, which is not utilized under normal operating conditions. Turning off this link naturally does not affect the network performance.  The second link is an operational link between </w:t>
      </w:r>
      <w:r>
        <w:rPr>
          <w:rFonts w:ascii="Verdana" w:hAnsi="Verdana"/>
          <w:i/>
          <w:lang w:val="en-US"/>
        </w:rPr>
        <w:t xml:space="preserve">RSVP.LSR4 </w:t>
      </w:r>
      <w:r>
        <w:rPr>
          <w:rFonts w:ascii="Verdana" w:hAnsi="Verdana"/>
          <w:lang w:val="en-US"/>
        </w:rPr>
        <w:t xml:space="preserve">and </w:t>
      </w:r>
      <w:r>
        <w:rPr>
          <w:rFonts w:ascii="Verdana" w:hAnsi="Verdana"/>
          <w:i/>
          <w:lang w:val="en-US"/>
        </w:rPr>
        <w:t>RSVP.LSR6</w:t>
      </w:r>
      <w:r>
        <w:rPr>
          <w:rFonts w:ascii="Verdana" w:hAnsi="Verdana"/>
          <w:lang w:val="en-US"/>
        </w:rPr>
        <w:t xml:space="preserve">. </w:t>
      </w:r>
      <w:proofErr w:type="gramStart"/>
      <w:r>
        <w:rPr>
          <w:rFonts w:ascii="Verdana" w:hAnsi="Verdana"/>
          <w:lang w:val="en-US"/>
        </w:rPr>
        <w:t>Its</w:t>
      </w:r>
      <w:proofErr w:type="gramEnd"/>
      <w:r>
        <w:rPr>
          <w:rFonts w:ascii="Verdana" w:hAnsi="Verdana"/>
          <w:lang w:val="en-US"/>
        </w:rPr>
        <w:t xml:space="preserve"> turning off does not affect severely the SLA parameters. The turning off of the third link (between </w:t>
      </w:r>
      <w:r>
        <w:rPr>
          <w:rFonts w:ascii="Verdana" w:hAnsi="Verdana"/>
          <w:i/>
          <w:lang w:val="en-US"/>
        </w:rPr>
        <w:t xml:space="preserve">RSVP.LSR4 </w:t>
      </w:r>
      <w:r>
        <w:rPr>
          <w:rFonts w:ascii="Verdana" w:hAnsi="Verdana"/>
          <w:lang w:val="en-US"/>
        </w:rPr>
        <w:t xml:space="preserve">and </w:t>
      </w:r>
      <w:r>
        <w:rPr>
          <w:rFonts w:ascii="Verdana" w:hAnsi="Verdana"/>
          <w:i/>
          <w:lang w:val="en-US"/>
        </w:rPr>
        <w:t>RSVP.LSR1</w:t>
      </w:r>
      <w:r>
        <w:rPr>
          <w:rFonts w:ascii="Verdana" w:hAnsi="Verdana"/>
          <w:lang w:val="en-US"/>
        </w:rPr>
        <w:t>) results in high increase in the end to end delay value. The normal network performance is restored after the traffic decreases with more than 33%. Switching off of subsequent network elements require</w:t>
      </w:r>
      <w:r w:rsidR="00AC7DA2">
        <w:rPr>
          <w:rFonts w:ascii="Verdana" w:hAnsi="Verdana"/>
          <w:lang w:val="en-US"/>
        </w:rPr>
        <w:t>d</w:t>
      </w:r>
      <w:r>
        <w:rPr>
          <w:rFonts w:ascii="Verdana" w:hAnsi="Verdana"/>
          <w:lang w:val="en-US"/>
        </w:rPr>
        <w:t xml:space="preserve"> much smaller decrease in generated </w:t>
      </w:r>
      <w:r>
        <w:rPr>
          <w:rFonts w:ascii="Verdana" w:hAnsi="Verdana"/>
          <w:lang w:val="en-US"/>
        </w:rPr>
        <w:lastRenderedPageBreak/>
        <w:t>traffic. An entire network node and the five links connected to it can be turned off at 34% decrease. The following two links can be turned off at 39% and the second node and the remaining connected links – at 42% decrease in traffic generation. The last possible third network node is safely turned off when the traffic decreases by at least 47%. The total achieved energy savings reach 42.52%.</w:t>
      </w:r>
    </w:p>
    <w:p w:rsidR="00AC7DA2" w:rsidRDefault="00F76310" w:rsidP="00AC7DA2">
      <w:pPr>
        <w:pStyle w:val="Heading2"/>
        <w:numPr>
          <w:ilvl w:val="2"/>
          <w:numId w:val="39"/>
        </w:numPr>
        <w:spacing w:before="480" w:after="240" w:line="276" w:lineRule="auto"/>
        <w:rPr>
          <w:rFonts w:ascii="Verdana" w:hAnsi="Verdana"/>
          <w:color w:val="auto"/>
          <w:sz w:val="24"/>
          <w:szCs w:val="24"/>
          <w:lang w:val="en-US" w:eastAsia="en-US"/>
        </w:rPr>
      </w:pPr>
      <w:bookmarkStart w:id="111" w:name="_Toc389640643"/>
      <w:r>
        <w:rPr>
          <w:rFonts w:ascii="Verdana" w:hAnsi="Verdana"/>
          <w:color w:val="auto"/>
          <w:sz w:val="24"/>
          <w:szCs w:val="24"/>
          <w:lang w:val="en-US" w:eastAsia="en-US"/>
        </w:rPr>
        <w:t>A glance at the big</w:t>
      </w:r>
      <w:r w:rsidR="00AC7DA2">
        <w:rPr>
          <w:rFonts w:ascii="Verdana" w:hAnsi="Verdana"/>
          <w:color w:val="auto"/>
          <w:sz w:val="24"/>
          <w:szCs w:val="24"/>
          <w:lang w:val="en-US" w:eastAsia="en-US"/>
        </w:rPr>
        <w:t xml:space="preserve"> picture</w:t>
      </w:r>
      <w:bookmarkEnd w:id="111"/>
    </w:p>
    <w:p w:rsidR="00AC7DA2" w:rsidRPr="005073A8" w:rsidRDefault="00AC7DA2" w:rsidP="005073A8">
      <w:pPr>
        <w:tabs>
          <w:tab w:val="left" w:pos="1956"/>
        </w:tabs>
        <w:jc w:val="both"/>
        <w:rPr>
          <w:rFonts w:ascii="Verdana" w:hAnsi="Verdana"/>
          <w:lang w:val="en-US"/>
        </w:rPr>
      </w:pPr>
      <w:r w:rsidRPr="00AC7DA2">
        <w:rPr>
          <w:rFonts w:ascii="Verdana" w:hAnsi="Verdana"/>
          <w:lang w:val="en-US"/>
        </w:rPr>
        <w:t xml:space="preserve">The </w:t>
      </w:r>
      <w:r>
        <w:rPr>
          <w:rFonts w:ascii="Verdana" w:hAnsi="Verdana"/>
          <w:lang w:val="en-US"/>
        </w:rPr>
        <w:t>current project focused on analyzing the achievable energy savings in the core part of the network. In order to attain network resilience, however, other parts of the provider’s network (edge, access) are also overprovisioned. Furthermore, it is widely discussed that the rise in bandwidth demand</w:t>
      </w:r>
      <w:r w:rsidR="006B6309">
        <w:rPr>
          <w:rFonts w:ascii="Verdana" w:hAnsi="Verdana"/>
          <w:lang w:val="en-US"/>
        </w:rPr>
        <w:t xml:space="preserve"> causes providers to migrate also their mobile backhaul to IP-based MPLS solutions [3, 4]. The above mentioned key points make the presented solution applicable also to the edge and access part of the network. This might lead to even larger energy savings and more efficient operation of the entire provider’s network. The approach, described in [13], proved the above statement by examining the potential for switching off of </w:t>
      </w:r>
      <w:r w:rsidR="00712D18">
        <w:rPr>
          <w:rFonts w:ascii="Verdana" w:hAnsi="Verdana"/>
          <w:lang w:val="en-US"/>
        </w:rPr>
        <w:t>both the core and the edge part and achieving considerable reduction in the total energy consumption.</w:t>
      </w:r>
    </w:p>
    <w:p w:rsidR="00AC7DA2" w:rsidRDefault="00AC7DA2" w:rsidP="00AC7DA2">
      <w:pPr>
        <w:rPr>
          <w:lang w:val="en-US"/>
        </w:rPr>
      </w:pPr>
    </w:p>
    <w:p w:rsidR="00702BC6" w:rsidRDefault="00702BC6" w:rsidP="00AC7DA2">
      <w:pPr>
        <w:rPr>
          <w:lang w:val="en-US"/>
        </w:rPr>
      </w:pPr>
    </w:p>
    <w:p w:rsidR="00702BC6" w:rsidRDefault="00702BC6" w:rsidP="00AC7DA2">
      <w:pPr>
        <w:rPr>
          <w:lang w:val="en-US"/>
        </w:rPr>
      </w:pPr>
    </w:p>
    <w:p w:rsidR="00702BC6" w:rsidRDefault="00702BC6" w:rsidP="00AC7DA2">
      <w:pPr>
        <w:rPr>
          <w:lang w:val="en-US"/>
        </w:rPr>
      </w:pPr>
    </w:p>
    <w:p w:rsidR="00702BC6" w:rsidRDefault="00702BC6" w:rsidP="00AC7DA2">
      <w:pPr>
        <w:rPr>
          <w:lang w:val="en-US"/>
        </w:rPr>
      </w:pPr>
    </w:p>
    <w:p w:rsidR="00702BC6" w:rsidRDefault="00702BC6" w:rsidP="00AC7DA2">
      <w:pPr>
        <w:rPr>
          <w:lang w:val="en-US"/>
        </w:rPr>
      </w:pPr>
    </w:p>
    <w:p w:rsidR="00702BC6" w:rsidRDefault="00702BC6" w:rsidP="00AC7DA2">
      <w:pPr>
        <w:rPr>
          <w:lang w:val="en-US"/>
        </w:rPr>
      </w:pPr>
    </w:p>
    <w:p w:rsidR="00702BC6" w:rsidRDefault="00702BC6" w:rsidP="00AC7DA2">
      <w:pPr>
        <w:rPr>
          <w:lang w:val="en-US"/>
        </w:rPr>
      </w:pPr>
    </w:p>
    <w:p w:rsidR="00702BC6" w:rsidRDefault="00702BC6" w:rsidP="00AC7DA2">
      <w:pPr>
        <w:rPr>
          <w:lang w:val="en-US"/>
        </w:rPr>
      </w:pPr>
    </w:p>
    <w:p w:rsidR="00702BC6" w:rsidRDefault="00702BC6" w:rsidP="00AC7DA2">
      <w:pPr>
        <w:rPr>
          <w:lang w:val="en-US"/>
        </w:rPr>
      </w:pPr>
    </w:p>
    <w:p w:rsidR="00702BC6" w:rsidRDefault="00702BC6" w:rsidP="00AC7DA2">
      <w:pPr>
        <w:rPr>
          <w:lang w:val="en-US"/>
        </w:rPr>
      </w:pPr>
    </w:p>
    <w:p w:rsidR="00702BC6" w:rsidRDefault="00702BC6" w:rsidP="00AC7DA2">
      <w:pPr>
        <w:rPr>
          <w:lang w:val="en-US"/>
        </w:rPr>
      </w:pPr>
    </w:p>
    <w:p w:rsidR="00702BC6" w:rsidRDefault="00702BC6" w:rsidP="00AC7DA2">
      <w:pPr>
        <w:rPr>
          <w:lang w:val="en-US"/>
        </w:rPr>
      </w:pPr>
    </w:p>
    <w:p w:rsidR="00702BC6" w:rsidRDefault="00702BC6" w:rsidP="00AC7DA2">
      <w:pPr>
        <w:rPr>
          <w:lang w:val="en-US"/>
        </w:rPr>
      </w:pPr>
    </w:p>
    <w:p w:rsidR="00702BC6" w:rsidRPr="00AC7DA2" w:rsidRDefault="00702BC6" w:rsidP="00AC7DA2">
      <w:pPr>
        <w:rPr>
          <w:lang w:val="en-US"/>
        </w:rPr>
      </w:pPr>
    </w:p>
    <w:p w:rsidR="00FB4E16" w:rsidRDefault="00472CD7" w:rsidP="00FB4E16">
      <w:pPr>
        <w:pStyle w:val="Title"/>
        <w:pBdr>
          <w:bottom w:val="single" w:sz="8" w:space="0" w:color="DDDDDD" w:themeColor="accent1"/>
        </w:pBdr>
        <w:rPr>
          <w:rFonts w:ascii="Verdana" w:hAnsi="Verdana"/>
          <w:b/>
          <w:color w:val="auto"/>
          <w:sz w:val="32"/>
          <w:szCs w:val="32"/>
          <w:lang w:val="en-US"/>
        </w:rPr>
      </w:pPr>
      <w:bookmarkStart w:id="112" w:name="_Toc389640644"/>
      <w:r>
        <w:rPr>
          <w:rFonts w:ascii="Verdana" w:hAnsi="Verdana"/>
          <w:b/>
          <w:color w:val="auto"/>
          <w:sz w:val="32"/>
          <w:szCs w:val="32"/>
          <w:lang w:val="en-US"/>
        </w:rPr>
        <w:lastRenderedPageBreak/>
        <w:t>Chapter 9</w:t>
      </w:r>
      <w:bookmarkEnd w:id="112"/>
    </w:p>
    <w:p w:rsidR="001C0AF0" w:rsidRPr="00FB4E16" w:rsidRDefault="001C0AF0" w:rsidP="00FB4E16">
      <w:pPr>
        <w:pStyle w:val="Title"/>
        <w:pBdr>
          <w:bottom w:val="single" w:sz="8" w:space="0" w:color="DDDDDD" w:themeColor="accent1"/>
        </w:pBdr>
        <w:rPr>
          <w:rFonts w:ascii="Verdana" w:hAnsi="Verdana"/>
          <w:b/>
          <w:color w:val="auto"/>
          <w:sz w:val="32"/>
          <w:szCs w:val="32"/>
          <w:lang w:val="en-US"/>
        </w:rPr>
      </w:pPr>
      <w:bookmarkStart w:id="113" w:name="_Toc389640645"/>
      <w:r w:rsidRPr="00FB4E16">
        <w:rPr>
          <w:rFonts w:ascii="Verdana" w:hAnsi="Verdana"/>
          <w:b/>
          <w:color w:val="auto"/>
          <w:sz w:val="32"/>
          <w:szCs w:val="32"/>
          <w:lang w:val="en-US"/>
        </w:rPr>
        <w:t>Conclusion and future work</w:t>
      </w:r>
      <w:bookmarkEnd w:id="113"/>
    </w:p>
    <w:p w:rsidR="001C0AF0" w:rsidRDefault="001C0AF0" w:rsidP="001C0AF0">
      <w:pPr>
        <w:jc w:val="both"/>
        <w:rPr>
          <w:rFonts w:ascii="Verdana" w:hAnsi="Verdana"/>
          <w:lang w:val="en-US"/>
        </w:rPr>
      </w:pPr>
      <w:r>
        <w:rPr>
          <w:rFonts w:ascii="Verdana" w:hAnsi="Verdana"/>
          <w:lang w:val="en-US"/>
        </w:rPr>
        <w:t xml:space="preserve">An energy saving methodology, that is based on resource consolidation and turning off underutilized network elements, was proposed. The methodology focused on MPLS core networks, where the resource overprovisioning is considerable. The concept was based on the observation that the </w:t>
      </w:r>
      <w:r w:rsidRPr="0038436E">
        <w:rPr>
          <w:rFonts w:ascii="Verdana" w:hAnsi="Verdana"/>
          <w:lang w:val="en-US"/>
        </w:rPr>
        <w:t>network utilization</w:t>
      </w:r>
      <w:r>
        <w:rPr>
          <w:rFonts w:ascii="Verdana" w:hAnsi="Verdana"/>
          <w:lang w:val="en-US"/>
        </w:rPr>
        <w:t xml:space="preserve"> </w:t>
      </w:r>
      <w:r w:rsidRPr="0038436E">
        <w:rPr>
          <w:rFonts w:ascii="Verdana" w:hAnsi="Verdana"/>
          <w:lang w:val="en-US"/>
        </w:rPr>
        <w:t>experiences considerable variations, based on time of the day, time of the week, etc. For example the high traffic demand in the peak hours of the day is opposed to the much lower demand during the night [</w:t>
      </w:r>
      <w:r w:rsidR="00E132B9">
        <w:rPr>
          <w:rFonts w:ascii="Verdana" w:hAnsi="Verdana"/>
          <w:lang w:val="en-US"/>
        </w:rPr>
        <w:t>7</w:t>
      </w:r>
      <w:r w:rsidRPr="0038436E">
        <w:rPr>
          <w:rFonts w:ascii="Verdana" w:hAnsi="Verdana"/>
          <w:lang w:val="en-US"/>
        </w:rPr>
        <w:t>].</w:t>
      </w:r>
      <w:r>
        <w:rPr>
          <w:rFonts w:ascii="Verdana" w:hAnsi="Verdana"/>
          <w:lang w:val="en-US"/>
        </w:rPr>
        <w:t xml:space="preserve"> It was demonstrated that d</w:t>
      </w:r>
      <w:r w:rsidRPr="0038436E">
        <w:rPr>
          <w:rFonts w:ascii="Verdana" w:hAnsi="Verdana"/>
          <w:lang w:val="en-US"/>
        </w:rPr>
        <w:t>uring the</w:t>
      </w:r>
      <w:r>
        <w:rPr>
          <w:rFonts w:ascii="Verdana" w:hAnsi="Verdana"/>
          <w:lang w:val="en-US"/>
        </w:rPr>
        <w:t xml:space="preserve"> low demand time intervals, it wa</w:t>
      </w:r>
      <w:r w:rsidRPr="0038436E">
        <w:rPr>
          <w:rFonts w:ascii="Verdana" w:hAnsi="Verdana"/>
          <w:lang w:val="en-US"/>
        </w:rPr>
        <w:t>s possible to concentrate the traffic in a small subset of nodes or links, which allow</w:t>
      </w:r>
      <w:r>
        <w:rPr>
          <w:rFonts w:ascii="Verdana" w:hAnsi="Verdana"/>
          <w:lang w:val="en-US"/>
        </w:rPr>
        <w:t>ed</w:t>
      </w:r>
      <w:r w:rsidRPr="0038436E">
        <w:rPr>
          <w:rFonts w:ascii="Verdana" w:hAnsi="Verdana"/>
          <w:lang w:val="en-US"/>
        </w:rPr>
        <w:t xml:space="preserve"> the unused nodes/links to be switched off</w:t>
      </w:r>
      <w:r>
        <w:rPr>
          <w:rFonts w:ascii="Verdana" w:hAnsi="Verdana"/>
          <w:lang w:val="en-US"/>
        </w:rPr>
        <w:t xml:space="preserve">. The project described centralized architecture, with an SDN controller and underlying MPLS enabled core routers. An algorithm for redirecting traffic off the least utilized network elements, based on MPLS TE engineering techniques, was proposed. Its performance was examined on a realistic network topology, based on the core network architecture of a national telecommunications services provider. It was demonstrated that the turning off procedure results in degradation of network performance in terms of latency and packet loss parameters due to increased utilization of some links. It was observed, however, that the proposed algorithm allowed safe turning off of networks element without loss of data packets due to interface switch off. The algorithm’s performance was then evaluated in terms of the achieved energy conservation </w:t>
      </w:r>
      <w:r w:rsidRPr="007771A7">
        <w:rPr>
          <w:rFonts w:ascii="Verdana" w:hAnsi="Verdana"/>
          <w:lang w:val="en-US"/>
        </w:rPr>
        <w:t>in accordance with predefined connectivity and</w:t>
      </w:r>
      <w:r>
        <w:rPr>
          <w:rFonts w:ascii="Verdana" w:hAnsi="Verdana"/>
          <w:lang w:val="en-US"/>
        </w:rPr>
        <w:t xml:space="preserve"> quality of service constraints. The elements were iteratively switched off and the generated traffic was decreased until SLA requirements were covered. The results showed achievable conservation up to 45.52% when traffic was decreased by 47%.</w:t>
      </w:r>
    </w:p>
    <w:p w:rsidR="00546434" w:rsidRDefault="001C0AF0" w:rsidP="001C0AF0">
      <w:pPr>
        <w:jc w:val="both"/>
        <w:rPr>
          <w:rFonts w:ascii="Verdana" w:hAnsi="Verdana"/>
          <w:lang w:val="en-US"/>
        </w:rPr>
      </w:pPr>
      <w:r>
        <w:rPr>
          <w:rFonts w:ascii="Verdana" w:hAnsi="Verdana"/>
          <w:lang w:val="en-US"/>
        </w:rPr>
        <w:t>The performed experiment demonstrated that considerable energy savings are possible in periods of low utilization. Better performance, however, can be achieved if load balancing and traffic distribution techniques are utilized when the traffic is rerouted off the networks elements of interest. That might be realized, for example, by implementing better routing techniques, as SDN application modules. Furthermore, fault recovery mechanisms in case of link or node failure should be examined in future research.</w:t>
      </w:r>
    </w:p>
    <w:p w:rsidR="00546434" w:rsidRDefault="00546434" w:rsidP="002968B8">
      <w:pPr>
        <w:jc w:val="both"/>
        <w:rPr>
          <w:rFonts w:ascii="Verdana" w:hAnsi="Verdana"/>
          <w:lang w:val="en-US"/>
        </w:rPr>
      </w:pPr>
    </w:p>
    <w:p w:rsidR="000478B8" w:rsidRDefault="000478B8" w:rsidP="002968B8">
      <w:pPr>
        <w:jc w:val="both"/>
        <w:rPr>
          <w:rFonts w:ascii="Verdana" w:hAnsi="Verdana"/>
          <w:lang w:val="en-US"/>
        </w:rPr>
      </w:pPr>
    </w:p>
    <w:p w:rsidR="000478B8" w:rsidRDefault="000478B8" w:rsidP="002968B8">
      <w:pPr>
        <w:jc w:val="both"/>
        <w:rPr>
          <w:rFonts w:ascii="Verdana" w:hAnsi="Verdana"/>
          <w:lang w:val="en-US"/>
        </w:rPr>
      </w:pPr>
    </w:p>
    <w:p w:rsidR="000478B8" w:rsidRDefault="000478B8" w:rsidP="002968B8">
      <w:pPr>
        <w:jc w:val="both"/>
        <w:rPr>
          <w:rFonts w:ascii="Verdana" w:hAnsi="Verdana"/>
          <w:lang w:val="en-US"/>
        </w:rPr>
      </w:pPr>
    </w:p>
    <w:p w:rsidR="000478B8" w:rsidRDefault="000478B8" w:rsidP="002968B8">
      <w:pPr>
        <w:jc w:val="both"/>
        <w:rPr>
          <w:rFonts w:ascii="Verdana" w:hAnsi="Verdana"/>
          <w:lang w:val="en-US"/>
        </w:rPr>
      </w:pPr>
    </w:p>
    <w:p w:rsidR="000478B8" w:rsidRDefault="000478B8" w:rsidP="002968B8">
      <w:pPr>
        <w:jc w:val="both"/>
        <w:rPr>
          <w:rFonts w:ascii="Verdana" w:hAnsi="Verdana"/>
          <w:lang w:val="en-US"/>
        </w:rPr>
      </w:pPr>
    </w:p>
    <w:p w:rsidR="00C9693A" w:rsidRPr="00D33C50" w:rsidRDefault="00C9693A" w:rsidP="00D33C50">
      <w:pPr>
        <w:pStyle w:val="Title"/>
        <w:rPr>
          <w:rFonts w:ascii="Verdana" w:hAnsi="Verdana"/>
          <w:b/>
          <w:sz w:val="32"/>
          <w:szCs w:val="32"/>
          <w:lang w:val="en-US"/>
        </w:rPr>
      </w:pPr>
      <w:bookmarkStart w:id="114" w:name="_Toc389640646"/>
      <w:r w:rsidRPr="00D33C50">
        <w:rPr>
          <w:rFonts w:ascii="Verdana" w:hAnsi="Verdana"/>
          <w:b/>
          <w:sz w:val="32"/>
          <w:szCs w:val="32"/>
          <w:lang w:val="en-US"/>
        </w:rPr>
        <w:lastRenderedPageBreak/>
        <w:t>References</w:t>
      </w:r>
      <w:bookmarkEnd w:id="114"/>
    </w:p>
    <w:p w:rsidR="00C9693A" w:rsidRPr="008B41DF" w:rsidRDefault="00C9693A" w:rsidP="00C9693A">
      <w:pPr>
        <w:spacing w:after="240"/>
        <w:jc w:val="both"/>
        <w:rPr>
          <w:rFonts w:ascii="Verdana" w:hAnsi="Verdana"/>
          <w:lang w:val="en-US"/>
        </w:rPr>
      </w:pPr>
      <w:r w:rsidRPr="008B41DF">
        <w:rPr>
          <w:rFonts w:ascii="Verdana" w:hAnsi="Verdana"/>
          <w:lang w:val="en-US"/>
        </w:rPr>
        <w:t xml:space="preserve">[1] Thomas Wehmeier, </w:t>
      </w:r>
      <w:r w:rsidRPr="008B41DF">
        <w:rPr>
          <w:rFonts w:ascii="Verdana" w:hAnsi="Verdana"/>
          <w:i/>
          <w:lang w:val="en-US"/>
        </w:rPr>
        <w:t>Understanding today’s smartphone user: An analysis of data-usage patterns in the world’s most advanced 4G LTE markets</w:t>
      </w:r>
      <w:r w:rsidRPr="008B41DF">
        <w:rPr>
          <w:rFonts w:ascii="Verdana" w:hAnsi="Verdana"/>
          <w:lang w:val="en-US"/>
        </w:rPr>
        <w:t>, Informa Telecoms &amp; Media, Mobidia, 2013</w:t>
      </w:r>
    </w:p>
    <w:p w:rsidR="00C9693A" w:rsidRDefault="00C9693A" w:rsidP="00C9693A">
      <w:pPr>
        <w:spacing w:after="240"/>
        <w:jc w:val="both"/>
        <w:rPr>
          <w:rFonts w:ascii="Verdana" w:hAnsi="Verdana"/>
          <w:lang w:val="en-US"/>
        </w:rPr>
      </w:pPr>
      <w:r w:rsidRPr="008B41DF">
        <w:rPr>
          <w:rFonts w:ascii="Verdana" w:hAnsi="Verdana"/>
          <w:lang w:val="en-US"/>
        </w:rPr>
        <w:t xml:space="preserve">[2] Peter Croy, </w:t>
      </w:r>
      <w:r w:rsidRPr="008B41DF">
        <w:rPr>
          <w:rFonts w:ascii="Verdana" w:hAnsi="Verdana"/>
          <w:i/>
          <w:lang w:val="en-US"/>
        </w:rPr>
        <w:t>LTE Backhaul Requirements: A Reality Check</w:t>
      </w:r>
      <w:r w:rsidRPr="008B41DF">
        <w:rPr>
          <w:rFonts w:ascii="Verdana" w:hAnsi="Verdana"/>
          <w:lang w:val="en-US"/>
        </w:rPr>
        <w:t>, Aviat Networks, 2011</w:t>
      </w:r>
    </w:p>
    <w:p w:rsidR="00C9693A" w:rsidRDefault="00C9693A" w:rsidP="00C9693A">
      <w:pPr>
        <w:spacing w:after="240"/>
        <w:jc w:val="both"/>
        <w:rPr>
          <w:rFonts w:ascii="Verdana" w:hAnsi="Verdana"/>
          <w:lang w:val="en-US"/>
        </w:rPr>
      </w:pPr>
      <w:r>
        <w:rPr>
          <w:rFonts w:ascii="Verdana" w:hAnsi="Verdana"/>
          <w:lang w:val="en-US"/>
        </w:rPr>
        <w:t xml:space="preserve">[3] White paper, </w:t>
      </w:r>
      <w:r w:rsidRPr="00ED14D8">
        <w:rPr>
          <w:rFonts w:ascii="Verdana" w:hAnsi="Verdana"/>
          <w:i/>
          <w:lang w:val="en-US"/>
        </w:rPr>
        <w:t>Managing LTE IP Transport Networks with Route Analytics</w:t>
      </w:r>
      <w:r>
        <w:rPr>
          <w:rFonts w:ascii="Verdana" w:hAnsi="Verdana"/>
          <w:lang w:val="en-US"/>
        </w:rPr>
        <w:t>, Packet design, Inc., 2013</w:t>
      </w:r>
    </w:p>
    <w:p w:rsidR="00C9693A" w:rsidRPr="00EB017B" w:rsidRDefault="00C9693A" w:rsidP="00C9693A">
      <w:pPr>
        <w:spacing w:after="240"/>
        <w:jc w:val="both"/>
        <w:rPr>
          <w:rFonts w:ascii="Verdana" w:hAnsi="Verdana"/>
        </w:rPr>
      </w:pPr>
      <w:r>
        <w:rPr>
          <w:rFonts w:ascii="Verdana" w:hAnsi="Verdana"/>
          <w:lang w:val="en-US"/>
        </w:rPr>
        <w:t xml:space="preserve">[4] White paper, </w:t>
      </w:r>
      <w:r w:rsidRPr="00EB017B">
        <w:rPr>
          <w:rFonts w:ascii="Verdana" w:hAnsi="Verdana"/>
          <w:i/>
          <w:lang w:val="en-US"/>
        </w:rPr>
        <w:t>MPLS-TP: The Perfect Fit for Aggregation Networks</w:t>
      </w:r>
      <w:r>
        <w:rPr>
          <w:rFonts w:ascii="Verdana" w:hAnsi="Verdana"/>
          <w:lang w:val="en-US"/>
        </w:rPr>
        <w:t xml:space="preserve">, </w:t>
      </w:r>
      <w:hyperlink r:id="rId43" w:history="1">
        <w:r w:rsidRPr="007872F9">
          <w:rPr>
            <w:rStyle w:val="Hyperlink"/>
            <w:rFonts w:ascii="Verdana" w:hAnsi="Verdana"/>
            <w:lang w:val="en-US"/>
          </w:rPr>
          <w:t>http://www.otn.be/MPLS-TP</w:t>
        </w:r>
      </w:hyperlink>
      <w:r>
        <w:rPr>
          <w:rFonts w:ascii="Verdana" w:hAnsi="Verdana"/>
          <w:lang w:val="en-US"/>
        </w:rPr>
        <w:t>, OTN Systems, 2014</w:t>
      </w:r>
    </w:p>
    <w:p w:rsidR="00C9693A" w:rsidRPr="008B41DF" w:rsidRDefault="00C9693A" w:rsidP="00C9693A">
      <w:pPr>
        <w:spacing w:after="240"/>
        <w:jc w:val="both"/>
        <w:rPr>
          <w:rFonts w:ascii="Verdana" w:hAnsi="Verdana"/>
          <w:lang w:val="en-US"/>
        </w:rPr>
      </w:pPr>
      <w:r w:rsidRPr="008B41DF">
        <w:rPr>
          <w:rFonts w:ascii="Verdana" w:hAnsi="Verdana"/>
          <w:lang w:val="en-US"/>
        </w:rPr>
        <w:t>[</w:t>
      </w:r>
      <w:r>
        <w:rPr>
          <w:rFonts w:ascii="Verdana" w:hAnsi="Verdana"/>
          <w:lang w:val="en-US"/>
        </w:rPr>
        <w:t>5</w:t>
      </w:r>
      <w:r w:rsidRPr="008B41DF">
        <w:rPr>
          <w:rFonts w:ascii="Verdana" w:hAnsi="Verdana"/>
          <w:lang w:val="en-US"/>
        </w:rPr>
        <w:t xml:space="preserve">] White paper, </w:t>
      </w:r>
      <w:r w:rsidRPr="008B41DF">
        <w:rPr>
          <w:rFonts w:ascii="Verdana" w:hAnsi="Verdana"/>
          <w:i/>
          <w:lang w:val="en-US"/>
        </w:rPr>
        <w:t xml:space="preserve">Architectural Considerations for Backhaul of 2G/3G and Long Term Evolution Networks, </w:t>
      </w:r>
      <w:r w:rsidRPr="008B41DF">
        <w:rPr>
          <w:rFonts w:ascii="Verdana" w:hAnsi="Verdana"/>
          <w:u w:val="single"/>
          <w:lang w:val="en-US"/>
        </w:rPr>
        <w:t>http://www.cisco.com/c/en/us/solutions/collateral/service-provider/mobile-internet/white_paper_c11-</w:t>
      </w:r>
      <w:proofErr w:type="gramStart"/>
      <w:r w:rsidRPr="008B41DF">
        <w:rPr>
          <w:rFonts w:ascii="Verdana" w:hAnsi="Verdana"/>
          <w:u w:val="single"/>
          <w:lang w:val="en-US"/>
        </w:rPr>
        <w:t xml:space="preserve">613002.html </w:t>
      </w:r>
      <w:r w:rsidRPr="008B41DF">
        <w:rPr>
          <w:rFonts w:ascii="Verdana" w:hAnsi="Verdana"/>
          <w:lang w:val="en-US"/>
        </w:rPr>
        <w:t>,</w:t>
      </w:r>
      <w:proofErr w:type="gramEnd"/>
      <w:r w:rsidRPr="008B41DF">
        <w:rPr>
          <w:rFonts w:ascii="Verdana" w:hAnsi="Verdana"/>
          <w:lang w:val="en-US"/>
        </w:rPr>
        <w:t xml:space="preserve"> Cisco, 2010</w:t>
      </w:r>
    </w:p>
    <w:p w:rsidR="00C9693A" w:rsidRPr="008B41DF" w:rsidRDefault="00C9693A" w:rsidP="00C9693A">
      <w:pPr>
        <w:spacing w:after="240"/>
        <w:jc w:val="both"/>
        <w:rPr>
          <w:rFonts w:ascii="Verdana" w:hAnsi="Verdana"/>
          <w:lang w:val="en-US"/>
        </w:rPr>
      </w:pPr>
      <w:r w:rsidRPr="008B41DF">
        <w:rPr>
          <w:rFonts w:ascii="Verdana" w:hAnsi="Verdana"/>
          <w:lang w:val="en-US"/>
        </w:rPr>
        <w:t>[</w:t>
      </w:r>
      <w:r>
        <w:rPr>
          <w:rFonts w:ascii="Verdana" w:hAnsi="Verdana"/>
          <w:lang w:val="en-US"/>
        </w:rPr>
        <w:t>6</w:t>
      </w:r>
      <w:r w:rsidRPr="008B41DF">
        <w:rPr>
          <w:rFonts w:ascii="Verdana" w:hAnsi="Verdana"/>
          <w:lang w:val="en-US"/>
        </w:rPr>
        <w:t>] S.  Lambert</w:t>
      </w:r>
      <w:proofErr w:type="gramStart"/>
      <w:r w:rsidRPr="008B41DF">
        <w:rPr>
          <w:rFonts w:ascii="Verdana" w:hAnsi="Verdana"/>
          <w:lang w:val="en-US"/>
        </w:rPr>
        <w:t>,  W</w:t>
      </w:r>
      <w:proofErr w:type="gramEnd"/>
      <w:r w:rsidRPr="008B41DF">
        <w:rPr>
          <w:rFonts w:ascii="Verdana" w:hAnsi="Verdana"/>
          <w:lang w:val="en-US"/>
        </w:rPr>
        <w:t xml:space="preserve">.  </w:t>
      </w:r>
      <w:proofErr w:type="gramStart"/>
      <w:r w:rsidRPr="008B41DF">
        <w:rPr>
          <w:rFonts w:ascii="Verdana" w:hAnsi="Verdana"/>
          <w:lang w:val="en-US"/>
        </w:rPr>
        <w:t>van</w:t>
      </w:r>
      <w:proofErr w:type="gramEnd"/>
      <w:r w:rsidRPr="008B41DF">
        <w:rPr>
          <w:rFonts w:ascii="Verdana" w:hAnsi="Verdana"/>
          <w:lang w:val="en-US"/>
        </w:rPr>
        <w:t xml:space="preserve"> Heddeghem, W. Vereecken, B. Lannoo, D. Colle, and  M.  Pickavet, </w:t>
      </w:r>
      <w:r w:rsidRPr="008B41DF">
        <w:rPr>
          <w:rFonts w:ascii="Verdana" w:hAnsi="Verdana"/>
          <w:i/>
          <w:lang w:val="en-US"/>
        </w:rPr>
        <w:t>Worldwide electricity consumption of communication networks</w:t>
      </w:r>
      <w:r w:rsidRPr="008B41DF">
        <w:rPr>
          <w:rFonts w:ascii="Verdana" w:hAnsi="Verdana"/>
          <w:lang w:val="en-US"/>
        </w:rPr>
        <w:t>, Opt. Express 20, B513-B524, 2012</w:t>
      </w:r>
    </w:p>
    <w:p w:rsidR="00C9693A" w:rsidRPr="008B41DF" w:rsidRDefault="00C9693A" w:rsidP="00C9693A">
      <w:pPr>
        <w:spacing w:after="240"/>
        <w:jc w:val="both"/>
        <w:rPr>
          <w:rFonts w:ascii="Verdana" w:hAnsi="Verdana"/>
          <w:lang w:val="en-US"/>
        </w:rPr>
      </w:pPr>
      <w:r w:rsidRPr="008B41DF">
        <w:rPr>
          <w:rFonts w:ascii="Verdana" w:hAnsi="Verdana"/>
          <w:lang w:val="en-US"/>
        </w:rPr>
        <w:t>[</w:t>
      </w:r>
      <w:r>
        <w:rPr>
          <w:rFonts w:ascii="Verdana" w:hAnsi="Verdana"/>
          <w:lang w:val="en-US"/>
        </w:rPr>
        <w:t>7</w:t>
      </w:r>
      <w:r w:rsidRPr="008B41DF">
        <w:rPr>
          <w:rFonts w:ascii="Verdana" w:hAnsi="Verdana"/>
          <w:lang w:val="en-US"/>
        </w:rPr>
        <w:t xml:space="preserve">] Utpal Paul, Anand Prabhu Subramanian, Milind Madhav Buddhikot, SamirR.Das, </w:t>
      </w:r>
      <w:r w:rsidRPr="008B41DF">
        <w:rPr>
          <w:rFonts w:ascii="Verdana" w:hAnsi="Verdana"/>
          <w:i/>
          <w:lang w:val="en-US"/>
        </w:rPr>
        <w:t xml:space="preserve">Understanding Traffic Dynamics in Cellular Data Networks, </w:t>
      </w:r>
      <w:r w:rsidRPr="008B41DF">
        <w:rPr>
          <w:rFonts w:ascii="Verdana" w:hAnsi="Verdana"/>
          <w:iCs/>
        </w:rPr>
        <w:t>INFOCOM, 2011 Proceedings IEEE</w:t>
      </w:r>
      <w:r w:rsidRPr="008B41DF">
        <w:rPr>
          <w:rFonts w:ascii="Verdana" w:hAnsi="Verdana"/>
        </w:rPr>
        <w:t xml:space="preserve"> , vol., no., pp.882,890, 10-15 April 2011</w:t>
      </w:r>
    </w:p>
    <w:p w:rsidR="00C9693A" w:rsidRPr="008B41DF" w:rsidRDefault="00C9693A" w:rsidP="00C9693A">
      <w:pPr>
        <w:spacing w:after="240"/>
        <w:jc w:val="both"/>
        <w:rPr>
          <w:rFonts w:ascii="Verdana" w:hAnsi="Verdana"/>
          <w:lang w:val="en-US"/>
        </w:rPr>
      </w:pPr>
      <w:r w:rsidRPr="008B41DF">
        <w:rPr>
          <w:rFonts w:ascii="Verdana" w:hAnsi="Verdana"/>
          <w:lang w:val="en-US"/>
        </w:rPr>
        <w:t>[</w:t>
      </w:r>
      <w:r>
        <w:rPr>
          <w:rFonts w:ascii="Verdana" w:hAnsi="Verdana"/>
          <w:lang w:val="en-US"/>
        </w:rPr>
        <w:t>8</w:t>
      </w:r>
      <w:r w:rsidRPr="008B41DF">
        <w:rPr>
          <w:rFonts w:ascii="Verdana" w:hAnsi="Verdana"/>
          <w:lang w:val="en-US"/>
        </w:rPr>
        <w:t xml:space="preserve">] </w:t>
      </w:r>
      <w:r w:rsidRPr="008B41DF">
        <w:rPr>
          <w:rFonts w:ascii="Verdana" w:hAnsi="Verdana"/>
        </w:rPr>
        <w:t xml:space="preserve">Reviriego, P.; Hernandez, J.A.; Larrabeiti, D.; Maestro, J.A., </w:t>
      </w:r>
      <w:r w:rsidRPr="008B41DF">
        <w:rPr>
          <w:rFonts w:ascii="Verdana" w:hAnsi="Verdana"/>
          <w:i/>
        </w:rPr>
        <w:t>Performance evaluation of energy efficient ethernet</w:t>
      </w:r>
      <w:r w:rsidRPr="008B41DF">
        <w:rPr>
          <w:rFonts w:ascii="Verdana" w:hAnsi="Verdana"/>
          <w:lang w:val="en-US"/>
        </w:rPr>
        <w:t>,</w:t>
      </w:r>
      <w:r w:rsidRPr="008B41DF">
        <w:rPr>
          <w:rFonts w:ascii="Verdana" w:hAnsi="Verdana"/>
        </w:rPr>
        <w:t xml:space="preserve"> </w:t>
      </w:r>
      <w:r w:rsidRPr="008B41DF">
        <w:rPr>
          <w:rFonts w:ascii="Verdana" w:hAnsi="Verdana"/>
          <w:iCs/>
        </w:rPr>
        <w:t>Communications Letters, IEEE</w:t>
      </w:r>
      <w:r w:rsidRPr="008B41DF">
        <w:rPr>
          <w:rFonts w:ascii="Verdana" w:hAnsi="Verdana"/>
        </w:rPr>
        <w:t xml:space="preserve"> , vol.13, no.9, pp.697,699, Sept. 2009</w:t>
      </w:r>
    </w:p>
    <w:p w:rsidR="00C9693A" w:rsidRPr="008B41DF" w:rsidRDefault="00C9693A" w:rsidP="00C9693A">
      <w:pPr>
        <w:spacing w:after="240"/>
        <w:jc w:val="both"/>
        <w:rPr>
          <w:rFonts w:ascii="Verdana" w:hAnsi="Verdana"/>
          <w:lang w:val="en-US"/>
        </w:rPr>
      </w:pPr>
      <w:r w:rsidRPr="008B41DF">
        <w:rPr>
          <w:rFonts w:ascii="Verdana" w:hAnsi="Verdana"/>
          <w:lang w:val="en-US"/>
        </w:rPr>
        <w:t>[</w:t>
      </w:r>
      <w:r>
        <w:rPr>
          <w:rFonts w:ascii="Verdana" w:hAnsi="Verdana"/>
          <w:lang w:val="en-US"/>
        </w:rPr>
        <w:t>9</w:t>
      </w:r>
      <w:r w:rsidRPr="008B41DF">
        <w:rPr>
          <w:rFonts w:ascii="Verdana" w:hAnsi="Verdana"/>
          <w:lang w:val="en-US"/>
        </w:rPr>
        <w:t xml:space="preserve">] </w:t>
      </w:r>
      <w:r w:rsidRPr="008B41DF">
        <w:rPr>
          <w:rFonts w:ascii="Verdana" w:hAnsi="Verdana"/>
        </w:rPr>
        <w:t xml:space="preserve">Chengchen Hu; Chunming Wu; Wei Xiong; Binqiang Wang; Jiangxing Wu; Ming Jiang, </w:t>
      </w:r>
      <w:r w:rsidRPr="008B41DF">
        <w:rPr>
          <w:rFonts w:ascii="Verdana" w:hAnsi="Verdana"/>
          <w:i/>
        </w:rPr>
        <w:t>On the design of green reconfigurable router toward energy efficient internet</w:t>
      </w:r>
      <w:r w:rsidRPr="008B41DF">
        <w:rPr>
          <w:rFonts w:ascii="Verdana" w:hAnsi="Verdana"/>
        </w:rPr>
        <w:t xml:space="preserve">, </w:t>
      </w:r>
      <w:r w:rsidRPr="008B41DF">
        <w:rPr>
          <w:rFonts w:ascii="Verdana" w:hAnsi="Verdana"/>
          <w:iCs/>
        </w:rPr>
        <w:t>Communications Magazine</w:t>
      </w:r>
      <w:r w:rsidRPr="008B41DF">
        <w:rPr>
          <w:rFonts w:ascii="Verdana" w:hAnsi="Verdana"/>
          <w:i/>
          <w:iCs/>
        </w:rPr>
        <w:t>, IEEE</w:t>
      </w:r>
      <w:r w:rsidRPr="008B41DF">
        <w:rPr>
          <w:rFonts w:ascii="Verdana" w:hAnsi="Verdana"/>
        </w:rPr>
        <w:t xml:space="preserve"> , vol.49, no.6, pp.83,87, June 2011</w:t>
      </w:r>
    </w:p>
    <w:p w:rsidR="00C9693A" w:rsidRPr="008B41DF" w:rsidRDefault="00C9693A" w:rsidP="00C9693A">
      <w:pPr>
        <w:spacing w:after="240"/>
        <w:jc w:val="both"/>
        <w:rPr>
          <w:rFonts w:ascii="Verdana" w:hAnsi="Verdana"/>
          <w:lang w:val="en-US"/>
        </w:rPr>
      </w:pPr>
      <w:r w:rsidRPr="008B41DF">
        <w:rPr>
          <w:rFonts w:ascii="Verdana" w:hAnsi="Verdana"/>
          <w:lang w:val="en-US"/>
        </w:rPr>
        <w:t>[</w:t>
      </w:r>
      <w:r>
        <w:rPr>
          <w:rFonts w:ascii="Verdana" w:hAnsi="Verdana"/>
          <w:lang w:val="en-US"/>
        </w:rPr>
        <w:t>10</w:t>
      </w:r>
      <w:r w:rsidRPr="008B41DF">
        <w:rPr>
          <w:rFonts w:ascii="Verdana" w:hAnsi="Verdana"/>
          <w:lang w:val="en-US"/>
        </w:rPr>
        <w:t xml:space="preserve">] </w:t>
      </w:r>
      <w:r w:rsidRPr="008B41DF">
        <w:rPr>
          <w:rFonts w:ascii="Verdana" w:hAnsi="Verdana"/>
        </w:rPr>
        <w:t xml:space="preserve">Le Rouzic, E.; Bonetto, E.; Chiaraviglio, L.; Giroire, F.; Idzikowski, F.; Jimenez, F.; Lange, C.; Montalvo, J.; Musumeci, F.; Tahiri, I.; Valenti, A.; Van Heddeghem, W.; Yabin Ye; Bianco, A.; Pattavina, A., </w:t>
      </w:r>
      <w:r w:rsidRPr="008B41DF">
        <w:rPr>
          <w:rFonts w:ascii="Verdana" w:hAnsi="Verdana"/>
          <w:i/>
        </w:rPr>
        <w:t>TREND towards more energy-efficient optical networks</w:t>
      </w:r>
      <w:r w:rsidRPr="008B41DF">
        <w:rPr>
          <w:rFonts w:ascii="Verdana" w:hAnsi="Verdana"/>
        </w:rPr>
        <w:t>,</w:t>
      </w:r>
      <w:r w:rsidRPr="008B41DF">
        <w:rPr>
          <w:rFonts w:ascii="Verdana" w:hAnsi="Verdana"/>
          <w:lang w:val="en-US"/>
        </w:rPr>
        <w:t xml:space="preserve"> </w:t>
      </w:r>
      <w:r w:rsidRPr="008B41DF">
        <w:rPr>
          <w:rFonts w:ascii="Verdana" w:hAnsi="Verdana"/>
          <w:iCs/>
        </w:rPr>
        <w:t>Optical Network Design and Modeling (ONDM), 2013 17th International Conference on</w:t>
      </w:r>
      <w:r w:rsidRPr="008B41DF">
        <w:rPr>
          <w:rFonts w:ascii="Verdana" w:hAnsi="Verdana"/>
        </w:rPr>
        <w:t xml:space="preserve"> , vol., no., pp.211,216, 16-19 April 2013</w:t>
      </w:r>
    </w:p>
    <w:p w:rsidR="00C9693A" w:rsidRPr="00FD1666" w:rsidRDefault="00C9693A" w:rsidP="00FD1666">
      <w:pPr>
        <w:jc w:val="both"/>
        <w:rPr>
          <w:rFonts w:ascii="Verdana" w:hAnsi="Verdana"/>
          <w:lang w:val="en-US"/>
        </w:rPr>
      </w:pPr>
      <w:r w:rsidRPr="00FD1666">
        <w:rPr>
          <w:rFonts w:ascii="Verdana" w:hAnsi="Verdana"/>
          <w:lang w:val="en-US"/>
        </w:rPr>
        <w:t xml:space="preserve">[11] White paper, </w:t>
      </w:r>
      <w:r w:rsidRPr="00FD1666">
        <w:rPr>
          <w:rFonts w:ascii="Verdana" w:hAnsi="Verdana"/>
          <w:i/>
        </w:rPr>
        <w:t>Best Practices in Core Network Capacity Planning,</w:t>
      </w:r>
      <w:r w:rsidRPr="00FD1666">
        <w:rPr>
          <w:rFonts w:ascii="Verdana" w:hAnsi="Verdana"/>
        </w:rPr>
        <w:t xml:space="preserve"> </w:t>
      </w:r>
      <w:hyperlink r:id="rId44" w:history="1">
        <w:r w:rsidRPr="00FD1666">
          <w:rPr>
            <w:rStyle w:val="Hyperlink"/>
            <w:rFonts w:ascii="Verdana" w:eastAsia="Times New Roman" w:hAnsi="Verdana" w:cs="Times New Roman"/>
            <w:bCs/>
          </w:rPr>
          <w:t>http://www.cisco.com/c/en/us/solutions/collateral/service-provider/quantum/white_paper_c11-728551.html</w:t>
        </w:r>
      </w:hyperlink>
      <w:r w:rsidRPr="00FD1666">
        <w:rPr>
          <w:rFonts w:ascii="Verdana" w:hAnsi="Verdana"/>
          <w:lang w:val="en-US"/>
        </w:rPr>
        <w:t>, Cisco, 2013</w:t>
      </w:r>
    </w:p>
    <w:p w:rsidR="00C9693A" w:rsidRPr="008B41DF" w:rsidRDefault="00C9693A" w:rsidP="00C9693A">
      <w:pPr>
        <w:spacing w:after="240"/>
        <w:jc w:val="both"/>
        <w:rPr>
          <w:rStyle w:val="cit-gray"/>
          <w:rFonts w:ascii="Verdana" w:hAnsi="Verdana"/>
          <w:lang w:val="en-US"/>
        </w:rPr>
      </w:pPr>
      <w:r w:rsidRPr="008B41DF">
        <w:rPr>
          <w:rFonts w:ascii="Verdana" w:hAnsi="Verdana"/>
          <w:lang w:val="en-US"/>
        </w:rPr>
        <w:lastRenderedPageBreak/>
        <w:t>[1</w:t>
      </w:r>
      <w:r>
        <w:rPr>
          <w:rFonts w:ascii="Verdana" w:hAnsi="Verdana"/>
          <w:lang w:val="en-US"/>
        </w:rPr>
        <w:t>2</w:t>
      </w:r>
      <w:r w:rsidRPr="008B41DF">
        <w:rPr>
          <w:rFonts w:ascii="Verdana" w:hAnsi="Verdana"/>
          <w:lang w:val="en-US"/>
        </w:rPr>
        <w:t xml:space="preserve">] </w:t>
      </w:r>
      <w:r w:rsidRPr="008B41DF">
        <w:rPr>
          <w:rStyle w:val="cit-gray"/>
          <w:rFonts w:ascii="Verdana" w:hAnsi="Verdana"/>
        </w:rPr>
        <w:t>L</w:t>
      </w:r>
      <w:r w:rsidRPr="008B41DF">
        <w:rPr>
          <w:rStyle w:val="cit-gray"/>
          <w:rFonts w:ascii="Verdana" w:hAnsi="Verdana"/>
          <w:lang w:val="en-US"/>
        </w:rPr>
        <w:t>.</w:t>
      </w:r>
      <w:r w:rsidRPr="008B41DF">
        <w:rPr>
          <w:rStyle w:val="cit-gray"/>
          <w:rFonts w:ascii="Verdana" w:hAnsi="Verdana"/>
        </w:rPr>
        <w:t xml:space="preserve"> Chiaraviglio, M</w:t>
      </w:r>
      <w:r w:rsidRPr="008B41DF">
        <w:rPr>
          <w:rStyle w:val="cit-gray"/>
          <w:rFonts w:ascii="Verdana" w:hAnsi="Verdana"/>
          <w:lang w:val="en-US"/>
        </w:rPr>
        <w:t>.</w:t>
      </w:r>
      <w:r w:rsidRPr="008B41DF">
        <w:rPr>
          <w:rStyle w:val="cit-gray"/>
          <w:rFonts w:ascii="Verdana" w:hAnsi="Verdana"/>
        </w:rPr>
        <w:t xml:space="preserve"> Mellia, F</w:t>
      </w:r>
      <w:r w:rsidRPr="008B41DF">
        <w:rPr>
          <w:rStyle w:val="cit-gray"/>
          <w:rFonts w:ascii="Verdana" w:hAnsi="Verdana"/>
          <w:lang w:val="en-US"/>
        </w:rPr>
        <w:t>.</w:t>
      </w:r>
      <w:r w:rsidRPr="008B41DF">
        <w:rPr>
          <w:rStyle w:val="cit-gray"/>
          <w:rFonts w:ascii="Verdana" w:hAnsi="Verdana"/>
        </w:rPr>
        <w:t xml:space="preserve"> Neri</w:t>
      </w:r>
      <w:r w:rsidRPr="008B41DF">
        <w:rPr>
          <w:rStyle w:val="cit-gray"/>
          <w:rFonts w:ascii="Verdana" w:hAnsi="Verdana"/>
          <w:lang w:val="en-US"/>
        </w:rPr>
        <w:t xml:space="preserve">, </w:t>
      </w:r>
      <w:hyperlink r:id="rId45" w:history="1">
        <w:r w:rsidRPr="008B41DF">
          <w:rPr>
            <w:rFonts w:ascii="Verdana" w:hAnsi="Verdana"/>
            <w:i/>
          </w:rPr>
          <w:t>Energy-aware networks: Reducing power consumption by switching off network elements</w:t>
        </w:r>
      </w:hyperlink>
      <w:r w:rsidRPr="008B41DF">
        <w:rPr>
          <w:rFonts w:ascii="Verdana" w:hAnsi="Verdana"/>
          <w:lang w:val="en-US"/>
        </w:rPr>
        <w:t xml:space="preserve">, </w:t>
      </w:r>
      <w:r w:rsidRPr="008B41DF">
        <w:rPr>
          <w:rStyle w:val="cit-gray"/>
          <w:rFonts w:ascii="Verdana" w:hAnsi="Verdana"/>
        </w:rPr>
        <w:t>FEDERICA-Phosphorus tutorial and workshop (TNC2008) Bruges (Belgium)</w:t>
      </w:r>
      <w:r w:rsidRPr="008B41DF">
        <w:rPr>
          <w:rStyle w:val="cit-gray"/>
          <w:rFonts w:ascii="Verdana" w:hAnsi="Verdana"/>
          <w:lang w:val="en-US"/>
        </w:rPr>
        <w:t>, 2008</w:t>
      </w:r>
    </w:p>
    <w:p w:rsidR="00C9693A" w:rsidRPr="008B41DF" w:rsidRDefault="00C9693A" w:rsidP="00C9693A">
      <w:pPr>
        <w:spacing w:after="240"/>
        <w:jc w:val="both"/>
        <w:rPr>
          <w:rFonts w:ascii="Verdana" w:hAnsi="Verdana"/>
          <w:lang w:val="en-US"/>
        </w:rPr>
      </w:pPr>
      <w:r w:rsidRPr="008B41DF">
        <w:rPr>
          <w:rStyle w:val="cit-gray"/>
          <w:rFonts w:ascii="Verdana" w:hAnsi="Verdana"/>
          <w:lang w:val="en-US"/>
        </w:rPr>
        <w:t>[1</w:t>
      </w:r>
      <w:r>
        <w:rPr>
          <w:rStyle w:val="cit-gray"/>
          <w:rFonts w:ascii="Verdana" w:hAnsi="Verdana"/>
          <w:lang w:val="en-US"/>
        </w:rPr>
        <w:t>3</w:t>
      </w:r>
      <w:r w:rsidRPr="008B41DF">
        <w:rPr>
          <w:rStyle w:val="cit-gray"/>
          <w:rFonts w:ascii="Verdana" w:hAnsi="Verdana"/>
          <w:lang w:val="en-US"/>
        </w:rPr>
        <w:t xml:space="preserve">] </w:t>
      </w:r>
      <w:r w:rsidRPr="008B41DF">
        <w:rPr>
          <w:rFonts w:ascii="Verdana" w:hAnsi="Verdana"/>
        </w:rPr>
        <w:t>S</w:t>
      </w:r>
      <w:r w:rsidRPr="008B41DF">
        <w:rPr>
          <w:rFonts w:ascii="Verdana" w:hAnsi="Verdana"/>
          <w:lang w:val="en-US"/>
        </w:rPr>
        <w:t>.</w:t>
      </w:r>
      <w:r w:rsidRPr="008B41DF">
        <w:rPr>
          <w:rFonts w:ascii="Verdana" w:hAnsi="Verdana"/>
        </w:rPr>
        <w:t xml:space="preserve"> Gao, J</w:t>
      </w:r>
      <w:r w:rsidRPr="008B41DF">
        <w:rPr>
          <w:rFonts w:ascii="Verdana" w:hAnsi="Verdana"/>
          <w:lang w:val="en-US"/>
        </w:rPr>
        <w:t>.</w:t>
      </w:r>
      <w:r w:rsidRPr="008B41DF">
        <w:rPr>
          <w:rFonts w:ascii="Verdana" w:hAnsi="Verdana"/>
        </w:rPr>
        <w:t xml:space="preserve"> Zhou,</w:t>
      </w:r>
      <w:r w:rsidRPr="008B41DF">
        <w:rPr>
          <w:rFonts w:ascii="Verdana" w:hAnsi="Verdana"/>
          <w:lang w:val="en-US"/>
        </w:rPr>
        <w:t xml:space="preserve"> </w:t>
      </w:r>
      <w:r w:rsidRPr="008B41DF">
        <w:rPr>
          <w:rFonts w:ascii="Verdana" w:hAnsi="Verdana"/>
        </w:rPr>
        <w:t>T</w:t>
      </w:r>
      <w:r w:rsidRPr="008B41DF">
        <w:rPr>
          <w:rFonts w:ascii="Verdana" w:hAnsi="Verdana"/>
          <w:lang w:val="en-US"/>
        </w:rPr>
        <w:t xml:space="preserve">. </w:t>
      </w:r>
      <w:r w:rsidRPr="008B41DF">
        <w:rPr>
          <w:rFonts w:ascii="Verdana" w:hAnsi="Verdana"/>
        </w:rPr>
        <w:t>Aya, N</w:t>
      </w:r>
      <w:r w:rsidRPr="008B41DF">
        <w:rPr>
          <w:rFonts w:ascii="Verdana" w:hAnsi="Verdana"/>
          <w:lang w:val="en-US"/>
        </w:rPr>
        <w:t>.</w:t>
      </w:r>
      <w:r w:rsidRPr="008B41DF">
        <w:rPr>
          <w:rFonts w:ascii="Verdana" w:hAnsi="Verdana"/>
        </w:rPr>
        <w:t xml:space="preserve"> Yamanaka</w:t>
      </w:r>
      <w:r w:rsidRPr="008B41DF">
        <w:rPr>
          <w:rFonts w:ascii="Verdana" w:hAnsi="Verdana"/>
          <w:lang w:val="en-US"/>
        </w:rPr>
        <w:t xml:space="preserve">, </w:t>
      </w:r>
      <w:r w:rsidRPr="008B41DF">
        <w:rPr>
          <w:rFonts w:ascii="Verdana" w:hAnsi="Verdana"/>
          <w:i/>
        </w:rPr>
        <w:t>Reducing Network Power Consumption Using Dynamic Link Metric Method and Power Off Links</w:t>
      </w:r>
      <w:r w:rsidRPr="008B41DF">
        <w:rPr>
          <w:rFonts w:ascii="Verdana" w:hAnsi="Verdana"/>
          <w:lang w:val="en-US"/>
        </w:rPr>
        <w:t>, June 2009</w:t>
      </w:r>
    </w:p>
    <w:p w:rsidR="00C9693A" w:rsidRDefault="00C9693A" w:rsidP="00C9693A">
      <w:pPr>
        <w:jc w:val="both"/>
        <w:rPr>
          <w:rFonts w:ascii="Verdana" w:hAnsi="Verdana"/>
          <w:lang w:val="en-US"/>
        </w:rPr>
      </w:pPr>
      <w:r w:rsidRPr="008B41DF">
        <w:rPr>
          <w:rFonts w:ascii="Verdana" w:hAnsi="Verdana"/>
          <w:lang w:val="en-US"/>
        </w:rPr>
        <w:t>[1</w:t>
      </w:r>
      <w:r>
        <w:rPr>
          <w:rFonts w:ascii="Verdana" w:hAnsi="Verdana"/>
          <w:lang w:val="en-US"/>
        </w:rPr>
        <w:t>4</w:t>
      </w:r>
      <w:r w:rsidRPr="008B41DF">
        <w:rPr>
          <w:rFonts w:ascii="Verdana" w:hAnsi="Verdana"/>
          <w:lang w:val="en-US"/>
        </w:rPr>
        <w:t xml:space="preserve">] </w:t>
      </w:r>
      <w:r w:rsidRPr="008B41DF">
        <w:rPr>
          <w:rFonts w:ascii="Verdana" w:hAnsi="Verdana"/>
        </w:rPr>
        <w:t xml:space="preserve">Bianzino, A.P.; Chaudet, C.; Rossi, D.; Rougier, J.; Moretti, S., </w:t>
      </w:r>
      <w:r w:rsidRPr="008B41DF">
        <w:rPr>
          <w:rFonts w:ascii="Verdana" w:hAnsi="Verdana"/>
          <w:i/>
        </w:rPr>
        <w:t>The Green-Game: Striking a balance between QoS and energy saving</w:t>
      </w:r>
      <w:r w:rsidRPr="008B41DF">
        <w:rPr>
          <w:rFonts w:ascii="Verdana" w:hAnsi="Verdana"/>
        </w:rPr>
        <w:t>,</w:t>
      </w:r>
      <w:r w:rsidRPr="008B41DF">
        <w:rPr>
          <w:rFonts w:ascii="Verdana" w:hAnsi="Verdana"/>
          <w:lang w:val="en-US"/>
        </w:rPr>
        <w:t xml:space="preserve"> </w:t>
      </w:r>
      <w:r w:rsidRPr="008B41DF">
        <w:rPr>
          <w:rFonts w:ascii="Verdana" w:hAnsi="Verdana"/>
          <w:iCs/>
        </w:rPr>
        <w:t>Teletraffic Congress (ITC), 2011 23rd International</w:t>
      </w:r>
      <w:r w:rsidRPr="008B41DF">
        <w:rPr>
          <w:rFonts w:ascii="Verdana" w:hAnsi="Verdana"/>
        </w:rPr>
        <w:t>, vol., no., pp.262,269, 6-9 Sept. 2011</w:t>
      </w:r>
    </w:p>
    <w:p w:rsidR="00C9693A" w:rsidRPr="00265974" w:rsidRDefault="00C9693A" w:rsidP="00C9693A">
      <w:pPr>
        <w:jc w:val="both"/>
        <w:rPr>
          <w:rFonts w:ascii="Verdana" w:hAnsi="Verdana"/>
          <w:lang w:val="en-US"/>
        </w:rPr>
      </w:pPr>
      <w:r w:rsidRPr="00265974">
        <w:rPr>
          <w:rFonts w:ascii="Verdana" w:hAnsi="Verdana"/>
          <w:lang w:val="en-US"/>
        </w:rPr>
        <w:t>[1</w:t>
      </w:r>
      <w:r>
        <w:rPr>
          <w:rFonts w:ascii="Verdana" w:hAnsi="Verdana"/>
          <w:lang w:val="en-US"/>
        </w:rPr>
        <w:t>5</w:t>
      </w:r>
      <w:r w:rsidRPr="00265974">
        <w:rPr>
          <w:rFonts w:ascii="Verdana" w:hAnsi="Verdana"/>
          <w:lang w:val="en-US"/>
        </w:rPr>
        <w:t xml:space="preserve">] White paper, </w:t>
      </w:r>
      <w:r w:rsidRPr="00265974">
        <w:rPr>
          <w:rFonts w:ascii="Verdana" w:hAnsi="Verdana"/>
          <w:i/>
          <w:lang w:val="en-US"/>
        </w:rPr>
        <w:t>Software-Defined Networking: The New Norm for Networks</w:t>
      </w:r>
      <w:r w:rsidRPr="00265974">
        <w:rPr>
          <w:rFonts w:ascii="Verdana" w:hAnsi="Verdana"/>
          <w:lang w:val="en-US"/>
        </w:rPr>
        <w:t>, Open Network Foundation</w:t>
      </w:r>
      <w:proofErr w:type="gramStart"/>
      <w:r w:rsidRPr="00265974">
        <w:rPr>
          <w:rFonts w:ascii="Verdana" w:hAnsi="Verdana"/>
          <w:lang w:val="en-US"/>
        </w:rPr>
        <w:t>,  April</w:t>
      </w:r>
      <w:proofErr w:type="gramEnd"/>
      <w:r w:rsidRPr="00265974">
        <w:rPr>
          <w:rFonts w:ascii="Verdana" w:hAnsi="Verdana"/>
          <w:lang w:val="en-US"/>
        </w:rPr>
        <w:t xml:space="preserve"> 2012</w:t>
      </w:r>
    </w:p>
    <w:p w:rsidR="00C9693A" w:rsidRPr="00265974" w:rsidRDefault="00C9693A" w:rsidP="00C9693A">
      <w:pPr>
        <w:jc w:val="both"/>
        <w:rPr>
          <w:rFonts w:ascii="Verdana" w:hAnsi="Verdana"/>
          <w:lang w:val="en-US"/>
        </w:rPr>
      </w:pPr>
      <w:r>
        <w:rPr>
          <w:rFonts w:ascii="Verdana" w:hAnsi="Verdana"/>
          <w:lang w:val="en-US"/>
        </w:rPr>
        <w:t>[16</w:t>
      </w:r>
      <w:r w:rsidRPr="00265974">
        <w:rPr>
          <w:rFonts w:ascii="Verdana" w:hAnsi="Verdana"/>
          <w:lang w:val="en-US"/>
        </w:rPr>
        <w:t xml:space="preserve">] Nunes, B.; Mendonca, M.; Nguyen, X.; Obraczka, K.; Turletti, T., </w:t>
      </w:r>
      <w:r w:rsidRPr="00265974">
        <w:rPr>
          <w:rFonts w:ascii="Verdana" w:hAnsi="Verdana"/>
          <w:i/>
          <w:lang w:val="en-US"/>
        </w:rPr>
        <w:t>A Survey of Software-Defined Networking: Past, Present, and Future of Programmable Networks</w:t>
      </w:r>
      <w:r w:rsidRPr="00265974">
        <w:rPr>
          <w:rFonts w:ascii="Verdana" w:hAnsi="Verdana"/>
          <w:lang w:val="en-US"/>
        </w:rPr>
        <w:t>, Communications Surveys &amp; Tutorials, IEEE , vol.PP, no.99, pp.1,18</w:t>
      </w:r>
    </w:p>
    <w:p w:rsidR="00C9693A" w:rsidRPr="00265974" w:rsidRDefault="00C9693A" w:rsidP="00C9693A">
      <w:pPr>
        <w:jc w:val="both"/>
        <w:rPr>
          <w:rFonts w:ascii="Verdana" w:hAnsi="Verdana"/>
          <w:lang w:val="en-US"/>
        </w:rPr>
      </w:pPr>
      <w:r>
        <w:rPr>
          <w:rFonts w:ascii="Verdana" w:hAnsi="Verdana"/>
          <w:lang w:val="en-US"/>
        </w:rPr>
        <w:t>[17</w:t>
      </w:r>
      <w:r w:rsidRPr="00265974">
        <w:rPr>
          <w:rFonts w:ascii="Verdana" w:hAnsi="Verdana"/>
          <w:lang w:val="en-US"/>
        </w:rPr>
        <w:t xml:space="preserve">] Kamite, Y.; Ikejiri, Y., </w:t>
      </w:r>
      <w:r w:rsidRPr="00265974">
        <w:rPr>
          <w:rFonts w:ascii="Verdana" w:hAnsi="Verdana"/>
          <w:i/>
          <w:lang w:val="en-US"/>
        </w:rPr>
        <w:t>Software-Defined Networking: The Current Picture and Future Expectations,</w:t>
      </w:r>
      <w:r w:rsidRPr="00265974">
        <w:rPr>
          <w:rFonts w:ascii="Verdana" w:hAnsi="Verdana"/>
          <w:lang w:val="en-US"/>
        </w:rPr>
        <w:t xml:space="preserve"> IETF journal, July 2013</w:t>
      </w:r>
    </w:p>
    <w:p w:rsidR="00C9693A" w:rsidRPr="00265974" w:rsidRDefault="00C9693A" w:rsidP="00C9693A">
      <w:pPr>
        <w:jc w:val="both"/>
        <w:rPr>
          <w:rFonts w:ascii="Verdana" w:hAnsi="Verdana"/>
          <w:lang w:val="en-US"/>
        </w:rPr>
      </w:pPr>
      <w:r>
        <w:rPr>
          <w:rFonts w:ascii="Verdana" w:hAnsi="Verdana"/>
          <w:lang w:val="en-US"/>
        </w:rPr>
        <w:t>[18</w:t>
      </w:r>
      <w:r w:rsidRPr="00265974">
        <w:rPr>
          <w:rFonts w:ascii="Verdana" w:hAnsi="Verdana"/>
          <w:lang w:val="en-US"/>
        </w:rPr>
        <w:t xml:space="preserve">] Handigol, N.; Seetharaman, S.; Flajslik, M.; McKeown, N.; Johari, R., </w:t>
      </w:r>
      <w:r w:rsidRPr="00265974">
        <w:rPr>
          <w:rFonts w:ascii="Verdana" w:hAnsi="Verdana"/>
          <w:i/>
          <w:lang w:val="en-US"/>
        </w:rPr>
        <w:t>Plug-n-serve: Load-balancing web traffic using OpenFlow</w:t>
      </w:r>
      <w:r w:rsidRPr="00265974">
        <w:rPr>
          <w:rFonts w:ascii="Verdana" w:hAnsi="Verdana"/>
          <w:lang w:val="en-US"/>
        </w:rPr>
        <w:t>, ACM SIGCOMM Demo, 2009</w:t>
      </w:r>
    </w:p>
    <w:p w:rsidR="00C9693A" w:rsidRPr="00265974" w:rsidRDefault="00C9693A" w:rsidP="00C9693A">
      <w:pPr>
        <w:jc w:val="both"/>
        <w:rPr>
          <w:rFonts w:ascii="Verdana" w:hAnsi="Verdana"/>
          <w:i/>
          <w:lang w:val="en-US"/>
        </w:rPr>
      </w:pPr>
      <w:r>
        <w:rPr>
          <w:rFonts w:ascii="Verdana" w:hAnsi="Verdana"/>
          <w:lang w:val="en-US"/>
        </w:rPr>
        <w:t>[19</w:t>
      </w:r>
      <w:r w:rsidRPr="00265974">
        <w:rPr>
          <w:rFonts w:ascii="Verdana" w:hAnsi="Verdana"/>
          <w:lang w:val="en-US"/>
        </w:rPr>
        <w:t xml:space="preserve">] Wang, R.; Butnariu, D.; Rexford, J., </w:t>
      </w:r>
      <w:r w:rsidRPr="00265974">
        <w:rPr>
          <w:rFonts w:ascii="Verdana" w:hAnsi="Verdana"/>
          <w:i/>
          <w:lang w:val="en-US"/>
        </w:rPr>
        <w:t>Openflow-based server load balancing gone wild</w:t>
      </w:r>
      <w:r w:rsidRPr="00265974">
        <w:rPr>
          <w:rFonts w:ascii="Verdana" w:hAnsi="Verdana"/>
          <w:lang w:val="en-US"/>
        </w:rPr>
        <w:t>, In Workshop of HotICE, volume 11, 2011</w:t>
      </w:r>
    </w:p>
    <w:p w:rsidR="00C9693A" w:rsidRPr="00265974" w:rsidRDefault="00C9693A" w:rsidP="00C9693A">
      <w:pPr>
        <w:jc w:val="both"/>
        <w:rPr>
          <w:rFonts w:ascii="Verdana" w:hAnsi="Verdana"/>
          <w:lang w:val="en-US"/>
        </w:rPr>
      </w:pPr>
      <w:r w:rsidRPr="00265974">
        <w:rPr>
          <w:rFonts w:ascii="Verdana" w:hAnsi="Verdana"/>
          <w:lang w:val="en-US"/>
        </w:rPr>
        <w:t>[</w:t>
      </w:r>
      <w:r>
        <w:rPr>
          <w:rFonts w:ascii="Verdana" w:hAnsi="Verdana"/>
          <w:lang w:val="en-US"/>
        </w:rPr>
        <w:t>20</w:t>
      </w:r>
      <w:r w:rsidRPr="00265974">
        <w:rPr>
          <w:rFonts w:ascii="Verdana" w:hAnsi="Verdana"/>
          <w:lang w:val="en-US"/>
        </w:rPr>
        <w:t xml:space="preserve">] Nayak, A.K.; Reimers, A.; Feamster, N.; Clark, R., </w:t>
      </w:r>
      <w:r w:rsidRPr="00265974">
        <w:rPr>
          <w:rFonts w:ascii="Verdana" w:hAnsi="Verdana"/>
          <w:i/>
          <w:lang w:val="en-US"/>
        </w:rPr>
        <w:t>Resonance: Dynamic access control for enterprise networks</w:t>
      </w:r>
      <w:r w:rsidRPr="00265974">
        <w:rPr>
          <w:rFonts w:ascii="Verdana" w:hAnsi="Verdana"/>
          <w:lang w:val="en-US"/>
        </w:rPr>
        <w:t>, In Proceedings of</w:t>
      </w:r>
      <w:r w:rsidRPr="00265974">
        <w:rPr>
          <w:rFonts w:ascii="Verdana" w:hAnsi="Verdana"/>
          <w:i/>
          <w:lang w:val="en-US"/>
        </w:rPr>
        <w:t xml:space="preserve"> </w:t>
      </w:r>
      <w:r w:rsidRPr="00265974">
        <w:rPr>
          <w:rFonts w:ascii="Verdana" w:hAnsi="Verdana"/>
          <w:lang w:val="en-US"/>
        </w:rPr>
        <w:t>the 1st ACM workshop on Research on enterprise networking, pages</w:t>
      </w:r>
      <w:r w:rsidRPr="00265974">
        <w:rPr>
          <w:rFonts w:ascii="Verdana" w:hAnsi="Verdana"/>
          <w:i/>
          <w:lang w:val="en-US"/>
        </w:rPr>
        <w:t xml:space="preserve"> </w:t>
      </w:r>
      <w:r w:rsidRPr="00265974">
        <w:rPr>
          <w:rFonts w:ascii="Verdana" w:hAnsi="Verdana"/>
          <w:lang w:val="en-US"/>
        </w:rPr>
        <w:t>11–18. ACM, 2009</w:t>
      </w:r>
    </w:p>
    <w:p w:rsidR="00C9693A" w:rsidRPr="00265974" w:rsidRDefault="00C9693A" w:rsidP="00C9693A">
      <w:pPr>
        <w:jc w:val="both"/>
        <w:rPr>
          <w:rFonts w:ascii="Verdana" w:hAnsi="Verdana"/>
          <w:lang w:val="en-US"/>
        </w:rPr>
      </w:pPr>
      <w:r>
        <w:rPr>
          <w:rFonts w:ascii="Verdana" w:hAnsi="Verdana"/>
          <w:lang w:val="en-US"/>
        </w:rPr>
        <w:t>[21</w:t>
      </w:r>
      <w:r w:rsidRPr="00265974">
        <w:rPr>
          <w:rFonts w:ascii="Verdana" w:hAnsi="Verdana"/>
          <w:lang w:val="en-US"/>
        </w:rPr>
        <w:t xml:space="preserve">] Reitblatt, M.; Foster, N.; Rexford, J.; Schlesinger, C.; Walker, D., </w:t>
      </w:r>
      <w:r w:rsidRPr="00265974">
        <w:rPr>
          <w:rFonts w:ascii="Verdana" w:hAnsi="Verdana"/>
          <w:i/>
          <w:lang w:val="en-US"/>
        </w:rPr>
        <w:t>Abstractions for network update</w:t>
      </w:r>
      <w:r w:rsidRPr="00265974">
        <w:rPr>
          <w:rFonts w:ascii="Verdana" w:hAnsi="Verdana"/>
          <w:lang w:val="en-US"/>
        </w:rPr>
        <w:t>, In Proceedings of the ACM SIGCOMM 2012 conference on Applications, technologies, architectures, and protocols for computer communication, SIGCOMM ’12, pages 323–334, New York, NY, USA, 2012. ACM</w:t>
      </w:r>
    </w:p>
    <w:p w:rsidR="00C9693A" w:rsidRPr="00265974" w:rsidRDefault="00C9693A" w:rsidP="00C9693A">
      <w:pPr>
        <w:jc w:val="both"/>
        <w:rPr>
          <w:rFonts w:ascii="Verdana" w:hAnsi="Verdana"/>
          <w:lang w:val="en-US"/>
        </w:rPr>
      </w:pPr>
      <w:r>
        <w:rPr>
          <w:rFonts w:ascii="Verdana" w:hAnsi="Verdana"/>
          <w:lang w:val="en-US"/>
        </w:rPr>
        <w:t>[22</w:t>
      </w:r>
      <w:r w:rsidRPr="00265974">
        <w:rPr>
          <w:rFonts w:ascii="Verdana" w:hAnsi="Verdana"/>
          <w:lang w:val="en-US"/>
        </w:rPr>
        <w:t xml:space="preserve">] Heller, B.; Seetharaman, S.; Mahadevan, P.; Yiakoumis, Y.; Sharma, P.; Banerjee, S.; McKeown, N., </w:t>
      </w:r>
      <w:r w:rsidRPr="00265974">
        <w:rPr>
          <w:rFonts w:ascii="Verdana" w:hAnsi="Verdana"/>
          <w:i/>
          <w:lang w:val="en-US"/>
        </w:rPr>
        <w:t>Elastictree: Saving energy in data center networks</w:t>
      </w:r>
      <w:r w:rsidRPr="00265974">
        <w:rPr>
          <w:rFonts w:ascii="Verdana" w:hAnsi="Verdana"/>
          <w:lang w:val="en-US"/>
        </w:rPr>
        <w:t>, In Proceedings of the 7th USENIX conference on</w:t>
      </w:r>
      <w:r w:rsidRPr="00265974">
        <w:rPr>
          <w:rFonts w:ascii="Verdana" w:hAnsi="Verdana"/>
          <w:i/>
          <w:lang w:val="en-US"/>
        </w:rPr>
        <w:t xml:space="preserve"> </w:t>
      </w:r>
      <w:r w:rsidRPr="00265974">
        <w:rPr>
          <w:rFonts w:ascii="Verdana" w:hAnsi="Verdana"/>
          <w:lang w:val="en-US"/>
        </w:rPr>
        <w:t>Networked systems design and implementation, pages 17–17. USENIX</w:t>
      </w:r>
      <w:r w:rsidRPr="00265974">
        <w:rPr>
          <w:rFonts w:ascii="Verdana" w:hAnsi="Verdana"/>
          <w:i/>
          <w:lang w:val="en-US"/>
        </w:rPr>
        <w:t xml:space="preserve"> </w:t>
      </w:r>
      <w:r w:rsidRPr="00265974">
        <w:rPr>
          <w:rFonts w:ascii="Verdana" w:hAnsi="Verdana"/>
          <w:lang w:val="en-US"/>
        </w:rPr>
        <w:t>Association, 2010</w:t>
      </w:r>
    </w:p>
    <w:p w:rsidR="00C9693A" w:rsidRPr="00265974" w:rsidRDefault="00C9693A" w:rsidP="00C9693A">
      <w:pPr>
        <w:jc w:val="both"/>
        <w:rPr>
          <w:rFonts w:ascii="Verdana" w:hAnsi="Verdana"/>
          <w:lang w:val="en-US"/>
        </w:rPr>
      </w:pPr>
      <w:r>
        <w:rPr>
          <w:rFonts w:ascii="Verdana" w:hAnsi="Verdana"/>
          <w:lang w:val="en-US"/>
        </w:rPr>
        <w:t>[23</w:t>
      </w:r>
      <w:r w:rsidRPr="00265974">
        <w:rPr>
          <w:rFonts w:ascii="Verdana" w:hAnsi="Verdana"/>
          <w:lang w:val="en-US"/>
        </w:rPr>
        <w:t xml:space="preserve">] </w:t>
      </w:r>
      <w:r w:rsidRPr="00265974">
        <w:rPr>
          <w:rFonts w:ascii="Verdana" w:hAnsi="Verdana"/>
          <w:i/>
          <w:lang w:val="en-US"/>
        </w:rPr>
        <w:t>Inter-datacenter WAN with centralized TE using SDN and OpenFlow</w:t>
      </w:r>
      <w:r w:rsidRPr="00265974">
        <w:rPr>
          <w:rFonts w:ascii="Verdana" w:hAnsi="Verdana"/>
          <w:lang w:val="en-US"/>
        </w:rPr>
        <w:t>, In Open Networking Summit, April 2012</w:t>
      </w:r>
    </w:p>
    <w:p w:rsidR="00C9693A" w:rsidRPr="00265974" w:rsidRDefault="00C9693A" w:rsidP="00C9693A">
      <w:pPr>
        <w:jc w:val="both"/>
        <w:rPr>
          <w:rFonts w:ascii="Verdana" w:hAnsi="Verdana"/>
          <w:lang w:val="en-US"/>
        </w:rPr>
      </w:pPr>
      <w:r>
        <w:rPr>
          <w:rFonts w:ascii="Verdana" w:hAnsi="Verdana"/>
          <w:lang w:val="da-DK"/>
        </w:rPr>
        <w:t>[24</w:t>
      </w:r>
      <w:r w:rsidRPr="00265974">
        <w:rPr>
          <w:rFonts w:ascii="Verdana" w:hAnsi="Verdana"/>
          <w:lang w:val="da-DK"/>
        </w:rPr>
        <w:t xml:space="preserve">] Jain, S.; Kumar, A.; Mandal, S.; Ong, J.; Poutievski, L.; Singh, A.; Venkata, S.; Wanderer, J.; Zhou, J.; Zhu, M., </w:t>
      </w:r>
      <w:r w:rsidRPr="00265974">
        <w:rPr>
          <w:rFonts w:ascii="Verdana" w:hAnsi="Verdana"/>
          <w:i/>
          <w:lang w:val="da-DK"/>
        </w:rPr>
        <w:t xml:space="preserve">et al. </w:t>
      </w:r>
      <w:r w:rsidRPr="00265974">
        <w:rPr>
          <w:rFonts w:ascii="Verdana" w:hAnsi="Verdana"/>
          <w:i/>
          <w:lang w:val="en-US"/>
        </w:rPr>
        <w:t>B4: Experience with a globally-deployed software-defined WAN</w:t>
      </w:r>
      <w:r w:rsidRPr="00265974">
        <w:rPr>
          <w:rFonts w:ascii="Verdana" w:hAnsi="Verdana"/>
          <w:lang w:val="en-US"/>
        </w:rPr>
        <w:t>, In Proceedings of the ACM SIGCOMM 2013 conference on SIGCOMM, pages 3–14. ACM, 2013</w:t>
      </w:r>
    </w:p>
    <w:p w:rsidR="00C9693A" w:rsidRPr="00265974" w:rsidRDefault="00C9693A" w:rsidP="00C9693A">
      <w:pPr>
        <w:jc w:val="both"/>
        <w:rPr>
          <w:rFonts w:ascii="Verdana" w:hAnsi="Verdana"/>
          <w:lang w:val="en-US"/>
        </w:rPr>
      </w:pPr>
      <w:r>
        <w:rPr>
          <w:rFonts w:ascii="Verdana" w:hAnsi="Verdana"/>
          <w:lang w:val="en-US"/>
        </w:rPr>
        <w:lastRenderedPageBreak/>
        <w:t>[25</w:t>
      </w:r>
      <w:r w:rsidRPr="00265974">
        <w:rPr>
          <w:rFonts w:ascii="Verdana" w:hAnsi="Verdana"/>
          <w:lang w:val="en-US"/>
        </w:rPr>
        <w:t xml:space="preserve">] Suresh, L.; Schulz-Zander, J.; Merz, R.; Feldmann, A.; Vazao, T., </w:t>
      </w:r>
      <w:r w:rsidRPr="00265974">
        <w:rPr>
          <w:rFonts w:ascii="Verdana" w:hAnsi="Verdana"/>
          <w:i/>
          <w:lang w:val="en-US"/>
        </w:rPr>
        <w:t>Towards programmable enterprise WLANs with Odin</w:t>
      </w:r>
      <w:r w:rsidRPr="00265974">
        <w:rPr>
          <w:rFonts w:ascii="Verdana" w:hAnsi="Verdana"/>
          <w:lang w:val="en-US"/>
        </w:rPr>
        <w:t>, In Proceedings of the first workshop on Hot topics in software-defined networks, HotSDN ’12, pages 115–120, New York, NY, USA, ACM, 2012</w:t>
      </w:r>
    </w:p>
    <w:p w:rsidR="00C9693A" w:rsidRDefault="00C9693A" w:rsidP="00C9693A">
      <w:pPr>
        <w:jc w:val="both"/>
        <w:rPr>
          <w:rFonts w:ascii="Verdana" w:hAnsi="Verdana"/>
          <w:lang w:val="en-US"/>
        </w:rPr>
      </w:pPr>
      <w:r>
        <w:rPr>
          <w:rFonts w:ascii="Verdana" w:hAnsi="Verdana"/>
          <w:lang w:val="en-US"/>
        </w:rPr>
        <w:t>[26</w:t>
      </w:r>
      <w:r w:rsidRPr="00265974">
        <w:rPr>
          <w:rFonts w:ascii="Verdana" w:hAnsi="Verdana"/>
          <w:lang w:val="en-US"/>
        </w:rPr>
        <w:t>] Optical transport working group OTWG, In Open Networking Foundation ONF, 2013</w:t>
      </w:r>
    </w:p>
    <w:p w:rsidR="00C9693A" w:rsidRPr="0093361A" w:rsidRDefault="00C9693A" w:rsidP="00C9693A">
      <w:pPr>
        <w:jc w:val="both"/>
        <w:rPr>
          <w:rFonts w:ascii="Verdana" w:hAnsi="Verdana"/>
          <w:lang w:val="en-US"/>
        </w:rPr>
      </w:pPr>
      <w:r>
        <w:rPr>
          <w:rFonts w:ascii="Verdana" w:hAnsi="Verdana"/>
          <w:lang w:val="en-US"/>
        </w:rPr>
        <w:t>[27</w:t>
      </w:r>
      <w:r w:rsidRPr="0093361A">
        <w:rPr>
          <w:rFonts w:ascii="Verdana" w:hAnsi="Verdana"/>
          <w:lang w:val="en-US"/>
        </w:rPr>
        <w:t xml:space="preserve">] </w:t>
      </w:r>
      <w:hyperlink r:id="rId46" w:history="1">
        <w:r w:rsidRPr="0093361A">
          <w:rPr>
            <w:rFonts w:ascii="Verdana" w:hAnsi="Verdana"/>
            <w:lang w:val="en-US"/>
          </w:rPr>
          <w:t>U. Lakshman</w:t>
        </w:r>
      </w:hyperlink>
      <w:r w:rsidRPr="0093361A">
        <w:rPr>
          <w:rFonts w:ascii="Verdana" w:hAnsi="Verdana"/>
          <w:lang w:val="en-US"/>
        </w:rPr>
        <w:t xml:space="preserve">, </w:t>
      </w:r>
      <w:hyperlink r:id="rId47" w:history="1">
        <w:r w:rsidRPr="0093361A">
          <w:rPr>
            <w:rFonts w:ascii="Verdana" w:hAnsi="Verdana"/>
            <w:lang w:val="en-US"/>
          </w:rPr>
          <w:t>L. Lobo</w:t>
        </w:r>
      </w:hyperlink>
      <w:r w:rsidRPr="0093361A">
        <w:rPr>
          <w:rFonts w:ascii="Verdana" w:hAnsi="Verdana"/>
          <w:lang w:val="en-US"/>
        </w:rPr>
        <w:t xml:space="preserve">, </w:t>
      </w:r>
      <w:r w:rsidRPr="0093361A">
        <w:rPr>
          <w:rFonts w:ascii="Verdana" w:hAnsi="Verdana"/>
          <w:i/>
          <w:lang w:val="en-US"/>
        </w:rPr>
        <w:t xml:space="preserve">MPLS Configuration on Cisco IOS Software, Chapter 9: </w:t>
      </w:r>
      <w:hyperlink r:id="rId48" w:history="1">
        <w:r w:rsidRPr="0093361A">
          <w:rPr>
            <w:rFonts w:ascii="Verdana" w:hAnsi="Verdana"/>
            <w:i/>
            <w:lang w:val="en-US"/>
          </w:rPr>
          <w:t>MPLS Traffic Engineering</w:t>
        </w:r>
      </w:hyperlink>
      <w:r w:rsidRPr="0093361A">
        <w:rPr>
          <w:rFonts w:ascii="Verdana" w:hAnsi="Verdana"/>
          <w:lang w:val="en-US"/>
        </w:rPr>
        <w:t>, Pearson Education 2006, Cisco Press, USA, ISBN</w:t>
      </w:r>
      <w:proofErr w:type="gramStart"/>
      <w:r w:rsidRPr="0093361A">
        <w:rPr>
          <w:rFonts w:ascii="Verdana" w:hAnsi="Verdana"/>
          <w:lang w:val="en-US"/>
        </w:rPr>
        <w:t>:978</w:t>
      </w:r>
      <w:proofErr w:type="gramEnd"/>
      <w:r w:rsidRPr="0093361A">
        <w:rPr>
          <w:rFonts w:ascii="Verdana" w:hAnsi="Verdana"/>
          <w:lang w:val="en-US"/>
        </w:rPr>
        <w:t>-1-58705-199-9</w:t>
      </w:r>
    </w:p>
    <w:p w:rsidR="00C9693A" w:rsidRPr="0093361A" w:rsidRDefault="00C9693A" w:rsidP="00C9693A">
      <w:pPr>
        <w:jc w:val="both"/>
        <w:rPr>
          <w:rFonts w:ascii="Verdana" w:hAnsi="Verdana"/>
          <w:lang w:val="en-US"/>
        </w:rPr>
      </w:pPr>
      <w:r w:rsidRPr="0093361A">
        <w:rPr>
          <w:rFonts w:ascii="Verdana" w:hAnsi="Verdana"/>
          <w:lang w:val="en-US"/>
        </w:rPr>
        <w:t>[2</w:t>
      </w:r>
      <w:r>
        <w:rPr>
          <w:rFonts w:ascii="Verdana" w:hAnsi="Verdana"/>
          <w:lang w:val="en-US"/>
        </w:rPr>
        <w:t>8</w:t>
      </w:r>
      <w:r w:rsidRPr="0093361A">
        <w:rPr>
          <w:rFonts w:ascii="Verdana" w:hAnsi="Verdana"/>
          <w:lang w:val="en-US"/>
        </w:rPr>
        <w:t xml:space="preserve">] A. Sharafat, S. Das, G. Parulkar, N. McKeown, </w:t>
      </w:r>
      <w:hyperlink r:id="rId49" w:history="1">
        <w:r w:rsidRPr="0093361A">
          <w:rPr>
            <w:rFonts w:ascii="Verdana" w:hAnsi="Verdana"/>
            <w:i/>
            <w:lang w:val="en-US"/>
          </w:rPr>
          <w:t>MPLS-TE and MPLS VPNs with OpenFlow</w:t>
        </w:r>
      </w:hyperlink>
      <w:r w:rsidRPr="0093361A">
        <w:rPr>
          <w:rFonts w:ascii="Verdana" w:hAnsi="Verdana"/>
          <w:lang w:val="en-US"/>
        </w:rPr>
        <w:t>, demonstration at SIGCOMM, Toronto, August 2011.</w:t>
      </w:r>
    </w:p>
    <w:p w:rsidR="00C9693A" w:rsidRDefault="00C9693A" w:rsidP="00C9693A">
      <w:pPr>
        <w:jc w:val="both"/>
        <w:rPr>
          <w:rFonts w:ascii="Verdana" w:hAnsi="Verdana"/>
          <w:lang w:val="en-US"/>
        </w:rPr>
      </w:pPr>
      <w:r w:rsidRPr="0093361A">
        <w:rPr>
          <w:rFonts w:ascii="Verdana" w:hAnsi="Verdana"/>
          <w:lang w:val="en-US"/>
        </w:rPr>
        <w:t>[</w:t>
      </w:r>
      <w:r>
        <w:rPr>
          <w:rFonts w:ascii="Verdana" w:hAnsi="Verdana"/>
          <w:lang w:val="en-US"/>
        </w:rPr>
        <w:t>29</w:t>
      </w:r>
      <w:r w:rsidRPr="0093361A">
        <w:rPr>
          <w:rFonts w:ascii="Verdana" w:hAnsi="Verdana"/>
          <w:lang w:val="en-US"/>
        </w:rPr>
        <w:t xml:space="preserve">] S. Das, A.Sharafat, G. Parulkar, N. McKeown, </w:t>
      </w:r>
      <w:hyperlink r:id="rId50" w:tooltip="OFC11 symposia MPLS final.pdf" w:history="1">
        <w:r w:rsidRPr="0093361A">
          <w:rPr>
            <w:rFonts w:ascii="Verdana" w:hAnsi="Verdana"/>
            <w:i/>
            <w:lang w:val="en-US"/>
          </w:rPr>
          <w:t>MPLS with a Simple OPEN Control Plane</w:t>
        </w:r>
      </w:hyperlink>
      <w:r w:rsidRPr="0093361A">
        <w:rPr>
          <w:rFonts w:ascii="Verdana" w:hAnsi="Verdana"/>
          <w:lang w:val="en-US"/>
        </w:rPr>
        <w:t>, invited talk at Packet Switching Symposium at OFC/NF</w:t>
      </w:r>
      <w:r>
        <w:rPr>
          <w:rFonts w:ascii="Verdana" w:hAnsi="Verdana"/>
          <w:lang w:val="en-US"/>
        </w:rPr>
        <w:t>OEC'11, Los Angeles, March 2011</w:t>
      </w:r>
    </w:p>
    <w:p w:rsidR="00C9693A" w:rsidRPr="00876907" w:rsidRDefault="00C9693A" w:rsidP="00C9693A">
      <w:pPr>
        <w:rPr>
          <w:rFonts w:ascii="Verdana" w:hAnsi="Verdana"/>
          <w:lang w:val="en-US"/>
        </w:rPr>
      </w:pPr>
      <w:r w:rsidRPr="00876907">
        <w:rPr>
          <w:rFonts w:ascii="Verdana" w:hAnsi="Verdana"/>
          <w:lang w:val="en-US"/>
        </w:rPr>
        <w:t>[</w:t>
      </w:r>
      <w:r>
        <w:rPr>
          <w:rFonts w:ascii="Verdana" w:hAnsi="Verdana"/>
          <w:lang w:val="en-US"/>
        </w:rPr>
        <w:t>30</w:t>
      </w:r>
      <w:r w:rsidRPr="00876907">
        <w:rPr>
          <w:rFonts w:ascii="Verdana" w:hAnsi="Verdana"/>
          <w:lang w:val="en-US"/>
        </w:rPr>
        <w:t xml:space="preserve">] White paper, </w:t>
      </w:r>
      <w:r w:rsidRPr="00876907">
        <w:rPr>
          <w:rFonts w:ascii="Verdana" w:hAnsi="Verdana"/>
          <w:i/>
          <w:lang w:val="en-US"/>
        </w:rPr>
        <w:t>Multi-Protocol Label Switching (MPLS) Conformance and Performance Testing,</w:t>
      </w:r>
      <w:r w:rsidRPr="00876907">
        <w:rPr>
          <w:rFonts w:ascii="Verdana" w:hAnsi="Verdana"/>
          <w:lang w:val="en-US"/>
        </w:rPr>
        <w:t xml:space="preserve"> IXIA, January 2014</w:t>
      </w:r>
    </w:p>
    <w:p w:rsidR="00C9693A" w:rsidRPr="00876907" w:rsidRDefault="00C9693A" w:rsidP="00C9693A">
      <w:pPr>
        <w:rPr>
          <w:rFonts w:ascii="Verdana" w:hAnsi="Verdana"/>
          <w:lang w:val="en-US"/>
        </w:rPr>
      </w:pPr>
      <w:r w:rsidRPr="00876907">
        <w:rPr>
          <w:rFonts w:ascii="Verdana" w:hAnsi="Verdana"/>
          <w:lang w:val="en-US"/>
        </w:rPr>
        <w:t>[</w:t>
      </w:r>
      <w:r>
        <w:rPr>
          <w:rFonts w:ascii="Verdana" w:hAnsi="Verdana"/>
          <w:lang w:val="en-US"/>
        </w:rPr>
        <w:t>31</w:t>
      </w:r>
      <w:r w:rsidRPr="00876907">
        <w:rPr>
          <w:rFonts w:ascii="Verdana" w:hAnsi="Verdana"/>
          <w:lang w:val="en-US"/>
        </w:rPr>
        <w:t xml:space="preserve">] Reed, B., </w:t>
      </w:r>
      <w:r w:rsidRPr="00876907">
        <w:rPr>
          <w:rFonts w:ascii="Verdana" w:hAnsi="Verdana"/>
          <w:i/>
          <w:lang w:val="en-US"/>
        </w:rPr>
        <w:t>What's next for MPLS</w:t>
      </w:r>
      <w:r w:rsidRPr="00876907">
        <w:rPr>
          <w:rFonts w:ascii="Verdana" w:hAnsi="Verdana"/>
          <w:lang w:val="en-US"/>
        </w:rPr>
        <w:t xml:space="preserve">, Network World, December 21, 2009, </w:t>
      </w:r>
      <w:hyperlink r:id="rId51" w:history="1">
        <w:r w:rsidRPr="00876907">
          <w:rPr>
            <w:rStyle w:val="Hyperlink"/>
            <w:rFonts w:ascii="Verdana" w:hAnsi="Verdana"/>
            <w:lang w:val="en-US"/>
          </w:rPr>
          <w:t>http://www.networkworld.com/news/2009/122109-mpls-future.html?page=1</w:t>
        </w:r>
      </w:hyperlink>
    </w:p>
    <w:p w:rsidR="00C9693A" w:rsidRPr="00876907" w:rsidRDefault="00C9693A" w:rsidP="00C9693A">
      <w:pPr>
        <w:pStyle w:val="HTMLPreformatted"/>
        <w:spacing w:after="240" w:line="276" w:lineRule="auto"/>
        <w:rPr>
          <w:rFonts w:ascii="Verdana" w:hAnsi="Verdana" w:cstheme="minorBidi"/>
          <w:sz w:val="22"/>
          <w:szCs w:val="22"/>
          <w:lang w:val="en-US"/>
        </w:rPr>
      </w:pPr>
      <w:r>
        <w:rPr>
          <w:rFonts w:ascii="Verdana" w:hAnsi="Verdana"/>
          <w:sz w:val="22"/>
          <w:szCs w:val="22"/>
          <w:lang w:val="en-US"/>
        </w:rPr>
        <w:t>[32</w:t>
      </w:r>
      <w:r w:rsidRPr="00876907">
        <w:rPr>
          <w:rFonts w:ascii="Verdana" w:hAnsi="Verdana"/>
          <w:sz w:val="22"/>
          <w:szCs w:val="22"/>
          <w:lang w:val="en-US"/>
        </w:rPr>
        <w:t xml:space="preserve">] </w:t>
      </w:r>
      <w:r w:rsidRPr="00876907">
        <w:rPr>
          <w:rFonts w:ascii="Verdana" w:eastAsiaTheme="minorHAnsi" w:hAnsi="Verdana" w:cstheme="minorBidi"/>
          <w:sz w:val="22"/>
          <w:szCs w:val="22"/>
          <w:lang w:val="en-US" w:eastAsia="en-US"/>
        </w:rPr>
        <w:t>Medved</w:t>
      </w:r>
      <w:r w:rsidRPr="00876907">
        <w:rPr>
          <w:rFonts w:ascii="Verdana" w:hAnsi="Verdana"/>
          <w:sz w:val="22"/>
          <w:szCs w:val="22"/>
          <w:lang w:val="en-US"/>
        </w:rPr>
        <w:t xml:space="preserve">, </w:t>
      </w:r>
      <w:r w:rsidRPr="00876907">
        <w:rPr>
          <w:rFonts w:ascii="Verdana" w:eastAsiaTheme="minorHAnsi" w:hAnsi="Verdana" w:cstheme="minorBidi"/>
          <w:sz w:val="22"/>
          <w:szCs w:val="22"/>
          <w:lang w:val="en-US" w:eastAsia="en-US"/>
        </w:rPr>
        <w:t xml:space="preserve">J. </w:t>
      </w:r>
      <w:r w:rsidRPr="00876907">
        <w:rPr>
          <w:rFonts w:ascii="Verdana" w:hAnsi="Verdana"/>
          <w:sz w:val="22"/>
          <w:szCs w:val="22"/>
          <w:lang w:val="en-US"/>
        </w:rPr>
        <w:t>;</w:t>
      </w:r>
      <w:r w:rsidRPr="00876907">
        <w:rPr>
          <w:rFonts w:ascii="Verdana" w:eastAsiaTheme="minorHAnsi" w:hAnsi="Verdana" w:cstheme="minorBidi"/>
          <w:sz w:val="22"/>
          <w:szCs w:val="22"/>
          <w:lang w:val="en-US" w:eastAsia="en-US"/>
        </w:rPr>
        <w:t xml:space="preserve"> McLachlan</w:t>
      </w:r>
      <w:r w:rsidRPr="00876907">
        <w:rPr>
          <w:rFonts w:ascii="Verdana" w:hAnsi="Verdana"/>
          <w:sz w:val="22"/>
          <w:szCs w:val="22"/>
          <w:lang w:val="en-US"/>
        </w:rPr>
        <w:t xml:space="preserve">, </w:t>
      </w:r>
      <w:r w:rsidRPr="00876907">
        <w:rPr>
          <w:rFonts w:ascii="Verdana" w:eastAsiaTheme="minorHAnsi" w:hAnsi="Verdana" w:cstheme="minorBidi"/>
          <w:sz w:val="22"/>
          <w:szCs w:val="22"/>
          <w:lang w:val="en-US" w:eastAsia="en-US"/>
        </w:rPr>
        <w:t xml:space="preserve">A. </w:t>
      </w:r>
      <w:r w:rsidRPr="00876907">
        <w:rPr>
          <w:rFonts w:ascii="Verdana" w:hAnsi="Verdana"/>
          <w:sz w:val="22"/>
          <w:szCs w:val="22"/>
          <w:lang w:val="en-US"/>
        </w:rPr>
        <w:t>;</w:t>
      </w:r>
      <w:r w:rsidRPr="00876907">
        <w:rPr>
          <w:rFonts w:ascii="Verdana" w:eastAsiaTheme="minorHAnsi" w:hAnsi="Verdana" w:cstheme="minorBidi"/>
          <w:sz w:val="22"/>
          <w:szCs w:val="22"/>
          <w:lang w:val="en-US" w:eastAsia="en-US"/>
        </w:rPr>
        <w:t xml:space="preserve"> Meyer</w:t>
      </w:r>
      <w:r w:rsidRPr="00876907">
        <w:rPr>
          <w:rFonts w:ascii="Verdana" w:hAnsi="Verdana"/>
          <w:sz w:val="22"/>
          <w:szCs w:val="22"/>
          <w:lang w:val="en-US"/>
        </w:rPr>
        <w:t xml:space="preserve">, </w:t>
      </w:r>
      <w:r w:rsidRPr="00876907">
        <w:rPr>
          <w:rFonts w:ascii="Verdana" w:eastAsiaTheme="minorHAnsi" w:hAnsi="Verdana" w:cstheme="minorBidi"/>
          <w:sz w:val="22"/>
          <w:szCs w:val="22"/>
          <w:lang w:val="en-US" w:eastAsia="en-US"/>
        </w:rPr>
        <w:t>D.</w:t>
      </w:r>
      <w:r w:rsidRPr="00876907">
        <w:rPr>
          <w:rFonts w:ascii="Verdana" w:hAnsi="Verdana"/>
          <w:sz w:val="22"/>
          <w:szCs w:val="22"/>
          <w:lang w:val="en-US"/>
        </w:rPr>
        <w:t xml:space="preserve">, </w:t>
      </w:r>
      <w:r w:rsidRPr="00876907">
        <w:rPr>
          <w:rFonts w:ascii="Verdana" w:hAnsi="Verdana" w:cstheme="minorBidi"/>
          <w:i/>
          <w:sz w:val="22"/>
          <w:szCs w:val="22"/>
          <w:lang w:val="en-US"/>
        </w:rPr>
        <w:t>MPLS-TP Pseudowire Configuration using OpenFlow 1.3</w:t>
      </w:r>
      <w:r w:rsidRPr="00876907">
        <w:rPr>
          <w:rFonts w:ascii="Verdana" w:hAnsi="Verdana"/>
          <w:i/>
          <w:sz w:val="22"/>
          <w:szCs w:val="22"/>
          <w:lang w:val="en-US"/>
        </w:rPr>
        <w:t>,</w:t>
      </w:r>
      <w:r w:rsidRPr="00876907">
        <w:rPr>
          <w:rFonts w:ascii="Verdana" w:hAnsi="Verdana"/>
          <w:sz w:val="22"/>
          <w:szCs w:val="22"/>
          <w:lang w:val="en-US"/>
        </w:rPr>
        <w:t xml:space="preserve"> IETF Internet draft - </w:t>
      </w:r>
      <w:r w:rsidRPr="00876907">
        <w:rPr>
          <w:rFonts w:ascii="Verdana" w:hAnsi="Verdana" w:cstheme="minorBidi"/>
          <w:sz w:val="22"/>
          <w:szCs w:val="22"/>
          <w:lang w:val="en-US"/>
        </w:rPr>
        <w:t>draft-medved-pwe3</w:t>
      </w:r>
      <w:r w:rsidRPr="00876907">
        <w:rPr>
          <w:rFonts w:ascii="Verdana" w:hAnsi="Verdana" w:cstheme="minorBidi"/>
          <w:i/>
          <w:sz w:val="22"/>
          <w:szCs w:val="22"/>
          <w:lang w:val="en-US"/>
        </w:rPr>
        <w:t xml:space="preserve">-of-config-01, </w:t>
      </w:r>
      <w:r w:rsidRPr="00876907">
        <w:rPr>
          <w:rFonts w:ascii="Verdana" w:hAnsi="Verdana" w:cstheme="minorBidi"/>
          <w:sz w:val="22"/>
          <w:szCs w:val="22"/>
          <w:lang w:val="en-US"/>
        </w:rPr>
        <w:t>July 10, 2012</w:t>
      </w:r>
    </w:p>
    <w:p w:rsidR="00C9693A" w:rsidRPr="00876907" w:rsidRDefault="00C9693A" w:rsidP="00C9693A">
      <w:pPr>
        <w:pStyle w:val="HTMLPreformatted"/>
        <w:spacing w:after="240" w:line="276" w:lineRule="auto"/>
        <w:rPr>
          <w:rFonts w:ascii="Verdana" w:hAnsi="Verdana" w:cstheme="minorBidi"/>
          <w:sz w:val="22"/>
          <w:szCs w:val="22"/>
          <w:lang w:val="en-US"/>
        </w:rPr>
      </w:pPr>
      <w:r>
        <w:rPr>
          <w:rFonts w:ascii="Verdana" w:hAnsi="Verdana" w:cstheme="minorBidi"/>
          <w:sz w:val="22"/>
          <w:szCs w:val="22"/>
          <w:lang w:val="en-US"/>
        </w:rPr>
        <w:t>[33</w:t>
      </w:r>
      <w:r w:rsidRPr="00876907">
        <w:rPr>
          <w:rFonts w:ascii="Verdana" w:hAnsi="Verdana" w:cstheme="minorBidi"/>
          <w:sz w:val="22"/>
          <w:szCs w:val="22"/>
          <w:lang w:val="en-US"/>
        </w:rPr>
        <w:t xml:space="preserve">] White paper, </w:t>
      </w:r>
      <w:r w:rsidRPr="00876907">
        <w:rPr>
          <w:rFonts w:ascii="Verdana" w:hAnsi="Verdana" w:cstheme="minorBidi"/>
          <w:i/>
          <w:sz w:val="22"/>
          <w:szCs w:val="22"/>
          <w:lang w:val="en-US"/>
        </w:rPr>
        <w:t>MPLS Basics Introduction,</w:t>
      </w:r>
      <w:r w:rsidRPr="00876907">
        <w:rPr>
          <w:rFonts w:ascii="Verdana" w:hAnsi="Verdana" w:cstheme="minorBidi"/>
          <w:sz w:val="22"/>
          <w:szCs w:val="22"/>
          <w:lang w:val="en-US"/>
        </w:rPr>
        <w:t xml:space="preserve"> H3C Technologies Co, </w:t>
      </w:r>
      <w:hyperlink r:id="rId52" w:history="1">
        <w:r w:rsidRPr="00876907">
          <w:rPr>
            <w:rStyle w:val="Hyperlink"/>
            <w:rFonts w:ascii="Verdana" w:hAnsi="Verdana" w:cstheme="minorBidi"/>
            <w:sz w:val="22"/>
            <w:szCs w:val="22"/>
            <w:lang w:val="en-US"/>
          </w:rPr>
          <w:t>http://www.h3c.com/portal/Products___Solutions/Technology/MPLS/Technology_Introduction/200702/201197_57_0.htm</w:t>
        </w:r>
      </w:hyperlink>
      <w:r w:rsidRPr="00876907">
        <w:rPr>
          <w:rFonts w:ascii="Verdana" w:hAnsi="Verdana" w:cstheme="minorBidi"/>
          <w:sz w:val="22"/>
          <w:szCs w:val="22"/>
          <w:lang w:val="en-US"/>
        </w:rPr>
        <w:t>, Accessed on 25 April 2014</w:t>
      </w:r>
    </w:p>
    <w:p w:rsidR="00C9693A" w:rsidRDefault="00C9693A" w:rsidP="00C9693A">
      <w:pPr>
        <w:pStyle w:val="HTMLPreformatted"/>
        <w:spacing w:after="240" w:line="276" w:lineRule="auto"/>
        <w:rPr>
          <w:rFonts w:ascii="Verdana" w:hAnsi="Verdana" w:cstheme="minorBidi"/>
          <w:sz w:val="22"/>
          <w:szCs w:val="22"/>
          <w:lang w:val="en-US"/>
        </w:rPr>
      </w:pPr>
      <w:r>
        <w:rPr>
          <w:rFonts w:ascii="Verdana" w:hAnsi="Verdana" w:cstheme="minorBidi"/>
          <w:sz w:val="22"/>
          <w:szCs w:val="22"/>
          <w:lang w:val="en-US"/>
        </w:rPr>
        <w:t>[34</w:t>
      </w:r>
      <w:r w:rsidRPr="00876907">
        <w:rPr>
          <w:rFonts w:ascii="Verdana" w:hAnsi="Verdana" w:cstheme="minorBidi"/>
          <w:sz w:val="22"/>
          <w:szCs w:val="22"/>
          <w:lang w:val="en-US"/>
        </w:rPr>
        <w:t>] Perros, H.,</w:t>
      </w:r>
      <w:r w:rsidRPr="00876907">
        <w:rPr>
          <w:rFonts w:ascii="Verdana" w:hAnsi="Verdana" w:cstheme="minorBidi"/>
          <w:i/>
          <w:sz w:val="22"/>
          <w:szCs w:val="22"/>
          <w:lang w:val="en-US"/>
        </w:rPr>
        <w:t xml:space="preserve"> Connection-oriented Networks: SONET/SDH, ATM, MPLS and Optical Networks, Chapter 7: Label Distribution Protocols, </w:t>
      </w:r>
      <w:r w:rsidRPr="00876907">
        <w:rPr>
          <w:rFonts w:ascii="Verdana" w:hAnsi="Verdana" w:cstheme="minorBidi"/>
          <w:sz w:val="22"/>
          <w:szCs w:val="22"/>
          <w:lang w:val="en-US"/>
        </w:rPr>
        <w:t>pp. 149-179, John Wiley &amp; Sons, 2005</w:t>
      </w:r>
      <w:r w:rsidRPr="00876907">
        <w:rPr>
          <w:rFonts w:ascii="Verdana" w:hAnsi="Verdana" w:cstheme="minorBidi"/>
          <w:sz w:val="22"/>
          <w:szCs w:val="22"/>
        </w:rPr>
        <w:t xml:space="preserve">, </w:t>
      </w:r>
      <w:r w:rsidRPr="00876907">
        <w:rPr>
          <w:rFonts w:ascii="Verdana" w:hAnsi="Verdana" w:cstheme="minorBidi"/>
          <w:sz w:val="22"/>
          <w:szCs w:val="22"/>
          <w:lang w:val="en-US"/>
        </w:rPr>
        <w:t>ISBN</w:t>
      </w:r>
      <w:proofErr w:type="gramStart"/>
      <w:r w:rsidRPr="00876907">
        <w:rPr>
          <w:rFonts w:ascii="Verdana" w:hAnsi="Verdana" w:cstheme="minorBidi"/>
          <w:sz w:val="22"/>
          <w:szCs w:val="22"/>
          <w:lang w:val="en-US"/>
        </w:rPr>
        <w:t>:0470021632</w:t>
      </w:r>
      <w:proofErr w:type="gramEnd"/>
    </w:p>
    <w:p w:rsidR="00C9693A" w:rsidRDefault="00C9693A" w:rsidP="00C9693A">
      <w:pPr>
        <w:tabs>
          <w:tab w:val="left" w:pos="1089"/>
        </w:tabs>
        <w:jc w:val="both"/>
        <w:rPr>
          <w:rFonts w:ascii="Verdana" w:eastAsia="Times New Roman" w:hAnsi="Verdana" w:cs="Times New Roman"/>
          <w:lang w:val="en-US" w:eastAsia="bg-BG"/>
        </w:rPr>
      </w:pPr>
      <w:r w:rsidRPr="009A54F9">
        <w:rPr>
          <w:rFonts w:ascii="Verdana" w:hAnsi="Verdana"/>
          <w:lang w:val="en-US"/>
        </w:rPr>
        <w:t>[35]</w:t>
      </w:r>
      <w:r>
        <w:rPr>
          <w:rFonts w:ascii="Verdana" w:hAnsi="Verdana"/>
          <w:lang w:val="en-US"/>
        </w:rPr>
        <w:t xml:space="preserve"> </w:t>
      </w:r>
      <w:r w:rsidRPr="00774DCA">
        <w:rPr>
          <w:rFonts w:ascii="Verdana" w:eastAsia="Times New Roman" w:hAnsi="Verdana" w:cs="Times New Roman"/>
          <w:lang w:val="en-US" w:eastAsia="bg-BG"/>
        </w:rPr>
        <w:t>XiPeng Xiao; Telkamp, T.; Fineb</w:t>
      </w:r>
      <w:r>
        <w:rPr>
          <w:rFonts w:ascii="Verdana" w:eastAsia="Times New Roman" w:hAnsi="Verdana" w:cs="Times New Roman"/>
          <w:lang w:val="en-US" w:eastAsia="bg-BG"/>
        </w:rPr>
        <w:t xml:space="preserve">erg, V.; Cheng Chen; Ni, L.M., </w:t>
      </w:r>
      <w:r w:rsidRPr="00774DCA">
        <w:rPr>
          <w:rFonts w:ascii="Verdana" w:eastAsia="Times New Roman" w:hAnsi="Verdana" w:cs="Times New Roman"/>
          <w:i/>
          <w:lang w:val="en-US" w:eastAsia="bg-BG"/>
        </w:rPr>
        <w:t>A practical approach for providing QoS in the Internet backbone</w:t>
      </w:r>
      <w:r>
        <w:rPr>
          <w:rFonts w:ascii="Verdana" w:eastAsia="Times New Roman" w:hAnsi="Verdana" w:cs="Times New Roman"/>
          <w:lang w:val="en-US" w:eastAsia="bg-BG"/>
        </w:rPr>
        <w:t xml:space="preserve">, </w:t>
      </w:r>
      <w:r w:rsidRPr="00774DCA">
        <w:rPr>
          <w:rFonts w:ascii="Verdana" w:eastAsia="Times New Roman" w:hAnsi="Verdana" w:cs="Times New Roman"/>
          <w:lang w:val="en-US" w:eastAsia="bg-BG"/>
        </w:rPr>
        <w:t xml:space="preserve"> Communications Magazine, IEEE , vol.40, no.12, pp.56,62, Dec 2002</w:t>
      </w:r>
    </w:p>
    <w:p w:rsidR="00C9693A" w:rsidRDefault="00C9693A" w:rsidP="00C9693A">
      <w:pPr>
        <w:tabs>
          <w:tab w:val="left" w:pos="1089"/>
        </w:tabs>
        <w:jc w:val="both"/>
        <w:rPr>
          <w:rFonts w:ascii="Verdana" w:eastAsia="Times New Roman" w:hAnsi="Verdana" w:cs="Times New Roman"/>
          <w:lang w:val="en-US" w:eastAsia="bg-BG"/>
        </w:rPr>
      </w:pPr>
      <w:r>
        <w:rPr>
          <w:rFonts w:ascii="Verdana" w:eastAsia="Times New Roman" w:hAnsi="Verdana" w:cs="Times New Roman"/>
          <w:lang w:val="en-US" w:eastAsia="bg-BG"/>
        </w:rPr>
        <w:t xml:space="preserve">[36] </w:t>
      </w:r>
      <w:r w:rsidRPr="003B52F6">
        <w:rPr>
          <w:rFonts w:ascii="Verdana" w:eastAsia="Times New Roman" w:hAnsi="Verdana" w:cs="Times New Roman"/>
          <w:lang w:val="en-US" w:eastAsia="bg-BG"/>
        </w:rPr>
        <w:t>Garcia, J.-M.; Hamouda, M. Z. B.</w:t>
      </w:r>
      <w:r>
        <w:rPr>
          <w:rFonts w:ascii="Verdana" w:eastAsia="Times New Roman" w:hAnsi="Verdana" w:cs="Times New Roman"/>
          <w:lang w:val="en-US" w:eastAsia="bg-BG"/>
        </w:rPr>
        <w:t xml:space="preserve">; Brun, O., </w:t>
      </w:r>
      <w:r w:rsidRPr="003B52F6">
        <w:rPr>
          <w:rFonts w:ascii="Verdana" w:eastAsia="Times New Roman" w:hAnsi="Verdana" w:cs="Times New Roman"/>
          <w:i/>
          <w:lang w:val="en-US" w:eastAsia="bg-BG"/>
        </w:rPr>
        <w:t>Network Planning: Traffic Matrices Estimation and Demand Uncertainty</w:t>
      </w:r>
      <w:r w:rsidRPr="003B52F6">
        <w:rPr>
          <w:rFonts w:ascii="Verdana" w:eastAsia="Times New Roman" w:hAnsi="Verdana" w:cs="Times New Roman"/>
          <w:lang w:val="en-US" w:eastAsia="bg-BG"/>
        </w:rPr>
        <w:t>, Stud. Inform. Univ. 8</w:t>
      </w:r>
      <w:r>
        <w:rPr>
          <w:rFonts w:ascii="Verdana" w:eastAsia="Times New Roman" w:hAnsi="Verdana" w:cs="Times New Roman"/>
          <w:lang w:val="en-US" w:eastAsia="bg-BG"/>
        </w:rPr>
        <w:t xml:space="preserve"> (2</w:t>
      </w:r>
      <w:proofErr w:type="gramStart"/>
      <w:r>
        <w:rPr>
          <w:rFonts w:ascii="Verdana" w:eastAsia="Times New Roman" w:hAnsi="Verdana" w:cs="Times New Roman"/>
          <w:lang w:val="en-US" w:eastAsia="bg-BG"/>
        </w:rPr>
        <w:t>) ,</w:t>
      </w:r>
      <w:proofErr w:type="gramEnd"/>
      <w:r>
        <w:rPr>
          <w:rFonts w:ascii="Verdana" w:eastAsia="Times New Roman" w:hAnsi="Verdana" w:cs="Times New Roman"/>
          <w:lang w:val="en-US" w:eastAsia="bg-BG"/>
        </w:rPr>
        <w:t xml:space="preserve"> 235-262 , 2010</w:t>
      </w:r>
    </w:p>
    <w:p w:rsidR="00C9693A" w:rsidRDefault="00C9693A" w:rsidP="00C9693A">
      <w:pPr>
        <w:tabs>
          <w:tab w:val="left" w:pos="1089"/>
        </w:tabs>
        <w:jc w:val="both"/>
        <w:rPr>
          <w:rFonts w:ascii="Verdana" w:eastAsia="Times New Roman" w:hAnsi="Verdana" w:cs="Times New Roman"/>
          <w:lang w:val="en-US" w:eastAsia="bg-BG"/>
        </w:rPr>
      </w:pPr>
      <w:r>
        <w:rPr>
          <w:rFonts w:ascii="Verdana" w:eastAsia="Times New Roman" w:hAnsi="Verdana" w:cs="Times New Roman"/>
          <w:lang w:val="en-US" w:eastAsia="bg-BG"/>
        </w:rPr>
        <w:t xml:space="preserve">[37] Evans, J., </w:t>
      </w:r>
      <w:r w:rsidRPr="00BB7944">
        <w:rPr>
          <w:rFonts w:ascii="Verdana" w:eastAsia="Times New Roman" w:hAnsi="Verdana" w:cs="Times New Roman"/>
          <w:i/>
          <w:lang w:val="en-US" w:eastAsia="bg-BG"/>
        </w:rPr>
        <w:t>Best Practices for Determining the Traffic Matrix in IP Networks</w:t>
      </w:r>
      <w:r>
        <w:rPr>
          <w:rFonts w:ascii="Verdana" w:eastAsia="Times New Roman" w:hAnsi="Verdana" w:cs="Times New Roman"/>
          <w:i/>
          <w:lang w:val="en-US" w:eastAsia="bg-BG"/>
        </w:rPr>
        <w:t>,</w:t>
      </w:r>
      <w:r>
        <w:rPr>
          <w:rFonts w:ascii="Verdana" w:eastAsia="Times New Roman" w:hAnsi="Verdana" w:cs="Times New Roman"/>
          <w:lang w:val="en-US" w:eastAsia="bg-BG"/>
        </w:rPr>
        <w:t xml:space="preserve"> PLNOG 3, </w:t>
      </w:r>
      <w:r w:rsidRPr="00BB7944">
        <w:rPr>
          <w:rFonts w:ascii="Verdana" w:eastAsia="Times New Roman" w:hAnsi="Verdana" w:cs="Times New Roman"/>
          <w:lang w:val="en-US" w:eastAsia="bg-BG"/>
        </w:rPr>
        <w:t>Sep 2009</w:t>
      </w:r>
    </w:p>
    <w:p w:rsidR="00C9693A" w:rsidRPr="00253D1E" w:rsidRDefault="00C9693A" w:rsidP="00C9693A">
      <w:pPr>
        <w:tabs>
          <w:tab w:val="left" w:pos="1089"/>
        </w:tabs>
        <w:jc w:val="both"/>
        <w:rPr>
          <w:rFonts w:ascii="Verdana" w:eastAsia="Times New Roman" w:hAnsi="Verdana" w:cs="Times New Roman"/>
          <w:lang w:val="en-US" w:eastAsia="bg-BG"/>
        </w:rPr>
      </w:pPr>
      <w:r>
        <w:rPr>
          <w:rFonts w:ascii="Verdana" w:eastAsia="Times New Roman" w:hAnsi="Verdana" w:cs="Times New Roman"/>
          <w:lang w:val="en-US" w:eastAsia="bg-BG"/>
        </w:rPr>
        <w:lastRenderedPageBreak/>
        <w:t xml:space="preserve">[38] </w:t>
      </w:r>
      <w:r w:rsidRPr="00253D1E">
        <w:rPr>
          <w:rFonts w:ascii="Verdana" w:eastAsia="Times New Roman" w:hAnsi="Verdana" w:cs="Times New Roman"/>
          <w:lang w:val="en-US" w:eastAsia="bg-BG"/>
        </w:rPr>
        <w:t xml:space="preserve">Betgé-Brezetz, S.; Martinot, O.; Delégue, G.; Marilly, E., </w:t>
      </w:r>
      <w:r w:rsidRPr="00253D1E">
        <w:rPr>
          <w:rFonts w:ascii="Verdana" w:eastAsia="Times New Roman" w:hAnsi="Verdana" w:cs="Times New Roman"/>
          <w:i/>
          <w:lang w:val="en-US" w:eastAsia="bg-BG"/>
        </w:rPr>
        <w:t>Pro-Active SLA Assurance for Next Generation Network</w:t>
      </w:r>
      <w:r>
        <w:rPr>
          <w:rFonts w:ascii="Verdana" w:eastAsia="Times New Roman" w:hAnsi="Verdana" w:cs="Times New Roman"/>
          <w:lang w:val="en-US" w:eastAsia="bg-BG"/>
        </w:rPr>
        <w:t xml:space="preserve">, </w:t>
      </w:r>
      <w:r w:rsidRPr="00253D1E">
        <w:rPr>
          <w:rFonts w:ascii="Verdana" w:eastAsia="Times New Roman" w:hAnsi="Verdana" w:cs="Times New Roman"/>
          <w:lang w:val="en-US" w:eastAsia="bg-BG"/>
        </w:rPr>
        <w:t>W</w:t>
      </w:r>
      <w:r>
        <w:rPr>
          <w:rFonts w:ascii="Verdana" w:eastAsia="Times New Roman" w:hAnsi="Verdana" w:cs="Times New Roman"/>
          <w:lang w:val="en-US" w:eastAsia="bg-BG"/>
        </w:rPr>
        <w:t xml:space="preserve">orld </w:t>
      </w:r>
      <w:r w:rsidRPr="00253D1E">
        <w:rPr>
          <w:rFonts w:ascii="Verdana" w:eastAsia="Times New Roman" w:hAnsi="Verdana" w:cs="Times New Roman"/>
          <w:lang w:val="en-US" w:eastAsia="bg-BG"/>
        </w:rPr>
        <w:t>T</w:t>
      </w:r>
      <w:r>
        <w:rPr>
          <w:rFonts w:ascii="Verdana" w:eastAsia="Times New Roman" w:hAnsi="Verdana" w:cs="Times New Roman"/>
          <w:lang w:val="en-US" w:eastAsia="bg-BG"/>
        </w:rPr>
        <w:t xml:space="preserve">elecommunication </w:t>
      </w:r>
      <w:r w:rsidRPr="00253D1E">
        <w:rPr>
          <w:rFonts w:ascii="Verdana" w:eastAsia="Times New Roman" w:hAnsi="Verdana" w:cs="Times New Roman"/>
          <w:lang w:val="en-US" w:eastAsia="bg-BG"/>
        </w:rPr>
        <w:t>C</w:t>
      </w:r>
      <w:r>
        <w:rPr>
          <w:rFonts w:ascii="Verdana" w:eastAsia="Times New Roman" w:hAnsi="Verdana" w:cs="Times New Roman"/>
          <w:lang w:val="en-US" w:eastAsia="bg-BG"/>
        </w:rPr>
        <w:t>ongress,</w:t>
      </w:r>
      <w:r w:rsidRPr="00253D1E">
        <w:rPr>
          <w:rFonts w:ascii="Verdana" w:eastAsia="Times New Roman" w:hAnsi="Verdana" w:cs="Times New Roman"/>
          <w:lang w:val="en-US" w:eastAsia="bg-BG"/>
        </w:rPr>
        <w:t xml:space="preserve"> 2002</w:t>
      </w:r>
    </w:p>
    <w:p w:rsidR="00C9693A" w:rsidRDefault="00C9693A" w:rsidP="00C9693A">
      <w:pPr>
        <w:tabs>
          <w:tab w:val="left" w:pos="1089"/>
        </w:tabs>
        <w:jc w:val="both"/>
        <w:rPr>
          <w:rFonts w:ascii="Verdana" w:eastAsia="Times New Roman" w:hAnsi="Verdana" w:cs="Times New Roman"/>
          <w:lang w:val="en-US" w:eastAsia="bg-BG"/>
        </w:rPr>
      </w:pPr>
      <w:r>
        <w:rPr>
          <w:rFonts w:ascii="Verdana" w:eastAsia="Times New Roman" w:hAnsi="Verdana" w:cs="Times New Roman"/>
          <w:lang w:val="en-US" w:eastAsia="bg-BG"/>
        </w:rPr>
        <w:t xml:space="preserve">[39] </w:t>
      </w:r>
      <w:r w:rsidRPr="0039098A">
        <w:rPr>
          <w:rFonts w:ascii="Verdana" w:eastAsia="Times New Roman" w:hAnsi="Verdana" w:cs="Times New Roman"/>
          <w:lang w:val="en-US" w:eastAsia="bg-BG"/>
        </w:rPr>
        <w:t>Telkamp,</w:t>
      </w:r>
      <w:r>
        <w:rPr>
          <w:rFonts w:ascii="Verdana" w:eastAsia="Times New Roman" w:hAnsi="Verdana" w:cs="Times New Roman"/>
          <w:lang w:val="en-US" w:eastAsia="bg-BG"/>
        </w:rPr>
        <w:t xml:space="preserve"> T.; </w:t>
      </w:r>
      <w:r w:rsidRPr="0039098A">
        <w:rPr>
          <w:rFonts w:ascii="Verdana" w:eastAsia="Times New Roman" w:hAnsi="Verdana" w:cs="Times New Roman"/>
          <w:lang w:val="en-US" w:eastAsia="bg-BG"/>
        </w:rPr>
        <w:t>Maghbouleh,</w:t>
      </w:r>
      <w:r>
        <w:rPr>
          <w:rFonts w:ascii="Verdana" w:eastAsia="Times New Roman" w:hAnsi="Verdana" w:cs="Times New Roman"/>
          <w:lang w:val="en-US" w:eastAsia="bg-BG"/>
        </w:rPr>
        <w:t xml:space="preserve"> A.; </w:t>
      </w:r>
      <w:r w:rsidRPr="0039098A">
        <w:rPr>
          <w:rFonts w:ascii="Verdana" w:eastAsia="Times New Roman" w:hAnsi="Verdana" w:cs="Times New Roman"/>
          <w:lang w:val="en-US" w:eastAsia="bg-BG"/>
        </w:rPr>
        <w:t>Sharma,</w:t>
      </w:r>
      <w:r>
        <w:rPr>
          <w:rFonts w:ascii="Verdana" w:eastAsia="Times New Roman" w:hAnsi="Verdana" w:cs="Times New Roman"/>
          <w:lang w:val="en-US" w:eastAsia="bg-BG"/>
        </w:rPr>
        <w:t xml:space="preserve"> V.; </w:t>
      </w:r>
      <w:r w:rsidRPr="0039098A">
        <w:rPr>
          <w:rFonts w:ascii="Verdana" w:eastAsia="Times New Roman" w:hAnsi="Verdana" w:cs="Times New Roman"/>
          <w:lang w:val="en-US" w:eastAsia="bg-BG"/>
        </w:rPr>
        <w:t>Gordon,</w:t>
      </w:r>
      <w:r>
        <w:rPr>
          <w:rFonts w:ascii="Verdana" w:eastAsia="Times New Roman" w:hAnsi="Verdana" w:cs="Times New Roman"/>
          <w:lang w:val="en-US" w:eastAsia="bg-BG"/>
        </w:rPr>
        <w:t xml:space="preserve"> S.,</w:t>
      </w:r>
      <w:r w:rsidRPr="0039098A">
        <w:rPr>
          <w:rFonts w:ascii="Verdana" w:eastAsia="Times New Roman" w:hAnsi="Verdana" w:cs="Times New Roman"/>
          <w:lang w:val="en-US" w:eastAsia="bg-BG"/>
        </w:rPr>
        <w:t xml:space="preserve">  </w:t>
      </w:r>
      <w:r w:rsidRPr="0039098A">
        <w:rPr>
          <w:rFonts w:ascii="Verdana" w:eastAsia="Times New Roman" w:hAnsi="Verdana" w:cs="Times New Roman"/>
          <w:i/>
          <w:lang w:val="en-US" w:eastAsia="bg-BG"/>
        </w:rPr>
        <w:t>Internet Traffic is not Self-Similar at Timescales Relevant to Quality of Service</w:t>
      </w:r>
      <w:r w:rsidRPr="0039098A">
        <w:rPr>
          <w:rFonts w:ascii="Verdana" w:eastAsia="Times New Roman" w:hAnsi="Verdana" w:cs="Times New Roman"/>
          <w:lang w:val="en-US" w:eastAsia="bg-BG"/>
        </w:rPr>
        <w:t>, February 2004</w:t>
      </w:r>
    </w:p>
    <w:p w:rsidR="00C9693A" w:rsidRDefault="00C9693A" w:rsidP="00C9693A">
      <w:pPr>
        <w:tabs>
          <w:tab w:val="left" w:pos="1089"/>
        </w:tabs>
        <w:jc w:val="both"/>
        <w:rPr>
          <w:rFonts w:ascii="Verdana" w:eastAsia="Times New Roman" w:hAnsi="Verdana" w:cs="Times New Roman"/>
          <w:lang w:val="en-US" w:eastAsia="bg-BG"/>
        </w:rPr>
      </w:pPr>
      <w:r>
        <w:rPr>
          <w:rFonts w:ascii="Verdana" w:eastAsia="Times New Roman" w:hAnsi="Verdana" w:cs="Times New Roman"/>
          <w:lang w:val="en-US" w:eastAsia="bg-BG"/>
        </w:rPr>
        <w:t>[40</w:t>
      </w:r>
      <w:r w:rsidRPr="0039098A">
        <w:rPr>
          <w:rFonts w:ascii="Verdana" w:eastAsia="Times New Roman" w:hAnsi="Verdana" w:cs="Times New Roman"/>
          <w:lang w:val="en-US" w:eastAsia="bg-BG"/>
        </w:rPr>
        <w:t xml:space="preserve">] Gunnar, A.; Johansson, M.; Telkamp, T., </w:t>
      </w:r>
      <w:hyperlink r:id="rId53" w:history="1">
        <w:r w:rsidRPr="0039098A">
          <w:rPr>
            <w:rFonts w:ascii="Verdana" w:eastAsia="Times New Roman" w:hAnsi="Verdana" w:cs="Times New Roman"/>
            <w:i/>
            <w:lang w:val="en-US" w:eastAsia="bg-BG"/>
          </w:rPr>
          <w:t>Traffic Matrix Estimation on a Large IP Backbone - A Comparison on Real Data</w:t>
        </w:r>
      </w:hyperlink>
      <w:r>
        <w:rPr>
          <w:rFonts w:ascii="Verdana" w:eastAsia="Times New Roman" w:hAnsi="Verdana" w:cs="Times New Roman"/>
          <w:lang w:val="en-US" w:eastAsia="bg-BG"/>
        </w:rPr>
        <w:t xml:space="preserve">, Sept. 2004, </w:t>
      </w:r>
      <w:r w:rsidRPr="0039098A">
        <w:rPr>
          <w:rFonts w:ascii="Verdana" w:eastAsia="Times New Roman" w:hAnsi="Verdana" w:cs="Times New Roman"/>
          <w:lang w:val="en-US" w:eastAsia="bg-BG"/>
        </w:rPr>
        <w:t xml:space="preserve">Published in Proceedings of the </w:t>
      </w:r>
      <w:hyperlink r:id="rId54" w:history="1">
        <w:r w:rsidRPr="0039098A">
          <w:rPr>
            <w:rFonts w:ascii="Verdana" w:eastAsia="Times New Roman" w:hAnsi="Verdana" w:cs="Times New Roman"/>
            <w:lang w:val="en-US" w:eastAsia="bg-BG"/>
          </w:rPr>
          <w:t>2004 ACM Internet Measurement Conference</w:t>
        </w:r>
      </w:hyperlink>
      <w:r>
        <w:rPr>
          <w:rFonts w:ascii="Verdana" w:eastAsia="Times New Roman" w:hAnsi="Verdana" w:cs="Times New Roman"/>
          <w:lang w:val="en-US" w:eastAsia="bg-BG"/>
        </w:rPr>
        <w:t>, Taormina, Sicily, Oct. 25-27, 2004</w:t>
      </w:r>
    </w:p>
    <w:p w:rsidR="00C9693A" w:rsidRDefault="00C9693A" w:rsidP="00C9693A">
      <w:pPr>
        <w:tabs>
          <w:tab w:val="left" w:pos="1089"/>
        </w:tabs>
        <w:jc w:val="both"/>
        <w:rPr>
          <w:rFonts w:ascii="Verdana" w:eastAsia="Times New Roman" w:hAnsi="Verdana" w:cs="Times New Roman"/>
          <w:lang w:val="en-US"/>
        </w:rPr>
      </w:pPr>
      <w:r>
        <w:rPr>
          <w:rFonts w:ascii="Verdana" w:eastAsia="Times New Roman" w:hAnsi="Verdana" w:cs="Times New Roman"/>
          <w:lang w:val="en-US" w:eastAsia="bg-BG"/>
        </w:rPr>
        <w:t xml:space="preserve">[41] </w:t>
      </w:r>
      <w:r w:rsidRPr="008B41DF">
        <w:rPr>
          <w:rFonts w:ascii="Verdana" w:eastAsia="Times New Roman" w:hAnsi="Verdana" w:cs="Times New Roman"/>
          <w:lang w:val="en-US"/>
        </w:rPr>
        <w:t xml:space="preserve">White paper, </w:t>
      </w:r>
      <w:r w:rsidRPr="009C1E50">
        <w:rPr>
          <w:rFonts w:ascii="Verdana" w:eastAsia="Times New Roman" w:hAnsi="Verdana" w:cs="Times New Roman"/>
          <w:i/>
        </w:rPr>
        <w:t>Building Accurate Traffic Matrices with Demand Deduction</w:t>
      </w:r>
      <w:r w:rsidRPr="008B41DF">
        <w:rPr>
          <w:rFonts w:ascii="Verdana" w:eastAsia="Times New Roman" w:hAnsi="Verdana" w:cs="Times New Roman"/>
          <w:i/>
        </w:rPr>
        <w:t>,</w:t>
      </w:r>
      <w:r>
        <w:rPr>
          <w:rFonts w:ascii="Verdana" w:hAnsi="Verdana"/>
          <w:lang w:val="en-US"/>
        </w:rPr>
        <w:t xml:space="preserve"> </w:t>
      </w:r>
      <w:r w:rsidRPr="009C1E50">
        <w:rPr>
          <w:rStyle w:val="Hyperlink"/>
          <w:rFonts w:ascii="Verdana" w:hAnsi="Verdana"/>
          <w:lang w:eastAsia="bg-BG"/>
        </w:rPr>
        <w:t>http://www.cisco.com/c/en/us/solutions/collateral/service-provider/quantum/white_paper_c11-728552.html</w:t>
      </w:r>
      <w:r w:rsidRPr="008B41DF">
        <w:rPr>
          <w:rFonts w:ascii="Verdana" w:eastAsia="Times New Roman" w:hAnsi="Verdana" w:cs="Times New Roman"/>
          <w:lang w:val="en-US"/>
        </w:rPr>
        <w:t>, Cisco, 2013</w:t>
      </w:r>
    </w:p>
    <w:p w:rsidR="00C9693A" w:rsidRDefault="00C9693A" w:rsidP="00C9693A">
      <w:pPr>
        <w:tabs>
          <w:tab w:val="left" w:pos="1089"/>
        </w:tabs>
        <w:jc w:val="both"/>
        <w:rPr>
          <w:rFonts w:ascii="Verdana" w:eastAsia="Times New Roman" w:hAnsi="Verdana" w:cs="Times New Roman"/>
          <w:lang w:val="en-US"/>
        </w:rPr>
      </w:pPr>
      <w:r>
        <w:rPr>
          <w:rFonts w:ascii="Verdana" w:eastAsia="Times New Roman" w:hAnsi="Verdana" w:cs="Times New Roman"/>
          <w:lang w:val="en-US"/>
        </w:rPr>
        <w:t>[42] Zhang</w:t>
      </w:r>
      <w:r w:rsidRPr="002F4ED1">
        <w:rPr>
          <w:rFonts w:ascii="Verdana" w:eastAsia="Times New Roman" w:hAnsi="Verdana" w:cs="Times New Roman"/>
          <w:lang w:val="en-US"/>
        </w:rPr>
        <w:t>,</w:t>
      </w:r>
      <w:r>
        <w:rPr>
          <w:rFonts w:ascii="Verdana" w:eastAsia="Times New Roman" w:hAnsi="Verdana" w:cs="Times New Roman"/>
          <w:lang w:val="en-US"/>
        </w:rPr>
        <w:t xml:space="preserve"> Y.;</w:t>
      </w:r>
      <w:r w:rsidRPr="002F4ED1">
        <w:rPr>
          <w:rFonts w:ascii="Verdana" w:eastAsia="Times New Roman" w:hAnsi="Verdana" w:cs="Times New Roman"/>
          <w:lang w:val="en-US"/>
        </w:rPr>
        <w:t xml:space="preserve"> </w:t>
      </w:r>
      <w:r>
        <w:rPr>
          <w:rFonts w:ascii="Verdana" w:eastAsia="Times New Roman" w:hAnsi="Verdana" w:cs="Times New Roman"/>
          <w:lang w:val="en-US"/>
        </w:rPr>
        <w:t>Roughan</w:t>
      </w:r>
      <w:r w:rsidRPr="002F4ED1">
        <w:rPr>
          <w:rFonts w:ascii="Verdana" w:eastAsia="Times New Roman" w:hAnsi="Verdana" w:cs="Times New Roman"/>
          <w:lang w:val="en-US"/>
        </w:rPr>
        <w:t>,</w:t>
      </w:r>
      <w:r>
        <w:rPr>
          <w:rFonts w:ascii="Verdana" w:eastAsia="Times New Roman" w:hAnsi="Verdana" w:cs="Times New Roman"/>
          <w:lang w:val="en-US"/>
        </w:rPr>
        <w:t xml:space="preserve"> M.;</w:t>
      </w:r>
      <w:r w:rsidRPr="002F4ED1">
        <w:rPr>
          <w:rFonts w:ascii="Verdana" w:eastAsia="Times New Roman" w:hAnsi="Verdana" w:cs="Times New Roman"/>
          <w:lang w:val="en-US"/>
        </w:rPr>
        <w:t xml:space="preserve"> </w:t>
      </w:r>
      <w:r>
        <w:rPr>
          <w:rFonts w:ascii="Verdana" w:eastAsia="Times New Roman" w:hAnsi="Verdana" w:cs="Times New Roman"/>
          <w:lang w:val="en-US"/>
        </w:rPr>
        <w:t>Duffield</w:t>
      </w:r>
      <w:r w:rsidRPr="002F4ED1">
        <w:rPr>
          <w:rFonts w:ascii="Verdana" w:eastAsia="Times New Roman" w:hAnsi="Verdana" w:cs="Times New Roman"/>
          <w:lang w:val="en-US"/>
        </w:rPr>
        <w:t>,</w:t>
      </w:r>
      <w:r>
        <w:rPr>
          <w:rFonts w:ascii="Verdana" w:eastAsia="Times New Roman" w:hAnsi="Verdana" w:cs="Times New Roman"/>
          <w:lang w:val="en-US"/>
        </w:rPr>
        <w:t xml:space="preserve"> N.;</w:t>
      </w:r>
      <w:r w:rsidRPr="002F4ED1">
        <w:rPr>
          <w:rFonts w:ascii="Verdana" w:eastAsia="Times New Roman" w:hAnsi="Verdana" w:cs="Times New Roman"/>
          <w:lang w:val="en-US"/>
        </w:rPr>
        <w:t xml:space="preserve"> Greenberg</w:t>
      </w:r>
      <w:r>
        <w:rPr>
          <w:rFonts w:ascii="Verdana" w:eastAsia="Times New Roman" w:hAnsi="Verdana" w:cs="Times New Roman"/>
          <w:lang w:val="en-US"/>
        </w:rPr>
        <w:t xml:space="preserve">, A., </w:t>
      </w:r>
      <w:r w:rsidRPr="002F4ED1">
        <w:rPr>
          <w:rFonts w:ascii="Verdana" w:eastAsia="Times New Roman" w:hAnsi="Verdana" w:cs="Times New Roman"/>
          <w:i/>
          <w:lang w:val="en-US"/>
        </w:rPr>
        <w:t>Fast Accurate Computation of Large-Scale IP Traffic Matrices from Link Loads</w:t>
      </w:r>
      <w:r w:rsidRPr="002F4ED1">
        <w:rPr>
          <w:rFonts w:ascii="Verdana" w:eastAsia="Times New Roman" w:hAnsi="Verdana" w:cs="Times New Roman"/>
          <w:lang w:val="en-US"/>
        </w:rPr>
        <w:t>,</w:t>
      </w:r>
      <w:r>
        <w:rPr>
          <w:rFonts w:ascii="Verdana" w:eastAsia="Times New Roman" w:hAnsi="Verdana" w:cs="Times New Roman"/>
          <w:lang w:val="en-US"/>
        </w:rPr>
        <w:t xml:space="preserve"> </w:t>
      </w:r>
      <w:r w:rsidRPr="002F4ED1">
        <w:rPr>
          <w:rFonts w:ascii="Verdana" w:eastAsia="Times New Roman" w:hAnsi="Verdana" w:cs="Times New Roman"/>
          <w:lang w:val="en-US"/>
        </w:rPr>
        <w:t>ACM SIGMETRICS, 2003</w:t>
      </w:r>
    </w:p>
    <w:p w:rsidR="00C9693A" w:rsidRDefault="00C9693A" w:rsidP="00C9693A">
      <w:pPr>
        <w:jc w:val="both"/>
        <w:rPr>
          <w:rFonts w:ascii="Verdana" w:hAnsi="Verdana"/>
          <w:lang w:val="en-US"/>
        </w:rPr>
      </w:pPr>
      <w:r>
        <w:rPr>
          <w:rFonts w:ascii="Verdana" w:hAnsi="Verdana"/>
          <w:lang w:val="en-US"/>
        </w:rPr>
        <w:t xml:space="preserve">[43] Farrel, A.; </w:t>
      </w:r>
      <w:r w:rsidRPr="007A4357">
        <w:rPr>
          <w:rFonts w:ascii="Verdana" w:hAnsi="Verdana"/>
          <w:i/>
          <w:lang w:val="en-US"/>
        </w:rPr>
        <w:t xml:space="preserve">The Impact of SDN </w:t>
      </w:r>
      <w:proofErr w:type="gramStart"/>
      <w:r w:rsidRPr="007A4357">
        <w:rPr>
          <w:rFonts w:ascii="Verdana" w:hAnsi="Verdana"/>
          <w:i/>
          <w:lang w:val="en-US"/>
        </w:rPr>
        <w:t>On</w:t>
      </w:r>
      <w:proofErr w:type="gramEnd"/>
      <w:r w:rsidRPr="007A4357">
        <w:rPr>
          <w:rFonts w:ascii="Verdana" w:hAnsi="Verdana"/>
          <w:i/>
          <w:lang w:val="en-US"/>
        </w:rPr>
        <w:t xml:space="preserve"> MPLS Networks</w:t>
      </w:r>
      <w:r>
        <w:rPr>
          <w:rFonts w:ascii="Verdana" w:hAnsi="Verdana"/>
          <w:lang w:val="en-US"/>
        </w:rPr>
        <w:t>, 15</w:t>
      </w:r>
      <w:r w:rsidRPr="007A4357">
        <w:rPr>
          <w:rFonts w:ascii="Verdana" w:hAnsi="Verdana"/>
          <w:vertAlign w:val="superscript"/>
          <w:lang w:val="en-US"/>
        </w:rPr>
        <w:t>th</w:t>
      </w:r>
      <w:r>
        <w:rPr>
          <w:rFonts w:ascii="Verdana" w:hAnsi="Verdana"/>
          <w:lang w:val="en-US"/>
        </w:rPr>
        <w:t xml:space="preserve"> annual conference –MPLS 2012, Juniper Networks</w:t>
      </w:r>
    </w:p>
    <w:p w:rsidR="00C9693A" w:rsidRDefault="00C9693A" w:rsidP="00C9693A">
      <w:pPr>
        <w:jc w:val="both"/>
        <w:rPr>
          <w:rFonts w:ascii="Verdana" w:hAnsi="Verdana"/>
          <w:lang w:val="en-US"/>
        </w:rPr>
      </w:pPr>
      <w:r>
        <w:rPr>
          <w:rFonts w:ascii="Verdana" w:hAnsi="Verdana"/>
          <w:lang w:val="en-US"/>
        </w:rPr>
        <w:t xml:space="preserve">[44] </w:t>
      </w:r>
      <w:r w:rsidRPr="00BC3874">
        <w:rPr>
          <w:rFonts w:ascii="Verdana" w:hAnsi="Verdana"/>
          <w:lang w:val="en-US"/>
        </w:rPr>
        <w:t>Casado,</w:t>
      </w:r>
      <w:r>
        <w:rPr>
          <w:rFonts w:ascii="Verdana" w:hAnsi="Verdana"/>
          <w:lang w:val="en-US"/>
        </w:rPr>
        <w:t xml:space="preserve"> M.;</w:t>
      </w:r>
      <w:r w:rsidRPr="00BC3874">
        <w:rPr>
          <w:rFonts w:ascii="Verdana" w:hAnsi="Verdana"/>
          <w:lang w:val="en-US"/>
        </w:rPr>
        <w:t xml:space="preserve"> Koponen,</w:t>
      </w:r>
      <w:r>
        <w:rPr>
          <w:rFonts w:ascii="Verdana" w:hAnsi="Verdana"/>
          <w:lang w:val="en-US"/>
        </w:rPr>
        <w:t xml:space="preserve"> T.;</w:t>
      </w:r>
      <w:r w:rsidRPr="00BC3874">
        <w:rPr>
          <w:rFonts w:ascii="Verdana" w:hAnsi="Verdana"/>
          <w:lang w:val="en-US"/>
        </w:rPr>
        <w:t xml:space="preserve"> </w:t>
      </w:r>
      <w:r>
        <w:rPr>
          <w:rFonts w:ascii="Verdana" w:hAnsi="Verdana"/>
          <w:lang w:val="en-US"/>
        </w:rPr>
        <w:t xml:space="preserve">Shenker, S.; Tootoonchian, A.; </w:t>
      </w:r>
      <w:hyperlink r:id="rId55" w:history="1">
        <w:r w:rsidRPr="00BC3874">
          <w:rPr>
            <w:rFonts w:ascii="Verdana" w:hAnsi="Verdana"/>
            <w:i/>
            <w:lang w:val="en-US"/>
          </w:rPr>
          <w:t>Fabric: A Retrospective on Evolving SDN</w:t>
        </w:r>
      </w:hyperlink>
      <w:r w:rsidRPr="00BC3874">
        <w:rPr>
          <w:rFonts w:ascii="Verdana" w:hAnsi="Verdana"/>
          <w:lang w:val="en-US"/>
        </w:rPr>
        <w:t>, HotSDN 2012</w:t>
      </w:r>
    </w:p>
    <w:p w:rsidR="00C9693A" w:rsidRPr="00BE0EFC" w:rsidRDefault="00C9693A" w:rsidP="00BE0EFC">
      <w:pPr>
        <w:jc w:val="both"/>
        <w:rPr>
          <w:rFonts w:ascii="Verdana" w:hAnsi="Verdana"/>
          <w:b/>
          <w:lang w:val="en-US"/>
        </w:rPr>
      </w:pPr>
      <w:r w:rsidRPr="00BE0EFC">
        <w:rPr>
          <w:rFonts w:ascii="Verdana" w:hAnsi="Verdana"/>
          <w:lang w:val="en-US"/>
        </w:rPr>
        <w:t xml:space="preserve">[45] Arsenio, A. M.; Silva, T., </w:t>
      </w:r>
      <w:r w:rsidRPr="00BE0EFC">
        <w:rPr>
          <w:rFonts w:ascii="Verdana" w:hAnsi="Verdana"/>
          <w:i/>
          <w:lang w:val="en-US"/>
        </w:rPr>
        <w:t>Energy Efficiency and Failure Recovery Mechanisms for communication Networks</w:t>
      </w:r>
      <w:r w:rsidRPr="00BE0EFC">
        <w:rPr>
          <w:rFonts w:ascii="Verdana" w:hAnsi="Verdana"/>
          <w:lang w:val="en-US"/>
        </w:rPr>
        <w:t>, Chapter 18 in</w:t>
      </w:r>
      <w:r w:rsidRPr="00BE0EFC">
        <w:rPr>
          <w:rFonts w:ascii="Verdana" w:hAnsi="Verdana"/>
        </w:rPr>
        <w:t xml:space="preserve"> Green </w:t>
      </w:r>
      <w:proofErr w:type="gramStart"/>
      <w:r w:rsidRPr="00BE0EFC">
        <w:rPr>
          <w:rFonts w:ascii="Verdana" w:hAnsi="Verdana"/>
        </w:rPr>
        <w:t>Networking</w:t>
      </w:r>
      <w:proofErr w:type="gramEnd"/>
      <w:r w:rsidRPr="00BE0EFC">
        <w:rPr>
          <w:rFonts w:ascii="Verdana" w:hAnsi="Verdana"/>
        </w:rPr>
        <w:t xml:space="preserve"> and Communications: ICT for</w:t>
      </w:r>
      <w:r w:rsidRPr="00BE0EFC">
        <w:rPr>
          <w:rFonts w:ascii="Verdana" w:hAnsi="Verdana"/>
          <w:lang w:val="en-US"/>
        </w:rPr>
        <w:t xml:space="preserve"> </w:t>
      </w:r>
      <w:r w:rsidRPr="00BE0EFC">
        <w:rPr>
          <w:rFonts w:ascii="Verdana" w:hAnsi="Verdana"/>
        </w:rPr>
        <w:t>Sustainability</w:t>
      </w:r>
      <w:r w:rsidRPr="00BE0EFC">
        <w:rPr>
          <w:rFonts w:ascii="Verdana" w:hAnsi="Verdana"/>
          <w:lang w:val="en-US"/>
        </w:rPr>
        <w:t xml:space="preserve">, pp. 438-455, CRC Press, October 29, 2013 </w:t>
      </w:r>
    </w:p>
    <w:p w:rsidR="00C9693A" w:rsidRPr="00BE0EFC" w:rsidRDefault="00C9693A" w:rsidP="00BE0EFC">
      <w:pPr>
        <w:jc w:val="both"/>
        <w:rPr>
          <w:rFonts w:ascii="Verdana" w:hAnsi="Verdana"/>
          <w:b/>
          <w:lang w:val="en-US"/>
        </w:rPr>
      </w:pPr>
      <w:r w:rsidRPr="00BE0EFC">
        <w:rPr>
          <w:rFonts w:ascii="Verdana" w:hAnsi="Verdana"/>
          <w:lang w:val="en-US"/>
        </w:rPr>
        <w:t>[46] Chen, D.; Lü, L.; Shang, M.; Zhang, Y.; Zhou, T</w:t>
      </w:r>
      <w:r w:rsidRPr="00BE0EFC">
        <w:rPr>
          <w:rFonts w:ascii="Verdana" w:hAnsi="Verdana"/>
          <w:i/>
          <w:lang w:val="en-US"/>
        </w:rPr>
        <w:t>., Identifying influential nodes in complex networks, Physica A: Statistical Mechanics and its Applications</w:t>
      </w:r>
      <w:r w:rsidRPr="00BE0EFC">
        <w:rPr>
          <w:rFonts w:ascii="Verdana" w:hAnsi="Verdana"/>
          <w:lang w:val="en-US"/>
        </w:rPr>
        <w:t>, Volume 391, Issue 4, 15 February 2012, Pages 1777-1787, ISSN 0378-4371.</w:t>
      </w:r>
    </w:p>
    <w:p w:rsidR="00C9693A" w:rsidRPr="001402D9" w:rsidRDefault="00C9693A" w:rsidP="00C9693A">
      <w:pPr>
        <w:jc w:val="both"/>
        <w:rPr>
          <w:rFonts w:ascii="Verdana" w:hAnsi="Verdana"/>
        </w:rPr>
      </w:pPr>
      <w:r w:rsidRPr="001402D9">
        <w:rPr>
          <w:rFonts w:ascii="Verdana" w:hAnsi="Verdana"/>
        </w:rPr>
        <w:t>[</w:t>
      </w:r>
      <w:r>
        <w:rPr>
          <w:rFonts w:ascii="Verdana" w:hAnsi="Verdana"/>
          <w:lang w:val="en-US"/>
        </w:rPr>
        <w:t>47</w:t>
      </w:r>
      <w:r w:rsidRPr="001402D9">
        <w:rPr>
          <w:rFonts w:ascii="Verdana" w:hAnsi="Verdana"/>
        </w:rPr>
        <w:t>] Chiaraviglio, L.;</w:t>
      </w:r>
      <w:r>
        <w:rPr>
          <w:rFonts w:ascii="Verdana" w:hAnsi="Verdana"/>
        </w:rPr>
        <w:t xml:space="preserve"> </w:t>
      </w:r>
      <w:r w:rsidRPr="001402D9">
        <w:rPr>
          <w:rFonts w:ascii="Verdana" w:hAnsi="Verdana"/>
        </w:rPr>
        <w:t>Mellia, M.; Neri, F., Mini</w:t>
      </w:r>
      <w:r>
        <w:rPr>
          <w:rFonts w:ascii="Verdana" w:hAnsi="Verdana"/>
        </w:rPr>
        <w:t>mizing ISP Network Energy Cost:</w:t>
      </w:r>
      <w:r>
        <w:rPr>
          <w:rFonts w:ascii="Verdana" w:hAnsi="Verdana"/>
          <w:lang w:val="en-US"/>
        </w:rPr>
        <w:t xml:space="preserve"> </w:t>
      </w:r>
      <w:r w:rsidRPr="001402D9">
        <w:rPr>
          <w:rFonts w:ascii="Verdana" w:hAnsi="Verdana"/>
        </w:rPr>
        <w:t>Formulation and Solutions, IEEE/ACM Transactions on Networking (TON), 2012</w:t>
      </w:r>
    </w:p>
    <w:p w:rsidR="00C9693A" w:rsidRDefault="00C9693A" w:rsidP="00C9693A">
      <w:pPr>
        <w:jc w:val="both"/>
        <w:rPr>
          <w:rFonts w:ascii="Verdana" w:hAnsi="Verdana"/>
          <w:lang w:val="en-US"/>
        </w:rPr>
      </w:pPr>
      <w:r>
        <w:rPr>
          <w:rFonts w:ascii="Verdana" w:hAnsi="Verdana"/>
          <w:lang w:val="en-US"/>
        </w:rPr>
        <w:t xml:space="preserve">[48] </w:t>
      </w:r>
      <w:r w:rsidRPr="006C566D">
        <w:rPr>
          <w:rFonts w:ascii="Verdana" w:hAnsi="Verdana"/>
          <w:lang w:val="en-US"/>
        </w:rPr>
        <w:t xml:space="preserve">Varga , A.; Hornig, R., </w:t>
      </w:r>
      <w:r w:rsidRPr="00D93DC6">
        <w:rPr>
          <w:rFonts w:ascii="Verdana" w:hAnsi="Verdana"/>
          <w:i/>
          <w:lang w:val="en-US"/>
        </w:rPr>
        <w:t>An overview of the OMNeT++ simulation environment</w:t>
      </w:r>
      <w:r>
        <w:rPr>
          <w:rFonts w:ascii="Verdana" w:hAnsi="Verdana"/>
          <w:lang w:val="en-US"/>
        </w:rPr>
        <w:t xml:space="preserve">, </w:t>
      </w:r>
      <w:r w:rsidRPr="006C566D">
        <w:rPr>
          <w:rFonts w:ascii="Verdana" w:hAnsi="Verdana"/>
          <w:lang w:val="en-US"/>
        </w:rPr>
        <w:t>Proceedings of the 1st international conference on Simulation tools and techniques for communications, networks an</w:t>
      </w:r>
      <w:r>
        <w:rPr>
          <w:rFonts w:ascii="Verdana" w:hAnsi="Verdana"/>
          <w:lang w:val="en-US"/>
        </w:rPr>
        <w:t>d systems &amp; workshops, page 60, 2008</w:t>
      </w:r>
    </w:p>
    <w:p w:rsidR="00C9693A" w:rsidRDefault="00C9693A" w:rsidP="00C9693A">
      <w:pPr>
        <w:jc w:val="both"/>
        <w:rPr>
          <w:rFonts w:ascii="Verdana" w:hAnsi="Verdana"/>
          <w:lang w:val="en-US"/>
        </w:rPr>
      </w:pPr>
      <w:r>
        <w:rPr>
          <w:rFonts w:ascii="Verdana" w:hAnsi="Verdana"/>
          <w:lang w:val="en-US"/>
        </w:rPr>
        <w:t xml:space="preserve">[49] </w:t>
      </w:r>
      <w:r w:rsidRPr="00D93DC6">
        <w:rPr>
          <w:rFonts w:ascii="Verdana" w:hAnsi="Verdana"/>
          <w:i/>
          <w:lang w:val="en-US"/>
        </w:rPr>
        <w:t>Welcome to the INET Framework</w:t>
      </w:r>
      <w:proofErr w:type="gramStart"/>
      <w:r w:rsidRPr="00D93DC6">
        <w:rPr>
          <w:rFonts w:ascii="Verdana" w:hAnsi="Verdana"/>
          <w:i/>
          <w:lang w:val="en-US"/>
        </w:rPr>
        <w:t>!</w:t>
      </w:r>
      <w:r>
        <w:rPr>
          <w:rFonts w:ascii="Verdana" w:hAnsi="Verdana"/>
          <w:lang w:val="en-US"/>
        </w:rPr>
        <w:t>,</w:t>
      </w:r>
      <w:proofErr w:type="gramEnd"/>
      <w:r>
        <w:rPr>
          <w:rFonts w:ascii="Verdana" w:hAnsi="Verdana"/>
          <w:lang w:val="en-US"/>
        </w:rPr>
        <w:t xml:space="preserve"> </w:t>
      </w:r>
      <w:hyperlink r:id="rId56" w:history="1">
        <w:r w:rsidRPr="00157F87">
          <w:rPr>
            <w:rStyle w:val="Hyperlink"/>
            <w:rFonts w:ascii="Verdana" w:hAnsi="Verdana"/>
            <w:i/>
            <w:lang w:val="en-US"/>
          </w:rPr>
          <w:t>http://inet.omnetpp.org/</w:t>
        </w:r>
      </w:hyperlink>
      <w:r>
        <w:rPr>
          <w:rFonts w:ascii="Verdana" w:hAnsi="Verdana"/>
          <w:i/>
          <w:u w:val="single"/>
          <w:lang w:val="en-US"/>
        </w:rPr>
        <w:t>,</w:t>
      </w:r>
      <w:r w:rsidRPr="00D93DC6">
        <w:rPr>
          <w:rFonts w:ascii="Verdana" w:hAnsi="Verdana"/>
          <w:lang w:val="en-US"/>
        </w:rPr>
        <w:t xml:space="preserve"> </w:t>
      </w:r>
      <w:r>
        <w:rPr>
          <w:rFonts w:ascii="Verdana" w:hAnsi="Verdana"/>
          <w:lang w:val="en-US"/>
        </w:rPr>
        <w:t>Accessed on 28.5. 2014</w:t>
      </w:r>
    </w:p>
    <w:p w:rsidR="00C9693A" w:rsidRDefault="00C9693A" w:rsidP="00C9693A">
      <w:pPr>
        <w:spacing w:after="240"/>
        <w:jc w:val="both"/>
        <w:rPr>
          <w:rFonts w:ascii="Verdana" w:hAnsi="Verdana"/>
          <w:lang w:val="en-US"/>
        </w:rPr>
      </w:pPr>
      <w:r>
        <w:rPr>
          <w:rFonts w:ascii="Verdana" w:hAnsi="Verdana"/>
          <w:lang w:val="en-US"/>
        </w:rPr>
        <w:t xml:space="preserve">[50] Sinha, R.; Papadopoulos, C.; Heidemann, J., </w:t>
      </w:r>
      <w:r>
        <w:rPr>
          <w:rFonts w:ascii="Verdana" w:hAnsi="Verdana"/>
          <w:i/>
          <w:lang w:val="en-US"/>
        </w:rPr>
        <w:t>Internet Packet Size Distributions: Some Observations</w:t>
      </w:r>
      <w:r w:rsidRPr="00922D98">
        <w:rPr>
          <w:rFonts w:ascii="Verdana" w:hAnsi="Verdana"/>
          <w:lang w:val="en-US"/>
        </w:rPr>
        <w:t>,</w:t>
      </w:r>
      <w:r>
        <w:rPr>
          <w:rFonts w:ascii="Verdana" w:hAnsi="Verdana"/>
          <w:lang w:val="en-US"/>
        </w:rPr>
        <w:t xml:space="preserve"> </w:t>
      </w:r>
      <w:r w:rsidRPr="00922D98">
        <w:rPr>
          <w:rFonts w:ascii="Verdana" w:hAnsi="Verdana"/>
          <w:lang w:val="en-US"/>
        </w:rPr>
        <w:t>Technical Report ISI-TR-2007-643, USC/Information Sciences Institute, May, 2007</w:t>
      </w:r>
    </w:p>
    <w:p w:rsidR="00AD6F86" w:rsidRPr="00DB33E2" w:rsidRDefault="00C9693A" w:rsidP="00C9693A">
      <w:pPr>
        <w:pStyle w:val="HTMLPreformatted"/>
        <w:spacing w:after="240" w:line="276" w:lineRule="auto"/>
        <w:rPr>
          <w:rFonts w:ascii="Verdana" w:hAnsi="Verdana" w:cstheme="minorBidi"/>
          <w:lang w:val="en-US"/>
        </w:rPr>
      </w:pPr>
      <w:r>
        <w:rPr>
          <w:rFonts w:ascii="Verdana" w:hAnsi="Verdana"/>
          <w:lang w:val="en-US"/>
        </w:rPr>
        <w:lastRenderedPageBreak/>
        <w:t xml:space="preserve">[51] White paper, </w:t>
      </w:r>
      <w:r w:rsidRPr="002C613F">
        <w:rPr>
          <w:rFonts w:ascii="Verdana" w:hAnsi="Verdana"/>
          <w:i/>
          <w:lang w:val="en-US"/>
        </w:rPr>
        <w:t>What is Network Latency and Why Does It Matter</w:t>
      </w:r>
      <w:proofErr w:type="gramStart"/>
      <w:r w:rsidRPr="002C613F">
        <w:rPr>
          <w:rFonts w:ascii="Verdana" w:hAnsi="Verdana"/>
          <w:i/>
          <w:lang w:val="en-US"/>
        </w:rPr>
        <w:t>?</w:t>
      </w:r>
      <w:r>
        <w:rPr>
          <w:rFonts w:ascii="Verdana" w:hAnsi="Verdana"/>
          <w:i/>
          <w:lang w:val="en-US"/>
        </w:rPr>
        <w:t>,</w:t>
      </w:r>
      <w:proofErr w:type="gramEnd"/>
      <w:r>
        <w:rPr>
          <w:rFonts w:ascii="Verdana" w:hAnsi="Verdana"/>
          <w:lang w:val="en-US"/>
        </w:rPr>
        <w:t xml:space="preserve"> 03b Networks, November 2008</w:t>
      </w:r>
    </w:p>
    <w:p w:rsidR="0087458E" w:rsidRPr="0093361A" w:rsidRDefault="0087458E" w:rsidP="00066A32">
      <w:pPr>
        <w:jc w:val="both"/>
        <w:rPr>
          <w:rFonts w:ascii="Verdana" w:hAnsi="Verdana"/>
          <w:lang w:val="en-US"/>
        </w:rPr>
      </w:pPr>
    </w:p>
    <w:p w:rsidR="0093361A" w:rsidRPr="00265974" w:rsidRDefault="0093361A" w:rsidP="00265974">
      <w:pPr>
        <w:jc w:val="both"/>
        <w:rPr>
          <w:rFonts w:ascii="Verdana" w:hAnsi="Verdana"/>
          <w:lang w:val="en-US"/>
        </w:rPr>
      </w:pPr>
    </w:p>
    <w:p w:rsidR="00265974" w:rsidRPr="00265974" w:rsidRDefault="00265974" w:rsidP="008B41DF">
      <w:pPr>
        <w:spacing w:line="360" w:lineRule="auto"/>
        <w:rPr>
          <w:rFonts w:ascii="Verdana" w:hAnsi="Verdana"/>
          <w:lang w:val="en-US"/>
        </w:rPr>
      </w:pPr>
    </w:p>
    <w:p w:rsidR="008B41DF" w:rsidRDefault="008B41DF"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Default="00073A1B" w:rsidP="0038436E">
      <w:pPr>
        <w:jc w:val="both"/>
        <w:rPr>
          <w:rFonts w:ascii="Verdana" w:hAnsi="Verdana"/>
          <w:b/>
          <w:sz w:val="28"/>
          <w:szCs w:val="28"/>
          <w:lang w:val="en-US"/>
        </w:rPr>
      </w:pPr>
    </w:p>
    <w:p w:rsidR="00073A1B" w:rsidRPr="008B41DF" w:rsidRDefault="00073A1B" w:rsidP="0038436E">
      <w:pPr>
        <w:jc w:val="both"/>
        <w:rPr>
          <w:rFonts w:ascii="Verdana" w:hAnsi="Verdana"/>
          <w:b/>
          <w:sz w:val="28"/>
          <w:szCs w:val="28"/>
          <w:lang w:val="en-US"/>
        </w:rPr>
      </w:pPr>
    </w:p>
    <w:p w:rsidR="00E45CB0" w:rsidRDefault="00E45CB0" w:rsidP="00E45CB0">
      <w:pPr>
        <w:spacing w:line="360" w:lineRule="auto"/>
        <w:jc w:val="both"/>
        <w:rPr>
          <w:rFonts w:ascii="Verdana" w:hAnsi="Verdana"/>
          <w:b/>
          <w:lang w:val="en-US"/>
        </w:rPr>
      </w:pPr>
    </w:p>
    <w:p w:rsidR="001D7378" w:rsidRDefault="001D7378" w:rsidP="00E45CB0">
      <w:pPr>
        <w:spacing w:line="360" w:lineRule="auto"/>
        <w:jc w:val="both"/>
        <w:rPr>
          <w:rFonts w:ascii="Verdana" w:hAnsi="Verdana"/>
          <w:b/>
          <w:lang w:val="en-US"/>
        </w:rPr>
      </w:pPr>
    </w:p>
    <w:p w:rsidR="001D7378" w:rsidRDefault="001D7378" w:rsidP="00E45CB0">
      <w:pPr>
        <w:spacing w:line="360" w:lineRule="auto"/>
        <w:jc w:val="both"/>
        <w:rPr>
          <w:rFonts w:ascii="Verdana" w:hAnsi="Verdana"/>
          <w:b/>
          <w:lang w:val="en-US"/>
        </w:rPr>
      </w:pPr>
    </w:p>
    <w:p w:rsidR="001D7378" w:rsidRPr="001D7378" w:rsidRDefault="001D7378" w:rsidP="001D7378">
      <w:pPr>
        <w:pStyle w:val="Title"/>
        <w:rPr>
          <w:rFonts w:ascii="Verdana" w:hAnsi="Verdana"/>
          <w:b/>
          <w:sz w:val="32"/>
          <w:szCs w:val="32"/>
          <w:lang w:val="en-US"/>
        </w:rPr>
      </w:pPr>
      <w:bookmarkStart w:id="115" w:name="_Toc389640647"/>
      <w:r w:rsidRPr="001D7378">
        <w:rPr>
          <w:rFonts w:ascii="Verdana" w:hAnsi="Verdana"/>
          <w:b/>
          <w:sz w:val="32"/>
          <w:szCs w:val="32"/>
          <w:lang w:val="en-US"/>
        </w:rPr>
        <w:lastRenderedPageBreak/>
        <w:t xml:space="preserve">Appendix A: </w:t>
      </w:r>
      <w:r w:rsidRPr="001D7378">
        <w:rPr>
          <w:rFonts w:ascii="Verdana" w:hAnsi="Verdana"/>
          <w:b/>
          <w:i/>
          <w:sz w:val="32"/>
          <w:szCs w:val="32"/>
          <w:lang w:val="en-US"/>
        </w:rPr>
        <w:t>omnetpp.ini</w:t>
      </w:r>
      <w:bookmarkEnd w:id="115"/>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[General]</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C0"/>
          <w:sz w:val="20"/>
          <w:szCs w:val="20"/>
        </w:rPr>
        <w:t>network</w:t>
      </w:r>
      <w:r>
        <w:rPr>
          <w:rFonts w:ascii="Consolas" w:hAnsi="Consolas" w:cs="Consolas"/>
          <w:color w:val="000000"/>
          <w:sz w:val="20"/>
          <w:szCs w:val="20"/>
        </w:rPr>
        <w:t xml:space="preserve"> = RSVP</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C0"/>
          <w:sz w:val="20"/>
          <w:szCs w:val="20"/>
        </w:rPr>
        <w:t>sim-time-limit</w:t>
      </w:r>
      <w:r>
        <w:rPr>
          <w:rFonts w:ascii="Consolas" w:hAnsi="Consolas" w:cs="Consolas"/>
          <w:color w:val="000000"/>
          <w:sz w:val="20"/>
          <w:szCs w:val="20"/>
        </w:rPr>
        <w:t xml:space="preserve"> = </w:t>
      </w:r>
      <w:r>
        <w:rPr>
          <w:rFonts w:ascii="Consolas" w:hAnsi="Consolas" w:cs="Consolas"/>
          <w:color w:val="008000"/>
          <w:sz w:val="20"/>
          <w:szCs w:val="20"/>
        </w:rPr>
        <w:t>20</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#cpu-time-limit= 5800000s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C0"/>
          <w:sz w:val="20"/>
          <w:szCs w:val="20"/>
        </w:rPr>
        <w:t>total-stack</w:t>
      </w:r>
      <w:r>
        <w:rPr>
          <w:rFonts w:ascii="Consolas" w:hAnsi="Consolas" w:cs="Consolas"/>
          <w:color w:val="000000"/>
          <w:sz w:val="20"/>
          <w:szCs w:val="20"/>
        </w:rPr>
        <w:t xml:space="preserve"> = </w:t>
      </w:r>
      <w:r>
        <w:rPr>
          <w:rFonts w:ascii="Consolas" w:hAnsi="Consolas" w:cs="Consolas"/>
          <w:color w:val="008000"/>
          <w:sz w:val="20"/>
          <w:szCs w:val="20"/>
        </w:rPr>
        <w:t>256</w:t>
      </w:r>
      <w:r>
        <w:rPr>
          <w:rFonts w:ascii="Consolas" w:hAnsi="Consolas" w:cs="Consolas"/>
          <w:color w:val="000000"/>
          <w:sz w:val="20"/>
          <w:szCs w:val="20"/>
        </w:rPr>
        <w:t>MiB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C0"/>
          <w:sz w:val="20"/>
          <w:szCs w:val="20"/>
        </w:rPr>
        <w:t>tkenv-plugin-path</w:t>
      </w:r>
      <w:r>
        <w:rPr>
          <w:rFonts w:ascii="Consolas" w:hAnsi="Consolas" w:cs="Consolas"/>
          <w:color w:val="000000"/>
          <w:sz w:val="20"/>
          <w:szCs w:val="20"/>
        </w:rPr>
        <w:t xml:space="preserve"> = ../../../etc/plugins</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#number of hosts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**.nodeNo1 = </w:t>
      </w:r>
      <w:r>
        <w:rPr>
          <w:rFonts w:ascii="Consolas" w:hAnsi="Consolas" w:cs="Consolas"/>
          <w:color w:val="008000"/>
          <w:sz w:val="20"/>
          <w:szCs w:val="20"/>
        </w:rPr>
        <w:t>1</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**.nodeNo2 = </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**.nodeNo3 = </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**.nodeNo4 = </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**.nodeNo5 = </w:t>
      </w:r>
      <w:r>
        <w:rPr>
          <w:rFonts w:ascii="Consolas" w:hAnsi="Consolas" w:cs="Consolas"/>
          <w:color w:val="008000"/>
          <w:sz w:val="20"/>
          <w:szCs w:val="20"/>
        </w:rPr>
        <w:t>1</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**.nodeNo6 = </w:t>
      </w:r>
      <w:r>
        <w:rPr>
          <w:rFonts w:ascii="Consolas" w:hAnsi="Consolas" w:cs="Consolas"/>
          <w:color w:val="008000"/>
          <w:sz w:val="20"/>
          <w:szCs w:val="20"/>
        </w:rPr>
        <w:t>4</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**.nodeNo7 = </w:t>
      </w:r>
      <w:r>
        <w:rPr>
          <w:rFonts w:ascii="Consolas" w:hAnsi="Consolas" w:cs="Consolas"/>
          <w:color w:val="008000"/>
          <w:sz w:val="20"/>
          <w:szCs w:val="20"/>
        </w:rPr>
        <w:t>4</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**.nodeNo8 = </w:t>
      </w:r>
      <w:r>
        <w:rPr>
          <w:rFonts w:ascii="Consolas" w:hAnsi="Consolas" w:cs="Consolas"/>
          <w:color w:val="008000"/>
          <w:sz w:val="20"/>
          <w:szCs w:val="20"/>
        </w:rPr>
        <w:t>3</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**.nodeNo9 = </w:t>
      </w:r>
      <w:r>
        <w:rPr>
          <w:rFonts w:ascii="Consolas" w:hAnsi="Consolas" w:cs="Consolas"/>
          <w:color w:val="008000"/>
          <w:sz w:val="20"/>
          <w:szCs w:val="20"/>
        </w:rPr>
        <w:t>4</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**.nodeNo10 = </w:t>
      </w:r>
      <w:r>
        <w:rPr>
          <w:rFonts w:ascii="Consolas" w:hAnsi="Consolas" w:cs="Consolas"/>
          <w:color w:val="008000"/>
          <w:sz w:val="20"/>
          <w:szCs w:val="20"/>
        </w:rPr>
        <w:t>3</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**.nodeNo11 = </w:t>
      </w:r>
      <w:r>
        <w:rPr>
          <w:rFonts w:ascii="Consolas" w:hAnsi="Consolas" w:cs="Consolas"/>
          <w:color w:val="008000"/>
          <w:sz w:val="20"/>
          <w:szCs w:val="20"/>
        </w:rPr>
        <w:t>4</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**.nodeNo12 = </w:t>
      </w:r>
      <w:r>
        <w:rPr>
          <w:rFonts w:ascii="Consolas" w:hAnsi="Consolas" w:cs="Consolas"/>
          <w:color w:val="008000"/>
          <w:sz w:val="20"/>
          <w:szCs w:val="20"/>
        </w:rPr>
        <w:t>4</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**.nodeNo13 = </w:t>
      </w:r>
      <w:r>
        <w:rPr>
          <w:rFonts w:ascii="Consolas" w:hAnsi="Consolas" w:cs="Consolas"/>
          <w:color w:val="008000"/>
          <w:sz w:val="20"/>
          <w:szCs w:val="20"/>
        </w:rPr>
        <w:t>3</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**.nodeNo14 = </w:t>
      </w:r>
      <w:r>
        <w:rPr>
          <w:rFonts w:ascii="Consolas" w:hAnsi="Consolas" w:cs="Consolas"/>
          <w:color w:val="008000"/>
          <w:sz w:val="20"/>
          <w:szCs w:val="20"/>
        </w:rPr>
        <w:t>3</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**.nodeNo15 = </w:t>
      </w:r>
      <w:r>
        <w:rPr>
          <w:rFonts w:ascii="Consolas" w:hAnsi="Consolas" w:cs="Consolas"/>
          <w:color w:val="008000"/>
          <w:sz w:val="20"/>
          <w:szCs w:val="20"/>
        </w:rPr>
        <w:t>4</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 app config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 packet size 1300B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**.recip1.trafGenType = </w:t>
      </w:r>
      <w:r>
        <w:rPr>
          <w:rFonts w:ascii="Consolas" w:hAnsi="Consolas" w:cs="Consolas"/>
          <w:color w:val="008000"/>
          <w:sz w:val="20"/>
          <w:szCs w:val="20"/>
        </w:rPr>
        <w:t>"IPvXTrafSink"</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03</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**.sender1[*].trafGen.numPackets = </w:t>
      </w:r>
      <w:r>
        <w:rPr>
          <w:rFonts w:ascii="Consolas" w:hAnsi="Consolas" w:cs="Consolas"/>
          <w:color w:val="008000"/>
          <w:sz w:val="20"/>
          <w:szCs w:val="20"/>
        </w:rPr>
        <w:t>100000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**.sender1[*].trafGen.protocol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1290</w:t>
      </w:r>
      <w:r>
        <w:rPr>
          <w:rFonts w:ascii="Consolas" w:hAnsi="Consolas" w:cs="Consolas"/>
          <w:color w:val="000000"/>
          <w:sz w:val="20"/>
          <w:szCs w:val="20"/>
        </w:rPr>
        <w:t xml:space="preserve">B, </w:t>
      </w:r>
      <w:r>
        <w:rPr>
          <w:rFonts w:ascii="Consolas" w:hAnsi="Consolas" w:cs="Consolas"/>
          <w:color w:val="008000"/>
          <w:sz w:val="20"/>
          <w:szCs w:val="20"/>
        </w:rPr>
        <w:t>1310</w:t>
      </w:r>
      <w:r>
        <w:rPr>
          <w:rFonts w:ascii="Consolas" w:hAnsi="Consolas" w:cs="Consolas"/>
          <w:color w:val="000000"/>
          <w:sz w:val="20"/>
          <w:szCs w:val="20"/>
        </w:rPr>
        <w:t>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**.sender1[*].trafGen.destAddresses = </w:t>
      </w:r>
      <w:r>
        <w:rPr>
          <w:rFonts w:ascii="Consolas" w:hAnsi="Consolas" w:cs="Consolas"/>
          <w:color w:val="008000"/>
          <w:sz w:val="20"/>
          <w:szCs w:val="20"/>
        </w:rPr>
        <w:t>"recip2 recip3 recip4 recip5"</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**.recip1.trafGen.protocol =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**.sender2[*].trafGenType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**.recip2.trafGenType = </w:t>
      </w:r>
      <w:r>
        <w:rPr>
          <w:rFonts w:ascii="Consolas" w:hAnsi="Consolas" w:cs="Consolas"/>
          <w:color w:val="008000"/>
          <w:sz w:val="20"/>
          <w:szCs w:val="20"/>
        </w:rPr>
        <w:t>"IPvXTrafSink"</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**.sender2[*].trafGen.startTime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**.sender2[*].trafGen.sendInterval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800080"/>
          <w:sz w:val="20"/>
          <w:szCs w:val="20"/>
        </w:rPr>
        <w:t>exponential</w:t>
      </w:r>
      <w:r>
        <w:rPr>
          <w:rFonts w:ascii="Consolas" w:hAnsi="Consolas" w:cs="Consolas"/>
          <w:color w:val="000000"/>
          <w:sz w:val="20"/>
          <w:szCs w:val="20"/>
        </w:rPr>
        <w:t xml:space="preserve"> (</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04</w:t>
      </w:r>
      <w:r>
        <w:rPr>
          <w:rFonts w:ascii="Consolas" w:hAnsi="Consolas" w:cs="Consolas"/>
          <w:color w:val="000000"/>
          <w:sz w:val="20"/>
          <w:szCs w:val="20"/>
        </w:rPr>
        <w:t>ms)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**.sender2[*].trafGen.numPackets = </w:t>
      </w:r>
      <w:r>
        <w:rPr>
          <w:rFonts w:ascii="Consolas" w:hAnsi="Consolas" w:cs="Consolas"/>
          <w:color w:val="008000"/>
          <w:sz w:val="20"/>
          <w:szCs w:val="20"/>
        </w:rPr>
        <w:t>100000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**.sender2[*].trafGen.protocol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**.sender2[*].trafGen.packetLength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1290</w:t>
      </w:r>
      <w:r>
        <w:rPr>
          <w:rFonts w:ascii="Consolas" w:hAnsi="Consolas" w:cs="Consolas"/>
          <w:color w:val="000000"/>
          <w:sz w:val="20"/>
          <w:szCs w:val="20"/>
        </w:rPr>
        <w:t xml:space="preserve">B, </w:t>
      </w:r>
      <w:r>
        <w:rPr>
          <w:rFonts w:ascii="Consolas" w:hAnsi="Consolas" w:cs="Consolas"/>
          <w:color w:val="008000"/>
          <w:sz w:val="20"/>
          <w:szCs w:val="20"/>
        </w:rPr>
        <w:t>1310</w:t>
      </w:r>
      <w:r>
        <w:rPr>
          <w:rFonts w:ascii="Consolas" w:hAnsi="Consolas" w:cs="Consolas"/>
          <w:color w:val="000000"/>
          <w:sz w:val="20"/>
          <w:szCs w:val="20"/>
        </w:rPr>
        <w:t>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**.sender2[*].trafGen.destAddresses = </w:t>
      </w:r>
      <w:r>
        <w:rPr>
          <w:rFonts w:ascii="Consolas" w:hAnsi="Consolas" w:cs="Consolas"/>
          <w:color w:val="008000"/>
          <w:sz w:val="20"/>
          <w:szCs w:val="20"/>
        </w:rPr>
        <w:t>"recip1 recip3 recip4 recip5"</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**.recip2.trafGen.protocol =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**.sender3[*].trafGenType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**.recip3.trafGenType = </w:t>
      </w:r>
      <w:r>
        <w:rPr>
          <w:rFonts w:ascii="Consolas" w:hAnsi="Consolas" w:cs="Consolas"/>
          <w:color w:val="008000"/>
          <w:sz w:val="20"/>
          <w:szCs w:val="20"/>
        </w:rPr>
        <w:t>"IPvXTrafSink"</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**.sender3[*].trafGen.startTime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**.sender3[*].trafGen.sendInterval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800080"/>
          <w:sz w:val="20"/>
          <w:szCs w:val="20"/>
        </w:rPr>
        <w:t>exponential</w:t>
      </w:r>
      <w:r>
        <w:rPr>
          <w:rFonts w:ascii="Consolas" w:hAnsi="Consolas" w:cs="Consolas"/>
          <w:color w:val="000000"/>
          <w:sz w:val="20"/>
          <w:szCs w:val="20"/>
        </w:rPr>
        <w:t xml:space="preserve"> (</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05</w:t>
      </w:r>
      <w:r>
        <w:rPr>
          <w:rFonts w:ascii="Consolas" w:hAnsi="Consolas" w:cs="Consolas"/>
          <w:color w:val="000000"/>
          <w:sz w:val="20"/>
          <w:szCs w:val="20"/>
        </w:rPr>
        <w:t>ms)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**.sender3[*].trafGen.numPackets = </w:t>
      </w:r>
      <w:r>
        <w:rPr>
          <w:rFonts w:ascii="Consolas" w:hAnsi="Consolas" w:cs="Consolas"/>
          <w:color w:val="008000"/>
          <w:sz w:val="20"/>
          <w:szCs w:val="20"/>
        </w:rPr>
        <w:t>100000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**.sender3[*].trafGen.protocol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**.sender3[*].trafGen.packetLength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1290</w:t>
      </w:r>
      <w:r>
        <w:rPr>
          <w:rFonts w:ascii="Consolas" w:hAnsi="Consolas" w:cs="Consolas"/>
          <w:color w:val="000000"/>
          <w:sz w:val="20"/>
          <w:szCs w:val="20"/>
        </w:rPr>
        <w:t xml:space="preserve">B, </w:t>
      </w:r>
      <w:r>
        <w:rPr>
          <w:rFonts w:ascii="Consolas" w:hAnsi="Consolas" w:cs="Consolas"/>
          <w:color w:val="008000"/>
          <w:sz w:val="20"/>
          <w:szCs w:val="20"/>
        </w:rPr>
        <w:t>1310</w:t>
      </w:r>
      <w:r>
        <w:rPr>
          <w:rFonts w:ascii="Consolas" w:hAnsi="Consolas" w:cs="Consolas"/>
          <w:color w:val="000000"/>
          <w:sz w:val="20"/>
          <w:szCs w:val="20"/>
        </w:rPr>
        <w:t>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**.sender3[*].trafGen.destAddresses = </w:t>
      </w:r>
      <w:r>
        <w:rPr>
          <w:rFonts w:ascii="Consolas" w:hAnsi="Consolas" w:cs="Consolas"/>
          <w:color w:val="008000"/>
          <w:sz w:val="20"/>
          <w:szCs w:val="20"/>
        </w:rPr>
        <w:t>"recip1 recip2 recip4 recip5"</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**.recip3.trafGen.protocol =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**.sender4[*].trafGenType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**.recip4.trafGenType = </w:t>
      </w:r>
      <w:r>
        <w:rPr>
          <w:rFonts w:ascii="Consolas" w:hAnsi="Consolas" w:cs="Consolas"/>
          <w:color w:val="008000"/>
          <w:sz w:val="20"/>
          <w:szCs w:val="20"/>
        </w:rPr>
        <w:t>"IPvXTrafSink"</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**.sender4[*].trafGen.startTime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**.sender4[*].trafGen.sendInterval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800080"/>
          <w:sz w:val="20"/>
          <w:szCs w:val="20"/>
        </w:rPr>
        <w:t>exponential</w:t>
      </w:r>
      <w:r>
        <w:rPr>
          <w:rFonts w:ascii="Consolas" w:hAnsi="Consolas" w:cs="Consolas"/>
          <w:color w:val="000000"/>
          <w:sz w:val="20"/>
          <w:szCs w:val="20"/>
        </w:rPr>
        <w:t xml:space="preserve"> (</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06</w:t>
      </w:r>
      <w:r>
        <w:rPr>
          <w:rFonts w:ascii="Consolas" w:hAnsi="Consolas" w:cs="Consolas"/>
          <w:color w:val="000000"/>
          <w:sz w:val="20"/>
          <w:szCs w:val="20"/>
        </w:rPr>
        <w:t>ms)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**.sender4[*].trafGen.numPackets = </w:t>
      </w:r>
      <w:r>
        <w:rPr>
          <w:rFonts w:ascii="Consolas" w:hAnsi="Consolas" w:cs="Consolas"/>
          <w:color w:val="008000"/>
          <w:sz w:val="20"/>
          <w:szCs w:val="20"/>
        </w:rPr>
        <w:t>100000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**.sender4[*].trafGen.protocol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**.sender4[*].trafGen.packetLength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1290</w:t>
      </w:r>
      <w:r>
        <w:rPr>
          <w:rFonts w:ascii="Consolas" w:hAnsi="Consolas" w:cs="Consolas"/>
          <w:color w:val="000000"/>
          <w:sz w:val="20"/>
          <w:szCs w:val="20"/>
        </w:rPr>
        <w:t xml:space="preserve">B, </w:t>
      </w:r>
      <w:r>
        <w:rPr>
          <w:rFonts w:ascii="Consolas" w:hAnsi="Consolas" w:cs="Consolas"/>
          <w:color w:val="008000"/>
          <w:sz w:val="20"/>
          <w:szCs w:val="20"/>
        </w:rPr>
        <w:t>1310</w:t>
      </w:r>
      <w:r>
        <w:rPr>
          <w:rFonts w:ascii="Consolas" w:hAnsi="Consolas" w:cs="Consolas"/>
          <w:color w:val="000000"/>
          <w:sz w:val="20"/>
          <w:szCs w:val="20"/>
        </w:rPr>
        <w:t>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**.sender4[*].trafGen.destAddresses = </w:t>
      </w:r>
      <w:r>
        <w:rPr>
          <w:rFonts w:ascii="Consolas" w:hAnsi="Consolas" w:cs="Consolas"/>
          <w:color w:val="008000"/>
          <w:sz w:val="20"/>
          <w:szCs w:val="20"/>
        </w:rPr>
        <w:t>"recip1 recip2 recip3 recip5"</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**.recip4.trafGen.protocol =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**.sender5[*].trafGenType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**.recip5.trafGenType = </w:t>
      </w:r>
      <w:r>
        <w:rPr>
          <w:rFonts w:ascii="Consolas" w:hAnsi="Consolas" w:cs="Consolas"/>
          <w:color w:val="008000"/>
          <w:sz w:val="20"/>
          <w:szCs w:val="20"/>
        </w:rPr>
        <w:t>"IPvXTrafSink"</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**.sender5[*].trafGen.startTime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**.sender5[*].trafGen.sendInterval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800080"/>
          <w:sz w:val="20"/>
          <w:szCs w:val="20"/>
        </w:rPr>
        <w:t>exponential</w:t>
      </w:r>
      <w:r>
        <w:rPr>
          <w:rFonts w:ascii="Consolas" w:hAnsi="Consolas" w:cs="Consolas"/>
          <w:color w:val="000000"/>
          <w:sz w:val="20"/>
          <w:szCs w:val="20"/>
        </w:rPr>
        <w:t xml:space="preserve"> (</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07</w:t>
      </w:r>
      <w:r>
        <w:rPr>
          <w:rFonts w:ascii="Consolas" w:hAnsi="Consolas" w:cs="Consolas"/>
          <w:color w:val="000000"/>
          <w:sz w:val="20"/>
          <w:szCs w:val="20"/>
        </w:rPr>
        <w:t>ms)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**.sender5[*].trafGen.numPackets = </w:t>
      </w:r>
      <w:r>
        <w:rPr>
          <w:rFonts w:ascii="Consolas" w:hAnsi="Consolas" w:cs="Consolas"/>
          <w:color w:val="008000"/>
          <w:sz w:val="20"/>
          <w:szCs w:val="20"/>
        </w:rPr>
        <w:t>100000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**.sender5[*].trafGen.protocol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**.sender5[*].trafGen.packetLength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1290</w:t>
      </w:r>
      <w:r>
        <w:rPr>
          <w:rFonts w:ascii="Consolas" w:hAnsi="Consolas" w:cs="Consolas"/>
          <w:color w:val="000000"/>
          <w:sz w:val="20"/>
          <w:szCs w:val="20"/>
        </w:rPr>
        <w:t xml:space="preserve">B, </w:t>
      </w:r>
      <w:r>
        <w:rPr>
          <w:rFonts w:ascii="Consolas" w:hAnsi="Consolas" w:cs="Consolas"/>
          <w:color w:val="008000"/>
          <w:sz w:val="20"/>
          <w:szCs w:val="20"/>
        </w:rPr>
        <w:t>1310</w:t>
      </w:r>
      <w:r>
        <w:rPr>
          <w:rFonts w:ascii="Consolas" w:hAnsi="Consolas" w:cs="Consolas"/>
          <w:color w:val="000000"/>
          <w:sz w:val="20"/>
          <w:szCs w:val="20"/>
        </w:rPr>
        <w:t>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**.sender5[*].trafGen.destAddresses = </w:t>
      </w:r>
      <w:r>
        <w:rPr>
          <w:rFonts w:ascii="Consolas" w:hAnsi="Consolas" w:cs="Consolas"/>
          <w:color w:val="008000"/>
          <w:sz w:val="20"/>
          <w:szCs w:val="20"/>
        </w:rPr>
        <w:t>"recip1 recip2 recip3 recip4"</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**.recip5.trafGen.protocol =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 packet size 1500B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**.sender6[*].trafGenType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**.sender6[*].trafGen.startTime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**.sender6[*].trafGen.sendInterval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014</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**.sender6[*].trafGen.numPackets = </w:t>
      </w:r>
      <w:r>
        <w:rPr>
          <w:rFonts w:ascii="Consolas" w:hAnsi="Consolas" w:cs="Consolas"/>
          <w:color w:val="008000"/>
          <w:sz w:val="20"/>
          <w:szCs w:val="20"/>
        </w:rPr>
        <w:t>1000000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**.sender6[*].trafGen.protocol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**.sender6[*].trafGen.packetLength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1450</w:t>
      </w:r>
      <w:r>
        <w:rPr>
          <w:rFonts w:ascii="Consolas" w:hAnsi="Consolas" w:cs="Consolas"/>
          <w:color w:val="000000"/>
          <w:sz w:val="20"/>
          <w:szCs w:val="20"/>
        </w:rPr>
        <w:t xml:space="preserve">B, </w:t>
      </w:r>
      <w:r>
        <w:rPr>
          <w:rFonts w:ascii="Consolas" w:hAnsi="Consolas" w:cs="Consolas"/>
          <w:color w:val="008000"/>
          <w:sz w:val="20"/>
          <w:szCs w:val="20"/>
        </w:rPr>
        <w:t>1500</w:t>
      </w:r>
      <w:r>
        <w:rPr>
          <w:rFonts w:ascii="Consolas" w:hAnsi="Consolas" w:cs="Consolas"/>
          <w:color w:val="000000"/>
          <w:sz w:val="20"/>
          <w:szCs w:val="20"/>
        </w:rPr>
        <w:t>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**.sender6[*].trafGen.destAddresses = </w:t>
      </w:r>
      <w:r>
        <w:rPr>
          <w:rFonts w:ascii="Consolas" w:hAnsi="Consolas" w:cs="Consolas"/>
          <w:color w:val="008000"/>
          <w:sz w:val="20"/>
          <w:szCs w:val="20"/>
        </w:rPr>
        <w:t>"recip2 recip3 recip4 recip5"</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**.sender7[*].trafGenType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**.sender7[*].trafGen.startTime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**.sender7[*].trafGen.sendInterval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800080"/>
          <w:sz w:val="20"/>
          <w:szCs w:val="20"/>
        </w:rPr>
        <w:t>uniform</w:t>
      </w:r>
      <w:r>
        <w:rPr>
          <w:rFonts w:ascii="Consolas" w:hAnsi="Consolas" w:cs="Consolas"/>
          <w:color w:val="000000"/>
          <w:sz w:val="20"/>
          <w:szCs w:val="20"/>
        </w:rPr>
        <w:t xml:space="preserve"> (</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013</w:t>
      </w:r>
      <w:r>
        <w:rPr>
          <w:rFonts w:ascii="Consolas" w:hAnsi="Consolas" w:cs="Consolas"/>
          <w:color w:val="000000"/>
          <w:sz w:val="20"/>
          <w:szCs w:val="20"/>
        </w:rPr>
        <w:t xml:space="preserve">s, </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017</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**.sender7[*].trafGen.numPackets = </w:t>
      </w:r>
      <w:r>
        <w:rPr>
          <w:rFonts w:ascii="Consolas" w:hAnsi="Consolas" w:cs="Consolas"/>
          <w:color w:val="008000"/>
          <w:sz w:val="20"/>
          <w:szCs w:val="20"/>
        </w:rPr>
        <w:t>1000000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**.sender7[*].trafGen.protocol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**.sender7[*].trafGen.packetLength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1450</w:t>
      </w:r>
      <w:r>
        <w:rPr>
          <w:rFonts w:ascii="Consolas" w:hAnsi="Consolas" w:cs="Consolas"/>
          <w:color w:val="000000"/>
          <w:sz w:val="20"/>
          <w:szCs w:val="20"/>
        </w:rPr>
        <w:t xml:space="preserve">B, </w:t>
      </w:r>
      <w:r>
        <w:rPr>
          <w:rFonts w:ascii="Consolas" w:hAnsi="Consolas" w:cs="Consolas"/>
          <w:color w:val="008000"/>
          <w:sz w:val="20"/>
          <w:szCs w:val="20"/>
        </w:rPr>
        <w:t>1500</w:t>
      </w:r>
      <w:r>
        <w:rPr>
          <w:rFonts w:ascii="Consolas" w:hAnsi="Consolas" w:cs="Consolas"/>
          <w:color w:val="000000"/>
          <w:sz w:val="20"/>
          <w:szCs w:val="20"/>
        </w:rPr>
        <w:t>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**.sender7[*].trafGen.destAddresses = </w:t>
      </w:r>
      <w:r>
        <w:rPr>
          <w:rFonts w:ascii="Consolas" w:hAnsi="Consolas" w:cs="Consolas"/>
          <w:color w:val="008000"/>
          <w:sz w:val="20"/>
          <w:szCs w:val="20"/>
        </w:rPr>
        <w:t>"recip1 recip3 recip4 recip5"</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**.sender8[*].trafGenType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**.sender8[*].trafGen.startTime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**.sender8[*].trafGen.sendInterval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800080"/>
          <w:sz w:val="20"/>
          <w:szCs w:val="20"/>
        </w:rPr>
        <w:t>exponential</w:t>
      </w:r>
      <w:r>
        <w:rPr>
          <w:rFonts w:ascii="Consolas" w:hAnsi="Consolas" w:cs="Consolas"/>
          <w:color w:val="000000"/>
          <w:sz w:val="20"/>
          <w:szCs w:val="20"/>
        </w:rPr>
        <w:t xml:space="preserve"> (</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015</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**.sender8[*].trafGen.numPackets = </w:t>
      </w:r>
      <w:r>
        <w:rPr>
          <w:rFonts w:ascii="Consolas" w:hAnsi="Consolas" w:cs="Consolas"/>
          <w:color w:val="008000"/>
          <w:sz w:val="20"/>
          <w:szCs w:val="20"/>
        </w:rPr>
        <w:t>1000000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**.sender8[*].trafGen.protocol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**.sender8[*].trafGen.packetLength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1450</w:t>
      </w:r>
      <w:r>
        <w:rPr>
          <w:rFonts w:ascii="Consolas" w:hAnsi="Consolas" w:cs="Consolas"/>
          <w:color w:val="000000"/>
          <w:sz w:val="20"/>
          <w:szCs w:val="20"/>
        </w:rPr>
        <w:t xml:space="preserve">B, </w:t>
      </w:r>
      <w:r>
        <w:rPr>
          <w:rFonts w:ascii="Consolas" w:hAnsi="Consolas" w:cs="Consolas"/>
          <w:color w:val="008000"/>
          <w:sz w:val="20"/>
          <w:szCs w:val="20"/>
        </w:rPr>
        <w:t>1500</w:t>
      </w:r>
      <w:r>
        <w:rPr>
          <w:rFonts w:ascii="Consolas" w:hAnsi="Consolas" w:cs="Consolas"/>
          <w:color w:val="000000"/>
          <w:sz w:val="20"/>
          <w:szCs w:val="20"/>
        </w:rPr>
        <w:t>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**.sender8[*].trafGen.destAddresses = </w:t>
      </w:r>
      <w:r>
        <w:rPr>
          <w:rFonts w:ascii="Consolas" w:hAnsi="Consolas" w:cs="Consolas"/>
          <w:color w:val="008000"/>
          <w:sz w:val="20"/>
          <w:szCs w:val="20"/>
        </w:rPr>
        <w:t>"recip1 recip2"</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**.sender9[*].trafGenType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**.sender9[*].trafGen.startTime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**.sender9[*].trafGen.sendInterval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015</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**.sender9[*].trafGen.numPackets = </w:t>
      </w:r>
      <w:r>
        <w:rPr>
          <w:rFonts w:ascii="Consolas" w:hAnsi="Consolas" w:cs="Consolas"/>
          <w:color w:val="008000"/>
          <w:sz w:val="20"/>
          <w:szCs w:val="20"/>
        </w:rPr>
        <w:t>1000000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**.sender9[*].trafGen.protocol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**.sender9[*].trafGen.packetLength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1450</w:t>
      </w:r>
      <w:r>
        <w:rPr>
          <w:rFonts w:ascii="Consolas" w:hAnsi="Consolas" w:cs="Consolas"/>
          <w:color w:val="000000"/>
          <w:sz w:val="20"/>
          <w:szCs w:val="20"/>
        </w:rPr>
        <w:t xml:space="preserve">B, </w:t>
      </w:r>
      <w:r>
        <w:rPr>
          <w:rFonts w:ascii="Consolas" w:hAnsi="Consolas" w:cs="Consolas"/>
          <w:color w:val="008000"/>
          <w:sz w:val="20"/>
          <w:szCs w:val="20"/>
        </w:rPr>
        <w:t>1500</w:t>
      </w:r>
      <w:r>
        <w:rPr>
          <w:rFonts w:ascii="Consolas" w:hAnsi="Consolas" w:cs="Consolas"/>
          <w:color w:val="000000"/>
          <w:sz w:val="20"/>
          <w:szCs w:val="20"/>
        </w:rPr>
        <w:t>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**.sender9[*].trafGen.destAddresses = </w:t>
      </w:r>
      <w:r>
        <w:rPr>
          <w:rFonts w:ascii="Consolas" w:hAnsi="Consolas" w:cs="Consolas"/>
          <w:color w:val="008000"/>
          <w:sz w:val="20"/>
          <w:szCs w:val="20"/>
        </w:rPr>
        <w:t>"recip1 recip2 recip3 recip5"</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**.sender10[*].trafGenType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**.sender10[*].trafGen.startTime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8</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**.sender10[*].trafGen.sendInterval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800080"/>
          <w:sz w:val="20"/>
          <w:szCs w:val="20"/>
        </w:rPr>
        <w:t>exponential</w:t>
      </w:r>
      <w:r>
        <w:rPr>
          <w:rFonts w:ascii="Consolas" w:hAnsi="Consolas" w:cs="Consolas"/>
          <w:color w:val="000000"/>
          <w:sz w:val="20"/>
          <w:szCs w:val="20"/>
        </w:rPr>
        <w:t>(</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015</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**.sender10[*].trafGen.numPackets = </w:t>
      </w:r>
      <w:r>
        <w:rPr>
          <w:rFonts w:ascii="Consolas" w:hAnsi="Consolas" w:cs="Consolas"/>
          <w:color w:val="008000"/>
          <w:sz w:val="20"/>
          <w:szCs w:val="20"/>
        </w:rPr>
        <w:t>1000000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**.sender10[*].trafGen.protocol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**.sender10[*].trafGen.packetLength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1450</w:t>
      </w:r>
      <w:r>
        <w:rPr>
          <w:rFonts w:ascii="Consolas" w:hAnsi="Consolas" w:cs="Consolas"/>
          <w:color w:val="000000"/>
          <w:sz w:val="20"/>
          <w:szCs w:val="20"/>
        </w:rPr>
        <w:t xml:space="preserve">B, </w:t>
      </w:r>
      <w:r>
        <w:rPr>
          <w:rFonts w:ascii="Consolas" w:hAnsi="Consolas" w:cs="Consolas"/>
          <w:color w:val="008000"/>
          <w:sz w:val="20"/>
          <w:szCs w:val="20"/>
        </w:rPr>
        <w:t>1500</w:t>
      </w:r>
      <w:r>
        <w:rPr>
          <w:rFonts w:ascii="Consolas" w:hAnsi="Consolas" w:cs="Consolas"/>
          <w:color w:val="000000"/>
          <w:sz w:val="20"/>
          <w:szCs w:val="20"/>
        </w:rPr>
        <w:t>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**.sender10[*].trafGen.destAddresses = </w:t>
      </w:r>
      <w:r>
        <w:rPr>
          <w:rFonts w:ascii="Consolas" w:hAnsi="Consolas" w:cs="Consolas"/>
          <w:color w:val="008000"/>
          <w:sz w:val="20"/>
          <w:szCs w:val="20"/>
        </w:rPr>
        <w:t>"recip1 recip2 recip3 recip4"</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 packet size 40B</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**.sender11[*].trafGenType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**.sender11[*].trafGen.startTime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**.sender11[*].trafGen.sendInterval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00002</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**.sender11[*].trafGen.numPackets = </w:t>
      </w:r>
      <w:r>
        <w:rPr>
          <w:rFonts w:ascii="Consolas" w:hAnsi="Consolas" w:cs="Consolas"/>
          <w:color w:val="008000"/>
          <w:sz w:val="20"/>
          <w:szCs w:val="20"/>
        </w:rPr>
        <w:t>1000000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**.sender11[*].trafGen.protocol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**.sender11[*].trafGen.packetLength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40</w:t>
      </w:r>
      <w:r>
        <w:rPr>
          <w:rFonts w:ascii="Consolas" w:hAnsi="Consolas" w:cs="Consolas"/>
          <w:color w:val="000000"/>
          <w:sz w:val="20"/>
          <w:szCs w:val="20"/>
        </w:rPr>
        <w:t xml:space="preserve">B, </w:t>
      </w:r>
      <w:r>
        <w:rPr>
          <w:rFonts w:ascii="Consolas" w:hAnsi="Consolas" w:cs="Consolas"/>
          <w:color w:val="008000"/>
          <w:sz w:val="20"/>
          <w:szCs w:val="20"/>
        </w:rPr>
        <w:t>45</w:t>
      </w:r>
      <w:r>
        <w:rPr>
          <w:rFonts w:ascii="Consolas" w:hAnsi="Consolas" w:cs="Consolas"/>
          <w:color w:val="000000"/>
          <w:sz w:val="20"/>
          <w:szCs w:val="20"/>
        </w:rPr>
        <w:t>B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**.sender11[*].trafGen.destAddresses = </w:t>
      </w:r>
      <w:r>
        <w:rPr>
          <w:rFonts w:ascii="Consolas" w:hAnsi="Consolas" w:cs="Consolas"/>
          <w:color w:val="008000"/>
          <w:sz w:val="20"/>
          <w:szCs w:val="20"/>
        </w:rPr>
        <w:t>"recip2 recip3 recip4 recip5"</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**.sender12[*].trafGenType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**.sender12[*].trafGen.startTime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**.sender12[*].trafGen.sendInterval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00004</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**.sender12[*].trafGen.numPackets = </w:t>
      </w:r>
      <w:r>
        <w:rPr>
          <w:rFonts w:ascii="Consolas" w:hAnsi="Consolas" w:cs="Consolas"/>
          <w:color w:val="008000"/>
          <w:sz w:val="20"/>
          <w:szCs w:val="20"/>
        </w:rPr>
        <w:t>1000000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**.sender12[*].trafGen.protocol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**.sender12[*].trafGen.packetLength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40</w:t>
      </w:r>
      <w:r>
        <w:rPr>
          <w:rFonts w:ascii="Consolas" w:hAnsi="Consolas" w:cs="Consolas"/>
          <w:color w:val="000000"/>
          <w:sz w:val="20"/>
          <w:szCs w:val="20"/>
        </w:rPr>
        <w:t xml:space="preserve">B, </w:t>
      </w:r>
      <w:r>
        <w:rPr>
          <w:rFonts w:ascii="Consolas" w:hAnsi="Consolas" w:cs="Consolas"/>
          <w:color w:val="008000"/>
          <w:sz w:val="20"/>
          <w:szCs w:val="20"/>
        </w:rPr>
        <w:t>45</w:t>
      </w:r>
      <w:r>
        <w:rPr>
          <w:rFonts w:ascii="Consolas" w:hAnsi="Consolas" w:cs="Consolas"/>
          <w:color w:val="000000"/>
          <w:sz w:val="20"/>
          <w:szCs w:val="20"/>
        </w:rPr>
        <w:t>B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**.sender12[*].trafGen.destAddresses = </w:t>
      </w:r>
      <w:r>
        <w:rPr>
          <w:rFonts w:ascii="Consolas" w:hAnsi="Consolas" w:cs="Consolas"/>
          <w:color w:val="008000"/>
          <w:sz w:val="20"/>
          <w:szCs w:val="20"/>
        </w:rPr>
        <w:t>"recip1 recip3 recip4 recip5"</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**.sender13[*].trafGenType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**.sender13[*].trafGen.startTime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**.sender13[*].trafGen.sendInterval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800080"/>
          <w:sz w:val="20"/>
          <w:szCs w:val="20"/>
        </w:rPr>
        <w:t>exponential</w:t>
      </w:r>
      <w:r>
        <w:rPr>
          <w:rFonts w:ascii="Consolas" w:hAnsi="Consolas" w:cs="Consolas"/>
          <w:color w:val="000000"/>
          <w:sz w:val="20"/>
          <w:szCs w:val="20"/>
        </w:rPr>
        <w:t>(</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00002</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**.sender13[*].trafGen.numPackets = </w:t>
      </w:r>
      <w:r>
        <w:rPr>
          <w:rFonts w:ascii="Consolas" w:hAnsi="Consolas" w:cs="Consolas"/>
          <w:color w:val="008000"/>
          <w:sz w:val="20"/>
          <w:szCs w:val="20"/>
        </w:rPr>
        <w:t>1000000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**.sender13[*].trafGen.protocol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**.sender13[*].trafGen.packetLength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40</w:t>
      </w:r>
      <w:r>
        <w:rPr>
          <w:rFonts w:ascii="Consolas" w:hAnsi="Consolas" w:cs="Consolas"/>
          <w:color w:val="000000"/>
          <w:sz w:val="20"/>
          <w:szCs w:val="20"/>
        </w:rPr>
        <w:t xml:space="preserve">B, </w:t>
      </w:r>
      <w:r>
        <w:rPr>
          <w:rFonts w:ascii="Consolas" w:hAnsi="Consolas" w:cs="Consolas"/>
          <w:color w:val="008000"/>
          <w:sz w:val="20"/>
          <w:szCs w:val="20"/>
        </w:rPr>
        <w:t>45</w:t>
      </w:r>
      <w:r>
        <w:rPr>
          <w:rFonts w:ascii="Consolas" w:hAnsi="Consolas" w:cs="Consolas"/>
          <w:color w:val="000000"/>
          <w:sz w:val="20"/>
          <w:szCs w:val="20"/>
        </w:rPr>
        <w:t>B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**.sender13[*].trafGen.destAddresses = </w:t>
      </w:r>
      <w:r>
        <w:rPr>
          <w:rFonts w:ascii="Consolas" w:hAnsi="Consolas" w:cs="Consolas"/>
          <w:color w:val="008000"/>
          <w:sz w:val="20"/>
          <w:szCs w:val="20"/>
        </w:rPr>
        <w:t>"recip1 recip2"</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**.sender14[*].trafGenType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**.sender14[*].trafGen.startTime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**.sender14[*].trafGen.sendInterval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00005</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**.sender14[*].trafGen.numPackets = </w:t>
      </w:r>
      <w:r>
        <w:rPr>
          <w:rFonts w:ascii="Consolas" w:hAnsi="Consolas" w:cs="Consolas"/>
          <w:color w:val="008000"/>
          <w:sz w:val="20"/>
          <w:szCs w:val="20"/>
        </w:rPr>
        <w:t>1000000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**.sender14[*].trafGen.protocol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**.sender14[*].trafGen.packetLength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40</w:t>
      </w:r>
      <w:r>
        <w:rPr>
          <w:rFonts w:ascii="Consolas" w:hAnsi="Consolas" w:cs="Consolas"/>
          <w:color w:val="000000"/>
          <w:sz w:val="20"/>
          <w:szCs w:val="20"/>
        </w:rPr>
        <w:t xml:space="preserve">B, </w:t>
      </w:r>
      <w:r>
        <w:rPr>
          <w:rFonts w:ascii="Consolas" w:hAnsi="Consolas" w:cs="Consolas"/>
          <w:color w:val="008000"/>
          <w:sz w:val="20"/>
          <w:szCs w:val="20"/>
        </w:rPr>
        <w:t>45</w:t>
      </w:r>
      <w:r>
        <w:rPr>
          <w:rFonts w:ascii="Consolas" w:hAnsi="Consolas" w:cs="Consolas"/>
          <w:color w:val="000000"/>
          <w:sz w:val="20"/>
          <w:szCs w:val="20"/>
        </w:rPr>
        <w:t>B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**.sender14[*].trafGen.destAddresses = </w:t>
      </w:r>
      <w:r>
        <w:rPr>
          <w:rFonts w:ascii="Consolas" w:hAnsi="Consolas" w:cs="Consolas"/>
          <w:color w:val="008000"/>
          <w:sz w:val="20"/>
          <w:szCs w:val="20"/>
        </w:rPr>
        <w:t>"recip1 recip2 recip3 recip5"</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**.sender15[*].trafGenType = </w:t>
      </w:r>
      <w:r>
        <w:rPr>
          <w:rFonts w:ascii="Consolas" w:hAnsi="Consolas" w:cs="Consolas"/>
          <w:color w:val="008000"/>
          <w:sz w:val="20"/>
          <w:szCs w:val="20"/>
        </w:rPr>
        <w:t>"IPvXTrafGen"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**.sender15[*].trafGen.startTime = </w:t>
      </w:r>
      <w:r>
        <w:rPr>
          <w:rFonts w:ascii="Consolas" w:hAnsi="Consolas" w:cs="Consolas"/>
          <w:color w:val="008000"/>
          <w:sz w:val="20"/>
          <w:szCs w:val="20"/>
        </w:rPr>
        <w:t>1</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**.sender15[*].trafGen.sendInterval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4</w:t>
      </w:r>
      <w:r>
        <w:rPr>
          <w:rFonts w:ascii="Consolas" w:hAnsi="Consolas" w:cs="Consolas"/>
          <w:color w:val="000000"/>
          <w:sz w:val="20"/>
          <w:szCs w:val="20"/>
        </w:rPr>
        <w:t>*</w:t>
      </w:r>
      <w:r>
        <w:rPr>
          <w:rFonts w:ascii="Consolas" w:hAnsi="Consolas" w:cs="Consolas"/>
          <w:color w:val="800080"/>
          <w:sz w:val="20"/>
          <w:szCs w:val="20"/>
        </w:rPr>
        <w:t>exponential</w:t>
      </w:r>
      <w:r>
        <w:rPr>
          <w:rFonts w:ascii="Consolas" w:hAnsi="Consolas" w:cs="Consolas"/>
          <w:color w:val="000000"/>
          <w:sz w:val="20"/>
          <w:szCs w:val="20"/>
        </w:rPr>
        <w:t xml:space="preserve"> (</w:t>
      </w:r>
      <w:r>
        <w:rPr>
          <w:rFonts w:ascii="Consolas" w:hAnsi="Consolas" w:cs="Consolas"/>
          <w:color w:val="008000"/>
          <w:sz w:val="20"/>
          <w:szCs w:val="20"/>
        </w:rPr>
        <w:t>15</w:t>
      </w:r>
      <w:r>
        <w:rPr>
          <w:rFonts w:ascii="Consolas" w:hAnsi="Consolas" w:cs="Consolas"/>
          <w:color w:val="000000"/>
          <w:sz w:val="20"/>
          <w:szCs w:val="20"/>
        </w:rPr>
        <w:t>*</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00004</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**.sender15[*].trafGen.numPackets = </w:t>
      </w:r>
      <w:r>
        <w:rPr>
          <w:rFonts w:ascii="Consolas" w:hAnsi="Consolas" w:cs="Consolas"/>
          <w:color w:val="008000"/>
          <w:sz w:val="20"/>
          <w:szCs w:val="20"/>
        </w:rPr>
        <w:t>1000000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**.sender15[*].trafGen.protocol =</w:t>
      </w:r>
      <w:r>
        <w:rPr>
          <w:rFonts w:ascii="Consolas" w:hAnsi="Consolas" w:cs="Consolas"/>
          <w:color w:val="008000"/>
          <w:sz w:val="20"/>
          <w:szCs w:val="20"/>
        </w:rPr>
        <w:t>17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**.sender15[*].trafGen.packetLength = </w:t>
      </w:r>
      <w:r>
        <w:rPr>
          <w:rFonts w:ascii="Consolas" w:hAnsi="Consolas" w:cs="Consolas"/>
          <w:color w:val="800080"/>
          <w:sz w:val="20"/>
          <w:szCs w:val="20"/>
        </w:rPr>
        <w:t>uniform</w:t>
      </w:r>
      <w:r>
        <w:rPr>
          <w:rFonts w:ascii="Consolas" w:hAnsi="Consolas" w:cs="Consolas"/>
          <w:color w:val="000000"/>
          <w:sz w:val="20"/>
          <w:szCs w:val="20"/>
        </w:rPr>
        <w:t>(</w:t>
      </w:r>
      <w:r>
        <w:rPr>
          <w:rFonts w:ascii="Consolas" w:hAnsi="Consolas" w:cs="Consolas"/>
          <w:color w:val="008000"/>
          <w:sz w:val="20"/>
          <w:szCs w:val="20"/>
        </w:rPr>
        <w:t>40</w:t>
      </w:r>
      <w:r>
        <w:rPr>
          <w:rFonts w:ascii="Consolas" w:hAnsi="Consolas" w:cs="Consolas"/>
          <w:color w:val="000000"/>
          <w:sz w:val="20"/>
          <w:szCs w:val="20"/>
        </w:rPr>
        <w:t xml:space="preserve">B, </w:t>
      </w:r>
      <w:r>
        <w:rPr>
          <w:rFonts w:ascii="Consolas" w:hAnsi="Consolas" w:cs="Consolas"/>
          <w:color w:val="008000"/>
          <w:sz w:val="20"/>
          <w:szCs w:val="20"/>
        </w:rPr>
        <w:t>45</w:t>
      </w:r>
      <w:r>
        <w:rPr>
          <w:rFonts w:ascii="Consolas" w:hAnsi="Consolas" w:cs="Consolas"/>
          <w:color w:val="000000"/>
          <w:sz w:val="20"/>
          <w:szCs w:val="20"/>
        </w:rPr>
        <w:t>B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**.sender15[*].trafGen.destAddresses = </w:t>
      </w:r>
      <w:r>
        <w:rPr>
          <w:rFonts w:ascii="Consolas" w:hAnsi="Consolas" w:cs="Consolas"/>
          <w:color w:val="008000"/>
          <w:sz w:val="20"/>
          <w:szCs w:val="20"/>
        </w:rPr>
        <w:t>"recip1 recip2 recip4"</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 LSR configuration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#**.ELSR{3,4,5}.classifier.conf = xmldoc("_fec.xml")</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#**.ELSR{3,4,5}.rsvp.traffic = xmldoc("_traffic.xml")</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**.ELSR*.rsvp.helloInterval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2</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**.ELSR*.rsvp.helloTimeout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5</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**.ELSR*.libTable.config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"_lib.xml"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**.LSR*.classifier.config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"_fec.xml"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**.LSR*.rsvp.traffic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"_traffic.xml"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**.LSR*.rsvp.helloInterval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2</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**.LSR*.rsvp.helloTimeout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5</w:t>
      </w:r>
      <w:r>
        <w:rPr>
          <w:rFonts w:ascii="Consolas" w:hAnsi="Consolas" w:cs="Consolas"/>
          <w:color w:val="000000"/>
          <w:sz w:val="20"/>
          <w:szCs w:val="20"/>
        </w:rPr>
        <w:t>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**.LSR*.libTable.config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"_lib.xml"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**.ELSR1.classifier.config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"ELSR1_fec.xml"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**.ELSR1.rsvp.traffic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"ELSR1_rsvp.xml"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**.ELSR2.classifier.config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"ELSR2_fec.xml"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**.ELSR2.rsvp.traffic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"ELSR2_rsvp.xml"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**.ELSR3.classifier.config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"ELSR3_fec.xml"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**.ELSR3.rsvp.traffic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"ELSR3_rsvp.xml"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**.ELSR4.classifier.config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"ELSR4_fec.xml"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**.ELSR4.rsvp.traffic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"ELSR4_rsvp.xml"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**.ELSR5.classifier.config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"ELSR5_fec.xml"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**.ELSR5.rsvp.traffic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"ELSR5_rsvp.xml"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**.routerId = </w:t>
      </w:r>
      <w:r>
        <w:rPr>
          <w:rFonts w:ascii="Consolas" w:hAnsi="Consolas" w:cs="Consolas"/>
          <w:color w:val="008000"/>
          <w:sz w:val="20"/>
          <w:szCs w:val="20"/>
        </w:rPr>
        <w:t>"auto"</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**.routingFile = </w:t>
      </w:r>
      <w:r>
        <w:rPr>
          <w:rFonts w:ascii="Consolas" w:hAnsi="Consolas" w:cs="Consolas"/>
          <w:color w:val="008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 NIC configuration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**.ppp[*].queueType = </w:t>
      </w:r>
      <w:r>
        <w:rPr>
          <w:rFonts w:ascii="Consolas" w:hAnsi="Consolas" w:cs="Consolas"/>
          <w:color w:val="008000"/>
          <w:sz w:val="20"/>
          <w:szCs w:val="20"/>
        </w:rPr>
        <w:t>"DropTailQueue"</w:t>
      </w:r>
      <w:r>
        <w:rPr>
          <w:rFonts w:ascii="Consolas" w:hAnsi="Consolas" w:cs="Consolas"/>
          <w:color w:val="000000"/>
          <w:sz w:val="20"/>
          <w:szCs w:val="20"/>
        </w:rPr>
        <w:t xml:space="preserve"> </w:t>
      </w:r>
      <w:r>
        <w:rPr>
          <w:rFonts w:ascii="Consolas" w:hAnsi="Consolas" w:cs="Consolas"/>
          <w:i/>
          <w:iCs/>
          <w:color w:val="808080"/>
          <w:sz w:val="20"/>
          <w:szCs w:val="20"/>
        </w:rPr>
        <w:t># in routers</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**.ppp[*].queue.frameCapacity = </w:t>
      </w:r>
      <w:r>
        <w:rPr>
          <w:rFonts w:ascii="Consolas" w:hAnsi="Consolas" w:cs="Consolas"/>
          <w:color w:val="008000"/>
          <w:sz w:val="20"/>
          <w:szCs w:val="20"/>
        </w:rPr>
        <w:t>100</w:t>
      </w:r>
      <w:r>
        <w:rPr>
          <w:rFonts w:ascii="Consolas" w:hAnsi="Consolas" w:cs="Consolas"/>
          <w:color w:val="000000"/>
          <w:sz w:val="20"/>
          <w:szCs w:val="20"/>
        </w:rPr>
        <w:t xml:space="preserve">  </w:t>
      </w:r>
      <w:r>
        <w:rPr>
          <w:rFonts w:ascii="Consolas" w:hAnsi="Consolas" w:cs="Consolas"/>
          <w:i/>
          <w:iCs/>
          <w:color w:val="808080"/>
          <w:sz w:val="20"/>
          <w:szCs w:val="20"/>
        </w:rPr>
        <w:t># in routers</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*.configurator.dumpConfig = </w:t>
      </w:r>
      <w:r>
        <w:rPr>
          <w:rFonts w:ascii="Consolas" w:hAnsi="Consolas" w:cs="Consolas"/>
          <w:color w:val="008000"/>
          <w:sz w:val="20"/>
          <w:szCs w:val="20"/>
        </w:rPr>
        <w:t>"ipv4config.xxx"</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 scenario</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**.scenarioManager.script = </w:t>
      </w:r>
      <w:r>
        <w:rPr>
          <w:rFonts w:ascii="Consolas" w:hAnsi="Consolas" w:cs="Consolas"/>
          <w:b/>
          <w:bCs/>
          <w:color w:val="800080"/>
          <w:sz w:val="20"/>
          <w:szCs w:val="20"/>
        </w:rPr>
        <w:t>xmldoc</w:t>
      </w:r>
      <w:r>
        <w:rPr>
          <w:rFonts w:ascii="Consolas" w:hAnsi="Consolas" w:cs="Consolas"/>
          <w:color w:val="000000"/>
          <w:sz w:val="20"/>
          <w:szCs w:val="20"/>
        </w:rPr>
        <w:t>(</w:t>
      </w:r>
      <w:r>
        <w:rPr>
          <w:rFonts w:ascii="Consolas" w:hAnsi="Consolas" w:cs="Consolas"/>
          <w:color w:val="008000"/>
          <w:sz w:val="20"/>
          <w:szCs w:val="20"/>
        </w:rPr>
        <w:t>"empty.xml"</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r>
        <w:rPr>
          <w:rFonts w:ascii="Consolas" w:hAnsi="Consolas" w:cs="Consolas"/>
          <w:color w:val="0000C0"/>
          <w:sz w:val="20"/>
          <w:szCs w:val="20"/>
        </w:rPr>
        <w:t>vector-recording</w:t>
      </w:r>
      <w:r>
        <w:rPr>
          <w:rFonts w:ascii="Consolas" w:hAnsi="Consolas" w:cs="Consolas"/>
          <w:color w:val="000000"/>
          <w:sz w:val="20"/>
          <w:szCs w:val="20"/>
        </w:rPr>
        <w:t xml:space="preserve"> = </w:t>
      </w:r>
      <w:r>
        <w:rPr>
          <w:rFonts w:ascii="Consolas" w:hAnsi="Consolas" w:cs="Consolas"/>
          <w:b/>
          <w:bCs/>
          <w:color w:val="800080"/>
          <w:sz w:val="20"/>
          <w:szCs w:val="20"/>
        </w:rPr>
        <w:t>true</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r>
        <w:rPr>
          <w:rFonts w:ascii="Consolas" w:hAnsi="Consolas" w:cs="Consolas"/>
          <w:color w:val="0000C0"/>
          <w:sz w:val="20"/>
          <w:szCs w:val="20"/>
        </w:rPr>
        <w:t>scalar-recording</w:t>
      </w:r>
      <w:r>
        <w:rPr>
          <w:rFonts w:ascii="Consolas" w:hAnsi="Consolas" w:cs="Consolas"/>
          <w:color w:val="000000"/>
          <w:sz w:val="20"/>
          <w:szCs w:val="20"/>
        </w:rPr>
        <w:t xml:space="preserve"> = </w:t>
      </w:r>
      <w:r>
        <w:rPr>
          <w:rFonts w:ascii="Consolas" w:hAnsi="Consolas" w:cs="Consolas"/>
          <w:b/>
          <w:bCs/>
          <w:color w:val="800080"/>
          <w:sz w:val="20"/>
          <w:szCs w:val="20"/>
        </w:rPr>
        <w:t>true</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r>
        <w:rPr>
          <w:rFonts w:ascii="Consolas" w:hAnsi="Consolas" w:cs="Consolas"/>
          <w:b/>
          <w:bCs/>
          <w:color w:val="800080"/>
          <w:sz w:val="20"/>
          <w:szCs w:val="20"/>
        </w:rPr>
        <w:t>channel</w:t>
      </w:r>
      <w:r>
        <w:rPr>
          <w:rFonts w:ascii="Consolas" w:hAnsi="Consolas" w:cs="Consolas"/>
          <w:color w:val="000000"/>
          <w:sz w:val="20"/>
          <w:szCs w:val="20"/>
        </w:rPr>
        <w:t>.throughput.</w:t>
      </w:r>
      <w:r>
        <w:rPr>
          <w:rFonts w:ascii="Consolas" w:hAnsi="Consolas" w:cs="Consolas"/>
          <w:color w:val="0000C0"/>
          <w:sz w:val="20"/>
          <w:szCs w:val="20"/>
        </w:rPr>
        <w:t>result-recording-modes</w:t>
      </w:r>
      <w:r>
        <w:rPr>
          <w:rFonts w:ascii="Consolas" w:hAnsi="Consolas" w:cs="Consolas"/>
          <w:color w:val="000000"/>
          <w:sz w:val="20"/>
          <w:szCs w:val="20"/>
        </w:rPr>
        <w:t xml:space="preserve"> = vector</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r>
        <w:rPr>
          <w:rFonts w:ascii="Consolas" w:hAnsi="Consolas" w:cs="Consolas"/>
          <w:b/>
          <w:bCs/>
          <w:color w:val="800080"/>
          <w:sz w:val="20"/>
          <w:szCs w:val="20"/>
        </w:rPr>
        <w:t>channel</w:t>
      </w:r>
      <w:r>
        <w:rPr>
          <w:rFonts w:ascii="Consolas" w:hAnsi="Consolas" w:cs="Consolas"/>
          <w:color w:val="000000"/>
          <w:sz w:val="20"/>
          <w:szCs w:val="20"/>
        </w:rPr>
        <w:t>.utilization.</w:t>
      </w:r>
      <w:r>
        <w:rPr>
          <w:rFonts w:ascii="Consolas" w:hAnsi="Consolas" w:cs="Consolas"/>
          <w:color w:val="0000C0"/>
          <w:sz w:val="20"/>
          <w:szCs w:val="20"/>
        </w:rPr>
        <w:t>result-recording-modes</w:t>
      </w:r>
      <w:r>
        <w:rPr>
          <w:rFonts w:ascii="Consolas" w:hAnsi="Consolas" w:cs="Consolas"/>
          <w:color w:val="000000"/>
          <w:sz w:val="20"/>
          <w:szCs w:val="20"/>
        </w:rPr>
        <w:t xml:space="preserve"> = </w:t>
      </w:r>
      <w:r>
        <w:rPr>
          <w:rFonts w:ascii="Consolas" w:hAnsi="Consolas" w:cs="Consolas"/>
          <w:b/>
          <w:bCs/>
          <w:color w:val="800080"/>
          <w:sz w:val="20"/>
          <w:szCs w:val="20"/>
        </w:rPr>
        <w:t>default</w:t>
      </w:r>
      <w:r>
        <w:rPr>
          <w:rFonts w:ascii="Consolas" w:hAnsi="Consolas" w:cs="Consolas"/>
          <w:color w:val="000000"/>
          <w:sz w:val="20"/>
          <w:szCs w:val="20"/>
        </w:rPr>
        <w:t xml:space="preserve">, vector, </w:t>
      </w:r>
      <w:r>
        <w:rPr>
          <w:rFonts w:ascii="Consolas" w:hAnsi="Consolas" w:cs="Consolas"/>
          <w:color w:val="800080"/>
          <w:sz w:val="20"/>
          <w:szCs w:val="20"/>
        </w:rPr>
        <w:t>min</w:t>
      </w:r>
      <w:r>
        <w:rPr>
          <w:rFonts w:ascii="Consolas" w:hAnsi="Consolas" w:cs="Consolas"/>
          <w:color w:val="000000"/>
          <w:sz w:val="20"/>
          <w:szCs w:val="20"/>
        </w:rPr>
        <w:t xml:space="preserve">, </w:t>
      </w:r>
      <w:r>
        <w:rPr>
          <w:rFonts w:ascii="Consolas" w:hAnsi="Consolas" w:cs="Consolas"/>
          <w:color w:val="800080"/>
          <w:sz w:val="20"/>
          <w:szCs w:val="20"/>
        </w:rPr>
        <w:t>max</w:t>
      </w:r>
      <w:r>
        <w:rPr>
          <w:rFonts w:ascii="Consolas" w:hAnsi="Consolas" w:cs="Consolas"/>
          <w:color w:val="000000"/>
          <w:sz w:val="20"/>
          <w:szCs w:val="20"/>
        </w:rPr>
        <w:t>, timeavg, stats, histogram</w:t>
      </w:r>
    </w:p>
    <w:p w:rsidR="001D7378" w:rsidRDefault="001D7378" w:rsidP="001D7378">
      <w:pPr>
        <w:spacing w:line="360" w:lineRule="auto"/>
        <w:jc w:val="both"/>
        <w:rPr>
          <w:rFonts w:ascii="Consolas" w:hAnsi="Consolas" w:cs="Consolas"/>
          <w:b/>
          <w:bCs/>
          <w:color w:val="800080"/>
          <w:sz w:val="20"/>
          <w:szCs w:val="20"/>
          <w:lang w:val="en-US"/>
        </w:rPr>
      </w:pPr>
      <w:r>
        <w:rPr>
          <w:rFonts w:ascii="Consolas" w:hAnsi="Consolas" w:cs="Consolas"/>
          <w:color w:val="000000"/>
          <w:sz w:val="20"/>
          <w:szCs w:val="20"/>
        </w:rPr>
        <w:t>**.</w:t>
      </w:r>
      <w:r>
        <w:rPr>
          <w:rFonts w:ascii="Consolas" w:hAnsi="Consolas" w:cs="Consolas"/>
          <w:b/>
          <w:bCs/>
          <w:color w:val="800080"/>
          <w:sz w:val="20"/>
          <w:szCs w:val="20"/>
        </w:rPr>
        <w:t>channel</w:t>
      </w:r>
      <w:r>
        <w:rPr>
          <w:rFonts w:ascii="Consolas" w:hAnsi="Consolas" w:cs="Consolas"/>
          <w:color w:val="000000"/>
          <w:sz w:val="20"/>
          <w:szCs w:val="20"/>
        </w:rPr>
        <w:t>.channelBusy.</w:t>
      </w:r>
      <w:r>
        <w:rPr>
          <w:rFonts w:ascii="Consolas" w:hAnsi="Consolas" w:cs="Consolas"/>
          <w:color w:val="0000C0"/>
          <w:sz w:val="20"/>
          <w:szCs w:val="20"/>
        </w:rPr>
        <w:t>vector-recording</w:t>
      </w:r>
      <w:r>
        <w:rPr>
          <w:rFonts w:ascii="Consolas" w:hAnsi="Consolas" w:cs="Consolas"/>
          <w:color w:val="000000"/>
          <w:sz w:val="20"/>
          <w:szCs w:val="20"/>
        </w:rPr>
        <w:t xml:space="preserve"> = </w:t>
      </w:r>
      <w:r>
        <w:rPr>
          <w:rFonts w:ascii="Consolas" w:hAnsi="Consolas" w:cs="Consolas"/>
          <w:b/>
          <w:bCs/>
          <w:color w:val="800080"/>
          <w:sz w:val="20"/>
          <w:szCs w:val="20"/>
        </w:rPr>
        <w:t>true</w:t>
      </w:r>
    </w:p>
    <w:p w:rsidR="001D7378" w:rsidRDefault="001D7378" w:rsidP="001D7378">
      <w:pPr>
        <w:spacing w:line="360" w:lineRule="auto"/>
        <w:jc w:val="both"/>
        <w:rPr>
          <w:rFonts w:ascii="Consolas" w:hAnsi="Consolas" w:cs="Consolas"/>
          <w:b/>
          <w:bCs/>
          <w:color w:val="800080"/>
          <w:sz w:val="20"/>
          <w:szCs w:val="20"/>
          <w:lang w:val="en-US"/>
        </w:rPr>
      </w:pPr>
    </w:p>
    <w:p w:rsidR="001D7378" w:rsidRDefault="001D7378" w:rsidP="001D7378">
      <w:pPr>
        <w:spacing w:line="360" w:lineRule="auto"/>
        <w:jc w:val="both"/>
        <w:rPr>
          <w:rFonts w:ascii="Consolas" w:hAnsi="Consolas" w:cs="Consolas"/>
          <w:b/>
          <w:bCs/>
          <w:color w:val="800080"/>
          <w:sz w:val="20"/>
          <w:szCs w:val="20"/>
          <w:lang w:val="en-US"/>
        </w:rPr>
      </w:pPr>
    </w:p>
    <w:p w:rsidR="001D7378" w:rsidRDefault="001D7378" w:rsidP="001D7378">
      <w:pPr>
        <w:spacing w:line="360" w:lineRule="auto"/>
        <w:jc w:val="both"/>
        <w:rPr>
          <w:rFonts w:ascii="Consolas" w:hAnsi="Consolas" w:cs="Consolas"/>
          <w:b/>
          <w:bCs/>
          <w:color w:val="800080"/>
          <w:sz w:val="20"/>
          <w:szCs w:val="20"/>
          <w:lang w:val="en-US"/>
        </w:rPr>
      </w:pPr>
    </w:p>
    <w:p w:rsidR="001D7378" w:rsidRDefault="001D7378" w:rsidP="001D7378">
      <w:pPr>
        <w:spacing w:line="360" w:lineRule="auto"/>
        <w:jc w:val="both"/>
        <w:rPr>
          <w:rFonts w:ascii="Consolas" w:hAnsi="Consolas" w:cs="Consolas"/>
          <w:b/>
          <w:bCs/>
          <w:color w:val="800080"/>
          <w:sz w:val="20"/>
          <w:szCs w:val="20"/>
          <w:lang w:val="en-US"/>
        </w:rPr>
      </w:pPr>
    </w:p>
    <w:p w:rsidR="001D7378" w:rsidRDefault="001D7378" w:rsidP="001D7378">
      <w:pPr>
        <w:spacing w:line="360" w:lineRule="auto"/>
        <w:jc w:val="both"/>
        <w:rPr>
          <w:rFonts w:ascii="Consolas" w:hAnsi="Consolas" w:cs="Consolas"/>
          <w:b/>
          <w:bCs/>
          <w:color w:val="800080"/>
          <w:sz w:val="20"/>
          <w:szCs w:val="20"/>
          <w:lang w:val="en-US"/>
        </w:rPr>
      </w:pPr>
    </w:p>
    <w:p w:rsidR="001D7378" w:rsidRDefault="001D7378" w:rsidP="001D7378">
      <w:pPr>
        <w:spacing w:line="360" w:lineRule="auto"/>
        <w:jc w:val="both"/>
        <w:rPr>
          <w:rFonts w:ascii="Consolas" w:hAnsi="Consolas" w:cs="Consolas"/>
          <w:b/>
          <w:bCs/>
          <w:color w:val="800080"/>
          <w:sz w:val="20"/>
          <w:szCs w:val="20"/>
          <w:lang w:val="en-US"/>
        </w:rPr>
      </w:pPr>
    </w:p>
    <w:p w:rsidR="001D7378" w:rsidRDefault="001D7378" w:rsidP="001D7378">
      <w:pPr>
        <w:spacing w:line="360" w:lineRule="auto"/>
        <w:jc w:val="both"/>
        <w:rPr>
          <w:rFonts w:ascii="Consolas" w:hAnsi="Consolas" w:cs="Consolas"/>
          <w:b/>
          <w:bCs/>
          <w:color w:val="800080"/>
          <w:sz w:val="20"/>
          <w:szCs w:val="20"/>
          <w:lang w:val="en-US"/>
        </w:rPr>
      </w:pPr>
    </w:p>
    <w:p w:rsidR="001D7378" w:rsidRDefault="001D7378" w:rsidP="001D7378">
      <w:pPr>
        <w:spacing w:line="360" w:lineRule="auto"/>
        <w:jc w:val="both"/>
        <w:rPr>
          <w:rFonts w:ascii="Consolas" w:hAnsi="Consolas" w:cs="Consolas"/>
          <w:b/>
          <w:bCs/>
          <w:color w:val="800080"/>
          <w:sz w:val="20"/>
          <w:szCs w:val="20"/>
          <w:lang w:val="en-US"/>
        </w:rPr>
      </w:pPr>
    </w:p>
    <w:p w:rsidR="001D7378" w:rsidRDefault="001D7378" w:rsidP="001D7378">
      <w:pPr>
        <w:spacing w:line="360" w:lineRule="auto"/>
        <w:jc w:val="both"/>
        <w:rPr>
          <w:rFonts w:ascii="Consolas" w:hAnsi="Consolas" w:cs="Consolas"/>
          <w:b/>
          <w:bCs/>
          <w:color w:val="800080"/>
          <w:sz w:val="20"/>
          <w:szCs w:val="20"/>
          <w:lang w:val="en-US"/>
        </w:rPr>
      </w:pPr>
    </w:p>
    <w:p w:rsidR="001D7378" w:rsidRDefault="001D7378" w:rsidP="001D7378">
      <w:pPr>
        <w:spacing w:line="360" w:lineRule="auto"/>
        <w:jc w:val="both"/>
        <w:rPr>
          <w:rFonts w:ascii="Consolas" w:hAnsi="Consolas" w:cs="Consolas"/>
          <w:b/>
          <w:bCs/>
          <w:color w:val="800080"/>
          <w:sz w:val="20"/>
          <w:szCs w:val="20"/>
          <w:lang w:val="en-US"/>
        </w:rPr>
      </w:pPr>
    </w:p>
    <w:p w:rsidR="001D7378" w:rsidRDefault="001D7378" w:rsidP="001D7378">
      <w:pPr>
        <w:pStyle w:val="Title"/>
        <w:rPr>
          <w:rFonts w:ascii="Verdana" w:hAnsi="Verdana"/>
          <w:b/>
          <w:sz w:val="32"/>
          <w:szCs w:val="32"/>
          <w:lang w:val="en-US"/>
        </w:rPr>
      </w:pPr>
      <w:bookmarkStart w:id="116" w:name="_Toc389640648"/>
      <w:r w:rsidRPr="001D7378">
        <w:rPr>
          <w:rFonts w:ascii="Verdana" w:hAnsi="Verdana"/>
          <w:b/>
          <w:sz w:val="32"/>
          <w:szCs w:val="32"/>
          <w:lang w:val="en-US"/>
        </w:rPr>
        <w:lastRenderedPageBreak/>
        <w:t xml:space="preserve">Appendix B: </w:t>
      </w:r>
      <w:r w:rsidR="00750039" w:rsidRPr="00750039">
        <w:rPr>
          <w:rFonts w:ascii="Verdana" w:hAnsi="Verdana"/>
          <w:b/>
          <w:i/>
          <w:sz w:val="32"/>
          <w:szCs w:val="32"/>
          <w:lang w:val="en-US"/>
        </w:rPr>
        <w:t>package.ned</w:t>
      </w:r>
      <w:bookmarkEnd w:id="116"/>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package</w:t>
      </w:r>
      <w:r>
        <w:rPr>
          <w:rFonts w:ascii="Consolas" w:hAnsi="Consolas" w:cs="Consolas"/>
          <w:color w:val="000000"/>
          <w:sz w:val="20"/>
          <w:szCs w:val="20"/>
        </w:rPr>
        <w:t xml:space="preserve"> rsvp_te2;</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import</w:t>
      </w:r>
      <w:r>
        <w:rPr>
          <w:rFonts w:ascii="Consolas" w:hAnsi="Consolas" w:cs="Consolas"/>
          <w:color w:val="000000"/>
          <w:sz w:val="20"/>
          <w:szCs w:val="20"/>
        </w:rPr>
        <w:t xml:space="preserve"> inet.applications.generic.IIPvXTrafficGenerator;</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import</w:t>
      </w:r>
      <w:r>
        <w:rPr>
          <w:rFonts w:ascii="Consolas" w:hAnsi="Consolas" w:cs="Consolas"/>
          <w:color w:val="000000"/>
          <w:sz w:val="20"/>
          <w:szCs w:val="20"/>
        </w:rPr>
        <w:t xml:space="preserve"> inet.applications.generic.IPvXTrafGen;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import</w:t>
      </w:r>
      <w:r>
        <w:rPr>
          <w:rFonts w:ascii="Consolas" w:hAnsi="Consolas" w:cs="Consolas"/>
          <w:color w:val="000000"/>
          <w:sz w:val="20"/>
          <w:szCs w:val="20"/>
        </w:rPr>
        <w:t xml:space="preserve"> inet.applications.tcpapp.TCPSrvHostApp;</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import</w:t>
      </w:r>
      <w:r>
        <w:rPr>
          <w:rFonts w:ascii="Consolas" w:hAnsi="Consolas" w:cs="Consolas"/>
          <w:color w:val="000000"/>
          <w:sz w:val="20"/>
          <w:szCs w:val="20"/>
        </w:rPr>
        <w:t xml:space="preserve"> inet.base.LifecycleController;</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import</w:t>
      </w:r>
      <w:r>
        <w:rPr>
          <w:rFonts w:ascii="Consolas" w:hAnsi="Consolas" w:cs="Consolas"/>
          <w:color w:val="000000"/>
          <w:sz w:val="20"/>
          <w:szCs w:val="20"/>
        </w:rPr>
        <w:t xml:space="preserve"> inet.examples.inet.routerperf.BurstHost;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import</w:t>
      </w:r>
      <w:r>
        <w:rPr>
          <w:rFonts w:ascii="Consolas" w:hAnsi="Consolas" w:cs="Consolas"/>
          <w:color w:val="000000"/>
          <w:sz w:val="20"/>
          <w:szCs w:val="20"/>
        </w:rPr>
        <w:t xml:space="preserve"> inet.examples.inet.tcptimestamps.NormalPath;</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import</w:t>
      </w:r>
      <w:r>
        <w:rPr>
          <w:rFonts w:ascii="Consolas" w:hAnsi="Consolas" w:cs="Consolas"/>
          <w:color w:val="000000"/>
          <w:sz w:val="20"/>
          <w:szCs w:val="20"/>
        </w:rPr>
        <w:t xml:space="preserve"> inet.networklayer.autorouting.ipv4.HostAutoConfigurator;</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import</w:t>
      </w:r>
      <w:r>
        <w:rPr>
          <w:rFonts w:ascii="Consolas" w:hAnsi="Consolas" w:cs="Consolas"/>
          <w:color w:val="000000"/>
          <w:sz w:val="20"/>
          <w:szCs w:val="20"/>
        </w:rPr>
        <w:t xml:space="preserve"> inet.networklayer.autorouting.ipv4.IPv4NetworkConfigurator;</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import</w:t>
      </w:r>
      <w:r>
        <w:rPr>
          <w:rFonts w:ascii="Consolas" w:hAnsi="Consolas" w:cs="Consolas"/>
          <w:color w:val="000000"/>
          <w:sz w:val="20"/>
          <w:szCs w:val="20"/>
        </w:rPr>
        <w:t xml:space="preserve"> inet.networklayer.ospfv2.OSPFRouting;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import</w:t>
      </w:r>
      <w:r>
        <w:rPr>
          <w:rFonts w:ascii="Consolas" w:hAnsi="Consolas" w:cs="Consolas"/>
          <w:color w:val="000000"/>
          <w:sz w:val="20"/>
          <w:szCs w:val="20"/>
        </w:rPr>
        <w:t xml:space="preserve"> inet.nodes.inet.StandardHost;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import</w:t>
      </w:r>
      <w:r>
        <w:rPr>
          <w:rFonts w:ascii="Consolas" w:hAnsi="Consolas" w:cs="Consolas"/>
          <w:color w:val="000000"/>
          <w:sz w:val="20"/>
          <w:szCs w:val="20"/>
        </w:rPr>
        <w:t xml:space="preserve"> inet.nodes.mpls.RSVP_LSR;</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import</w:t>
      </w:r>
      <w:r>
        <w:rPr>
          <w:rFonts w:ascii="Consolas" w:hAnsi="Consolas" w:cs="Consolas"/>
          <w:color w:val="000000"/>
          <w:sz w:val="20"/>
          <w:szCs w:val="20"/>
        </w:rPr>
        <w:t xml:space="preserve"> inet.world.scenario.ScenarioManager;</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000000"/>
          <w:sz w:val="20"/>
          <w:szCs w:val="20"/>
        </w:rPr>
        <w:t>@license</w:t>
      </w:r>
      <w:r>
        <w:rPr>
          <w:rFonts w:ascii="Consolas" w:hAnsi="Consolas" w:cs="Consolas"/>
          <w:color w:val="000000"/>
          <w:sz w:val="20"/>
          <w:szCs w:val="20"/>
        </w:rPr>
        <w:t>(LGPL);</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 TODO documentation</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i/>
          <w:iCs/>
          <w:color w:val="80808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b/>
          <w:bCs/>
          <w:color w:val="800000"/>
          <w:sz w:val="20"/>
          <w:szCs w:val="20"/>
        </w:rPr>
        <w:t>network</w:t>
      </w:r>
      <w:r>
        <w:rPr>
          <w:rFonts w:ascii="Consolas" w:hAnsi="Consolas" w:cs="Consolas"/>
          <w:color w:val="000000"/>
          <w:sz w:val="20"/>
          <w:szCs w:val="20"/>
        </w:rPr>
        <w:t xml:space="preserve"> RSVP</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nodeNo1;</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nodeNo2;</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nodeNo3;</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nodeNo4;</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nodeNo5;</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nodeNo6;</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nodeNo7;</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nodeNo8;</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nodeNo9;</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nodeNo10;</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nodeNo11;</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nodeNo12;</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nodeNo13;</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nodeNo14;</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80"/>
          <w:sz w:val="20"/>
          <w:szCs w:val="20"/>
        </w:rPr>
        <w:t>int</w:t>
      </w:r>
      <w:r>
        <w:rPr>
          <w:rFonts w:ascii="Consolas" w:hAnsi="Consolas" w:cs="Consolas"/>
          <w:color w:val="000000"/>
          <w:sz w:val="20"/>
          <w:szCs w:val="20"/>
        </w:rPr>
        <w:t xml:space="preserve"> nodeNo15;</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"bgb=1028,707"</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submodules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LSR1: RSVP_LSR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"p=239,337"</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peers = </w:t>
      </w:r>
      <w:r>
        <w:rPr>
          <w:rFonts w:ascii="Consolas" w:hAnsi="Consolas" w:cs="Consolas"/>
          <w:color w:val="008000"/>
          <w:sz w:val="20"/>
          <w:szCs w:val="20"/>
        </w:rPr>
        <w:t>"ppp0 ppp1 ppp2 ppp3 ppp4"</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gates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pppg[</w:t>
      </w:r>
      <w:r>
        <w:rPr>
          <w:rFonts w:ascii="Consolas" w:hAnsi="Consolas" w:cs="Consolas"/>
          <w:color w:val="008000"/>
          <w:sz w:val="20"/>
          <w:szCs w:val="20"/>
        </w:rPr>
        <w:t>5</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LSR2: RSVP_LSR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"p=239,412"</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peers = </w:t>
      </w:r>
      <w:r>
        <w:rPr>
          <w:rFonts w:ascii="Consolas" w:hAnsi="Consolas" w:cs="Consolas"/>
          <w:color w:val="008000"/>
          <w:sz w:val="20"/>
          <w:szCs w:val="20"/>
        </w:rPr>
        <w:t>"ppp0 ppp1 ppp2 ppp3 ppp4 ppp5"</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gates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pppg[</w:t>
      </w:r>
      <w:r>
        <w:rPr>
          <w:rFonts w:ascii="Consolas" w:hAnsi="Consolas" w:cs="Consolas"/>
          <w:color w:val="008000"/>
          <w:sz w:val="20"/>
          <w:szCs w:val="20"/>
        </w:rPr>
        <w:t>6</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LSR3: RSVP_LSR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"p=436,234"</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peers = </w:t>
      </w:r>
      <w:r>
        <w:rPr>
          <w:rFonts w:ascii="Consolas" w:hAnsi="Consolas" w:cs="Consolas"/>
          <w:color w:val="008000"/>
          <w:sz w:val="20"/>
          <w:szCs w:val="20"/>
        </w:rPr>
        <w:t>"ppp0 ppp1 ppp2 ppp3 ppp4"</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r>
        <w:rPr>
          <w:rFonts w:ascii="Consolas" w:hAnsi="Consolas" w:cs="Consolas"/>
          <w:b/>
          <w:bCs/>
          <w:color w:val="800000"/>
          <w:sz w:val="20"/>
          <w:szCs w:val="20"/>
        </w:rPr>
        <w:t>gates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pppg[</w:t>
      </w:r>
      <w:r>
        <w:rPr>
          <w:rFonts w:ascii="Consolas" w:hAnsi="Consolas" w:cs="Consolas"/>
          <w:color w:val="008000"/>
          <w:sz w:val="20"/>
          <w:szCs w:val="20"/>
        </w:rPr>
        <w:t>5</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LSR4: RSVP_LSR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"p=532,234"</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peers = </w:t>
      </w:r>
      <w:r>
        <w:rPr>
          <w:rFonts w:ascii="Consolas" w:hAnsi="Consolas" w:cs="Consolas"/>
          <w:color w:val="008000"/>
          <w:sz w:val="20"/>
          <w:szCs w:val="20"/>
        </w:rPr>
        <w:t>"ppp0 ppp1 ppp2 ppp3 ppp4"</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gates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pppg[</w:t>
      </w:r>
      <w:r>
        <w:rPr>
          <w:rFonts w:ascii="Consolas" w:hAnsi="Consolas" w:cs="Consolas"/>
          <w:color w:val="008000"/>
          <w:sz w:val="20"/>
          <w:szCs w:val="20"/>
        </w:rPr>
        <w:t>5</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LSR5: RSVP_LSR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"p=745,337"</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peers = </w:t>
      </w:r>
      <w:r>
        <w:rPr>
          <w:rFonts w:ascii="Consolas" w:hAnsi="Consolas" w:cs="Consolas"/>
          <w:color w:val="008000"/>
          <w:sz w:val="20"/>
          <w:szCs w:val="20"/>
        </w:rPr>
        <w:t>"ppp0 ppp1 ppp2 ppp3 ppp4"</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gates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pppg[</w:t>
      </w:r>
      <w:r>
        <w:rPr>
          <w:rFonts w:ascii="Consolas" w:hAnsi="Consolas" w:cs="Consolas"/>
          <w:color w:val="008000"/>
          <w:sz w:val="20"/>
          <w:szCs w:val="20"/>
        </w:rPr>
        <w:t>5</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LSR6: RSVP_LSR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"p=745,412"</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peers = </w:t>
      </w:r>
      <w:r>
        <w:rPr>
          <w:rFonts w:ascii="Consolas" w:hAnsi="Consolas" w:cs="Consolas"/>
          <w:color w:val="008000"/>
          <w:sz w:val="20"/>
          <w:szCs w:val="20"/>
        </w:rPr>
        <w:t>"ppp0 ppp1 ppp2 ppp3 ppp4"</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gates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pppg[</w:t>
      </w:r>
      <w:r>
        <w:rPr>
          <w:rFonts w:ascii="Consolas" w:hAnsi="Consolas" w:cs="Consolas"/>
          <w:color w:val="008000"/>
          <w:sz w:val="20"/>
          <w:szCs w:val="20"/>
        </w:rPr>
        <w:t>5</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LSR8: RSVP_LSR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"p=532,504"</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peers = </w:t>
      </w:r>
      <w:r>
        <w:rPr>
          <w:rFonts w:ascii="Consolas" w:hAnsi="Consolas" w:cs="Consolas"/>
          <w:color w:val="008000"/>
          <w:sz w:val="20"/>
          <w:szCs w:val="20"/>
        </w:rPr>
        <w:t>"ppp0 ppp1 ppp2 ppp3 ppp4"</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gates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pppg[</w:t>
      </w:r>
      <w:r>
        <w:rPr>
          <w:rFonts w:ascii="Consolas" w:hAnsi="Consolas" w:cs="Consolas"/>
          <w:color w:val="008000"/>
          <w:sz w:val="20"/>
          <w:szCs w:val="20"/>
        </w:rPr>
        <w:t>5</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LSR7: RSVP_LSR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"p=436,504"</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peers = </w:t>
      </w:r>
      <w:r>
        <w:rPr>
          <w:rFonts w:ascii="Consolas" w:hAnsi="Consolas" w:cs="Consolas"/>
          <w:color w:val="008000"/>
          <w:sz w:val="20"/>
          <w:szCs w:val="20"/>
        </w:rPr>
        <w:t>"ppp0 ppp1 ppp2 ppp3 ppp4 ppp5"</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gates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pppg[</w:t>
      </w:r>
      <w:r>
        <w:rPr>
          <w:rFonts w:ascii="Consolas" w:hAnsi="Consolas" w:cs="Consolas"/>
          <w:color w:val="008000"/>
          <w:sz w:val="20"/>
          <w:szCs w:val="20"/>
        </w:rPr>
        <w:t>6</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ELSR1: RSVP_LSR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"p=129,373"</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peers = </w:t>
      </w:r>
      <w:r>
        <w:rPr>
          <w:rFonts w:ascii="Consolas" w:hAnsi="Consolas" w:cs="Consolas"/>
          <w:color w:val="008000"/>
          <w:sz w:val="20"/>
          <w:szCs w:val="20"/>
        </w:rPr>
        <w:t>"ppp0 ppp1"</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gates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pppg[</w:t>
      </w:r>
      <w:r>
        <w:rPr>
          <w:rFonts w:ascii="Consolas" w:hAnsi="Consolas" w:cs="Consolas"/>
          <w:color w:val="008000"/>
          <w:sz w:val="20"/>
          <w:szCs w:val="20"/>
        </w:rPr>
        <w:t>3</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ELSR2: RSVP_LSR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"p=484,128"</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peers = </w:t>
      </w:r>
      <w:r>
        <w:rPr>
          <w:rFonts w:ascii="Consolas" w:hAnsi="Consolas" w:cs="Consolas"/>
          <w:color w:val="008000"/>
          <w:sz w:val="20"/>
          <w:szCs w:val="20"/>
        </w:rPr>
        <w:t>"ppp0 ppp1"</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gates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pppg[</w:t>
      </w:r>
      <w:r>
        <w:rPr>
          <w:rFonts w:ascii="Consolas" w:hAnsi="Consolas" w:cs="Consolas"/>
          <w:color w:val="008000"/>
          <w:sz w:val="20"/>
          <w:szCs w:val="20"/>
        </w:rPr>
        <w:t>3</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ELSR3: RSVP_LSR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"p=889,367"</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peers = </w:t>
      </w:r>
      <w:r>
        <w:rPr>
          <w:rFonts w:ascii="Consolas" w:hAnsi="Consolas" w:cs="Consolas"/>
          <w:color w:val="008000"/>
          <w:sz w:val="20"/>
          <w:szCs w:val="20"/>
        </w:rPr>
        <w:t>"ppp0 ppp1"</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gates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pppg[</w:t>
      </w:r>
      <w:r>
        <w:rPr>
          <w:rFonts w:ascii="Consolas" w:hAnsi="Consolas" w:cs="Consolas"/>
          <w:color w:val="008000"/>
          <w:sz w:val="20"/>
          <w:szCs w:val="20"/>
        </w:rPr>
        <w:t>3</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ELSR4: RSVP_LSR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"p=484,591"</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peers = </w:t>
      </w:r>
      <w:r>
        <w:rPr>
          <w:rFonts w:ascii="Consolas" w:hAnsi="Consolas" w:cs="Consolas"/>
          <w:color w:val="008000"/>
          <w:sz w:val="20"/>
          <w:szCs w:val="20"/>
        </w:rPr>
        <w:t>"ppp0 ppp1"</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gates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pppg[</w:t>
      </w:r>
      <w:r>
        <w:rPr>
          <w:rFonts w:ascii="Consolas" w:hAnsi="Consolas" w:cs="Consolas"/>
          <w:color w:val="008000"/>
          <w:sz w:val="20"/>
          <w:szCs w:val="20"/>
        </w:rPr>
        <w:t>3</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ELSR5: RSVP_LSR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"p=249,535"</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peers = </w:t>
      </w:r>
      <w:r>
        <w:rPr>
          <w:rFonts w:ascii="Consolas" w:hAnsi="Consolas" w:cs="Consolas"/>
          <w:color w:val="008000"/>
          <w:sz w:val="20"/>
          <w:szCs w:val="20"/>
        </w:rPr>
        <w:t>"ppp0 ppp1"</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gates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pppg[</w:t>
      </w:r>
      <w:r>
        <w:rPr>
          <w:rFonts w:ascii="Consolas" w:hAnsi="Consolas" w:cs="Consolas"/>
          <w:color w:val="008000"/>
          <w:sz w:val="20"/>
          <w:szCs w:val="20"/>
        </w:rPr>
        <w:t>3</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configurator: IPv4NetworkConfigurator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"p=74,25"</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sender1[nodeNo1]: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"p=41,190,row,100"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recip2: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"p=532,25,row,100"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recip1: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"p=25,438,row,100"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sender2[nodeNo2]: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"p=632,25,row,100"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sender3[nodeNo3]: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"p=984,285,row,100"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sender4[nodeNo4]: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"p=459,669,row,100"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sender5[nodeNo5]: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"p=94,608,row,100"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recip3: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"p=889,238,row,100"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recip4: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"p=415,587,row,100"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recip5: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"p=129,535,row,100"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scenarioManager: ScenarioManager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"p=74,71"</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lifecycleController: LifecycleController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"p=74,114"</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sender6[nodeNo6]: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"p=41,246,row,100"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sender7[nodeNo7]: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"p=632,83,row,100"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sender8[nodeNo8]: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"p=984,354,row,100"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sender9[nodeNo9]: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"p=632,556,row,100"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sender10[nodeNo10]: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"p=187,639,row,100"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sender11[nodeNo11]: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"p=41,315,row,100"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sender12[nodeNo12]: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"p=632,151,row,100"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sender13[nodeNo13]: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"p=984,425,row,100"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sender14[nodeNo14]: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"p=632,626,row,100"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sender15[nodeNo15]: BurstHost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parameters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000000"/>
          <w:sz w:val="20"/>
          <w:szCs w:val="20"/>
        </w:rPr>
        <w:t>@display</w:t>
      </w:r>
      <w:r>
        <w:rPr>
          <w:rFonts w:ascii="Consolas" w:hAnsi="Consolas" w:cs="Consolas"/>
          <w:color w:val="000000"/>
          <w:sz w:val="20"/>
          <w:szCs w:val="20"/>
        </w:rPr>
        <w:t>(</w:t>
      </w:r>
      <w:r>
        <w:rPr>
          <w:rFonts w:ascii="Consolas" w:hAnsi="Consolas" w:cs="Consolas"/>
          <w:color w:val="008000"/>
          <w:sz w:val="20"/>
          <w:szCs w:val="20"/>
        </w:rPr>
        <w:t>"p=284,669,row,100"</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connections</w:t>
      </w:r>
      <w:r>
        <w:rPr>
          <w:rFonts w:ascii="Consolas" w:hAnsi="Consolas" w:cs="Consolas"/>
          <w:color w:val="000000"/>
          <w:sz w:val="20"/>
          <w:szCs w:val="20"/>
        </w:rPr>
        <w:t>:</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LSR1.pppg++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2</w:t>
      </w:r>
      <w:r>
        <w:rPr>
          <w:rFonts w:ascii="Consolas" w:hAnsi="Consolas" w:cs="Consolas"/>
          <w:color w:val="000000"/>
          <w:sz w:val="20"/>
          <w:szCs w:val="20"/>
        </w:rPr>
        <w:t>.</w:t>
      </w:r>
      <w:r>
        <w:rPr>
          <w:rFonts w:ascii="Consolas" w:hAnsi="Consolas" w:cs="Consolas"/>
          <w:color w:val="008000"/>
          <w:sz w:val="20"/>
          <w:szCs w:val="20"/>
        </w:rPr>
        <w:t>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LSR4.pppg++;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LSR1.pppg++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4</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LSR6.pppg++;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LSR1.pppg++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6</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LSR7.pppg++;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LSR2.pppg++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2</w:t>
      </w:r>
      <w:r>
        <w:rPr>
          <w:rFonts w:ascii="Consolas" w:hAnsi="Consolas" w:cs="Consolas"/>
          <w:color w:val="000000"/>
          <w:sz w:val="20"/>
          <w:szCs w:val="20"/>
        </w:rPr>
        <w:t>.</w:t>
      </w:r>
      <w:r>
        <w:rPr>
          <w:rFonts w:ascii="Consolas" w:hAnsi="Consolas" w:cs="Consolas"/>
          <w:color w:val="008000"/>
          <w:sz w:val="20"/>
          <w:szCs w:val="20"/>
        </w:rPr>
        <w:t>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LSR3.pppg++;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LSR2.pppg++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3</w:t>
      </w:r>
      <w:r>
        <w:rPr>
          <w:rFonts w:ascii="Consolas" w:hAnsi="Consolas" w:cs="Consolas"/>
          <w:color w:val="000000"/>
          <w:sz w:val="20"/>
          <w:szCs w:val="20"/>
        </w:rPr>
        <w:t>.</w:t>
      </w:r>
      <w:r>
        <w:rPr>
          <w:rFonts w:ascii="Consolas" w:hAnsi="Consolas" w:cs="Consolas"/>
          <w:color w:val="008000"/>
          <w:sz w:val="20"/>
          <w:szCs w:val="20"/>
        </w:rPr>
        <w:t>5</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LSR5.pppg++;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LSR2.pppg++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6</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LSR8.pppg++;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LSR4.pppg++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2</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LSR6.pppg++;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LSR4.pppg++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6</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LSR7.pppg++;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LSR4.pppg++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LSR3.pppg++;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LSR3.pppg++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2</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LSR5.pppg++;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LSR3.pppg++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6</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LSR8.pppg++;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LSR5.pppg++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9</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LSR8.pppg++;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LSR5.pppg++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LSR6.pppg++;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LSR6.pppg++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1</w:t>
      </w:r>
      <w:r>
        <w:rPr>
          <w:rFonts w:ascii="Consolas" w:hAnsi="Consolas" w:cs="Consolas"/>
          <w:color w:val="000000"/>
          <w:sz w:val="20"/>
          <w:szCs w:val="20"/>
        </w:rPr>
        <w:t>.</w:t>
      </w:r>
      <w:r>
        <w:rPr>
          <w:rFonts w:ascii="Consolas" w:hAnsi="Consolas" w:cs="Consolas"/>
          <w:color w:val="008000"/>
          <w:sz w:val="20"/>
          <w:szCs w:val="20"/>
        </w:rPr>
        <w:t>9</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LSR7.pppg++;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LSR7.pppg++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LSR8.pppg++;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LSR2.pppg++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Mbps; } </w:t>
      </w:r>
      <w:r>
        <w:rPr>
          <w:rFonts w:ascii="Consolas" w:hAnsi="Consolas" w:cs="Consolas"/>
          <w:b/>
          <w:bCs/>
          <w:color w:val="800000"/>
          <w:sz w:val="20"/>
          <w:szCs w:val="20"/>
        </w:rPr>
        <w:t>&lt;--&gt;</w:t>
      </w:r>
      <w:r>
        <w:rPr>
          <w:rFonts w:ascii="Consolas" w:hAnsi="Consolas" w:cs="Consolas"/>
          <w:color w:val="000000"/>
          <w:sz w:val="20"/>
          <w:szCs w:val="20"/>
        </w:rPr>
        <w:t xml:space="preserve"> LSR1.pppg++;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ELSR1.pppg++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LSR1.pppg++;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ELSR1.pppg++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LSR2.pppg++;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ELSR2.pppg++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LSR3.pppg++;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ELSR2.pppg++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LSR4.pppg++;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ELSR3.pppg++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LSR5.pppg++;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ELSR3.pppg++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LSR6.pppg++;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ELSR4.pppg++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LSR7.pppg++;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ELSR4.pppg++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LSR8.pppg++;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lastRenderedPageBreak/>
        <w:t xml:space="preserve">        ELSR5.pppg++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LSR2.pppg++;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ELSR5.pppg++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LSR7.pppg++;</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..nodeNo1-</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FB41E7"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sidR="001D7378">
        <w:rPr>
          <w:rFonts w:ascii="Consolas" w:hAnsi="Consolas" w:cs="Consolas"/>
          <w:color w:val="000000"/>
          <w:sz w:val="20"/>
          <w:szCs w:val="20"/>
        </w:rPr>
        <w:t xml:space="preserve">sender1[i].pppg++ </w:t>
      </w:r>
      <w:r w:rsidR="001D7378">
        <w:rPr>
          <w:rFonts w:ascii="Consolas" w:hAnsi="Consolas" w:cs="Consolas"/>
          <w:b/>
          <w:bCs/>
          <w:color w:val="800000"/>
          <w:sz w:val="20"/>
          <w:szCs w:val="20"/>
        </w:rPr>
        <w:t>&lt;--&gt;</w:t>
      </w:r>
      <w:r w:rsidR="001D7378">
        <w:rPr>
          <w:rFonts w:ascii="Consolas" w:hAnsi="Consolas" w:cs="Consolas"/>
          <w:color w:val="000000"/>
          <w:sz w:val="20"/>
          <w:szCs w:val="20"/>
        </w:rPr>
        <w:t xml:space="preserve"> {  delay = </w:t>
      </w:r>
      <w:r w:rsidR="001D7378">
        <w:rPr>
          <w:rFonts w:ascii="Consolas" w:hAnsi="Consolas" w:cs="Consolas"/>
          <w:color w:val="008000"/>
          <w:sz w:val="20"/>
          <w:szCs w:val="20"/>
        </w:rPr>
        <w:t>0</w:t>
      </w:r>
      <w:r w:rsidR="001D7378">
        <w:rPr>
          <w:rFonts w:ascii="Consolas" w:hAnsi="Consolas" w:cs="Consolas"/>
          <w:color w:val="000000"/>
          <w:sz w:val="20"/>
          <w:szCs w:val="20"/>
        </w:rPr>
        <w:t>.</w:t>
      </w:r>
      <w:r w:rsidR="001D7378">
        <w:rPr>
          <w:rFonts w:ascii="Consolas" w:hAnsi="Consolas" w:cs="Consolas"/>
          <w:color w:val="008000"/>
          <w:sz w:val="20"/>
          <w:szCs w:val="20"/>
        </w:rPr>
        <w:t>01</w:t>
      </w:r>
      <w:r w:rsidR="001D7378">
        <w:rPr>
          <w:rFonts w:ascii="Consolas" w:hAnsi="Consolas" w:cs="Consolas"/>
          <w:color w:val="000000"/>
          <w:sz w:val="20"/>
          <w:szCs w:val="20"/>
        </w:rPr>
        <w:t xml:space="preserve">ms; datarate = </w:t>
      </w:r>
      <w:r w:rsidR="001D7378">
        <w:rPr>
          <w:rFonts w:ascii="Consolas" w:hAnsi="Consolas" w:cs="Consolas"/>
          <w:color w:val="008000"/>
          <w:sz w:val="20"/>
          <w:szCs w:val="20"/>
        </w:rPr>
        <w:t>10</w:t>
      </w:r>
      <w:r w:rsidR="001D7378">
        <w:rPr>
          <w:rFonts w:ascii="Consolas" w:hAnsi="Consolas" w:cs="Consolas"/>
          <w:color w:val="000000"/>
          <w:sz w:val="20"/>
          <w:szCs w:val="20"/>
        </w:rPr>
        <w:t xml:space="preserve">Gbps; } </w:t>
      </w:r>
      <w:r w:rsidR="001D7378">
        <w:rPr>
          <w:rFonts w:ascii="Consolas" w:hAnsi="Consolas" w:cs="Consolas"/>
          <w:b/>
          <w:bCs/>
          <w:color w:val="800000"/>
          <w:sz w:val="20"/>
          <w:szCs w:val="20"/>
        </w:rPr>
        <w:t>&lt;--&gt;</w:t>
      </w:r>
      <w:r w:rsidR="001D7378">
        <w:rPr>
          <w:rFonts w:ascii="Consolas" w:hAnsi="Consolas" w:cs="Consolas"/>
          <w:color w:val="000000"/>
          <w:sz w:val="20"/>
          <w:szCs w:val="20"/>
        </w:rPr>
        <w:t xml:space="preserve"> ELSR1.pppg++;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..nodeNo2-</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FB41E7"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sidR="001D7378">
        <w:rPr>
          <w:rFonts w:ascii="Consolas" w:hAnsi="Consolas" w:cs="Consolas"/>
          <w:color w:val="000000"/>
          <w:sz w:val="20"/>
          <w:szCs w:val="20"/>
        </w:rPr>
        <w:t xml:space="preserve">sender2[i].pppg++ </w:t>
      </w:r>
      <w:r w:rsidR="001D7378">
        <w:rPr>
          <w:rFonts w:ascii="Consolas" w:hAnsi="Consolas" w:cs="Consolas"/>
          <w:b/>
          <w:bCs/>
          <w:color w:val="800000"/>
          <w:sz w:val="20"/>
          <w:szCs w:val="20"/>
        </w:rPr>
        <w:t>&lt;--&gt;</w:t>
      </w:r>
      <w:r w:rsidR="001D7378">
        <w:rPr>
          <w:rFonts w:ascii="Consolas" w:hAnsi="Consolas" w:cs="Consolas"/>
          <w:color w:val="000000"/>
          <w:sz w:val="20"/>
          <w:szCs w:val="20"/>
        </w:rPr>
        <w:t xml:space="preserve"> {  delay = </w:t>
      </w:r>
      <w:r w:rsidR="001D7378">
        <w:rPr>
          <w:rFonts w:ascii="Consolas" w:hAnsi="Consolas" w:cs="Consolas"/>
          <w:color w:val="008000"/>
          <w:sz w:val="20"/>
          <w:szCs w:val="20"/>
        </w:rPr>
        <w:t>0</w:t>
      </w:r>
      <w:r w:rsidR="001D7378">
        <w:rPr>
          <w:rFonts w:ascii="Consolas" w:hAnsi="Consolas" w:cs="Consolas"/>
          <w:color w:val="000000"/>
          <w:sz w:val="20"/>
          <w:szCs w:val="20"/>
        </w:rPr>
        <w:t>.</w:t>
      </w:r>
      <w:r w:rsidR="001D7378">
        <w:rPr>
          <w:rFonts w:ascii="Consolas" w:hAnsi="Consolas" w:cs="Consolas"/>
          <w:color w:val="008000"/>
          <w:sz w:val="20"/>
          <w:szCs w:val="20"/>
        </w:rPr>
        <w:t>01</w:t>
      </w:r>
      <w:r w:rsidR="001D7378">
        <w:rPr>
          <w:rFonts w:ascii="Consolas" w:hAnsi="Consolas" w:cs="Consolas"/>
          <w:color w:val="000000"/>
          <w:sz w:val="20"/>
          <w:szCs w:val="20"/>
        </w:rPr>
        <w:t xml:space="preserve">ms; datarate = </w:t>
      </w:r>
      <w:r w:rsidR="001D7378">
        <w:rPr>
          <w:rFonts w:ascii="Consolas" w:hAnsi="Consolas" w:cs="Consolas"/>
          <w:color w:val="008000"/>
          <w:sz w:val="20"/>
          <w:szCs w:val="20"/>
        </w:rPr>
        <w:t>10</w:t>
      </w:r>
      <w:r w:rsidR="001D7378">
        <w:rPr>
          <w:rFonts w:ascii="Consolas" w:hAnsi="Consolas" w:cs="Consolas"/>
          <w:color w:val="000000"/>
          <w:sz w:val="20"/>
          <w:szCs w:val="20"/>
        </w:rPr>
        <w:t xml:space="preserve">Gbps; } </w:t>
      </w:r>
      <w:r w:rsidR="001D7378">
        <w:rPr>
          <w:rFonts w:ascii="Consolas" w:hAnsi="Consolas" w:cs="Consolas"/>
          <w:b/>
          <w:bCs/>
          <w:color w:val="800000"/>
          <w:sz w:val="20"/>
          <w:szCs w:val="20"/>
        </w:rPr>
        <w:t>&lt;--&gt;</w:t>
      </w:r>
      <w:r w:rsidR="001D7378">
        <w:rPr>
          <w:rFonts w:ascii="Consolas" w:hAnsi="Consolas" w:cs="Consolas"/>
          <w:color w:val="000000"/>
          <w:sz w:val="20"/>
          <w:szCs w:val="20"/>
        </w:rPr>
        <w:t xml:space="preserve"> ELSR2.pppg++;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..nodeNo3-</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sender3[i].pppg++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ELSR3.pppg++;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..nodeNo4-</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FB41E7"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sidR="001D7378">
        <w:rPr>
          <w:rFonts w:ascii="Consolas" w:hAnsi="Consolas" w:cs="Consolas"/>
          <w:color w:val="000000"/>
          <w:sz w:val="20"/>
          <w:szCs w:val="20"/>
        </w:rPr>
        <w:t xml:space="preserve">sender4[i].pppg++ </w:t>
      </w:r>
      <w:r w:rsidR="001D7378">
        <w:rPr>
          <w:rFonts w:ascii="Consolas" w:hAnsi="Consolas" w:cs="Consolas"/>
          <w:b/>
          <w:bCs/>
          <w:color w:val="800000"/>
          <w:sz w:val="20"/>
          <w:szCs w:val="20"/>
        </w:rPr>
        <w:t>&lt;--&gt;</w:t>
      </w:r>
      <w:r w:rsidR="001D7378">
        <w:rPr>
          <w:rFonts w:ascii="Consolas" w:hAnsi="Consolas" w:cs="Consolas"/>
          <w:color w:val="000000"/>
          <w:sz w:val="20"/>
          <w:szCs w:val="20"/>
        </w:rPr>
        <w:t xml:space="preserve"> {  delay = </w:t>
      </w:r>
      <w:r w:rsidR="001D7378">
        <w:rPr>
          <w:rFonts w:ascii="Consolas" w:hAnsi="Consolas" w:cs="Consolas"/>
          <w:color w:val="008000"/>
          <w:sz w:val="20"/>
          <w:szCs w:val="20"/>
        </w:rPr>
        <w:t>0</w:t>
      </w:r>
      <w:r w:rsidR="001D7378">
        <w:rPr>
          <w:rFonts w:ascii="Consolas" w:hAnsi="Consolas" w:cs="Consolas"/>
          <w:color w:val="000000"/>
          <w:sz w:val="20"/>
          <w:szCs w:val="20"/>
        </w:rPr>
        <w:t>.</w:t>
      </w:r>
      <w:r w:rsidR="001D7378">
        <w:rPr>
          <w:rFonts w:ascii="Consolas" w:hAnsi="Consolas" w:cs="Consolas"/>
          <w:color w:val="008000"/>
          <w:sz w:val="20"/>
          <w:szCs w:val="20"/>
        </w:rPr>
        <w:t>01</w:t>
      </w:r>
      <w:r w:rsidR="001D7378">
        <w:rPr>
          <w:rFonts w:ascii="Consolas" w:hAnsi="Consolas" w:cs="Consolas"/>
          <w:color w:val="000000"/>
          <w:sz w:val="20"/>
          <w:szCs w:val="20"/>
        </w:rPr>
        <w:t xml:space="preserve">ms; datarate = </w:t>
      </w:r>
      <w:r w:rsidR="001D7378">
        <w:rPr>
          <w:rFonts w:ascii="Consolas" w:hAnsi="Consolas" w:cs="Consolas"/>
          <w:color w:val="008000"/>
          <w:sz w:val="20"/>
          <w:szCs w:val="20"/>
        </w:rPr>
        <w:t>10</w:t>
      </w:r>
      <w:r w:rsidR="001D7378">
        <w:rPr>
          <w:rFonts w:ascii="Consolas" w:hAnsi="Consolas" w:cs="Consolas"/>
          <w:color w:val="000000"/>
          <w:sz w:val="20"/>
          <w:szCs w:val="20"/>
        </w:rPr>
        <w:t xml:space="preserve">Gbps; } </w:t>
      </w:r>
      <w:r w:rsidR="001D7378">
        <w:rPr>
          <w:rFonts w:ascii="Consolas" w:hAnsi="Consolas" w:cs="Consolas"/>
          <w:b/>
          <w:bCs/>
          <w:color w:val="800000"/>
          <w:sz w:val="20"/>
          <w:szCs w:val="20"/>
        </w:rPr>
        <w:t>&lt;--&gt;</w:t>
      </w:r>
      <w:r w:rsidR="001D7378">
        <w:rPr>
          <w:rFonts w:ascii="Consolas" w:hAnsi="Consolas" w:cs="Consolas"/>
          <w:color w:val="000000"/>
          <w:sz w:val="20"/>
          <w:szCs w:val="20"/>
        </w:rPr>
        <w:t xml:space="preserve"> ELSR4.pppg++;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..nodeNo5-</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FB41E7"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sidR="001D7378">
        <w:rPr>
          <w:rFonts w:ascii="Consolas" w:hAnsi="Consolas" w:cs="Consolas"/>
          <w:color w:val="000000"/>
          <w:sz w:val="20"/>
          <w:szCs w:val="20"/>
        </w:rPr>
        <w:t xml:space="preserve">sender5[i].pppg++ </w:t>
      </w:r>
      <w:r w:rsidR="001D7378">
        <w:rPr>
          <w:rFonts w:ascii="Consolas" w:hAnsi="Consolas" w:cs="Consolas"/>
          <w:b/>
          <w:bCs/>
          <w:color w:val="800000"/>
          <w:sz w:val="20"/>
          <w:szCs w:val="20"/>
        </w:rPr>
        <w:t>&lt;--&gt;</w:t>
      </w:r>
      <w:r w:rsidR="001D7378">
        <w:rPr>
          <w:rFonts w:ascii="Consolas" w:hAnsi="Consolas" w:cs="Consolas"/>
          <w:color w:val="000000"/>
          <w:sz w:val="20"/>
          <w:szCs w:val="20"/>
        </w:rPr>
        <w:t xml:space="preserve"> {  delay = </w:t>
      </w:r>
      <w:r w:rsidR="001D7378">
        <w:rPr>
          <w:rFonts w:ascii="Consolas" w:hAnsi="Consolas" w:cs="Consolas"/>
          <w:color w:val="008000"/>
          <w:sz w:val="20"/>
          <w:szCs w:val="20"/>
        </w:rPr>
        <w:t>0</w:t>
      </w:r>
      <w:r w:rsidR="001D7378">
        <w:rPr>
          <w:rFonts w:ascii="Consolas" w:hAnsi="Consolas" w:cs="Consolas"/>
          <w:color w:val="000000"/>
          <w:sz w:val="20"/>
          <w:szCs w:val="20"/>
        </w:rPr>
        <w:t>.</w:t>
      </w:r>
      <w:r w:rsidR="001D7378">
        <w:rPr>
          <w:rFonts w:ascii="Consolas" w:hAnsi="Consolas" w:cs="Consolas"/>
          <w:color w:val="008000"/>
          <w:sz w:val="20"/>
          <w:szCs w:val="20"/>
        </w:rPr>
        <w:t>01</w:t>
      </w:r>
      <w:r w:rsidR="001D7378">
        <w:rPr>
          <w:rFonts w:ascii="Consolas" w:hAnsi="Consolas" w:cs="Consolas"/>
          <w:color w:val="000000"/>
          <w:sz w:val="20"/>
          <w:szCs w:val="20"/>
        </w:rPr>
        <w:t xml:space="preserve">ms; datarate = </w:t>
      </w:r>
      <w:r w:rsidR="001D7378">
        <w:rPr>
          <w:rFonts w:ascii="Consolas" w:hAnsi="Consolas" w:cs="Consolas"/>
          <w:color w:val="008000"/>
          <w:sz w:val="20"/>
          <w:szCs w:val="20"/>
        </w:rPr>
        <w:t>10</w:t>
      </w:r>
      <w:r w:rsidR="001D7378">
        <w:rPr>
          <w:rFonts w:ascii="Consolas" w:hAnsi="Consolas" w:cs="Consolas"/>
          <w:color w:val="000000"/>
          <w:sz w:val="20"/>
          <w:szCs w:val="20"/>
        </w:rPr>
        <w:t xml:space="preserve">Gbps; } </w:t>
      </w:r>
      <w:r w:rsidR="001D7378">
        <w:rPr>
          <w:rFonts w:ascii="Consolas" w:hAnsi="Consolas" w:cs="Consolas"/>
          <w:b/>
          <w:bCs/>
          <w:color w:val="800000"/>
          <w:sz w:val="20"/>
          <w:szCs w:val="20"/>
        </w:rPr>
        <w:t>&lt;--&gt;</w:t>
      </w:r>
      <w:r w:rsidR="001D7378">
        <w:rPr>
          <w:rFonts w:ascii="Consolas" w:hAnsi="Consolas" w:cs="Consolas"/>
          <w:color w:val="000000"/>
          <w:sz w:val="20"/>
          <w:szCs w:val="20"/>
        </w:rPr>
        <w:t xml:space="preserve"> ELSR5.pppg++;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Pr="00C45D43" w:rsidRDefault="001D7378" w:rsidP="001D7378">
      <w:pPr>
        <w:autoSpaceDE w:val="0"/>
        <w:autoSpaceDN w:val="0"/>
        <w:adjustRightInd w:val="0"/>
        <w:spacing w:after="0" w:line="240" w:lineRule="auto"/>
        <w:rPr>
          <w:rFonts w:ascii="Consolas" w:hAnsi="Consolas" w:cs="Consolas"/>
          <w:sz w:val="20"/>
          <w:szCs w:val="20"/>
          <w:lang w:val="da-DK"/>
        </w:rPr>
      </w:pPr>
    </w:p>
    <w:p w:rsidR="001D7378" w:rsidRDefault="001D7378" w:rsidP="001D7378">
      <w:pPr>
        <w:autoSpaceDE w:val="0"/>
        <w:autoSpaceDN w:val="0"/>
        <w:adjustRightInd w:val="0"/>
        <w:spacing w:after="0" w:line="240" w:lineRule="auto"/>
        <w:rPr>
          <w:rFonts w:ascii="Consolas" w:hAnsi="Consolas" w:cs="Consolas"/>
          <w:sz w:val="20"/>
          <w:szCs w:val="20"/>
        </w:rPr>
      </w:pPr>
    </w:p>
    <w:p w:rsidR="00FB41E7" w:rsidRPr="00FB41E7" w:rsidRDefault="001D7378" w:rsidP="001D7378">
      <w:pPr>
        <w:autoSpaceDE w:val="0"/>
        <w:autoSpaceDN w:val="0"/>
        <w:adjustRightInd w:val="0"/>
        <w:spacing w:after="0" w:line="240" w:lineRule="auto"/>
        <w:rPr>
          <w:rFonts w:ascii="Consolas" w:hAnsi="Consolas" w:cs="Consolas"/>
          <w:sz w:val="20"/>
          <w:szCs w:val="20"/>
          <w:lang w:val="da-DK"/>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..nodeNo6-</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sender6[i].pppg++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ELSR1.pppg++;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..nodeNo7-</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sender7[i].pppg++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ELSR2.pppg++;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..nodeNo8-</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sender8[i].pppg++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ELSR3.pppg++;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..nodeNo9-</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sender9[i].pppg++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ELSR4.pppg++;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..nodeNo10-</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sender10[i].pppg++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ELSR5.pppg++;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Pr="00FB41E7" w:rsidRDefault="001D7378" w:rsidP="001D7378">
      <w:pPr>
        <w:autoSpaceDE w:val="0"/>
        <w:autoSpaceDN w:val="0"/>
        <w:adjustRightInd w:val="0"/>
        <w:spacing w:after="0" w:line="240" w:lineRule="auto"/>
        <w:rPr>
          <w:rFonts w:ascii="Consolas" w:hAnsi="Consolas" w:cs="Consolas"/>
          <w:sz w:val="20"/>
          <w:szCs w:val="20"/>
          <w:lang w:val="da-DK"/>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..nodeNo11-</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sender11[i].pppg++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ELSR1.pppg++;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..nodeNo12-</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sender12[i].pppg++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ELSR2.pppg++;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..nodeNo13-</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sender13[i].pppg++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ELSR3.pppg++;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..nodeNo14-</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sender14[i].pppg++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ELSR4.pppg++;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800000"/>
          <w:sz w:val="20"/>
          <w:szCs w:val="20"/>
        </w:rPr>
        <w:t>for</w:t>
      </w:r>
      <w:r>
        <w:rPr>
          <w:rFonts w:ascii="Consolas" w:hAnsi="Consolas" w:cs="Consolas"/>
          <w:color w:val="000000"/>
          <w:sz w:val="20"/>
          <w:szCs w:val="20"/>
        </w:rPr>
        <w:t xml:space="preserve"> i=</w:t>
      </w:r>
      <w:r>
        <w:rPr>
          <w:rFonts w:ascii="Consolas" w:hAnsi="Consolas" w:cs="Consolas"/>
          <w:color w:val="008000"/>
          <w:sz w:val="20"/>
          <w:szCs w:val="20"/>
        </w:rPr>
        <w:t>0</w:t>
      </w:r>
      <w:r>
        <w:rPr>
          <w:rFonts w:ascii="Consolas" w:hAnsi="Consolas" w:cs="Consolas"/>
          <w:color w:val="000000"/>
          <w:sz w:val="20"/>
          <w:szCs w:val="20"/>
        </w:rPr>
        <w:t>..nodeNo15-</w:t>
      </w:r>
      <w:r>
        <w:rPr>
          <w:rFonts w:ascii="Consolas" w:hAnsi="Consolas" w:cs="Consolas"/>
          <w:color w:val="008000"/>
          <w:sz w:val="20"/>
          <w:szCs w:val="20"/>
        </w:rPr>
        <w:t>1</w:t>
      </w: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sender15[i].pppg++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ELSR5.pppg++;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1D7378" w:rsidRDefault="001D7378" w:rsidP="001D7378">
      <w:pPr>
        <w:autoSpaceDE w:val="0"/>
        <w:autoSpaceDN w:val="0"/>
        <w:adjustRightInd w:val="0"/>
        <w:spacing w:after="0" w:line="240" w:lineRule="auto"/>
        <w:rPr>
          <w:rFonts w:ascii="Consolas" w:hAnsi="Consolas" w:cs="Consolas"/>
          <w:sz w:val="20"/>
          <w:szCs w:val="20"/>
        </w:rPr>
      </w:pP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ELSR2.pppg++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recip2.pppg++;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recip1.pppg++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ELSR1.pppg++;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recip3.pppg++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ELSR3.pppg++;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recip4.pppg++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ELSR4.pppg++;</w:t>
      </w:r>
    </w:p>
    <w:p w:rsidR="001D7378" w:rsidRDefault="001D7378" w:rsidP="001D7378">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recip5.pppg++ </w:t>
      </w:r>
      <w:r>
        <w:rPr>
          <w:rFonts w:ascii="Consolas" w:hAnsi="Consolas" w:cs="Consolas"/>
          <w:b/>
          <w:bCs/>
          <w:color w:val="800000"/>
          <w:sz w:val="20"/>
          <w:szCs w:val="20"/>
        </w:rPr>
        <w:t>&lt;--&gt;</w:t>
      </w:r>
      <w:r>
        <w:rPr>
          <w:rFonts w:ascii="Consolas" w:hAnsi="Consolas" w:cs="Consolas"/>
          <w:color w:val="000000"/>
          <w:sz w:val="20"/>
          <w:szCs w:val="20"/>
        </w:rPr>
        <w:t xml:space="preserve"> {  delay = </w:t>
      </w:r>
      <w:r>
        <w:rPr>
          <w:rFonts w:ascii="Consolas" w:hAnsi="Consolas" w:cs="Consolas"/>
          <w:color w:val="008000"/>
          <w:sz w:val="20"/>
          <w:szCs w:val="20"/>
        </w:rPr>
        <w:t>0</w:t>
      </w:r>
      <w:r>
        <w:rPr>
          <w:rFonts w:ascii="Consolas" w:hAnsi="Consolas" w:cs="Consolas"/>
          <w:color w:val="000000"/>
          <w:sz w:val="20"/>
          <w:szCs w:val="20"/>
        </w:rPr>
        <w:t>.</w:t>
      </w:r>
      <w:r>
        <w:rPr>
          <w:rFonts w:ascii="Consolas" w:hAnsi="Consolas" w:cs="Consolas"/>
          <w:color w:val="008000"/>
          <w:sz w:val="20"/>
          <w:szCs w:val="20"/>
        </w:rPr>
        <w:t>01</w:t>
      </w:r>
      <w:r>
        <w:rPr>
          <w:rFonts w:ascii="Consolas" w:hAnsi="Consolas" w:cs="Consolas"/>
          <w:color w:val="000000"/>
          <w:sz w:val="20"/>
          <w:szCs w:val="20"/>
        </w:rPr>
        <w:t xml:space="preserve">ms; datarate = </w:t>
      </w:r>
      <w:r>
        <w:rPr>
          <w:rFonts w:ascii="Consolas" w:hAnsi="Consolas" w:cs="Consolas"/>
          <w:color w:val="008000"/>
          <w:sz w:val="20"/>
          <w:szCs w:val="20"/>
        </w:rPr>
        <w:t>10</w:t>
      </w:r>
      <w:r>
        <w:rPr>
          <w:rFonts w:ascii="Consolas" w:hAnsi="Consolas" w:cs="Consolas"/>
          <w:color w:val="000000"/>
          <w:sz w:val="20"/>
          <w:szCs w:val="20"/>
        </w:rPr>
        <w:t xml:space="preserve">Gbps; } </w:t>
      </w:r>
      <w:r>
        <w:rPr>
          <w:rFonts w:ascii="Consolas" w:hAnsi="Consolas" w:cs="Consolas"/>
          <w:b/>
          <w:bCs/>
          <w:color w:val="800000"/>
          <w:sz w:val="20"/>
          <w:szCs w:val="20"/>
        </w:rPr>
        <w:t>&lt;--&gt;</w:t>
      </w:r>
      <w:r>
        <w:rPr>
          <w:rFonts w:ascii="Consolas" w:hAnsi="Consolas" w:cs="Consolas"/>
          <w:color w:val="000000"/>
          <w:sz w:val="20"/>
          <w:szCs w:val="20"/>
        </w:rPr>
        <w:t xml:space="preserve"> ELSR5.pppg++;</w:t>
      </w:r>
    </w:p>
    <w:p w:rsidR="001D7378" w:rsidRDefault="001D7378" w:rsidP="001D7378">
      <w:pPr>
        <w:autoSpaceDE w:val="0"/>
        <w:autoSpaceDN w:val="0"/>
        <w:adjustRightInd w:val="0"/>
        <w:spacing w:after="0" w:line="240" w:lineRule="auto"/>
        <w:rPr>
          <w:rFonts w:ascii="Consolas" w:hAnsi="Consolas" w:cs="Consolas"/>
          <w:color w:val="000000"/>
          <w:sz w:val="20"/>
          <w:szCs w:val="20"/>
          <w:lang w:val="en-US"/>
        </w:rPr>
      </w:pPr>
      <w:r>
        <w:rPr>
          <w:rFonts w:ascii="Consolas" w:hAnsi="Consolas" w:cs="Consolas"/>
          <w:color w:val="000000"/>
          <w:sz w:val="20"/>
          <w:szCs w:val="20"/>
        </w:rPr>
        <w:t>}</w:t>
      </w:r>
    </w:p>
    <w:p w:rsidR="00FB41E7" w:rsidRPr="00FB41E7" w:rsidRDefault="00FB41E7" w:rsidP="00FB41E7">
      <w:pPr>
        <w:pStyle w:val="Title"/>
        <w:rPr>
          <w:rFonts w:ascii="Verdana" w:hAnsi="Verdana"/>
          <w:b/>
          <w:sz w:val="32"/>
          <w:szCs w:val="32"/>
          <w:lang w:val="en-US"/>
        </w:rPr>
      </w:pPr>
      <w:bookmarkStart w:id="117" w:name="_Toc389640649"/>
      <w:r w:rsidRPr="00FB41E7">
        <w:rPr>
          <w:rFonts w:ascii="Verdana" w:hAnsi="Verdana"/>
          <w:b/>
          <w:sz w:val="32"/>
          <w:szCs w:val="32"/>
          <w:lang w:val="en-US"/>
        </w:rPr>
        <w:lastRenderedPageBreak/>
        <w:t xml:space="preserve">Appendix C: </w:t>
      </w:r>
      <w:r w:rsidRPr="00FB41E7">
        <w:rPr>
          <w:rFonts w:ascii="Verdana" w:hAnsi="Verdana"/>
          <w:b/>
          <w:i/>
          <w:sz w:val="32"/>
          <w:szCs w:val="32"/>
          <w:lang w:val="en-US"/>
        </w:rPr>
        <w:t>_scenario.xml</w:t>
      </w:r>
      <w:bookmarkEnd w:id="117"/>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&lt;?xml version="1.0"?&gt;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&lt;scenario&gt;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 t="10"&gt;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&lt;disconnect src-module="LSR4" src-gate="pppg[3]" /&gt;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t="10s"&gt;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 module="ELSR2.rsvp"&gt;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&lt;endpoint&gt;recip3&lt;/endpoint&gt;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&lt;tunnel_id&gt;26&lt;/tunnel_id&gt;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&lt;lspid&gt;261&lt;/lspid&gt;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&lt;bandwidth&gt;2000000&lt;/bandwidth&gt;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&lt;node&gt;ELSR2%routerId&lt;/node&gt;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&lt;node&gt;LSR3%routerId&lt;/node&gt;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&lt;node&gt;LSR5%routerId&lt;/node&gt;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&lt;node&gt;ELSR3%routerId&lt;/node&gt;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&lt;color&gt;100&lt;/color&gt;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t="10.2s"&gt;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 module="ELSR2.classifier"&gt;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&lt;id&gt;26&lt;/id&gt;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&lt;endpoint&gt;recip3&lt;/endpoint&gt;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&lt;tunnel_id&gt;26&lt;/tunnel_id&gt;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&lt;destination&gt;recip3&lt;/destination&gt;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&lt;lspid&gt;261&lt;/lspid&gt;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t="10.4s"&gt;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 module="ELSR2.rsvp"&gt;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&lt;endpoint&gt;recip3&lt;/endpoint&gt;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&lt;tunnel_id&gt;26&lt;/tunnel_id&gt;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&lt;lspid&gt;260&lt;/lspid&gt;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t="10.4"&gt;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&lt;disconnect src-module="LSR4" src-gate="pppg[1]" /&gt;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t="15s"&gt;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 module="ELSR2.rsvp"&gt;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&lt;endpoint&gt;recip5&lt;/endpoint&gt;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&lt;tunnel_id&gt;28&lt;/tunnel_id&gt;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&lt;lspid&gt;281&lt;/lspid&gt;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&lt;bandwidth&gt;2000000&lt;/bandwidth&gt;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&lt;node&gt;ELSR2%routerId&lt;/node&gt;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&lt;node&gt;LSR3%routerId&lt;/node&gt;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&lt;node&gt;LSR8%routerId&lt;/node&gt;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&lt;node&gt;LSR7%routerId&lt;/node&gt;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&lt;node&gt;ELSR5%routerId&lt;/node&gt;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&lt;color&gt;100&lt;/color&gt;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t="15.2s"&gt;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 module="ELSR2.classifier"&gt;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&lt;id&gt;28&lt;/id&gt;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&lt;endpoint&gt;recip5&lt;/endpoint&gt;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&lt;tunnel_id&gt;28&lt;/tunnel_id&gt;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&lt;destination&gt;recip5&lt;/destination&gt;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&lt;lspid&gt;281&lt;/lspid&gt;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t="15.4s"&gt;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 module="ELSR2.rsvp"&gt;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&lt;endpoint&gt;recip5&lt;/endpoint&gt;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&lt;tunnel_id&gt;28&lt;/tunnel_id&gt;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&lt;lspid&gt;280&lt;/lspid&gt;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t="15.4"&gt;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&lt;disconnect src-module="LSR4" src-gate="pppg[2]" /&gt;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 t="20s"&gt;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 module="ELSR1.rsvp"&gt;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&lt;endpoint&gt;recip1&lt;/endpoint&gt;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&lt;tunnel_id&gt;15&lt;/tunnel_id&gt;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&lt;lspid&gt;151&lt;/lspid&gt;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&lt;bandwidth&gt;2000000&lt;/bandwidth&gt;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&lt;node&gt;ELSR1%routerId&lt;/node&gt;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&lt;node&gt;LSR2%routerId&lt;/node&gt;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&lt;node&gt;LSR3%routerId&lt;/node&gt;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&lt;node&gt;ELSR2%routerId&lt;/node&gt;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lastRenderedPageBreak/>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&lt;color&gt;100&lt;/color&gt;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t="20.2s"&gt;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 module="ELSR1.classifier"&gt;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&lt;id&gt;15&lt;/id&gt;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&lt;endpoint&gt;recip2&lt;/endpoint&gt;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&lt;tunnel_id&gt;15&lt;/tunnel_id&gt;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&lt;destination&gt;recip2&lt;/destination&gt;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&lt;lspid&gt;151&lt;/lspid&gt;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t="20.4s"&gt;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 module="ELSR1.rsvp"&gt;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&lt;endpoint&gt;recip2&lt;/endpoint&gt;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&lt;tunnel_id&gt;15&lt;/tunnel_id&gt;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&lt;lspid&gt;150&lt;/lspid&gt;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t="20.4"&gt;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&lt;disconnect src-module="LSR4" src-gate="pppg[0]" /&gt;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t="20.4"&gt;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&lt;disconnect src-module="LSR4" src-gate="pppg[4]" /&gt;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&lt;tell module="lifecycleController" target="LSR4" operation="NodeShutdownOperation"/&gt;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 t="25"&gt;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&lt;disconnect src-module="LSR6" src-gate="pppg[2]" /&gt;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t="25s"&gt;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 module="ELSR3.rsvp"&gt;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&lt;endpoint&gt;recip5&lt;/endpoint&gt;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&lt;tunnel_id&gt;38&lt;/tunnel_id&gt;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&lt;lspid&gt;381&lt;/lspid&gt;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&lt;bandwidth&gt;2000000&lt;/bandwidth&gt;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&lt;node&gt;ELSR3%routerId&lt;/node&gt;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&lt;node&gt;LSR5%routerId&lt;/node&gt;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&lt;node&gt;LSR8%routerId&lt;/node&gt;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&lt;node&gt;LSR7%routerId&lt;/node&gt;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&lt;node&gt;ELSR5%routerId&lt;/node&gt;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lastRenderedPageBreak/>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&lt;color&gt;100&lt;/color&gt;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 module="ELSR5.rsvp"&gt;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&lt;endpoint&gt;recip3&lt;/endpoint&gt;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&lt;tunnel_id&gt;57&lt;/tunnel_id&gt;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&lt;lspid&gt;571&lt;/lspid&gt;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&lt;bandwidth&gt;2000000&lt;/bandwidth&gt;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&lt;node&gt;ELSR5%routerId&lt;/node&gt;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&lt;node&gt;LSR7%routerId&lt;/node&gt;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&lt;node&gt;LSR8%routerId&lt;/node&gt;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&lt;node&gt;LSR5%routerId&lt;/node&gt;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&lt;node&gt;ELSR3%routerId&lt;/node&gt;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&lt;color&gt;100&lt;/color&gt;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t="25.2s"&gt;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 module="ELSR3.classifier"&gt;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&lt;id&gt;38&lt;/id&gt;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&lt;endpoint&gt;recip5&lt;/endpoint&gt;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&lt;tunnel_id&gt;38&lt;/tunnel_id&gt;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&lt;destination&gt;recip5&lt;/destination&gt;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&lt;lspid&gt;381&lt;/lspid&gt;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 module="ELSR5.classifier"&gt;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&lt;id&gt;57&lt;/id&gt;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&lt;endpoint&gt;recip3&lt;/endpoint&gt;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&lt;tunnel_id&gt;57&lt;/tunnel_id&gt;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&lt;destination&gt;recip3&lt;/destination&gt;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&lt;lspid&gt;571&lt;/lspid&gt;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t="25.4s"&gt;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 module="ELSR3.rsvp"&gt;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&lt;endpoint&gt;recip5&lt;/endpoint&gt;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&lt;tunnel_id&gt;38&lt;/tunnel_id&gt;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&lt;lspid&gt;380&lt;/lspid&gt;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 module="ELSR5.rsvp"&gt;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&lt;endpoint&gt;recip3&lt;/endpoint&gt;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&lt;tunnel_id&gt;57&lt;/tunnel_id&gt;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lastRenderedPageBreak/>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&lt;lspid&gt;571&lt;/lspid&gt;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t="25.4"&gt;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&lt;disconnect src-module="LSR6" src-gate="pppg[3]" /&gt;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t="30s"&gt;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 module="ELSR1.rsvp"&gt;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&lt;endpoint&gt;recip3&lt;/endpoint&gt;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&lt;tunnel_id&gt;16&lt;/tunnel_id&gt;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&lt;lspid&gt;161&lt;/lspid&gt;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&lt;bandwidth&gt;2000000&lt;/bandwidth&gt;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&lt;node&gt;ELSR1%routerId&lt;/node&gt;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&lt;node&gt;LSR2%routerId&lt;/node&gt;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&lt;node&gt;LSR5%routerId&lt;/node&gt;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&lt;node&gt;ELSR3%routerId&lt;/node&gt;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&lt;color&gt;100&lt;/color&gt;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t="30.2s"&gt;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 module="ELSR1.classifier"&gt;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&lt;id&gt;16&lt;/id&gt;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&lt;endpoint&gt;recip2&lt;/endpoint&gt;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&lt;tunnel_id&gt;16&lt;/tunnel_id&gt;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&lt;destination&gt;recip3&lt;/destination&gt;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&lt;lspid&gt;161&lt;/lspid&gt;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t="30.4s"&gt;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 module="ELSR1.rsvp"&gt;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&lt;endpoint&gt;recip3&lt;/endpoint&gt;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&lt;tunnel_id&gt;16&lt;/tunnel_id&gt;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&lt;lspid&gt;160&lt;/lspid&gt;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t="30.4"&gt;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&lt;disconnect src-module="LSR6" src-gate="pppg[0]" /&gt;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&lt;disconnect src-module="LSR6" src-gate="pppg[4]" /&gt;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&lt;tell module="lifecycleController" target="LSR6" operation="NodeShutdownOperation"/&gt;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lastRenderedPageBreak/>
        <w:t xml:space="preserve">    &lt;at t="35"&gt;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&lt;disconnect src-module="LSR1" src-gate="pppg[3]" /&gt;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 t="35s"&gt;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 module="ELSR1.rsvp"&gt;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&lt;endpoint&gt;recip3&lt;/endpoint&gt;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&lt;tunnel_id&gt;16&lt;/tunnel_id&gt;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&lt;lspid&gt;161&lt;/lspid&gt;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&lt;bandwidth&gt;2000000&lt;/bandwidth&gt;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&lt;node&gt;ELSR1%routerId&lt;/node&gt;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&lt;node&gt;LSR2%routerId&lt;/node&gt;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&lt;node&gt;LSR5%routerId&lt;/node&gt;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&lt;node&gt;ELSR3%routerId&lt;/node&gt;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&lt;/route&gt;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&lt;color&gt;100&lt;/color&gt;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&lt;/add-session&gt;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t="35.2s"&gt;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 module="ELSR1.classifier"&gt;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&lt;id&gt;16&lt;/id&gt;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&lt;endpoint&gt;recip2&lt;/endpoint&gt;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&lt;tunnel_id&gt;16&lt;/tunnel_id&gt;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&lt;destination&gt;recip3&lt;/destination&gt;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&lt;lspid&gt;161&lt;/lspid&gt;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&lt;/bind-fec&gt;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t="35.4s"&gt;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 module="ELSR1.rsvp"&gt;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&lt;endpoint&gt;recip3&lt;/endpoint&gt;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&lt;tunnel_id&gt;16&lt;/tunnel_id&gt;</w:t>
      </w:r>
    </w:p>
    <w:p w:rsidR="005B606F" w:rsidRDefault="005B606F" w:rsidP="005B606F">
      <w:pPr>
        <w:autoSpaceDE w:val="0"/>
        <w:autoSpaceDN w:val="0"/>
        <w:adjustRightInd w:val="0"/>
        <w:spacing w:after="0" w:line="240" w:lineRule="auto"/>
        <w:rPr>
          <w:rFonts w:ascii="Consolas" w:hAnsi="Consolas" w:cs="Consolas"/>
          <w:sz w:val="20"/>
          <w:szCs w:val="20"/>
        </w:rPr>
      </w:pP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&lt;lspid&gt;160&lt;/lspid&gt;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&lt;/paths&gt;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r>
      <w:r>
        <w:rPr>
          <w:rFonts w:ascii="Consolas" w:hAnsi="Consolas" w:cs="Consolas"/>
          <w:sz w:val="20"/>
          <w:szCs w:val="20"/>
        </w:rPr>
        <w:tab/>
        <w:t>&lt;/del-session&gt;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ab/>
        <w:t>&lt;at t="35.4"&gt;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&lt;disconnect src-module="LSR6" src-gate="pppg[0]" /&gt;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&lt;disconnect src-module="LSR6" src-gate="pppg[4]" /&gt;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&lt;tell module="lifecycleController" target="LSR6" operation="NodeShutdownOperation"/&gt;</w:t>
      </w:r>
    </w:p>
    <w:p w:rsidR="005B606F" w:rsidRDefault="005B606F" w:rsidP="005B606F">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&lt;/at&gt;   </w:t>
      </w:r>
    </w:p>
    <w:p w:rsidR="001D7378" w:rsidRPr="001D7378" w:rsidRDefault="005B606F" w:rsidP="005B606F">
      <w:pPr>
        <w:rPr>
          <w:lang w:val="en-US"/>
        </w:rPr>
      </w:pPr>
      <w:r>
        <w:rPr>
          <w:rFonts w:ascii="Consolas" w:hAnsi="Consolas" w:cs="Consolas"/>
          <w:sz w:val="20"/>
          <w:szCs w:val="20"/>
        </w:rPr>
        <w:t>&lt;/scenario&gt;</w:t>
      </w:r>
    </w:p>
    <w:sectPr w:rsidR="001D7378" w:rsidRPr="001D7378" w:rsidSect="0046177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C33" w:rsidRDefault="00AC6C33" w:rsidP="00483D14">
      <w:pPr>
        <w:spacing w:after="0" w:line="240" w:lineRule="auto"/>
      </w:pPr>
      <w:r>
        <w:separator/>
      </w:r>
    </w:p>
  </w:endnote>
  <w:endnote w:type="continuationSeparator" w:id="0">
    <w:p w:rsidR="00AC6C33" w:rsidRDefault="00AC6C33" w:rsidP="00483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378" w:rsidRDefault="001D7378">
    <w:pPr>
      <w:pStyle w:val="Footer"/>
      <w:jc w:val="center"/>
    </w:pPr>
  </w:p>
  <w:p w:rsidR="001D7378" w:rsidRDefault="001D73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378" w:rsidRDefault="001D7378">
    <w:pPr>
      <w:pStyle w:val="Footer"/>
      <w:jc w:val="center"/>
    </w:pPr>
  </w:p>
  <w:p w:rsidR="001D7378" w:rsidRDefault="001D73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596592"/>
      <w:docPartObj>
        <w:docPartGallery w:val="Page Numbers (Bottom of Page)"/>
        <w:docPartUnique/>
      </w:docPartObj>
    </w:sdtPr>
    <w:sdtEndPr>
      <w:rPr>
        <w:noProof/>
      </w:rPr>
    </w:sdtEndPr>
    <w:sdtContent>
      <w:p w:rsidR="001D7378" w:rsidRDefault="001D7378">
        <w:pPr>
          <w:pStyle w:val="Footer"/>
          <w:jc w:val="center"/>
        </w:pPr>
        <w:r>
          <w:fldChar w:fldCharType="begin"/>
        </w:r>
        <w:r>
          <w:instrText xml:space="preserve"> PAGE   \* MERGEFORMAT </w:instrText>
        </w:r>
        <w:r>
          <w:fldChar w:fldCharType="separate"/>
        </w:r>
        <w:r w:rsidR="00087259">
          <w:rPr>
            <w:noProof/>
          </w:rPr>
          <w:t>80</w:t>
        </w:r>
        <w:r>
          <w:rPr>
            <w:noProof/>
          </w:rPr>
          <w:fldChar w:fldCharType="end"/>
        </w:r>
      </w:p>
    </w:sdtContent>
  </w:sdt>
  <w:p w:rsidR="001D7378" w:rsidRDefault="001D73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723084"/>
      <w:docPartObj>
        <w:docPartGallery w:val="Page Numbers (Bottom of Page)"/>
        <w:docPartUnique/>
      </w:docPartObj>
    </w:sdtPr>
    <w:sdtEndPr>
      <w:rPr>
        <w:noProof/>
      </w:rPr>
    </w:sdtEndPr>
    <w:sdtContent>
      <w:p w:rsidR="001D7378" w:rsidRDefault="001D737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D7378" w:rsidRDefault="001D73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C33" w:rsidRDefault="00AC6C33" w:rsidP="00483D14">
      <w:pPr>
        <w:spacing w:after="0" w:line="240" w:lineRule="auto"/>
      </w:pPr>
      <w:r>
        <w:separator/>
      </w:r>
    </w:p>
  </w:footnote>
  <w:footnote w:type="continuationSeparator" w:id="0">
    <w:p w:rsidR="00AC6C33" w:rsidRDefault="00AC6C33" w:rsidP="00483D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378" w:rsidRDefault="001D7378">
    <w:pPr>
      <w:pStyle w:val="Header"/>
      <w:jc w:val="right"/>
    </w:pPr>
  </w:p>
  <w:p w:rsidR="001D7378" w:rsidRDefault="001D73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854BF"/>
    <w:multiLevelType w:val="hybridMultilevel"/>
    <w:tmpl w:val="B4C0AB3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5E97C56"/>
    <w:multiLevelType w:val="hybridMultilevel"/>
    <w:tmpl w:val="8D706DBE"/>
    <w:lvl w:ilvl="0" w:tplc="04020001">
      <w:start w:val="1"/>
      <w:numFmt w:val="bullet"/>
      <w:lvlText w:val=""/>
      <w:lvlJc w:val="left"/>
      <w:pPr>
        <w:ind w:left="958" w:hanging="360"/>
      </w:pPr>
      <w:rPr>
        <w:rFonts w:ascii="Symbol" w:hAnsi="Symbol" w:hint="default"/>
      </w:rPr>
    </w:lvl>
    <w:lvl w:ilvl="1" w:tplc="04020003" w:tentative="1">
      <w:start w:val="1"/>
      <w:numFmt w:val="bullet"/>
      <w:lvlText w:val="o"/>
      <w:lvlJc w:val="left"/>
      <w:pPr>
        <w:ind w:left="1678" w:hanging="360"/>
      </w:pPr>
      <w:rPr>
        <w:rFonts w:ascii="Courier New" w:hAnsi="Courier New" w:cs="Courier New" w:hint="default"/>
      </w:rPr>
    </w:lvl>
    <w:lvl w:ilvl="2" w:tplc="04020005" w:tentative="1">
      <w:start w:val="1"/>
      <w:numFmt w:val="bullet"/>
      <w:lvlText w:val=""/>
      <w:lvlJc w:val="left"/>
      <w:pPr>
        <w:ind w:left="2398" w:hanging="360"/>
      </w:pPr>
      <w:rPr>
        <w:rFonts w:ascii="Wingdings" w:hAnsi="Wingdings" w:hint="default"/>
      </w:rPr>
    </w:lvl>
    <w:lvl w:ilvl="3" w:tplc="04020001" w:tentative="1">
      <w:start w:val="1"/>
      <w:numFmt w:val="bullet"/>
      <w:lvlText w:val=""/>
      <w:lvlJc w:val="left"/>
      <w:pPr>
        <w:ind w:left="3118" w:hanging="360"/>
      </w:pPr>
      <w:rPr>
        <w:rFonts w:ascii="Symbol" w:hAnsi="Symbol" w:hint="default"/>
      </w:rPr>
    </w:lvl>
    <w:lvl w:ilvl="4" w:tplc="04020003" w:tentative="1">
      <w:start w:val="1"/>
      <w:numFmt w:val="bullet"/>
      <w:lvlText w:val="o"/>
      <w:lvlJc w:val="left"/>
      <w:pPr>
        <w:ind w:left="3838" w:hanging="360"/>
      </w:pPr>
      <w:rPr>
        <w:rFonts w:ascii="Courier New" w:hAnsi="Courier New" w:cs="Courier New" w:hint="default"/>
      </w:rPr>
    </w:lvl>
    <w:lvl w:ilvl="5" w:tplc="04020005" w:tentative="1">
      <w:start w:val="1"/>
      <w:numFmt w:val="bullet"/>
      <w:lvlText w:val=""/>
      <w:lvlJc w:val="left"/>
      <w:pPr>
        <w:ind w:left="4558" w:hanging="360"/>
      </w:pPr>
      <w:rPr>
        <w:rFonts w:ascii="Wingdings" w:hAnsi="Wingdings" w:hint="default"/>
      </w:rPr>
    </w:lvl>
    <w:lvl w:ilvl="6" w:tplc="04020001" w:tentative="1">
      <w:start w:val="1"/>
      <w:numFmt w:val="bullet"/>
      <w:lvlText w:val=""/>
      <w:lvlJc w:val="left"/>
      <w:pPr>
        <w:ind w:left="5278" w:hanging="360"/>
      </w:pPr>
      <w:rPr>
        <w:rFonts w:ascii="Symbol" w:hAnsi="Symbol" w:hint="default"/>
      </w:rPr>
    </w:lvl>
    <w:lvl w:ilvl="7" w:tplc="04020003" w:tentative="1">
      <w:start w:val="1"/>
      <w:numFmt w:val="bullet"/>
      <w:lvlText w:val="o"/>
      <w:lvlJc w:val="left"/>
      <w:pPr>
        <w:ind w:left="5998" w:hanging="360"/>
      </w:pPr>
      <w:rPr>
        <w:rFonts w:ascii="Courier New" w:hAnsi="Courier New" w:cs="Courier New" w:hint="default"/>
      </w:rPr>
    </w:lvl>
    <w:lvl w:ilvl="8" w:tplc="04020005" w:tentative="1">
      <w:start w:val="1"/>
      <w:numFmt w:val="bullet"/>
      <w:lvlText w:val=""/>
      <w:lvlJc w:val="left"/>
      <w:pPr>
        <w:ind w:left="6718" w:hanging="360"/>
      </w:pPr>
      <w:rPr>
        <w:rFonts w:ascii="Wingdings" w:hAnsi="Wingdings" w:hint="default"/>
      </w:rPr>
    </w:lvl>
  </w:abstractNum>
  <w:abstractNum w:abstractNumId="2">
    <w:nsid w:val="08A43437"/>
    <w:multiLevelType w:val="hybridMultilevel"/>
    <w:tmpl w:val="06924E7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0ABC7A95"/>
    <w:multiLevelType w:val="hybridMultilevel"/>
    <w:tmpl w:val="F6FCE93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BD810C0"/>
    <w:multiLevelType w:val="hybridMultilevel"/>
    <w:tmpl w:val="40D4857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F9A43EF"/>
    <w:multiLevelType w:val="multilevel"/>
    <w:tmpl w:val="53E841C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
    <w:nsid w:val="12910416"/>
    <w:multiLevelType w:val="hybridMultilevel"/>
    <w:tmpl w:val="FA90F354"/>
    <w:lvl w:ilvl="0" w:tplc="04020001">
      <w:start w:val="1"/>
      <w:numFmt w:val="bullet"/>
      <w:lvlText w:val=""/>
      <w:lvlJc w:val="left"/>
      <w:pPr>
        <w:ind w:left="1035" w:hanging="360"/>
      </w:pPr>
      <w:rPr>
        <w:rFonts w:ascii="Symbol" w:hAnsi="Symbol" w:hint="default"/>
      </w:rPr>
    </w:lvl>
    <w:lvl w:ilvl="1" w:tplc="04020003" w:tentative="1">
      <w:start w:val="1"/>
      <w:numFmt w:val="bullet"/>
      <w:lvlText w:val="o"/>
      <w:lvlJc w:val="left"/>
      <w:pPr>
        <w:ind w:left="1755" w:hanging="360"/>
      </w:pPr>
      <w:rPr>
        <w:rFonts w:ascii="Courier New" w:hAnsi="Courier New" w:cs="Courier New" w:hint="default"/>
      </w:rPr>
    </w:lvl>
    <w:lvl w:ilvl="2" w:tplc="04020005" w:tentative="1">
      <w:start w:val="1"/>
      <w:numFmt w:val="bullet"/>
      <w:lvlText w:val=""/>
      <w:lvlJc w:val="left"/>
      <w:pPr>
        <w:ind w:left="2475" w:hanging="360"/>
      </w:pPr>
      <w:rPr>
        <w:rFonts w:ascii="Wingdings" w:hAnsi="Wingdings" w:hint="default"/>
      </w:rPr>
    </w:lvl>
    <w:lvl w:ilvl="3" w:tplc="04020001" w:tentative="1">
      <w:start w:val="1"/>
      <w:numFmt w:val="bullet"/>
      <w:lvlText w:val=""/>
      <w:lvlJc w:val="left"/>
      <w:pPr>
        <w:ind w:left="3195" w:hanging="360"/>
      </w:pPr>
      <w:rPr>
        <w:rFonts w:ascii="Symbol" w:hAnsi="Symbol" w:hint="default"/>
      </w:rPr>
    </w:lvl>
    <w:lvl w:ilvl="4" w:tplc="04020003" w:tentative="1">
      <w:start w:val="1"/>
      <w:numFmt w:val="bullet"/>
      <w:lvlText w:val="o"/>
      <w:lvlJc w:val="left"/>
      <w:pPr>
        <w:ind w:left="3915" w:hanging="360"/>
      </w:pPr>
      <w:rPr>
        <w:rFonts w:ascii="Courier New" w:hAnsi="Courier New" w:cs="Courier New" w:hint="default"/>
      </w:rPr>
    </w:lvl>
    <w:lvl w:ilvl="5" w:tplc="04020005" w:tentative="1">
      <w:start w:val="1"/>
      <w:numFmt w:val="bullet"/>
      <w:lvlText w:val=""/>
      <w:lvlJc w:val="left"/>
      <w:pPr>
        <w:ind w:left="4635" w:hanging="360"/>
      </w:pPr>
      <w:rPr>
        <w:rFonts w:ascii="Wingdings" w:hAnsi="Wingdings" w:hint="default"/>
      </w:rPr>
    </w:lvl>
    <w:lvl w:ilvl="6" w:tplc="04020001" w:tentative="1">
      <w:start w:val="1"/>
      <w:numFmt w:val="bullet"/>
      <w:lvlText w:val=""/>
      <w:lvlJc w:val="left"/>
      <w:pPr>
        <w:ind w:left="5355" w:hanging="360"/>
      </w:pPr>
      <w:rPr>
        <w:rFonts w:ascii="Symbol" w:hAnsi="Symbol" w:hint="default"/>
      </w:rPr>
    </w:lvl>
    <w:lvl w:ilvl="7" w:tplc="04020003" w:tentative="1">
      <w:start w:val="1"/>
      <w:numFmt w:val="bullet"/>
      <w:lvlText w:val="o"/>
      <w:lvlJc w:val="left"/>
      <w:pPr>
        <w:ind w:left="6075" w:hanging="360"/>
      </w:pPr>
      <w:rPr>
        <w:rFonts w:ascii="Courier New" w:hAnsi="Courier New" w:cs="Courier New" w:hint="default"/>
      </w:rPr>
    </w:lvl>
    <w:lvl w:ilvl="8" w:tplc="04020005" w:tentative="1">
      <w:start w:val="1"/>
      <w:numFmt w:val="bullet"/>
      <w:lvlText w:val=""/>
      <w:lvlJc w:val="left"/>
      <w:pPr>
        <w:ind w:left="6795" w:hanging="360"/>
      </w:pPr>
      <w:rPr>
        <w:rFonts w:ascii="Wingdings" w:hAnsi="Wingdings" w:hint="default"/>
      </w:rPr>
    </w:lvl>
  </w:abstractNum>
  <w:abstractNum w:abstractNumId="7">
    <w:nsid w:val="170717DB"/>
    <w:multiLevelType w:val="hybridMultilevel"/>
    <w:tmpl w:val="7CE01EF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1A0324E4"/>
    <w:multiLevelType w:val="hybridMultilevel"/>
    <w:tmpl w:val="DAD6DF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AAD204E"/>
    <w:multiLevelType w:val="hybridMultilevel"/>
    <w:tmpl w:val="1BF0281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22CC2185"/>
    <w:multiLevelType w:val="multilevel"/>
    <w:tmpl w:val="0402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4FA4A7F"/>
    <w:multiLevelType w:val="hybridMultilevel"/>
    <w:tmpl w:val="543A9C9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2534681C"/>
    <w:multiLevelType w:val="hybridMultilevel"/>
    <w:tmpl w:val="A0CAE4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5852395"/>
    <w:multiLevelType w:val="hybridMultilevel"/>
    <w:tmpl w:val="87CE66D2"/>
    <w:lvl w:ilvl="0" w:tplc="04020001">
      <w:start w:val="1"/>
      <w:numFmt w:val="bullet"/>
      <w:lvlText w:val=""/>
      <w:lvlJc w:val="left"/>
      <w:pPr>
        <w:ind w:left="883" w:hanging="360"/>
      </w:pPr>
      <w:rPr>
        <w:rFonts w:ascii="Symbol" w:hAnsi="Symbol" w:hint="default"/>
      </w:rPr>
    </w:lvl>
    <w:lvl w:ilvl="1" w:tplc="04020003" w:tentative="1">
      <w:start w:val="1"/>
      <w:numFmt w:val="bullet"/>
      <w:lvlText w:val="o"/>
      <w:lvlJc w:val="left"/>
      <w:pPr>
        <w:ind w:left="1603" w:hanging="360"/>
      </w:pPr>
      <w:rPr>
        <w:rFonts w:ascii="Courier New" w:hAnsi="Courier New" w:cs="Courier New" w:hint="default"/>
      </w:rPr>
    </w:lvl>
    <w:lvl w:ilvl="2" w:tplc="04020005" w:tentative="1">
      <w:start w:val="1"/>
      <w:numFmt w:val="bullet"/>
      <w:lvlText w:val=""/>
      <w:lvlJc w:val="left"/>
      <w:pPr>
        <w:ind w:left="2323" w:hanging="360"/>
      </w:pPr>
      <w:rPr>
        <w:rFonts w:ascii="Wingdings" w:hAnsi="Wingdings" w:hint="default"/>
      </w:rPr>
    </w:lvl>
    <w:lvl w:ilvl="3" w:tplc="04020001" w:tentative="1">
      <w:start w:val="1"/>
      <w:numFmt w:val="bullet"/>
      <w:lvlText w:val=""/>
      <w:lvlJc w:val="left"/>
      <w:pPr>
        <w:ind w:left="3043" w:hanging="360"/>
      </w:pPr>
      <w:rPr>
        <w:rFonts w:ascii="Symbol" w:hAnsi="Symbol" w:hint="default"/>
      </w:rPr>
    </w:lvl>
    <w:lvl w:ilvl="4" w:tplc="04020003" w:tentative="1">
      <w:start w:val="1"/>
      <w:numFmt w:val="bullet"/>
      <w:lvlText w:val="o"/>
      <w:lvlJc w:val="left"/>
      <w:pPr>
        <w:ind w:left="3763" w:hanging="360"/>
      </w:pPr>
      <w:rPr>
        <w:rFonts w:ascii="Courier New" w:hAnsi="Courier New" w:cs="Courier New" w:hint="default"/>
      </w:rPr>
    </w:lvl>
    <w:lvl w:ilvl="5" w:tplc="04020005" w:tentative="1">
      <w:start w:val="1"/>
      <w:numFmt w:val="bullet"/>
      <w:lvlText w:val=""/>
      <w:lvlJc w:val="left"/>
      <w:pPr>
        <w:ind w:left="4483" w:hanging="360"/>
      </w:pPr>
      <w:rPr>
        <w:rFonts w:ascii="Wingdings" w:hAnsi="Wingdings" w:hint="default"/>
      </w:rPr>
    </w:lvl>
    <w:lvl w:ilvl="6" w:tplc="04020001" w:tentative="1">
      <w:start w:val="1"/>
      <w:numFmt w:val="bullet"/>
      <w:lvlText w:val=""/>
      <w:lvlJc w:val="left"/>
      <w:pPr>
        <w:ind w:left="5203" w:hanging="360"/>
      </w:pPr>
      <w:rPr>
        <w:rFonts w:ascii="Symbol" w:hAnsi="Symbol" w:hint="default"/>
      </w:rPr>
    </w:lvl>
    <w:lvl w:ilvl="7" w:tplc="04020003" w:tentative="1">
      <w:start w:val="1"/>
      <w:numFmt w:val="bullet"/>
      <w:lvlText w:val="o"/>
      <w:lvlJc w:val="left"/>
      <w:pPr>
        <w:ind w:left="5923" w:hanging="360"/>
      </w:pPr>
      <w:rPr>
        <w:rFonts w:ascii="Courier New" w:hAnsi="Courier New" w:cs="Courier New" w:hint="default"/>
      </w:rPr>
    </w:lvl>
    <w:lvl w:ilvl="8" w:tplc="04020005" w:tentative="1">
      <w:start w:val="1"/>
      <w:numFmt w:val="bullet"/>
      <w:lvlText w:val=""/>
      <w:lvlJc w:val="left"/>
      <w:pPr>
        <w:ind w:left="6643" w:hanging="360"/>
      </w:pPr>
      <w:rPr>
        <w:rFonts w:ascii="Wingdings" w:hAnsi="Wingdings" w:hint="default"/>
      </w:rPr>
    </w:lvl>
  </w:abstractNum>
  <w:abstractNum w:abstractNumId="14">
    <w:nsid w:val="25AC7E85"/>
    <w:multiLevelType w:val="multilevel"/>
    <w:tmpl w:val="B130228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5">
    <w:nsid w:val="28B200BB"/>
    <w:multiLevelType w:val="hybridMultilevel"/>
    <w:tmpl w:val="6D7EDBF0"/>
    <w:lvl w:ilvl="0" w:tplc="3404D8A0">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2CCB2CA9"/>
    <w:multiLevelType w:val="multilevel"/>
    <w:tmpl w:val="ECDA0EF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7">
    <w:nsid w:val="2E0A037D"/>
    <w:multiLevelType w:val="multilevel"/>
    <w:tmpl w:val="0402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F8945CD"/>
    <w:multiLevelType w:val="hybridMultilevel"/>
    <w:tmpl w:val="6CF210E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30C94304"/>
    <w:multiLevelType w:val="hybridMultilevel"/>
    <w:tmpl w:val="6E88F238"/>
    <w:lvl w:ilvl="0" w:tplc="04020001">
      <w:start w:val="1"/>
      <w:numFmt w:val="bullet"/>
      <w:lvlText w:val=""/>
      <w:lvlJc w:val="left"/>
      <w:pPr>
        <w:ind w:left="795" w:hanging="360"/>
      </w:pPr>
      <w:rPr>
        <w:rFonts w:ascii="Symbol" w:hAnsi="Symbol" w:hint="default"/>
      </w:rPr>
    </w:lvl>
    <w:lvl w:ilvl="1" w:tplc="04020003" w:tentative="1">
      <w:start w:val="1"/>
      <w:numFmt w:val="bullet"/>
      <w:lvlText w:val="o"/>
      <w:lvlJc w:val="left"/>
      <w:pPr>
        <w:ind w:left="1515" w:hanging="360"/>
      </w:pPr>
      <w:rPr>
        <w:rFonts w:ascii="Courier New" w:hAnsi="Courier New" w:cs="Courier New" w:hint="default"/>
      </w:rPr>
    </w:lvl>
    <w:lvl w:ilvl="2" w:tplc="04020005" w:tentative="1">
      <w:start w:val="1"/>
      <w:numFmt w:val="bullet"/>
      <w:lvlText w:val=""/>
      <w:lvlJc w:val="left"/>
      <w:pPr>
        <w:ind w:left="2235" w:hanging="360"/>
      </w:pPr>
      <w:rPr>
        <w:rFonts w:ascii="Wingdings" w:hAnsi="Wingdings" w:hint="default"/>
      </w:rPr>
    </w:lvl>
    <w:lvl w:ilvl="3" w:tplc="04020001" w:tentative="1">
      <w:start w:val="1"/>
      <w:numFmt w:val="bullet"/>
      <w:lvlText w:val=""/>
      <w:lvlJc w:val="left"/>
      <w:pPr>
        <w:ind w:left="2955" w:hanging="360"/>
      </w:pPr>
      <w:rPr>
        <w:rFonts w:ascii="Symbol" w:hAnsi="Symbol" w:hint="default"/>
      </w:rPr>
    </w:lvl>
    <w:lvl w:ilvl="4" w:tplc="04020003" w:tentative="1">
      <w:start w:val="1"/>
      <w:numFmt w:val="bullet"/>
      <w:lvlText w:val="o"/>
      <w:lvlJc w:val="left"/>
      <w:pPr>
        <w:ind w:left="3675" w:hanging="360"/>
      </w:pPr>
      <w:rPr>
        <w:rFonts w:ascii="Courier New" w:hAnsi="Courier New" w:cs="Courier New" w:hint="default"/>
      </w:rPr>
    </w:lvl>
    <w:lvl w:ilvl="5" w:tplc="04020005" w:tentative="1">
      <w:start w:val="1"/>
      <w:numFmt w:val="bullet"/>
      <w:lvlText w:val=""/>
      <w:lvlJc w:val="left"/>
      <w:pPr>
        <w:ind w:left="4395" w:hanging="360"/>
      </w:pPr>
      <w:rPr>
        <w:rFonts w:ascii="Wingdings" w:hAnsi="Wingdings" w:hint="default"/>
      </w:rPr>
    </w:lvl>
    <w:lvl w:ilvl="6" w:tplc="04020001" w:tentative="1">
      <w:start w:val="1"/>
      <w:numFmt w:val="bullet"/>
      <w:lvlText w:val=""/>
      <w:lvlJc w:val="left"/>
      <w:pPr>
        <w:ind w:left="5115" w:hanging="360"/>
      </w:pPr>
      <w:rPr>
        <w:rFonts w:ascii="Symbol" w:hAnsi="Symbol" w:hint="default"/>
      </w:rPr>
    </w:lvl>
    <w:lvl w:ilvl="7" w:tplc="04020003" w:tentative="1">
      <w:start w:val="1"/>
      <w:numFmt w:val="bullet"/>
      <w:lvlText w:val="o"/>
      <w:lvlJc w:val="left"/>
      <w:pPr>
        <w:ind w:left="5835" w:hanging="360"/>
      </w:pPr>
      <w:rPr>
        <w:rFonts w:ascii="Courier New" w:hAnsi="Courier New" w:cs="Courier New" w:hint="default"/>
      </w:rPr>
    </w:lvl>
    <w:lvl w:ilvl="8" w:tplc="04020005" w:tentative="1">
      <w:start w:val="1"/>
      <w:numFmt w:val="bullet"/>
      <w:lvlText w:val=""/>
      <w:lvlJc w:val="left"/>
      <w:pPr>
        <w:ind w:left="6555" w:hanging="360"/>
      </w:pPr>
      <w:rPr>
        <w:rFonts w:ascii="Wingdings" w:hAnsi="Wingdings" w:hint="default"/>
      </w:rPr>
    </w:lvl>
  </w:abstractNum>
  <w:abstractNum w:abstractNumId="20">
    <w:nsid w:val="34364920"/>
    <w:multiLevelType w:val="hybridMultilevel"/>
    <w:tmpl w:val="C15424A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35357365"/>
    <w:multiLevelType w:val="hybridMultilevel"/>
    <w:tmpl w:val="EC08809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3DD95CDE"/>
    <w:multiLevelType w:val="hybridMultilevel"/>
    <w:tmpl w:val="0A16649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1C274CE"/>
    <w:multiLevelType w:val="hybridMultilevel"/>
    <w:tmpl w:val="B0DC639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2311FAC"/>
    <w:multiLevelType w:val="hybridMultilevel"/>
    <w:tmpl w:val="6F9AED5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4C953A5D"/>
    <w:multiLevelType w:val="hybridMultilevel"/>
    <w:tmpl w:val="8C287C50"/>
    <w:lvl w:ilvl="0" w:tplc="157200E6">
      <w:start w:val="1"/>
      <w:numFmt w:val="lowerLetter"/>
      <w:lvlText w:val="%1)"/>
      <w:lvlJc w:val="left"/>
      <w:pPr>
        <w:ind w:left="2490" w:hanging="360"/>
      </w:pPr>
      <w:rPr>
        <w:rFonts w:hint="default"/>
      </w:rPr>
    </w:lvl>
    <w:lvl w:ilvl="1" w:tplc="04020019" w:tentative="1">
      <w:start w:val="1"/>
      <w:numFmt w:val="lowerLetter"/>
      <w:lvlText w:val="%2."/>
      <w:lvlJc w:val="left"/>
      <w:pPr>
        <w:ind w:left="3210" w:hanging="360"/>
      </w:pPr>
    </w:lvl>
    <w:lvl w:ilvl="2" w:tplc="0402001B" w:tentative="1">
      <w:start w:val="1"/>
      <w:numFmt w:val="lowerRoman"/>
      <w:lvlText w:val="%3."/>
      <w:lvlJc w:val="right"/>
      <w:pPr>
        <w:ind w:left="3930" w:hanging="180"/>
      </w:pPr>
    </w:lvl>
    <w:lvl w:ilvl="3" w:tplc="0402000F" w:tentative="1">
      <w:start w:val="1"/>
      <w:numFmt w:val="decimal"/>
      <w:lvlText w:val="%4."/>
      <w:lvlJc w:val="left"/>
      <w:pPr>
        <w:ind w:left="4650" w:hanging="360"/>
      </w:pPr>
    </w:lvl>
    <w:lvl w:ilvl="4" w:tplc="04020019" w:tentative="1">
      <w:start w:val="1"/>
      <w:numFmt w:val="lowerLetter"/>
      <w:lvlText w:val="%5."/>
      <w:lvlJc w:val="left"/>
      <w:pPr>
        <w:ind w:left="5370" w:hanging="360"/>
      </w:pPr>
    </w:lvl>
    <w:lvl w:ilvl="5" w:tplc="0402001B" w:tentative="1">
      <w:start w:val="1"/>
      <w:numFmt w:val="lowerRoman"/>
      <w:lvlText w:val="%6."/>
      <w:lvlJc w:val="right"/>
      <w:pPr>
        <w:ind w:left="6090" w:hanging="180"/>
      </w:pPr>
    </w:lvl>
    <w:lvl w:ilvl="6" w:tplc="0402000F" w:tentative="1">
      <w:start w:val="1"/>
      <w:numFmt w:val="decimal"/>
      <w:lvlText w:val="%7."/>
      <w:lvlJc w:val="left"/>
      <w:pPr>
        <w:ind w:left="6810" w:hanging="360"/>
      </w:pPr>
    </w:lvl>
    <w:lvl w:ilvl="7" w:tplc="04020019" w:tentative="1">
      <w:start w:val="1"/>
      <w:numFmt w:val="lowerLetter"/>
      <w:lvlText w:val="%8."/>
      <w:lvlJc w:val="left"/>
      <w:pPr>
        <w:ind w:left="7530" w:hanging="360"/>
      </w:pPr>
    </w:lvl>
    <w:lvl w:ilvl="8" w:tplc="0402001B" w:tentative="1">
      <w:start w:val="1"/>
      <w:numFmt w:val="lowerRoman"/>
      <w:lvlText w:val="%9."/>
      <w:lvlJc w:val="right"/>
      <w:pPr>
        <w:ind w:left="8250" w:hanging="180"/>
      </w:pPr>
    </w:lvl>
  </w:abstractNum>
  <w:abstractNum w:abstractNumId="26">
    <w:nsid w:val="4D3C42EC"/>
    <w:multiLevelType w:val="hybridMultilevel"/>
    <w:tmpl w:val="1E9EFB62"/>
    <w:lvl w:ilvl="0" w:tplc="04020001">
      <w:start w:val="1"/>
      <w:numFmt w:val="bullet"/>
      <w:lvlText w:val=""/>
      <w:lvlJc w:val="left"/>
      <w:pPr>
        <w:ind w:left="795" w:hanging="360"/>
      </w:pPr>
      <w:rPr>
        <w:rFonts w:ascii="Symbol" w:hAnsi="Symbol" w:hint="default"/>
      </w:rPr>
    </w:lvl>
    <w:lvl w:ilvl="1" w:tplc="04020003" w:tentative="1">
      <w:start w:val="1"/>
      <w:numFmt w:val="bullet"/>
      <w:lvlText w:val="o"/>
      <w:lvlJc w:val="left"/>
      <w:pPr>
        <w:ind w:left="1515" w:hanging="360"/>
      </w:pPr>
      <w:rPr>
        <w:rFonts w:ascii="Courier New" w:hAnsi="Courier New" w:cs="Courier New" w:hint="default"/>
      </w:rPr>
    </w:lvl>
    <w:lvl w:ilvl="2" w:tplc="04020005" w:tentative="1">
      <w:start w:val="1"/>
      <w:numFmt w:val="bullet"/>
      <w:lvlText w:val=""/>
      <w:lvlJc w:val="left"/>
      <w:pPr>
        <w:ind w:left="2235" w:hanging="360"/>
      </w:pPr>
      <w:rPr>
        <w:rFonts w:ascii="Wingdings" w:hAnsi="Wingdings" w:hint="default"/>
      </w:rPr>
    </w:lvl>
    <w:lvl w:ilvl="3" w:tplc="04020001" w:tentative="1">
      <w:start w:val="1"/>
      <w:numFmt w:val="bullet"/>
      <w:lvlText w:val=""/>
      <w:lvlJc w:val="left"/>
      <w:pPr>
        <w:ind w:left="2955" w:hanging="360"/>
      </w:pPr>
      <w:rPr>
        <w:rFonts w:ascii="Symbol" w:hAnsi="Symbol" w:hint="default"/>
      </w:rPr>
    </w:lvl>
    <w:lvl w:ilvl="4" w:tplc="04020003" w:tentative="1">
      <w:start w:val="1"/>
      <w:numFmt w:val="bullet"/>
      <w:lvlText w:val="o"/>
      <w:lvlJc w:val="left"/>
      <w:pPr>
        <w:ind w:left="3675" w:hanging="360"/>
      </w:pPr>
      <w:rPr>
        <w:rFonts w:ascii="Courier New" w:hAnsi="Courier New" w:cs="Courier New" w:hint="default"/>
      </w:rPr>
    </w:lvl>
    <w:lvl w:ilvl="5" w:tplc="04020005" w:tentative="1">
      <w:start w:val="1"/>
      <w:numFmt w:val="bullet"/>
      <w:lvlText w:val=""/>
      <w:lvlJc w:val="left"/>
      <w:pPr>
        <w:ind w:left="4395" w:hanging="360"/>
      </w:pPr>
      <w:rPr>
        <w:rFonts w:ascii="Wingdings" w:hAnsi="Wingdings" w:hint="default"/>
      </w:rPr>
    </w:lvl>
    <w:lvl w:ilvl="6" w:tplc="04020001" w:tentative="1">
      <w:start w:val="1"/>
      <w:numFmt w:val="bullet"/>
      <w:lvlText w:val=""/>
      <w:lvlJc w:val="left"/>
      <w:pPr>
        <w:ind w:left="5115" w:hanging="360"/>
      </w:pPr>
      <w:rPr>
        <w:rFonts w:ascii="Symbol" w:hAnsi="Symbol" w:hint="default"/>
      </w:rPr>
    </w:lvl>
    <w:lvl w:ilvl="7" w:tplc="04020003" w:tentative="1">
      <w:start w:val="1"/>
      <w:numFmt w:val="bullet"/>
      <w:lvlText w:val="o"/>
      <w:lvlJc w:val="left"/>
      <w:pPr>
        <w:ind w:left="5835" w:hanging="360"/>
      </w:pPr>
      <w:rPr>
        <w:rFonts w:ascii="Courier New" w:hAnsi="Courier New" w:cs="Courier New" w:hint="default"/>
      </w:rPr>
    </w:lvl>
    <w:lvl w:ilvl="8" w:tplc="04020005" w:tentative="1">
      <w:start w:val="1"/>
      <w:numFmt w:val="bullet"/>
      <w:lvlText w:val=""/>
      <w:lvlJc w:val="left"/>
      <w:pPr>
        <w:ind w:left="6555" w:hanging="360"/>
      </w:pPr>
      <w:rPr>
        <w:rFonts w:ascii="Wingdings" w:hAnsi="Wingdings" w:hint="default"/>
      </w:rPr>
    </w:lvl>
  </w:abstractNum>
  <w:abstractNum w:abstractNumId="27">
    <w:nsid w:val="4F5A0101"/>
    <w:multiLevelType w:val="hybridMultilevel"/>
    <w:tmpl w:val="3E4C671C"/>
    <w:lvl w:ilvl="0" w:tplc="0402000F">
      <w:start w:val="1"/>
      <w:numFmt w:val="decimal"/>
      <w:lvlText w:val="%1."/>
      <w:lvlJc w:val="left"/>
      <w:pPr>
        <w:ind w:left="795" w:hanging="360"/>
      </w:pPr>
      <w:rPr>
        <w:rFonts w:hint="default"/>
      </w:rPr>
    </w:lvl>
    <w:lvl w:ilvl="1" w:tplc="04020003" w:tentative="1">
      <w:start w:val="1"/>
      <w:numFmt w:val="bullet"/>
      <w:lvlText w:val="o"/>
      <w:lvlJc w:val="left"/>
      <w:pPr>
        <w:ind w:left="1515" w:hanging="360"/>
      </w:pPr>
      <w:rPr>
        <w:rFonts w:ascii="Courier New" w:hAnsi="Courier New" w:cs="Courier New" w:hint="default"/>
      </w:rPr>
    </w:lvl>
    <w:lvl w:ilvl="2" w:tplc="04020005" w:tentative="1">
      <w:start w:val="1"/>
      <w:numFmt w:val="bullet"/>
      <w:lvlText w:val=""/>
      <w:lvlJc w:val="left"/>
      <w:pPr>
        <w:ind w:left="2235" w:hanging="360"/>
      </w:pPr>
      <w:rPr>
        <w:rFonts w:ascii="Wingdings" w:hAnsi="Wingdings" w:hint="default"/>
      </w:rPr>
    </w:lvl>
    <w:lvl w:ilvl="3" w:tplc="04020001" w:tentative="1">
      <w:start w:val="1"/>
      <w:numFmt w:val="bullet"/>
      <w:lvlText w:val=""/>
      <w:lvlJc w:val="left"/>
      <w:pPr>
        <w:ind w:left="2955" w:hanging="360"/>
      </w:pPr>
      <w:rPr>
        <w:rFonts w:ascii="Symbol" w:hAnsi="Symbol" w:hint="default"/>
      </w:rPr>
    </w:lvl>
    <w:lvl w:ilvl="4" w:tplc="04020003" w:tentative="1">
      <w:start w:val="1"/>
      <w:numFmt w:val="bullet"/>
      <w:lvlText w:val="o"/>
      <w:lvlJc w:val="left"/>
      <w:pPr>
        <w:ind w:left="3675" w:hanging="360"/>
      </w:pPr>
      <w:rPr>
        <w:rFonts w:ascii="Courier New" w:hAnsi="Courier New" w:cs="Courier New" w:hint="default"/>
      </w:rPr>
    </w:lvl>
    <w:lvl w:ilvl="5" w:tplc="04020005" w:tentative="1">
      <w:start w:val="1"/>
      <w:numFmt w:val="bullet"/>
      <w:lvlText w:val=""/>
      <w:lvlJc w:val="left"/>
      <w:pPr>
        <w:ind w:left="4395" w:hanging="360"/>
      </w:pPr>
      <w:rPr>
        <w:rFonts w:ascii="Wingdings" w:hAnsi="Wingdings" w:hint="default"/>
      </w:rPr>
    </w:lvl>
    <w:lvl w:ilvl="6" w:tplc="04020001" w:tentative="1">
      <w:start w:val="1"/>
      <w:numFmt w:val="bullet"/>
      <w:lvlText w:val=""/>
      <w:lvlJc w:val="left"/>
      <w:pPr>
        <w:ind w:left="5115" w:hanging="360"/>
      </w:pPr>
      <w:rPr>
        <w:rFonts w:ascii="Symbol" w:hAnsi="Symbol" w:hint="default"/>
      </w:rPr>
    </w:lvl>
    <w:lvl w:ilvl="7" w:tplc="04020003" w:tentative="1">
      <w:start w:val="1"/>
      <w:numFmt w:val="bullet"/>
      <w:lvlText w:val="o"/>
      <w:lvlJc w:val="left"/>
      <w:pPr>
        <w:ind w:left="5835" w:hanging="360"/>
      </w:pPr>
      <w:rPr>
        <w:rFonts w:ascii="Courier New" w:hAnsi="Courier New" w:cs="Courier New" w:hint="default"/>
      </w:rPr>
    </w:lvl>
    <w:lvl w:ilvl="8" w:tplc="04020005" w:tentative="1">
      <w:start w:val="1"/>
      <w:numFmt w:val="bullet"/>
      <w:lvlText w:val=""/>
      <w:lvlJc w:val="left"/>
      <w:pPr>
        <w:ind w:left="6555" w:hanging="360"/>
      </w:pPr>
      <w:rPr>
        <w:rFonts w:ascii="Wingdings" w:hAnsi="Wingdings" w:hint="default"/>
      </w:rPr>
    </w:lvl>
  </w:abstractNum>
  <w:abstractNum w:abstractNumId="28">
    <w:nsid w:val="50F76A99"/>
    <w:multiLevelType w:val="hybridMultilevel"/>
    <w:tmpl w:val="5B96EE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5823709C"/>
    <w:multiLevelType w:val="hybridMultilevel"/>
    <w:tmpl w:val="A3C8B6D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E7622210">
      <w:start w:val="1"/>
      <w:numFmt w:val="decimal"/>
      <w:lvlText w:val="%3."/>
      <w:lvlJc w:val="left"/>
      <w:pPr>
        <w:ind w:left="2160" w:hanging="360"/>
      </w:pPr>
      <w:rPr>
        <w:rFonts w:hint="default"/>
        <w:b w:val="0"/>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5AFB160C"/>
    <w:multiLevelType w:val="hybridMultilevel"/>
    <w:tmpl w:val="FBC07776"/>
    <w:lvl w:ilvl="0" w:tplc="04020001">
      <w:start w:val="1"/>
      <w:numFmt w:val="bullet"/>
      <w:lvlText w:val=""/>
      <w:lvlJc w:val="left"/>
      <w:pPr>
        <w:ind w:left="795" w:hanging="360"/>
      </w:pPr>
      <w:rPr>
        <w:rFonts w:ascii="Symbol" w:hAnsi="Symbol" w:hint="default"/>
      </w:rPr>
    </w:lvl>
    <w:lvl w:ilvl="1" w:tplc="04020003" w:tentative="1">
      <w:start w:val="1"/>
      <w:numFmt w:val="bullet"/>
      <w:lvlText w:val="o"/>
      <w:lvlJc w:val="left"/>
      <w:pPr>
        <w:ind w:left="1515" w:hanging="360"/>
      </w:pPr>
      <w:rPr>
        <w:rFonts w:ascii="Courier New" w:hAnsi="Courier New" w:cs="Courier New" w:hint="default"/>
      </w:rPr>
    </w:lvl>
    <w:lvl w:ilvl="2" w:tplc="04020005" w:tentative="1">
      <w:start w:val="1"/>
      <w:numFmt w:val="bullet"/>
      <w:lvlText w:val=""/>
      <w:lvlJc w:val="left"/>
      <w:pPr>
        <w:ind w:left="2235" w:hanging="360"/>
      </w:pPr>
      <w:rPr>
        <w:rFonts w:ascii="Wingdings" w:hAnsi="Wingdings" w:hint="default"/>
      </w:rPr>
    </w:lvl>
    <w:lvl w:ilvl="3" w:tplc="04020001" w:tentative="1">
      <w:start w:val="1"/>
      <w:numFmt w:val="bullet"/>
      <w:lvlText w:val=""/>
      <w:lvlJc w:val="left"/>
      <w:pPr>
        <w:ind w:left="2955" w:hanging="360"/>
      </w:pPr>
      <w:rPr>
        <w:rFonts w:ascii="Symbol" w:hAnsi="Symbol" w:hint="default"/>
      </w:rPr>
    </w:lvl>
    <w:lvl w:ilvl="4" w:tplc="04020003" w:tentative="1">
      <w:start w:val="1"/>
      <w:numFmt w:val="bullet"/>
      <w:lvlText w:val="o"/>
      <w:lvlJc w:val="left"/>
      <w:pPr>
        <w:ind w:left="3675" w:hanging="360"/>
      </w:pPr>
      <w:rPr>
        <w:rFonts w:ascii="Courier New" w:hAnsi="Courier New" w:cs="Courier New" w:hint="default"/>
      </w:rPr>
    </w:lvl>
    <w:lvl w:ilvl="5" w:tplc="04020005" w:tentative="1">
      <w:start w:val="1"/>
      <w:numFmt w:val="bullet"/>
      <w:lvlText w:val=""/>
      <w:lvlJc w:val="left"/>
      <w:pPr>
        <w:ind w:left="4395" w:hanging="360"/>
      </w:pPr>
      <w:rPr>
        <w:rFonts w:ascii="Wingdings" w:hAnsi="Wingdings" w:hint="default"/>
      </w:rPr>
    </w:lvl>
    <w:lvl w:ilvl="6" w:tplc="04020001" w:tentative="1">
      <w:start w:val="1"/>
      <w:numFmt w:val="bullet"/>
      <w:lvlText w:val=""/>
      <w:lvlJc w:val="left"/>
      <w:pPr>
        <w:ind w:left="5115" w:hanging="360"/>
      </w:pPr>
      <w:rPr>
        <w:rFonts w:ascii="Symbol" w:hAnsi="Symbol" w:hint="default"/>
      </w:rPr>
    </w:lvl>
    <w:lvl w:ilvl="7" w:tplc="04020003" w:tentative="1">
      <w:start w:val="1"/>
      <w:numFmt w:val="bullet"/>
      <w:lvlText w:val="o"/>
      <w:lvlJc w:val="left"/>
      <w:pPr>
        <w:ind w:left="5835" w:hanging="360"/>
      </w:pPr>
      <w:rPr>
        <w:rFonts w:ascii="Courier New" w:hAnsi="Courier New" w:cs="Courier New" w:hint="default"/>
      </w:rPr>
    </w:lvl>
    <w:lvl w:ilvl="8" w:tplc="04020005" w:tentative="1">
      <w:start w:val="1"/>
      <w:numFmt w:val="bullet"/>
      <w:lvlText w:val=""/>
      <w:lvlJc w:val="left"/>
      <w:pPr>
        <w:ind w:left="6555" w:hanging="360"/>
      </w:pPr>
      <w:rPr>
        <w:rFonts w:ascii="Wingdings" w:hAnsi="Wingdings" w:hint="default"/>
      </w:rPr>
    </w:lvl>
  </w:abstractNum>
  <w:abstractNum w:abstractNumId="31">
    <w:nsid w:val="5B3544D4"/>
    <w:multiLevelType w:val="hybridMultilevel"/>
    <w:tmpl w:val="6FC8EE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5D2E70F5"/>
    <w:multiLevelType w:val="hybridMultilevel"/>
    <w:tmpl w:val="7CA2BB9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5FA0593D"/>
    <w:multiLevelType w:val="hybridMultilevel"/>
    <w:tmpl w:val="A8AC551E"/>
    <w:lvl w:ilvl="0" w:tplc="04020001">
      <w:start w:val="1"/>
      <w:numFmt w:val="bullet"/>
      <w:lvlText w:val=""/>
      <w:lvlJc w:val="left"/>
      <w:pPr>
        <w:ind w:left="870" w:hanging="360"/>
      </w:pPr>
      <w:rPr>
        <w:rFonts w:ascii="Symbol" w:hAnsi="Symbol" w:hint="default"/>
      </w:rPr>
    </w:lvl>
    <w:lvl w:ilvl="1" w:tplc="04020003" w:tentative="1">
      <w:start w:val="1"/>
      <w:numFmt w:val="bullet"/>
      <w:lvlText w:val="o"/>
      <w:lvlJc w:val="left"/>
      <w:pPr>
        <w:ind w:left="1590" w:hanging="360"/>
      </w:pPr>
      <w:rPr>
        <w:rFonts w:ascii="Courier New" w:hAnsi="Courier New" w:cs="Courier New" w:hint="default"/>
      </w:rPr>
    </w:lvl>
    <w:lvl w:ilvl="2" w:tplc="04020005" w:tentative="1">
      <w:start w:val="1"/>
      <w:numFmt w:val="bullet"/>
      <w:lvlText w:val=""/>
      <w:lvlJc w:val="left"/>
      <w:pPr>
        <w:ind w:left="2310" w:hanging="360"/>
      </w:pPr>
      <w:rPr>
        <w:rFonts w:ascii="Wingdings" w:hAnsi="Wingdings" w:hint="default"/>
      </w:rPr>
    </w:lvl>
    <w:lvl w:ilvl="3" w:tplc="04020001" w:tentative="1">
      <w:start w:val="1"/>
      <w:numFmt w:val="bullet"/>
      <w:lvlText w:val=""/>
      <w:lvlJc w:val="left"/>
      <w:pPr>
        <w:ind w:left="3030" w:hanging="360"/>
      </w:pPr>
      <w:rPr>
        <w:rFonts w:ascii="Symbol" w:hAnsi="Symbol" w:hint="default"/>
      </w:rPr>
    </w:lvl>
    <w:lvl w:ilvl="4" w:tplc="04020003" w:tentative="1">
      <w:start w:val="1"/>
      <w:numFmt w:val="bullet"/>
      <w:lvlText w:val="o"/>
      <w:lvlJc w:val="left"/>
      <w:pPr>
        <w:ind w:left="3750" w:hanging="360"/>
      </w:pPr>
      <w:rPr>
        <w:rFonts w:ascii="Courier New" w:hAnsi="Courier New" w:cs="Courier New" w:hint="default"/>
      </w:rPr>
    </w:lvl>
    <w:lvl w:ilvl="5" w:tplc="04020005" w:tentative="1">
      <w:start w:val="1"/>
      <w:numFmt w:val="bullet"/>
      <w:lvlText w:val=""/>
      <w:lvlJc w:val="left"/>
      <w:pPr>
        <w:ind w:left="4470" w:hanging="360"/>
      </w:pPr>
      <w:rPr>
        <w:rFonts w:ascii="Wingdings" w:hAnsi="Wingdings" w:hint="default"/>
      </w:rPr>
    </w:lvl>
    <w:lvl w:ilvl="6" w:tplc="04020001" w:tentative="1">
      <w:start w:val="1"/>
      <w:numFmt w:val="bullet"/>
      <w:lvlText w:val=""/>
      <w:lvlJc w:val="left"/>
      <w:pPr>
        <w:ind w:left="5190" w:hanging="360"/>
      </w:pPr>
      <w:rPr>
        <w:rFonts w:ascii="Symbol" w:hAnsi="Symbol" w:hint="default"/>
      </w:rPr>
    </w:lvl>
    <w:lvl w:ilvl="7" w:tplc="04020003" w:tentative="1">
      <w:start w:val="1"/>
      <w:numFmt w:val="bullet"/>
      <w:lvlText w:val="o"/>
      <w:lvlJc w:val="left"/>
      <w:pPr>
        <w:ind w:left="5910" w:hanging="360"/>
      </w:pPr>
      <w:rPr>
        <w:rFonts w:ascii="Courier New" w:hAnsi="Courier New" w:cs="Courier New" w:hint="default"/>
      </w:rPr>
    </w:lvl>
    <w:lvl w:ilvl="8" w:tplc="04020005" w:tentative="1">
      <w:start w:val="1"/>
      <w:numFmt w:val="bullet"/>
      <w:lvlText w:val=""/>
      <w:lvlJc w:val="left"/>
      <w:pPr>
        <w:ind w:left="6630" w:hanging="360"/>
      </w:pPr>
      <w:rPr>
        <w:rFonts w:ascii="Wingdings" w:hAnsi="Wingdings" w:hint="default"/>
      </w:rPr>
    </w:lvl>
  </w:abstractNum>
  <w:abstractNum w:abstractNumId="34">
    <w:nsid w:val="62FC3B1A"/>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38353DE"/>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903706D"/>
    <w:multiLevelType w:val="hybridMultilevel"/>
    <w:tmpl w:val="8B084CC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7">
    <w:nsid w:val="6A545F72"/>
    <w:multiLevelType w:val="hybridMultilevel"/>
    <w:tmpl w:val="E320FC2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6BBE33A8"/>
    <w:multiLevelType w:val="hybridMultilevel"/>
    <w:tmpl w:val="62247F6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nsid w:val="6BCB2278"/>
    <w:multiLevelType w:val="hybridMultilevel"/>
    <w:tmpl w:val="0A6E696A"/>
    <w:lvl w:ilvl="0" w:tplc="04020001">
      <w:start w:val="1"/>
      <w:numFmt w:val="bullet"/>
      <w:lvlText w:val=""/>
      <w:lvlJc w:val="left"/>
      <w:pPr>
        <w:ind w:left="795" w:hanging="360"/>
      </w:pPr>
      <w:rPr>
        <w:rFonts w:ascii="Symbol" w:hAnsi="Symbol" w:hint="default"/>
      </w:rPr>
    </w:lvl>
    <w:lvl w:ilvl="1" w:tplc="04020003" w:tentative="1">
      <w:start w:val="1"/>
      <w:numFmt w:val="bullet"/>
      <w:lvlText w:val="o"/>
      <w:lvlJc w:val="left"/>
      <w:pPr>
        <w:ind w:left="1515" w:hanging="360"/>
      </w:pPr>
      <w:rPr>
        <w:rFonts w:ascii="Courier New" w:hAnsi="Courier New" w:cs="Courier New" w:hint="default"/>
      </w:rPr>
    </w:lvl>
    <w:lvl w:ilvl="2" w:tplc="04020005" w:tentative="1">
      <w:start w:val="1"/>
      <w:numFmt w:val="bullet"/>
      <w:lvlText w:val=""/>
      <w:lvlJc w:val="left"/>
      <w:pPr>
        <w:ind w:left="2235" w:hanging="360"/>
      </w:pPr>
      <w:rPr>
        <w:rFonts w:ascii="Wingdings" w:hAnsi="Wingdings" w:hint="default"/>
      </w:rPr>
    </w:lvl>
    <w:lvl w:ilvl="3" w:tplc="04020001" w:tentative="1">
      <w:start w:val="1"/>
      <w:numFmt w:val="bullet"/>
      <w:lvlText w:val=""/>
      <w:lvlJc w:val="left"/>
      <w:pPr>
        <w:ind w:left="2955" w:hanging="360"/>
      </w:pPr>
      <w:rPr>
        <w:rFonts w:ascii="Symbol" w:hAnsi="Symbol" w:hint="default"/>
      </w:rPr>
    </w:lvl>
    <w:lvl w:ilvl="4" w:tplc="04020003" w:tentative="1">
      <w:start w:val="1"/>
      <w:numFmt w:val="bullet"/>
      <w:lvlText w:val="o"/>
      <w:lvlJc w:val="left"/>
      <w:pPr>
        <w:ind w:left="3675" w:hanging="360"/>
      </w:pPr>
      <w:rPr>
        <w:rFonts w:ascii="Courier New" w:hAnsi="Courier New" w:cs="Courier New" w:hint="default"/>
      </w:rPr>
    </w:lvl>
    <w:lvl w:ilvl="5" w:tplc="04020005" w:tentative="1">
      <w:start w:val="1"/>
      <w:numFmt w:val="bullet"/>
      <w:lvlText w:val=""/>
      <w:lvlJc w:val="left"/>
      <w:pPr>
        <w:ind w:left="4395" w:hanging="360"/>
      </w:pPr>
      <w:rPr>
        <w:rFonts w:ascii="Wingdings" w:hAnsi="Wingdings" w:hint="default"/>
      </w:rPr>
    </w:lvl>
    <w:lvl w:ilvl="6" w:tplc="04020001" w:tentative="1">
      <w:start w:val="1"/>
      <w:numFmt w:val="bullet"/>
      <w:lvlText w:val=""/>
      <w:lvlJc w:val="left"/>
      <w:pPr>
        <w:ind w:left="5115" w:hanging="360"/>
      </w:pPr>
      <w:rPr>
        <w:rFonts w:ascii="Symbol" w:hAnsi="Symbol" w:hint="default"/>
      </w:rPr>
    </w:lvl>
    <w:lvl w:ilvl="7" w:tplc="04020003" w:tentative="1">
      <w:start w:val="1"/>
      <w:numFmt w:val="bullet"/>
      <w:lvlText w:val="o"/>
      <w:lvlJc w:val="left"/>
      <w:pPr>
        <w:ind w:left="5835" w:hanging="360"/>
      </w:pPr>
      <w:rPr>
        <w:rFonts w:ascii="Courier New" w:hAnsi="Courier New" w:cs="Courier New" w:hint="default"/>
      </w:rPr>
    </w:lvl>
    <w:lvl w:ilvl="8" w:tplc="04020005" w:tentative="1">
      <w:start w:val="1"/>
      <w:numFmt w:val="bullet"/>
      <w:lvlText w:val=""/>
      <w:lvlJc w:val="left"/>
      <w:pPr>
        <w:ind w:left="6555" w:hanging="360"/>
      </w:pPr>
      <w:rPr>
        <w:rFonts w:ascii="Wingdings" w:hAnsi="Wingdings" w:hint="default"/>
      </w:rPr>
    </w:lvl>
  </w:abstractNum>
  <w:abstractNum w:abstractNumId="40">
    <w:nsid w:val="6C7A5050"/>
    <w:multiLevelType w:val="hybridMultilevel"/>
    <w:tmpl w:val="863ADA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6CFC4C19"/>
    <w:multiLevelType w:val="hybridMultilevel"/>
    <w:tmpl w:val="4A66B2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6E0510F5"/>
    <w:multiLevelType w:val="hybridMultilevel"/>
    <w:tmpl w:val="17C06212"/>
    <w:lvl w:ilvl="0" w:tplc="E1BA2E50">
      <w:start w:val="1"/>
      <w:numFmt w:val="decimal"/>
      <w:lvlText w:val="%1."/>
      <w:lvlJc w:val="left"/>
      <w:pPr>
        <w:ind w:left="786" w:hanging="360"/>
      </w:pPr>
      <w:rPr>
        <w:b w:val="0"/>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nsid w:val="6F3B726B"/>
    <w:multiLevelType w:val="hybridMultilevel"/>
    <w:tmpl w:val="7560627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6FC41373"/>
    <w:multiLevelType w:val="hybridMultilevel"/>
    <w:tmpl w:val="9058E6F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71576B49"/>
    <w:multiLevelType w:val="hybridMultilevel"/>
    <w:tmpl w:val="54B4EB38"/>
    <w:lvl w:ilvl="0" w:tplc="0402000F">
      <w:start w:val="1"/>
      <w:numFmt w:val="decimal"/>
      <w:lvlText w:val="%1."/>
      <w:lvlJc w:val="left"/>
      <w:pPr>
        <w:ind w:left="720" w:hanging="360"/>
      </w:pPr>
      <w:rPr>
        <w:rFonts w:hint="default"/>
      </w:rPr>
    </w:lvl>
    <w:lvl w:ilvl="1" w:tplc="04020001">
      <w:start w:val="1"/>
      <w:numFmt w:val="bullet"/>
      <w:lvlText w:val=""/>
      <w:lvlJc w:val="left"/>
      <w:pPr>
        <w:ind w:left="1440" w:hanging="360"/>
      </w:pPr>
      <w:rPr>
        <w:rFonts w:ascii="Symbol" w:hAnsi="Symbol" w:hint="default"/>
      </w:rPr>
    </w:lvl>
    <w:lvl w:ilvl="2" w:tplc="04020003">
      <w:start w:val="1"/>
      <w:numFmt w:val="bullet"/>
      <w:lvlText w:val="o"/>
      <w:lvlJc w:val="left"/>
      <w:pPr>
        <w:ind w:left="2160" w:hanging="180"/>
      </w:pPr>
      <w:rPr>
        <w:rFonts w:ascii="Courier New" w:hAnsi="Courier New" w:cs="Courier New" w:hint="default"/>
      </w:rPr>
    </w:lvl>
    <w:lvl w:ilvl="3" w:tplc="0402000F">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nsid w:val="7F1A6FE8"/>
    <w:multiLevelType w:val="hybridMultilevel"/>
    <w:tmpl w:val="B35A084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8"/>
  </w:num>
  <w:num w:numId="4">
    <w:abstractNumId w:val="28"/>
  </w:num>
  <w:num w:numId="5">
    <w:abstractNumId w:val="26"/>
  </w:num>
  <w:num w:numId="6">
    <w:abstractNumId w:val="33"/>
  </w:num>
  <w:num w:numId="7">
    <w:abstractNumId w:val="22"/>
  </w:num>
  <w:num w:numId="8">
    <w:abstractNumId w:val="7"/>
  </w:num>
  <w:num w:numId="9">
    <w:abstractNumId w:val="0"/>
  </w:num>
  <w:num w:numId="10">
    <w:abstractNumId w:val="2"/>
  </w:num>
  <w:num w:numId="11">
    <w:abstractNumId w:val="18"/>
  </w:num>
  <w:num w:numId="12">
    <w:abstractNumId w:val="31"/>
  </w:num>
  <w:num w:numId="13">
    <w:abstractNumId w:val="15"/>
  </w:num>
  <w:num w:numId="14">
    <w:abstractNumId w:val="30"/>
  </w:num>
  <w:num w:numId="15">
    <w:abstractNumId w:val="16"/>
  </w:num>
  <w:num w:numId="16">
    <w:abstractNumId w:val="40"/>
  </w:num>
  <w:num w:numId="17">
    <w:abstractNumId w:val="23"/>
  </w:num>
  <w:num w:numId="18">
    <w:abstractNumId w:val="46"/>
  </w:num>
  <w:num w:numId="19">
    <w:abstractNumId w:val="37"/>
  </w:num>
  <w:num w:numId="20">
    <w:abstractNumId w:val="27"/>
  </w:num>
  <w:num w:numId="21">
    <w:abstractNumId w:val="12"/>
  </w:num>
  <w:num w:numId="22">
    <w:abstractNumId w:val="4"/>
  </w:num>
  <w:num w:numId="23">
    <w:abstractNumId w:val="39"/>
  </w:num>
  <w:num w:numId="24">
    <w:abstractNumId w:val="10"/>
  </w:num>
  <w:num w:numId="25">
    <w:abstractNumId w:val="45"/>
  </w:num>
  <w:num w:numId="26">
    <w:abstractNumId w:val="43"/>
  </w:num>
  <w:num w:numId="27">
    <w:abstractNumId w:val="1"/>
  </w:num>
  <w:num w:numId="28">
    <w:abstractNumId w:val="29"/>
  </w:num>
  <w:num w:numId="29">
    <w:abstractNumId w:val="34"/>
  </w:num>
  <w:num w:numId="30">
    <w:abstractNumId w:val="13"/>
  </w:num>
  <w:num w:numId="31">
    <w:abstractNumId w:val="9"/>
  </w:num>
  <w:num w:numId="32">
    <w:abstractNumId w:val="19"/>
  </w:num>
  <w:num w:numId="33">
    <w:abstractNumId w:val="11"/>
  </w:num>
  <w:num w:numId="34">
    <w:abstractNumId w:val="35"/>
  </w:num>
  <w:num w:numId="35">
    <w:abstractNumId w:val="32"/>
  </w:num>
  <w:num w:numId="36">
    <w:abstractNumId w:val="24"/>
  </w:num>
  <w:num w:numId="37">
    <w:abstractNumId w:val="44"/>
  </w:num>
  <w:num w:numId="38">
    <w:abstractNumId w:val="20"/>
  </w:num>
  <w:num w:numId="39">
    <w:abstractNumId w:val="14"/>
  </w:num>
  <w:num w:numId="40">
    <w:abstractNumId w:val="17"/>
  </w:num>
  <w:num w:numId="41">
    <w:abstractNumId w:val="8"/>
  </w:num>
  <w:num w:numId="42">
    <w:abstractNumId w:val="3"/>
  </w:num>
  <w:num w:numId="43">
    <w:abstractNumId w:val="41"/>
  </w:num>
  <w:num w:numId="44">
    <w:abstractNumId w:val="42"/>
  </w:num>
  <w:num w:numId="45">
    <w:abstractNumId w:val="36"/>
  </w:num>
  <w:num w:numId="46">
    <w:abstractNumId w:val="25"/>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F50"/>
    <w:rsid w:val="000263FF"/>
    <w:rsid w:val="00027C9E"/>
    <w:rsid w:val="000309B3"/>
    <w:rsid w:val="00034A3E"/>
    <w:rsid w:val="00042C2F"/>
    <w:rsid w:val="000478B8"/>
    <w:rsid w:val="00063E16"/>
    <w:rsid w:val="00066A32"/>
    <w:rsid w:val="00073A1B"/>
    <w:rsid w:val="00073B98"/>
    <w:rsid w:val="00074069"/>
    <w:rsid w:val="00082F4F"/>
    <w:rsid w:val="00087259"/>
    <w:rsid w:val="00092E86"/>
    <w:rsid w:val="000B199A"/>
    <w:rsid w:val="000F14E0"/>
    <w:rsid w:val="00103772"/>
    <w:rsid w:val="00111D25"/>
    <w:rsid w:val="00111D3C"/>
    <w:rsid w:val="00134B6B"/>
    <w:rsid w:val="00156C19"/>
    <w:rsid w:val="0016796A"/>
    <w:rsid w:val="00175632"/>
    <w:rsid w:val="00185181"/>
    <w:rsid w:val="00186F61"/>
    <w:rsid w:val="001A2B5A"/>
    <w:rsid w:val="001A6B02"/>
    <w:rsid w:val="001C0AF0"/>
    <w:rsid w:val="001C44AC"/>
    <w:rsid w:val="001D4D88"/>
    <w:rsid w:val="001D7378"/>
    <w:rsid w:val="001E2D1D"/>
    <w:rsid w:val="001E3999"/>
    <w:rsid w:val="001E707F"/>
    <w:rsid w:val="001F7094"/>
    <w:rsid w:val="00200A10"/>
    <w:rsid w:val="002014DC"/>
    <w:rsid w:val="00202316"/>
    <w:rsid w:val="0022267D"/>
    <w:rsid w:val="0024110D"/>
    <w:rsid w:val="002432A1"/>
    <w:rsid w:val="00245572"/>
    <w:rsid w:val="00265974"/>
    <w:rsid w:val="00265A66"/>
    <w:rsid w:val="00290C17"/>
    <w:rsid w:val="00292D2A"/>
    <w:rsid w:val="002968B8"/>
    <w:rsid w:val="002D4651"/>
    <w:rsid w:val="002F0710"/>
    <w:rsid w:val="002F1C13"/>
    <w:rsid w:val="002F69CC"/>
    <w:rsid w:val="003022A7"/>
    <w:rsid w:val="003034C0"/>
    <w:rsid w:val="00303C44"/>
    <w:rsid w:val="00315D84"/>
    <w:rsid w:val="00330452"/>
    <w:rsid w:val="0033146D"/>
    <w:rsid w:val="00337FCC"/>
    <w:rsid w:val="00347D99"/>
    <w:rsid w:val="00354666"/>
    <w:rsid w:val="003551EF"/>
    <w:rsid w:val="00366FFB"/>
    <w:rsid w:val="00377BB6"/>
    <w:rsid w:val="00380CA5"/>
    <w:rsid w:val="0038436E"/>
    <w:rsid w:val="00386E82"/>
    <w:rsid w:val="00395AEB"/>
    <w:rsid w:val="003A3E8B"/>
    <w:rsid w:val="003C2169"/>
    <w:rsid w:val="004402C3"/>
    <w:rsid w:val="00445278"/>
    <w:rsid w:val="00450A53"/>
    <w:rsid w:val="00461776"/>
    <w:rsid w:val="00472CD7"/>
    <w:rsid w:val="004755D9"/>
    <w:rsid w:val="00483D14"/>
    <w:rsid w:val="004A61EB"/>
    <w:rsid w:val="004C5F02"/>
    <w:rsid w:val="004C6C0C"/>
    <w:rsid w:val="004E2F91"/>
    <w:rsid w:val="004F218F"/>
    <w:rsid w:val="005073A8"/>
    <w:rsid w:val="00511E0F"/>
    <w:rsid w:val="00526E7A"/>
    <w:rsid w:val="00546434"/>
    <w:rsid w:val="00564525"/>
    <w:rsid w:val="005A6DFD"/>
    <w:rsid w:val="005B32D2"/>
    <w:rsid w:val="005B606F"/>
    <w:rsid w:val="005D4600"/>
    <w:rsid w:val="005D6A55"/>
    <w:rsid w:val="005E19DE"/>
    <w:rsid w:val="005E79C2"/>
    <w:rsid w:val="005F0CC3"/>
    <w:rsid w:val="00604732"/>
    <w:rsid w:val="00615070"/>
    <w:rsid w:val="00616EF7"/>
    <w:rsid w:val="0062239D"/>
    <w:rsid w:val="00633205"/>
    <w:rsid w:val="00634657"/>
    <w:rsid w:val="0064101B"/>
    <w:rsid w:val="00643AD3"/>
    <w:rsid w:val="0064666E"/>
    <w:rsid w:val="0065263A"/>
    <w:rsid w:val="00662C7A"/>
    <w:rsid w:val="00664540"/>
    <w:rsid w:val="00696B2B"/>
    <w:rsid w:val="006B6309"/>
    <w:rsid w:val="006B6E50"/>
    <w:rsid w:val="006B7DE1"/>
    <w:rsid w:val="006E186A"/>
    <w:rsid w:val="006F7229"/>
    <w:rsid w:val="00702BC6"/>
    <w:rsid w:val="00712D18"/>
    <w:rsid w:val="00733060"/>
    <w:rsid w:val="007352C6"/>
    <w:rsid w:val="00750039"/>
    <w:rsid w:val="00754C39"/>
    <w:rsid w:val="007839C6"/>
    <w:rsid w:val="00795CF5"/>
    <w:rsid w:val="00797504"/>
    <w:rsid w:val="007A10C4"/>
    <w:rsid w:val="007A7351"/>
    <w:rsid w:val="007C4D4A"/>
    <w:rsid w:val="007C6EA3"/>
    <w:rsid w:val="007C7448"/>
    <w:rsid w:val="007D00F5"/>
    <w:rsid w:val="007D0799"/>
    <w:rsid w:val="007D7337"/>
    <w:rsid w:val="007D7E27"/>
    <w:rsid w:val="007F3A37"/>
    <w:rsid w:val="007F54CC"/>
    <w:rsid w:val="00812071"/>
    <w:rsid w:val="00812A13"/>
    <w:rsid w:val="00822D86"/>
    <w:rsid w:val="00840F8F"/>
    <w:rsid w:val="00852595"/>
    <w:rsid w:val="00860AD1"/>
    <w:rsid w:val="0087458E"/>
    <w:rsid w:val="008834A3"/>
    <w:rsid w:val="00883967"/>
    <w:rsid w:val="008879B7"/>
    <w:rsid w:val="008A13AF"/>
    <w:rsid w:val="008B41DF"/>
    <w:rsid w:val="008C3F1C"/>
    <w:rsid w:val="008C4CF1"/>
    <w:rsid w:val="00901D10"/>
    <w:rsid w:val="00903403"/>
    <w:rsid w:val="0093361A"/>
    <w:rsid w:val="00933ED5"/>
    <w:rsid w:val="00960093"/>
    <w:rsid w:val="00963E7B"/>
    <w:rsid w:val="0097646C"/>
    <w:rsid w:val="009C78CD"/>
    <w:rsid w:val="009D03E0"/>
    <w:rsid w:val="009D6BE6"/>
    <w:rsid w:val="009F25E6"/>
    <w:rsid w:val="00A10988"/>
    <w:rsid w:val="00A26FD6"/>
    <w:rsid w:val="00A4463D"/>
    <w:rsid w:val="00A452A6"/>
    <w:rsid w:val="00A55207"/>
    <w:rsid w:val="00A93FFA"/>
    <w:rsid w:val="00AA5F86"/>
    <w:rsid w:val="00AB453E"/>
    <w:rsid w:val="00AC6C33"/>
    <w:rsid w:val="00AC7DA2"/>
    <w:rsid w:val="00AD6F86"/>
    <w:rsid w:val="00AE5C65"/>
    <w:rsid w:val="00B14AE9"/>
    <w:rsid w:val="00B16233"/>
    <w:rsid w:val="00B25B09"/>
    <w:rsid w:val="00B329B7"/>
    <w:rsid w:val="00B54292"/>
    <w:rsid w:val="00B660E5"/>
    <w:rsid w:val="00B66220"/>
    <w:rsid w:val="00B704B8"/>
    <w:rsid w:val="00BA154E"/>
    <w:rsid w:val="00BA28FC"/>
    <w:rsid w:val="00BA60CC"/>
    <w:rsid w:val="00BC6370"/>
    <w:rsid w:val="00BD34C5"/>
    <w:rsid w:val="00BD6459"/>
    <w:rsid w:val="00BE0EFC"/>
    <w:rsid w:val="00BE172C"/>
    <w:rsid w:val="00BF4626"/>
    <w:rsid w:val="00C00F4C"/>
    <w:rsid w:val="00C073E7"/>
    <w:rsid w:val="00C12E30"/>
    <w:rsid w:val="00C35239"/>
    <w:rsid w:val="00C45D43"/>
    <w:rsid w:val="00C46F50"/>
    <w:rsid w:val="00C778BB"/>
    <w:rsid w:val="00C8075D"/>
    <w:rsid w:val="00C8553C"/>
    <w:rsid w:val="00C90029"/>
    <w:rsid w:val="00C9693A"/>
    <w:rsid w:val="00CA1058"/>
    <w:rsid w:val="00CA7C7C"/>
    <w:rsid w:val="00CD145C"/>
    <w:rsid w:val="00CF1827"/>
    <w:rsid w:val="00CF2177"/>
    <w:rsid w:val="00CF55B3"/>
    <w:rsid w:val="00CF78CC"/>
    <w:rsid w:val="00D05E9A"/>
    <w:rsid w:val="00D22748"/>
    <w:rsid w:val="00D2793D"/>
    <w:rsid w:val="00D33C50"/>
    <w:rsid w:val="00D373B6"/>
    <w:rsid w:val="00D400BB"/>
    <w:rsid w:val="00D54D9F"/>
    <w:rsid w:val="00D72860"/>
    <w:rsid w:val="00D96D59"/>
    <w:rsid w:val="00DC4D4D"/>
    <w:rsid w:val="00DC7F33"/>
    <w:rsid w:val="00E07A27"/>
    <w:rsid w:val="00E1136A"/>
    <w:rsid w:val="00E132B9"/>
    <w:rsid w:val="00E243B0"/>
    <w:rsid w:val="00E34D19"/>
    <w:rsid w:val="00E45CB0"/>
    <w:rsid w:val="00E6716C"/>
    <w:rsid w:val="00E80EAA"/>
    <w:rsid w:val="00EA1D65"/>
    <w:rsid w:val="00EB23CC"/>
    <w:rsid w:val="00EC39CC"/>
    <w:rsid w:val="00ED19F6"/>
    <w:rsid w:val="00EF4638"/>
    <w:rsid w:val="00F10A97"/>
    <w:rsid w:val="00F1216B"/>
    <w:rsid w:val="00F32C8B"/>
    <w:rsid w:val="00F3551C"/>
    <w:rsid w:val="00F36195"/>
    <w:rsid w:val="00F5392D"/>
    <w:rsid w:val="00F552DB"/>
    <w:rsid w:val="00F61389"/>
    <w:rsid w:val="00F64E58"/>
    <w:rsid w:val="00F76310"/>
    <w:rsid w:val="00F77CB2"/>
    <w:rsid w:val="00F83D2D"/>
    <w:rsid w:val="00F87E96"/>
    <w:rsid w:val="00F92E70"/>
    <w:rsid w:val="00F95E58"/>
    <w:rsid w:val="00FB41E7"/>
    <w:rsid w:val="00FB4E16"/>
    <w:rsid w:val="00FC014F"/>
    <w:rsid w:val="00FC399B"/>
    <w:rsid w:val="00FD1666"/>
    <w:rsid w:val="00FD23D5"/>
    <w:rsid w:val="00FD6592"/>
    <w:rsid w:val="00FD71D8"/>
    <w:rsid w:val="00FE2718"/>
    <w:rsid w:val="00FE7EBC"/>
    <w:rsid w:val="00FF52D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AEB"/>
  </w:style>
  <w:style w:type="paragraph" w:styleId="Heading1">
    <w:name w:val="heading 1"/>
    <w:basedOn w:val="Normal"/>
    <w:next w:val="Normal"/>
    <w:link w:val="Heading1Char"/>
    <w:uiPriority w:val="9"/>
    <w:qFormat/>
    <w:rsid w:val="0093361A"/>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8B41DF"/>
    <w:pPr>
      <w:keepNext/>
      <w:keepLines/>
      <w:spacing w:before="200" w:after="0" w:line="240" w:lineRule="auto"/>
      <w:outlineLvl w:val="1"/>
    </w:pPr>
    <w:rPr>
      <w:rFonts w:asciiTheme="majorHAnsi" w:eastAsiaTheme="majorEastAsia" w:hAnsiTheme="majorHAnsi" w:cstheme="majorBidi"/>
      <w:b/>
      <w:bCs/>
      <w:color w:val="DDDDDD" w:themeColor="accent1"/>
      <w:sz w:val="26"/>
      <w:szCs w:val="26"/>
      <w:lang w:eastAsia="bg-BG"/>
    </w:rPr>
  </w:style>
  <w:style w:type="paragraph" w:styleId="Heading3">
    <w:name w:val="heading 3"/>
    <w:basedOn w:val="Normal"/>
    <w:next w:val="Normal"/>
    <w:link w:val="Heading3Char"/>
    <w:uiPriority w:val="9"/>
    <w:semiHidden/>
    <w:unhideWhenUsed/>
    <w:qFormat/>
    <w:rsid w:val="00092E86"/>
    <w:pPr>
      <w:keepNext/>
      <w:keepLines/>
      <w:spacing w:before="200" w:after="0"/>
      <w:outlineLvl w:val="2"/>
    </w:pPr>
    <w:rPr>
      <w:rFonts w:asciiTheme="majorHAnsi" w:eastAsiaTheme="majorEastAsia" w:hAnsiTheme="majorHAnsi" w:cstheme="majorBidi"/>
      <w:b/>
      <w:b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AEB"/>
    <w:pPr>
      <w:ind w:left="720"/>
      <w:contextualSpacing/>
    </w:pPr>
  </w:style>
  <w:style w:type="paragraph" w:styleId="BalloonText">
    <w:name w:val="Balloon Text"/>
    <w:basedOn w:val="Normal"/>
    <w:link w:val="BalloonTextChar"/>
    <w:uiPriority w:val="99"/>
    <w:semiHidden/>
    <w:unhideWhenUsed/>
    <w:rsid w:val="00E45C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CB0"/>
    <w:rPr>
      <w:rFonts w:ascii="Tahoma" w:hAnsi="Tahoma" w:cs="Tahoma"/>
      <w:sz w:val="16"/>
      <w:szCs w:val="16"/>
    </w:rPr>
  </w:style>
  <w:style w:type="table" w:styleId="TableGrid">
    <w:name w:val="Table Grid"/>
    <w:basedOn w:val="TableNormal"/>
    <w:uiPriority w:val="59"/>
    <w:rsid w:val="00384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B41DF"/>
    <w:rPr>
      <w:rFonts w:asciiTheme="majorHAnsi" w:eastAsiaTheme="majorEastAsia" w:hAnsiTheme="majorHAnsi" w:cstheme="majorBidi"/>
      <w:b/>
      <w:bCs/>
      <w:color w:val="DDDDDD" w:themeColor="accent1"/>
      <w:sz w:val="26"/>
      <w:szCs w:val="26"/>
      <w:lang w:eastAsia="bg-BG"/>
    </w:rPr>
  </w:style>
  <w:style w:type="character" w:styleId="Hyperlink">
    <w:name w:val="Hyperlink"/>
    <w:basedOn w:val="DefaultParagraphFont"/>
    <w:uiPriority w:val="99"/>
    <w:unhideWhenUsed/>
    <w:rsid w:val="008B41DF"/>
    <w:rPr>
      <w:color w:val="0000FF"/>
      <w:u w:val="single"/>
    </w:rPr>
  </w:style>
  <w:style w:type="character" w:customStyle="1" w:styleId="cit-gray">
    <w:name w:val="cit-gray"/>
    <w:basedOn w:val="DefaultParagraphFont"/>
    <w:rsid w:val="008B41DF"/>
  </w:style>
  <w:style w:type="character" w:customStyle="1" w:styleId="Heading1Char">
    <w:name w:val="Heading 1 Char"/>
    <w:basedOn w:val="DefaultParagraphFont"/>
    <w:link w:val="Heading1"/>
    <w:uiPriority w:val="9"/>
    <w:rsid w:val="0093361A"/>
    <w:rPr>
      <w:rFonts w:asciiTheme="majorHAnsi" w:eastAsiaTheme="majorEastAsia" w:hAnsiTheme="majorHAnsi" w:cstheme="majorBidi"/>
      <w:b/>
      <w:bCs/>
      <w:color w:val="A5A5A5" w:themeColor="accent1" w:themeShade="BF"/>
      <w:sz w:val="28"/>
      <w:szCs w:val="28"/>
    </w:rPr>
  </w:style>
  <w:style w:type="paragraph" w:styleId="HTMLPreformatted">
    <w:name w:val="HTML Preformatted"/>
    <w:basedOn w:val="Normal"/>
    <w:link w:val="HTMLPreformattedChar"/>
    <w:uiPriority w:val="99"/>
    <w:unhideWhenUsed/>
    <w:rsid w:val="00874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uiPriority w:val="99"/>
    <w:rsid w:val="0087458E"/>
    <w:rPr>
      <w:rFonts w:ascii="Courier New" w:eastAsia="Times New Roman" w:hAnsi="Courier New" w:cs="Courier New"/>
      <w:sz w:val="20"/>
      <w:szCs w:val="20"/>
      <w:lang w:eastAsia="bg-BG"/>
    </w:rPr>
  </w:style>
  <w:style w:type="paragraph" w:styleId="Title">
    <w:name w:val="Title"/>
    <w:basedOn w:val="Normal"/>
    <w:next w:val="Normal"/>
    <w:link w:val="TitleChar"/>
    <w:uiPriority w:val="10"/>
    <w:qFormat/>
    <w:rsid w:val="00634657"/>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634657"/>
    <w:rPr>
      <w:rFonts w:asciiTheme="majorHAnsi" w:eastAsiaTheme="majorEastAsia" w:hAnsiTheme="majorHAnsi" w:cstheme="majorBidi"/>
      <w:color w:val="000000" w:themeColor="text2" w:themeShade="BF"/>
      <w:spacing w:val="5"/>
      <w:kern w:val="28"/>
      <w:sz w:val="52"/>
      <w:szCs w:val="52"/>
    </w:rPr>
  </w:style>
  <w:style w:type="character" w:styleId="Emphasis">
    <w:name w:val="Emphasis"/>
    <w:basedOn w:val="DefaultParagraphFont"/>
    <w:uiPriority w:val="20"/>
    <w:qFormat/>
    <w:rsid w:val="00D400BB"/>
    <w:rPr>
      <w:i/>
      <w:iCs/>
    </w:rPr>
  </w:style>
  <w:style w:type="paragraph" w:styleId="Header">
    <w:name w:val="header"/>
    <w:basedOn w:val="Normal"/>
    <w:link w:val="HeaderChar"/>
    <w:uiPriority w:val="99"/>
    <w:unhideWhenUsed/>
    <w:rsid w:val="00483D14"/>
    <w:pPr>
      <w:tabs>
        <w:tab w:val="center" w:pos="4536"/>
        <w:tab w:val="right" w:pos="9072"/>
      </w:tabs>
      <w:spacing w:after="0" w:line="240" w:lineRule="auto"/>
    </w:pPr>
  </w:style>
  <w:style w:type="character" w:customStyle="1" w:styleId="HeaderChar">
    <w:name w:val="Header Char"/>
    <w:basedOn w:val="DefaultParagraphFont"/>
    <w:link w:val="Header"/>
    <w:uiPriority w:val="99"/>
    <w:rsid w:val="00483D14"/>
  </w:style>
  <w:style w:type="paragraph" w:styleId="Footer">
    <w:name w:val="footer"/>
    <w:basedOn w:val="Normal"/>
    <w:link w:val="FooterChar"/>
    <w:uiPriority w:val="99"/>
    <w:unhideWhenUsed/>
    <w:rsid w:val="00483D14"/>
    <w:pPr>
      <w:tabs>
        <w:tab w:val="center" w:pos="4536"/>
        <w:tab w:val="right" w:pos="9072"/>
      </w:tabs>
      <w:spacing w:after="0" w:line="240" w:lineRule="auto"/>
    </w:pPr>
  </w:style>
  <w:style w:type="character" w:customStyle="1" w:styleId="FooterChar">
    <w:name w:val="Footer Char"/>
    <w:basedOn w:val="DefaultParagraphFont"/>
    <w:link w:val="Footer"/>
    <w:uiPriority w:val="99"/>
    <w:rsid w:val="00483D14"/>
  </w:style>
  <w:style w:type="paragraph" w:styleId="TOCHeading">
    <w:name w:val="TOC Heading"/>
    <w:basedOn w:val="Heading1"/>
    <w:next w:val="Normal"/>
    <w:uiPriority w:val="39"/>
    <w:semiHidden/>
    <w:unhideWhenUsed/>
    <w:qFormat/>
    <w:rsid w:val="00092E86"/>
    <w:pPr>
      <w:outlineLvl w:val="9"/>
    </w:pPr>
    <w:rPr>
      <w:lang w:val="en-US" w:eastAsia="ja-JP"/>
    </w:rPr>
  </w:style>
  <w:style w:type="paragraph" w:styleId="TOC2">
    <w:name w:val="toc 2"/>
    <w:basedOn w:val="Normal"/>
    <w:next w:val="Normal"/>
    <w:autoRedefine/>
    <w:uiPriority w:val="39"/>
    <w:unhideWhenUsed/>
    <w:rsid w:val="00092E86"/>
    <w:pPr>
      <w:spacing w:after="0"/>
      <w:ind w:left="220"/>
    </w:pPr>
    <w:rPr>
      <w:smallCaps/>
      <w:sz w:val="20"/>
      <w:szCs w:val="20"/>
    </w:rPr>
  </w:style>
  <w:style w:type="character" w:customStyle="1" w:styleId="Heading3Char">
    <w:name w:val="Heading 3 Char"/>
    <w:basedOn w:val="DefaultParagraphFont"/>
    <w:link w:val="Heading3"/>
    <w:uiPriority w:val="9"/>
    <w:semiHidden/>
    <w:rsid w:val="00092E86"/>
    <w:rPr>
      <w:rFonts w:asciiTheme="majorHAnsi" w:eastAsiaTheme="majorEastAsia" w:hAnsiTheme="majorHAnsi" w:cstheme="majorBidi"/>
      <w:b/>
      <w:bCs/>
      <w:color w:val="DDDDDD" w:themeColor="accent1"/>
    </w:rPr>
  </w:style>
  <w:style w:type="paragraph" w:styleId="TOC1">
    <w:name w:val="toc 1"/>
    <w:basedOn w:val="Normal"/>
    <w:next w:val="Normal"/>
    <w:autoRedefine/>
    <w:uiPriority w:val="39"/>
    <w:unhideWhenUsed/>
    <w:rsid w:val="00111D3C"/>
    <w:pPr>
      <w:spacing w:before="120" w:after="120"/>
    </w:pPr>
    <w:rPr>
      <w:b/>
      <w:bCs/>
      <w:caps/>
      <w:sz w:val="20"/>
      <w:szCs w:val="20"/>
    </w:rPr>
  </w:style>
  <w:style w:type="paragraph" w:styleId="TOC3">
    <w:name w:val="toc 3"/>
    <w:basedOn w:val="Normal"/>
    <w:next w:val="Normal"/>
    <w:autoRedefine/>
    <w:uiPriority w:val="39"/>
    <w:unhideWhenUsed/>
    <w:rsid w:val="00092E86"/>
    <w:pPr>
      <w:spacing w:after="0"/>
      <w:ind w:left="440"/>
    </w:pPr>
    <w:rPr>
      <w:i/>
      <w:iCs/>
      <w:sz w:val="20"/>
      <w:szCs w:val="20"/>
    </w:rPr>
  </w:style>
  <w:style w:type="paragraph" w:styleId="TOC4">
    <w:name w:val="toc 4"/>
    <w:basedOn w:val="Normal"/>
    <w:next w:val="Normal"/>
    <w:autoRedefine/>
    <w:uiPriority w:val="39"/>
    <w:unhideWhenUsed/>
    <w:rsid w:val="00111D3C"/>
    <w:pPr>
      <w:spacing w:after="0"/>
      <w:ind w:left="660"/>
    </w:pPr>
    <w:rPr>
      <w:sz w:val="18"/>
      <w:szCs w:val="18"/>
    </w:rPr>
  </w:style>
  <w:style w:type="paragraph" w:styleId="TOC5">
    <w:name w:val="toc 5"/>
    <w:basedOn w:val="Normal"/>
    <w:next w:val="Normal"/>
    <w:autoRedefine/>
    <w:uiPriority w:val="39"/>
    <w:unhideWhenUsed/>
    <w:rsid w:val="00111D3C"/>
    <w:pPr>
      <w:spacing w:after="0"/>
      <w:ind w:left="880"/>
    </w:pPr>
    <w:rPr>
      <w:sz w:val="18"/>
      <w:szCs w:val="18"/>
    </w:rPr>
  </w:style>
  <w:style w:type="paragraph" w:styleId="TOC6">
    <w:name w:val="toc 6"/>
    <w:basedOn w:val="Normal"/>
    <w:next w:val="Normal"/>
    <w:autoRedefine/>
    <w:uiPriority w:val="39"/>
    <w:unhideWhenUsed/>
    <w:rsid w:val="00111D3C"/>
    <w:pPr>
      <w:spacing w:after="0"/>
      <w:ind w:left="1100"/>
    </w:pPr>
    <w:rPr>
      <w:sz w:val="18"/>
      <w:szCs w:val="18"/>
    </w:rPr>
  </w:style>
  <w:style w:type="paragraph" w:styleId="TOC7">
    <w:name w:val="toc 7"/>
    <w:basedOn w:val="Normal"/>
    <w:next w:val="Normal"/>
    <w:autoRedefine/>
    <w:uiPriority w:val="39"/>
    <w:unhideWhenUsed/>
    <w:rsid w:val="00111D3C"/>
    <w:pPr>
      <w:spacing w:after="0"/>
      <w:ind w:left="1320"/>
    </w:pPr>
    <w:rPr>
      <w:sz w:val="18"/>
      <w:szCs w:val="18"/>
    </w:rPr>
  </w:style>
  <w:style w:type="paragraph" w:styleId="TOC8">
    <w:name w:val="toc 8"/>
    <w:basedOn w:val="Normal"/>
    <w:next w:val="Normal"/>
    <w:autoRedefine/>
    <w:uiPriority w:val="39"/>
    <w:unhideWhenUsed/>
    <w:rsid w:val="00111D3C"/>
    <w:pPr>
      <w:spacing w:after="0"/>
      <w:ind w:left="1540"/>
    </w:pPr>
    <w:rPr>
      <w:sz w:val="18"/>
      <w:szCs w:val="18"/>
    </w:rPr>
  </w:style>
  <w:style w:type="paragraph" w:styleId="TOC9">
    <w:name w:val="toc 9"/>
    <w:basedOn w:val="Normal"/>
    <w:next w:val="Normal"/>
    <w:autoRedefine/>
    <w:uiPriority w:val="39"/>
    <w:unhideWhenUsed/>
    <w:rsid w:val="00111D3C"/>
    <w:pPr>
      <w:spacing w:after="0"/>
      <w:ind w:left="1760"/>
    </w:pPr>
    <w:rPr>
      <w:sz w:val="18"/>
      <w:szCs w:val="18"/>
    </w:rPr>
  </w:style>
  <w:style w:type="paragraph" w:customStyle="1" w:styleId="Style1">
    <w:name w:val="Style1"/>
    <w:basedOn w:val="Normal"/>
    <w:link w:val="Style1Char"/>
    <w:qFormat/>
    <w:rsid w:val="001A6B02"/>
    <w:pPr>
      <w:jc w:val="center"/>
    </w:pPr>
    <w:rPr>
      <w:rFonts w:ascii="Verdana" w:hAnsi="Verdana"/>
    </w:rPr>
  </w:style>
  <w:style w:type="paragraph" w:styleId="TableofFigures">
    <w:name w:val="table of figures"/>
    <w:basedOn w:val="Normal"/>
    <w:next w:val="Normal"/>
    <w:uiPriority w:val="99"/>
    <w:unhideWhenUsed/>
    <w:rsid w:val="001A6B02"/>
    <w:pPr>
      <w:spacing w:after="0"/>
      <w:ind w:left="440" w:hanging="440"/>
    </w:pPr>
    <w:rPr>
      <w:caps/>
      <w:sz w:val="20"/>
      <w:szCs w:val="20"/>
    </w:rPr>
  </w:style>
  <w:style w:type="character" w:customStyle="1" w:styleId="Style1Char">
    <w:name w:val="Style1 Char"/>
    <w:basedOn w:val="DefaultParagraphFont"/>
    <w:link w:val="Style1"/>
    <w:rsid w:val="001A6B02"/>
    <w:rPr>
      <w:rFonts w:ascii="Verdana"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AEB"/>
  </w:style>
  <w:style w:type="paragraph" w:styleId="Heading1">
    <w:name w:val="heading 1"/>
    <w:basedOn w:val="Normal"/>
    <w:next w:val="Normal"/>
    <w:link w:val="Heading1Char"/>
    <w:uiPriority w:val="9"/>
    <w:qFormat/>
    <w:rsid w:val="0093361A"/>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8B41DF"/>
    <w:pPr>
      <w:keepNext/>
      <w:keepLines/>
      <w:spacing w:before="200" w:after="0" w:line="240" w:lineRule="auto"/>
      <w:outlineLvl w:val="1"/>
    </w:pPr>
    <w:rPr>
      <w:rFonts w:asciiTheme="majorHAnsi" w:eastAsiaTheme="majorEastAsia" w:hAnsiTheme="majorHAnsi" w:cstheme="majorBidi"/>
      <w:b/>
      <w:bCs/>
      <w:color w:val="DDDDDD" w:themeColor="accent1"/>
      <w:sz w:val="26"/>
      <w:szCs w:val="26"/>
      <w:lang w:eastAsia="bg-BG"/>
    </w:rPr>
  </w:style>
  <w:style w:type="paragraph" w:styleId="Heading3">
    <w:name w:val="heading 3"/>
    <w:basedOn w:val="Normal"/>
    <w:next w:val="Normal"/>
    <w:link w:val="Heading3Char"/>
    <w:uiPriority w:val="9"/>
    <w:semiHidden/>
    <w:unhideWhenUsed/>
    <w:qFormat/>
    <w:rsid w:val="00092E86"/>
    <w:pPr>
      <w:keepNext/>
      <w:keepLines/>
      <w:spacing w:before="200" w:after="0"/>
      <w:outlineLvl w:val="2"/>
    </w:pPr>
    <w:rPr>
      <w:rFonts w:asciiTheme="majorHAnsi" w:eastAsiaTheme="majorEastAsia" w:hAnsiTheme="majorHAnsi" w:cstheme="majorBidi"/>
      <w:b/>
      <w:b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AEB"/>
    <w:pPr>
      <w:ind w:left="720"/>
      <w:contextualSpacing/>
    </w:pPr>
  </w:style>
  <w:style w:type="paragraph" w:styleId="BalloonText">
    <w:name w:val="Balloon Text"/>
    <w:basedOn w:val="Normal"/>
    <w:link w:val="BalloonTextChar"/>
    <w:uiPriority w:val="99"/>
    <w:semiHidden/>
    <w:unhideWhenUsed/>
    <w:rsid w:val="00E45C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CB0"/>
    <w:rPr>
      <w:rFonts w:ascii="Tahoma" w:hAnsi="Tahoma" w:cs="Tahoma"/>
      <w:sz w:val="16"/>
      <w:szCs w:val="16"/>
    </w:rPr>
  </w:style>
  <w:style w:type="table" w:styleId="TableGrid">
    <w:name w:val="Table Grid"/>
    <w:basedOn w:val="TableNormal"/>
    <w:uiPriority w:val="59"/>
    <w:rsid w:val="00384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B41DF"/>
    <w:rPr>
      <w:rFonts w:asciiTheme="majorHAnsi" w:eastAsiaTheme="majorEastAsia" w:hAnsiTheme="majorHAnsi" w:cstheme="majorBidi"/>
      <w:b/>
      <w:bCs/>
      <w:color w:val="DDDDDD" w:themeColor="accent1"/>
      <w:sz w:val="26"/>
      <w:szCs w:val="26"/>
      <w:lang w:eastAsia="bg-BG"/>
    </w:rPr>
  </w:style>
  <w:style w:type="character" w:styleId="Hyperlink">
    <w:name w:val="Hyperlink"/>
    <w:basedOn w:val="DefaultParagraphFont"/>
    <w:uiPriority w:val="99"/>
    <w:unhideWhenUsed/>
    <w:rsid w:val="008B41DF"/>
    <w:rPr>
      <w:color w:val="0000FF"/>
      <w:u w:val="single"/>
    </w:rPr>
  </w:style>
  <w:style w:type="character" w:customStyle="1" w:styleId="cit-gray">
    <w:name w:val="cit-gray"/>
    <w:basedOn w:val="DefaultParagraphFont"/>
    <w:rsid w:val="008B41DF"/>
  </w:style>
  <w:style w:type="character" w:customStyle="1" w:styleId="Heading1Char">
    <w:name w:val="Heading 1 Char"/>
    <w:basedOn w:val="DefaultParagraphFont"/>
    <w:link w:val="Heading1"/>
    <w:uiPriority w:val="9"/>
    <w:rsid w:val="0093361A"/>
    <w:rPr>
      <w:rFonts w:asciiTheme="majorHAnsi" w:eastAsiaTheme="majorEastAsia" w:hAnsiTheme="majorHAnsi" w:cstheme="majorBidi"/>
      <w:b/>
      <w:bCs/>
      <w:color w:val="A5A5A5" w:themeColor="accent1" w:themeShade="BF"/>
      <w:sz w:val="28"/>
      <w:szCs w:val="28"/>
    </w:rPr>
  </w:style>
  <w:style w:type="paragraph" w:styleId="HTMLPreformatted">
    <w:name w:val="HTML Preformatted"/>
    <w:basedOn w:val="Normal"/>
    <w:link w:val="HTMLPreformattedChar"/>
    <w:uiPriority w:val="99"/>
    <w:unhideWhenUsed/>
    <w:rsid w:val="00874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uiPriority w:val="99"/>
    <w:rsid w:val="0087458E"/>
    <w:rPr>
      <w:rFonts w:ascii="Courier New" w:eastAsia="Times New Roman" w:hAnsi="Courier New" w:cs="Courier New"/>
      <w:sz w:val="20"/>
      <w:szCs w:val="20"/>
      <w:lang w:eastAsia="bg-BG"/>
    </w:rPr>
  </w:style>
  <w:style w:type="paragraph" w:styleId="Title">
    <w:name w:val="Title"/>
    <w:basedOn w:val="Normal"/>
    <w:next w:val="Normal"/>
    <w:link w:val="TitleChar"/>
    <w:uiPriority w:val="10"/>
    <w:qFormat/>
    <w:rsid w:val="00634657"/>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634657"/>
    <w:rPr>
      <w:rFonts w:asciiTheme="majorHAnsi" w:eastAsiaTheme="majorEastAsia" w:hAnsiTheme="majorHAnsi" w:cstheme="majorBidi"/>
      <w:color w:val="000000" w:themeColor="text2" w:themeShade="BF"/>
      <w:spacing w:val="5"/>
      <w:kern w:val="28"/>
      <w:sz w:val="52"/>
      <w:szCs w:val="52"/>
    </w:rPr>
  </w:style>
  <w:style w:type="character" w:styleId="Emphasis">
    <w:name w:val="Emphasis"/>
    <w:basedOn w:val="DefaultParagraphFont"/>
    <w:uiPriority w:val="20"/>
    <w:qFormat/>
    <w:rsid w:val="00D400BB"/>
    <w:rPr>
      <w:i/>
      <w:iCs/>
    </w:rPr>
  </w:style>
  <w:style w:type="paragraph" w:styleId="Header">
    <w:name w:val="header"/>
    <w:basedOn w:val="Normal"/>
    <w:link w:val="HeaderChar"/>
    <w:uiPriority w:val="99"/>
    <w:unhideWhenUsed/>
    <w:rsid w:val="00483D14"/>
    <w:pPr>
      <w:tabs>
        <w:tab w:val="center" w:pos="4536"/>
        <w:tab w:val="right" w:pos="9072"/>
      </w:tabs>
      <w:spacing w:after="0" w:line="240" w:lineRule="auto"/>
    </w:pPr>
  </w:style>
  <w:style w:type="character" w:customStyle="1" w:styleId="HeaderChar">
    <w:name w:val="Header Char"/>
    <w:basedOn w:val="DefaultParagraphFont"/>
    <w:link w:val="Header"/>
    <w:uiPriority w:val="99"/>
    <w:rsid w:val="00483D14"/>
  </w:style>
  <w:style w:type="paragraph" w:styleId="Footer">
    <w:name w:val="footer"/>
    <w:basedOn w:val="Normal"/>
    <w:link w:val="FooterChar"/>
    <w:uiPriority w:val="99"/>
    <w:unhideWhenUsed/>
    <w:rsid w:val="00483D14"/>
    <w:pPr>
      <w:tabs>
        <w:tab w:val="center" w:pos="4536"/>
        <w:tab w:val="right" w:pos="9072"/>
      </w:tabs>
      <w:spacing w:after="0" w:line="240" w:lineRule="auto"/>
    </w:pPr>
  </w:style>
  <w:style w:type="character" w:customStyle="1" w:styleId="FooterChar">
    <w:name w:val="Footer Char"/>
    <w:basedOn w:val="DefaultParagraphFont"/>
    <w:link w:val="Footer"/>
    <w:uiPriority w:val="99"/>
    <w:rsid w:val="00483D14"/>
  </w:style>
  <w:style w:type="paragraph" w:styleId="TOCHeading">
    <w:name w:val="TOC Heading"/>
    <w:basedOn w:val="Heading1"/>
    <w:next w:val="Normal"/>
    <w:uiPriority w:val="39"/>
    <w:semiHidden/>
    <w:unhideWhenUsed/>
    <w:qFormat/>
    <w:rsid w:val="00092E86"/>
    <w:pPr>
      <w:outlineLvl w:val="9"/>
    </w:pPr>
    <w:rPr>
      <w:lang w:val="en-US" w:eastAsia="ja-JP"/>
    </w:rPr>
  </w:style>
  <w:style w:type="paragraph" w:styleId="TOC2">
    <w:name w:val="toc 2"/>
    <w:basedOn w:val="Normal"/>
    <w:next w:val="Normal"/>
    <w:autoRedefine/>
    <w:uiPriority w:val="39"/>
    <w:unhideWhenUsed/>
    <w:rsid w:val="00092E86"/>
    <w:pPr>
      <w:spacing w:after="0"/>
      <w:ind w:left="220"/>
    </w:pPr>
    <w:rPr>
      <w:smallCaps/>
      <w:sz w:val="20"/>
      <w:szCs w:val="20"/>
    </w:rPr>
  </w:style>
  <w:style w:type="character" w:customStyle="1" w:styleId="Heading3Char">
    <w:name w:val="Heading 3 Char"/>
    <w:basedOn w:val="DefaultParagraphFont"/>
    <w:link w:val="Heading3"/>
    <w:uiPriority w:val="9"/>
    <w:semiHidden/>
    <w:rsid w:val="00092E86"/>
    <w:rPr>
      <w:rFonts w:asciiTheme="majorHAnsi" w:eastAsiaTheme="majorEastAsia" w:hAnsiTheme="majorHAnsi" w:cstheme="majorBidi"/>
      <w:b/>
      <w:bCs/>
      <w:color w:val="DDDDDD" w:themeColor="accent1"/>
    </w:rPr>
  </w:style>
  <w:style w:type="paragraph" w:styleId="TOC1">
    <w:name w:val="toc 1"/>
    <w:basedOn w:val="Normal"/>
    <w:next w:val="Normal"/>
    <w:autoRedefine/>
    <w:uiPriority w:val="39"/>
    <w:unhideWhenUsed/>
    <w:rsid w:val="00111D3C"/>
    <w:pPr>
      <w:spacing w:before="120" w:after="120"/>
    </w:pPr>
    <w:rPr>
      <w:b/>
      <w:bCs/>
      <w:caps/>
      <w:sz w:val="20"/>
      <w:szCs w:val="20"/>
    </w:rPr>
  </w:style>
  <w:style w:type="paragraph" w:styleId="TOC3">
    <w:name w:val="toc 3"/>
    <w:basedOn w:val="Normal"/>
    <w:next w:val="Normal"/>
    <w:autoRedefine/>
    <w:uiPriority w:val="39"/>
    <w:unhideWhenUsed/>
    <w:rsid w:val="00092E86"/>
    <w:pPr>
      <w:spacing w:after="0"/>
      <w:ind w:left="440"/>
    </w:pPr>
    <w:rPr>
      <w:i/>
      <w:iCs/>
      <w:sz w:val="20"/>
      <w:szCs w:val="20"/>
    </w:rPr>
  </w:style>
  <w:style w:type="paragraph" w:styleId="TOC4">
    <w:name w:val="toc 4"/>
    <w:basedOn w:val="Normal"/>
    <w:next w:val="Normal"/>
    <w:autoRedefine/>
    <w:uiPriority w:val="39"/>
    <w:unhideWhenUsed/>
    <w:rsid w:val="00111D3C"/>
    <w:pPr>
      <w:spacing w:after="0"/>
      <w:ind w:left="660"/>
    </w:pPr>
    <w:rPr>
      <w:sz w:val="18"/>
      <w:szCs w:val="18"/>
    </w:rPr>
  </w:style>
  <w:style w:type="paragraph" w:styleId="TOC5">
    <w:name w:val="toc 5"/>
    <w:basedOn w:val="Normal"/>
    <w:next w:val="Normal"/>
    <w:autoRedefine/>
    <w:uiPriority w:val="39"/>
    <w:unhideWhenUsed/>
    <w:rsid w:val="00111D3C"/>
    <w:pPr>
      <w:spacing w:after="0"/>
      <w:ind w:left="880"/>
    </w:pPr>
    <w:rPr>
      <w:sz w:val="18"/>
      <w:szCs w:val="18"/>
    </w:rPr>
  </w:style>
  <w:style w:type="paragraph" w:styleId="TOC6">
    <w:name w:val="toc 6"/>
    <w:basedOn w:val="Normal"/>
    <w:next w:val="Normal"/>
    <w:autoRedefine/>
    <w:uiPriority w:val="39"/>
    <w:unhideWhenUsed/>
    <w:rsid w:val="00111D3C"/>
    <w:pPr>
      <w:spacing w:after="0"/>
      <w:ind w:left="1100"/>
    </w:pPr>
    <w:rPr>
      <w:sz w:val="18"/>
      <w:szCs w:val="18"/>
    </w:rPr>
  </w:style>
  <w:style w:type="paragraph" w:styleId="TOC7">
    <w:name w:val="toc 7"/>
    <w:basedOn w:val="Normal"/>
    <w:next w:val="Normal"/>
    <w:autoRedefine/>
    <w:uiPriority w:val="39"/>
    <w:unhideWhenUsed/>
    <w:rsid w:val="00111D3C"/>
    <w:pPr>
      <w:spacing w:after="0"/>
      <w:ind w:left="1320"/>
    </w:pPr>
    <w:rPr>
      <w:sz w:val="18"/>
      <w:szCs w:val="18"/>
    </w:rPr>
  </w:style>
  <w:style w:type="paragraph" w:styleId="TOC8">
    <w:name w:val="toc 8"/>
    <w:basedOn w:val="Normal"/>
    <w:next w:val="Normal"/>
    <w:autoRedefine/>
    <w:uiPriority w:val="39"/>
    <w:unhideWhenUsed/>
    <w:rsid w:val="00111D3C"/>
    <w:pPr>
      <w:spacing w:after="0"/>
      <w:ind w:left="1540"/>
    </w:pPr>
    <w:rPr>
      <w:sz w:val="18"/>
      <w:szCs w:val="18"/>
    </w:rPr>
  </w:style>
  <w:style w:type="paragraph" w:styleId="TOC9">
    <w:name w:val="toc 9"/>
    <w:basedOn w:val="Normal"/>
    <w:next w:val="Normal"/>
    <w:autoRedefine/>
    <w:uiPriority w:val="39"/>
    <w:unhideWhenUsed/>
    <w:rsid w:val="00111D3C"/>
    <w:pPr>
      <w:spacing w:after="0"/>
      <w:ind w:left="1760"/>
    </w:pPr>
    <w:rPr>
      <w:sz w:val="18"/>
      <w:szCs w:val="18"/>
    </w:rPr>
  </w:style>
  <w:style w:type="paragraph" w:customStyle="1" w:styleId="Style1">
    <w:name w:val="Style1"/>
    <w:basedOn w:val="Normal"/>
    <w:link w:val="Style1Char"/>
    <w:qFormat/>
    <w:rsid w:val="001A6B02"/>
    <w:pPr>
      <w:jc w:val="center"/>
    </w:pPr>
    <w:rPr>
      <w:rFonts w:ascii="Verdana" w:hAnsi="Verdana"/>
    </w:rPr>
  </w:style>
  <w:style w:type="paragraph" w:styleId="TableofFigures">
    <w:name w:val="table of figures"/>
    <w:basedOn w:val="Normal"/>
    <w:next w:val="Normal"/>
    <w:uiPriority w:val="99"/>
    <w:unhideWhenUsed/>
    <w:rsid w:val="001A6B02"/>
    <w:pPr>
      <w:spacing w:after="0"/>
      <w:ind w:left="440" w:hanging="440"/>
    </w:pPr>
    <w:rPr>
      <w:caps/>
      <w:sz w:val="20"/>
      <w:szCs w:val="20"/>
    </w:rPr>
  </w:style>
  <w:style w:type="character" w:customStyle="1" w:styleId="Style1Char">
    <w:name w:val="Style1 Char"/>
    <w:basedOn w:val="DefaultParagraphFont"/>
    <w:link w:val="Style1"/>
    <w:rsid w:val="001A6B02"/>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chart" Target="charts/chart1.xml"/><Relationship Id="rId47" Type="http://schemas.openxmlformats.org/officeDocument/2006/relationships/hyperlink" Target="http://www.ciscopress.com/authors/bio.aspx?a=412e6124-f9d3-4c69-b093-cab844cd60ab" TargetMode="External"/><Relationship Id="rId50" Type="http://schemas.openxmlformats.org/officeDocument/2006/relationships/hyperlink" Target="http://archive.openflow.org/wk/images/d/d6/OFC11_symposia_MPLS_final.pdf" TargetMode="External"/><Relationship Id="rId55" Type="http://schemas.openxmlformats.org/officeDocument/2006/relationships/hyperlink" Target="http://conferences.sigcomm.org/sigcomm/2012/paper/hotsdn/p85.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ools.ietf.org/html/rfc3031" TargetMode="External"/><Relationship Id="rId29" Type="http://schemas.openxmlformats.org/officeDocument/2006/relationships/image" Target="media/image15.jp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cholar.google.com/citations?view_op=view_citation&amp;hl=bg&amp;user=-qZy1fwAAAAJ&amp;citation_for_view=-qZy1fwAAAAJ:qjMakFHDy7sC" TargetMode="External"/><Relationship Id="rId53" Type="http://schemas.openxmlformats.org/officeDocument/2006/relationships/hyperlink" Target="http://www.ltcm.net/%7Etelkamp/papers/p149-gunnar.pdf" TargetMode="Externa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21.png"/><Relationship Id="rId43" Type="http://schemas.openxmlformats.org/officeDocument/2006/relationships/hyperlink" Target="http://www.otn.be/MPLS-TP" TargetMode="External"/><Relationship Id="rId48" Type="http://schemas.openxmlformats.org/officeDocument/2006/relationships/hyperlink" Target="http://www.ciscopress.com/articles/article.asp?p=426640" TargetMode="External"/><Relationship Id="rId56" Type="http://schemas.openxmlformats.org/officeDocument/2006/relationships/hyperlink" Target="http://inet.omnetpp.org/" TargetMode="External"/><Relationship Id="rId8" Type="http://schemas.openxmlformats.org/officeDocument/2006/relationships/endnotes" Target="endnotes.xml"/><Relationship Id="rId51" Type="http://schemas.openxmlformats.org/officeDocument/2006/relationships/hyperlink" Target="http://www.networkworld.com/news/2009/122109-mpls-future.html?page=1"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ciscopress.com/authors/bio.aspx?a=ef33a61d-651e-465c-a041-b31a168cd3a8"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www-net.cs.umass.edu/imc-200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image" Target="media/image22.png"/><Relationship Id="rId49" Type="http://schemas.openxmlformats.org/officeDocument/2006/relationships/hyperlink" Target="http://conferences.sigcomm.org/sigcomm/2011/papers/sigcomm/p452.pdf"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7.jpg"/><Relationship Id="rId44" Type="http://schemas.openxmlformats.org/officeDocument/2006/relationships/hyperlink" Target="http://www.cisco.com/c/en/us/solutions/collateral/service-provider/quantum/white_paper_c11-728551.html" TargetMode="External"/><Relationship Id="rId52" Type="http://schemas.openxmlformats.org/officeDocument/2006/relationships/hyperlink" Target="http://www.h3c.com/portal/Products___Solutions/Technology/MPLS/Technology_Introduction/200702/201197_57_0.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rg\Desktop\Aalborg%20University\ICTE-9\Project\energ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a:pPr>
            <a:r>
              <a:rPr lang="en-US"/>
              <a:t>Energy Conservation Chart</a:t>
            </a:r>
          </a:p>
        </c:rich>
      </c:tx>
      <c:overlay val="0"/>
    </c:title>
    <c:autoTitleDeleted val="0"/>
    <c:plotArea>
      <c:layout/>
      <c:lineChart>
        <c:grouping val="standard"/>
        <c:varyColors val="0"/>
        <c:ser>
          <c:idx val="0"/>
          <c:order val="0"/>
          <c:val>
            <c:numRef>
              <c:f>Sheet1!$C$2:$C$48</c:f>
              <c:numCache>
                <c:formatCode>General</c:formatCode>
                <c:ptCount val="47"/>
                <c:pt idx="0">
                  <c:v>0</c:v>
                </c:pt>
                <c:pt idx="1">
                  <c:v>1.3</c:v>
                </c:pt>
                <c:pt idx="2">
                  <c:v>1.3</c:v>
                </c:pt>
                <c:pt idx="3">
                  <c:v>1.3</c:v>
                </c:pt>
                <c:pt idx="4">
                  <c:v>1.3</c:v>
                </c:pt>
                <c:pt idx="5">
                  <c:v>1.3</c:v>
                </c:pt>
                <c:pt idx="6">
                  <c:v>1.3</c:v>
                </c:pt>
                <c:pt idx="7">
                  <c:v>1.3</c:v>
                </c:pt>
                <c:pt idx="8">
                  <c:v>1.3</c:v>
                </c:pt>
                <c:pt idx="9">
                  <c:v>1.3</c:v>
                </c:pt>
                <c:pt idx="10">
                  <c:v>1.3</c:v>
                </c:pt>
                <c:pt idx="11">
                  <c:v>1.3</c:v>
                </c:pt>
                <c:pt idx="12">
                  <c:v>1.3</c:v>
                </c:pt>
                <c:pt idx="13">
                  <c:v>1.3</c:v>
                </c:pt>
                <c:pt idx="14">
                  <c:v>1.3</c:v>
                </c:pt>
                <c:pt idx="15">
                  <c:v>1.3</c:v>
                </c:pt>
                <c:pt idx="16">
                  <c:v>1.3</c:v>
                </c:pt>
                <c:pt idx="17">
                  <c:v>1.3</c:v>
                </c:pt>
                <c:pt idx="18">
                  <c:v>1.3</c:v>
                </c:pt>
                <c:pt idx="19">
                  <c:v>1.3</c:v>
                </c:pt>
                <c:pt idx="20">
                  <c:v>1.3</c:v>
                </c:pt>
                <c:pt idx="21">
                  <c:v>1.3</c:v>
                </c:pt>
                <c:pt idx="22">
                  <c:v>1.3</c:v>
                </c:pt>
                <c:pt idx="23">
                  <c:v>1.3</c:v>
                </c:pt>
                <c:pt idx="24">
                  <c:v>1.3</c:v>
                </c:pt>
                <c:pt idx="25">
                  <c:v>1.3</c:v>
                </c:pt>
                <c:pt idx="26">
                  <c:v>1.3</c:v>
                </c:pt>
                <c:pt idx="27">
                  <c:v>1.3</c:v>
                </c:pt>
                <c:pt idx="28">
                  <c:v>2.0099999999999998</c:v>
                </c:pt>
                <c:pt idx="29">
                  <c:v>2.0099999999999998</c:v>
                </c:pt>
                <c:pt idx="30">
                  <c:v>14.51</c:v>
                </c:pt>
                <c:pt idx="31">
                  <c:v>14.51</c:v>
                </c:pt>
                <c:pt idx="32">
                  <c:v>14.51</c:v>
                </c:pt>
                <c:pt idx="33">
                  <c:v>14.51</c:v>
                </c:pt>
                <c:pt idx="34">
                  <c:v>14.51</c:v>
                </c:pt>
                <c:pt idx="35">
                  <c:v>15.85</c:v>
                </c:pt>
                <c:pt idx="36">
                  <c:v>15.85</c:v>
                </c:pt>
                <c:pt idx="37">
                  <c:v>15.85</c:v>
                </c:pt>
                <c:pt idx="38">
                  <c:v>28.35</c:v>
                </c:pt>
                <c:pt idx="39">
                  <c:v>28.35</c:v>
                </c:pt>
                <c:pt idx="40">
                  <c:v>28.35</c:v>
                </c:pt>
                <c:pt idx="41">
                  <c:v>28.35</c:v>
                </c:pt>
                <c:pt idx="42">
                  <c:v>28.35</c:v>
                </c:pt>
                <c:pt idx="43">
                  <c:v>42.52</c:v>
                </c:pt>
                <c:pt idx="44">
                  <c:v>42.52</c:v>
                </c:pt>
                <c:pt idx="45">
                  <c:v>42.52</c:v>
                </c:pt>
                <c:pt idx="46">
                  <c:v>42.52</c:v>
                </c:pt>
              </c:numCache>
            </c:numRef>
          </c:val>
          <c:smooth val="0"/>
        </c:ser>
        <c:dLbls>
          <c:showLegendKey val="0"/>
          <c:showVal val="0"/>
          <c:showCatName val="0"/>
          <c:showSerName val="0"/>
          <c:showPercent val="0"/>
          <c:showBubbleSize val="0"/>
        </c:dLbls>
        <c:hiLowLines/>
        <c:marker val="1"/>
        <c:smooth val="0"/>
        <c:axId val="78965760"/>
        <c:axId val="44298176"/>
      </c:lineChart>
      <c:catAx>
        <c:axId val="78965760"/>
        <c:scaling>
          <c:orientation val="minMax"/>
        </c:scaling>
        <c:delete val="0"/>
        <c:axPos val="b"/>
        <c:title>
          <c:tx>
            <c:rich>
              <a:bodyPr/>
              <a:lstStyle/>
              <a:p>
                <a:pPr>
                  <a:defRPr/>
                </a:pPr>
                <a:r>
                  <a:rPr lang="en-US"/>
                  <a:t>Traffic Decrease,</a:t>
                </a:r>
                <a:r>
                  <a:rPr lang="en-US" baseline="0"/>
                  <a:t> %</a:t>
                </a:r>
                <a:endParaRPr lang="en-US"/>
              </a:p>
            </c:rich>
          </c:tx>
          <c:overlay val="0"/>
        </c:title>
        <c:majorTickMark val="none"/>
        <c:minorTickMark val="none"/>
        <c:tickLblPos val="nextTo"/>
        <c:crossAx val="44298176"/>
        <c:crosses val="autoZero"/>
        <c:auto val="1"/>
        <c:lblAlgn val="ctr"/>
        <c:lblOffset val="100"/>
        <c:tickLblSkip val="5"/>
        <c:tickMarkSkip val="5"/>
        <c:noMultiLvlLbl val="0"/>
      </c:catAx>
      <c:valAx>
        <c:axId val="44298176"/>
        <c:scaling>
          <c:orientation val="minMax"/>
        </c:scaling>
        <c:delete val="0"/>
        <c:axPos val="l"/>
        <c:majorGridlines/>
        <c:title>
          <c:tx>
            <c:rich>
              <a:bodyPr/>
              <a:lstStyle/>
              <a:p>
                <a:pPr>
                  <a:defRPr/>
                </a:pPr>
                <a:r>
                  <a:rPr lang="en-US"/>
                  <a:t>Achieved</a:t>
                </a:r>
                <a:r>
                  <a:rPr lang="en-US" baseline="0"/>
                  <a:t> Energy Savings, %</a:t>
                </a:r>
                <a:endParaRPr lang="en-US"/>
              </a:p>
            </c:rich>
          </c:tx>
          <c:overlay val="0"/>
        </c:title>
        <c:numFmt formatCode="General" sourceLinked="1"/>
        <c:majorTickMark val="out"/>
        <c:minorTickMark val="none"/>
        <c:tickLblPos val="nextTo"/>
        <c:crossAx val="789657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E455C-1DD2-4327-BC59-B24A69F68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89</Pages>
  <Words>23917</Words>
  <Characters>136331</Characters>
  <Application>Microsoft Office Word</Application>
  <DocSecurity>0</DocSecurity>
  <Lines>1136</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Sarg</dc:creator>
  <cp:keywords/>
  <dc:description/>
  <cp:lastModifiedBy>Sarg</cp:lastModifiedBy>
  <cp:revision>285</cp:revision>
  <dcterms:created xsi:type="dcterms:W3CDTF">2014-04-25T14:54:00Z</dcterms:created>
  <dcterms:modified xsi:type="dcterms:W3CDTF">2014-06-04T08:26:00Z</dcterms:modified>
</cp:coreProperties>
</file>