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8" w:displacedByCustomXml="next"/>
    <w:bookmarkStart w:id="1" w:name="OLE_LINK17" w:displacedByCustomXml="next"/>
    <w:bookmarkStart w:id="2" w:name="OLE_LINK7" w:displacedByCustomXml="next"/>
    <w:bookmarkStart w:id="3" w:name="OLE_LINK6" w:displacedByCustomXml="next"/>
    <w:bookmarkStart w:id="4" w:name="OLE_LINK5" w:displacedByCustomXml="next"/>
    <w:sdt>
      <w:sdtPr>
        <w:rPr>
          <w:rFonts w:eastAsiaTheme="minorHAnsi" w:cs="Times New Roman"/>
          <w:b w:val="0"/>
          <w:bCs w:val="0"/>
          <w:color w:val="000000" w:themeColor="text1"/>
          <w:sz w:val="24"/>
          <w:szCs w:val="24"/>
        </w:rPr>
        <w:id w:val="12323658"/>
        <w:docPartObj>
          <w:docPartGallery w:val="Table of Contents"/>
          <w:docPartUnique/>
        </w:docPartObj>
      </w:sdtPr>
      <w:sdtEndPr/>
      <w:sdtContent>
        <w:p w:rsidR="00A67581" w:rsidRPr="00BF3903" w:rsidRDefault="00A67581" w:rsidP="00A67581">
          <w:pPr>
            <w:pStyle w:val="Overskrift"/>
            <w:jc w:val="center"/>
            <w:rPr>
              <w:rFonts w:cs="Times New Roman"/>
              <w:color w:val="000000" w:themeColor="text1"/>
            </w:rPr>
          </w:pPr>
          <w:r w:rsidRPr="00BF3903">
            <w:rPr>
              <w:rFonts w:cs="Times New Roman"/>
              <w:color w:val="000000" w:themeColor="text1"/>
            </w:rPr>
            <w:t>INDHOLDSFORTEGNELSE</w:t>
          </w:r>
        </w:p>
        <w:p w:rsidR="008F0D07" w:rsidRPr="00BF3903" w:rsidRDefault="008F0D07" w:rsidP="008F0D07">
          <w:pPr>
            <w:rPr>
              <w:rFonts w:cs="Times New Roman"/>
            </w:rPr>
          </w:pPr>
        </w:p>
        <w:p w:rsidR="00E25A45" w:rsidRPr="00534581" w:rsidRDefault="00B93005">
          <w:pPr>
            <w:pStyle w:val="Indholdsfortegnelse1"/>
            <w:tabs>
              <w:tab w:val="right" w:leader="dot" w:pos="8494"/>
            </w:tabs>
            <w:rPr>
              <w:rFonts w:ascii="Times New Roman" w:eastAsiaTheme="minorEastAsia" w:hAnsi="Times New Roman" w:cs="Times New Roman"/>
              <w:b w:val="0"/>
              <w:noProof/>
              <w:lang w:eastAsia="da-DK"/>
            </w:rPr>
          </w:pPr>
          <w:r w:rsidRPr="00BF3903">
            <w:rPr>
              <w:rFonts w:ascii="Times New Roman" w:hAnsi="Times New Roman" w:cs="Times New Roman"/>
              <w:color w:val="000000" w:themeColor="text1"/>
            </w:rPr>
            <w:fldChar w:fldCharType="begin"/>
          </w:r>
          <w:r w:rsidR="00A67581" w:rsidRPr="00BF3903">
            <w:rPr>
              <w:rFonts w:ascii="Times New Roman" w:hAnsi="Times New Roman" w:cs="Times New Roman"/>
              <w:color w:val="000000" w:themeColor="text1"/>
            </w:rPr>
            <w:instrText xml:space="preserve"> TOC \o "1-3" \h \z \u </w:instrText>
          </w:r>
          <w:r w:rsidRPr="00BF3903">
            <w:rPr>
              <w:rFonts w:ascii="Times New Roman" w:hAnsi="Times New Roman" w:cs="Times New Roman"/>
              <w:color w:val="000000" w:themeColor="text1"/>
            </w:rPr>
            <w:fldChar w:fldCharType="separate"/>
          </w:r>
          <w:hyperlink w:anchor="_Toc389180114" w:history="1">
            <w:r w:rsidR="00E25A45" w:rsidRPr="00534581">
              <w:rPr>
                <w:rStyle w:val="Hyperlink"/>
                <w:rFonts w:ascii="Times New Roman" w:hAnsi="Times New Roman" w:cs="Times New Roman"/>
                <w:noProof/>
              </w:rPr>
              <w:t>KAPITEL 1 – INDLEDNING</w:t>
            </w:r>
            <w:r w:rsidR="00E25A45" w:rsidRPr="00534581">
              <w:rPr>
                <w:rFonts w:ascii="Times New Roman" w:hAnsi="Times New Roman" w:cs="Times New Roman"/>
                <w:noProof/>
                <w:webHidden/>
              </w:rPr>
              <w:tab/>
            </w:r>
            <w:r w:rsidRPr="00534581">
              <w:rPr>
                <w:rFonts w:ascii="Times New Roman" w:hAnsi="Times New Roman" w:cs="Times New Roman"/>
                <w:noProof/>
                <w:webHidden/>
              </w:rPr>
              <w:fldChar w:fldCharType="begin"/>
            </w:r>
            <w:r w:rsidR="00E25A45" w:rsidRPr="00534581">
              <w:rPr>
                <w:rFonts w:ascii="Times New Roman" w:hAnsi="Times New Roman" w:cs="Times New Roman"/>
                <w:noProof/>
                <w:webHidden/>
              </w:rPr>
              <w:instrText xml:space="preserve"> PAGEREF _Toc389180114 \h </w:instrText>
            </w:r>
            <w:r w:rsidRPr="00534581">
              <w:rPr>
                <w:rFonts w:ascii="Times New Roman" w:hAnsi="Times New Roman" w:cs="Times New Roman"/>
                <w:noProof/>
                <w:webHidden/>
              </w:rPr>
            </w:r>
            <w:r w:rsidRPr="00534581">
              <w:rPr>
                <w:rFonts w:ascii="Times New Roman" w:hAnsi="Times New Roman" w:cs="Times New Roman"/>
                <w:noProof/>
                <w:webHidden/>
              </w:rPr>
              <w:fldChar w:fldCharType="separate"/>
            </w:r>
            <w:r w:rsidR="008D6D07">
              <w:rPr>
                <w:rFonts w:ascii="Times New Roman" w:hAnsi="Times New Roman" w:cs="Times New Roman"/>
                <w:noProof/>
                <w:webHidden/>
              </w:rPr>
              <w:t>5</w:t>
            </w:r>
            <w:r w:rsidRPr="00534581">
              <w:rPr>
                <w:rFonts w:ascii="Times New Roman" w:hAnsi="Times New Roman" w:cs="Times New Roman"/>
                <w:noProof/>
                <w:webHidden/>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15" w:history="1">
            <w:r w:rsidR="00E25A45" w:rsidRPr="00534581">
              <w:rPr>
                <w:rStyle w:val="Hyperlink"/>
                <w:rFonts w:ascii="Times New Roman" w:hAnsi="Times New Roman" w:cs="Times New Roman"/>
                <w:noProof/>
                <w:sz w:val="24"/>
                <w:szCs w:val="24"/>
              </w:rPr>
              <w:t>Den historiske udvikling i folkeskoleloven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_Toc389180115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16" w:history="1">
            <w:r w:rsidR="00E25A45" w:rsidRPr="00534581">
              <w:rPr>
                <w:rStyle w:val="Hyperlink"/>
                <w:rFonts w:ascii="Times New Roman" w:hAnsi="Times New Roman" w:cs="Times New Roman"/>
                <w:noProof/>
                <w:sz w:val="24"/>
                <w:szCs w:val="24"/>
              </w:rPr>
              <w:t>Historisk omrids af inklusion i folkeskolen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_Toc389180116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17" w:history="1">
            <w:r w:rsidR="00E25A45" w:rsidRPr="00534581">
              <w:rPr>
                <w:rStyle w:val="Hyperlink"/>
                <w:rFonts w:ascii="Times New Roman" w:hAnsi="Times New Roman" w:cs="Times New Roman"/>
                <w:noProof/>
                <w:sz w:val="24"/>
                <w:szCs w:val="24"/>
              </w:rPr>
              <w:t>Den aktuelle inklusionsdebat</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_Toc389180117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18" w:history="1">
            <w:r w:rsidR="00E25A45" w:rsidRPr="00534581">
              <w:rPr>
                <w:rStyle w:val="Hyperlink"/>
                <w:rFonts w:ascii="Times New Roman" w:hAnsi="Times New Roman" w:cs="Times New Roman"/>
                <w:noProof/>
                <w:sz w:val="24"/>
                <w:szCs w:val="24"/>
              </w:rPr>
              <w:t>Det sociale arbejdsfelt i folkeskolen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_Toc389180118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19" w:history="1">
            <w:r w:rsidR="00E25A45" w:rsidRPr="00534581">
              <w:rPr>
                <w:rStyle w:val="Hyperlink"/>
                <w:rFonts w:ascii="Times New Roman" w:hAnsi="Times New Roman" w:cs="Times New Roman"/>
                <w:noProof/>
                <w:sz w:val="24"/>
                <w:szCs w:val="24"/>
              </w:rPr>
              <w:t>Afgrænsning og formål</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_Toc389180119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20" w:history="1">
            <w:r w:rsidR="00E25A45" w:rsidRPr="00534581">
              <w:rPr>
                <w:rStyle w:val="Hyperlink"/>
                <w:rFonts w:ascii="Times New Roman" w:hAnsi="Times New Roman" w:cs="Times New Roman"/>
                <w:noProof/>
                <w:sz w:val="24"/>
                <w:szCs w:val="24"/>
              </w:rPr>
              <w:t>Problemformulering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_Toc389180120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21" w:history="1">
            <w:r w:rsidR="00E25A45" w:rsidRPr="00534581">
              <w:rPr>
                <w:rStyle w:val="Hyperlink"/>
                <w:rFonts w:ascii="Times New Roman" w:hAnsi="Times New Roman" w:cs="Times New Roman"/>
                <w:noProof/>
                <w:sz w:val="24"/>
                <w:szCs w:val="24"/>
              </w:rPr>
              <w:t>Underspørgsmål</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_Toc389180121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22" w:history="1">
            <w:r w:rsidR="00E25A45" w:rsidRPr="00534581">
              <w:rPr>
                <w:rStyle w:val="Hyperlink"/>
                <w:rFonts w:ascii="Times New Roman" w:hAnsi="Times New Roman" w:cs="Times New Roman"/>
                <w:noProof/>
                <w:sz w:val="24"/>
                <w:szCs w:val="24"/>
              </w:rPr>
              <w:t>Begrebsafklaring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_Toc389180122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23" w:history="1">
            <w:r w:rsidR="00E25A45" w:rsidRPr="00534581">
              <w:rPr>
                <w:rStyle w:val="Hyperlink"/>
                <w:rFonts w:ascii="Times New Roman" w:hAnsi="Times New Roman" w:cs="Times New Roman"/>
                <w:noProof/>
                <w:sz w:val="24"/>
                <w:szCs w:val="24"/>
              </w:rPr>
              <w:t>Inklusion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_Toc389180123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24" w:history="1">
            <w:r w:rsidR="00E25A45" w:rsidRPr="00534581">
              <w:rPr>
                <w:rStyle w:val="Hyperlink"/>
                <w:rFonts w:ascii="Times New Roman" w:hAnsi="Times New Roman" w:cs="Times New Roman"/>
                <w:noProof/>
                <w:sz w:val="24"/>
                <w:szCs w:val="24"/>
              </w:rPr>
              <w:t>Særligt udsatte børn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_Toc389180124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25" w:history="1">
            <w:r w:rsidR="00E25A45" w:rsidRPr="00534581">
              <w:rPr>
                <w:rStyle w:val="Hyperlink"/>
                <w:rFonts w:ascii="Times New Roman" w:hAnsi="Times New Roman" w:cs="Times New Roman"/>
                <w:noProof/>
                <w:sz w:val="24"/>
                <w:szCs w:val="24"/>
              </w:rPr>
              <w:t>Lærernes kompetencer</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_Toc389180125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26" w:history="1">
            <w:r w:rsidR="00E25A45" w:rsidRPr="00534581">
              <w:rPr>
                <w:rStyle w:val="Hyperlink"/>
                <w:rFonts w:ascii="Times New Roman" w:hAnsi="Times New Roman" w:cs="Times New Roman"/>
                <w:noProof/>
                <w:sz w:val="24"/>
                <w:szCs w:val="24"/>
              </w:rPr>
              <w:t>Læsevejledning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_Toc389180126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1"/>
            <w:tabs>
              <w:tab w:val="right" w:leader="dot" w:pos="8494"/>
            </w:tabs>
            <w:rPr>
              <w:rFonts w:ascii="Times New Roman" w:eastAsiaTheme="minorEastAsia" w:hAnsi="Times New Roman" w:cs="Times New Roman"/>
              <w:b w:val="0"/>
              <w:noProof/>
              <w:lang w:eastAsia="da-DK"/>
            </w:rPr>
          </w:pPr>
          <w:hyperlink w:anchor="_Toc389180127" w:history="1">
            <w:r w:rsidR="00E25A45" w:rsidRPr="00534581">
              <w:rPr>
                <w:rStyle w:val="Hyperlink"/>
                <w:rFonts w:ascii="Times New Roman" w:hAnsi="Times New Roman" w:cs="Times New Roman"/>
                <w:noProof/>
              </w:rPr>
              <w:t>KAPITEL 2 – VIDENSKABSTEORI &amp; METODE</w:t>
            </w:r>
            <w:r w:rsidR="00E25A45" w:rsidRPr="00534581">
              <w:rPr>
                <w:rFonts w:ascii="Times New Roman" w:hAnsi="Times New Roman" w:cs="Times New Roman"/>
                <w:noProof/>
                <w:webHidden/>
              </w:rPr>
              <w:tab/>
            </w:r>
            <w:r w:rsidR="00B93005" w:rsidRPr="00534581">
              <w:rPr>
                <w:rFonts w:ascii="Times New Roman" w:hAnsi="Times New Roman" w:cs="Times New Roman"/>
                <w:noProof/>
                <w:webHidden/>
              </w:rPr>
              <w:fldChar w:fldCharType="begin"/>
            </w:r>
            <w:r w:rsidR="00E25A45" w:rsidRPr="00534581">
              <w:rPr>
                <w:rFonts w:ascii="Times New Roman" w:hAnsi="Times New Roman" w:cs="Times New Roman"/>
                <w:noProof/>
                <w:webHidden/>
              </w:rPr>
              <w:instrText xml:space="preserve"> PAGEREF _Toc389180127 \h </w:instrText>
            </w:r>
            <w:r w:rsidR="00B93005" w:rsidRPr="00534581">
              <w:rPr>
                <w:rFonts w:ascii="Times New Roman" w:hAnsi="Times New Roman" w:cs="Times New Roman"/>
                <w:noProof/>
                <w:webHidden/>
              </w:rPr>
            </w:r>
            <w:r w:rsidR="00B93005" w:rsidRPr="00534581">
              <w:rPr>
                <w:rFonts w:ascii="Times New Roman" w:hAnsi="Times New Roman" w:cs="Times New Roman"/>
                <w:noProof/>
                <w:webHidden/>
              </w:rPr>
              <w:fldChar w:fldCharType="separate"/>
            </w:r>
            <w:r>
              <w:rPr>
                <w:rFonts w:ascii="Times New Roman" w:hAnsi="Times New Roman" w:cs="Times New Roman"/>
                <w:noProof/>
                <w:webHidden/>
              </w:rPr>
              <w:t>21</w:t>
            </w:r>
            <w:r w:rsidR="00B93005" w:rsidRPr="00534581">
              <w:rPr>
                <w:rFonts w:ascii="Times New Roman" w:hAnsi="Times New Roman" w:cs="Times New Roman"/>
                <w:noProof/>
                <w:webHidden/>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28" w:history="1">
            <w:r w:rsidR="00E25A45" w:rsidRPr="00534581">
              <w:rPr>
                <w:rStyle w:val="Hyperlink"/>
                <w:rFonts w:ascii="Times New Roman" w:hAnsi="Times New Roman" w:cs="Times New Roman"/>
                <w:noProof/>
                <w:sz w:val="24"/>
                <w:szCs w:val="24"/>
              </w:rPr>
              <w:t>Videnskabsteoretiske overvejelser</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_Toc389180128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29" w:history="1">
            <w:r w:rsidR="00E25A45" w:rsidRPr="00534581">
              <w:rPr>
                <w:rStyle w:val="Hyperlink"/>
                <w:rFonts w:ascii="Times New Roman" w:hAnsi="Times New Roman" w:cs="Times New Roman"/>
                <w:noProof/>
                <w:sz w:val="24"/>
                <w:szCs w:val="24"/>
              </w:rPr>
              <w:t>Hermeneutisk filosofi</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_Toc389180129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30" w:history="1">
            <w:r w:rsidR="00E25A45" w:rsidRPr="00534581">
              <w:rPr>
                <w:rStyle w:val="Hyperlink"/>
                <w:rFonts w:ascii="Times New Roman" w:hAnsi="Times New Roman" w:cs="Times New Roman"/>
                <w:noProof/>
                <w:sz w:val="24"/>
                <w:szCs w:val="24"/>
              </w:rPr>
              <w:t>Fænomenologi</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_Toc389180130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31" w:history="1">
            <w:r w:rsidR="00E25A45" w:rsidRPr="00534581">
              <w:rPr>
                <w:rStyle w:val="Hyperlink"/>
                <w:rFonts w:ascii="Times New Roman" w:hAnsi="Times New Roman" w:cs="Times New Roman"/>
                <w:noProof/>
                <w:sz w:val="24"/>
                <w:szCs w:val="24"/>
              </w:rPr>
              <w:t>Dataindsamlingsmetode</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_Toc389180131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32" w:history="1">
            <w:r w:rsidR="00E25A45" w:rsidRPr="00534581">
              <w:rPr>
                <w:rStyle w:val="Hyperlink"/>
                <w:rFonts w:ascii="Times New Roman" w:hAnsi="Times New Roman" w:cs="Times New Roman"/>
                <w:noProof/>
                <w:sz w:val="24"/>
                <w:szCs w:val="24"/>
              </w:rPr>
              <w:t>Forskningsdesign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_Toc389180132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33" w:history="1">
            <w:r w:rsidR="00E25A45" w:rsidRPr="00534581">
              <w:rPr>
                <w:rStyle w:val="Hyperlink"/>
                <w:rFonts w:ascii="Times New Roman" w:hAnsi="Times New Roman" w:cs="Times New Roman"/>
                <w:noProof/>
                <w:sz w:val="24"/>
                <w:szCs w:val="24"/>
              </w:rPr>
              <w:t>En induktiv tilgang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_Toc389180133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34" w:history="1">
            <w:r w:rsidR="00E25A45" w:rsidRPr="00534581">
              <w:rPr>
                <w:rStyle w:val="Hyperlink"/>
                <w:rFonts w:ascii="Times New Roman" w:hAnsi="Times New Roman" w:cs="Times New Roman"/>
                <w:noProof/>
                <w:sz w:val="24"/>
                <w:szCs w:val="24"/>
              </w:rPr>
              <w:t>Design af interviewundersøgelse</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_Toc389180134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35" w:history="1">
            <w:r w:rsidR="00E25A45" w:rsidRPr="00534581">
              <w:rPr>
                <w:rStyle w:val="Hyperlink"/>
                <w:rFonts w:ascii="Times New Roman" w:hAnsi="Times New Roman" w:cs="Times New Roman"/>
                <w:noProof/>
                <w:sz w:val="24"/>
                <w:szCs w:val="24"/>
              </w:rPr>
              <w:t>1. Tematisering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_Toc389180135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36" w:history="1">
            <w:r w:rsidR="00E25A45" w:rsidRPr="00534581">
              <w:rPr>
                <w:rStyle w:val="Hyperlink"/>
                <w:rFonts w:ascii="Times New Roman" w:hAnsi="Times New Roman" w:cs="Times New Roman"/>
                <w:noProof/>
                <w:sz w:val="24"/>
                <w:szCs w:val="24"/>
              </w:rPr>
              <w:t>2. Design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_Toc389180136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37" w:history="1">
            <w:r w:rsidR="00E25A45" w:rsidRPr="00534581">
              <w:rPr>
                <w:rStyle w:val="Hyperlink"/>
                <w:rFonts w:ascii="Times New Roman" w:hAnsi="Times New Roman" w:cs="Times New Roman"/>
                <w:noProof/>
                <w:sz w:val="24"/>
                <w:szCs w:val="24"/>
              </w:rPr>
              <w:t>3. Interview</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_Toc389180137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38" w:history="1">
            <w:r w:rsidR="00E25A45" w:rsidRPr="00534581">
              <w:rPr>
                <w:rStyle w:val="Hyperlink"/>
                <w:rFonts w:ascii="Times New Roman" w:hAnsi="Times New Roman" w:cs="Times New Roman"/>
                <w:noProof/>
                <w:sz w:val="24"/>
                <w:szCs w:val="24"/>
              </w:rPr>
              <w:t>4. Transskribering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_Toc389180138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39" w:history="1">
            <w:r w:rsidR="00E25A45" w:rsidRPr="00534581">
              <w:rPr>
                <w:rStyle w:val="Hyperlink"/>
                <w:rFonts w:ascii="Times New Roman" w:hAnsi="Times New Roman" w:cs="Times New Roman"/>
                <w:noProof/>
                <w:sz w:val="24"/>
                <w:szCs w:val="24"/>
              </w:rPr>
              <w:t>5. Analyse</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_Toc389180139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40" w:history="1">
            <w:r w:rsidR="00E25A45" w:rsidRPr="00534581">
              <w:rPr>
                <w:rStyle w:val="Hyperlink"/>
                <w:rFonts w:ascii="Times New Roman" w:hAnsi="Times New Roman" w:cs="Times New Roman"/>
                <w:noProof/>
                <w:sz w:val="24"/>
                <w:szCs w:val="24"/>
              </w:rPr>
              <w:t>6. Verificering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_Toc389180140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41" w:history="1">
            <w:r w:rsidR="00E25A45" w:rsidRPr="00534581">
              <w:rPr>
                <w:rStyle w:val="Hyperlink"/>
                <w:rFonts w:ascii="Times New Roman" w:hAnsi="Times New Roman" w:cs="Times New Roman"/>
                <w:noProof/>
                <w:sz w:val="24"/>
                <w:szCs w:val="24"/>
              </w:rPr>
              <w:t>Databearbejdning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_Toc389180141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42" w:history="1">
            <w:r w:rsidR="00E25A45" w:rsidRPr="00534581">
              <w:rPr>
                <w:rStyle w:val="Hyperlink"/>
                <w:rFonts w:ascii="Times New Roman" w:hAnsi="Times New Roman" w:cs="Times New Roman"/>
                <w:noProof/>
                <w:sz w:val="24"/>
                <w:szCs w:val="24"/>
              </w:rPr>
              <w:t>Grounded Theory-inspireret kodning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_Toc389180142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43" w:history="1">
            <w:r w:rsidR="00E25A45" w:rsidRPr="00534581">
              <w:rPr>
                <w:rStyle w:val="Hyperlink"/>
                <w:rFonts w:ascii="Times New Roman" w:hAnsi="Times New Roman" w:cs="Times New Roman"/>
                <w:noProof/>
                <w:sz w:val="24"/>
                <w:szCs w:val="24"/>
              </w:rPr>
              <w:t>Kodereliabilitet</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_Toc389180143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44" w:history="1">
            <w:r w:rsidR="00E25A45" w:rsidRPr="00534581">
              <w:rPr>
                <w:rStyle w:val="Hyperlink"/>
                <w:rFonts w:ascii="Times New Roman" w:hAnsi="Times New Roman" w:cs="Times New Roman"/>
                <w:noProof/>
                <w:sz w:val="24"/>
                <w:szCs w:val="24"/>
              </w:rPr>
              <w:t>Etiske overvejelser</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_Toc389180144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45" w:history="1">
            <w:r w:rsidR="00E25A45" w:rsidRPr="00534581">
              <w:rPr>
                <w:rStyle w:val="Hyperlink"/>
                <w:rFonts w:ascii="Times New Roman" w:hAnsi="Times New Roman" w:cs="Times New Roman"/>
                <w:noProof/>
                <w:sz w:val="24"/>
                <w:szCs w:val="24"/>
              </w:rPr>
              <w:t>Analysemetode, en hermeneutisk tilgang til analysen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_Toc389180145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46" w:history="1">
            <w:r w:rsidR="00E25A45" w:rsidRPr="00534581">
              <w:rPr>
                <w:rStyle w:val="Hyperlink"/>
                <w:rFonts w:ascii="Times New Roman" w:hAnsi="Times New Roman" w:cs="Times New Roman"/>
                <w:noProof/>
                <w:sz w:val="24"/>
                <w:szCs w:val="24"/>
              </w:rPr>
              <w:t>Indledende overvejelser</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_Toc389180146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47" w:history="1">
            <w:r w:rsidR="00E25A45" w:rsidRPr="00534581">
              <w:rPr>
                <w:rStyle w:val="Hyperlink"/>
                <w:rFonts w:ascii="Times New Roman" w:hAnsi="Times New Roman" w:cs="Times New Roman"/>
                <w:noProof/>
                <w:sz w:val="24"/>
                <w:szCs w:val="24"/>
              </w:rPr>
              <w:t>Hermeneutisk meningsfortolkning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_Toc389180147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1"/>
            <w:tabs>
              <w:tab w:val="right" w:leader="dot" w:pos="8494"/>
            </w:tabs>
            <w:rPr>
              <w:rFonts w:ascii="Times New Roman" w:eastAsiaTheme="minorEastAsia" w:hAnsi="Times New Roman" w:cs="Times New Roman"/>
              <w:b w:val="0"/>
              <w:noProof/>
              <w:lang w:eastAsia="da-DK"/>
            </w:rPr>
          </w:pPr>
          <w:hyperlink w:anchor="_Toc389180148" w:history="1">
            <w:r w:rsidR="00E25A45" w:rsidRPr="00534581">
              <w:rPr>
                <w:rStyle w:val="Hyperlink"/>
                <w:rFonts w:ascii="Times New Roman" w:hAnsi="Times New Roman" w:cs="Times New Roman"/>
                <w:noProof/>
              </w:rPr>
              <w:t>KAPITEL 3 – TEORI</w:t>
            </w:r>
            <w:r w:rsidR="00E25A45" w:rsidRPr="00534581">
              <w:rPr>
                <w:rFonts w:ascii="Times New Roman" w:hAnsi="Times New Roman" w:cs="Times New Roman"/>
                <w:noProof/>
                <w:webHidden/>
              </w:rPr>
              <w:tab/>
            </w:r>
            <w:r w:rsidR="00B93005" w:rsidRPr="00534581">
              <w:rPr>
                <w:rFonts w:ascii="Times New Roman" w:hAnsi="Times New Roman" w:cs="Times New Roman"/>
                <w:noProof/>
                <w:webHidden/>
              </w:rPr>
              <w:fldChar w:fldCharType="begin"/>
            </w:r>
            <w:r w:rsidR="00E25A45" w:rsidRPr="00534581">
              <w:rPr>
                <w:rFonts w:ascii="Times New Roman" w:hAnsi="Times New Roman" w:cs="Times New Roman"/>
                <w:noProof/>
                <w:webHidden/>
              </w:rPr>
              <w:instrText xml:space="preserve"> PAGEREF _Toc389180148 \h </w:instrText>
            </w:r>
            <w:r w:rsidR="00B93005" w:rsidRPr="00534581">
              <w:rPr>
                <w:rFonts w:ascii="Times New Roman" w:hAnsi="Times New Roman" w:cs="Times New Roman"/>
                <w:noProof/>
                <w:webHidden/>
              </w:rPr>
            </w:r>
            <w:r w:rsidR="00B93005" w:rsidRPr="00534581">
              <w:rPr>
                <w:rFonts w:ascii="Times New Roman" w:hAnsi="Times New Roman" w:cs="Times New Roman"/>
                <w:noProof/>
                <w:webHidden/>
              </w:rPr>
              <w:fldChar w:fldCharType="separate"/>
            </w:r>
            <w:r>
              <w:rPr>
                <w:rFonts w:ascii="Times New Roman" w:hAnsi="Times New Roman" w:cs="Times New Roman"/>
                <w:noProof/>
                <w:webHidden/>
              </w:rPr>
              <w:t>39</w:t>
            </w:r>
            <w:r w:rsidR="00B93005" w:rsidRPr="00534581">
              <w:rPr>
                <w:rFonts w:ascii="Times New Roman" w:hAnsi="Times New Roman" w:cs="Times New Roman"/>
                <w:noProof/>
                <w:webHidden/>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49" w:history="1">
            <w:r w:rsidR="00E25A45" w:rsidRPr="00534581">
              <w:rPr>
                <w:rStyle w:val="Hyperlink"/>
                <w:rFonts w:ascii="Times New Roman" w:hAnsi="Times New Roman" w:cs="Times New Roman"/>
                <w:noProof/>
                <w:sz w:val="24"/>
                <w:szCs w:val="24"/>
              </w:rPr>
              <w:t>Governmentality</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_Toc389180149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50" w:history="1">
            <w:r w:rsidR="00E25A45" w:rsidRPr="00534581">
              <w:rPr>
                <w:rStyle w:val="Hyperlink"/>
                <w:rFonts w:ascii="Times New Roman" w:hAnsi="Times New Roman" w:cs="Times New Roman"/>
                <w:noProof/>
                <w:sz w:val="24"/>
                <w:szCs w:val="24"/>
              </w:rPr>
              <w:t>Governmentality – en styringsteknologisk tilgang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_Toc389180150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51" w:history="1">
            <w:r w:rsidR="00E25A45" w:rsidRPr="00534581">
              <w:rPr>
                <w:rStyle w:val="Hyperlink"/>
                <w:rFonts w:ascii="Times New Roman" w:hAnsi="Times New Roman" w:cs="Times New Roman"/>
                <w:noProof/>
                <w:sz w:val="24"/>
                <w:szCs w:val="24"/>
              </w:rPr>
              <w:t>Politisk styring i det moderne samfund</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_Toc389180151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52" w:history="1">
            <w:r w:rsidR="00E25A45" w:rsidRPr="00534581">
              <w:rPr>
                <w:rStyle w:val="Hyperlink"/>
                <w:rFonts w:ascii="Times New Roman" w:hAnsi="Times New Roman" w:cs="Times New Roman"/>
                <w:noProof/>
                <w:sz w:val="24"/>
                <w:szCs w:val="24"/>
              </w:rPr>
              <w:t>Den reflekterende praktiker</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_Toc389180152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53" w:history="1">
            <w:r w:rsidR="00E25A45" w:rsidRPr="00534581">
              <w:rPr>
                <w:rStyle w:val="Hyperlink"/>
                <w:rFonts w:ascii="Times New Roman" w:hAnsi="Times New Roman" w:cs="Times New Roman"/>
                <w:noProof/>
                <w:sz w:val="24"/>
                <w:szCs w:val="24"/>
              </w:rPr>
              <w:t>Schöns reflekterende praktiker</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_Toc389180153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54" w:history="1">
            <w:r w:rsidR="00E25A45" w:rsidRPr="00534581">
              <w:rPr>
                <w:rStyle w:val="Hyperlink"/>
                <w:rFonts w:ascii="Times New Roman" w:hAnsi="Times New Roman" w:cs="Times New Roman"/>
                <w:noProof/>
                <w:sz w:val="24"/>
                <w:szCs w:val="24"/>
              </w:rPr>
              <w:t>De professionelle og den professionelle praksis</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_Toc389180154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55" w:history="1">
            <w:r w:rsidR="00E25A45" w:rsidRPr="00534581">
              <w:rPr>
                <w:rStyle w:val="Hyperlink"/>
                <w:rFonts w:ascii="Times New Roman" w:hAnsi="Times New Roman" w:cs="Times New Roman"/>
                <w:noProof/>
                <w:sz w:val="24"/>
                <w:szCs w:val="24"/>
              </w:rPr>
              <w:t>Viden-i-handling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_Toc389180155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56" w:history="1">
            <w:r w:rsidR="00E25A45" w:rsidRPr="00534581">
              <w:rPr>
                <w:rStyle w:val="Hyperlink"/>
                <w:rFonts w:ascii="Times New Roman" w:hAnsi="Times New Roman" w:cs="Times New Roman"/>
                <w:noProof/>
                <w:sz w:val="24"/>
                <w:szCs w:val="24"/>
              </w:rPr>
              <w:t>Refleksion-i-handling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_Toc389180156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57" w:history="1">
            <w:r w:rsidR="00E25A45" w:rsidRPr="00534581">
              <w:rPr>
                <w:rStyle w:val="Hyperlink"/>
                <w:rFonts w:ascii="Times New Roman" w:hAnsi="Times New Roman" w:cs="Times New Roman"/>
                <w:noProof/>
                <w:sz w:val="24"/>
                <w:szCs w:val="24"/>
              </w:rPr>
              <w:t>Professionel viden kontra virkelighedspraksis</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_Toc389180157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58" w:history="1">
            <w:r w:rsidR="00E25A45" w:rsidRPr="00534581">
              <w:rPr>
                <w:rStyle w:val="Hyperlink"/>
                <w:rFonts w:ascii="Times New Roman" w:hAnsi="Times New Roman" w:cs="Times New Roman"/>
                <w:noProof/>
                <w:sz w:val="24"/>
                <w:szCs w:val="24"/>
              </w:rPr>
              <w:t>Skolen som arena for den reflekterende praktiker</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_Toc389180158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1"/>
            <w:tabs>
              <w:tab w:val="right" w:leader="dot" w:pos="8494"/>
            </w:tabs>
            <w:rPr>
              <w:rFonts w:ascii="Times New Roman" w:eastAsiaTheme="minorEastAsia" w:hAnsi="Times New Roman" w:cs="Times New Roman"/>
              <w:b w:val="0"/>
              <w:noProof/>
              <w:lang w:eastAsia="da-DK"/>
            </w:rPr>
          </w:pPr>
          <w:hyperlink w:anchor="_Toc389180159" w:history="1">
            <w:r w:rsidR="00E25A45" w:rsidRPr="00534581">
              <w:rPr>
                <w:rStyle w:val="Hyperlink"/>
                <w:rFonts w:ascii="Times New Roman" w:hAnsi="Times New Roman" w:cs="Times New Roman"/>
                <w:noProof/>
              </w:rPr>
              <w:t>KAPITEL 4 – ANALYSE</w:t>
            </w:r>
            <w:r w:rsidR="00E25A45" w:rsidRPr="00534581">
              <w:rPr>
                <w:rFonts w:ascii="Times New Roman" w:hAnsi="Times New Roman" w:cs="Times New Roman"/>
                <w:noProof/>
                <w:webHidden/>
              </w:rPr>
              <w:tab/>
            </w:r>
            <w:r w:rsidR="00B93005" w:rsidRPr="00534581">
              <w:rPr>
                <w:rFonts w:ascii="Times New Roman" w:hAnsi="Times New Roman" w:cs="Times New Roman"/>
                <w:noProof/>
                <w:webHidden/>
              </w:rPr>
              <w:fldChar w:fldCharType="begin"/>
            </w:r>
            <w:r w:rsidR="00E25A45" w:rsidRPr="00534581">
              <w:rPr>
                <w:rFonts w:ascii="Times New Roman" w:hAnsi="Times New Roman" w:cs="Times New Roman"/>
                <w:noProof/>
                <w:webHidden/>
              </w:rPr>
              <w:instrText xml:space="preserve"> PAGEREF _Toc389180159 \h </w:instrText>
            </w:r>
            <w:r w:rsidR="00B93005" w:rsidRPr="00534581">
              <w:rPr>
                <w:rFonts w:ascii="Times New Roman" w:hAnsi="Times New Roman" w:cs="Times New Roman"/>
                <w:noProof/>
                <w:webHidden/>
              </w:rPr>
            </w:r>
            <w:r w:rsidR="00B93005" w:rsidRPr="00534581">
              <w:rPr>
                <w:rFonts w:ascii="Times New Roman" w:hAnsi="Times New Roman" w:cs="Times New Roman"/>
                <w:noProof/>
                <w:webHidden/>
              </w:rPr>
              <w:fldChar w:fldCharType="separate"/>
            </w:r>
            <w:r>
              <w:rPr>
                <w:rFonts w:ascii="Times New Roman" w:hAnsi="Times New Roman" w:cs="Times New Roman"/>
                <w:noProof/>
                <w:webHidden/>
              </w:rPr>
              <w:t>55</w:t>
            </w:r>
            <w:r w:rsidR="00B93005" w:rsidRPr="00534581">
              <w:rPr>
                <w:rFonts w:ascii="Times New Roman" w:hAnsi="Times New Roman" w:cs="Times New Roman"/>
                <w:noProof/>
                <w:webHidden/>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60" w:history="1">
            <w:r w:rsidR="00E25A45" w:rsidRPr="00534581">
              <w:rPr>
                <w:rStyle w:val="Hyperlink"/>
                <w:rFonts w:ascii="Times New Roman" w:hAnsi="Times New Roman" w:cs="Times New Roman"/>
                <w:noProof/>
                <w:sz w:val="24"/>
                <w:szCs w:val="24"/>
              </w:rPr>
              <w:t>Analysedel 1</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_Toc389180160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61" w:history="1">
            <w:r w:rsidR="00E25A45" w:rsidRPr="00534581">
              <w:rPr>
                <w:rStyle w:val="Hyperlink"/>
                <w:rFonts w:ascii="Times New Roman" w:hAnsi="Times New Roman" w:cs="Times New Roman"/>
                <w:noProof/>
                <w:sz w:val="24"/>
                <w:szCs w:val="24"/>
              </w:rPr>
              <w:t>Lærernes individuelle holdninger til inklusion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_Toc389180161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62" w:history="1">
            <w:r w:rsidR="00E25A45" w:rsidRPr="00534581">
              <w:rPr>
                <w:rStyle w:val="Hyperlink"/>
                <w:rFonts w:ascii="Times New Roman" w:hAnsi="Times New Roman" w:cs="Times New Roman"/>
                <w:noProof/>
                <w:sz w:val="24"/>
                <w:szCs w:val="24"/>
              </w:rPr>
              <w:t>Det sociale dilemma</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_Toc389180162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63" w:history="1">
            <w:r w:rsidR="00E25A45" w:rsidRPr="00534581">
              <w:rPr>
                <w:rStyle w:val="Hyperlink"/>
                <w:rFonts w:ascii="Times New Roman" w:hAnsi="Times New Roman" w:cs="Times New Roman"/>
                <w:noProof/>
                <w:sz w:val="24"/>
                <w:szCs w:val="24"/>
              </w:rPr>
              <w:t>Forudsætninger for inklusion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_Toc389180163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64" w:history="1">
            <w:r w:rsidR="00E25A45" w:rsidRPr="00534581">
              <w:rPr>
                <w:rStyle w:val="Hyperlink"/>
                <w:rFonts w:ascii="Times New Roman" w:hAnsi="Times New Roman" w:cs="Times New Roman"/>
                <w:noProof/>
                <w:sz w:val="24"/>
                <w:szCs w:val="24"/>
              </w:rPr>
              <w:t>Det økonomiske incitament for inklusion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_Toc389180164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65" w:history="1">
            <w:r w:rsidR="00E25A45" w:rsidRPr="00534581">
              <w:rPr>
                <w:rStyle w:val="Hyperlink"/>
                <w:rFonts w:ascii="Times New Roman" w:hAnsi="Times New Roman" w:cs="Times New Roman"/>
                <w:noProof/>
                <w:sz w:val="24"/>
                <w:szCs w:val="24"/>
              </w:rPr>
              <w:t>Den politiske magt</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_Toc389180165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66" w:history="1">
            <w:r w:rsidR="00E25A45" w:rsidRPr="00534581">
              <w:rPr>
                <w:rStyle w:val="Hyperlink"/>
                <w:rFonts w:ascii="Times New Roman" w:hAnsi="Times New Roman" w:cs="Times New Roman"/>
                <w:noProof/>
                <w:sz w:val="24"/>
                <w:szCs w:val="24"/>
              </w:rPr>
              <w:t>Konsekvenser ved inklusion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_Toc389180166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67" w:history="1">
            <w:r w:rsidR="00E25A45" w:rsidRPr="00534581">
              <w:rPr>
                <w:rStyle w:val="Hyperlink"/>
                <w:rFonts w:ascii="Times New Roman" w:hAnsi="Times New Roman" w:cs="Times New Roman"/>
                <w:noProof/>
                <w:sz w:val="24"/>
                <w:szCs w:val="24"/>
              </w:rPr>
              <w:t>Den moralske optik</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_Toc389180167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68" w:history="1">
            <w:r w:rsidR="00E25A45" w:rsidRPr="00534581">
              <w:rPr>
                <w:rStyle w:val="Hyperlink"/>
                <w:rFonts w:ascii="Times New Roman" w:hAnsi="Times New Roman" w:cs="Times New Roman"/>
                <w:noProof/>
                <w:sz w:val="24"/>
                <w:szCs w:val="24"/>
              </w:rPr>
              <w:t>I hvilket omfang synes lærerne at imødekomme inklusion?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_Toc389180168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69" w:history="1">
            <w:r w:rsidR="00E25A45" w:rsidRPr="00534581">
              <w:rPr>
                <w:rStyle w:val="Hyperlink"/>
                <w:rFonts w:ascii="Times New Roman" w:hAnsi="Times New Roman" w:cs="Times New Roman"/>
                <w:noProof/>
                <w:sz w:val="24"/>
                <w:szCs w:val="24"/>
              </w:rPr>
              <w:t>Ressourcer som forudsætning for inklusion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_Toc389180169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70" w:history="1">
            <w:r w:rsidR="00E25A45" w:rsidRPr="00534581">
              <w:rPr>
                <w:rStyle w:val="Hyperlink"/>
                <w:rFonts w:ascii="Times New Roman" w:hAnsi="Times New Roman" w:cs="Times New Roman"/>
                <w:noProof/>
                <w:sz w:val="24"/>
                <w:szCs w:val="24"/>
              </w:rPr>
              <w:t>Lærernes motivation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_Toc389180170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71" w:history="1">
            <w:r w:rsidR="00E25A45" w:rsidRPr="00534581">
              <w:rPr>
                <w:rStyle w:val="Hyperlink"/>
                <w:rFonts w:ascii="Times New Roman" w:hAnsi="Times New Roman" w:cs="Times New Roman"/>
                <w:noProof/>
                <w:sz w:val="24"/>
                <w:szCs w:val="24"/>
              </w:rPr>
              <w:t>Delkonklusion 1</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_Toc389180171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72" w:history="1">
            <w:r w:rsidR="00E25A45" w:rsidRPr="00534581">
              <w:rPr>
                <w:rStyle w:val="Hyperlink"/>
                <w:rFonts w:ascii="Times New Roman" w:hAnsi="Times New Roman" w:cs="Times New Roman"/>
                <w:noProof/>
                <w:sz w:val="24"/>
                <w:szCs w:val="24"/>
              </w:rPr>
              <w:t>Analysedel 2</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_Toc389180172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75</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73" w:history="1">
            <w:r w:rsidR="00E25A45" w:rsidRPr="00534581">
              <w:rPr>
                <w:rStyle w:val="Hyperlink"/>
                <w:rFonts w:ascii="Times New Roman" w:hAnsi="Times New Roman" w:cs="Times New Roman"/>
                <w:noProof/>
                <w:sz w:val="24"/>
                <w:szCs w:val="24"/>
              </w:rPr>
              <w:t>Lærernes kompetencer</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_Toc389180173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75</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74" w:history="1">
            <w:r w:rsidR="00E25A45" w:rsidRPr="00534581">
              <w:rPr>
                <w:rStyle w:val="Hyperlink"/>
                <w:rFonts w:ascii="Times New Roman" w:hAnsi="Times New Roman" w:cs="Times New Roman"/>
                <w:noProof/>
                <w:sz w:val="24"/>
                <w:szCs w:val="24"/>
              </w:rPr>
              <w:t>Lærernes handlinger i praksis</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_Toc389180174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84</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75" w:history="1">
            <w:r w:rsidR="00E25A45" w:rsidRPr="00534581">
              <w:rPr>
                <w:rStyle w:val="Hyperlink"/>
                <w:rFonts w:ascii="Times New Roman" w:hAnsi="Times New Roman" w:cs="Times New Roman"/>
                <w:noProof/>
                <w:sz w:val="24"/>
                <w:szCs w:val="24"/>
              </w:rPr>
              <w:t>Delkonklusion 2</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_Toc389180175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95</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76" w:history="1">
            <w:r w:rsidR="00E25A45" w:rsidRPr="00534581">
              <w:rPr>
                <w:rStyle w:val="Hyperlink"/>
                <w:rFonts w:ascii="Times New Roman" w:hAnsi="Times New Roman" w:cs="Times New Roman"/>
                <w:noProof/>
                <w:sz w:val="24"/>
                <w:szCs w:val="24"/>
              </w:rPr>
              <w:t>Diskussion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_Toc389180176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77" w:history="1">
            <w:r w:rsidR="00E25A45" w:rsidRPr="00534581">
              <w:rPr>
                <w:rStyle w:val="Hyperlink"/>
                <w:rFonts w:ascii="Times New Roman" w:hAnsi="Times New Roman" w:cs="Times New Roman"/>
                <w:noProof/>
                <w:sz w:val="24"/>
                <w:szCs w:val="24"/>
              </w:rPr>
              <w:t>Diskussion af begrebsanvendelse i det sociale arbejde</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_Toc389180177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98</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1"/>
            <w:tabs>
              <w:tab w:val="right" w:leader="dot" w:pos="8494"/>
            </w:tabs>
            <w:rPr>
              <w:rFonts w:ascii="Times New Roman" w:eastAsiaTheme="minorEastAsia" w:hAnsi="Times New Roman" w:cs="Times New Roman"/>
              <w:b w:val="0"/>
              <w:noProof/>
              <w:lang w:eastAsia="da-DK"/>
            </w:rPr>
          </w:pPr>
          <w:hyperlink w:anchor="_Toc389180178" w:history="1">
            <w:r w:rsidR="00E25A45" w:rsidRPr="00534581">
              <w:rPr>
                <w:rStyle w:val="Hyperlink"/>
                <w:rFonts w:ascii="Times New Roman" w:hAnsi="Times New Roman" w:cs="Times New Roman"/>
                <w:noProof/>
              </w:rPr>
              <w:t>KAPITEL 5 – KONKLUSION &amp; PERSPEKTIVERING</w:t>
            </w:r>
            <w:r w:rsidR="00E25A45" w:rsidRPr="00534581">
              <w:rPr>
                <w:rFonts w:ascii="Times New Roman" w:hAnsi="Times New Roman" w:cs="Times New Roman"/>
                <w:noProof/>
                <w:webHidden/>
              </w:rPr>
              <w:tab/>
            </w:r>
            <w:r w:rsidR="00B93005" w:rsidRPr="00534581">
              <w:rPr>
                <w:rFonts w:ascii="Times New Roman" w:hAnsi="Times New Roman" w:cs="Times New Roman"/>
                <w:noProof/>
                <w:webHidden/>
              </w:rPr>
              <w:fldChar w:fldCharType="begin"/>
            </w:r>
            <w:r w:rsidR="00E25A45" w:rsidRPr="00534581">
              <w:rPr>
                <w:rFonts w:ascii="Times New Roman" w:hAnsi="Times New Roman" w:cs="Times New Roman"/>
                <w:noProof/>
                <w:webHidden/>
              </w:rPr>
              <w:instrText xml:space="preserve"> PAGEREF _Toc389180178 \h </w:instrText>
            </w:r>
            <w:r w:rsidR="00B93005" w:rsidRPr="00534581">
              <w:rPr>
                <w:rFonts w:ascii="Times New Roman" w:hAnsi="Times New Roman" w:cs="Times New Roman"/>
                <w:noProof/>
                <w:webHidden/>
              </w:rPr>
            </w:r>
            <w:r w:rsidR="00B93005" w:rsidRPr="00534581">
              <w:rPr>
                <w:rFonts w:ascii="Times New Roman" w:hAnsi="Times New Roman" w:cs="Times New Roman"/>
                <w:noProof/>
                <w:webHidden/>
              </w:rPr>
              <w:fldChar w:fldCharType="separate"/>
            </w:r>
            <w:r>
              <w:rPr>
                <w:rFonts w:ascii="Times New Roman" w:hAnsi="Times New Roman" w:cs="Times New Roman"/>
                <w:noProof/>
                <w:webHidden/>
              </w:rPr>
              <w:t>101</w:t>
            </w:r>
            <w:r w:rsidR="00B93005" w:rsidRPr="00534581">
              <w:rPr>
                <w:rFonts w:ascii="Times New Roman" w:hAnsi="Times New Roman" w:cs="Times New Roman"/>
                <w:noProof/>
                <w:webHidden/>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79" w:history="1">
            <w:r w:rsidR="00E25A45" w:rsidRPr="00534581">
              <w:rPr>
                <w:rStyle w:val="Hyperlink"/>
                <w:rFonts w:ascii="Times New Roman" w:hAnsi="Times New Roman" w:cs="Times New Roman"/>
                <w:noProof/>
                <w:sz w:val="24"/>
                <w:szCs w:val="24"/>
              </w:rPr>
              <w:t>Konklusion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_Toc389180179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2"/>
            <w:tabs>
              <w:tab w:val="right" w:leader="dot" w:pos="8494"/>
            </w:tabs>
            <w:rPr>
              <w:rFonts w:ascii="Times New Roman" w:eastAsiaTheme="minorEastAsia" w:hAnsi="Times New Roman" w:cs="Times New Roman"/>
              <w:b w:val="0"/>
              <w:noProof/>
              <w:sz w:val="24"/>
              <w:szCs w:val="24"/>
              <w:lang w:eastAsia="da-DK"/>
            </w:rPr>
          </w:pPr>
          <w:hyperlink w:anchor="_Toc389180180" w:history="1">
            <w:r w:rsidR="00E25A45" w:rsidRPr="00534581">
              <w:rPr>
                <w:rStyle w:val="Hyperlink"/>
                <w:rFonts w:ascii="Times New Roman" w:hAnsi="Times New Roman" w:cs="Times New Roman"/>
                <w:noProof/>
                <w:sz w:val="24"/>
                <w:szCs w:val="24"/>
              </w:rPr>
              <w:t>Perspektivering</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_Toc389180180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103</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81" w:history="1">
            <w:r w:rsidR="00E25A45" w:rsidRPr="00534581">
              <w:rPr>
                <w:rStyle w:val="Hyperlink"/>
                <w:rFonts w:ascii="Times New Roman" w:hAnsi="Times New Roman" w:cs="Times New Roman"/>
                <w:noProof/>
                <w:sz w:val="24"/>
                <w:szCs w:val="24"/>
              </w:rPr>
              <w:t>Inklusion som eksklusion</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_Toc389180181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3"/>
            <w:tabs>
              <w:tab w:val="right" w:leader="dot" w:pos="8494"/>
            </w:tabs>
            <w:rPr>
              <w:rFonts w:ascii="Times New Roman" w:eastAsiaTheme="minorEastAsia" w:hAnsi="Times New Roman" w:cs="Times New Roman"/>
              <w:noProof/>
              <w:sz w:val="24"/>
              <w:szCs w:val="24"/>
              <w:lang w:eastAsia="da-DK"/>
            </w:rPr>
          </w:pPr>
          <w:hyperlink w:anchor="_Toc389180182" w:history="1">
            <w:r w:rsidR="00E25A45" w:rsidRPr="00534581">
              <w:rPr>
                <w:rStyle w:val="Hyperlink"/>
                <w:rFonts w:ascii="Times New Roman" w:hAnsi="Times New Roman" w:cs="Times New Roman"/>
                <w:noProof/>
                <w:sz w:val="24"/>
                <w:szCs w:val="24"/>
              </w:rPr>
              <w:t>Konsekvenserne for elever uden særlige forudsætninger</w:t>
            </w:r>
            <w:r w:rsidR="00E25A45" w:rsidRPr="00534581">
              <w:rPr>
                <w:rFonts w:ascii="Times New Roman" w:hAnsi="Times New Roman" w:cs="Times New Roman"/>
                <w:noProof/>
                <w:webHidden/>
                <w:sz w:val="24"/>
                <w:szCs w:val="24"/>
              </w:rPr>
              <w:tab/>
            </w:r>
            <w:r w:rsidR="00B93005" w:rsidRPr="00534581">
              <w:rPr>
                <w:rFonts w:ascii="Times New Roman" w:hAnsi="Times New Roman" w:cs="Times New Roman"/>
                <w:noProof/>
                <w:webHidden/>
                <w:sz w:val="24"/>
                <w:szCs w:val="24"/>
              </w:rPr>
              <w:fldChar w:fldCharType="begin"/>
            </w:r>
            <w:r w:rsidR="00E25A45" w:rsidRPr="00534581">
              <w:rPr>
                <w:rFonts w:ascii="Times New Roman" w:hAnsi="Times New Roman" w:cs="Times New Roman"/>
                <w:noProof/>
                <w:webHidden/>
                <w:sz w:val="24"/>
                <w:szCs w:val="24"/>
              </w:rPr>
              <w:instrText xml:space="preserve"> PAGEREF _Toc389180182 \h </w:instrText>
            </w:r>
            <w:r w:rsidR="00B93005" w:rsidRPr="00534581">
              <w:rPr>
                <w:rFonts w:ascii="Times New Roman" w:hAnsi="Times New Roman" w:cs="Times New Roman"/>
                <w:noProof/>
                <w:webHidden/>
                <w:sz w:val="24"/>
                <w:szCs w:val="24"/>
              </w:rPr>
            </w:r>
            <w:r w:rsidR="00B93005" w:rsidRPr="005345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00B93005" w:rsidRPr="00534581">
              <w:rPr>
                <w:rFonts w:ascii="Times New Roman" w:hAnsi="Times New Roman" w:cs="Times New Roman"/>
                <w:noProof/>
                <w:webHidden/>
                <w:sz w:val="24"/>
                <w:szCs w:val="24"/>
              </w:rPr>
              <w:fldChar w:fldCharType="end"/>
            </w:r>
          </w:hyperlink>
        </w:p>
        <w:p w:rsidR="00E25A45" w:rsidRPr="00534581" w:rsidRDefault="008D6D07">
          <w:pPr>
            <w:pStyle w:val="Indholdsfortegnelse1"/>
            <w:tabs>
              <w:tab w:val="right" w:leader="dot" w:pos="8494"/>
            </w:tabs>
            <w:rPr>
              <w:rFonts w:ascii="Times New Roman" w:eastAsiaTheme="minorEastAsia" w:hAnsi="Times New Roman" w:cs="Times New Roman"/>
              <w:b w:val="0"/>
              <w:noProof/>
              <w:lang w:eastAsia="da-DK"/>
            </w:rPr>
          </w:pPr>
          <w:hyperlink w:anchor="_Toc389180183" w:history="1">
            <w:r w:rsidR="00E25A45" w:rsidRPr="00534581">
              <w:rPr>
                <w:rStyle w:val="Hyperlink"/>
                <w:rFonts w:ascii="Times New Roman" w:hAnsi="Times New Roman" w:cs="Times New Roman"/>
                <w:noProof/>
              </w:rPr>
              <w:t>BIBLIOGRAFI</w:t>
            </w:r>
            <w:r w:rsidR="00E25A45" w:rsidRPr="00534581">
              <w:rPr>
                <w:rFonts w:ascii="Times New Roman" w:hAnsi="Times New Roman" w:cs="Times New Roman"/>
                <w:noProof/>
                <w:webHidden/>
              </w:rPr>
              <w:tab/>
            </w:r>
            <w:r w:rsidR="00B93005" w:rsidRPr="00534581">
              <w:rPr>
                <w:rFonts w:ascii="Times New Roman" w:hAnsi="Times New Roman" w:cs="Times New Roman"/>
                <w:noProof/>
                <w:webHidden/>
              </w:rPr>
              <w:fldChar w:fldCharType="begin"/>
            </w:r>
            <w:r w:rsidR="00E25A45" w:rsidRPr="00534581">
              <w:rPr>
                <w:rFonts w:ascii="Times New Roman" w:hAnsi="Times New Roman" w:cs="Times New Roman"/>
                <w:noProof/>
                <w:webHidden/>
              </w:rPr>
              <w:instrText xml:space="preserve"> PAGEREF _Toc389180183 \h </w:instrText>
            </w:r>
            <w:r w:rsidR="00B93005" w:rsidRPr="00534581">
              <w:rPr>
                <w:rFonts w:ascii="Times New Roman" w:hAnsi="Times New Roman" w:cs="Times New Roman"/>
                <w:noProof/>
                <w:webHidden/>
              </w:rPr>
            </w:r>
            <w:r w:rsidR="00B93005" w:rsidRPr="00534581">
              <w:rPr>
                <w:rFonts w:ascii="Times New Roman" w:hAnsi="Times New Roman" w:cs="Times New Roman"/>
                <w:noProof/>
                <w:webHidden/>
              </w:rPr>
              <w:fldChar w:fldCharType="separate"/>
            </w:r>
            <w:r>
              <w:rPr>
                <w:rFonts w:ascii="Times New Roman" w:hAnsi="Times New Roman" w:cs="Times New Roman"/>
                <w:noProof/>
                <w:webHidden/>
              </w:rPr>
              <w:t>109</w:t>
            </w:r>
            <w:r w:rsidR="00B93005" w:rsidRPr="00534581">
              <w:rPr>
                <w:rFonts w:ascii="Times New Roman" w:hAnsi="Times New Roman" w:cs="Times New Roman"/>
                <w:noProof/>
                <w:webHidden/>
              </w:rPr>
              <w:fldChar w:fldCharType="end"/>
            </w:r>
          </w:hyperlink>
        </w:p>
        <w:p w:rsidR="00E25A45" w:rsidRPr="00534581" w:rsidRDefault="008D6D07">
          <w:pPr>
            <w:pStyle w:val="Indholdsfortegnelse1"/>
            <w:tabs>
              <w:tab w:val="right" w:leader="dot" w:pos="8494"/>
            </w:tabs>
            <w:rPr>
              <w:rFonts w:ascii="Times New Roman" w:eastAsiaTheme="minorEastAsia" w:hAnsi="Times New Roman" w:cs="Times New Roman"/>
              <w:b w:val="0"/>
              <w:noProof/>
              <w:lang w:eastAsia="da-DK"/>
            </w:rPr>
          </w:pPr>
          <w:hyperlink w:anchor="_Toc389180184" w:history="1">
            <w:r w:rsidR="00E25A45" w:rsidRPr="00534581">
              <w:rPr>
                <w:rStyle w:val="Hyperlink"/>
                <w:rFonts w:ascii="Times New Roman" w:hAnsi="Times New Roman" w:cs="Times New Roman"/>
                <w:noProof/>
              </w:rPr>
              <w:t>BILAGSOVERSIGT</w:t>
            </w:r>
            <w:r w:rsidR="00E25A45" w:rsidRPr="00534581">
              <w:rPr>
                <w:rFonts w:ascii="Times New Roman" w:hAnsi="Times New Roman" w:cs="Times New Roman"/>
                <w:noProof/>
                <w:webHidden/>
              </w:rPr>
              <w:tab/>
            </w:r>
            <w:r w:rsidR="00B93005" w:rsidRPr="00534581">
              <w:rPr>
                <w:rFonts w:ascii="Times New Roman" w:hAnsi="Times New Roman" w:cs="Times New Roman"/>
                <w:noProof/>
                <w:webHidden/>
              </w:rPr>
              <w:fldChar w:fldCharType="begin"/>
            </w:r>
            <w:r w:rsidR="00E25A45" w:rsidRPr="00534581">
              <w:rPr>
                <w:rFonts w:ascii="Times New Roman" w:hAnsi="Times New Roman" w:cs="Times New Roman"/>
                <w:noProof/>
                <w:webHidden/>
              </w:rPr>
              <w:instrText xml:space="preserve"> PAGEREF _Toc389180184 \h </w:instrText>
            </w:r>
            <w:r w:rsidR="00B93005" w:rsidRPr="00534581">
              <w:rPr>
                <w:rFonts w:ascii="Times New Roman" w:hAnsi="Times New Roman" w:cs="Times New Roman"/>
                <w:noProof/>
                <w:webHidden/>
              </w:rPr>
            </w:r>
            <w:r w:rsidR="00B93005" w:rsidRPr="00534581">
              <w:rPr>
                <w:rFonts w:ascii="Times New Roman" w:hAnsi="Times New Roman" w:cs="Times New Roman"/>
                <w:noProof/>
                <w:webHidden/>
              </w:rPr>
              <w:fldChar w:fldCharType="separate"/>
            </w:r>
            <w:r>
              <w:rPr>
                <w:rFonts w:ascii="Times New Roman" w:hAnsi="Times New Roman" w:cs="Times New Roman"/>
                <w:noProof/>
                <w:webHidden/>
              </w:rPr>
              <w:t>115</w:t>
            </w:r>
            <w:r w:rsidR="00B93005" w:rsidRPr="00534581">
              <w:rPr>
                <w:rFonts w:ascii="Times New Roman" w:hAnsi="Times New Roman" w:cs="Times New Roman"/>
                <w:noProof/>
                <w:webHidden/>
              </w:rPr>
              <w:fldChar w:fldCharType="end"/>
            </w:r>
          </w:hyperlink>
        </w:p>
        <w:p w:rsidR="00A67581" w:rsidRPr="00BF3903" w:rsidRDefault="00B93005">
          <w:pPr>
            <w:rPr>
              <w:rFonts w:cs="Times New Roman"/>
              <w:color w:val="000000" w:themeColor="text1"/>
            </w:rPr>
          </w:pPr>
          <w:r w:rsidRPr="00BF3903">
            <w:rPr>
              <w:rFonts w:cs="Times New Roman"/>
              <w:color w:val="000000" w:themeColor="text1"/>
            </w:rPr>
            <w:fldChar w:fldCharType="end"/>
          </w:r>
        </w:p>
      </w:sdtContent>
    </w:sdt>
    <w:p w:rsidR="007C51E2" w:rsidRPr="00BF3903" w:rsidRDefault="007C51E2" w:rsidP="0031152A">
      <w:pPr>
        <w:spacing w:before="120" w:after="0"/>
        <w:rPr>
          <w:rFonts w:cs="Times New Roman"/>
          <w:color w:val="000000" w:themeColor="text1"/>
        </w:rPr>
      </w:pPr>
    </w:p>
    <w:p w:rsidR="00A67581" w:rsidRPr="00BF3903" w:rsidRDefault="00A67581" w:rsidP="0031152A">
      <w:pPr>
        <w:pStyle w:val="Listeoverfigurer"/>
        <w:tabs>
          <w:tab w:val="right" w:leader="dot" w:pos="9628"/>
        </w:tabs>
        <w:spacing w:before="120"/>
        <w:rPr>
          <w:rFonts w:cs="Times New Roman"/>
          <w:b/>
          <w:color w:val="000000" w:themeColor="text1"/>
        </w:rPr>
      </w:pPr>
    </w:p>
    <w:p w:rsidR="00946CDC" w:rsidRPr="00BF3903" w:rsidRDefault="00946CDC" w:rsidP="00A67581">
      <w:pPr>
        <w:rPr>
          <w:rFonts w:cs="Times New Roman"/>
          <w:b/>
          <w:color w:val="000000" w:themeColor="text1"/>
          <w:sz w:val="32"/>
        </w:rPr>
      </w:pPr>
      <w:r w:rsidRPr="00BF3903">
        <w:rPr>
          <w:rFonts w:cs="Times New Roman"/>
          <w:b/>
          <w:color w:val="000000" w:themeColor="text1"/>
          <w:sz w:val="32"/>
        </w:rPr>
        <w:t>Oversigt over figurer</w:t>
      </w:r>
    </w:p>
    <w:bookmarkStart w:id="5" w:name="_Toc258688973"/>
    <w:bookmarkStart w:id="6" w:name="_Toc385450293"/>
    <w:bookmarkStart w:id="7" w:name="_Toc385959940"/>
    <w:bookmarkStart w:id="8" w:name="_Toc387872163"/>
    <w:bookmarkStart w:id="9" w:name="_Toc388800118"/>
    <w:p w:rsidR="008F0D07" w:rsidRPr="00BF3903" w:rsidRDefault="00B93005">
      <w:pPr>
        <w:pStyle w:val="Listeoverfigurer"/>
        <w:tabs>
          <w:tab w:val="right" w:leader="dot" w:pos="8494"/>
        </w:tabs>
        <w:rPr>
          <w:rFonts w:eastAsiaTheme="minorEastAsia" w:cs="Times New Roman"/>
          <w:noProof/>
          <w:sz w:val="22"/>
          <w:szCs w:val="22"/>
          <w:lang w:eastAsia="da-DK"/>
        </w:rPr>
      </w:pPr>
      <w:r w:rsidRPr="00BF3903">
        <w:rPr>
          <w:rFonts w:cs="Times New Roman"/>
          <w:color w:val="000000" w:themeColor="text1"/>
          <w:lang w:val="en-US"/>
        </w:rPr>
        <w:fldChar w:fldCharType="begin"/>
      </w:r>
      <w:r w:rsidR="008F0D07" w:rsidRPr="00BF3903">
        <w:rPr>
          <w:rFonts w:cs="Times New Roman"/>
          <w:color w:val="000000" w:themeColor="text1"/>
          <w:lang w:val="en-US"/>
        </w:rPr>
        <w:instrText xml:space="preserve"> TOC \h \z \c "Figur" </w:instrText>
      </w:r>
      <w:r w:rsidRPr="00BF3903">
        <w:rPr>
          <w:rFonts w:cs="Times New Roman"/>
          <w:color w:val="000000" w:themeColor="text1"/>
          <w:lang w:val="en-US"/>
        </w:rPr>
        <w:fldChar w:fldCharType="separate"/>
      </w:r>
      <w:hyperlink w:anchor="_Toc389179726" w:history="1">
        <w:r w:rsidR="008F0D07" w:rsidRPr="00BF3903">
          <w:rPr>
            <w:rStyle w:val="Hyperlink"/>
            <w:rFonts w:cs="Times New Roman"/>
            <w:noProof/>
          </w:rPr>
          <w:t>Figur 1: Model over inklusionens historiske udvikling (Hansen, 2012, s. 22)</w:t>
        </w:r>
        <w:r w:rsidR="008F0D07" w:rsidRPr="00BF3903">
          <w:rPr>
            <w:rFonts w:cs="Times New Roman"/>
            <w:noProof/>
            <w:webHidden/>
          </w:rPr>
          <w:tab/>
        </w:r>
        <w:r w:rsidRPr="00BF3903">
          <w:rPr>
            <w:rFonts w:cs="Times New Roman"/>
            <w:noProof/>
            <w:webHidden/>
          </w:rPr>
          <w:fldChar w:fldCharType="begin"/>
        </w:r>
        <w:r w:rsidR="008F0D07" w:rsidRPr="00BF3903">
          <w:rPr>
            <w:rFonts w:cs="Times New Roman"/>
            <w:noProof/>
            <w:webHidden/>
          </w:rPr>
          <w:instrText xml:space="preserve"> PAGEREF _Toc389179726 \h </w:instrText>
        </w:r>
        <w:r w:rsidRPr="00BF3903">
          <w:rPr>
            <w:rFonts w:cs="Times New Roman"/>
            <w:noProof/>
            <w:webHidden/>
          </w:rPr>
        </w:r>
        <w:r w:rsidRPr="00BF3903">
          <w:rPr>
            <w:rFonts w:cs="Times New Roman"/>
            <w:noProof/>
            <w:webHidden/>
          </w:rPr>
          <w:fldChar w:fldCharType="separate"/>
        </w:r>
        <w:r w:rsidR="008D6D07">
          <w:rPr>
            <w:rFonts w:cs="Times New Roman"/>
            <w:noProof/>
            <w:webHidden/>
          </w:rPr>
          <w:t>9</w:t>
        </w:r>
        <w:r w:rsidRPr="00BF3903">
          <w:rPr>
            <w:rFonts w:cs="Times New Roman"/>
            <w:noProof/>
            <w:webHidden/>
          </w:rPr>
          <w:fldChar w:fldCharType="end"/>
        </w:r>
      </w:hyperlink>
    </w:p>
    <w:p w:rsidR="008F0D07" w:rsidRPr="00BF3903" w:rsidRDefault="008D6D07">
      <w:pPr>
        <w:pStyle w:val="Listeoverfigurer"/>
        <w:tabs>
          <w:tab w:val="right" w:leader="dot" w:pos="8494"/>
        </w:tabs>
        <w:rPr>
          <w:rFonts w:eastAsiaTheme="minorEastAsia" w:cs="Times New Roman"/>
          <w:noProof/>
          <w:sz w:val="22"/>
          <w:szCs w:val="22"/>
          <w:lang w:eastAsia="da-DK"/>
        </w:rPr>
      </w:pPr>
      <w:hyperlink w:anchor="_Toc389179727" w:history="1">
        <w:r w:rsidR="008F0D07" w:rsidRPr="00BF3903">
          <w:rPr>
            <w:rStyle w:val="Hyperlink"/>
            <w:rFonts w:cs="Times New Roman"/>
            <w:noProof/>
          </w:rPr>
          <w:t>Figur 2: Matrix over inklusionens to dimensioner (Qvortrup, 2012, s. 13)</w:t>
        </w:r>
        <w:r w:rsidR="008F0D07" w:rsidRPr="00BF3903">
          <w:rPr>
            <w:rFonts w:cs="Times New Roman"/>
            <w:noProof/>
            <w:webHidden/>
          </w:rPr>
          <w:tab/>
        </w:r>
        <w:r w:rsidR="00B93005" w:rsidRPr="00BF3903">
          <w:rPr>
            <w:rFonts w:cs="Times New Roman"/>
            <w:noProof/>
            <w:webHidden/>
          </w:rPr>
          <w:fldChar w:fldCharType="begin"/>
        </w:r>
        <w:r w:rsidR="008F0D07" w:rsidRPr="00BF3903">
          <w:rPr>
            <w:rFonts w:cs="Times New Roman"/>
            <w:noProof/>
            <w:webHidden/>
          </w:rPr>
          <w:instrText xml:space="preserve"> PAGEREF _Toc389179727 \h </w:instrText>
        </w:r>
        <w:r w:rsidR="00B93005" w:rsidRPr="00BF3903">
          <w:rPr>
            <w:rFonts w:cs="Times New Roman"/>
            <w:noProof/>
            <w:webHidden/>
          </w:rPr>
        </w:r>
        <w:r w:rsidR="00B93005" w:rsidRPr="00BF3903">
          <w:rPr>
            <w:rFonts w:cs="Times New Roman"/>
            <w:noProof/>
            <w:webHidden/>
          </w:rPr>
          <w:fldChar w:fldCharType="separate"/>
        </w:r>
        <w:r>
          <w:rPr>
            <w:rFonts w:cs="Times New Roman"/>
            <w:noProof/>
            <w:webHidden/>
          </w:rPr>
          <w:t>15</w:t>
        </w:r>
        <w:r w:rsidR="00B93005" w:rsidRPr="00BF3903">
          <w:rPr>
            <w:rFonts w:cs="Times New Roman"/>
            <w:noProof/>
            <w:webHidden/>
          </w:rPr>
          <w:fldChar w:fldCharType="end"/>
        </w:r>
      </w:hyperlink>
    </w:p>
    <w:p w:rsidR="008F0D07" w:rsidRPr="00BF3903" w:rsidRDefault="008D6D07">
      <w:pPr>
        <w:pStyle w:val="Listeoverfigurer"/>
        <w:tabs>
          <w:tab w:val="right" w:leader="dot" w:pos="8494"/>
        </w:tabs>
        <w:rPr>
          <w:rFonts w:eastAsiaTheme="minorEastAsia" w:cs="Times New Roman"/>
          <w:noProof/>
          <w:sz w:val="22"/>
          <w:szCs w:val="22"/>
          <w:lang w:eastAsia="da-DK"/>
        </w:rPr>
      </w:pPr>
      <w:hyperlink w:anchor="_Toc389179728" w:history="1">
        <w:r w:rsidR="008F0D07" w:rsidRPr="00BF3903">
          <w:rPr>
            <w:rStyle w:val="Hyperlink"/>
            <w:rFonts w:cs="Times New Roman"/>
            <w:noProof/>
          </w:rPr>
          <w:t>Figur 3: Specialets opbygning (egen fremstilling)</w:t>
        </w:r>
        <w:r w:rsidR="008F0D07" w:rsidRPr="00BF3903">
          <w:rPr>
            <w:rFonts w:cs="Times New Roman"/>
            <w:noProof/>
            <w:webHidden/>
          </w:rPr>
          <w:tab/>
        </w:r>
        <w:r w:rsidR="00B93005" w:rsidRPr="00BF3903">
          <w:rPr>
            <w:rFonts w:cs="Times New Roman"/>
            <w:noProof/>
            <w:webHidden/>
          </w:rPr>
          <w:fldChar w:fldCharType="begin"/>
        </w:r>
        <w:r w:rsidR="008F0D07" w:rsidRPr="00BF3903">
          <w:rPr>
            <w:rFonts w:cs="Times New Roman"/>
            <w:noProof/>
            <w:webHidden/>
          </w:rPr>
          <w:instrText xml:space="preserve"> PAGEREF _Toc389179728 \h </w:instrText>
        </w:r>
        <w:r w:rsidR="00B93005" w:rsidRPr="00BF3903">
          <w:rPr>
            <w:rFonts w:cs="Times New Roman"/>
            <w:noProof/>
            <w:webHidden/>
          </w:rPr>
        </w:r>
        <w:r w:rsidR="00B93005" w:rsidRPr="00BF3903">
          <w:rPr>
            <w:rFonts w:cs="Times New Roman"/>
            <w:noProof/>
            <w:webHidden/>
          </w:rPr>
          <w:fldChar w:fldCharType="separate"/>
        </w:r>
        <w:r>
          <w:rPr>
            <w:rFonts w:cs="Times New Roman"/>
            <w:noProof/>
            <w:webHidden/>
          </w:rPr>
          <w:t>19</w:t>
        </w:r>
        <w:r w:rsidR="00B93005" w:rsidRPr="00BF3903">
          <w:rPr>
            <w:rFonts w:cs="Times New Roman"/>
            <w:noProof/>
            <w:webHidden/>
          </w:rPr>
          <w:fldChar w:fldCharType="end"/>
        </w:r>
      </w:hyperlink>
    </w:p>
    <w:p w:rsidR="008F0D07" w:rsidRPr="00BF3903" w:rsidRDefault="008D6D07">
      <w:pPr>
        <w:pStyle w:val="Listeoverfigurer"/>
        <w:tabs>
          <w:tab w:val="right" w:leader="dot" w:pos="8494"/>
        </w:tabs>
        <w:rPr>
          <w:rFonts w:eastAsiaTheme="minorEastAsia" w:cs="Times New Roman"/>
          <w:noProof/>
          <w:sz w:val="22"/>
          <w:szCs w:val="22"/>
          <w:lang w:eastAsia="da-DK"/>
        </w:rPr>
      </w:pPr>
      <w:hyperlink w:anchor="_Toc389179729" w:history="1">
        <w:r w:rsidR="008F0D07" w:rsidRPr="00BF3903">
          <w:rPr>
            <w:rStyle w:val="Hyperlink"/>
            <w:rFonts w:cs="Times New Roman"/>
            <w:noProof/>
          </w:rPr>
          <w:t>Figur 4: Den hermeneutiske cirkel (Berg-Hansen, 2013)</w:t>
        </w:r>
        <w:r w:rsidR="008F0D07" w:rsidRPr="00BF3903">
          <w:rPr>
            <w:rFonts w:cs="Times New Roman"/>
            <w:noProof/>
            <w:webHidden/>
          </w:rPr>
          <w:tab/>
        </w:r>
        <w:r w:rsidR="00B93005" w:rsidRPr="00BF3903">
          <w:rPr>
            <w:rFonts w:cs="Times New Roman"/>
            <w:noProof/>
            <w:webHidden/>
          </w:rPr>
          <w:fldChar w:fldCharType="begin"/>
        </w:r>
        <w:r w:rsidR="008F0D07" w:rsidRPr="00BF3903">
          <w:rPr>
            <w:rFonts w:cs="Times New Roman"/>
            <w:noProof/>
            <w:webHidden/>
          </w:rPr>
          <w:instrText xml:space="preserve"> PAGEREF _Toc389179729 \h </w:instrText>
        </w:r>
        <w:r w:rsidR="00B93005" w:rsidRPr="00BF3903">
          <w:rPr>
            <w:rFonts w:cs="Times New Roman"/>
            <w:noProof/>
            <w:webHidden/>
          </w:rPr>
        </w:r>
        <w:r w:rsidR="00B93005" w:rsidRPr="00BF3903">
          <w:rPr>
            <w:rFonts w:cs="Times New Roman"/>
            <w:noProof/>
            <w:webHidden/>
          </w:rPr>
          <w:fldChar w:fldCharType="separate"/>
        </w:r>
        <w:r>
          <w:rPr>
            <w:rFonts w:cs="Times New Roman"/>
            <w:noProof/>
            <w:webHidden/>
          </w:rPr>
          <w:t>23</w:t>
        </w:r>
        <w:r w:rsidR="00B93005" w:rsidRPr="00BF3903">
          <w:rPr>
            <w:rFonts w:cs="Times New Roman"/>
            <w:noProof/>
            <w:webHidden/>
          </w:rPr>
          <w:fldChar w:fldCharType="end"/>
        </w:r>
      </w:hyperlink>
    </w:p>
    <w:p w:rsidR="008F0D07" w:rsidRPr="00BF3903" w:rsidRDefault="008D6D07">
      <w:pPr>
        <w:pStyle w:val="Listeoverfigurer"/>
        <w:tabs>
          <w:tab w:val="right" w:leader="dot" w:pos="8494"/>
        </w:tabs>
        <w:rPr>
          <w:rFonts w:eastAsiaTheme="minorEastAsia" w:cs="Times New Roman"/>
          <w:noProof/>
          <w:sz w:val="22"/>
          <w:szCs w:val="22"/>
          <w:lang w:eastAsia="da-DK"/>
        </w:rPr>
      </w:pPr>
      <w:hyperlink w:anchor="_Toc389179730" w:history="1">
        <w:r w:rsidR="008F0D07" w:rsidRPr="00BF3903">
          <w:rPr>
            <w:rStyle w:val="Hyperlink"/>
            <w:rFonts w:cs="Times New Roman"/>
            <w:noProof/>
          </w:rPr>
          <w:t>Figur 5: Model over kodningsmetode (egen fremstilling)</w:t>
        </w:r>
        <w:r w:rsidR="008F0D07" w:rsidRPr="00BF3903">
          <w:rPr>
            <w:rFonts w:cs="Times New Roman"/>
            <w:noProof/>
            <w:webHidden/>
          </w:rPr>
          <w:tab/>
        </w:r>
        <w:r w:rsidR="00B93005" w:rsidRPr="00BF3903">
          <w:rPr>
            <w:rFonts w:cs="Times New Roman"/>
            <w:noProof/>
            <w:webHidden/>
          </w:rPr>
          <w:fldChar w:fldCharType="begin"/>
        </w:r>
        <w:r w:rsidR="008F0D07" w:rsidRPr="00BF3903">
          <w:rPr>
            <w:rFonts w:cs="Times New Roman"/>
            <w:noProof/>
            <w:webHidden/>
          </w:rPr>
          <w:instrText xml:space="preserve"> PAGEREF _Toc389179730 \h </w:instrText>
        </w:r>
        <w:r w:rsidR="00B93005" w:rsidRPr="00BF3903">
          <w:rPr>
            <w:rFonts w:cs="Times New Roman"/>
            <w:noProof/>
            <w:webHidden/>
          </w:rPr>
        </w:r>
        <w:r w:rsidR="00B93005" w:rsidRPr="00BF3903">
          <w:rPr>
            <w:rFonts w:cs="Times New Roman"/>
            <w:noProof/>
            <w:webHidden/>
          </w:rPr>
          <w:fldChar w:fldCharType="separate"/>
        </w:r>
        <w:r>
          <w:rPr>
            <w:rFonts w:cs="Times New Roman"/>
            <w:noProof/>
            <w:webHidden/>
          </w:rPr>
          <w:t>34</w:t>
        </w:r>
        <w:r w:rsidR="00B93005" w:rsidRPr="00BF3903">
          <w:rPr>
            <w:rFonts w:cs="Times New Roman"/>
            <w:noProof/>
            <w:webHidden/>
          </w:rPr>
          <w:fldChar w:fldCharType="end"/>
        </w:r>
      </w:hyperlink>
    </w:p>
    <w:p w:rsidR="008F0D07" w:rsidRPr="00BF3903" w:rsidRDefault="008D6D07">
      <w:pPr>
        <w:pStyle w:val="Listeoverfigurer"/>
        <w:tabs>
          <w:tab w:val="right" w:leader="dot" w:pos="8494"/>
        </w:tabs>
        <w:rPr>
          <w:rFonts w:eastAsiaTheme="minorEastAsia" w:cs="Times New Roman"/>
          <w:noProof/>
          <w:sz w:val="22"/>
          <w:szCs w:val="22"/>
          <w:lang w:eastAsia="da-DK"/>
        </w:rPr>
      </w:pPr>
      <w:hyperlink w:anchor="_Toc389179731" w:history="1">
        <w:r w:rsidR="008F0D07" w:rsidRPr="00BF3903">
          <w:rPr>
            <w:rStyle w:val="Hyperlink"/>
            <w:rFonts w:cs="Times New Roman"/>
            <w:noProof/>
          </w:rPr>
          <w:t>Figur 6: Proces fra</w:t>
        </w:r>
        <w:r w:rsidR="008F0D07" w:rsidRPr="00BF3903">
          <w:rPr>
            <w:rStyle w:val="Hyperlink"/>
            <w:rFonts w:cs="Times New Roman"/>
            <w:i/>
            <w:noProof/>
          </w:rPr>
          <w:t xml:space="preserve"> viden-i-handling</w:t>
        </w:r>
        <w:r w:rsidR="008F0D07" w:rsidRPr="00BF3903">
          <w:rPr>
            <w:rStyle w:val="Hyperlink"/>
            <w:rFonts w:cs="Times New Roman"/>
            <w:noProof/>
          </w:rPr>
          <w:t xml:space="preserve"> til </w:t>
        </w:r>
        <w:r w:rsidR="008F0D07" w:rsidRPr="00BF3903">
          <w:rPr>
            <w:rStyle w:val="Hyperlink"/>
            <w:rFonts w:cs="Times New Roman"/>
            <w:i/>
            <w:noProof/>
          </w:rPr>
          <w:t>refleksion-i-handling</w:t>
        </w:r>
        <w:r w:rsidR="008F0D07" w:rsidRPr="00BF3903">
          <w:rPr>
            <w:rStyle w:val="Hyperlink"/>
            <w:rFonts w:cs="Times New Roman"/>
            <w:noProof/>
          </w:rPr>
          <w:t xml:space="preserve"> (Schön, 2000)</w:t>
        </w:r>
        <w:r w:rsidR="008F0D07" w:rsidRPr="00BF3903">
          <w:rPr>
            <w:rFonts w:cs="Times New Roman"/>
            <w:noProof/>
            <w:webHidden/>
          </w:rPr>
          <w:tab/>
        </w:r>
        <w:r w:rsidR="00B93005" w:rsidRPr="00BF3903">
          <w:rPr>
            <w:rFonts w:cs="Times New Roman"/>
            <w:noProof/>
            <w:webHidden/>
          </w:rPr>
          <w:fldChar w:fldCharType="begin"/>
        </w:r>
        <w:r w:rsidR="008F0D07" w:rsidRPr="00BF3903">
          <w:rPr>
            <w:rFonts w:cs="Times New Roman"/>
            <w:noProof/>
            <w:webHidden/>
          </w:rPr>
          <w:instrText xml:space="preserve"> PAGEREF _Toc389179731 \h </w:instrText>
        </w:r>
        <w:r w:rsidR="00B93005" w:rsidRPr="00BF3903">
          <w:rPr>
            <w:rFonts w:cs="Times New Roman"/>
            <w:noProof/>
            <w:webHidden/>
          </w:rPr>
        </w:r>
        <w:r w:rsidR="00B93005" w:rsidRPr="00BF3903">
          <w:rPr>
            <w:rFonts w:cs="Times New Roman"/>
            <w:noProof/>
            <w:webHidden/>
          </w:rPr>
          <w:fldChar w:fldCharType="separate"/>
        </w:r>
        <w:r>
          <w:rPr>
            <w:rFonts w:cs="Times New Roman"/>
            <w:noProof/>
            <w:webHidden/>
          </w:rPr>
          <w:t>51</w:t>
        </w:r>
        <w:r w:rsidR="00B93005" w:rsidRPr="00BF3903">
          <w:rPr>
            <w:rFonts w:cs="Times New Roman"/>
            <w:noProof/>
            <w:webHidden/>
          </w:rPr>
          <w:fldChar w:fldCharType="end"/>
        </w:r>
      </w:hyperlink>
    </w:p>
    <w:p w:rsidR="008F0D07" w:rsidRPr="00BF3903" w:rsidRDefault="008D6D07">
      <w:pPr>
        <w:pStyle w:val="Listeoverfigurer"/>
        <w:tabs>
          <w:tab w:val="right" w:leader="dot" w:pos="8494"/>
        </w:tabs>
        <w:rPr>
          <w:rFonts w:eastAsiaTheme="minorEastAsia" w:cs="Times New Roman"/>
          <w:noProof/>
          <w:sz w:val="22"/>
          <w:szCs w:val="22"/>
          <w:lang w:eastAsia="da-DK"/>
        </w:rPr>
      </w:pPr>
      <w:hyperlink w:anchor="_Toc389179732" w:history="1">
        <w:r w:rsidR="008F0D07" w:rsidRPr="00BF3903">
          <w:rPr>
            <w:rStyle w:val="Hyperlink"/>
            <w:rFonts w:cs="Times New Roman"/>
            <w:noProof/>
          </w:rPr>
          <w:t>Figur 7: Analysens opbygning (egen fremstilling)</w:t>
        </w:r>
        <w:r w:rsidR="008F0D07" w:rsidRPr="00BF3903">
          <w:rPr>
            <w:rFonts w:cs="Times New Roman"/>
            <w:noProof/>
            <w:webHidden/>
          </w:rPr>
          <w:tab/>
        </w:r>
        <w:r w:rsidR="00B93005" w:rsidRPr="00BF3903">
          <w:rPr>
            <w:rFonts w:cs="Times New Roman"/>
            <w:noProof/>
            <w:webHidden/>
          </w:rPr>
          <w:fldChar w:fldCharType="begin"/>
        </w:r>
        <w:r w:rsidR="008F0D07" w:rsidRPr="00BF3903">
          <w:rPr>
            <w:rFonts w:cs="Times New Roman"/>
            <w:noProof/>
            <w:webHidden/>
          </w:rPr>
          <w:instrText xml:space="preserve"> PAGEREF _Toc389179732 \h </w:instrText>
        </w:r>
        <w:r w:rsidR="00B93005" w:rsidRPr="00BF3903">
          <w:rPr>
            <w:rFonts w:cs="Times New Roman"/>
            <w:noProof/>
            <w:webHidden/>
          </w:rPr>
        </w:r>
        <w:r w:rsidR="00B93005" w:rsidRPr="00BF3903">
          <w:rPr>
            <w:rFonts w:cs="Times New Roman"/>
            <w:noProof/>
            <w:webHidden/>
          </w:rPr>
          <w:fldChar w:fldCharType="separate"/>
        </w:r>
        <w:r>
          <w:rPr>
            <w:rFonts w:cs="Times New Roman"/>
            <w:noProof/>
            <w:webHidden/>
          </w:rPr>
          <w:t>55</w:t>
        </w:r>
        <w:r w:rsidR="00B93005" w:rsidRPr="00BF3903">
          <w:rPr>
            <w:rFonts w:cs="Times New Roman"/>
            <w:noProof/>
            <w:webHidden/>
          </w:rPr>
          <w:fldChar w:fldCharType="end"/>
        </w:r>
      </w:hyperlink>
    </w:p>
    <w:p w:rsidR="008F0D07" w:rsidRPr="00BF3903" w:rsidRDefault="008D6D07">
      <w:pPr>
        <w:pStyle w:val="Listeoverfigurer"/>
        <w:tabs>
          <w:tab w:val="right" w:leader="dot" w:pos="8494"/>
        </w:tabs>
        <w:rPr>
          <w:rFonts w:eastAsiaTheme="minorEastAsia" w:cs="Times New Roman"/>
          <w:noProof/>
          <w:sz w:val="22"/>
          <w:szCs w:val="22"/>
          <w:lang w:eastAsia="da-DK"/>
        </w:rPr>
      </w:pPr>
      <w:hyperlink w:anchor="_Toc389179733" w:history="1">
        <w:r w:rsidR="008F0D07" w:rsidRPr="00BF3903">
          <w:rPr>
            <w:rStyle w:val="Hyperlink"/>
            <w:rFonts w:cs="Times New Roman"/>
            <w:noProof/>
          </w:rPr>
          <w:t xml:space="preserve">Figur 8: </w:t>
        </w:r>
        <w:r w:rsidR="008F0D07" w:rsidRPr="00BF3903">
          <w:rPr>
            <w:rStyle w:val="Hyperlink"/>
            <w:rFonts w:cs="Times New Roman"/>
            <w:i/>
            <w:noProof/>
          </w:rPr>
          <w:t>Single-</w:t>
        </w:r>
        <w:r w:rsidR="008F0D07" w:rsidRPr="00BF3903">
          <w:rPr>
            <w:rStyle w:val="Hyperlink"/>
            <w:rFonts w:cs="Times New Roman"/>
            <w:noProof/>
          </w:rPr>
          <w:t xml:space="preserve"> og </w:t>
        </w:r>
        <w:r w:rsidR="008F0D07" w:rsidRPr="00BF3903">
          <w:rPr>
            <w:rStyle w:val="Hyperlink"/>
            <w:rFonts w:cs="Times New Roman"/>
            <w:i/>
            <w:noProof/>
          </w:rPr>
          <w:t>double-loop læring</w:t>
        </w:r>
        <w:r w:rsidR="008F0D07" w:rsidRPr="00BF3903">
          <w:rPr>
            <w:rStyle w:val="Hyperlink"/>
            <w:rFonts w:cs="Times New Roman"/>
            <w:noProof/>
          </w:rPr>
          <w:t xml:space="preserve"> (Argyris, 2000, s. 248)</w:t>
        </w:r>
        <w:r w:rsidR="008F0D07" w:rsidRPr="00BF3903">
          <w:rPr>
            <w:rFonts w:cs="Times New Roman"/>
            <w:noProof/>
            <w:webHidden/>
          </w:rPr>
          <w:tab/>
        </w:r>
        <w:r w:rsidR="00B93005" w:rsidRPr="00BF3903">
          <w:rPr>
            <w:rFonts w:cs="Times New Roman"/>
            <w:noProof/>
            <w:webHidden/>
          </w:rPr>
          <w:fldChar w:fldCharType="begin"/>
        </w:r>
        <w:r w:rsidR="008F0D07" w:rsidRPr="00BF3903">
          <w:rPr>
            <w:rFonts w:cs="Times New Roman"/>
            <w:noProof/>
            <w:webHidden/>
          </w:rPr>
          <w:instrText xml:space="preserve"> PAGEREF _Toc389179733 \h </w:instrText>
        </w:r>
        <w:r w:rsidR="00B93005" w:rsidRPr="00BF3903">
          <w:rPr>
            <w:rFonts w:cs="Times New Roman"/>
            <w:noProof/>
            <w:webHidden/>
          </w:rPr>
        </w:r>
        <w:r w:rsidR="00B93005" w:rsidRPr="00BF3903">
          <w:rPr>
            <w:rFonts w:cs="Times New Roman"/>
            <w:noProof/>
            <w:webHidden/>
          </w:rPr>
          <w:fldChar w:fldCharType="separate"/>
        </w:r>
        <w:r>
          <w:rPr>
            <w:rFonts w:cs="Times New Roman"/>
            <w:noProof/>
            <w:webHidden/>
          </w:rPr>
          <w:t>93</w:t>
        </w:r>
        <w:r w:rsidR="00B93005" w:rsidRPr="00BF3903">
          <w:rPr>
            <w:rFonts w:cs="Times New Roman"/>
            <w:noProof/>
            <w:webHidden/>
          </w:rPr>
          <w:fldChar w:fldCharType="end"/>
        </w:r>
      </w:hyperlink>
    </w:p>
    <w:p w:rsidR="00A44317" w:rsidRPr="00BF3903" w:rsidRDefault="00B93005" w:rsidP="00A44317">
      <w:pPr>
        <w:spacing w:before="120" w:after="0"/>
        <w:jc w:val="left"/>
        <w:rPr>
          <w:rFonts w:cs="Times New Roman"/>
          <w:color w:val="000000" w:themeColor="text1"/>
        </w:rPr>
      </w:pPr>
      <w:r w:rsidRPr="00BF3903">
        <w:rPr>
          <w:rFonts w:cs="Times New Roman"/>
          <w:color w:val="000000" w:themeColor="text1"/>
          <w:lang w:val="en-US"/>
        </w:rPr>
        <w:fldChar w:fldCharType="end"/>
      </w:r>
    </w:p>
    <w:p w:rsidR="00A44317" w:rsidRPr="00BF3903" w:rsidRDefault="00A44317">
      <w:pPr>
        <w:spacing w:after="0" w:line="240" w:lineRule="auto"/>
        <w:jc w:val="left"/>
        <w:rPr>
          <w:rFonts w:cs="Times New Roman"/>
          <w:color w:val="000000" w:themeColor="text1"/>
        </w:rPr>
      </w:pPr>
      <w:r w:rsidRPr="00BF3903">
        <w:rPr>
          <w:rFonts w:cs="Times New Roman"/>
          <w:color w:val="000000" w:themeColor="text1"/>
        </w:rPr>
        <w:br w:type="page"/>
      </w:r>
    </w:p>
    <w:p w:rsidR="00B86723" w:rsidRPr="00BF3903" w:rsidRDefault="00B86723">
      <w:pPr>
        <w:spacing w:after="0" w:line="240" w:lineRule="auto"/>
        <w:jc w:val="left"/>
        <w:rPr>
          <w:rFonts w:eastAsiaTheme="majorEastAsia" w:cs="Times New Roman"/>
          <w:b/>
          <w:bCs/>
          <w:color w:val="000000" w:themeColor="text1"/>
          <w:sz w:val="44"/>
          <w:szCs w:val="28"/>
        </w:rPr>
      </w:pPr>
      <w:r w:rsidRPr="00BF3903">
        <w:rPr>
          <w:rFonts w:cs="Times New Roman"/>
          <w:color w:val="000000" w:themeColor="text1"/>
        </w:rPr>
        <w:lastRenderedPageBreak/>
        <w:br w:type="page"/>
      </w:r>
    </w:p>
    <w:p w:rsidR="00B61E3B" w:rsidRPr="00BF3903" w:rsidRDefault="007779D3" w:rsidP="00A44317">
      <w:pPr>
        <w:pStyle w:val="Overskrift1"/>
        <w:rPr>
          <w:rStyle w:val="Strk"/>
          <w:rFonts w:ascii="Times New Roman" w:hAnsi="Times New Roman" w:cs="Times New Roman"/>
          <w:color w:val="000000" w:themeColor="text1"/>
        </w:rPr>
      </w:pPr>
      <w:bookmarkStart w:id="10" w:name="_Toc389180114"/>
      <w:r w:rsidRPr="00BF3903">
        <w:rPr>
          <w:rFonts w:cs="Times New Roman"/>
          <w:color w:val="000000" w:themeColor="text1"/>
        </w:rPr>
        <w:lastRenderedPageBreak/>
        <w:t xml:space="preserve">KAPITEL 1 – </w:t>
      </w:r>
      <w:r w:rsidR="00B61E3B" w:rsidRPr="00BF3903">
        <w:rPr>
          <w:rStyle w:val="Strk"/>
          <w:rFonts w:ascii="Times New Roman" w:hAnsi="Times New Roman" w:cs="Times New Roman"/>
          <w:color w:val="000000" w:themeColor="text1"/>
        </w:rPr>
        <w:t>INDLEDNING</w:t>
      </w:r>
      <w:bookmarkEnd w:id="5"/>
      <w:bookmarkEnd w:id="6"/>
      <w:bookmarkEnd w:id="7"/>
      <w:bookmarkEnd w:id="8"/>
      <w:bookmarkEnd w:id="9"/>
      <w:bookmarkEnd w:id="10"/>
    </w:p>
    <w:p w:rsidR="00CF31CE" w:rsidRPr="00BF3903" w:rsidRDefault="00CF31CE" w:rsidP="0031152A">
      <w:pPr>
        <w:spacing w:before="120" w:after="0"/>
        <w:rPr>
          <w:rFonts w:cs="Times New Roman"/>
          <w:color w:val="000000" w:themeColor="text1"/>
        </w:rPr>
      </w:pPr>
    </w:p>
    <w:p w:rsidR="00C22E2C" w:rsidRPr="00BF3903" w:rsidRDefault="00C22E2C" w:rsidP="0031152A">
      <w:pPr>
        <w:spacing w:before="120" w:after="0"/>
        <w:rPr>
          <w:rFonts w:cs="Times New Roman"/>
          <w:color w:val="000000" w:themeColor="text1"/>
        </w:rPr>
      </w:pPr>
      <w:r w:rsidRPr="00BF3903">
        <w:rPr>
          <w:rFonts w:cs="Times New Roman"/>
          <w:color w:val="000000" w:themeColor="text1"/>
        </w:rPr>
        <w:t xml:space="preserve">I dette kapitel vil vi præsentere vores </w:t>
      </w:r>
      <w:r w:rsidR="000C7825" w:rsidRPr="00BF3903">
        <w:rPr>
          <w:rFonts w:cs="Times New Roman"/>
          <w:color w:val="000000" w:themeColor="text1"/>
        </w:rPr>
        <w:t>problem</w:t>
      </w:r>
      <w:r w:rsidRPr="00BF3903">
        <w:rPr>
          <w:rFonts w:cs="Times New Roman"/>
          <w:color w:val="000000" w:themeColor="text1"/>
        </w:rPr>
        <w:t>felt, som</w:t>
      </w:r>
      <w:r w:rsidR="000C7825" w:rsidRPr="00BF3903">
        <w:rPr>
          <w:rFonts w:cs="Times New Roman"/>
          <w:color w:val="000000" w:themeColor="text1"/>
        </w:rPr>
        <w:t xml:space="preserve"> vil</w:t>
      </w:r>
      <w:r w:rsidRPr="00BF3903">
        <w:rPr>
          <w:rFonts w:cs="Times New Roman"/>
          <w:color w:val="000000" w:themeColor="text1"/>
        </w:rPr>
        <w:t xml:space="preserve"> tydeliggøre konteksten, hvo</w:t>
      </w:r>
      <w:r w:rsidRPr="00BF3903">
        <w:rPr>
          <w:rFonts w:cs="Times New Roman"/>
          <w:color w:val="000000" w:themeColor="text1"/>
        </w:rPr>
        <w:t>r</w:t>
      </w:r>
      <w:r w:rsidRPr="00BF3903">
        <w:rPr>
          <w:rFonts w:cs="Times New Roman"/>
          <w:color w:val="000000" w:themeColor="text1"/>
        </w:rPr>
        <w:t>fra vores problemformulering udspringer.</w:t>
      </w:r>
      <w:r w:rsidR="00993C7E" w:rsidRPr="00BF3903">
        <w:rPr>
          <w:rFonts w:cs="Times New Roman"/>
          <w:color w:val="000000" w:themeColor="text1"/>
        </w:rPr>
        <w:t xml:space="preserve"> </w:t>
      </w:r>
      <w:r w:rsidR="000C7825" w:rsidRPr="00BF3903">
        <w:rPr>
          <w:rFonts w:cs="Times New Roman"/>
          <w:color w:val="000000" w:themeColor="text1"/>
        </w:rPr>
        <w:t>Problem</w:t>
      </w:r>
      <w:r w:rsidR="00993C7E" w:rsidRPr="00BF3903">
        <w:rPr>
          <w:rFonts w:cs="Times New Roman"/>
          <w:color w:val="000000" w:themeColor="text1"/>
        </w:rPr>
        <w:t xml:space="preserve">feltet udgør </w:t>
      </w:r>
      <w:r w:rsidR="00527EDA" w:rsidRPr="00BF3903">
        <w:rPr>
          <w:rFonts w:cs="Times New Roman"/>
          <w:color w:val="000000" w:themeColor="text1"/>
        </w:rPr>
        <w:t>samtidig</w:t>
      </w:r>
      <w:r w:rsidR="00993C7E" w:rsidRPr="00BF3903">
        <w:rPr>
          <w:rFonts w:cs="Times New Roman"/>
          <w:color w:val="000000" w:themeColor="text1"/>
        </w:rPr>
        <w:t xml:space="preserve"> vores forforst</w:t>
      </w:r>
      <w:r w:rsidR="00993C7E" w:rsidRPr="00BF3903">
        <w:rPr>
          <w:rFonts w:cs="Times New Roman"/>
          <w:color w:val="000000" w:themeColor="text1"/>
        </w:rPr>
        <w:t>å</w:t>
      </w:r>
      <w:r w:rsidR="00993C7E" w:rsidRPr="00BF3903">
        <w:rPr>
          <w:rFonts w:cs="Times New Roman"/>
          <w:color w:val="000000" w:themeColor="text1"/>
        </w:rPr>
        <w:t>else</w:t>
      </w:r>
      <w:r w:rsidR="000C7825" w:rsidRPr="00BF3903">
        <w:rPr>
          <w:rFonts w:cs="Times New Roman"/>
          <w:color w:val="000000" w:themeColor="text1"/>
        </w:rPr>
        <w:t>, som vi inddrager i undersøgelsen</w:t>
      </w:r>
      <w:r w:rsidR="00527EDA" w:rsidRPr="00BF3903">
        <w:rPr>
          <w:rFonts w:cs="Times New Roman"/>
          <w:color w:val="000000" w:themeColor="text1"/>
        </w:rPr>
        <w:t xml:space="preserve">. </w:t>
      </w:r>
      <w:r w:rsidRPr="00BF3903">
        <w:rPr>
          <w:rFonts w:cs="Times New Roman"/>
          <w:color w:val="000000" w:themeColor="text1"/>
        </w:rPr>
        <w:t xml:space="preserve"> Vi vil </w:t>
      </w:r>
      <w:r w:rsidR="000C7825" w:rsidRPr="00BF3903">
        <w:rPr>
          <w:rFonts w:cs="Times New Roman"/>
          <w:color w:val="000000" w:themeColor="text1"/>
        </w:rPr>
        <w:t>først og fremmest</w:t>
      </w:r>
      <w:r w:rsidRPr="00BF3903">
        <w:rPr>
          <w:rFonts w:cs="Times New Roman"/>
          <w:color w:val="000000" w:themeColor="text1"/>
        </w:rPr>
        <w:t xml:space="preserve"> redegøre for</w:t>
      </w:r>
      <w:r w:rsidR="00993C7E" w:rsidRPr="00BF3903">
        <w:rPr>
          <w:rFonts w:cs="Times New Roman"/>
          <w:color w:val="000000" w:themeColor="text1"/>
        </w:rPr>
        <w:t xml:space="preserve"> den hist</w:t>
      </w:r>
      <w:r w:rsidR="00993C7E" w:rsidRPr="00BF3903">
        <w:rPr>
          <w:rFonts w:cs="Times New Roman"/>
          <w:color w:val="000000" w:themeColor="text1"/>
        </w:rPr>
        <w:t>o</w:t>
      </w:r>
      <w:r w:rsidR="00993C7E" w:rsidRPr="00BF3903">
        <w:rPr>
          <w:rFonts w:cs="Times New Roman"/>
          <w:color w:val="000000" w:themeColor="text1"/>
        </w:rPr>
        <w:t>riske udvikling,</w:t>
      </w:r>
      <w:r w:rsidRPr="00BF3903">
        <w:rPr>
          <w:rFonts w:cs="Times New Roman"/>
          <w:color w:val="000000" w:themeColor="text1"/>
        </w:rPr>
        <w:t xml:space="preserve"> de</w:t>
      </w:r>
      <w:r w:rsidR="000C7825" w:rsidRPr="00BF3903">
        <w:rPr>
          <w:rFonts w:cs="Times New Roman"/>
          <w:color w:val="000000" w:themeColor="text1"/>
        </w:rPr>
        <w:t>rnæst</w:t>
      </w:r>
      <w:r w:rsidR="004F292F" w:rsidRPr="00BF3903">
        <w:rPr>
          <w:rFonts w:cs="Times New Roman"/>
          <w:color w:val="000000" w:themeColor="text1"/>
        </w:rPr>
        <w:t xml:space="preserve"> den aktuelle inklusionsdebat</w:t>
      </w:r>
      <w:r w:rsidR="000C7825" w:rsidRPr="00BF3903">
        <w:rPr>
          <w:rFonts w:cs="Times New Roman"/>
          <w:color w:val="000000" w:themeColor="text1"/>
        </w:rPr>
        <w:t xml:space="preserve"> samt</w:t>
      </w:r>
      <w:r w:rsidRPr="00BF3903">
        <w:rPr>
          <w:rFonts w:cs="Times New Roman"/>
          <w:color w:val="000000" w:themeColor="text1"/>
        </w:rPr>
        <w:t xml:space="preserve"> </w:t>
      </w:r>
      <w:r w:rsidR="004F292F" w:rsidRPr="00BF3903">
        <w:rPr>
          <w:rFonts w:cs="Times New Roman"/>
          <w:color w:val="000000" w:themeColor="text1"/>
        </w:rPr>
        <w:t>koblingen til det sociale a</w:t>
      </w:r>
      <w:r w:rsidR="004F292F" w:rsidRPr="00BF3903">
        <w:rPr>
          <w:rFonts w:cs="Times New Roman"/>
          <w:color w:val="000000" w:themeColor="text1"/>
        </w:rPr>
        <w:t>r</w:t>
      </w:r>
      <w:r w:rsidR="004F292F" w:rsidRPr="00BF3903">
        <w:rPr>
          <w:rFonts w:cs="Times New Roman"/>
          <w:color w:val="000000" w:themeColor="text1"/>
        </w:rPr>
        <w:t>bejde</w:t>
      </w:r>
      <w:r w:rsidR="000C7825" w:rsidRPr="00BF3903">
        <w:rPr>
          <w:rFonts w:cs="Times New Roman"/>
          <w:color w:val="000000" w:themeColor="text1"/>
        </w:rPr>
        <w:t>. Efterfølgende præsenteres vores problemformulering efterfulgt af en begrebsa</w:t>
      </w:r>
      <w:r w:rsidR="000C7825" w:rsidRPr="00BF3903">
        <w:rPr>
          <w:rFonts w:cs="Times New Roman"/>
          <w:color w:val="000000" w:themeColor="text1"/>
        </w:rPr>
        <w:t>f</w:t>
      </w:r>
      <w:r w:rsidR="000C7825" w:rsidRPr="00BF3903">
        <w:rPr>
          <w:rFonts w:cs="Times New Roman"/>
          <w:color w:val="000000" w:themeColor="text1"/>
        </w:rPr>
        <w:t>klaring</w:t>
      </w:r>
      <w:r w:rsidR="004F292F" w:rsidRPr="00BF3903">
        <w:rPr>
          <w:rFonts w:cs="Times New Roman"/>
          <w:color w:val="000000" w:themeColor="text1"/>
        </w:rPr>
        <w:t>.</w:t>
      </w:r>
    </w:p>
    <w:p w:rsidR="00C22E2C" w:rsidRPr="00BF3903" w:rsidRDefault="00C22E2C" w:rsidP="00A44317">
      <w:pPr>
        <w:rPr>
          <w:rFonts w:cs="Times New Roman"/>
          <w:color w:val="000000" w:themeColor="text1"/>
        </w:rPr>
      </w:pPr>
    </w:p>
    <w:p w:rsidR="00C22E2C" w:rsidRPr="00BF3903" w:rsidRDefault="00C90B3C" w:rsidP="0031152A">
      <w:pPr>
        <w:pStyle w:val="Overskrift2"/>
        <w:spacing w:before="120" w:after="0"/>
        <w:rPr>
          <w:rFonts w:cs="Times New Roman"/>
          <w:color w:val="000000" w:themeColor="text1"/>
        </w:rPr>
      </w:pPr>
      <w:bookmarkStart w:id="11" w:name="_Toc385450294"/>
      <w:bookmarkStart w:id="12" w:name="_Toc385959941"/>
      <w:bookmarkStart w:id="13" w:name="_Toc387872164"/>
      <w:bookmarkStart w:id="14" w:name="_Toc388800119"/>
      <w:bookmarkStart w:id="15" w:name="_Toc389180115"/>
      <w:r w:rsidRPr="00BF3903">
        <w:rPr>
          <w:rFonts w:cs="Times New Roman"/>
          <w:color w:val="000000" w:themeColor="text1"/>
        </w:rPr>
        <w:t>Den h</w:t>
      </w:r>
      <w:r w:rsidR="009A154C" w:rsidRPr="00BF3903">
        <w:rPr>
          <w:rFonts w:cs="Times New Roman"/>
          <w:color w:val="000000" w:themeColor="text1"/>
        </w:rPr>
        <w:t>istorisk</w:t>
      </w:r>
      <w:r w:rsidRPr="00BF3903">
        <w:rPr>
          <w:rFonts w:cs="Times New Roman"/>
          <w:color w:val="000000" w:themeColor="text1"/>
        </w:rPr>
        <w:t>e</w:t>
      </w:r>
      <w:r w:rsidR="009A154C" w:rsidRPr="00BF3903">
        <w:rPr>
          <w:rFonts w:cs="Times New Roman"/>
          <w:color w:val="000000" w:themeColor="text1"/>
        </w:rPr>
        <w:t xml:space="preserve"> udvikling </w:t>
      </w:r>
      <w:r w:rsidRPr="00BF3903">
        <w:rPr>
          <w:rFonts w:cs="Times New Roman"/>
          <w:color w:val="000000" w:themeColor="text1"/>
        </w:rPr>
        <w:t xml:space="preserve">i </w:t>
      </w:r>
      <w:r w:rsidR="009A154C" w:rsidRPr="00BF3903">
        <w:rPr>
          <w:rFonts w:cs="Times New Roman"/>
          <w:color w:val="000000" w:themeColor="text1"/>
        </w:rPr>
        <w:t>folkeskoleloven</w:t>
      </w:r>
      <w:bookmarkEnd w:id="11"/>
      <w:bookmarkEnd w:id="12"/>
      <w:bookmarkEnd w:id="13"/>
      <w:bookmarkEnd w:id="14"/>
      <w:bookmarkEnd w:id="15"/>
    </w:p>
    <w:p w:rsidR="00C22E2C" w:rsidRPr="00BF3903" w:rsidRDefault="007779D3" w:rsidP="0031152A">
      <w:pPr>
        <w:spacing w:before="120" w:after="0"/>
        <w:rPr>
          <w:rFonts w:cs="Times New Roman"/>
          <w:color w:val="000000" w:themeColor="text1"/>
        </w:rPr>
      </w:pPr>
      <w:r w:rsidRPr="00BF3903">
        <w:rPr>
          <w:rFonts w:cs="Times New Roman"/>
          <w:color w:val="000000" w:themeColor="text1"/>
        </w:rPr>
        <w:t>I d</w:t>
      </w:r>
      <w:r w:rsidR="00C22E2C" w:rsidRPr="00BF3903">
        <w:rPr>
          <w:rFonts w:cs="Times New Roman"/>
          <w:color w:val="000000" w:themeColor="text1"/>
        </w:rPr>
        <w:t>ette afsnit tager</w:t>
      </w:r>
      <w:r w:rsidRPr="00BF3903">
        <w:rPr>
          <w:rFonts w:cs="Times New Roman"/>
          <w:color w:val="000000" w:themeColor="text1"/>
        </w:rPr>
        <w:t xml:space="preserve"> vi </w:t>
      </w:r>
      <w:r w:rsidR="00C22E2C" w:rsidRPr="00BF3903">
        <w:rPr>
          <w:rFonts w:cs="Times New Roman"/>
          <w:color w:val="000000" w:themeColor="text1"/>
        </w:rPr>
        <w:t xml:space="preserve">udgangspunkt i folkeskolens historiske udvikling frem til i dag. Vi vil herunder redegøre for nogle af de </w:t>
      </w:r>
      <w:r w:rsidR="006F7A13" w:rsidRPr="00BF3903">
        <w:rPr>
          <w:rFonts w:cs="Times New Roman"/>
          <w:color w:val="000000" w:themeColor="text1"/>
        </w:rPr>
        <w:t>mest centrale</w:t>
      </w:r>
      <w:r w:rsidR="00C22E2C" w:rsidRPr="00BF3903">
        <w:rPr>
          <w:rFonts w:cs="Times New Roman"/>
          <w:color w:val="000000" w:themeColor="text1"/>
        </w:rPr>
        <w:t xml:space="preserve"> ændringer i folkeskolelovens værd</w:t>
      </w:r>
      <w:r w:rsidR="00C22E2C" w:rsidRPr="00BF3903">
        <w:rPr>
          <w:rFonts w:cs="Times New Roman"/>
          <w:color w:val="000000" w:themeColor="text1"/>
        </w:rPr>
        <w:t>i</w:t>
      </w:r>
      <w:r w:rsidR="00C22E2C" w:rsidRPr="00BF3903">
        <w:rPr>
          <w:rFonts w:cs="Times New Roman"/>
          <w:color w:val="000000" w:themeColor="text1"/>
        </w:rPr>
        <w:t>grundlag</w:t>
      </w:r>
      <w:r w:rsidR="006F7A13" w:rsidRPr="00BF3903">
        <w:rPr>
          <w:rFonts w:cs="Times New Roman"/>
          <w:color w:val="000000" w:themeColor="text1"/>
        </w:rPr>
        <w:t>,</w:t>
      </w:r>
      <w:r w:rsidR="00C22E2C" w:rsidRPr="00BF3903">
        <w:rPr>
          <w:rFonts w:cs="Times New Roman"/>
          <w:color w:val="000000" w:themeColor="text1"/>
        </w:rPr>
        <w:t xml:space="preserve"> og hvilke betydninger disse ændringer har haft for det sociale arbejde</w:t>
      </w:r>
      <w:r w:rsidR="004F292F" w:rsidRPr="00BF3903">
        <w:rPr>
          <w:rFonts w:cs="Times New Roman"/>
          <w:color w:val="000000" w:themeColor="text1"/>
        </w:rPr>
        <w:t>.</w:t>
      </w:r>
    </w:p>
    <w:p w:rsidR="00C22E2C" w:rsidRPr="00BF3903" w:rsidRDefault="00C22E2C" w:rsidP="0031152A">
      <w:pPr>
        <w:spacing w:before="120" w:after="0"/>
        <w:rPr>
          <w:rFonts w:cs="Times New Roman"/>
          <w:color w:val="000000" w:themeColor="text1"/>
        </w:rPr>
      </w:pPr>
    </w:p>
    <w:p w:rsidR="00C22E2C" w:rsidRPr="00BF3903" w:rsidRDefault="00C22E2C" w:rsidP="0031152A">
      <w:pPr>
        <w:spacing w:before="120" w:after="0"/>
        <w:ind w:left="851" w:right="849"/>
        <w:rPr>
          <w:rFonts w:cs="Times New Roman"/>
          <w:color w:val="000000" w:themeColor="text1"/>
        </w:rPr>
      </w:pPr>
      <w:r w:rsidRPr="00BF3903">
        <w:rPr>
          <w:rFonts w:cs="Times New Roman"/>
          <w:color w:val="000000" w:themeColor="text1"/>
        </w:rPr>
        <w:t>”</w:t>
      </w:r>
      <w:r w:rsidRPr="00BF3903">
        <w:rPr>
          <w:rFonts w:cs="Times New Roman"/>
          <w:i/>
          <w:color w:val="000000" w:themeColor="text1"/>
        </w:rPr>
        <w:t>Det er skolens formål at dygtiggøre børnene til at gå ud i samfunds- og erhvervslivet, velegnede til at opfylde de krav, man med rimelighed kan stille, men først og fremmest er det skolens opgave at fremme alle muligheder for, at børnene kan vokse op som harmoniske, lykkelige og gode mennesker</w:t>
      </w:r>
      <w:r w:rsidRPr="00BF3903">
        <w:rPr>
          <w:rFonts w:cs="Times New Roman"/>
          <w:color w:val="000000" w:themeColor="text1"/>
        </w:rPr>
        <w:t>”</w:t>
      </w:r>
      <w:sdt>
        <w:sdtPr>
          <w:rPr>
            <w:rFonts w:cs="Times New Roman"/>
            <w:color w:val="000000" w:themeColor="text1"/>
          </w:rPr>
          <w:id w:val="59487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Kor13 \p 24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(Korsgaard, 2013, s. 24)</w:t>
          </w:r>
          <w:r w:rsidR="00B93005" w:rsidRPr="00BF3903">
            <w:rPr>
              <w:rFonts w:cs="Times New Roman"/>
              <w:color w:val="000000" w:themeColor="text1"/>
            </w:rPr>
            <w:fldChar w:fldCharType="end"/>
          </w:r>
        </w:sdtContent>
      </w:sdt>
      <w:r w:rsidRPr="00BF3903">
        <w:rPr>
          <w:rFonts w:cs="Times New Roman"/>
          <w:color w:val="000000" w:themeColor="text1"/>
        </w:rPr>
        <w:t>.</w:t>
      </w:r>
    </w:p>
    <w:p w:rsidR="00C22E2C" w:rsidRPr="00BF3903" w:rsidRDefault="00C22E2C" w:rsidP="0031152A">
      <w:pPr>
        <w:spacing w:before="120" w:after="0"/>
        <w:rPr>
          <w:rFonts w:cs="Times New Roman"/>
          <w:color w:val="000000" w:themeColor="text1"/>
        </w:rPr>
      </w:pPr>
    </w:p>
    <w:p w:rsidR="00C22E2C" w:rsidRPr="00BF3903" w:rsidRDefault="001146DB" w:rsidP="0031152A">
      <w:pPr>
        <w:spacing w:before="120" w:after="0"/>
        <w:rPr>
          <w:rFonts w:cs="Times New Roman"/>
          <w:color w:val="000000" w:themeColor="text1"/>
        </w:rPr>
      </w:pPr>
      <w:r w:rsidRPr="00BF3903">
        <w:rPr>
          <w:rFonts w:cs="Times New Roman"/>
          <w:color w:val="000000" w:themeColor="text1"/>
        </w:rPr>
        <w:t>Ovenstående citat illustrerer</w:t>
      </w:r>
      <w:r w:rsidR="00C22E2C" w:rsidRPr="00BF3903">
        <w:rPr>
          <w:rFonts w:cs="Times New Roman"/>
          <w:color w:val="000000" w:themeColor="text1"/>
        </w:rPr>
        <w:t xml:space="preserve"> folkeskolens værdigrundlag i 1958. Her var det primære at fremme elevernes lykke og ikke deres konkurrencedygtighed. Skolen skulle sikre el</w:t>
      </w:r>
      <w:r w:rsidR="00C22E2C" w:rsidRPr="00BF3903">
        <w:rPr>
          <w:rFonts w:cs="Times New Roman"/>
          <w:color w:val="000000" w:themeColor="text1"/>
        </w:rPr>
        <w:t>e</w:t>
      </w:r>
      <w:r w:rsidR="00C22E2C" w:rsidRPr="00BF3903">
        <w:rPr>
          <w:rFonts w:cs="Times New Roman"/>
          <w:color w:val="000000" w:themeColor="text1"/>
        </w:rPr>
        <w:t>verne social lig</w:t>
      </w:r>
      <w:r w:rsidRPr="00BF3903">
        <w:rPr>
          <w:rFonts w:cs="Times New Roman"/>
          <w:color w:val="000000" w:themeColor="text1"/>
        </w:rPr>
        <w:t>hed som</w:t>
      </w:r>
      <w:r w:rsidR="00C22E2C" w:rsidRPr="00BF3903">
        <w:rPr>
          <w:rFonts w:cs="Times New Roman"/>
          <w:color w:val="000000" w:themeColor="text1"/>
        </w:rPr>
        <w:t xml:space="preserve"> forudsætning for økonomisk vækst. Man arbejdede på at gøre skolen til en konkurrencefri institution</w:t>
      </w:r>
      <w:r w:rsidR="00F26AAE" w:rsidRPr="00BF3903">
        <w:rPr>
          <w:rFonts w:cs="Times New Roman"/>
          <w:color w:val="000000" w:themeColor="text1"/>
        </w:rPr>
        <w:t>,</w:t>
      </w:r>
      <w:r w:rsidRPr="00BF3903">
        <w:rPr>
          <w:rFonts w:cs="Times New Roman"/>
          <w:color w:val="000000" w:themeColor="text1"/>
        </w:rPr>
        <w:t xml:space="preserve"> hvor fokus var </w:t>
      </w:r>
      <w:r w:rsidR="00C22E2C" w:rsidRPr="00BF3903">
        <w:rPr>
          <w:rFonts w:cs="Times New Roman"/>
          <w:color w:val="000000" w:themeColor="text1"/>
        </w:rPr>
        <w:t xml:space="preserve">at fremme elevernes potentiale </w:t>
      </w:r>
      <w:r w:rsidRPr="00BF3903">
        <w:rPr>
          <w:rFonts w:cs="Times New Roman"/>
          <w:color w:val="000000" w:themeColor="text1"/>
        </w:rPr>
        <w:t xml:space="preserve">til </w:t>
      </w:r>
      <w:r w:rsidR="00C22E2C" w:rsidRPr="00BF3903">
        <w:rPr>
          <w:rFonts w:cs="Times New Roman"/>
          <w:color w:val="000000" w:themeColor="text1"/>
        </w:rPr>
        <w:t xml:space="preserve">at udvikle sig </w:t>
      </w:r>
      <w:r w:rsidRPr="00BF3903">
        <w:rPr>
          <w:rFonts w:cs="Times New Roman"/>
          <w:color w:val="000000" w:themeColor="text1"/>
        </w:rPr>
        <w:t>til</w:t>
      </w:r>
      <w:r w:rsidR="00C22E2C" w:rsidRPr="00BF3903">
        <w:rPr>
          <w:rFonts w:cs="Times New Roman"/>
          <w:color w:val="000000" w:themeColor="text1"/>
        </w:rPr>
        <w:t xml:space="preserve"> frie, demokratiske og selvstændige individer. Lærerne skulle således, udover at styrke elevernes faglighed, medvirke til deres menneskelige udvikling ge</w:t>
      </w:r>
      <w:r w:rsidR="00C22E2C" w:rsidRPr="00BF3903">
        <w:rPr>
          <w:rFonts w:cs="Times New Roman"/>
          <w:color w:val="000000" w:themeColor="text1"/>
        </w:rPr>
        <w:t>n</w:t>
      </w:r>
      <w:r w:rsidR="00C22E2C" w:rsidRPr="00BF3903">
        <w:rPr>
          <w:rFonts w:cs="Times New Roman"/>
          <w:color w:val="000000" w:themeColor="text1"/>
        </w:rPr>
        <w:t>nem opdragelse.</w:t>
      </w:r>
    </w:p>
    <w:p w:rsidR="00C22E2C" w:rsidRPr="00BF3903" w:rsidRDefault="00C22E2C" w:rsidP="0031152A">
      <w:pPr>
        <w:spacing w:before="120" w:after="0"/>
        <w:rPr>
          <w:rFonts w:cs="Times New Roman"/>
          <w:color w:val="000000" w:themeColor="text1"/>
        </w:rPr>
      </w:pPr>
      <w:r w:rsidRPr="00BF3903">
        <w:rPr>
          <w:rFonts w:cs="Times New Roman"/>
          <w:color w:val="000000" w:themeColor="text1"/>
        </w:rPr>
        <w:lastRenderedPageBreak/>
        <w:t>Omkring 1972 indså man, at det ikke længere var muligt at opdrage eleverne ud fra et fælles værdibestemt formål, da samfundet havde udviklet sig i en mere pluralistisk re</w:t>
      </w:r>
      <w:r w:rsidRPr="00BF3903">
        <w:rPr>
          <w:rFonts w:cs="Times New Roman"/>
          <w:color w:val="000000" w:themeColor="text1"/>
        </w:rPr>
        <w:t>t</w:t>
      </w:r>
      <w:r w:rsidRPr="00BF3903">
        <w:rPr>
          <w:rFonts w:cs="Times New Roman"/>
          <w:color w:val="000000" w:themeColor="text1"/>
        </w:rPr>
        <w:t>ning. D</w:t>
      </w:r>
      <w:r w:rsidR="00DF013D" w:rsidRPr="00BF3903">
        <w:rPr>
          <w:rFonts w:cs="Times New Roman"/>
          <w:color w:val="000000" w:themeColor="text1"/>
        </w:rPr>
        <w:t>en daværende u</w:t>
      </w:r>
      <w:r w:rsidRPr="00BF3903">
        <w:rPr>
          <w:rFonts w:cs="Times New Roman"/>
          <w:color w:val="000000" w:themeColor="text1"/>
        </w:rPr>
        <w:t>ndervisningsminister, Knud Heinesen, omskrev derfor folkesk</w:t>
      </w:r>
      <w:r w:rsidRPr="00BF3903">
        <w:rPr>
          <w:rFonts w:cs="Times New Roman"/>
          <w:color w:val="000000" w:themeColor="text1"/>
        </w:rPr>
        <w:t>o</w:t>
      </w:r>
      <w:r w:rsidRPr="00BF3903">
        <w:rPr>
          <w:rFonts w:cs="Times New Roman"/>
          <w:color w:val="000000" w:themeColor="text1"/>
        </w:rPr>
        <w:t>lens formålsbestemmelse til kun</w:t>
      </w:r>
      <w:r w:rsidR="005A2537" w:rsidRPr="00BF3903">
        <w:rPr>
          <w:rFonts w:cs="Times New Roman"/>
          <w:color w:val="000000" w:themeColor="text1"/>
        </w:rPr>
        <w:t xml:space="preserve"> at omfatte elevernes faglige udvikling. </w:t>
      </w:r>
      <w:r w:rsidRPr="00BF3903">
        <w:rPr>
          <w:rFonts w:cs="Times New Roman"/>
          <w:color w:val="000000" w:themeColor="text1"/>
        </w:rPr>
        <w:t>Lærerne havde ikke længere bemyndigelse til at påvirke elevernes livsanskuelse, eksistens eller polit</w:t>
      </w:r>
      <w:r w:rsidRPr="00BF3903">
        <w:rPr>
          <w:rFonts w:cs="Times New Roman"/>
          <w:color w:val="000000" w:themeColor="text1"/>
        </w:rPr>
        <w:t>i</w:t>
      </w:r>
      <w:r w:rsidRPr="00BF3903">
        <w:rPr>
          <w:rFonts w:cs="Times New Roman"/>
          <w:color w:val="000000" w:themeColor="text1"/>
        </w:rPr>
        <w:t>ske overbevisning</w:t>
      </w:r>
      <w:r w:rsidR="00000245" w:rsidRPr="00BF3903">
        <w:rPr>
          <w:rFonts w:cs="Times New Roman"/>
          <w:color w:val="000000" w:themeColor="text1"/>
        </w:rPr>
        <w:t xml:space="preserve"> </w:t>
      </w:r>
      <w:sdt>
        <w:sdtPr>
          <w:rPr>
            <w:rFonts w:cs="Times New Roman"/>
            <w:color w:val="000000" w:themeColor="text1"/>
          </w:rPr>
          <w:id w:val="576018518"/>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Kor13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(Korsgaard, 2013)</w:t>
          </w:r>
          <w:r w:rsidR="00B93005" w:rsidRPr="00BF3903">
            <w:rPr>
              <w:rFonts w:cs="Times New Roman"/>
              <w:color w:val="000000" w:themeColor="text1"/>
            </w:rPr>
            <w:fldChar w:fldCharType="end"/>
          </w:r>
        </w:sdtContent>
      </w:sdt>
      <w:r w:rsidR="00FF5454" w:rsidRPr="00BF3903">
        <w:rPr>
          <w:rFonts w:cs="Times New Roman"/>
          <w:color w:val="000000" w:themeColor="text1"/>
        </w:rPr>
        <w:t>.</w:t>
      </w:r>
      <w:r w:rsidRPr="00BF3903">
        <w:rPr>
          <w:rFonts w:cs="Times New Roman"/>
          <w:color w:val="000000" w:themeColor="text1"/>
        </w:rPr>
        <w:t xml:space="preserve"> </w:t>
      </w:r>
    </w:p>
    <w:p w:rsidR="00CB6BF7" w:rsidRPr="00BF3903" w:rsidRDefault="00C22E2C" w:rsidP="0031152A">
      <w:pPr>
        <w:spacing w:before="120" w:after="0"/>
        <w:rPr>
          <w:rFonts w:cs="Times New Roman"/>
          <w:color w:val="000000" w:themeColor="text1"/>
        </w:rPr>
      </w:pPr>
      <w:r w:rsidRPr="00BF3903">
        <w:rPr>
          <w:rFonts w:cs="Times New Roman"/>
          <w:color w:val="000000" w:themeColor="text1"/>
        </w:rPr>
        <w:t>Konkurrencestaten blev efterfølgende en realitet og efter megen kritik af folkeskolens tidligere vær</w:t>
      </w:r>
      <w:r w:rsidR="005A2537" w:rsidRPr="00BF3903">
        <w:rPr>
          <w:rFonts w:cs="Times New Roman"/>
          <w:color w:val="000000" w:themeColor="text1"/>
        </w:rPr>
        <w:t>digrundlag, udarbejdede man i 19</w:t>
      </w:r>
      <w:r w:rsidRPr="00BF3903">
        <w:rPr>
          <w:rFonts w:cs="Times New Roman"/>
          <w:color w:val="000000" w:themeColor="text1"/>
        </w:rPr>
        <w:t>80’erne et nyt værdigrundlag, som gjorde op med de bløde værdier og i højere grad fokuserede på at fremme elevernes konku</w:t>
      </w:r>
      <w:r w:rsidRPr="00BF3903">
        <w:rPr>
          <w:rFonts w:cs="Times New Roman"/>
          <w:color w:val="000000" w:themeColor="text1"/>
        </w:rPr>
        <w:t>r</w:t>
      </w:r>
      <w:r w:rsidRPr="00BF3903">
        <w:rPr>
          <w:rFonts w:cs="Times New Roman"/>
          <w:color w:val="000000" w:themeColor="text1"/>
        </w:rPr>
        <w:t>rencedygtighed. Denne konkurrenceprægede tankegang gjorde sig ligeledes gældende efter valget i 2001. Nu skulle lærerne ikke kun sikre konkurrencekraften, de skulle lig</w:t>
      </w:r>
      <w:r w:rsidRPr="00BF3903">
        <w:rPr>
          <w:rFonts w:cs="Times New Roman"/>
          <w:color w:val="000000" w:themeColor="text1"/>
        </w:rPr>
        <w:t>e</w:t>
      </w:r>
      <w:r w:rsidRPr="00BF3903">
        <w:rPr>
          <w:rFonts w:cs="Times New Roman"/>
          <w:color w:val="000000" w:themeColor="text1"/>
        </w:rPr>
        <w:t>ledes fremme sammenhængskraften. Man begyndte at koncentrere sig om de fælles værdier</w:t>
      </w:r>
      <w:r w:rsidR="00F26AAE" w:rsidRPr="00BF3903">
        <w:rPr>
          <w:rFonts w:cs="Times New Roman"/>
          <w:color w:val="000000" w:themeColor="text1"/>
        </w:rPr>
        <w:t>,</w:t>
      </w:r>
      <w:r w:rsidRPr="00BF3903">
        <w:rPr>
          <w:rFonts w:cs="Times New Roman"/>
          <w:color w:val="000000" w:themeColor="text1"/>
        </w:rPr>
        <w:t xml:space="preserve"> og som Margrethe Vestager fremhævede i 2000 </w:t>
      </w:r>
      <w:r w:rsidRPr="00BF3903">
        <w:rPr>
          <w:rFonts w:cs="Times New Roman"/>
          <w:i/>
          <w:color w:val="000000" w:themeColor="text1"/>
        </w:rPr>
        <w:t>”Vi har mere end nogensinde brug for at sætte ord på, hvad det er for holdninger og værdier, der binder os sammen”</w:t>
      </w:r>
      <w:r w:rsidR="00FF5454" w:rsidRPr="00BF3903">
        <w:rPr>
          <w:rFonts w:cs="Times New Roman"/>
          <w:color w:val="000000" w:themeColor="text1"/>
        </w:rPr>
        <w:t xml:space="preserve"> </w:t>
      </w:r>
      <w:sdt>
        <w:sdtPr>
          <w:rPr>
            <w:rFonts w:cs="Times New Roman"/>
            <w:color w:val="000000" w:themeColor="text1"/>
          </w:rPr>
          <w:id w:val="59488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Kor13 \p 26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(Korsgaard, 2013, s. 26)</w:t>
          </w:r>
          <w:r w:rsidR="00B93005" w:rsidRPr="00BF3903">
            <w:rPr>
              <w:rFonts w:cs="Times New Roman"/>
              <w:color w:val="000000" w:themeColor="text1"/>
            </w:rPr>
            <w:fldChar w:fldCharType="end"/>
          </w:r>
        </w:sdtContent>
      </w:sdt>
      <w:r w:rsidR="00DF013D" w:rsidRPr="00BF3903">
        <w:rPr>
          <w:rFonts w:cs="Times New Roman"/>
          <w:color w:val="000000" w:themeColor="text1"/>
        </w:rPr>
        <w:t>. Daværende s</w:t>
      </w:r>
      <w:r w:rsidR="005A2537" w:rsidRPr="00BF3903">
        <w:rPr>
          <w:rFonts w:cs="Times New Roman"/>
          <w:color w:val="000000" w:themeColor="text1"/>
        </w:rPr>
        <w:t xml:space="preserve">tatsminister, Anders </w:t>
      </w:r>
      <w:r w:rsidRPr="00BF3903">
        <w:rPr>
          <w:rFonts w:cs="Times New Roman"/>
          <w:color w:val="000000" w:themeColor="text1"/>
        </w:rPr>
        <w:t>Fogh</w:t>
      </w:r>
      <w:r w:rsidR="005A2537" w:rsidRPr="00BF3903">
        <w:rPr>
          <w:rFonts w:cs="Times New Roman"/>
          <w:color w:val="000000" w:themeColor="text1"/>
        </w:rPr>
        <w:t xml:space="preserve"> Rasmussen,</w:t>
      </w:r>
      <w:r w:rsidRPr="00BF3903">
        <w:rPr>
          <w:rFonts w:cs="Times New Roman"/>
          <w:color w:val="000000" w:themeColor="text1"/>
        </w:rPr>
        <w:t xml:space="preserve"> ønskede ligeledes at styrke den danske sammenhængskraft</w:t>
      </w:r>
      <w:r w:rsidR="00F26AAE" w:rsidRPr="00BF3903">
        <w:rPr>
          <w:rFonts w:cs="Times New Roman"/>
          <w:color w:val="000000" w:themeColor="text1"/>
        </w:rPr>
        <w:t>,</w:t>
      </w:r>
      <w:r w:rsidRPr="00BF3903">
        <w:rPr>
          <w:rFonts w:cs="Times New Roman"/>
          <w:color w:val="000000" w:themeColor="text1"/>
        </w:rPr>
        <w:t xml:space="preserve"> og hævdede</w:t>
      </w:r>
      <w:r w:rsidR="005A2537" w:rsidRPr="00BF3903">
        <w:rPr>
          <w:rFonts w:cs="Times New Roman"/>
          <w:color w:val="000000" w:themeColor="text1"/>
        </w:rPr>
        <w:t>,</w:t>
      </w:r>
      <w:r w:rsidRPr="00BF3903">
        <w:rPr>
          <w:rFonts w:cs="Times New Roman"/>
          <w:color w:val="000000" w:themeColor="text1"/>
        </w:rPr>
        <w:t xml:space="preserve"> at et øget fokus på d</w:t>
      </w:r>
      <w:r w:rsidRPr="00BF3903">
        <w:rPr>
          <w:rFonts w:cs="Times New Roman"/>
          <w:color w:val="000000" w:themeColor="text1"/>
        </w:rPr>
        <w:t>e</w:t>
      </w:r>
      <w:r w:rsidRPr="00BF3903">
        <w:rPr>
          <w:rFonts w:cs="Times New Roman"/>
          <w:color w:val="000000" w:themeColor="text1"/>
        </w:rPr>
        <w:t>mokrati og medborgerskab i undervisnin</w:t>
      </w:r>
      <w:r w:rsidR="005A2537" w:rsidRPr="00BF3903">
        <w:rPr>
          <w:rFonts w:cs="Times New Roman"/>
          <w:color w:val="000000" w:themeColor="text1"/>
        </w:rPr>
        <w:t>gen</w:t>
      </w:r>
      <w:r w:rsidRPr="00BF3903">
        <w:rPr>
          <w:rFonts w:cs="Times New Roman"/>
          <w:color w:val="000000" w:themeColor="text1"/>
        </w:rPr>
        <w:t xml:space="preserve"> ville bidrage til udviklingen af elevernes ligeværdige menneskesyn. Med konkurrencestatens demokratiske fokus i folkeskolen forbød man samtidig lærerne at påvirke elevernes livsan</w:t>
      </w:r>
      <w:r w:rsidR="003F37DB" w:rsidRPr="00BF3903">
        <w:rPr>
          <w:rFonts w:cs="Times New Roman"/>
          <w:color w:val="000000" w:themeColor="text1"/>
        </w:rPr>
        <w:t>skuelser. Fo</w:t>
      </w:r>
      <w:r w:rsidRPr="00BF3903">
        <w:rPr>
          <w:rFonts w:cs="Times New Roman"/>
          <w:color w:val="000000" w:themeColor="text1"/>
        </w:rPr>
        <w:t>r</w:t>
      </w:r>
      <w:r w:rsidR="003F37DB" w:rsidRPr="00BF3903">
        <w:rPr>
          <w:rFonts w:cs="Times New Roman"/>
          <w:color w:val="000000" w:themeColor="text1"/>
        </w:rPr>
        <w:t xml:space="preserve">målet var således, </w:t>
      </w:r>
      <w:r w:rsidRPr="00BF3903">
        <w:rPr>
          <w:rFonts w:cs="Times New Roman"/>
          <w:color w:val="000000" w:themeColor="text1"/>
        </w:rPr>
        <w:t>at lærerne skulle undervise i demokratiske værdier</w:t>
      </w:r>
      <w:r w:rsidR="00F26AAE" w:rsidRPr="00BF3903">
        <w:rPr>
          <w:rFonts w:cs="Times New Roman"/>
          <w:color w:val="000000" w:themeColor="text1"/>
        </w:rPr>
        <w:t xml:space="preserve"> </w:t>
      </w:r>
      <w:sdt>
        <w:sdtPr>
          <w:rPr>
            <w:rFonts w:cs="Times New Roman"/>
            <w:color w:val="000000" w:themeColor="text1"/>
          </w:rPr>
          <w:id w:val="-24041093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Kor13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(Korsgaard, 2013)</w:t>
          </w:r>
          <w:r w:rsidR="00B93005" w:rsidRPr="00BF3903">
            <w:rPr>
              <w:rFonts w:cs="Times New Roman"/>
              <w:color w:val="000000" w:themeColor="text1"/>
            </w:rPr>
            <w:fldChar w:fldCharType="end"/>
          </w:r>
        </w:sdtContent>
      </w:sdt>
      <w:r w:rsidR="003F37DB" w:rsidRPr="00BF3903">
        <w:rPr>
          <w:rFonts w:cs="Times New Roman"/>
          <w:color w:val="000000" w:themeColor="text1"/>
        </w:rPr>
        <w:t>.</w:t>
      </w:r>
    </w:p>
    <w:p w:rsidR="00F26AAE" w:rsidRPr="00BF3903" w:rsidRDefault="00F26AAE" w:rsidP="0031152A">
      <w:pPr>
        <w:spacing w:before="120" w:after="0"/>
        <w:rPr>
          <w:rFonts w:cs="Times New Roman"/>
          <w:color w:val="000000" w:themeColor="text1"/>
        </w:rPr>
      </w:pPr>
    </w:p>
    <w:p w:rsidR="00C22E2C" w:rsidRPr="00BF3903" w:rsidRDefault="00C22E2C" w:rsidP="0031152A">
      <w:pPr>
        <w:pStyle w:val="Overskrift2"/>
        <w:spacing w:before="120" w:after="0"/>
        <w:rPr>
          <w:rFonts w:cs="Times New Roman"/>
          <w:color w:val="000000" w:themeColor="text1"/>
        </w:rPr>
      </w:pPr>
      <w:bookmarkStart w:id="16" w:name="_Toc385450295"/>
      <w:bookmarkStart w:id="17" w:name="_Toc385959942"/>
      <w:bookmarkStart w:id="18" w:name="_Toc387872165"/>
      <w:bookmarkStart w:id="19" w:name="_Toc388800120"/>
      <w:bookmarkStart w:id="20" w:name="_Toc389180116"/>
      <w:r w:rsidRPr="00BF3903">
        <w:rPr>
          <w:rFonts w:cs="Times New Roman"/>
          <w:color w:val="000000" w:themeColor="text1"/>
        </w:rPr>
        <w:t>H</w:t>
      </w:r>
      <w:r w:rsidR="009A154C" w:rsidRPr="00BF3903">
        <w:rPr>
          <w:rFonts w:cs="Times New Roman"/>
          <w:color w:val="000000" w:themeColor="text1"/>
        </w:rPr>
        <w:t>istorisk omrids af inklusion</w:t>
      </w:r>
      <w:bookmarkEnd w:id="16"/>
      <w:bookmarkEnd w:id="17"/>
      <w:r w:rsidR="00C90B3C" w:rsidRPr="00BF3903">
        <w:rPr>
          <w:rFonts w:cs="Times New Roman"/>
          <w:color w:val="000000" w:themeColor="text1"/>
        </w:rPr>
        <w:t xml:space="preserve"> i folkeskolen</w:t>
      </w:r>
      <w:bookmarkEnd w:id="18"/>
      <w:bookmarkEnd w:id="19"/>
      <w:bookmarkEnd w:id="20"/>
    </w:p>
    <w:p w:rsidR="00C22E2C" w:rsidRPr="00BF3903" w:rsidRDefault="00C22E2C" w:rsidP="0031152A">
      <w:pPr>
        <w:spacing w:before="120" w:after="0"/>
        <w:rPr>
          <w:rFonts w:cs="Times New Roman"/>
          <w:color w:val="000000" w:themeColor="text1"/>
        </w:rPr>
      </w:pPr>
      <w:r w:rsidRPr="00BF3903">
        <w:rPr>
          <w:rFonts w:cs="Times New Roman"/>
          <w:color w:val="000000" w:themeColor="text1"/>
        </w:rPr>
        <w:t xml:space="preserve">Indtil i slutningen af 1960’erne hævedes det, at adskillige børn var umulige at undervise på grund af </w:t>
      </w:r>
      <w:r w:rsidR="00994772" w:rsidRPr="00BF3903">
        <w:rPr>
          <w:rFonts w:cs="Times New Roman"/>
          <w:color w:val="000000" w:themeColor="text1"/>
        </w:rPr>
        <w:t xml:space="preserve">både </w:t>
      </w:r>
      <w:r w:rsidRPr="00BF3903">
        <w:rPr>
          <w:rFonts w:cs="Times New Roman"/>
          <w:color w:val="000000" w:themeColor="text1"/>
        </w:rPr>
        <w:t>fysiske og psykiske handicap</w:t>
      </w:r>
      <w:r w:rsidR="00994772" w:rsidRPr="00BF3903">
        <w:rPr>
          <w:rFonts w:cs="Times New Roman"/>
          <w:color w:val="000000" w:themeColor="text1"/>
        </w:rPr>
        <w:t>s</w:t>
      </w:r>
      <w:r w:rsidRPr="00BF3903">
        <w:rPr>
          <w:rFonts w:cs="Times New Roman"/>
          <w:color w:val="000000" w:themeColor="text1"/>
        </w:rPr>
        <w:t>. Børn med udadreagerende adfærd og/eller børn med faglige vanskeligheder blev ligeledes ekskluderet til specialskoler, som adsk</w:t>
      </w:r>
      <w:r w:rsidR="00000245" w:rsidRPr="00BF3903">
        <w:rPr>
          <w:rFonts w:cs="Times New Roman"/>
          <w:color w:val="000000" w:themeColor="text1"/>
        </w:rPr>
        <w:t>ilte dem fra ”de almene” fællesskaber</w:t>
      </w:r>
      <w:sdt>
        <w:sdtPr>
          <w:rPr>
            <w:rFonts w:cs="Times New Roman"/>
            <w:color w:val="000000" w:themeColor="text1"/>
          </w:rPr>
          <w:id w:val="594893"/>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Ale13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(Alenkær, 2013)</w:t>
          </w:r>
          <w:r w:rsidR="00B93005" w:rsidRPr="00BF3903">
            <w:rPr>
              <w:rFonts w:cs="Times New Roman"/>
              <w:noProof/>
              <w:color w:val="000000" w:themeColor="text1"/>
            </w:rPr>
            <w:fldChar w:fldCharType="end"/>
          </w:r>
        </w:sdtContent>
      </w:sdt>
      <w:r w:rsidR="00AA566B" w:rsidRPr="00BF3903">
        <w:rPr>
          <w:rFonts w:cs="Times New Roman"/>
          <w:color w:val="000000" w:themeColor="text1"/>
        </w:rPr>
        <w:t xml:space="preserve">. </w:t>
      </w:r>
      <w:r w:rsidRPr="00BF3903">
        <w:rPr>
          <w:rFonts w:cs="Times New Roman"/>
          <w:color w:val="000000" w:themeColor="text1"/>
        </w:rPr>
        <w:t>Først i starten af 1970’erne ændrede man med ”9-punktsprogrammet” rammerne for, hvem som kunne eksluderes</w:t>
      </w:r>
      <w:r w:rsidR="00994772" w:rsidRPr="00BF3903">
        <w:rPr>
          <w:rFonts w:cs="Times New Roman"/>
          <w:color w:val="000000" w:themeColor="text1"/>
        </w:rPr>
        <w:t>,</w:t>
      </w:r>
      <w:r w:rsidRPr="00BF3903">
        <w:rPr>
          <w:rFonts w:cs="Times New Roman"/>
          <w:color w:val="000000" w:themeColor="text1"/>
        </w:rPr>
        <w:t xml:space="preserve"> og flere som tidligere var blevet visiteret til specialtilbud, blev nu forsøgt inkluderet i den almindelige folkeskole. Da</w:t>
      </w:r>
      <w:r w:rsidR="00000245" w:rsidRPr="00BF3903">
        <w:rPr>
          <w:rFonts w:cs="Times New Roman"/>
          <w:color w:val="000000" w:themeColor="text1"/>
        </w:rPr>
        <w:t>værende u</w:t>
      </w:r>
      <w:r w:rsidRPr="00BF3903">
        <w:rPr>
          <w:rFonts w:cs="Times New Roman"/>
          <w:color w:val="000000" w:themeColor="text1"/>
        </w:rPr>
        <w:t>ndervisningsminister Helge La</w:t>
      </w:r>
      <w:r w:rsidRPr="00BF3903">
        <w:rPr>
          <w:rFonts w:cs="Times New Roman"/>
          <w:color w:val="000000" w:themeColor="text1"/>
        </w:rPr>
        <w:t>r</w:t>
      </w:r>
      <w:r w:rsidRPr="00BF3903">
        <w:rPr>
          <w:rFonts w:cs="Times New Roman"/>
          <w:color w:val="000000" w:themeColor="text1"/>
        </w:rPr>
        <w:t>sen stod bag ”9-punktsprogrammet”</w:t>
      </w:r>
      <w:r w:rsidR="003F37DB" w:rsidRPr="00BF3903">
        <w:rPr>
          <w:rFonts w:cs="Times New Roman"/>
          <w:color w:val="000000" w:themeColor="text1"/>
        </w:rPr>
        <w:t>,</w:t>
      </w:r>
      <w:r w:rsidRPr="00BF3903">
        <w:rPr>
          <w:rFonts w:cs="Times New Roman"/>
          <w:color w:val="000000" w:themeColor="text1"/>
        </w:rPr>
        <w:t xml:space="preserve"> som til stadighed bliver anset som det første polit</w:t>
      </w:r>
      <w:r w:rsidRPr="00BF3903">
        <w:rPr>
          <w:rFonts w:cs="Times New Roman"/>
          <w:color w:val="000000" w:themeColor="text1"/>
        </w:rPr>
        <w:t>i</w:t>
      </w:r>
      <w:r w:rsidRPr="00BF3903">
        <w:rPr>
          <w:rFonts w:cs="Times New Roman"/>
          <w:color w:val="000000" w:themeColor="text1"/>
        </w:rPr>
        <w:t>ske spades</w:t>
      </w:r>
      <w:r w:rsidR="003F37DB" w:rsidRPr="00BF3903">
        <w:rPr>
          <w:rFonts w:cs="Times New Roman"/>
          <w:color w:val="000000" w:themeColor="text1"/>
        </w:rPr>
        <w:t>tik til den inkluderende skole</w:t>
      </w:r>
      <w:sdt>
        <w:sdtPr>
          <w:rPr>
            <w:rFonts w:cs="Times New Roman"/>
            <w:color w:val="000000" w:themeColor="text1"/>
          </w:rPr>
          <w:id w:val="692859"/>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Han12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(Hansen, 2012)</w:t>
          </w:r>
          <w:r w:rsidR="00B93005" w:rsidRPr="00BF3903">
            <w:rPr>
              <w:rFonts w:cs="Times New Roman"/>
              <w:noProof/>
              <w:color w:val="000000" w:themeColor="text1"/>
            </w:rPr>
            <w:fldChar w:fldCharType="end"/>
          </w:r>
        </w:sdtContent>
      </w:sdt>
      <w:r w:rsidRPr="00BF3903">
        <w:rPr>
          <w:rFonts w:cs="Times New Roman"/>
          <w:color w:val="000000" w:themeColor="text1"/>
        </w:rPr>
        <w:t>.</w:t>
      </w:r>
    </w:p>
    <w:p w:rsidR="00D11EAE" w:rsidRPr="00BF3903" w:rsidRDefault="003F37DB" w:rsidP="0031152A">
      <w:pPr>
        <w:spacing w:before="120" w:after="0"/>
        <w:rPr>
          <w:rFonts w:cs="Times New Roman"/>
          <w:color w:val="000000" w:themeColor="text1"/>
        </w:rPr>
      </w:pPr>
      <w:r w:rsidRPr="00BF3903">
        <w:rPr>
          <w:rFonts w:cs="Times New Roman"/>
          <w:color w:val="000000" w:themeColor="text1"/>
        </w:rPr>
        <w:lastRenderedPageBreak/>
        <w:t>Til trods for øget inkludering</w:t>
      </w:r>
      <w:r w:rsidR="00C22E2C" w:rsidRPr="00BF3903">
        <w:rPr>
          <w:rFonts w:cs="Times New Roman"/>
          <w:color w:val="000000" w:themeColor="text1"/>
        </w:rPr>
        <w:t xml:space="preserve"> på de almindelige skoler blev elever med særlige behov endnu ekskluderet fra de almindelige klasser. Det var først i begyndelsen af 1980’erne, at man indså, at for mange elever var ekskluderet fra det almindelige læringsfællesskab</w:t>
      </w:r>
      <w:r w:rsidR="00F26AAE" w:rsidRPr="00BF3903">
        <w:rPr>
          <w:rFonts w:cs="Times New Roman"/>
          <w:color w:val="000000" w:themeColor="text1"/>
        </w:rPr>
        <w:t>,</w:t>
      </w:r>
      <w:r w:rsidR="00C22E2C" w:rsidRPr="00BF3903">
        <w:rPr>
          <w:rFonts w:cs="Times New Roman"/>
          <w:color w:val="000000" w:themeColor="text1"/>
        </w:rPr>
        <w:t xml:space="preserve"> og derfor besluttede at gøre op med </w:t>
      </w:r>
      <w:r w:rsidRPr="00BF3903">
        <w:rPr>
          <w:rFonts w:cs="Times New Roman"/>
          <w:color w:val="000000" w:themeColor="text1"/>
        </w:rPr>
        <w:t>den segregerede</w:t>
      </w:r>
      <w:r w:rsidR="00C22E2C" w:rsidRPr="00BF3903">
        <w:rPr>
          <w:rFonts w:cs="Times New Roman"/>
          <w:color w:val="000000" w:themeColor="text1"/>
        </w:rPr>
        <w:t xml:space="preserve"> specialundervisning. Specialunde</w:t>
      </w:r>
      <w:r w:rsidR="00C22E2C" w:rsidRPr="00BF3903">
        <w:rPr>
          <w:rFonts w:cs="Times New Roman"/>
          <w:color w:val="000000" w:themeColor="text1"/>
        </w:rPr>
        <w:t>r</w:t>
      </w:r>
      <w:r w:rsidR="00C22E2C" w:rsidRPr="00BF3903">
        <w:rPr>
          <w:rFonts w:cs="Times New Roman"/>
          <w:color w:val="000000" w:themeColor="text1"/>
        </w:rPr>
        <w:t xml:space="preserve">visningen skulle i stedet foregå i </w:t>
      </w:r>
      <w:r w:rsidR="00B875D4" w:rsidRPr="00BF3903">
        <w:rPr>
          <w:rFonts w:cs="Times New Roman"/>
          <w:color w:val="000000" w:themeColor="text1"/>
        </w:rPr>
        <w:t>de almindelige klasser</w:t>
      </w:r>
      <w:r w:rsidRPr="00BF3903">
        <w:rPr>
          <w:rFonts w:cs="Times New Roman"/>
          <w:color w:val="000000" w:themeColor="text1"/>
        </w:rPr>
        <w:t>,</w:t>
      </w:r>
      <w:r w:rsidR="00C22E2C" w:rsidRPr="00BF3903">
        <w:rPr>
          <w:rFonts w:cs="Times New Roman"/>
          <w:color w:val="000000" w:themeColor="text1"/>
        </w:rPr>
        <w:t xml:space="preserve"> sideløbende med den almene undervisning</w:t>
      </w:r>
      <w:sdt>
        <w:sdtPr>
          <w:rPr>
            <w:rFonts w:cs="Times New Roman"/>
            <w:color w:val="000000" w:themeColor="text1"/>
          </w:rPr>
          <w:id w:val="594894"/>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Ale13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(Alenkær, 2013)</w:t>
          </w:r>
          <w:r w:rsidR="00B93005" w:rsidRPr="00BF3903">
            <w:rPr>
              <w:rFonts w:cs="Times New Roman"/>
              <w:noProof/>
              <w:color w:val="000000" w:themeColor="text1"/>
            </w:rPr>
            <w:fldChar w:fldCharType="end"/>
          </w:r>
        </w:sdtContent>
      </w:sdt>
      <w:r w:rsidR="00C22E2C" w:rsidRPr="00BF3903">
        <w:rPr>
          <w:rFonts w:cs="Times New Roman"/>
          <w:color w:val="000000" w:themeColor="text1"/>
        </w:rPr>
        <w:t>. Denne</w:t>
      </w:r>
      <w:r w:rsidR="00B875D4" w:rsidRPr="00BF3903">
        <w:rPr>
          <w:rFonts w:cs="Times New Roman"/>
          <w:color w:val="000000" w:themeColor="text1"/>
        </w:rPr>
        <w:t xml:space="preserve"> tanke om</w:t>
      </w:r>
      <w:r w:rsidR="00C22E2C" w:rsidRPr="00BF3903">
        <w:rPr>
          <w:rFonts w:cs="Times New Roman"/>
          <w:color w:val="000000" w:themeColor="text1"/>
        </w:rPr>
        <w:t xml:space="preserve"> </w:t>
      </w:r>
      <w:r w:rsidR="00B875D4" w:rsidRPr="00BF3903">
        <w:rPr>
          <w:rFonts w:cs="Times New Roman"/>
          <w:color w:val="000000" w:themeColor="text1"/>
        </w:rPr>
        <w:t xml:space="preserve">inklusionen </w:t>
      </w:r>
      <w:r w:rsidR="00C22E2C" w:rsidRPr="00BF3903">
        <w:rPr>
          <w:rFonts w:cs="Times New Roman"/>
          <w:color w:val="000000" w:themeColor="text1"/>
        </w:rPr>
        <w:t xml:space="preserve">blev også fulgt op af </w:t>
      </w:r>
      <w:proofErr w:type="spellStart"/>
      <w:r w:rsidR="00C22E2C" w:rsidRPr="00BF3903">
        <w:rPr>
          <w:rFonts w:cs="Times New Roman"/>
          <w:color w:val="000000" w:themeColor="text1"/>
        </w:rPr>
        <w:t>Sal</w:t>
      </w:r>
      <w:r w:rsidR="00C22E2C" w:rsidRPr="00BF3903">
        <w:rPr>
          <w:rFonts w:cs="Times New Roman"/>
          <w:color w:val="000000" w:themeColor="text1"/>
        </w:rPr>
        <w:t>a</w:t>
      </w:r>
      <w:r w:rsidR="00C22E2C" w:rsidRPr="00BF3903">
        <w:rPr>
          <w:rFonts w:cs="Times New Roman"/>
          <w:color w:val="000000" w:themeColor="text1"/>
        </w:rPr>
        <w:t>manca</w:t>
      </w:r>
      <w:proofErr w:type="spellEnd"/>
      <w:r w:rsidR="00C22E2C" w:rsidRPr="00BF3903">
        <w:rPr>
          <w:rFonts w:cs="Times New Roman"/>
          <w:color w:val="000000" w:themeColor="text1"/>
        </w:rPr>
        <w:t xml:space="preserve">-erklæringen fra 1994, </w:t>
      </w:r>
      <w:r w:rsidR="00B875D4" w:rsidRPr="00BF3903">
        <w:rPr>
          <w:rFonts w:cs="Times New Roman"/>
          <w:color w:val="000000" w:themeColor="text1"/>
        </w:rPr>
        <w:t xml:space="preserve">hvilken </w:t>
      </w:r>
      <w:r w:rsidR="00C22E2C" w:rsidRPr="00BF3903">
        <w:rPr>
          <w:rFonts w:cs="Times New Roman"/>
          <w:color w:val="000000" w:themeColor="text1"/>
        </w:rPr>
        <w:t>fik stor betydning for skolepolitikken. Erklæri</w:t>
      </w:r>
      <w:r w:rsidR="00C22E2C" w:rsidRPr="00BF3903">
        <w:rPr>
          <w:rFonts w:cs="Times New Roman"/>
          <w:color w:val="000000" w:themeColor="text1"/>
        </w:rPr>
        <w:t>n</w:t>
      </w:r>
      <w:r w:rsidR="00C22E2C" w:rsidRPr="00BF3903">
        <w:rPr>
          <w:rFonts w:cs="Times New Roman"/>
          <w:color w:val="000000" w:themeColor="text1"/>
        </w:rPr>
        <w:t>gen understregede, at alle børn havde ret til uddannelse på lige vilkår – også de elever der havde særlige behov. Det var derfor skolernes opgave at tage hensyn til</w:t>
      </w:r>
      <w:r w:rsidR="00B875D4" w:rsidRPr="00BF3903">
        <w:rPr>
          <w:rFonts w:cs="Times New Roman"/>
          <w:color w:val="000000" w:themeColor="text1"/>
        </w:rPr>
        <w:t>,</w:t>
      </w:r>
      <w:r w:rsidR="00C22E2C" w:rsidRPr="00BF3903">
        <w:rPr>
          <w:rFonts w:cs="Times New Roman"/>
          <w:color w:val="000000" w:themeColor="text1"/>
        </w:rPr>
        <w:t xml:space="preserve"> og arbejde med udgangspunkt i</w:t>
      </w:r>
      <w:r w:rsidR="00B875D4" w:rsidRPr="00BF3903">
        <w:rPr>
          <w:rFonts w:cs="Times New Roman"/>
          <w:color w:val="000000" w:themeColor="text1"/>
        </w:rPr>
        <w:t>,</w:t>
      </w:r>
      <w:r w:rsidR="00C22E2C" w:rsidRPr="00BF3903">
        <w:rPr>
          <w:rFonts w:cs="Times New Roman"/>
          <w:color w:val="000000" w:themeColor="text1"/>
        </w:rPr>
        <w:t xml:space="preserve"> den forskellighed der fandtes hos de enkelte elever og de</w:t>
      </w:r>
      <w:r w:rsidR="00F26AAE" w:rsidRPr="00BF3903">
        <w:rPr>
          <w:rFonts w:cs="Times New Roman"/>
          <w:color w:val="000000" w:themeColor="text1"/>
        </w:rPr>
        <w:t>res</w:t>
      </w:r>
      <w:r w:rsidR="00C22E2C" w:rsidRPr="00BF3903">
        <w:rPr>
          <w:rFonts w:cs="Times New Roman"/>
          <w:color w:val="000000" w:themeColor="text1"/>
        </w:rPr>
        <w:t xml:space="preserve"> </w:t>
      </w:r>
      <w:r w:rsidR="00F26AAE" w:rsidRPr="00BF3903">
        <w:rPr>
          <w:rFonts w:cs="Times New Roman"/>
          <w:color w:val="000000" w:themeColor="text1"/>
        </w:rPr>
        <w:t>foru</w:t>
      </w:r>
      <w:r w:rsidR="00F26AAE" w:rsidRPr="00BF3903">
        <w:rPr>
          <w:rFonts w:cs="Times New Roman"/>
          <w:color w:val="000000" w:themeColor="text1"/>
        </w:rPr>
        <w:t>d</w:t>
      </w:r>
      <w:r w:rsidR="00F26AAE" w:rsidRPr="00BF3903">
        <w:rPr>
          <w:rFonts w:cs="Times New Roman"/>
          <w:color w:val="000000" w:themeColor="text1"/>
        </w:rPr>
        <w:t xml:space="preserve">sætninger </w:t>
      </w:r>
      <w:sdt>
        <w:sdtPr>
          <w:rPr>
            <w:rFonts w:cs="Times New Roman"/>
            <w:color w:val="000000" w:themeColor="text1"/>
          </w:rPr>
          <w:id w:val="692866"/>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Han12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(Hansen, 2012)</w:t>
          </w:r>
          <w:r w:rsidR="00B93005" w:rsidRPr="00BF3903">
            <w:rPr>
              <w:rFonts w:cs="Times New Roman"/>
              <w:noProof/>
              <w:color w:val="000000" w:themeColor="text1"/>
            </w:rPr>
            <w:fldChar w:fldCharType="end"/>
          </w:r>
        </w:sdtContent>
      </w:sdt>
      <w:r w:rsidR="00C22E2C" w:rsidRPr="00BF3903">
        <w:rPr>
          <w:rFonts w:cs="Times New Roman"/>
          <w:color w:val="000000" w:themeColor="text1"/>
        </w:rPr>
        <w:t>.</w:t>
      </w:r>
    </w:p>
    <w:p w:rsidR="00D11EAE" w:rsidRPr="00BF3903" w:rsidRDefault="00D11EAE" w:rsidP="0031152A">
      <w:pPr>
        <w:spacing w:before="120" w:after="0"/>
        <w:rPr>
          <w:rFonts w:cs="Times New Roman"/>
          <w:color w:val="000000" w:themeColor="text1"/>
        </w:rPr>
      </w:pPr>
      <w:r w:rsidRPr="00BF3903">
        <w:rPr>
          <w:rFonts w:cs="Times New Roman"/>
          <w:color w:val="000000" w:themeColor="text1"/>
        </w:rPr>
        <w:t xml:space="preserve">Den 24. juli </w:t>
      </w:r>
      <w:r w:rsidR="00550C52" w:rsidRPr="00BF3903">
        <w:rPr>
          <w:rFonts w:cs="Times New Roman"/>
          <w:color w:val="000000" w:themeColor="text1"/>
        </w:rPr>
        <w:t xml:space="preserve">2006 </w:t>
      </w:r>
      <w:r w:rsidRPr="00BF3903">
        <w:rPr>
          <w:rFonts w:cs="Times New Roman"/>
          <w:color w:val="000000" w:themeColor="text1"/>
        </w:rPr>
        <w:t xml:space="preserve">ratificerede Danmark ligeledes </w:t>
      </w:r>
      <w:bookmarkStart w:id="21" w:name="OLE_LINK70"/>
      <w:bookmarkStart w:id="22" w:name="OLE_LINK71"/>
      <w:bookmarkStart w:id="23" w:name="OLE_LINK72"/>
      <w:bookmarkStart w:id="24" w:name="OLE_LINK76"/>
      <w:bookmarkStart w:id="25" w:name="OLE_LINK77"/>
      <w:bookmarkStart w:id="26" w:name="OLE_LINK78"/>
      <w:r w:rsidRPr="00BF3903">
        <w:rPr>
          <w:rFonts w:cs="Times New Roman"/>
          <w:color w:val="000000" w:themeColor="text1"/>
        </w:rPr>
        <w:t>FN’s Konvention om rettigheder for personer med handicap</w:t>
      </w:r>
      <w:bookmarkEnd w:id="21"/>
      <w:bookmarkEnd w:id="22"/>
      <w:bookmarkEnd w:id="23"/>
      <w:bookmarkEnd w:id="24"/>
      <w:bookmarkEnd w:id="25"/>
      <w:bookmarkEnd w:id="26"/>
      <w:r w:rsidRPr="00BF3903">
        <w:rPr>
          <w:rStyle w:val="Fodnotehenvisning"/>
          <w:rFonts w:cs="Times New Roman"/>
          <w:color w:val="000000" w:themeColor="text1"/>
        </w:rPr>
        <w:footnoteReference w:id="1"/>
      </w:r>
      <w:r w:rsidRPr="00BF3903">
        <w:rPr>
          <w:rFonts w:cs="Times New Roman"/>
          <w:color w:val="000000" w:themeColor="text1"/>
        </w:rPr>
        <w:t xml:space="preserve"> og forpligtede sig derved til at indrette lovgivningen derefter. Konventionen fokuserer på rettigheder og behov for handicappede</w:t>
      </w:r>
      <w:r w:rsidR="00F26AAE" w:rsidRPr="00BF3903">
        <w:rPr>
          <w:rFonts w:cs="Times New Roman"/>
          <w:color w:val="000000" w:themeColor="text1"/>
          <w:lang w:eastAsia="da-DK"/>
        </w:rPr>
        <w:t>,</w:t>
      </w:r>
      <w:r w:rsidRPr="00BF3903">
        <w:rPr>
          <w:rFonts w:cs="Times New Roman"/>
          <w:color w:val="000000" w:themeColor="text1"/>
        </w:rPr>
        <w:t xml:space="preserve"> og omfatter blandt andet sektoransvarlighedsprincippet</w:t>
      </w:r>
      <w:r w:rsidR="00B716D8" w:rsidRPr="00BF3903">
        <w:rPr>
          <w:rFonts w:cs="Times New Roman"/>
          <w:color w:val="000000" w:themeColor="text1"/>
        </w:rPr>
        <w:t xml:space="preserve"> (FN’s Handicapkonvention; </w:t>
      </w:r>
      <w:r w:rsidR="00B716D8" w:rsidRPr="00BF3903">
        <w:rPr>
          <w:rFonts w:cs="Times New Roman"/>
          <w:noProof/>
          <w:color w:val="000000" w:themeColor="text1"/>
          <w:lang w:eastAsia="da-DK"/>
        </w:rPr>
        <w:t>Vejledning om servicelovens formål og generelle bestemmelser i loven, 2011; Handicappolitiske principper)</w:t>
      </w:r>
      <w:r w:rsidR="00B875D4" w:rsidRPr="00BF3903">
        <w:rPr>
          <w:rFonts w:cs="Times New Roman"/>
          <w:color w:val="000000" w:themeColor="text1"/>
        </w:rPr>
        <w:t xml:space="preserve"> </w:t>
      </w:r>
      <w:r w:rsidRPr="00BF3903">
        <w:rPr>
          <w:rFonts w:cs="Times New Roman"/>
          <w:color w:val="000000" w:themeColor="text1"/>
        </w:rPr>
        <w:t>Sektoransvarlighedsprincippet indebærer</w:t>
      </w:r>
      <w:r w:rsidR="00560826" w:rsidRPr="00BF3903">
        <w:rPr>
          <w:rFonts w:cs="Times New Roman"/>
          <w:color w:val="000000" w:themeColor="text1"/>
        </w:rPr>
        <w:t>,</w:t>
      </w:r>
      <w:r w:rsidRPr="00BF3903">
        <w:rPr>
          <w:rFonts w:cs="Times New Roman"/>
          <w:color w:val="000000" w:themeColor="text1"/>
        </w:rPr>
        <w:t xml:space="preserve"> ”</w:t>
      </w:r>
      <w:r w:rsidR="00560826" w:rsidRPr="00BF3903">
        <w:rPr>
          <w:rFonts w:cs="Times New Roman"/>
          <w:i/>
          <w:color w:val="000000" w:themeColor="text1"/>
        </w:rPr>
        <w:t>at den myndighed […]</w:t>
      </w:r>
      <w:r w:rsidRPr="00BF3903">
        <w:rPr>
          <w:rFonts w:cs="Times New Roman"/>
          <w:i/>
          <w:color w:val="000000" w:themeColor="text1"/>
        </w:rPr>
        <w:t xml:space="preserve"> </w:t>
      </w:r>
      <w:bookmarkStart w:id="27" w:name="OLE_LINK85"/>
      <w:bookmarkStart w:id="28" w:name="OLE_LINK86"/>
      <w:bookmarkStart w:id="29" w:name="OLE_LINK87"/>
      <w:bookmarkStart w:id="30" w:name="OLE_LINK88"/>
      <w:r w:rsidRPr="00BF3903">
        <w:rPr>
          <w:rFonts w:cs="Times New Roman"/>
          <w:i/>
          <w:color w:val="000000" w:themeColor="text1"/>
        </w:rPr>
        <w:t xml:space="preserve">som har ansvaret for at levere ydelser, tjenester eller service til borgerne i almindelighed, har en tilsvarende forpligtelse til at sikre og finansiere, at disse ydelser, tjenester eller services er </w:t>
      </w:r>
      <w:bookmarkEnd w:id="27"/>
      <w:bookmarkEnd w:id="28"/>
      <w:bookmarkEnd w:id="29"/>
      <w:bookmarkEnd w:id="30"/>
      <w:r w:rsidRPr="00BF3903">
        <w:rPr>
          <w:rFonts w:cs="Times New Roman"/>
          <w:i/>
          <w:color w:val="000000" w:themeColor="text1"/>
        </w:rPr>
        <w:t>tilgængelige for mennesker med en funktionsnedsættelse</w:t>
      </w:r>
      <w:r w:rsidRPr="00BF3903">
        <w:rPr>
          <w:rFonts w:cs="Times New Roman"/>
          <w:color w:val="000000" w:themeColor="text1"/>
        </w:rPr>
        <w:t>”</w:t>
      </w:r>
      <w:sdt>
        <w:sdtPr>
          <w:rPr>
            <w:rFonts w:cs="Times New Roman"/>
            <w:color w:val="000000" w:themeColor="text1"/>
          </w:rPr>
          <w:id w:val="23123658"/>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Det05 \p 17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(Det Centrale Handicapråd, 2005, s. 17)</w:t>
          </w:r>
          <w:r w:rsidR="00B93005" w:rsidRPr="00BF3903">
            <w:rPr>
              <w:rFonts w:cs="Times New Roman"/>
              <w:color w:val="000000" w:themeColor="text1"/>
            </w:rPr>
            <w:fldChar w:fldCharType="end"/>
          </w:r>
        </w:sdtContent>
      </w:sdt>
      <w:r w:rsidR="00F26AAE" w:rsidRPr="00BF3903">
        <w:rPr>
          <w:rFonts w:cs="Times New Roman"/>
          <w:color w:val="000000" w:themeColor="text1"/>
        </w:rPr>
        <w:t>.</w:t>
      </w:r>
      <w:r w:rsidRPr="00BF3903">
        <w:rPr>
          <w:rFonts w:cs="Times New Roman"/>
          <w:color w:val="000000" w:themeColor="text1"/>
        </w:rPr>
        <w:t xml:space="preserve"> Princippet medfører, at det er skolen som institution, der er ansvarlig for at indrette undervisning</w:t>
      </w:r>
      <w:r w:rsidR="00560826" w:rsidRPr="00BF3903">
        <w:rPr>
          <w:rFonts w:cs="Times New Roman"/>
          <w:color w:val="000000" w:themeColor="text1"/>
        </w:rPr>
        <w:t>en</w:t>
      </w:r>
      <w:r w:rsidRPr="00BF3903">
        <w:rPr>
          <w:rFonts w:cs="Times New Roman"/>
          <w:color w:val="000000" w:themeColor="text1"/>
        </w:rPr>
        <w:t xml:space="preserve"> således, at alle børn har mulighed for at deltage</w:t>
      </w:r>
      <w:bookmarkStart w:id="31" w:name="OLE_LINK92"/>
      <w:bookmarkStart w:id="32" w:name="OLE_LINK93"/>
      <w:r w:rsidR="00560826" w:rsidRPr="00BF3903">
        <w:rPr>
          <w:rFonts w:cs="Times New Roman"/>
          <w:color w:val="000000" w:themeColor="text1"/>
        </w:rPr>
        <w:t>,</w:t>
      </w:r>
      <w:r w:rsidRPr="00BF3903">
        <w:rPr>
          <w:rFonts w:cs="Times New Roman"/>
          <w:color w:val="000000" w:themeColor="text1"/>
        </w:rPr>
        <w:t xml:space="preserve"> og</w:t>
      </w:r>
      <w:r w:rsidR="00560826" w:rsidRPr="00BF3903">
        <w:rPr>
          <w:rFonts w:cs="Times New Roman"/>
          <w:color w:val="000000" w:themeColor="text1"/>
        </w:rPr>
        <w:t xml:space="preserve"> at</w:t>
      </w:r>
      <w:r w:rsidRPr="00BF3903">
        <w:rPr>
          <w:rFonts w:cs="Times New Roman"/>
          <w:color w:val="000000" w:themeColor="text1"/>
        </w:rPr>
        <w:t xml:space="preserve"> indsatser over for børn med særlige forudsætnin</w:t>
      </w:r>
      <w:r w:rsidR="00560826" w:rsidRPr="00BF3903">
        <w:rPr>
          <w:rFonts w:cs="Times New Roman"/>
          <w:color w:val="000000" w:themeColor="text1"/>
        </w:rPr>
        <w:t>ger</w:t>
      </w:r>
      <w:r w:rsidRPr="00BF3903">
        <w:rPr>
          <w:rFonts w:cs="Times New Roman"/>
          <w:color w:val="000000" w:themeColor="text1"/>
        </w:rPr>
        <w:t xml:space="preserve"> derfo</w:t>
      </w:r>
      <w:bookmarkEnd w:id="31"/>
      <w:bookmarkEnd w:id="32"/>
      <w:r w:rsidRPr="00BF3903">
        <w:rPr>
          <w:rFonts w:cs="Times New Roman"/>
          <w:color w:val="000000" w:themeColor="text1"/>
        </w:rPr>
        <w:t>r ikke</w:t>
      </w:r>
      <w:r w:rsidR="00560826" w:rsidRPr="00BF3903">
        <w:rPr>
          <w:rFonts w:cs="Times New Roman"/>
          <w:color w:val="000000" w:themeColor="text1"/>
        </w:rPr>
        <w:t xml:space="preserve"> er</w:t>
      </w:r>
      <w:r w:rsidRPr="00BF3903">
        <w:rPr>
          <w:rFonts w:cs="Times New Roman"/>
          <w:color w:val="000000" w:themeColor="text1"/>
        </w:rPr>
        <w:t xml:space="preserve"> forbeholdt socialsektoren</w:t>
      </w:r>
      <w:bookmarkStart w:id="33" w:name="OLE_LINK89"/>
      <w:bookmarkStart w:id="34" w:name="OLE_LINK90"/>
      <w:bookmarkStart w:id="35" w:name="OLE_LINK91"/>
      <w:r w:rsidR="005A497F" w:rsidRPr="00BF3903">
        <w:rPr>
          <w:rFonts w:cs="Times New Roman"/>
          <w:color w:val="000000" w:themeColor="text1"/>
        </w:rPr>
        <w:t xml:space="preserve"> (Det Centrale Handicap, 2005; Handicappolitiske principper)</w:t>
      </w:r>
      <w:bookmarkEnd w:id="33"/>
      <w:bookmarkEnd w:id="34"/>
      <w:bookmarkEnd w:id="35"/>
      <w:r w:rsidRPr="00BF3903">
        <w:rPr>
          <w:rFonts w:cs="Times New Roman"/>
          <w:color w:val="000000" w:themeColor="text1"/>
        </w:rPr>
        <w:t>.</w:t>
      </w:r>
      <w:r w:rsidR="00560826" w:rsidRPr="00BF3903">
        <w:rPr>
          <w:rFonts w:cs="Times New Roman"/>
          <w:color w:val="000000" w:themeColor="text1"/>
        </w:rPr>
        <w:t xml:space="preserve"> S</w:t>
      </w:r>
      <w:r w:rsidRPr="00BF3903">
        <w:rPr>
          <w:rFonts w:cs="Times New Roman"/>
          <w:color w:val="000000" w:themeColor="text1"/>
        </w:rPr>
        <w:t>ektoransvarlighedsprincippet</w:t>
      </w:r>
      <w:r w:rsidR="00560826" w:rsidRPr="00BF3903">
        <w:rPr>
          <w:rFonts w:cs="Times New Roman"/>
          <w:color w:val="000000" w:themeColor="text1"/>
        </w:rPr>
        <w:t xml:space="preserve"> medfører</w:t>
      </w:r>
      <w:r w:rsidRPr="00BF3903">
        <w:rPr>
          <w:rFonts w:cs="Times New Roman"/>
          <w:color w:val="000000" w:themeColor="text1"/>
        </w:rPr>
        <w:t>, at skolen har ansvaret for undervisning af alle børn</w:t>
      </w:r>
      <w:r w:rsidR="00B431A4" w:rsidRPr="00BF3903">
        <w:rPr>
          <w:rFonts w:cs="Times New Roman"/>
          <w:color w:val="000000" w:themeColor="text1"/>
        </w:rPr>
        <w:t>, uanset hvilke handicaps de måtte have</w:t>
      </w:r>
      <w:r w:rsidRPr="00BF3903">
        <w:rPr>
          <w:rFonts w:cs="Times New Roman"/>
          <w:color w:val="000000" w:themeColor="text1"/>
        </w:rPr>
        <w:t>. Danmark har med Konventione</w:t>
      </w:r>
      <w:r w:rsidR="00F916D4" w:rsidRPr="00BF3903">
        <w:rPr>
          <w:rFonts w:cs="Times New Roman"/>
          <w:color w:val="000000" w:themeColor="text1"/>
        </w:rPr>
        <w:t>n</w:t>
      </w:r>
      <w:r w:rsidR="0072008E" w:rsidRPr="00BF3903">
        <w:rPr>
          <w:rFonts w:cs="Times New Roman"/>
          <w:color w:val="000000" w:themeColor="text1"/>
        </w:rPr>
        <w:t xml:space="preserve"> ligeledes forpligtiget sig til</w:t>
      </w:r>
      <w:r w:rsidR="00F916D4" w:rsidRPr="00BF3903">
        <w:rPr>
          <w:rFonts w:cs="Times New Roman"/>
          <w:color w:val="000000" w:themeColor="text1"/>
        </w:rPr>
        <w:t xml:space="preserve"> </w:t>
      </w:r>
      <w:r w:rsidRPr="00BF3903">
        <w:rPr>
          <w:rFonts w:cs="Times New Roman"/>
          <w:color w:val="000000" w:themeColor="text1"/>
        </w:rPr>
        <w:t>at sikre et inkluderende uddannelsessystem</w:t>
      </w:r>
      <w:r w:rsidR="0072008E" w:rsidRPr="00BF3903">
        <w:rPr>
          <w:rFonts w:cs="Times New Roman"/>
          <w:color w:val="000000" w:themeColor="text1"/>
        </w:rPr>
        <w:t>,</w:t>
      </w:r>
      <w:r w:rsidRPr="00BF3903">
        <w:rPr>
          <w:rFonts w:cs="Times New Roman"/>
          <w:color w:val="000000" w:themeColor="text1"/>
        </w:rPr>
        <w:t xml:space="preserve"> hvor handicappede ikke ekskluderes fra det almind</w:t>
      </w:r>
      <w:r w:rsidRPr="00BF3903">
        <w:rPr>
          <w:rFonts w:cs="Times New Roman"/>
          <w:color w:val="000000" w:themeColor="text1"/>
        </w:rPr>
        <w:t>e</w:t>
      </w:r>
      <w:r w:rsidRPr="00BF3903">
        <w:rPr>
          <w:rFonts w:cs="Times New Roman"/>
          <w:color w:val="000000" w:themeColor="text1"/>
        </w:rPr>
        <w:t xml:space="preserve">lige uddannelsessystem og hvor undervisningen i rimelig grad </w:t>
      </w:r>
      <w:r w:rsidR="00C77853" w:rsidRPr="00BF3903">
        <w:rPr>
          <w:rFonts w:cs="Times New Roman"/>
          <w:color w:val="000000" w:themeColor="text1"/>
        </w:rPr>
        <w:t xml:space="preserve">differentieres i henhold </w:t>
      </w:r>
      <w:r w:rsidR="00C77853" w:rsidRPr="00BF3903">
        <w:rPr>
          <w:rFonts w:cs="Times New Roman"/>
          <w:color w:val="000000" w:themeColor="text1"/>
        </w:rPr>
        <w:lastRenderedPageBreak/>
        <w:t>til den enkelte elev</w:t>
      </w:r>
      <w:sdt>
        <w:sdtPr>
          <w:rPr>
            <w:rFonts w:cs="Times New Roman"/>
            <w:color w:val="000000" w:themeColor="text1"/>
          </w:rPr>
          <w:id w:val="275487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FN08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(FN, 2006)</w:t>
          </w:r>
          <w:r w:rsidR="00B93005" w:rsidRPr="00BF3903">
            <w:rPr>
              <w:rFonts w:cs="Times New Roman"/>
              <w:color w:val="000000" w:themeColor="text1"/>
            </w:rPr>
            <w:fldChar w:fldCharType="end"/>
          </w:r>
        </w:sdtContent>
      </w:sdt>
      <w:r w:rsidRPr="00BF3903">
        <w:rPr>
          <w:rFonts w:cs="Times New Roman"/>
          <w:color w:val="000000" w:themeColor="text1"/>
        </w:rPr>
        <w:t>. Spørgsmålet er så, om de organisatoriske rammer og lovgivningen på området underbygger dette</w:t>
      </w:r>
      <w:r w:rsidR="00D97312" w:rsidRPr="00BF3903">
        <w:rPr>
          <w:rFonts w:cs="Times New Roman"/>
          <w:color w:val="000000" w:themeColor="text1"/>
        </w:rPr>
        <w:t>.</w:t>
      </w:r>
    </w:p>
    <w:p w:rsidR="00C22E2C" w:rsidRPr="00BF3903" w:rsidRDefault="00C22E2C" w:rsidP="0031152A">
      <w:pPr>
        <w:spacing w:before="120" w:after="0"/>
        <w:rPr>
          <w:rFonts w:cs="Times New Roman"/>
          <w:color w:val="000000" w:themeColor="text1"/>
        </w:rPr>
      </w:pPr>
      <w:r w:rsidRPr="00BF3903">
        <w:rPr>
          <w:rFonts w:cs="Times New Roman"/>
          <w:color w:val="000000" w:themeColor="text1"/>
        </w:rPr>
        <w:t>Folkeskoleloven fra 2010 medførte, at specialundervisningen blev en integreret del af undervisningen</w:t>
      </w:r>
      <w:r w:rsidR="00D97312" w:rsidRPr="00BF3903">
        <w:rPr>
          <w:rFonts w:cs="Times New Roman"/>
          <w:color w:val="000000" w:themeColor="text1"/>
        </w:rPr>
        <w:t>. D</w:t>
      </w:r>
      <w:r w:rsidRPr="00BF3903">
        <w:rPr>
          <w:rFonts w:cs="Times New Roman"/>
          <w:color w:val="000000" w:themeColor="text1"/>
        </w:rPr>
        <w:t xml:space="preserve">et skulle ved hjælp af forskellige redskaber </w:t>
      </w:r>
      <w:r w:rsidR="00D97312" w:rsidRPr="00BF3903">
        <w:rPr>
          <w:rFonts w:cs="Times New Roman"/>
          <w:color w:val="000000" w:themeColor="text1"/>
        </w:rPr>
        <w:t xml:space="preserve">samt </w:t>
      </w:r>
      <w:r w:rsidRPr="00BF3903">
        <w:rPr>
          <w:rFonts w:cs="Times New Roman"/>
          <w:color w:val="000000" w:themeColor="text1"/>
        </w:rPr>
        <w:t>omstrukturering blive muligt at nå en bred</w:t>
      </w:r>
      <w:r w:rsidR="00D97312" w:rsidRPr="00BF3903">
        <w:rPr>
          <w:rFonts w:cs="Times New Roman"/>
          <w:color w:val="000000" w:themeColor="text1"/>
        </w:rPr>
        <w:t>ere</w:t>
      </w:r>
      <w:r w:rsidRPr="00BF3903">
        <w:rPr>
          <w:rFonts w:cs="Times New Roman"/>
          <w:color w:val="000000" w:themeColor="text1"/>
        </w:rPr>
        <w:t xml:space="preserve"> elevgruppe. Målet var ligeledes at dæmpe den stigmatis</w:t>
      </w:r>
      <w:r w:rsidRPr="00BF3903">
        <w:rPr>
          <w:rFonts w:cs="Times New Roman"/>
          <w:color w:val="000000" w:themeColor="text1"/>
        </w:rPr>
        <w:t>e</w:t>
      </w:r>
      <w:r w:rsidRPr="00BF3903">
        <w:rPr>
          <w:rFonts w:cs="Times New Roman"/>
          <w:color w:val="000000" w:themeColor="text1"/>
        </w:rPr>
        <w:t>ring og katego</w:t>
      </w:r>
      <w:r w:rsidR="00C77853" w:rsidRPr="00BF3903">
        <w:rPr>
          <w:rFonts w:cs="Times New Roman"/>
          <w:color w:val="000000" w:themeColor="text1"/>
        </w:rPr>
        <w:t>rise</w:t>
      </w:r>
      <w:r w:rsidR="00D97312" w:rsidRPr="00BF3903">
        <w:rPr>
          <w:rFonts w:cs="Times New Roman"/>
          <w:color w:val="000000" w:themeColor="text1"/>
        </w:rPr>
        <w:t xml:space="preserve">ring, som, ifølge Rasmus Alenkær, </w:t>
      </w:r>
      <w:r w:rsidR="00C77853" w:rsidRPr="00BF3903">
        <w:rPr>
          <w:rFonts w:cs="Times New Roman"/>
          <w:color w:val="000000" w:themeColor="text1"/>
        </w:rPr>
        <w:t>kan opstå</w:t>
      </w:r>
      <w:r w:rsidRPr="00BF3903">
        <w:rPr>
          <w:rFonts w:cs="Times New Roman"/>
          <w:color w:val="000000" w:themeColor="text1"/>
        </w:rPr>
        <w:t>, når man segregerer en elevgruppe fra det almene læringsfællesskab</w:t>
      </w:r>
      <w:sdt>
        <w:sdtPr>
          <w:rPr>
            <w:rFonts w:cs="Times New Roman"/>
            <w:color w:val="000000" w:themeColor="text1"/>
          </w:rPr>
          <w:id w:val="594895"/>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Ale13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(Alenkær, 2013)</w:t>
          </w:r>
          <w:r w:rsidR="00B93005" w:rsidRPr="00BF3903">
            <w:rPr>
              <w:rFonts w:cs="Times New Roman"/>
              <w:noProof/>
              <w:color w:val="000000" w:themeColor="text1"/>
            </w:rPr>
            <w:fldChar w:fldCharType="end"/>
          </w:r>
        </w:sdtContent>
      </w:sdt>
      <w:r w:rsidRPr="00BF3903">
        <w:rPr>
          <w:rFonts w:cs="Times New Roman"/>
          <w:color w:val="000000" w:themeColor="text1"/>
        </w:rPr>
        <w:t>.</w:t>
      </w:r>
    </w:p>
    <w:p w:rsidR="00C22E2C" w:rsidRPr="00BF3903" w:rsidRDefault="00C22E2C" w:rsidP="0031152A">
      <w:pPr>
        <w:spacing w:before="120" w:after="0"/>
        <w:rPr>
          <w:rFonts w:cs="Times New Roman"/>
          <w:color w:val="000000" w:themeColor="text1"/>
        </w:rPr>
      </w:pPr>
      <w:r w:rsidRPr="00BF3903">
        <w:rPr>
          <w:rFonts w:cs="Times New Roman"/>
          <w:color w:val="000000" w:themeColor="text1"/>
        </w:rPr>
        <w:t xml:space="preserve">I 2012 vedtog et bredt flertal i Folketinget endnu en ny folkeskolelov, som </w:t>
      </w:r>
      <w:r w:rsidR="0072008E" w:rsidRPr="00BF3903">
        <w:rPr>
          <w:rFonts w:cs="Times New Roman"/>
          <w:color w:val="000000" w:themeColor="text1"/>
        </w:rPr>
        <w:t>desuden medfø</w:t>
      </w:r>
      <w:r w:rsidR="00021545" w:rsidRPr="00BF3903">
        <w:rPr>
          <w:rFonts w:cs="Times New Roman"/>
          <w:color w:val="000000" w:themeColor="text1"/>
        </w:rPr>
        <w:t>rte</w:t>
      </w:r>
      <w:r w:rsidR="0072008E" w:rsidRPr="00BF3903">
        <w:rPr>
          <w:rFonts w:cs="Times New Roman"/>
          <w:color w:val="000000" w:themeColor="text1"/>
        </w:rPr>
        <w:t xml:space="preserve"> </w:t>
      </w:r>
      <w:r w:rsidRPr="00BF3903">
        <w:rPr>
          <w:rFonts w:cs="Times New Roman"/>
          <w:color w:val="000000" w:themeColor="text1"/>
        </w:rPr>
        <w:t>ændringer i folkeskolelovens bestemmelser i henhold til specialundervisning.</w:t>
      </w:r>
    </w:p>
    <w:p w:rsidR="00C22E2C" w:rsidRPr="00BF3903" w:rsidRDefault="00C22E2C" w:rsidP="0031152A">
      <w:pPr>
        <w:spacing w:before="120" w:after="0"/>
        <w:rPr>
          <w:rFonts w:cs="Times New Roman"/>
          <w:color w:val="000000" w:themeColor="text1"/>
        </w:rPr>
      </w:pPr>
    </w:p>
    <w:p w:rsidR="00C22E2C" w:rsidRPr="00BF3903" w:rsidRDefault="0072008E" w:rsidP="0031152A">
      <w:pPr>
        <w:spacing w:before="120" w:after="0"/>
        <w:ind w:left="851" w:right="849"/>
        <w:rPr>
          <w:rFonts w:cs="Times New Roman"/>
          <w:color w:val="000000" w:themeColor="text1"/>
        </w:rPr>
      </w:pPr>
      <w:r w:rsidRPr="00BF3903">
        <w:rPr>
          <w:rFonts w:cs="Times New Roman"/>
          <w:iCs/>
          <w:color w:val="000000" w:themeColor="text1"/>
        </w:rPr>
        <w:t>”</w:t>
      </w:r>
      <w:r w:rsidR="00C22E2C" w:rsidRPr="00BF3903">
        <w:rPr>
          <w:rFonts w:cs="Times New Roman"/>
          <w:i/>
          <w:iCs/>
          <w:color w:val="000000" w:themeColor="text1"/>
        </w:rPr>
        <w:t>§ 3, Stk. 2.</w:t>
      </w:r>
      <w:r w:rsidR="00C22E2C" w:rsidRPr="00BF3903">
        <w:rPr>
          <w:rFonts w:cs="Times New Roman"/>
          <w:i/>
          <w:color w:val="000000" w:themeColor="text1"/>
        </w:rPr>
        <w:t xml:space="preserve"> Børn, hvis udvikling kræver en særlig hensyntagen eller støtte, gives specialundervisning og anden specialpædagogisk bistand i specialklasser og specialskoler. Der gives desuden specialundervi</w:t>
      </w:r>
      <w:r w:rsidR="00C22E2C" w:rsidRPr="00BF3903">
        <w:rPr>
          <w:rFonts w:cs="Times New Roman"/>
          <w:i/>
          <w:color w:val="000000" w:themeColor="text1"/>
        </w:rPr>
        <w:t>s</w:t>
      </w:r>
      <w:r w:rsidR="00C22E2C" w:rsidRPr="00BF3903">
        <w:rPr>
          <w:rFonts w:cs="Times New Roman"/>
          <w:i/>
          <w:color w:val="000000" w:themeColor="text1"/>
        </w:rPr>
        <w:t>ning og anden specialpædagogisk bistand til børn, hvis undervisning i den almindelige klasse kun kan gennemføres med støtte i mindst 9 u</w:t>
      </w:r>
      <w:r w:rsidR="00C22E2C" w:rsidRPr="00BF3903">
        <w:rPr>
          <w:rFonts w:cs="Times New Roman"/>
          <w:i/>
          <w:color w:val="000000" w:themeColor="text1"/>
        </w:rPr>
        <w:t>n</w:t>
      </w:r>
      <w:r w:rsidR="00C22E2C" w:rsidRPr="00BF3903">
        <w:rPr>
          <w:rFonts w:cs="Times New Roman"/>
          <w:i/>
          <w:color w:val="000000" w:themeColor="text1"/>
        </w:rPr>
        <w:t>dervisningstimer ugentligt, jf. § 16, stk. 3, 1. pkt.</w:t>
      </w:r>
      <w:r w:rsidRPr="00BF3903">
        <w:rPr>
          <w:rFonts w:cs="Times New Roman"/>
          <w:color w:val="000000" w:themeColor="text1"/>
        </w:rPr>
        <w:t>”</w:t>
      </w:r>
      <w:sdt>
        <w:sdtPr>
          <w:rPr>
            <w:rFonts w:cs="Times New Roman"/>
            <w:color w:val="000000" w:themeColor="text1"/>
          </w:rPr>
          <w:id w:val="1848880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Bek131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(Bekendtgørelse af lov om folkeskolen, 2013)</w:t>
          </w:r>
          <w:r w:rsidR="00B93005" w:rsidRPr="00BF3903">
            <w:rPr>
              <w:rFonts w:cs="Times New Roman"/>
              <w:color w:val="000000" w:themeColor="text1"/>
            </w:rPr>
            <w:fldChar w:fldCharType="end"/>
          </w:r>
        </w:sdtContent>
      </w:sdt>
      <w:r w:rsidR="00666C9D" w:rsidRPr="00BF3903">
        <w:rPr>
          <w:rFonts w:cs="Times New Roman"/>
          <w:color w:val="000000" w:themeColor="text1"/>
        </w:rPr>
        <w:t>.</w:t>
      </w:r>
    </w:p>
    <w:p w:rsidR="00C22E2C" w:rsidRPr="00BF3903" w:rsidRDefault="00C22E2C" w:rsidP="0031152A">
      <w:pPr>
        <w:spacing w:before="120" w:after="0"/>
        <w:rPr>
          <w:rFonts w:cs="Times New Roman"/>
          <w:color w:val="000000" w:themeColor="text1"/>
        </w:rPr>
      </w:pPr>
    </w:p>
    <w:p w:rsidR="00C22E2C" w:rsidRPr="00BF3903" w:rsidRDefault="00C22E2C" w:rsidP="0031152A">
      <w:pPr>
        <w:spacing w:before="120" w:after="0"/>
        <w:rPr>
          <w:rFonts w:cs="Times New Roman"/>
          <w:color w:val="000000" w:themeColor="text1"/>
        </w:rPr>
      </w:pPr>
      <w:r w:rsidRPr="00BF3903">
        <w:rPr>
          <w:rFonts w:cs="Times New Roman"/>
          <w:color w:val="000000" w:themeColor="text1"/>
        </w:rPr>
        <w:t>Denne lovændring betyder, at kun de elever der modtager o</w:t>
      </w:r>
      <w:r w:rsidR="007B098F" w:rsidRPr="00BF3903">
        <w:rPr>
          <w:rFonts w:cs="Times New Roman"/>
          <w:color w:val="000000" w:themeColor="text1"/>
        </w:rPr>
        <w:t xml:space="preserve">ver 9 </w:t>
      </w:r>
      <w:r w:rsidRPr="00BF3903">
        <w:rPr>
          <w:rFonts w:cs="Times New Roman"/>
          <w:color w:val="000000" w:themeColor="text1"/>
        </w:rPr>
        <w:t>lektioners specialu</w:t>
      </w:r>
      <w:r w:rsidRPr="00BF3903">
        <w:rPr>
          <w:rFonts w:cs="Times New Roman"/>
          <w:color w:val="000000" w:themeColor="text1"/>
        </w:rPr>
        <w:t>n</w:t>
      </w:r>
      <w:r w:rsidRPr="00BF3903">
        <w:rPr>
          <w:rFonts w:cs="Times New Roman"/>
          <w:color w:val="000000" w:themeColor="text1"/>
        </w:rPr>
        <w:t>dervisning om ugen, fortsat kan ekskluderes fra den almindelige undervisning. Dette medfører, at flere elever end tidligere skal modtage undervisning i de almindelige kla</w:t>
      </w:r>
      <w:r w:rsidRPr="00BF3903">
        <w:rPr>
          <w:rFonts w:cs="Times New Roman"/>
          <w:color w:val="000000" w:themeColor="text1"/>
        </w:rPr>
        <w:t>s</w:t>
      </w:r>
      <w:r w:rsidRPr="00BF3903">
        <w:rPr>
          <w:rFonts w:cs="Times New Roman"/>
          <w:color w:val="000000" w:themeColor="text1"/>
        </w:rPr>
        <w:t>ser</w:t>
      </w:r>
      <w:r w:rsidR="00C77853" w:rsidRPr="00BF3903">
        <w:rPr>
          <w:rFonts w:cs="Times New Roman"/>
          <w:color w:val="000000" w:themeColor="text1"/>
        </w:rPr>
        <w:t>,</w:t>
      </w:r>
      <w:r w:rsidRPr="00BF3903">
        <w:rPr>
          <w:rFonts w:cs="Times New Roman"/>
          <w:color w:val="000000" w:themeColor="text1"/>
        </w:rPr>
        <w:t xml:space="preserve"> og </w:t>
      </w:r>
      <w:r w:rsidR="007B098F" w:rsidRPr="00BF3903">
        <w:rPr>
          <w:rFonts w:cs="Times New Roman"/>
          <w:color w:val="000000" w:themeColor="text1"/>
        </w:rPr>
        <w:t xml:space="preserve">at </w:t>
      </w:r>
      <w:r w:rsidRPr="00BF3903">
        <w:rPr>
          <w:rFonts w:cs="Times New Roman"/>
          <w:color w:val="000000" w:themeColor="text1"/>
        </w:rPr>
        <w:t xml:space="preserve">den specialundervisning </w:t>
      </w:r>
      <w:r w:rsidR="007B098F" w:rsidRPr="00BF3903">
        <w:rPr>
          <w:rFonts w:cs="Times New Roman"/>
          <w:color w:val="000000" w:themeColor="text1"/>
        </w:rPr>
        <w:t xml:space="preserve">typisk </w:t>
      </w:r>
      <w:r w:rsidRPr="00BF3903">
        <w:rPr>
          <w:rFonts w:cs="Times New Roman"/>
          <w:color w:val="000000" w:themeColor="text1"/>
        </w:rPr>
        <w:t>skal fore</w:t>
      </w:r>
      <w:r w:rsidR="007B098F" w:rsidRPr="00BF3903">
        <w:rPr>
          <w:rFonts w:cs="Times New Roman"/>
          <w:color w:val="000000" w:themeColor="text1"/>
        </w:rPr>
        <w:t>gå sideløbende med den</w:t>
      </w:r>
      <w:r w:rsidRPr="00BF3903">
        <w:rPr>
          <w:rFonts w:cs="Times New Roman"/>
          <w:color w:val="000000" w:themeColor="text1"/>
        </w:rPr>
        <w:t xml:space="preserve"> almindelige undervisning </w:t>
      </w:r>
      <w:sdt>
        <w:sdtPr>
          <w:rPr>
            <w:rFonts w:cs="Times New Roman"/>
            <w:color w:val="000000" w:themeColor="text1"/>
          </w:rPr>
          <w:id w:val="692822"/>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Han12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(Hansen, 2012)</w:t>
          </w:r>
          <w:r w:rsidR="00B93005" w:rsidRPr="00BF3903">
            <w:rPr>
              <w:rFonts w:cs="Times New Roman"/>
              <w:noProof/>
              <w:color w:val="000000" w:themeColor="text1"/>
            </w:rPr>
            <w:fldChar w:fldCharType="end"/>
          </w:r>
        </w:sdtContent>
      </w:sdt>
      <w:r w:rsidRPr="00BF3903">
        <w:rPr>
          <w:rFonts w:cs="Times New Roman"/>
          <w:color w:val="000000" w:themeColor="text1"/>
        </w:rPr>
        <w:t xml:space="preserve">. De der kan klare sig i en almindelig klasse, skal </w:t>
      </w:r>
      <w:r w:rsidR="007B098F" w:rsidRPr="00BF3903">
        <w:rPr>
          <w:rFonts w:cs="Times New Roman"/>
          <w:color w:val="000000" w:themeColor="text1"/>
        </w:rPr>
        <w:t xml:space="preserve">således </w:t>
      </w:r>
      <w:r w:rsidRPr="00BF3903">
        <w:rPr>
          <w:rFonts w:cs="Times New Roman"/>
          <w:color w:val="000000" w:themeColor="text1"/>
        </w:rPr>
        <w:t>fremover inkluderes i denne</w:t>
      </w:r>
      <w:sdt>
        <w:sdtPr>
          <w:rPr>
            <w:rFonts w:cs="Times New Roman"/>
            <w:iCs/>
            <w:color w:val="000000" w:themeColor="text1"/>
          </w:rPr>
          <w:id w:val="1053818"/>
          <w:citation/>
        </w:sdtPr>
        <w:sdtEndPr/>
        <w:sdtContent>
          <w:r w:rsidR="00B93005" w:rsidRPr="00BF3903">
            <w:rPr>
              <w:rFonts w:cs="Times New Roman"/>
              <w:iCs/>
              <w:color w:val="000000" w:themeColor="text1"/>
            </w:rPr>
            <w:fldChar w:fldCharType="begin"/>
          </w:r>
          <w:r w:rsidR="00D525DF" w:rsidRPr="00BF3903">
            <w:rPr>
              <w:rFonts w:cs="Times New Roman"/>
              <w:iCs/>
              <w:color w:val="000000" w:themeColor="text1"/>
            </w:rPr>
            <w:instrText xml:space="preserve"> CITATION Qvo12 \l 1030  </w:instrText>
          </w:r>
          <w:r w:rsidR="00B93005" w:rsidRPr="00BF3903">
            <w:rPr>
              <w:rFonts w:cs="Times New Roman"/>
              <w:iCs/>
              <w:color w:val="000000" w:themeColor="text1"/>
            </w:rPr>
            <w:fldChar w:fldCharType="separate"/>
          </w:r>
          <w:r w:rsidR="009B375E" w:rsidRPr="00BF3903">
            <w:rPr>
              <w:rFonts w:cs="Times New Roman"/>
              <w:iCs/>
              <w:noProof/>
              <w:color w:val="000000" w:themeColor="text1"/>
            </w:rPr>
            <w:t xml:space="preserve"> </w:t>
          </w:r>
          <w:r w:rsidR="009B375E" w:rsidRPr="00BF3903">
            <w:rPr>
              <w:rFonts w:cs="Times New Roman"/>
              <w:noProof/>
              <w:color w:val="000000" w:themeColor="text1"/>
            </w:rPr>
            <w:t>(Qvortrup, 2012)</w:t>
          </w:r>
          <w:r w:rsidR="00B93005" w:rsidRPr="00BF3903">
            <w:rPr>
              <w:rFonts w:cs="Times New Roman"/>
              <w:iCs/>
              <w:color w:val="000000" w:themeColor="text1"/>
            </w:rPr>
            <w:fldChar w:fldCharType="end"/>
          </w:r>
        </w:sdtContent>
      </w:sdt>
      <w:r w:rsidRPr="00BF3903">
        <w:rPr>
          <w:rFonts w:cs="Times New Roman"/>
          <w:iCs/>
          <w:color w:val="000000" w:themeColor="text1"/>
        </w:rPr>
        <w:t>.</w:t>
      </w:r>
    </w:p>
    <w:p w:rsidR="00C22E2C" w:rsidRPr="00BF3903" w:rsidRDefault="00C22E2C" w:rsidP="0031152A">
      <w:pPr>
        <w:spacing w:before="120" w:after="0"/>
        <w:rPr>
          <w:rFonts w:cs="Times New Roman"/>
          <w:color w:val="000000" w:themeColor="text1"/>
        </w:rPr>
      </w:pPr>
      <w:r w:rsidRPr="00BF3903">
        <w:rPr>
          <w:rFonts w:cs="Times New Roman"/>
          <w:color w:val="000000" w:themeColor="text1"/>
        </w:rPr>
        <w:t>Der er tilsyneladende ingen dokumentation for, at elever klarer sig bedre fagligt, når de er tilknyttet specialtilbud</w:t>
      </w:r>
      <w:r w:rsidR="007B098F" w:rsidRPr="00BF3903">
        <w:rPr>
          <w:rFonts w:cs="Times New Roman"/>
          <w:color w:val="000000" w:themeColor="text1"/>
        </w:rPr>
        <w:t>,</w:t>
      </w:r>
      <w:r w:rsidRPr="00BF3903">
        <w:rPr>
          <w:rFonts w:cs="Times New Roman"/>
          <w:color w:val="000000" w:themeColor="text1"/>
        </w:rPr>
        <w:t xml:space="preserve"> og det grundlæggende mål er, at folkeskolen skal være indre</w:t>
      </w:r>
      <w:r w:rsidRPr="00BF3903">
        <w:rPr>
          <w:rFonts w:cs="Times New Roman"/>
          <w:color w:val="000000" w:themeColor="text1"/>
        </w:rPr>
        <w:t>t</w:t>
      </w:r>
      <w:r w:rsidRPr="00BF3903">
        <w:rPr>
          <w:rFonts w:cs="Times New Roman"/>
          <w:color w:val="000000" w:themeColor="text1"/>
        </w:rPr>
        <w:t>tet, så der er plads til alle elever</w:t>
      </w:r>
      <w:sdt>
        <w:sdtPr>
          <w:rPr>
            <w:rFonts w:cs="Times New Roman"/>
            <w:color w:val="000000" w:themeColor="text1"/>
          </w:rPr>
          <w:id w:val="693281"/>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Und131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(Undervisningsministeriet, 2013)</w:t>
          </w:r>
          <w:r w:rsidR="00B93005" w:rsidRPr="00BF3903">
            <w:rPr>
              <w:rFonts w:cs="Times New Roman"/>
              <w:noProof/>
              <w:color w:val="000000" w:themeColor="text1"/>
            </w:rPr>
            <w:fldChar w:fldCharType="end"/>
          </w:r>
        </w:sdtContent>
      </w:sdt>
      <w:r w:rsidRPr="00BF3903">
        <w:rPr>
          <w:rFonts w:cs="Times New Roman"/>
          <w:color w:val="000000" w:themeColor="text1"/>
        </w:rPr>
        <w:t xml:space="preserve">. </w:t>
      </w:r>
    </w:p>
    <w:p w:rsidR="00C22E2C" w:rsidRPr="00BF3903" w:rsidRDefault="00C22E2C" w:rsidP="0031152A">
      <w:pPr>
        <w:spacing w:before="120" w:after="0"/>
        <w:rPr>
          <w:rFonts w:cs="Times New Roman"/>
          <w:color w:val="000000" w:themeColor="text1"/>
        </w:rPr>
      </w:pPr>
      <w:r w:rsidRPr="00BF3903">
        <w:rPr>
          <w:rFonts w:cs="Times New Roman"/>
          <w:color w:val="000000" w:themeColor="text1"/>
        </w:rPr>
        <w:t xml:space="preserve">Den historiske udvikling er her forsøgt illustreret i nedenstående model, der tillige viser </w:t>
      </w:r>
      <w:r w:rsidR="007B098F" w:rsidRPr="00BF3903">
        <w:rPr>
          <w:rFonts w:cs="Times New Roman"/>
          <w:color w:val="000000" w:themeColor="text1"/>
        </w:rPr>
        <w:t xml:space="preserve">den udvikling </w:t>
      </w:r>
      <w:r w:rsidRPr="00BF3903">
        <w:rPr>
          <w:rFonts w:cs="Times New Roman"/>
          <w:color w:val="000000" w:themeColor="text1"/>
        </w:rPr>
        <w:t>inklusion</w:t>
      </w:r>
      <w:r w:rsidR="00904A0E" w:rsidRPr="00BF3903">
        <w:rPr>
          <w:rFonts w:cs="Times New Roman"/>
          <w:color w:val="000000" w:themeColor="text1"/>
        </w:rPr>
        <w:t>sbegrebet</w:t>
      </w:r>
      <w:r w:rsidR="007B098F" w:rsidRPr="00BF3903">
        <w:rPr>
          <w:rFonts w:cs="Times New Roman"/>
          <w:color w:val="000000" w:themeColor="text1"/>
        </w:rPr>
        <w:t xml:space="preserve"> har gennemgået. </w:t>
      </w:r>
    </w:p>
    <w:p w:rsidR="00666C9D" w:rsidRPr="00BF3903" w:rsidRDefault="00666C9D" w:rsidP="00973385">
      <w:pPr>
        <w:keepNext/>
        <w:spacing w:before="120" w:after="0"/>
        <w:jc w:val="center"/>
        <w:rPr>
          <w:rFonts w:cs="Times New Roman"/>
          <w:color w:val="000000" w:themeColor="text1"/>
        </w:rPr>
      </w:pPr>
      <w:r w:rsidRPr="00BF3903">
        <w:rPr>
          <w:rFonts w:cs="Times New Roman"/>
          <w:noProof/>
          <w:color w:val="000000" w:themeColor="text1"/>
          <w:lang w:eastAsia="da-DK"/>
        </w:rPr>
        <w:lastRenderedPageBreak/>
        <w:drawing>
          <wp:inline distT="0" distB="0" distL="0" distR="0">
            <wp:extent cx="5545539" cy="1743740"/>
            <wp:effectExtent l="1905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557724" cy="1747572"/>
                    </a:xfrm>
                    <a:prstGeom prst="rect">
                      <a:avLst/>
                    </a:prstGeom>
                    <a:noFill/>
                    <a:ln w="9525">
                      <a:noFill/>
                      <a:miter lim="800000"/>
                      <a:headEnd/>
                      <a:tailEnd/>
                    </a:ln>
                  </pic:spPr>
                </pic:pic>
              </a:graphicData>
            </a:graphic>
          </wp:inline>
        </w:drawing>
      </w:r>
    </w:p>
    <w:p w:rsidR="00666C9D" w:rsidRPr="00BF3903" w:rsidRDefault="00666C9D" w:rsidP="0031152A">
      <w:pPr>
        <w:pStyle w:val="Billedtekst"/>
        <w:spacing w:before="120" w:after="0"/>
        <w:rPr>
          <w:rFonts w:cs="Times New Roman"/>
          <w:color w:val="000000" w:themeColor="text1"/>
        </w:rPr>
      </w:pPr>
      <w:bookmarkStart w:id="36" w:name="_Toc389154478"/>
      <w:bookmarkStart w:id="37" w:name="_Toc389179726"/>
      <w:r w:rsidRPr="00BF3903">
        <w:rPr>
          <w:rFonts w:cs="Times New Roman"/>
          <w:color w:val="000000" w:themeColor="text1"/>
        </w:rPr>
        <w:t xml:space="preserve">Figur </w:t>
      </w:r>
      <w:r w:rsidR="00B93005" w:rsidRPr="00BF3903">
        <w:rPr>
          <w:rFonts w:cs="Times New Roman"/>
          <w:color w:val="000000" w:themeColor="text1"/>
        </w:rPr>
        <w:fldChar w:fldCharType="begin"/>
      </w:r>
      <w:r w:rsidR="004F7A51" w:rsidRPr="00BF3903">
        <w:rPr>
          <w:rFonts w:cs="Times New Roman"/>
          <w:color w:val="000000" w:themeColor="text1"/>
        </w:rPr>
        <w:instrText xml:space="preserve"> SEQ Figur \* ARABIC </w:instrText>
      </w:r>
      <w:r w:rsidR="00B93005" w:rsidRPr="00BF3903">
        <w:rPr>
          <w:rFonts w:cs="Times New Roman"/>
          <w:color w:val="000000" w:themeColor="text1"/>
        </w:rPr>
        <w:fldChar w:fldCharType="separate"/>
      </w:r>
      <w:r w:rsidR="008D6D07">
        <w:rPr>
          <w:rFonts w:cs="Times New Roman"/>
          <w:noProof/>
          <w:color w:val="000000" w:themeColor="text1"/>
        </w:rPr>
        <w:t>1</w:t>
      </w:r>
      <w:r w:rsidR="00B93005" w:rsidRPr="00BF3903">
        <w:rPr>
          <w:rFonts w:cs="Times New Roman"/>
          <w:noProof/>
          <w:color w:val="000000" w:themeColor="text1"/>
        </w:rPr>
        <w:fldChar w:fldCharType="end"/>
      </w:r>
      <w:r w:rsidRPr="00BF3903">
        <w:rPr>
          <w:rFonts w:cs="Times New Roman"/>
          <w:color w:val="000000" w:themeColor="text1"/>
        </w:rPr>
        <w:t>: Model over inklusionens historiske udvikling</w:t>
      </w:r>
      <w:sdt>
        <w:sdtPr>
          <w:rPr>
            <w:rFonts w:cs="Times New Roman"/>
            <w:color w:val="000000" w:themeColor="text1"/>
          </w:rPr>
          <w:id w:val="18488807"/>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Han12 \p 22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(Hansen, 2012, s. 22)</w:t>
          </w:r>
          <w:r w:rsidR="00B93005" w:rsidRPr="00BF3903">
            <w:rPr>
              <w:rFonts w:cs="Times New Roman"/>
              <w:noProof/>
              <w:color w:val="000000" w:themeColor="text1"/>
            </w:rPr>
            <w:fldChar w:fldCharType="end"/>
          </w:r>
        </w:sdtContent>
      </w:sdt>
      <w:bookmarkEnd w:id="36"/>
      <w:bookmarkEnd w:id="37"/>
    </w:p>
    <w:p w:rsidR="00C22E2C" w:rsidRPr="00BF3903" w:rsidRDefault="00C22E2C" w:rsidP="0031152A">
      <w:pPr>
        <w:spacing w:before="120" w:after="0"/>
        <w:rPr>
          <w:rFonts w:cs="Times New Roman"/>
          <w:color w:val="000000" w:themeColor="text1"/>
        </w:rPr>
      </w:pPr>
    </w:p>
    <w:p w:rsidR="00123BB4" w:rsidRPr="00BF3903" w:rsidRDefault="00C22E2C" w:rsidP="0031152A">
      <w:pPr>
        <w:spacing w:before="120" w:after="0"/>
        <w:rPr>
          <w:rFonts w:cs="Times New Roman"/>
          <w:color w:val="000000" w:themeColor="text1"/>
        </w:rPr>
      </w:pPr>
      <w:r w:rsidRPr="00BF3903">
        <w:rPr>
          <w:rFonts w:cs="Times New Roman"/>
          <w:color w:val="000000" w:themeColor="text1"/>
        </w:rPr>
        <w:t>Modellen viser, hvordan synet på elever har ændret sig gennem tiden</w:t>
      </w:r>
      <w:r w:rsidR="00021545" w:rsidRPr="00BF3903">
        <w:rPr>
          <w:rFonts w:cs="Times New Roman"/>
          <w:color w:val="000000" w:themeColor="text1"/>
        </w:rPr>
        <w:t>. Udviklingen af sociale og faglige færdigheder sker i dag med udgangspunkt i den enkelte elev,</w:t>
      </w:r>
      <w:r w:rsidRPr="00BF3903">
        <w:rPr>
          <w:rFonts w:cs="Times New Roman"/>
          <w:color w:val="000000" w:themeColor="text1"/>
        </w:rPr>
        <w:t xml:space="preserve"> </w:t>
      </w:r>
      <w:r w:rsidR="00890500" w:rsidRPr="00BF3903">
        <w:rPr>
          <w:rFonts w:cs="Times New Roman"/>
          <w:color w:val="000000" w:themeColor="text1"/>
        </w:rPr>
        <w:t>og</w:t>
      </w:r>
      <w:r w:rsidR="00021545" w:rsidRPr="00BF3903">
        <w:rPr>
          <w:rFonts w:cs="Times New Roman"/>
          <w:color w:val="000000" w:themeColor="text1"/>
        </w:rPr>
        <w:t xml:space="preserve"> </w:t>
      </w:r>
      <w:r w:rsidRPr="00BF3903">
        <w:rPr>
          <w:rFonts w:cs="Times New Roman"/>
          <w:color w:val="000000" w:themeColor="text1"/>
        </w:rPr>
        <w:t xml:space="preserve">der </w:t>
      </w:r>
      <w:r w:rsidR="00890500" w:rsidRPr="00BF3903">
        <w:rPr>
          <w:rFonts w:cs="Times New Roman"/>
          <w:color w:val="000000" w:themeColor="text1"/>
        </w:rPr>
        <w:t xml:space="preserve">forskes, </w:t>
      </w:r>
      <w:r w:rsidR="00021545" w:rsidRPr="00BF3903">
        <w:rPr>
          <w:rFonts w:cs="Times New Roman"/>
          <w:color w:val="000000" w:themeColor="text1"/>
        </w:rPr>
        <w:t>i høje</w:t>
      </w:r>
      <w:r w:rsidR="00890500" w:rsidRPr="00BF3903">
        <w:rPr>
          <w:rFonts w:cs="Times New Roman"/>
          <w:color w:val="000000" w:themeColor="text1"/>
        </w:rPr>
        <w:t xml:space="preserve">re grad end tidligere, </w:t>
      </w:r>
      <w:r w:rsidR="007B098F" w:rsidRPr="00BF3903">
        <w:rPr>
          <w:rFonts w:cs="Times New Roman"/>
          <w:color w:val="000000" w:themeColor="text1"/>
        </w:rPr>
        <w:t>i inklusion</w:t>
      </w:r>
      <w:r w:rsidR="00021545" w:rsidRPr="00BF3903">
        <w:rPr>
          <w:rFonts w:cs="Times New Roman"/>
          <w:color w:val="000000" w:themeColor="text1"/>
        </w:rPr>
        <w:t>.</w:t>
      </w:r>
      <w:r w:rsidR="007B098F" w:rsidRPr="00BF3903">
        <w:rPr>
          <w:rFonts w:cs="Times New Roman"/>
          <w:color w:val="000000" w:themeColor="text1"/>
        </w:rPr>
        <w:t xml:space="preserve"> Derudover</w:t>
      </w:r>
      <w:r w:rsidRPr="00BF3903">
        <w:rPr>
          <w:rFonts w:cs="Times New Roman"/>
          <w:color w:val="000000" w:themeColor="text1"/>
        </w:rPr>
        <w:t xml:space="preserve"> </w:t>
      </w:r>
      <w:r w:rsidR="007B098F" w:rsidRPr="00BF3903">
        <w:rPr>
          <w:rFonts w:cs="Times New Roman"/>
          <w:color w:val="000000" w:themeColor="text1"/>
        </w:rPr>
        <w:t xml:space="preserve">er der kommet </w:t>
      </w:r>
      <w:r w:rsidR="000E5F8E" w:rsidRPr="00BF3903">
        <w:rPr>
          <w:rFonts w:cs="Times New Roman"/>
          <w:color w:val="000000" w:themeColor="text1"/>
        </w:rPr>
        <w:t>øget</w:t>
      </w:r>
      <w:r w:rsidR="007B098F" w:rsidRPr="00BF3903">
        <w:rPr>
          <w:rFonts w:cs="Times New Roman"/>
          <w:color w:val="000000" w:themeColor="text1"/>
        </w:rPr>
        <w:t xml:space="preserve"> fokus på </w:t>
      </w:r>
      <w:r w:rsidRPr="00BF3903">
        <w:rPr>
          <w:rFonts w:cs="Times New Roman"/>
          <w:color w:val="000000" w:themeColor="text1"/>
        </w:rPr>
        <w:t>elever</w:t>
      </w:r>
      <w:r w:rsidR="00CB6BF7" w:rsidRPr="00BF3903">
        <w:rPr>
          <w:rFonts w:cs="Times New Roman"/>
          <w:color w:val="000000" w:themeColor="text1"/>
        </w:rPr>
        <w:t>ne</w:t>
      </w:r>
      <w:r w:rsidRPr="00BF3903">
        <w:rPr>
          <w:rFonts w:cs="Times New Roman"/>
          <w:color w:val="000000" w:themeColor="text1"/>
        </w:rPr>
        <w:t>s egne oplevelser af at være inkluderet</w:t>
      </w:r>
      <w:sdt>
        <w:sdtPr>
          <w:rPr>
            <w:rFonts w:cs="Times New Roman"/>
            <w:color w:val="000000" w:themeColor="text1"/>
          </w:rPr>
          <w:id w:val="692824"/>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Han12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(Hansen, 2012)</w:t>
          </w:r>
          <w:r w:rsidR="00B93005" w:rsidRPr="00BF3903">
            <w:rPr>
              <w:rFonts w:cs="Times New Roman"/>
              <w:noProof/>
              <w:color w:val="000000" w:themeColor="text1"/>
            </w:rPr>
            <w:fldChar w:fldCharType="end"/>
          </w:r>
        </w:sdtContent>
      </w:sdt>
      <w:r w:rsidRPr="00BF3903">
        <w:rPr>
          <w:rFonts w:cs="Times New Roman"/>
          <w:color w:val="000000" w:themeColor="text1"/>
        </w:rPr>
        <w:t xml:space="preserve">. Inklusion </w:t>
      </w:r>
      <w:r w:rsidR="007B098F" w:rsidRPr="00BF3903">
        <w:rPr>
          <w:rFonts w:cs="Times New Roman"/>
          <w:color w:val="000000" w:themeColor="text1"/>
        </w:rPr>
        <w:t>omhandler ikke</w:t>
      </w:r>
      <w:r w:rsidRPr="00BF3903">
        <w:rPr>
          <w:rFonts w:cs="Times New Roman"/>
          <w:color w:val="000000" w:themeColor="text1"/>
        </w:rPr>
        <w:t xml:space="preserve"> blot </w:t>
      </w:r>
      <w:r w:rsidR="007B098F" w:rsidRPr="00BF3903">
        <w:rPr>
          <w:rFonts w:cs="Times New Roman"/>
          <w:color w:val="000000" w:themeColor="text1"/>
        </w:rPr>
        <w:t xml:space="preserve">det </w:t>
      </w:r>
      <w:r w:rsidRPr="00BF3903">
        <w:rPr>
          <w:rFonts w:cs="Times New Roman"/>
          <w:color w:val="000000" w:themeColor="text1"/>
        </w:rPr>
        <w:t>at være til stede og deltage i undervisningen.</w:t>
      </w:r>
      <w:r w:rsidR="00123BB4" w:rsidRPr="00BF3903">
        <w:rPr>
          <w:rFonts w:cs="Times New Roman"/>
          <w:color w:val="000000" w:themeColor="text1"/>
        </w:rPr>
        <w:t xml:space="preserve"> Ifølge Rasmus Alenkær, handler det således, ”</w:t>
      </w:r>
      <w:r w:rsidR="00123BB4" w:rsidRPr="00BF3903">
        <w:rPr>
          <w:rFonts w:cs="Times New Roman"/>
          <w:i/>
          <w:color w:val="000000" w:themeColor="text1"/>
        </w:rPr>
        <w:t>… om at forholde sig til de konkrete behov, en given problemsti</w:t>
      </w:r>
      <w:r w:rsidR="00123BB4" w:rsidRPr="00BF3903">
        <w:rPr>
          <w:rFonts w:cs="Times New Roman"/>
          <w:i/>
          <w:color w:val="000000" w:themeColor="text1"/>
        </w:rPr>
        <w:t>l</w:t>
      </w:r>
      <w:r w:rsidR="00123BB4" w:rsidRPr="00BF3903">
        <w:rPr>
          <w:rFonts w:cs="Times New Roman"/>
          <w:i/>
          <w:color w:val="000000" w:themeColor="text1"/>
        </w:rPr>
        <w:t>ling er udtryk for</w:t>
      </w:r>
      <w:r w:rsidR="00123BB4" w:rsidRPr="00BF3903">
        <w:rPr>
          <w:rFonts w:cs="Times New Roman"/>
          <w:color w:val="000000" w:themeColor="text1"/>
        </w:rPr>
        <w:t>”</w:t>
      </w:r>
      <w:sdt>
        <w:sdtPr>
          <w:rPr>
            <w:rFonts w:cs="Times New Roman"/>
            <w:color w:val="000000" w:themeColor="text1"/>
          </w:rPr>
          <w:id w:val="3794516"/>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Ale13 \p 232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(Alenkær, 2013, s. 232)</w:t>
          </w:r>
          <w:r w:rsidR="00B93005" w:rsidRPr="00BF3903">
            <w:rPr>
              <w:rFonts w:cs="Times New Roman"/>
              <w:noProof/>
              <w:color w:val="000000" w:themeColor="text1"/>
            </w:rPr>
            <w:fldChar w:fldCharType="end"/>
          </w:r>
        </w:sdtContent>
      </w:sdt>
      <w:r w:rsidR="00123BB4" w:rsidRPr="00BF3903">
        <w:rPr>
          <w:rFonts w:cs="Times New Roman"/>
          <w:color w:val="000000" w:themeColor="text1"/>
        </w:rPr>
        <w:t>. Det er derfor afgørende, hvilket forståe</w:t>
      </w:r>
      <w:r w:rsidR="00123BB4" w:rsidRPr="00BF3903">
        <w:rPr>
          <w:rFonts w:cs="Times New Roman"/>
          <w:color w:val="000000" w:themeColor="text1"/>
        </w:rPr>
        <w:t>l</w:t>
      </w:r>
      <w:r w:rsidR="00123BB4" w:rsidRPr="00BF3903">
        <w:rPr>
          <w:rFonts w:cs="Times New Roman"/>
          <w:color w:val="000000" w:themeColor="text1"/>
        </w:rPr>
        <w:t>sesmæssigt perspektiv man som lærer vælger, når man skal forsøge at håndtere givne problemstillinger i inklusionsarbejdet</w:t>
      </w:r>
      <w:sdt>
        <w:sdtPr>
          <w:rPr>
            <w:rFonts w:cs="Times New Roman"/>
            <w:color w:val="000000" w:themeColor="text1"/>
          </w:rPr>
          <w:id w:val="3794517"/>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Ale13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(Alenkær, 2013)</w:t>
          </w:r>
          <w:r w:rsidR="00B93005" w:rsidRPr="00BF3903">
            <w:rPr>
              <w:rFonts w:cs="Times New Roman"/>
              <w:noProof/>
              <w:color w:val="000000" w:themeColor="text1"/>
            </w:rPr>
            <w:fldChar w:fldCharType="end"/>
          </w:r>
        </w:sdtContent>
      </w:sdt>
      <w:r w:rsidR="00123BB4" w:rsidRPr="00BF3903">
        <w:rPr>
          <w:rFonts w:cs="Times New Roman"/>
          <w:color w:val="000000" w:themeColor="text1"/>
        </w:rPr>
        <w:t>.</w:t>
      </w:r>
    </w:p>
    <w:p w:rsidR="00C22E2C" w:rsidRPr="00BF3903" w:rsidRDefault="00C22E2C" w:rsidP="0031152A">
      <w:pPr>
        <w:spacing w:before="120" w:after="0"/>
        <w:rPr>
          <w:rFonts w:cs="Times New Roman"/>
          <w:color w:val="000000" w:themeColor="text1"/>
        </w:rPr>
      </w:pPr>
    </w:p>
    <w:p w:rsidR="00C22E2C" w:rsidRPr="00BF3903" w:rsidRDefault="009A154C" w:rsidP="0031152A">
      <w:pPr>
        <w:pStyle w:val="Overskrift2"/>
        <w:spacing w:before="120" w:after="0"/>
        <w:rPr>
          <w:rFonts w:cs="Times New Roman"/>
          <w:color w:val="000000" w:themeColor="text1"/>
        </w:rPr>
      </w:pPr>
      <w:bookmarkStart w:id="38" w:name="_Toc385450296"/>
      <w:bookmarkStart w:id="39" w:name="_Toc385959943"/>
      <w:bookmarkStart w:id="40" w:name="_Toc387872166"/>
      <w:bookmarkStart w:id="41" w:name="_Toc388800121"/>
      <w:bookmarkStart w:id="42" w:name="_Toc389180117"/>
      <w:r w:rsidRPr="00BF3903">
        <w:rPr>
          <w:rFonts w:cs="Times New Roman"/>
          <w:color w:val="000000" w:themeColor="text1"/>
        </w:rPr>
        <w:t>Den aktuelle inklusionsdebat</w:t>
      </w:r>
      <w:bookmarkEnd w:id="38"/>
      <w:bookmarkEnd w:id="39"/>
      <w:bookmarkEnd w:id="40"/>
      <w:bookmarkEnd w:id="41"/>
      <w:bookmarkEnd w:id="42"/>
    </w:p>
    <w:p w:rsidR="00210D3C" w:rsidRPr="00BF3903" w:rsidRDefault="00210D3C" w:rsidP="0031152A">
      <w:pPr>
        <w:spacing w:before="120" w:after="0"/>
        <w:rPr>
          <w:rFonts w:cs="Times New Roman"/>
          <w:color w:val="000000" w:themeColor="text1"/>
        </w:rPr>
      </w:pPr>
      <w:r w:rsidRPr="00BF3903">
        <w:rPr>
          <w:rFonts w:cs="Times New Roman"/>
          <w:color w:val="000000" w:themeColor="text1"/>
        </w:rPr>
        <w:t>I 2012 indgik regeringen og Kommunernes Landsforening (KL) en aftale om, at flere særligt udsatte elever skulle inkluderes i den almene klasseundervisning, hvorved 96 % af folkeskoleeleverne skal således deltage i det almindelige læringsfællesskab efter 2015. Målet om øget inklusion er dog ikke gået ubemærket hen, og flere interessenter deltager i debatten.</w:t>
      </w:r>
    </w:p>
    <w:p w:rsidR="00C22E2C" w:rsidRPr="00BF3903" w:rsidRDefault="00C22E2C" w:rsidP="0031152A">
      <w:pPr>
        <w:spacing w:before="120" w:after="0"/>
        <w:rPr>
          <w:rFonts w:cs="Times New Roman"/>
          <w:color w:val="000000" w:themeColor="text1"/>
        </w:rPr>
      </w:pPr>
      <w:r w:rsidRPr="00BF3903">
        <w:rPr>
          <w:rFonts w:cs="Times New Roman"/>
          <w:color w:val="000000" w:themeColor="text1"/>
        </w:rPr>
        <w:t xml:space="preserve">Jørn Nielsen, psykolog og ph.d., fortæller i et </w:t>
      </w:r>
      <w:r w:rsidR="003343E5" w:rsidRPr="00BF3903">
        <w:rPr>
          <w:rFonts w:cs="Times New Roman"/>
          <w:color w:val="000000" w:themeColor="text1"/>
        </w:rPr>
        <w:t>debatindlæg i</w:t>
      </w:r>
      <w:r w:rsidRPr="00BF3903">
        <w:rPr>
          <w:rFonts w:cs="Times New Roman"/>
          <w:color w:val="000000" w:themeColor="text1"/>
        </w:rPr>
        <w:t xml:space="preserve"> avisen </w:t>
      </w:r>
      <w:r w:rsidRPr="00BF3903">
        <w:rPr>
          <w:rFonts w:cs="Times New Roman"/>
          <w:i/>
          <w:color w:val="000000" w:themeColor="text1"/>
        </w:rPr>
        <w:t>Information</w:t>
      </w:r>
      <w:r w:rsidRPr="00BF3903">
        <w:rPr>
          <w:rFonts w:cs="Times New Roman"/>
          <w:color w:val="000000" w:themeColor="text1"/>
        </w:rPr>
        <w:t xml:space="preserve">, hvordan inklusion af særligt udsatte elever har resulteret i, </w:t>
      </w:r>
      <w:r w:rsidR="005A497F" w:rsidRPr="00BF3903">
        <w:rPr>
          <w:rFonts w:cs="Times New Roman"/>
          <w:color w:val="000000" w:themeColor="text1"/>
        </w:rPr>
        <w:t>lærere</w:t>
      </w:r>
      <w:r w:rsidRPr="00BF3903">
        <w:rPr>
          <w:rFonts w:cs="Times New Roman"/>
          <w:color w:val="000000" w:themeColor="text1"/>
        </w:rPr>
        <w:t xml:space="preserve"> som </w:t>
      </w:r>
      <w:r w:rsidR="00D77567" w:rsidRPr="00BF3903">
        <w:rPr>
          <w:rFonts w:cs="Times New Roman"/>
          <w:color w:val="000000" w:themeColor="text1"/>
        </w:rPr>
        <w:t xml:space="preserve">ofte </w:t>
      </w:r>
      <w:r w:rsidRPr="00BF3903">
        <w:rPr>
          <w:rFonts w:cs="Times New Roman"/>
          <w:color w:val="000000" w:themeColor="text1"/>
        </w:rPr>
        <w:t>føler sig nedslidt af afmagt på gru</w:t>
      </w:r>
      <w:r w:rsidR="000E5F8E" w:rsidRPr="00BF3903">
        <w:rPr>
          <w:rFonts w:cs="Times New Roman"/>
          <w:color w:val="000000" w:themeColor="text1"/>
        </w:rPr>
        <w:t xml:space="preserve">nd af den uholdbare situation. </w:t>
      </w:r>
      <w:r w:rsidRPr="00BF3903">
        <w:rPr>
          <w:rFonts w:cs="Times New Roman"/>
          <w:color w:val="000000" w:themeColor="text1"/>
        </w:rPr>
        <w:t>Trods det</w:t>
      </w:r>
      <w:r w:rsidR="00D77567" w:rsidRPr="00BF3903">
        <w:rPr>
          <w:rFonts w:cs="Times New Roman"/>
          <w:color w:val="000000" w:themeColor="text1"/>
        </w:rPr>
        <w:t>,</w:t>
      </w:r>
      <w:r w:rsidRPr="00BF3903">
        <w:rPr>
          <w:rFonts w:cs="Times New Roman"/>
          <w:color w:val="000000" w:themeColor="text1"/>
        </w:rPr>
        <w:t xml:space="preserve"> at langt de fleste principielt ti</w:t>
      </w:r>
      <w:r w:rsidRPr="00BF3903">
        <w:rPr>
          <w:rFonts w:cs="Times New Roman"/>
          <w:color w:val="000000" w:themeColor="text1"/>
        </w:rPr>
        <w:t>l</w:t>
      </w:r>
      <w:r w:rsidRPr="00BF3903">
        <w:rPr>
          <w:rFonts w:cs="Times New Roman"/>
          <w:color w:val="000000" w:themeColor="text1"/>
        </w:rPr>
        <w:t>skriver inklusionen stor positiv betydning, er det noget helt andet at få de</w:t>
      </w:r>
      <w:r w:rsidR="00CB6BF7" w:rsidRPr="00BF3903">
        <w:rPr>
          <w:rFonts w:cs="Times New Roman"/>
          <w:color w:val="000000" w:themeColor="text1"/>
        </w:rPr>
        <w:t>n</w:t>
      </w:r>
      <w:r w:rsidRPr="00BF3903">
        <w:rPr>
          <w:rFonts w:cs="Times New Roman"/>
          <w:color w:val="000000" w:themeColor="text1"/>
        </w:rPr>
        <w:t xml:space="preserve"> implement</w:t>
      </w:r>
      <w:r w:rsidRPr="00BF3903">
        <w:rPr>
          <w:rFonts w:cs="Times New Roman"/>
          <w:color w:val="000000" w:themeColor="text1"/>
        </w:rPr>
        <w:t>e</w:t>
      </w:r>
      <w:r w:rsidRPr="00BF3903">
        <w:rPr>
          <w:rFonts w:cs="Times New Roman"/>
          <w:color w:val="000000" w:themeColor="text1"/>
        </w:rPr>
        <w:t xml:space="preserve">ret i praksis. </w:t>
      </w:r>
      <w:r w:rsidR="000E5F8E" w:rsidRPr="00BF3903">
        <w:rPr>
          <w:rFonts w:cs="Times New Roman"/>
          <w:color w:val="000000" w:themeColor="text1"/>
        </w:rPr>
        <w:t>Ligesom modellen ovenfor viser, beskriver også</w:t>
      </w:r>
      <w:r w:rsidRPr="00BF3903">
        <w:rPr>
          <w:rFonts w:cs="Times New Roman"/>
          <w:color w:val="000000" w:themeColor="text1"/>
        </w:rPr>
        <w:t xml:space="preserve"> Nielsen</w:t>
      </w:r>
      <w:r w:rsidR="000E5F8E" w:rsidRPr="00BF3903">
        <w:rPr>
          <w:rFonts w:cs="Times New Roman"/>
          <w:color w:val="000000" w:themeColor="text1"/>
        </w:rPr>
        <w:t>,</w:t>
      </w:r>
      <w:r w:rsidRPr="00BF3903">
        <w:rPr>
          <w:rFonts w:cs="Times New Roman"/>
          <w:color w:val="000000" w:themeColor="text1"/>
        </w:rPr>
        <w:t xml:space="preserve"> </w:t>
      </w:r>
      <w:r w:rsidR="000E5F8E" w:rsidRPr="00BF3903">
        <w:rPr>
          <w:rFonts w:cs="Times New Roman"/>
          <w:color w:val="000000" w:themeColor="text1"/>
        </w:rPr>
        <w:t>hvorledes inkl</w:t>
      </w:r>
      <w:r w:rsidR="000E5F8E" w:rsidRPr="00BF3903">
        <w:rPr>
          <w:rFonts w:cs="Times New Roman"/>
          <w:color w:val="000000" w:themeColor="text1"/>
        </w:rPr>
        <w:t>u</w:t>
      </w:r>
      <w:r w:rsidR="000E5F8E" w:rsidRPr="00BF3903">
        <w:rPr>
          <w:rFonts w:cs="Times New Roman"/>
          <w:color w:val="000000" w:themeColor="text1"/>
        </w:rPr>
        <w:lastRenderedPageBreak/>
        <w:t xml:space="preserve">sion </w:t>
      </w:r>
      <w:r w:rsidRPr="00BF3903">
        <w:rPr>
          <w:rFonts w:cs="Times New Roman"/>
          <w:color w:val="000000" w:themeColor="text1"/>
        </w:rPr>
        <w:t>ikke udelukkende</w:t>
      </w:r>
      <w:r w:rsidR="000E5F8E" w:rsidRPr="00BF3903">
        <w:rPr>
          <w:rFonts w:cs="Times New Roman"/>
          <w:color w:val="000000" w:themeColor="text1"/>
        </w:rPr>
        <w:t xml:space="preserve"> handler</w:t>
      </w:r>
      <w:r w:rsidRPr="00BF3903">
        <w:rPr>
          <w:rFonts w:cs="Times New Roman"/>
          <w:color w:val="000000" w:themeColor="text1"/>
        </w:rPr>
        <w:t xml:space="preserve"> om at flytte eleverne fra specialtilbud og ind i det almene læringsfælles</w:t>
      </w:r>
      <w:r w:rsidR="000E5F8E" w:rsidRPr="00BF3903">
        <w:rPr>
          <w:rFonts w:cs="Times New Roman"/>
          <w:color w:val="000000" w:themeColor="text1"/>
        </w:rPr>
        <w:t>skab.</w:t>
      </w:r>
      <w:r w:rsidRPr="00BF3903">
        <w:rPr>
          <w:rFonts w:cs="Times New Roman"/>
          <w:color w:val="000000" w:themeColor="text1"/>
        </w:rPr>
        <w:t xml:space="preserve"> </w:t>
      </w:r>
      <w:r w:rsidR="000E5F8E" w:rsidRPr="00BF3903">
        <w:rPr>
          <w:rFonts w:cs="Times New Roman"/>
          <w:color w:val="000000" w:themeColor="text1"/>
        </w:rPr>
        <w:t xml:space="preserve">Det handler i dag </w:t>
      </w:r>
      <w:r w:rsidRPr="00BF3903">
        <w:rPr>
          <w:rFonts w:cs="Times New Roman"/>
          <w:color w:val="000000" w:themeColor="text1"/>
        </w:rPr>
        <w:t>i langt højere grad om at sikre de enkelte elevers udvikling</w:t>
      </w:r>
      <w:bookmarkStart w:id="43" w:name="OLE_LINK19"/>
      <w:bookmarkStart w:id="44" w:name="OLE_LINK20"/>
      <w:bookmarkStart w:id="45" w:name="OLE_LINK21"/>
      <w:bookmarkStart w:id="46" w:name="OLE_LINK22"/>
      <w:bookmarkStart w:id="47" w:name="OLE_LINK23"/>
      <w:bookmarkStart w:id="48" w:name="OLE_LINK24"/>
      <w:bookmarkStart w:id="49" w:name="OLE_LINK25"/>
      <w:bookmarkStart w:id="50" w:name="OLE_LINK26"/>
      <w:sdt>
        <w:sdtPr>
          <w:rPr>
            <w:rFonts w:cs="Times New Roman"/>
            <w:color w:val="000000" w:themeColor="text1"/>
          </w:rPr>
          <w:id w:val="324127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Nie14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(Nielsen, 2014)</w:t>
          </w:r>
          <w:r w:rsidR="00B93005" w:rsidRPr="00BF3903">
            <w:rPr>
              <w:rFonts w:cs="Times New Roman"/>
              <w:color w:val="000000" w:themeColor="text1"/>
            </w:rPr>
            <w:fldChar w:fldCharType="end"/>
          </w:r>
        </w:sdtContent>
      </w:sdt>
      <w:bookmarkEnd w:id="43"/>
      <w:bookmarkEnd w:id="44"/>
      <w:bookmarkEnd w:id="45"/>
      <w:bookmarkEnd w:id="46"/>
      <w:bookmarkEnd w:id="47"/>
      <w:bookmarkEnd w:id="48"/>
      <w:bookmarkEnd w:id="49"/>
      <w:bookmarkEnd w:id="50"/>
      <w:r w:rsidRPr="00BF3903">
        <w:rPr>
          <w:rFonts w:cs="Times New Roman"/>
          <w:color w:val="000000" w:themeColor="text1"/>
        </w:rPr>
        <w:t>.</w:t>
      </w:r>
    </w:p>
    <w:p w:rsidR="00FE556C" w:rsidRPr="00BF3903" w:rsidRDefault="00C22E2C" w:rsidP="0031152A">
      <w:pPr>
        <w:spacing w:before="120" w:after="0"/>
        <w:rPr>
          <w:rFonts w:cs="Times New Roman"/>
          <w:color w:val="000000" w:themeColor="text1"/>
        </w:rPr>
      </w:pPr>
      <w:r w:rsidRPr="00BF3903">
        <w:rPr>
          <w:rFonts w:cs="Times New Roman"/>
          <w:color w:val="000000" w:themeColor="text1"/>
        </w:rPr>
        <w:t xml:space="preserve">Der er samtidig opstået et krydspres mellem kravene om et inkluderende fællesskab og højere faglige resultater. I takt med øget fokus på individuelle mål og potentialer, er </w:t>
      </w:r>
      <w:r w:rsidR="009577ED" w:rsidRPr="00BF3903">
        <w:rPr>
          <w:rFonts w:cs="Times New Roman"/>
          <w:color w:val="000000" w:themeColor="text1"/>
        </w:rPr>
        <w:t>opmærksomheden</w:t>
      </w:r>
      <w:r w:rsidRPr="00BF3903">
        <w:rPr>
          <w:rFonts w:cs="Times New Roman"/>
          <w:color w:val="000000" w:themeColor="text1"/>
        </w:rPr>
        <w:t xml:space="preserve"> </w:t>
      </w:r>
      <w:r w:rsidR="000E5F8E" w:rsidRPr="00BF3903">
        <w:rPr>
          <w:rFonts w:cs="Times New Roman"/>
          <w:color w:val="000000" w:themeColor="text1"/>
        </w:rPr>
        <w:t xml:space="preserve">blevet </w:t>
      </w:r>
      <w:r w:rsidRPr="00BF3903">
        <w:rPr>
          <w:rFonts w:cs="Times New Roman"/>
          <w:color w:val="000000" w:themeColor="text1"/>
        </w:rPr>
        <w:t xml:space="preserve">rettet mod elevens </w:t>
      </w:r>
      <w:r w:rsidR="009577ED" w:rsidRPr="00BF3903">
        <w:rPr>
          <w:rFonts w:cs="Times New Roman"/>
          <w:color w:val="000000" w:themeColor="text1"/>
        </w:rPr>
        <w:t xml:space="preserve">faglige </w:t>
      </w:r>
      <w:r w:rsidRPr="00BF3903">
        <w:rPr>
          <w:rFonts w:cs="Times New Roman"/>
          <w:color w:val="000000" w:themeColor="text1"/>
        </w:rPr>
        <w:t>mangler uden hensynstagen til soc</w:t>
      </w:r>
      <w:r w:rsidRPr="00BF3903">
        <w:rPr>
          <w:rFonts w:cs="Times New Roman"/>
          <w:color w:val="000000" w:themeColor="text1"/>
        </w:rPr>
        <w:t>i</w:t>
      </w:r>
      <w:r w:rsidRPr="00BF3903">
        <w:rPr>
          <w:rFonts w:cs="Times New Roman"/>
          <w:color w:val="000000" w:themeColor="text1"/>
        </w:rPr>
        <w:t>ale kontekster. Med det øgede fokus på fagligheden i folkeskolen er der fortsat mindre fokus på de menneskelige og dannelsesmæssige områder. Nielsen hævder derfor, at de faglige krav gør det svære</w:t>
      </w:r>
      <w:r w:rsidR="009577ED" w:rsidRPr="00BF3903">
        <w:rPr>
          <w:rFonts w:cs="Times New Roman"/>
          <w:color w:val="000000" w:themeColor="text1"/>
        </w:rPr>
        <w:t>re</w:t>
      </w:r>
      <w:r w:rsidRPr="00BF3903">
        <w:rPr>
          <w:rFonts w:cs="Times New Roman"/>
          <w:color w:val="000000" w:themeColor="text1"/>
        </w:rPr>
        <w:t xml:space="preserve"> at imødekomme særligt udsatte elever på en hensigtsfuld måde, da de i stedet kommer til at fremstå som en byrde</w:t>
      </w:r>
      <w:r w:rsidR="003343E5" w:rsidRPr="00BF3903">
        <w:rPr>
          <w:rFonts w:cs="Times New Roman"/>
          <w:color w:val="000000" w:themeColor="text1"/>
        </w:rPr>
        <w:t>.</w:t>
      </w:r>
      <w:r w:rsidRPr="00BF3903">
        <w:rPr>
          <w:rFonts w:cs="Times New Roman"/>
          <w:color w:val="000000" w:themeColor="text1"/>
        </w:rPr>
        <w:t xml:space="preserve"> Nielsen nævner </w:t>
      </w:r>
      <w:r w:rsidR="009577ED" w:rsidRPr="00BF3903">
        <w:rPr>
          <w:rFonts w:cs="Times New Roman"/>
          <w:color w:val="000000" w:themeColor="text1"/>
        </w:rPr>
        <w:t>tillige</w:t>
      </w:r>
      <w:r w:rsidRPr="00BF3903">
        <w:rPr>
          <w:rFonts w:cs="Times New Roman"/>
          <w:color w:val="000000" w:themeColor="text1"/>
        </w:rPr>
        <w:t xml:space="preserve"> nogle væsentlige incitamenter for inklusion,</w:t>
      </w:r>
      <w:r w:rsidR="00FE556C" w:rsidRPr="00BF3903">
        <w:rPr>
          <w:rFonts w:cs="Times New Roman"/>
          <w:color w:val="000000" w:themeColor="text1"/>
        </w:rPr>
        <w:t xml:space="preserve"> såsom</w:t>
      </w:r>
      <w:r w:rsidRPr="00BF3903">
        <w:rPr>
          <w:rFonts w:cs="Times New Roman"/>
          <w:color w:val="000000" w:themeColor="text1"/>
        </w:rPr>
        <w:t xml:space="preserve"> omkostningsfulde specialtilbud</w:t>
      </w:r>
      <w:r w:rsidR="00FE556C" w:rsidRPr="00BF3903">
        <w:rPr>
          <w:rFonts w:cs="Times New Roman"/>
          <w:color w:val="000000" w:themeColor="text1"/>
        </w:rPr>
        <w:t xml:space="preserve"> samt</w:t>
      </w:r>
      <w:r w:rsidRPr="00BF3903">
        <w:rPr>
          <w:rFonts w:cs="Times New Roman"/>
          <w:color w:val="000000" w:themeColor="text1"/>
        </w:rPr>
        <w:t xml:space="preserve"> at børn udvikler sig</w:t>
      </w:r>
      <w:r w:rsidR="0052053D" w:rsidRPr="00BF3903">
        <w:rPr>
          <w:rFonts w:cs="Times New Roman"/>
          <w:color w:val="000000" w:themeColor="text1"/>
        </w:rPr>
        <w:t>,</w:t>
      </w:r>
      <w:r w:rsidRPr="00BF3903">
        <w:rPr>
          <w:rFonts w:cs="Times New Roman"/>
          <w:color w:val="000000" w:themeColor="text1"/>
        </w:rPr>
        <w:t xml:space="preserve"> og lærer bedst i fællesskab med an</w:t>
      </w:r>
      <w:r w:rsidR="00FE556C" w:rsidRPr="00BF3903">
        <w:rPr>
          <w:rFonts w:cs="Times New Roman"/>
          <w:color w:val="000000" w:themeColor="text1"/>
        </w:rPr>
        <w:t>dre. S</w:t>
      </w:r>
      <w:r w:rsidRPr="00BF3903">
        <w:rPr>
          <w:rFonts w:cs="Times New Roman"/>
          <w:color w:val="000000" w:themeColor="text1"/>
        </w:rPr>
        <w:t xml:space="preserve">ærligt for de sociale </w:t>
      </w:r>
      <w:r w:rsidR="009577ED" w:rsidRPr="00BF3903">
        <w:rPr>
          <w:rFonts w:cs="Times New Roman"/>
          <w:color w:val="000000" w:themeColor="text1"/>
        </w:rPr>
        <w:t xml:space="preserve">samt </w:t>
      </w:r>
      <w:r w:rsidRPr="00BF3903">
        <w:rPr>
          <w:rFonts w:cs="Times New Roman"/>
          <w:color w:val="000000" w:themeColor="text1"/>
        </w:rPr>
        <w:t xml:space="preserve">menneskelige egenskaber er, at de dannes bedst i mødet med diversitet. </w:t>
      </w:r>
      <w:r w:rsidR="0052053D" w:rsidRPr="00BF3903">
        <w:rPr>
          <w:rFonts w:cs="Times New Roman"/>
          <w:color w:val="000000" w:themeColor="text1"/>
        </w:rPr>
        <w:t xml:space="preserve">Lærerne </w:t>
      </w:r>
      <w:r w:rsidRPr="00BF3903">
        <w:rPr>
          <w:rFonts w:cs="Times New Roman"/>
          <w:color w:val="000000" w:themeColor="text1"/>
        </w:rPr>
        <w:t xml:space="preserve">er </w:t>
      </w:r>
      <w:r w:rsidR="0052053D" w:rsidRPr="00BF3903">
        <w:rPr>
          <w:rFonts w:cs="Times New Roman"/>
          <w:color w:val="000000" w:themeColor="text1"/>
        </w:rPr>
        <w:t xml:space="preserve">dog </w:t>
      </w:r>
      <w:r w:rsidRPr="00BF3903">
        <w:rPr>
          <w:rFonts w:cs="Times New Roman"/>
          <w:color w:val="000000" w:themeColor="text1"/>
        </w:rPr>
        <w:t>bange for, at de særligt udsatte elever vil sænke det faglige niveau og gøre det svært for lærerne at imødekomme inklusion</w:t>
      </w:r>
      <w:r w:rsidR="00FE556C" w:rsidRPr="00BF3903">
        <w:rPr>
          <w:rFonts w:cs="Times New Roman"/>
          <w:color w:val="000000" w:themeColor="text1"/>
        </w:rPr>
        <w:t>sopgaven</w:t>
      </w:r>
      <w:r w:rsidRPr="00BF3903">
        <w:rPr>
          <w:rFonts w:cs="Times New Roman"/>
          <w:color w:val="000000" w:themeColor="text1"/>
        </w:rPr>
        <w:t xml:space="preserve"> </w:t>
      </w:r>
      <w:r w:rsidR="0052053D" w:rsidRPr="00BF3903">
        <w:rPr>
          <w:rFonts w:cs="Times New Roman"/>
          <w:color w:val="000000" w:themeColor="text1"/>
        </w:rPr>
        <w:t>samtidig</w:t>
      </w:r>
      <w:r w:rsidR="00FE556C" w:rsidRPr="00BF3903">
        <w:rPr>
          <w:rFonts w:cs="Times New Roman"/>
          <w:color w:val="000000" w:themeColor="text1"/>
        </w:rPr>
        <w:t>t</w:t>
      </w:r>
      <w:sdt>
        <w:sdtPr>
          <w:rPr>
            <w:rFonts w:cs="Times New Roman"/>
            <w:color w:val="000000" w:themeColor="text1"/>
          </w:rPr>
          <w:id w:val="23449285"/>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Nie14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(Nielsen, 2014)</w:t>
          </w:r>
          <w:r w:rsidR="00B93005" w:rsidRPr="00BF3903">
            <w:rPr>
              <w:rFonts w:cs="Times New Roman"/>
              <w:color w:val="000000" w:themeColor="text1"/>
            </w:rPr>
            <w:fldChar w:fldCharType="end"/>
          </w:r>
        </w:sdtContent>
      </w:sdt>
      <w:r w:rsidR="00FE556C" w:rsidRPr="00BF3903">
        <w:rPr>
          <w:rFonts w:cs="Times New Roman"/>
          <w:color w:val="000000" w:themeColor="text1"/>
        </w:rPr>
        <w:t>.</w:t>
      </w:r>
    </w:p>
    <w:p w:rsidR="00B17D74" w:rsidRPr="00BF3903" w:rsidRDefault="00B17D74" w:rsidP="0031152A">
      <w:pPr>
        <w:spacing w:before="120" w:after="0"/>
        <w:rPr>
          <w:rFonts w:cs="Times New Roman"/>
          <w:color w:val="000000" w:themeColor="text1"/>
        </w:rPr>
      </w:pPr>
      <w:r w:rsidRPr="00BF3903">
        <w:rPr>
          <w:rFonts w:cs="Times New Roman"/>
          <w:color w:val="000000" w:themeColor="text1"/>
        </w:rPr>
        <w:t>Faktorer som er afgørende for, hvorvidt inklusion kan lykkes eller ej, er blandt andet de administrative og politiske rammer. For at kunne opnå succes med inklusion, fordres det ifølge Nielsen</w:t>
      </w:r>
      <w:r w:rsidRPr="00BF3903">
        <w:rPr>
          <w:rStyle w:val="Kommentarhenvisning"/>
          <w:rFonts w:eastAsiaTheme="minorEastAsia" w:cs="Times New Roman"/>
          <w:color w:val="000000" w:themeColor="text1"/>
          <w:lang w:eastAsia="da-DK"/>
        </w:rPr>
        <w:t xml:space="preserve">, </w:t>
      </w:r>
      <w:r w:rsidRPr="00BF3903">
        <w:rPr>
          <w:rFonts w:cs="Times New Roman"/>
          <w:color w:val="000000" w:themeColor="text1"/>
        </w:rPr>
        <w:t>at man tilfører skolerne de nødvendige økonomiske ressourcer, således det er muligt at kompetenceudvikle lærerne</w:t>
      </w:r>
      <w:r w:rsidR="009F24CF" w:rsidRPr="00BF3903">
        <w:rPr>
          <w:rFonts w:cs="Times New Roman"/>
          <w:color w:val="000000" w:themeColor="text1"/>
        </w:rPr>
        <w:t xml:space="preserve"> </w:t>
      </w:r>
      <w:sdt>
        <w:sdtPr>
          <w:rPr>
            <w:rFonts w:cs="Times New Roman"/>
            <w:color w:val="000000" w:themeColor="text1"/>
          </w:rPr>
          <w:id w:val="3241275"/>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Nie14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(Nielsen, 2014)</w:t>
          </w:r>
          <w:r w:rsidR="00B93005" w:rsidRPr="00BF3903">
            <w:rPr>
              <w:rFonts w:cs="Times New Roman"/>
              <w:color w:val="000000" w:themeColor="text1"/>
            </w:rPr>
            <w:fldChar w:fldCharType="end"/>
          </w:r>
        </w:sdtContent>
      </w:sdt>
      <w:r w:rsidRPr="00BF3903">
        <w:rPr>
          <w:rFonts w:cs="Times New Roman"/>
          <w:color w:val="000000" w:themeColor="text1"/>
        </w:rPr>
        <w:t>.</w:t>
      </w:r>
      <w:r w:rsidR="00210D3C" w:rsidRPr="00BF3903">
        <w:rPr>
          <w:rFonts w:cs="Times New Roman"/>
          <w:color w:val="000000" w:themeColor="text1"/>
        </w:rPr>
        <w:t xml:space="preserve"> I en undersøgelse af lære</w:t>
      </w:r>
      <w:r w:rsidR="00210D3C" w:rsidRPr="00BF3903">
        <w:rPr>
          <w:rFonts w:cs="Times New Roman"/>
          <w:color w:val="000000" w:themeColor="text1"/>
        </w:rPr>
        <w:t>r</w:t>
      </w:r>
      <w:r w:rsidR="00210D3C" w:rsidRPr="00BF3903">
        <w:rPr>
          <w:rFonts w:cs="Times New Roman"/>
          <w:color w:val="000000" w:themeColor="text1"/>
        </w:rPr>
        <w:t>ne i Vordingborg Kommune svarer tre ud af fire, at de netop mangler kompetenceudvi</w:t>
      </w:r>
      <w:r w:rsidR="00210D3C" w:rsidRPr="00BF3903">
        <w:rPr>
          <w:rFonts w:cs="Times New Roman"/>
          <w:color w:val="000000" w:themeColor="text1"/>
        </w:rPr>
        <w:t>k</w:t>
      </w:r>
      <w:r w:rsidR="00210D3C" w:rsidRPr="00BF3903">
        <w:rPr>
          <w:rFonts w:cs="Times New Roman"/>
          <w:color w:val="000000" w:themeColor="text1"/>
        </w:rPr>
        <w:t>ling i forhold til at kunne takle særligt udsatte elever, og at de kun har fået tilbudt mi</w:t>
      </w:r>
      <w:r w:rsidR="00210D3C" w:rsidRPr="00BF3903">
        <w:rPr>
          <w:rFonts w:cs="Times New Roman"/>
          <w:color w:val="000000" w:themeColor="text1"/>
        </w:rPr>
        <w:t>n</w:t>
      </w:r>
      <w:r w:rsidR="00210D3C" w:rsidRPr="00BF3903">
        <w:rPr>
          <w:rFonts w:cs="Times New Roman"/>
          <w:color w:val="000000" w:themeColor="text1"/>
        </w:rPr>
        <w:t>dre end en</w:t>
      </w:r>
      <w:r w:rsidR="00DF013D" w:rsidRPr="00BF3903">
        <w:rPr>
          <w:rFonts w:cs="Times New Roman"/>
          <w:color w:val="000000" w:themeColor="text1"/>
        </w:rPr>
        <w:t xml:space="preserve"> uges kursus. Til dette svarer u</w:t>
      </w:r>
      <w:r w:rsidR="00210D3C" w:rsidRPr="00BF3903">
        <w:rPr>
          <w:rFonts w:cs="Times New Roman"/>
          <w:color w:val="000000" w:themeColor="text1"/>
        </w:rPr>
        <w:t>ndervisningsminister Christine Antorini, at det er vigtigt, at lærerne er godt forberedt til inklusionsarbejdet, og at hun har tillid til, at kommunerne lever op til deres ansvar i forhold til lærerne. Hun fortæller, at en af års</w:t>
      </w:r>
      <w:r w:rsidR="00210D3C" w:rsidRPr="00BF3903">
        <w:rPr>
          <w:rFonts w:cs="Times New Roman"/>
          <w:color w:val="000000" w:themeColor="text1"/>
        </w:rPr>
        <w:t>a</w:t>
      </w:r>
      <w:r w:rsidR="00210D3C" w:rsidRPr="00BF3903">
        <w:rPr>
          <w:rFonts w:cs="Times New Roman"/>
          <w:color w:val="000000" w:themeColor="text1"/>
        </w:rPr>
        <w:t>gerne til, at flere kommuner har oplevet inklusion som en meget stor omvæltning, er fordi, at de har håndteret det forkert, og hævder tillige, at inklusion er den rigtige lø</w:t>
      </w:r>
      <w:r w:rsidR="00210D3C" w:rsidRPr="00BF3903">
        <w:rPr>
          <w:rFonts w:cs="Times New Roman"/>
          <w:color w:val="000000" w:themeColor="text1"/>
        </w:rPr>
        <w:t>s</w:t>
      </w:r>
      <w:r w:rsidR="00210D3C" w:rsidRPr="00BF3903">
        <w:rPr>
          <w:rFonts w:cs="Times New Roman"/>
          <w:color w:val="000000" w:themeColor="text1"/>
        </w:rPr>
        <w:t>ning i langt de fleste kommuner</w:t>
      </w:r>
      <w:sdt>
        <w:sdtPr>
          <w:rPr>
            <w:rFonts w:cs="Times New Roman"/>
            <w:color w:val="000000" w:themeColor="text1"/>
          </w:rPr>
          <w:id w:val="3794509"/>
          <w:citation/>
        </w:sdtPr>
        <w:sdtEndPr/>
        <w:sdtContent>
          <w:r w:rsidR="00B93005" w:rsidRPr="00BF3903">
            <w:rPr>
              <w:rFonts w:cs="Times New Roman"/>
              <w:color w:val="000000" w:themeColor="text1"/>
            </w:rPr>
            <w:fldChar w:fldCharType="begin"/>
          </w:r>
          <w:r w:rsidR="00FC4928" w:rsidRPr="00BF3903">
            <w:rPr>
              <w:rFonts w:cs="Times New Roman"/>
              <w:color w:val="000000" w:themeColor="text1"/>
            </w:rPr>
            <w:instrText xml:space="preserve"> CITATION Gle14 \t  \l 1030  </w:instrText>
          </w:r>
          <w:r w:rsidR="00B93005" w:rsidRPr="00BF3903">
            <w:rPr>
              <w:rFonts w:cs="Times New Roman"/>
              <w:color w:val="000000" w:themeColor="text1"/>
            </w:rPr>
            <w:fldChar w:fldCharType="separate"/>
          </w:r>
          <w:r w:rsidR="00FC4928" w:rsidRPr="00BF3903">
            <w:rPr>
              <w:rFonts w:cs="Times New Roman"/>
              <w:noProof/>
              <w:color w:val="000000" w:themeColor="text1"/>
            </w:rPr>
            <w:t xml:space="preserve"> (Glerup &amp; Nansen, 2014)</w:t>
          </w:r>
          <w:r w:rsidR="00B93005" w:rsidRPr="00BF3903">
            <w:rPr>
              <w:rFonts w:cs="Times New Roman"/>
              <w:color w:val="000000" w:themeColor="text1"/>
            </w:rPr>
            <w:fldChar w:fldCharType="end"/>
          </w:r>
        </w:sdtContent>
      </w:sdt>
      <w:r w:rsidR="00210D3C" w:rsidRPr="00BF3903">
        <w:rPr>
          <w:rFonts w:cs="Times New Roman"/>
          <w:color w:val="000000" w:themeColor="text1"/>
        </w:rPr>
        <w:t>.</w:t>
      </w:r>
    </w:p>
    <w:p w:rsidR="00450166" w:rsidRPr="00BF3903" w:rsidRDefault="00210D3C" w:rsidP="0031152A">
      <w:pPr>
        <w:spacing w:before="120" w:after="0"/>
        <w:rPr>
          <w:rFonts w:cs="Times New Roman"/>
          <w:color w:val="000000" w:themeColor="text1"/>
        </w:rPr>
      </w:pPr>
      <w:r w:rsidRPr="00BF3903">
        <w:rPr>
          <w:rFonts w:cs="Times New Roman"/>
          <w:color w:val="000000" w:themeColor="text1"/>
        </w:rPr>
        <w:t xml:space="preserve">Ministeren </w:t>
      </w:r>
      <w:r w:rsidR="00450166" w:rsidRPr="00BF3903">
        <w:rPr>
          <w:rFonts w:cs="Times New Roman"/>
          <w:color w:val="000000" w:themeColor="text1"/>
        </w:rPr>
        <w:t>nævner</w:t>
      </w:r>
      <w:r w:rsidR="00C22E2C" w:rsidRPr="00BF3903">
        <w:rPr>
          <w:rFonts w:cs="Times New Roman"/>
          <w:color w:val="000000" w:themeColor="text1"/>
        </w:rPr>
        <w:t xml:space="preserve"> ligeledes det økonomiske incitament for inklusion, da hun </w:t>
      </w:r>
      <w:r w:rsidR="00450166" w:rsidRPr="00BF3903">
        <w:rPr>
          <w:rFonts w:cs="Times New Roman"/>
          <w:color w:val="000000" w:themeColor="text1"/>
        </w:rPr>
        <w:t>beskriver</w:t>
      </w:r>
      <w:r w:rsidR="00B17D74" w:rsidRPr="00BF3903">
        <w:rPr>
          <w:rFonts w:cs="Times New Roman"/>
          <w:color w:val="000000" w:themeColor="text1"/>
        </w:rPr>
        <w:t>,</w:t>
      </w:r>
      <w:r w:rsidR="00450166" w:rsidRPr="00BF3903">
        <w:rPr>
          <w:rFonts w:cs="Times New Roman"/>
          <w:color w:val="000000" w:themeColor="text1"/>
        </w:rPr>
        <w:t xml:space="preserve"> hvilke</w:t>
      </w:r>
      <w:r w:rsidR="00C22E2C" w:rsidRPr="00BF3903">
        <w:rPr>
          <w:rFonts w:cs="Times New Roman"/>
          <w:color w:val="000000" w:themeColor="text1"/>
        </w:rPr>
        <w:t xml:space="preserve"> omkostning</w:t>
      </w:r>
      <w:r w:rsidR="00450166" w:rsidRPr="00BF3903">
        <w:rPr>
          <w:rFonts w:cs="Times New Roman"/>
          <w:color w:val="000000" w:themeColor="text1"/>
        </w:rPr>
        <w:t>er der følger med</w:t>
      </w:r>
      <w:r w:rsidR="00C22E2C" w:rsidRPr="00BF3903">
        <w:rPr>
          <w:rFonts w:cs="Times New Roman"/>
          <w:color w:val="000000" w:themeColor="text1"/>
        </w:rPr>
        <w:t xml:space="preserve"> specialtilbud</w:t>
      </w:r>
      <w:r w:rsidR="00450166" w:rsidRPr="00BF3903">
        <w:rPr>
          <w:rFonts w:cs="Times New Roman"/>
          <w:color w:val="000000" w:themeColor="text1"/>
        </w:rPr>
        <w:t>dene. Hun hævder endvidere, at en af u</w:t>
      </w:r>
      <w:r w:rsidR="00C22E2C" w:rsidRPr="00BF3903">
        <w:rPr>
          <w:rFonts w:cs="Times New Roman"/>
          <w:color w:val="000000" w:themeColor="text1"/>
        </w:rPr>
        <w:t>lem</w:t>
      </w:r>
      <w:r w:rsidR="00450166" w:rsidRPr="00BF3903">
        <w:rPr>
          <w:rFonts w:cs="Times New Roman"/>
          <w:color w:val="000000" w:themeColor="text1"/>
        </w:rPr>
        <w:t>perne</w:t>
      </w:r>
      <w:r w:rsidR="00C22E2C" w:rsidRPr="00BF3903">
        <w:rPr>
          <w:rFonts w:cs="Times New Roman"/>
          <w:color w:val="000000" w:themeColor="text1"/>
        </w:rPr>
        <w:t xml:space="preserve"> er, at elever på specialskoler ikke kommer meget længere i uddannelsess</w:t>
      </w:r>
      <w:r w:rsidR="00C22E2C" w:rsidRPr="00BF3903">
        <w:rPr>
          <w:rFonts w:cs="Times New Roman"/>
          <w:color w:val="000000" w:themeColor="text1"/>
        </w:rPr>
        <w:t>y</w:t>
      </w:r>
      <w:r w:rsidR="00C22E2C" w:rsidRPr="00BF3903">
        <w:rPr>
          <w:rFonts w:cs="Times New Roman"/>
          <w:color w:val="000000" w:themeColor="text1"/>
        </w:rPr>
        <w:t>stemet efter folkeskolen</w:t>
      </w:r>
      <w:r w:rsidR="00450166" w:rsidRPr="00BF3903">
        <w:rPr>
          <w:rFonts w:cs="Times New Roman"/>
          <w:color w:val="000000" w:themeColor="text1"/>
        </w:rPr>
        <w:t>,</w:t>
      </w:r>
      <w:r w:rsidR="00C22E2C" w:rsidRPr="00BF3903">
        <w:rPr>
          <w:rFonts w:cs="Times New Roman"/>
          <w:color w:val="000000" w:themeColor="text1"/>
        </w:rPr>
        <w:t xml:space="preserve"> og </w:t>
      </w:r>
      <w:r w:rsidR="00450166" w:rsidRPr="00BF3903">
        <w:rPr>
          <w:rFonts w:cs="Times New Roman"/>
          <w:color w:val="000000" w:themeColor="text1"/>
        </w:rPr>
        <w:t xml:space="preserve">at </w:t>
      </w:r>
      <w:r w:rsidR="00C22E2C" w:rsidRPr="00BF3903">
        <w:rPr>
          <w:rFonts w:cs="Times New Roman"/>
          <w:color w:val="000000" w:themeColor="text1"/>
        </w:rPr>
        <w:t xml:space="preserve">alle </w:t>
      </w:r>
      <w:r w:rsidR="00450166" w:rsidRPr="00BF3903">
        <w:rPr>
          <w:rFonts w:cs="Times New Roman"/>
          <w:color w:val="000000" w:themeColor="text1"/>
        </w:rPr>
        <w:t xml:space="preserve">de </w:t>
      </w:r>
      <w:r w:rsidR="00C22E2C" w:rsidRPr="00BF3903">
        <w:rPr>
          <w:rFonts w:cs="Times New Roman"/>
          <w:color w:val="000000" w:themeColor="text1"/>
        </w:rPr>
        <w:t>penge</w:t>
      </w:r>
      <w:r w:rsidR="00450166" w:rsidRPr="00BF3903">
        <w:rPr>
          <w:rFonts w:cs="Times New Roman"/>
          <w:color w:val="000000" w:themeColor="text1"/>
        </w:rPr>
        <w:t xml:space="preserve"> som bliver brugt hertil derfor går </w:t>
      </w:r>
      <w:r w:rsidR="00C22E2C" w:rsidRPr="00BF3903">
        <w:rPr>
          <w:rFonts w:cs="Times New Roman"/>
          <w:color w:val="000000" w:themeColor="text1"/>
        </w:rPr>
        <w:t xml:space="preserve">til </w:t>
      </w:r>
      <w:proofErr w:type="gramStart"/>
      <w:r w:rsidR="00C22E2C" w:rsidRPr="00BF3903">
        <w:rPr>
          <w:rFonts w:cs="Times New Roman"/>
          <w:color w:val="000000" w:themeColor="text1"/>
        </w:rPr>
        <w:t>spilde</w:t>
      </w:r>
      <w:bookmarkStart w:id="51" w:name="OLE_LINK96"/>
      <w:bookmarkStart w:id="52" w:name="OLE_LINK97"/>
      <w:bookmarkStart w:id="53" w:name="OLE_LINK98"/>
      <w:bookmarkStart w:id="54" w:name="OLE_LINK99"/>
      <w:bookmarkStart w:id="55" w:name="OLE_LINK100"/>
      <w:bookmarkStart w:id="56" w:name="OLE_LINK101"/>
      <w:sdt>
        <w:sdtPr>
          <w:rPr>
            <w:rFonts w:cs="Times New Roman"/>
            <w:color w:val="000000" w:themeColor="text1"/>
          </w:rPr>
          <w:id w:val="23449287"/>
          <w:citation/>
        </w:sdtPr>
        <w:sdtEndPr/>
        <w:sdtContent>
          <w:proofErr w:type="gramEnd"/>
          <w:r w:rsidR="00B93005" w:rsidRPr="00BF3903">
            <w:rPr>
              <w:rFonts w:cs="Times New Roman"/>
              <w:color w:val="000000" w:themeColor="text1"/>
            </w:rPr>
            <w:fldChar w:fldCharType="begin"/>
          </w:r>
          <w:r w:rsidR="00B2379C" w:rsidRPr="00BF3903">
            <w:rPr>
              <w:rFonts w:cs="Times New Roman"/>
              <w:color w:val="000000" w:themeColor="text1"/>
            </w:rPr>
            <w:instrText xml:space="preserve"> CITATION Gle14 \t  \l 1030  </w:instrText>
          </w:r>
          <w:r w:rsidR="00B93005" w:rsidRPr="00BF3903">
            <w:rPr>
              <w:rFonts w:cs="Times New Roman"/>
              <w:color w:val="000000" w:themeColor="text1"/>
            </w:rPr>
            <w:fldChar w:fldCharType="separate"/>
          </w:r>
          <w:r w:rsidR="00B2379C" w:rsidRPr="00BF3903">
            <w:rPr>
              <w:rFonts w:cs="Times New Roman"/>
              <w:noProof/>
              <w:color w:val="000000" w:themeColor="text1"/>
            </w:rPr>
            <w:t xml:space="preserve"> </w:t>
          </w:r>
          <w:r w:rsidR="00B2379C" w:rsidRPr="00BF3903">
            <w:rPr>
              <w:rFonts w:cs="Times New Roman"/>
              <w:noProof/>
              <w:color w:val="000000" w:themeColor="text1"/>
            </w:rPr>
            <w:lastRenderedPageBreak/>
            <w:t>(Glerup &amp; Nansen, 2014)</w:t>
          </w:r>
          <w:r w:rsidR="00B93005" w:rsidRPr="00BF3903">
            <w:rPr>
              <w:rFonts w:cs="Times New Roman"/>
              <w:color w:val="000000" w:themeColor="text1"/>
            </w:rPr>
            <w:fldChar w:fldCharType="end"/>
          </w:r>
        </w:sdtContent>
      </w:sdt>
      <w:bookmarkEnd w:id="51"/>
      <w:bookmarkEnd w:id="52"/>
      <w:bookmarkEnd w:id="53"/>
      <w:bookmarkEnd w:id="54"/>
      <w:bookmarkEnd w:id="55"/>
      <w:bookmarkEnd w:id="56"/>
      <w:r w:rsidRPr="00BF3903">
        <w:rPr>
          <w:rFonts w:cs="Times New Roman"/>
          <w:color w:val="000000" w:themeColor="text1"/>
        </w:rPr>
        <w:t xml:space="preserve">. </w:t>
      </w:r>
      <w:r w:rsidR="006B3F83" w:rsidRPr="00BF3903">
        <w:rPr>
          <w:rFonts w:cs="Times New Roman"/>
          <w:color w:val="000000" w:themeColor="text1"/>
        </w:rPr>
        <w:t xml:space="preserve">En analyse af specialundervisning viser, at </w:t>
      </w:r>
      <w:r w:rsidRPr="00BF3903">
        <w:rPr>
          <w:rFonts w:cs="Times New Roman"/>
          <w:color w:val="000000" w:themeColor="text1"/>
        </w:rPr>
        <w:t>u</w:t>
      </w:r>
      <w:r w:rsidR="00C22E2C" w:rsidRPr="00BF3903">
        <w:rPr>
          <w:rFonts w:cs="Times New Roman"/>
          <w:color w:val="000000" w:themeColor="text1"/>
        </w:rPr>
        <w:t>dgifterne til sp</w:t>
      </w:r>
      <w:r w:rsidR="00C22E2C" w:rsidRPr="00BF3903">
        <w:rPr>
          <w:rFonts w:cs="Times New Roman"/>
          <w:color w:val="000000" w:themeColor="text1"/>
        </w:rPr>
        <w:t>e</w:t>
      </w:r>
      <w:r w:rsidR="00C22E2C" w:rsidRPr="00BF3903">
        <w:rPr>
          <w:rFonts w:cs="Times New Roman"/>
          <w:color w:val="000000" w:themeColor="text1"/>
        </w:rPr>
        <w:t>cialtil</w:t>
      </w:r>
      <w:r w:rsidR="006B3F83" w:rsidRPr="00BF3903">
        <w:rPr>
          <w:rFonts w:cs="Times New Roman"/>
          <w:color w:val="000000" w:themeColor="text1"/>
        </w:rPr>
        <w:t>bud</w:t>
      </w:r>
      <w:r w:rsidR="00C22E2C" w:rsidRPr="00BF3903">
        <w:rPr>
          <w:rFonts w:cs="Times New Roman"/>
          <w:color w:val="000000" w:themeColor="text1"/>
        </w:rPr>
        <w:t xml:space="preserve"> gennem flere år </w:t>
      </w:r>
      <w:r w:rsidR="006B3F83" w:rsidRPr="00BF3903">
        <w:rPr>
          <w:rFonts w:cs="Times New Roman"/>
          <w:color w:val="000000" w:themeColor="text1"/>
        </w:rPr>
        <w:t xml:space="preserve">er </w:t>
      </w:r>
      <w:r w:rsidR="00C22E2C" w:rsidRPr="00BF3903">
        <w:rPr>
          <w:rFonts w:cs="Times New Roman"/>
          <w:color w:val="000000" w:themeColor="text1"/>
        </w:rPr>
        <w:t>vokset</w:t>
      </w:r>
      <w:r w:rsidR="00B17D74" w:rsidRPr="00BF3903">
        <w:rPr>
          <w:rFonts w:cs="Times New Roman"/>
          <w:color w:val="000000" w:themeColor="text1"/>
        </w:rPr>
        <w:t xml:space="preserve"> og </w:t>
      </w:r>
      <w:r w:rsidR="006B3F83" w:rsidRPr="00BF3903">
        <w:rPr>
          <w:rFonts w:cs="Times New Roman"/>
          <w:color w:val="000000" w:themeColor="text1"/>
        </w:rPr>
        <w:t xml:space="preserve">at de </w:t>
      </w:r>
      <w:r w:rsidR="00B17D74" w:rsidRPr="00BF3903">
        <w:rPr>
          <w:rFonts w:cs="Times New Roman"/>
          <w:color w:val="000000" w:themeColor="text1"/>
        </w:rPr>
        <w:t xml:space="preserve">i 2010 </w:t>
      </w:r>
      <w:r w:rsidR="006B3F83" w:rsidRPr="00BF3903">
        <w:rPr>
          <w:rFonts w:cs="Times New Roman"/>
          <w:color w:val="000000" w:themeColor="text1"/>
        </w:rPr>
        <w:t xml:space="preserve">udgjorde </w:t>
      </w:r>
      <w:r w:rsidR="00B17D74" w:rsidRPr="00BF3903">
        <w:rPr>
          <w:rFonts w:cs="Times New Roman"/>
          <w:color w:val="000000" w:themeColor="text1"/>
        </w:rPr>
        <w:t>30 %</w:t>
      </w:r>
      <w:r w:rsidR="00C22E2C" w:rsidRPr="00BF3903">
        <w:rPr>
          <w:rFonts w:cs="Times New Roman"/>
          <w:color w:val="000000" w:themeColor="text1"/>
        </w:rPr>
        <w:t xml:space="preserve"> af folkeskolens sa</w:t>
      </w:r>
      <w:r w:rsidR="00C22E2C" w:rsidRPr="00BF3903">
        <w:rPr>
          <w:rFonts w:cs="Times New Roman"/>
          <w:color w:val="000000" w:themeColor="text1"/>
        </w:rPr>
        <w:t>m</w:t>
      </w:r>
      <w:r w:rsidR="00C22E2C" w:rsidRPr="00BF3903">
        <w:rPr>
          <w:rFonts w:cs="Times New Roman"/>
          <w:color w:val="000000" w:themeColor="text1"/>
        </w:rPr>
        <w:t xml:space="preserve">lede </w:t>
      </w:r>
      <w:r w:rsidR="00B17D74" w:rsidRPr="00BF3903">
        <w:rPr>
          <w:rFonts w:cs="Times New Roman"/>
          <w:color w:val="000000" w:themeColor="text1"/>
        </w:rPr>
        <w:t>udgif</w:t>
      </w:r>
      <w:r w:rsidR="006B3F83" w:rsidRPr="00BF3903">
        <w:rPr>
          <w:rFonts w:cs="Times New Roman"/>
          <w:color w:val="000000" w:themeColor="text1"/>
        </w:rPr>
        <w:t xml:space="preserve">ter. Dette betød, at en tredjedel af skolernes samlede udgifter gik til de </w:t>
      </w:r>
      <w:r w:rsidR="00B17D74" w:rsidRPr="00BF3903">
        <w:rPr>
          <w:rFonts w:cs="Times New Roman"/>
          <w:color w:val="000000" w:themeColor="text1"/>
        </w:rPr>
        <w:t>14,3 %</w:t>
      </w:r>
      <w:r w:rsidR="00C22E2C" w:rsidRPr="00BF3903">
        <w:rPr>
          <w:rFonts w:cs="Times New Roman"/>
          <w:color w:val="000000" w:themeColor="text1"/>
        </w:rPr>
        <w:t>, der modtog specialtilbud. Cirka 33.000 elever går i specialklasser eller på specia</w:t>
      </w:r>
      <w:r w:rsidR="00C22E2C" w:rsidRPr="00BF3903">
        <w:rPr>
          <w:rFonts w:cs="Times New Roman"/>
          <w:color w:val="000000" w:themeColor="text1"/>
        </w:rPr>
        <w:t>l</w:t>
      </w:r>
      <w:r w:rsidR="00C22E2C" w:rsidRPr="00BF3903">
        <w:rPr>
          <w:rFonts w:cs="Times New Roman"/>
          <w:color w:val="000000" w:themeColor="text1"/>
        </w:rPr>
        <w:t xml:space="preserve">skoler, hvilket svarer til 5,6 </w:t>
      </w:r>
      <w:r w:rsidR="00B17D74" w:rsidRPr="00BF3903">
        <w:rPr>
          <w:rFonts w:cs="Times New Roman"/>
          <w:color w:val="000000" w:themeColor="text1"/>
        </w:rPr>
        <w:t>%</w:t>
      </w:r>
      <w:r w:rsidR="00C22E2C" w:rsidRPr="00BF3903">
        <w:rPr>
          <w:rFonts w:cs="Times New Roman"/>
          <w:color w:val="000000" w:themeColor="text1"/>
        </w:rPr>
        <w:t xml:space="preserve"> af alle folkeskoleelever og udgifterne hertil udgør 62 </w:t>
      </w:r>
      <w:r w:rsidR="00B17D74" w:rsidRPr="00BF3903">
        <w:rPr>
          <w:rFonts w:cs="Times New Roman"/>
          <w:color w:val="000000" w:themeColor="text1"/>
        </w:rPr>
        <w:t>%</w:t>
      </w:r>
      <w:r w:rsidR="00C22E2C" w:rsidRPr="00BF3903">
        <w:rPr>
          <w:rFonts w:cs="Times New Roman"/>
          <w:color w:val="000000" w:themeColor="text1"/>
        </w:rPr>
        <w:t xml:space="preserve"> af de samlede udgifter til specialtilbud. </w:t>
      </w:r>
      <w:r w:rsidR="006B3F83" w:rsidRPr="00BF3903">
        <w:rPr>
          <w:rFonts w:cs="Times New Roman"/>
          <w:color w:val="000000" w:themeColor="text1"/>
        </w:rPr>
        <w:t>Analysen</w:t>
      </w:r>
      <w:r w:rsidRPr="00BF3903">
        <w:rPr>
          <w:rFonts w:cs="Times New Roman"/>
          <w:color w:val="000000" w:themeColor="text1"/>
        </w:rPr>
        <w:t xml:space="preserve"> viser,</w:t>
      </w:r>
      <w:r w:rsidR="00C22E2C" w:rsidRPr="00BF3903">
        <w:rPr>
          <w:rFonts w:cs="Times New Roman"/>
          <w:color w:val="000000" w:themeColor="text1"/>
        </w:rPr>
        <w:t xml:space="preserve"> at kommunerne vil kunne ne</w:t>
      </w:r>
      <w:r w:rsidR="00C22E2C" w:rsidRPr="00BF3903">
        <w:rPr>
          <w:rFonts w:cs="Times New Roman"/>
          <w:color w:val="000000" w:themeColor="text1"/>
        </w:rPr>
        <w:t>d</w:t>
      </w:r>
      <w:r w:rsidR="00C22E2C" w:rsidRPr="00BF3903">
        <w:rPr>
          <w:rFonts w:cs="Times New Roman"/>
          <w:color w:val="000000" w:themeColor="text1"/>
        </w:rPr>
        <w:t>sætte deres</w:t>
      </w:r>
      <w:r w:rsidR="006B3F83" w:rsidRPr="00BF3903">
        <w:rPr>
          <w:rFonts w:cs="Times New Roman"/>
          <w:color w:val="000000" w:themeColor="text1"/>
        </w:rPr>
        <w:t xml:space="preserve"> samlede</w:t>
      </w:r>
      <w:r w:rsidR="00C22E2C" w:rsidRPr="00BF3903">
        <w:rPr>
          <w:rFonts w:cs="Times New Roman"/>
          <w:color w:val="000000" w:themeColor="text1"/>
        </w:rPr>
        <w:t xml:space="preserve"> udgifter, ved at </w:t>
      </w:r>
      <w:r w:rsidR="00450166" w:rsidRPr="00BF3903">
        <w:rPr>
          <w:rFonts w:cs="Times New Roman"/>
          <w:color w:val="000000" w:themeColor="text1"/>
        </w:rPr>
        <w:t>inkludere flere elever</w:t>
      </w:r>
      <w:r w:rsidR="00C22E2C" w:rsidRPr="00BF3903">
        <w:rPr>
          <w:rFonts w:cs="Times New Roman"/>
          <w:color w:val="000000" w:themeColor="text1"/>
        </w:rPr>
        <w:t xml:space="preserve"> i de almindelige klasser</w:t>
      </w:r>
      <w:r w:rsidR="0082714A" w:rsidRPr="00BF3903">
        <w:rPr>
          <w:rFonts w:cs="Times New Roman"/>
          <w:color w:val="000000" w:themeColor="text1"/>
        </w:rPr>
        <w:t>,</w:t>
      </w:r>
      <w:r w:rsidR="006B3F83" w:rsidRPr="00BF3903">
        <w:rPr>
          <w:rFonts w:cs="Times New Roman"/>
          <w:color w:val="000000" w:themeColor="text1"/>
        </w:rPr>
        <w:t xml:space="preserve"> og at skolerne dermed</w:t>
      </w:r>
      <w:r w:rsidR="00C22E2C" w:rsidRPr="00BF3903">
        <w:rPr>
          <w:rFonts w:cs="Times New Roman"/>
          <w:color w:val="000000" w:themeColor="text1"/>
        </w:rPr>
        <w:t xml:space="preserve"> kan afsæt</w:t>
      </w:r>
      <w:r w:rsidR="006B3F83" w:rsidRPr="00BF3903">
        <w:rPr>
          <w:rFonts w:cs="Times New Roman"/>
          <w:color w:val="000000" w:themeColor="text1"/>
        </w:rPr>
        <w:t>te</w:t>
      </w:r>
      <w:r w:rsidR="00C22E2C" w:rsidRPr="00BF3903">
        <w:rPr>
          <w:rFonts w:cs="Times New Roman"/>
          <w:color w:val="000000" w:themeColor="text1"/>
        </w:rPr>
        <w:t xml:space="preserve"> flere midler til styrket inklusionsar</w:t>
      </w:r>
      <w:r w:rsidR="00030661" w:rsidRPr="00BF3903">
        <w:rPr>
          <w:rFonts w:cs="Times New Roman"/>
          <w:color w:val="000000" w:themeColor="text1"/>
        </w:rPr>
        <w:t xml:space="preserve">bejde i </w:t>
      </w:r>
      <w:r w:rsidR="0082714A" w:rsidRPr="00BF3903">
        <w:rPr>
          <w:rFonts w:cs="Times New Roman"/>
          <w:color w:val="000000" w:themeColor="text1"/>
        </w:rPr>
        <w:t>disse</w:t>
      </w:r>
      <w:r w:rsidR="00030661" w:rsidRPr="00BF3903">
        <w:rPr>
          <w:rFonts w:cs="Times New Roman"/>
          <w:color w:val="000000" w:themeColor="text1"/>
        </w:rPr>
        <w:t xml:space="preserve"> (</w:t>
      </w:r>
      <w:r w:rsidR="00030661" w:rsidRPr="00BF3903">
        <w:rPr>
          <w:rFonts w:cs="Times New Roman"/>
          <w:noProof/>
          <w:color w:val="000000" w:themeColor="text1"/>
        </w:rPr>
        <w:t>Analyser og undersøgelser inden for specialundervisning, 2010; Qvortrup, 2012)</w:t>
      </w:r>
      <w:r w:rsidR="00973385" w:rsidRPr="00BF3903">
        <w:rPr>
          <w:rFonts w:cs="Times New Roman"/>
          <w:color w:val="000000" w:themeColor="text1"/>
        </w:rPr>
        <w:t>.</w:t>
      </w:r>
    </w:p>
    <w:p w:rsidR="00C22E2C" w:rsidRPr="00BF3903" w:rsidRDefault="00450166" w:rsidP="0031152A">
      <w:pPr>
        <w:spacing w:before="120" w:after="0"/>
        <w:rPr>
          <w:rFonts w:cs="Times New Roman"/>
          <w:color w:val="000000" w:themeColor="text1"/>
        </w:rPr>
      </w:pPr>
      <w:r w:rsidRPr="00BF3903">
        <w:rPr>
          <w:rFonts w:cs="Times New Roman"/>
          <w:color w:val="000000" w:themeColor="text1"/>
        </w:rPr>
        <w:t>P</w:t>
      </w:r>
      <w:r w:rsidR="00C22E2C" w:rsidRPr="00BF3903">
        <w:rPr>
          <w:rFonts w:cs="Times New Roman"/>
          <w:color w:val="000000" w:themeColor="text1"/>
        </w:rPr>
        <w:t>sykolog og inklusionsekspert Rasmus Alenkær, hæv</w:t>
      </w:r>
      <w:r w:rsidRPr="00BF3903">
        <w:rPr>
          <w:rFonts w:cs="Times New Roman"/>
          <w:color w:val="000000" w:themeColor="text1"/>
        </w:rPr>
        <w:t>der</w:t>
      </w:r>
      <w:r w:rsidR="0085550C" w:rsidRPr="00BF3903">
        <w:rPr>
          <w:rFonts w:cs="Times New Roman"/>
          <w:color w:val="000000" w:themeColor="text1"/>
        </w:rPr>
        <w:t xml:space="preserve"> ligeledes</w:t>
      </w:r>
      <w:r w:rsidRPr="00BF3903">
        <w:rPr>
          <w:rFonts w:cs="Times New Roman"/>
          <w:color w:val="000000" w:themeColor="text1"/>
        </w:rPr>
        <w:t>,</w:t>
      </w:r>
      <w:r w:rsidR="00C22E2C" w:rsidRPr="00BF3903">
        <w:rPr>
          <w:rFonts w:cs="Times New Roman"/>
          <w:color w:val="000000" w:themeColor="text1"/>
        </w:rPr>
        <w:t xml:space="preserve"> at</w:t>
      </w:r>
      <w:r w:rsidR="0085550C" w:rsidRPr="00BF3903">
        <w:rPr>
          <w:rFonts w:cs="Times New Roman"/>
          <w:color w:val="000000" w:themeColor="text1"/>
        </w:rPr>
        <w:t xml:space="preserve"> specialtilbud er</w:t>
      </w:r>
      <w:r w:rsidR="00C22E2C" w:rsidRPr="00BF3903">
        <w:rPr>
          <w:rFonts w:cs="Times New Roman"/>
          <w:color w:val="000000" w:themeColor="text1"/>
        </w:rPr>
        <w:t xml:space="preserve"> </w:t>
      </w:r>
      <w:r w:rsidR="00030661" w:rsidRPr="00BF3903">
        <w:rPr>
          <w:rFonts w:cs="Times New Roman"/>
          <w:color w:val="000000" w:themeColor="text1"/>
        </w:rPr>
        <w:t>enormt omkostningsfulde</w:t>
      </w:r>
      <w:r w:rsidR="0085550C" w:rsidRPr="00BF3903">
        <w:rPr>
          <w:rFonts w:cs="Times New Roman"/>
          <w:color w:val="000000" w:themeColor="text1"/>
        </w:rPr>
        <w:t xml:space="preserve">, men at </w:t>
      </w:r>
      <w:r w:rsidR="00C22E2C" w:rsidRPr="00BF3903">
        <w:rPr>
          <w:rFonts w:cs="Times New Roman"/>
          <w:color w:val="000000" w:themeColor="text1"/>
        </w:rPr>
        <w:t xml:space="preserve">inklusion først og fremmest </w:t>
      </w:r>
      <w:r w:rsidR="0085550C" w:rsidRPr="00BF3903">
        <w:rPr>
          <w:rFonts w:cs="Times New Roman"/>
          <w:color w:val="000000" w:themeColor="text1"/>
        </w:rPr>
        <w:t>skal handle</w:t>
      </w:r>
      <w:r w:rsidR="00C22E2C" w:rsidRPr="00BF3903">
        <w:rPr>
          <w:rFonts w:cs="Times New Roman"/>
          <w:color w:val="000000" w:themeColor="text1"/>
        </w:rPr>
        <w:t xml:space="preserve"> om elev</w:t>
      </w:r>
      <w:r w:rsidR="0085550C" w:rsidRPr="00BF3903">
        <w:rPr>
          <w:rFonts w:cs="Times New Roman"/>
          <w:color w:val="000000" w:themeColor="text1"/>
        </w:rPr>
        <w:t>ernes velbefindende</w:t>
      </w:r>
      <w:r w:rsidR="00C22E2C" w:rsidRPr="00BF3903">
        <w:rPr>
          <w:rFonts w:cs="Times New Roman"/>
          <w:color w:val="000000" w:themeColor="text1"/>
        </w:rPr>
        <w:t xml:space="preserve">. Han er </w:t>
      </w:r>
      <w:r w:rsidR="0003534D" w:rsidRPr="00BF3903">
        <w:rPr>
          <w:rFonts w:cs="Times New Roman"/>
          <w:color w:val="000000" w:themeColor="text1"/>
        </w:rPr>
        <w:t>desuden</w:t>
      </w:r>
      <w:r w:rsidR="00C22E2C" w:rsidRPr="00BF3903">
        <w:rPr>
          <w:rFonts w:cs="Times New Roman"/>
          <w:color w:val="000000" w:themeColor="text1"/>
        </w:rPr>
        <w:t xml:space="preserve"> bekym</w:t>
      </w:r>
      <w:r w:rsidR="0085550C" w:rsidRPr="00BF3903">
        <w:rPr>
          <w:rFonts w:cs="Times New Roman"/>
          <w:color w:val="000000" w:themeColor="text1"/>
        </w:rPr>
        <w:t xml:space="preserve">ret, og siger: </w:t>
      </w:r>
      <w:r w:rsidR="00C22E2C" w:rsidRPr="00BF3903">
        <w:rPr>
          <w:rFonts w:cs="Times New Roman"/>
          <w:i/>
          <w:color w:val="000000" w:themeColor="text1"/>
        </w:rPr>
        <w:t>”Man har regnet med, at man kan gå fra en høj grad af adskillelse til en nærmest ikke</w:t>
      </w:r>
      <w:r w:rsidR="0085550C" w:rsidRPr="00BF3903">
        <w:rPr>
          <w:rFonts w:cs="Times New Roman"/>
          <w:i/>
          <w:color w:val="000000" w:themeColor="text1"/>
        </w:rPr>
        <w:t>-</w:t>
      </w:r>
      <w:r w:rsidR="00C22E2C" w:rsidRPr="00BF3903">
        <w:rPr>
          <w:rFonts w:cs="Times New Roman"/>
          <w:i/>
          <w:color w:val="000000" w:themeColor="text1"/>
        </w:rPr>
        <w:t>eksisterende adskillelse”</w:t>
      </w:r>
      <w:bookmarkStart w:id="57" w:name="OLE_LINK102"/>
      <w:bookmarkStart w:id="58" w:name="OLE_LINK103"/>
      <w:bookmarkStart w:id="59" w:name="OLE_LINK104"/>
      <w:bookmarkStart w:id="60" w:name="OLE_LINK105"/>
      <w:sdt>
        <w:sdtPr>
          <w:rPr>
            <w:rFonts w:cs="Times New Roman"/>
            <w:i/>
            <w:color w:val="000000" w:themeColor="text1"/>
          </w:rPr>
          <w:id w:val="23449291"/>
          <w:citation/>
        </w:sdtPr>
        <w:sdtEndPr/>
        <w:sdtContent>
          <w:r w:rsidR="00B93005" w:rsidRPr="00BF3903">
            <w:rPr>
              <w:rFonts w:cs="Times New Roman"/>
              <w:i/>
              <w:color w:val="000000" w:themeColor="text1"/>
            </w:rPr>
            <w:fldChar w:fldCharType="begin"/>
          </w:r>
          <w:r w:rsidR="00030661" w:rsidRPr="00BF3903">
            <w:rPr>
              <w:rFonts w:cs="Times New Roman"/>
              <w:i/>
              <w:color w:val="000000" w:themeColor="text1"/>
            </w:rPr>
            <w:instrText xml:space="preserve"> CITATION Sør14 \t  \l 1030  </w:instrText>
          </w:r>
          <w:r w:rsidR="00B93005" w:rsidRPr="00BF3903">
            <w:rPr>
              <w:rFonts w:cs="Times New Roman"/>
              <w:i/>
              <w:color w:val="000000" w:themeColor="text1"/>
            </w:rPr>
            <w:fldChar w:fldCharType="separate"/>
          </w:r>
          <w:r w:rsidR="009B375E" w:rsidRPr="00BF3903">
            <w:rPr>
              <w:rFonts w:cs="Times New Roman"/>
              <w:i/>
              <w:noProof/>
              <w:color w:val="000000" w:themeColor="text1"/>
            </w:rPr>
            <w:t xml:space="preserve"> </w:t>
          </w:r>
          <w:r w:rsidR="009B375E" w:rsidRPr="00BF3903">
            <w:rPr>
              <w:rFonts w:cs="Times New Roman"/>
              <w:noProof/>
              <w:color w:val="000000" w:themeColor="text1"/>
            </w:rPr>
            <w:t>(Sørensen, 2014a)</w:t>
          </w:r>
          <w:r w:rsidR="00B93005" w:rsidRPr="00BF3903">
            <w:rPr>
              <w:rFonts w:cs="Times New Roman"/>
              <w:i/>
              <w:color w:val="000000" w:themeColor="text1"/>
            </w:rPr>
            <w:fldChar w:fldCharType="end"/>
          </w:r>
        </w:sdtContent>
      </w:sdt>
      <w:bookmarkEnd w:id="57"/>
      <w:bookmarkEnd w:id="58"/>
      <w:bookmarkEnd w:id="59"/>
      <w:bookmarkEnd w:id="60"/>
      <w:r w:rsidR="00831B89" w:rsidRPr="00BF3903">
        <w:rPr>
          <w:rFonts w:cs="Times New Roman"/>
          <w:color w:val="000000" w:themeColor="text1"/>
        </w:rPr>
        <w:t xml:space="preserve">. Lars Krarup, næstformand for KL’s Børne- og Kulturudvalg udtrykker ligeledes </w:t>
      </w:r>
      <w:r w:rsidRPr="00BF3903">
        <w:rPr>
          <w:rFonts w:cs="Times New Roman"/>
          <w:color w:val="000000" w:themeColor="text1"/>
        </w:rPr>
        <w:t xml:space="preserve">en </w:t>
      </w:r>
      <w:r w:rsidR="00C22E2C" w:rsidRPr="00BF3903">
        <w:rPr>
          <w:rFonts w:cs="Times New Roman"/>
          <w:color w:val="000000" w:themeColor="text1"/>
        </w:rPr>
        <w:t>bekymring for de kommuner, hvor inklusionen er gået for stærkt</w:t>
      </w:r>
      <w:r w:rsidRPr="00BF3903">
        <w:rPr>
          <w:rFonts w:cs="Times New Roman"/>
          <w:color w:val="000000" w:themeColor="text1"/>
        </w:rPr>
        <w:t>,</w:t>
      </w:r>
      <w:r w:rsidR="00C22E2C" w:rsidRPr="00BF3903">
        <w:rPr>
          <w:rFonts w:cs="Times New Roman"/>
          <w:color w:val="000000" w:themeColor="text1"/>
        </w:rPr>
        <w:t xml:space="preserve"> og </w:t>
      </w:r>
      <w:r w:rsidRPr="00BF3903">
        <w:rPr>
          <w:rFonts w:cs="Times New Roman"/>
          <w:color w:val="000000" w:themeColor="text1"/>
        </w:rPr>
        <w:t>hævder,</w:t>
      </w:r>
      <w:r w:rsidR="00C22E2C" w:rsidRPr="00BF3903">
        <w:rPr>
          <w:rFonts w:cs="Times New Roman"/>
          <w:color w:val="000000" w:themeColor="text1"/>
        </w:rPr>
        <w:t xml:space="preserve"> at nogle kommuner udnytter inklusionen som en spare</w:t>
      </w:r>
      <w:r w:rsidRPr="00BF3903">
        <w:rPr>
          <w:rFonts w:cs="Times New Roman"/>
          <w:color w:val="000000" w:themeColor="text1"/>
        </w:rPr>
        <w:t>plan</w:t>
      </w:r>
      <w:bookmarkStart w:id="61" w:name="OLE_LINK106"/>
      <w:bookmarkStart w:id="62" w:name="OLE_LINK107"/>
      <w:bookmarkStart w:id="63" w:name="OLE_LINK108"/>
      <w:bookmarkStart w:id="64" w:name="OLE_LINK109"/>
      <w:sdt>
        <w:sdtPr>
          <w:rPr>
            <w:rFonts w:cs="Times New Roman"/>
            <w:color w:val="000000" w:themeColor="text1"/>
          </w:rPr>
          <w:id w:val="2344929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Sør141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(Sørensen, 2014d)</w:t>
          </w:r>
          <w:r w:rsidR="00B93005" w:rsidRPr="00BF3903">
            <w:rPr>
              <w:rFonts w:cs="Times New Roman"/>
              <w:color w:val="000000" w:themeColor="text1"/>
            </w:rPr>
            <w:fldChar w:fldCharType="end"/>
          </w:r>
        </w:sdtContent>
      </w:sdt>
      <w:bookmarkEnd w:id="61"/>
      <w:bookmarkEnd w:id="62"/>
      <w:bookmarkEnd w:id="63"/>
      <w:bookmarkEnd w:id="64"/>
      <w:r w:rsidR="00C22E2C" w:rsidRPr="00BF3903">
        <w:rPr>
          <w:rFonts w:cs="Times New Roman"/>
          <w:color w:val="000000" w:themeColor="text1"/>
        </w:rPr>
        <w:t>. For at sikre</w:t>
      </w:r>
      <w:r w:rsidR="00831B89" w:rsidRPr="00BF3903">
        <w:rPr>
          <w:rFonts w:cs="Times New Roman"/>
          <w:color w:val="000000" w:themeColor="text1"/>
        </w:rPr>
        <w:t>,</w:t>
      </w:r>
      <w:r w:rsidR="00C22E2C" w:rsidRPr="00BF3903">
        <w:rPr>
          <w:rFonts w:cs="Times New Roman"/>
          <w:color w:val="000000" w:themeColor="text1"/>
        </w:rPr>
        <w:t xml:space="preserve"> at de penge som tidligere gik til specialtilbud, i fremtiden bliver brugt på eleverne i den a</w:t>
      </w:r>
      <w:r w:rsidR="00C22E2C" w:rsidRPr="00BF3903">
        <w:rPr>
          <w:rFonts w:cs="Times New Roman"/>
          <w:color w:val="000000" w:themeColor="text1"/>
        </w:rPr>
        <w:t>l</w:t>
      </w:r>
      <w:r w:rsidR="00C22E2C" w:rsidRPr="00BF3903">
        <w:rPr>
          <w:rFonts w:cs="Times New Roman"/>
          <w:color w:val="000000" w:themeColor="text1"/>
        </w:rPr>
        <w:t xml:space="preserve">mindelige klasse, bør kommunerne, ifølge </w:t>
      </w:r>
      <w:r w:rsidR="00E83751" w:rsidRPr="00BF3903">
        <w:rPr>
          <w:rFonts w:cs="Times New Roman"/>
          <w:color w:val="000000" w:themeColor="text1"/>
        </w:rPr>
        <w:t xml:space="preserve">Danmarks </w:t>
      </w:r>
      <w:r w:rsidR="00C22E2C" w:rsidRPr="00BF3903">
        <w:rPr>
          <w:rFonts w:cs="Times New Roman"/>
          <w:color w:val="000000" w:themeColor="text1"/>
        </w:rPr>
        <w:t>Lærerforenings formand, Anders Bondo Christensen, kunne dokumentere, hvem pengene kommer til gode. Han foreslår desuden, at der udarbejdes en handleplan for kompetenceudvikling, således lærerne får mulighed for at oparbejde de nødvendige ressourcer</w:t>
      </w:r>
      <w:r w:rsidRPr="00BF3903">
        <w:rPr>
          <w:rFonts w:cs="Times New Roman"/>
          <w:color w:val="000000" w:themeColor="text1"/>
        </w:rPr>
        <w:t xml:space="preserve"> og kompetencer</w:t>
      </w:r>
      <w:r w:rsidR="00A4079B" w:rsidRPr="00BF3903">
        <w:rPr>
          <w:rFonts w:cs="Times New Roman"/>
          <w:color w:val="000000" w:themeColor="text1"/>
        </w:rPr>
        <w:t>,</w:t>
      </w:r>
      <w:r w:rsidR="00C22E2C" w:rsidRPr="00BF3903">
        <w:rPr>
          <w:rFonts w:cs="Times New Roman"/>
          <w:color w:val="000000" w:themeColor="text1"/>
        </w:rPr>
        <w:t xml:space="preserve"> til fremover at kunne håndtere de særligt udsatte elever</w:t>
      </w:r>
      <w:r w:rsidR="001D4A6E" w:rsidRPr="00BF3903">
        <w:rPr>
          <w:rFonts w:cs="Times New Roman"/>
          <w:color w:val="000000" w:themeColor="text1"/>
        </w:rPr>
        <w:t>, hvilket ligeledes understøttes af formanden for Organisations- og Arbejdsmiljøudvalget ved Danmarks Lærerforening</w:t>
      </w:r>
      <w:r w:rsidR="00030661" w:rsidRPr="00BF3903">
        <w:rPr>
          <w:rFonts w:cs="Times New Roman"/>
          <w:color w:val="000000" w:themeColor="text1"/>
        </w:rPr>
        <w:t xml:space="preserve"> (Sørensen, 2014c; Kromann, 2014)</w:t>
      </w:r>
      <w:r w:rsidR="00973385" w:rsidRPr="00BF3903">
        <w:rPr>
          <w:rFonts w:cs="Times New Roman"/>
          <w:color w:val="000000" w:themeColor="text1"/>
        </w:rPr>
        <w:t>.</w:t>
      </w:r>
    </w:p>
    <w:p w:rsidR="00C22E2C" w:rsidRPr="00BF3903" w:rsidRDefault="00EC7F09" w:rsidP="0031152A">
      <w:pPr>
        <w:spacing w:before="120" w:after="0"/>
        <w:rPr>
          <w:rFonts w:cs="Times New Roman"/>
          <w:color w:val="000000" w:themeColor="text1"/>
        </w:rPr>
      </w:pPr>
      <w:r w:rsidRPr="00BF3903">
        <w:rPr>
          <w:rFonts w:cs="Times New Roman"/>
          <w:color w:val="000000" w:themeColor="text1"/>
        </w:rPr>
        <w:t>I forlængelse af ovenstående udtaler n</w:t>
      </w:r>
      <w:r w:rsidR="00C22E2C" w:rsidRPr="00BF3903">
        <w:rPr>
          <w:rFonts w:cs="Times New Roman"/>
          <w:color w:val="000000" w:themeColor="text1"/>
        </w:rPr>
        <w:t>æstformand</w:t>
      </w:r>
      <w:r w:rsidRPr="00BF3903">
        <w:rPr>
          <w:rFonts w:cs="Times New Roman"/>
          <w:color w:val="000000" w:themeColor="text1"/>
        </w:rPr>
        <w:t>en</w:t>
      </w:r>
      <w:r w:rsidR="00C22E2C" w:rsidRPr="00BF3903">
        <w:rPr>
          <w:rFonts w:cs="Times New Roman"/>
          <w:color w:val="000000" w:themeColor="text1"/>
        </w:rPr>
        <w:t xml:space="preserve"> i Danmarks Lærerforening, Dorte Lan</w:t>
      </w:r>
      <w:r w:rsidRPr="00BF3903">
        <w:rPr>
          <w:rFonts w:cs="Times New Roman"/>
          <w:color w:val="000000" w:themeColor="text1"/>
        </w:rPr>
        <w:t>ge</w:t>
      </w:r>
      <w:r w:rsidR="00C22E2C" w:rsidRPr="00BF3903">
        <w:rPr>
          <w:rFonts w:cs="Times New Roman"/>
          <w:color w:val="000000" w:themeColor="text1"/>
        </w:rPr>
        <w:t>, at ”</w:t>
      </w:r>
      <w:r w:rsidR="00C22E2C" w:rsidRPr="00BF3903">
        <w:rPr>
          <w:rFonts w:cs="Times New Roman"/>
          <w:i/>
          <w:color w:val="000000" w:themeColor="text1"/>
        </w:rPr>
        <w:t>Elever ender som forsøgskaniner, fordi regeringen ikke har gjort nok for at sikre, at landets folkeskoler var bedre klædt på til at tage imod specialelever i</w:t>
      </w:r>
      <w:r w:rsidRPr="00BF3903">
        <w:rPr>
          <w:rFonts w:cs="Times New Roman"/>
          <w:i/>
          <w:color w:val="000000" w:themeColor="text1"/>
        </w:rPr>
        <w:t xml:space="preserve"> de almi</w:t>
      </w:r>
      <w:r w:rsidRPr="00BF3903">
        <w:rPr>
          <w:rFonts w:cs="Times New Roman"/>
          <w:i/>
          <w:color w:val="000000" w:themeColor="text1"/>
        </w:rPr>
        <w:t>n</w:t>
      </w:r>
      <w:r w:rsidRPr="00BF3903">
        <w:rPr>
          <w:rFonts w:cs="Times New Roman"/>
          <w:i/>
          <w:color w:val="000000" w:themeColor="text1"/>
        </w:rPr>
        <w:t>delige klasser. […]</w:t>
      </w:r>
      <w:r w:rsidR="00C22E2C" w:rsidRPr="00BF3903">
        <w:rPr>
          <w:rFonts w:cs="Times New Roman"/>
          <w:i/>
          <w:color w:val="000000" w:themeColor="text1"/>
        </w:rPr>
        <w:t xml:space="preserve"> Frem for bare at gå i gang og se på, hvordan det går, burde man på forhånd have gjort lærerne klar til at løse opgaven</w:t>
      </w:r>
      <w:r w:rsidR="00C22E2C" w:rsidRPr="00BF3903">
        <w:rPr>
          <w:rFonts w:cs="Times New Roman"/>
          <w:color w:val="000000" w:themeColor="text1"/>
        </w:rPr>
        <w:t>”</w:t>
      </w:r>
      <w:sdt>
        <w:sdtPr>
          <w:rPr>
            <w:rFonts w:cs="Times New Roman"/>
            <w:color w:val="000000" w:themeColor="text1"/>
          </w:rPr>
          <w:id w:val="59488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Sør143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(Sørensen, 2014b)</w:t>
          </w:r>
          <w:r w:rsidR="00B93005" w:rsidRPr="00BF3903">
            <w:rPr>
              <w:rFonts w:cs="Times New Roman"/>
              <w:color w:val="000000" w:themeColor="text1"/>
            </w:rPr>
            <w:fldChar w:fldCharType="end"/>
          </w:r>
        </w:sdtContent>
      </w:sdt>
      <w:r w:rsidR="00CD3D7D" w:rsidRPr="00BF3903">
        <w:rPr>
          <w:rFonts w:cs="Times New Roman"/>
          <w:color w:val="000000" w:themeColor="text1"/>
        </w:rPr>
        <w:t xml:space="preserve">. </w:t>
      </w:r>
      <w:r w:rsidR="00C22E2C" w:rsidRPr="00BF3903">
        <w:rPr>
          <w:rFonts w:cs="Times New Roman"/>
          <w:color w:val="000000" w:themeColor="text1"/>
        </w:rPr>
        <w:t>Danmarks</w:t>
      </w:r>
      <w:r w:rsidR="00E83751" w:rsidRPr="00BF3903">
        <w:rPr>
          <w:rFonts w:cs="Times New Roman"/>
          <w:color w:val="000000" w:themeColor="text1"/>
        </w:rPr>
        <w:t xml:space="preserve"> L</w:t>
      </w:r>
      <w:r w:rsidR="00C22E2C" w:rsidRPr="00BF3903">
        <w:rPr>
          <w:rFonts w:cs="Times New Roman"/>
          <w:color w:val="000000" w:themeColor="text1"/>
        </w:rPr>
        <w:t>æ</w:t>
      </w:r>
      <w:r w:rsidR="00C22E2C" w:rsidRPr="00BF3903">
        <w:rPr>
          <w:rFonts w:cs="Times New Roman"/>
          <w:color w:val="000000" w:themeColor="text1"/>
        </w:rPr>
        <w:t>rerforening hævder desuden, at et stort antal særligt udsatte elever i hver klasse kan medvirke til, at ikke alle får den hjælp, de har krav på og behov for, og at der burde v</w:t>
      </w:r>
      <w:r w:rsidR="00C22E2C" w:rsidRPr="00BF3903">
        <w:rPr>
          <w:rFonts w:cs="Times New Roman"/>
          <w:color w:val="000000" w:themeColor="text1"/>
        </w:rPr>
        <w:t>æ</w:t>
      </w:r>
      <w:r w:rsidR="00C22E2C" w:rsidRPr="00BF3903">
        <w:rPr>
          <w:rFonts w:cs="Times New Roman"/>
          <w:color w:val="000000" w:themeColor="text1"/>
        </w:rPr>
        <w:t xml:space="preserve">re en grænse for, hvor mange elever der er i hver enkelt klasse. Det skal samtidig være </w:t>
      </w:r>
      <w:r w:rsidR="00C22E2C" w:rsidRPr="00BF3903">
        <w:rPr>
          <w:rFonts w:cs="Times New Roman"/>
          <w:color w:val="000000" w:themeColor="text1"/>
        </w:rPr>
        <w:lastRenderedPageBreak/>
        <w:t xml:space="preserve">muligt for lærerne at søge råd og vejledning om inklusionselever hos fagligt kvalificeret personale på skolen. Dette ønske kan </w:t>
      </w:r>
      <w:r w:rsidR="006D72F7" w:rsidRPr="00BF3903">
        <w:rPr>
          <w:rFonts w:cs="Times New Roman"/>
          <w:color w:val="000000" w:themeColor="text1"/>
        </w:rPr>
        <w:t xml:space="preserve">eksempelvis </w:t>
      </w:r>
      <w:r w:rsidR="00C22E2C" w:rsidRPr="00BF3903">
        <w:rPr>
          <w:rFonts w:cs="Times New Roman"/>
          <w:color w:val="000000" w:themeColor="text1"/>
        </w:rPr>
        <w:t xml:space="preserve">opfyldes ved at </w:t>
      </w:r>
      <w:r w:rsidR="006D72F7" w:rsidRPr="00BF3903">
        <w:rPr>
          <w:rFonts w:cs="Times New Roman"/>
          <w:color w:val="000000" w:themeColor="text1"/>
        </w:rPr>
        <w:t xml:space="preserve">give mulighed for </w:t>
      </w:r>
      <w:r w:rsidR="00C22E2C" w:rsidRPr="00BF3903">
        <w:rPr>
          <w:rFonts w:cs="Times New Roman"/>
          <w:color w:val="000000" w:themeColor="text1"/>
        </w:rPr>
        <w:t xml:space="preserve">flere lærere i hver </w:t>
      </w:r>
      <w:r w:rsidR="006D72F7" w:rsidRPr="00BF3903">
        <w:rPr>
          <w:rFonts w:cs="Times New Roman"/>
          <w:color w:val="000000" w:themeColor="text1"/>
        </w:rPr>
        <w:t>undervisningslektion</w:t>
      </w:r>
      <w:sdt>
        <w:sdtPr>
          <w:rPr>
            <w:rFonts w:cs="Times New Roman"/>
            <w:color w:val="000000" w:themeColor="text1"/>
          </w:rPr>
          <w:id w:val="594891"/>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Sør142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(Sørensen, 2014c)</w:t>
          </w:r>
          <w:r w:rsidR="00B93005" w:rsidRPr="00BF3903">
            <w:rPr>
              <w:rFonts w:cs="Times New Roman"/>
              <w:color w:val="000000" w:themeColor="text1"/>
            </w:rPr>
            <w:fldChar w:fldCharType="end"/>
          </w:r>
        </w:sdtContent>
      </w:sdt>
      <w:r w:rsidR="00C22E2C" w:rsidRPr="00BF3903">
        <w:rPr>
          <w:rFonts w:cs="Times New Roman"/>
          <w:color w:val="000000" w:themeColor="text1"/>
        </w:rPr>
        <w:t>. En forskningskortlægning fra Clearinghouse for Uddannelsesforskning</w:t>
      </w:r>
      <w:r w:rsidR="00F74F86" w:rsidRPr="00BF3903">
        <w:rPr>
          <w:rFonts w:cs="Times New Roman"/>
          <w:color w:val="000000" w:themeColor="text1"/>
        </w:rPr>
        <w:t xml:space="preserve"> samt en undersøgelse foretaget af Da</w:t>
      </w:r>
      <w:r w:rsidR="00F74F86" w:rsidRPr="00BF3903">
        <w:rPr>
          <w:rFonts w:cs="Times New Roman"/>
          <w:color w:val="000000" w:themeColor="text1"/>
        </w:rPr>
        <w:t>n</w:t>
      </w:r>
      <w:r w:rsidR="00F74F86" w:rsidRPr="00BF3903">
        <w:rPr>
          <w:rFonts w:cs="Times New Roman"/>
          <w:color w:val="000000" w:themeColor="text1"/>
        </w:rPr>
        <w:t xml:space="preserve">marks Evalueringsinstitut </w:t>
      </w:r>
      <w:r w:rsidR="00C22E2C" w:rsidRPr="00BF3903">
        <w:rPr>
          <w:rFonts w:cs="Times New Roman"/>
          <w:color w:val="000000" w:themeColor="text1"/>
        </w:rPr>
        <w:t xml:space="preserve">understøtter Danmarks Lærerforenings ønske om </w:t>
      </w:r>
      <w:r w:rsidR="00D276EB" w:rsidRPr="00BF3903">
        <w:rPr>
          <w:rFonts w:cs="Times New Roman"/>
          <w:color w:val="000000" w:themeColor="text1"/>
        </w:rPr>
        <w:t xml:space="preserve">at ansætte </w:t>
      </w:r>
      <w:r w:rsidR="00C22E2C" w:rsidRPr="00BF3903">
        <w:rPr>
          <w:rFonts w:cs="Times New Roman"/>
          <w:color w:val="000000" w:themeColor="text1"/>
        </w:rPr>
        <w:t xml:space="preserve">flere lærere i hver klasse. </w:t>
      </w:r>
      <w:r w:rsidR="00F74F86" w:rsidRPr="00BF3903">
        <w:rPr>
          <w:rFonts w:cs="Times New Roman"/>
          <w:color w:val="000000" w:themeColor="text1"/>
        </w:rPr>
        <w:t xml:space="preserve">Forskningen peger på </w:t>
      </w:r>
      <w:r w:rsidR="00C22E2C" w:rsidRPr="00BF3903">
        <w:rPr>
          <w:rFonts w:cs="Times New Roman"/>
          <w:color w:val="000000" w:themeColor="text1"/>
        </w:rPr>
        <w:t xml:space="preserve">støtteforanstaltninger, som det initiativ der </w:t>
      </w:r>
      <w:r w:rsidR="00D276EB" w:rsidRPr="00BF3903">
        <w:rPr>
          <w:rFonts w:cs="Times New Roman"/>
          <w:color w:val="000000" w:themeColor="text1"/>
        </w:rPr>
        <w:t>forekom</w:t>
      </w:r>
      <w:r w:rsidR="00F74F86" w:rsidRPr="00BF3903">
        <w:rPr>
          <w:rFonts w:cs="Times New Roman"/>
          <w:color w:val="000000" w:themeColor="text1"/>
        </w:rPr>
        <w:t>mer</w:t>
      </w:r>
      <w:r w:rsidR="00D276EB" w:rsidRPr="00BF3903">
        <w:rPr>
          <w:rFonts w:cs="Times New Roman"/>
          <w:color w:val="000000" w:themeColor="text1"/>
        </w:rPr>
        <w:t xml:space="preserve"> mest effektivt i forhold til at</w:t>
      </w:r>
      <w:r w:rsidR="00C22E2C" w:rsidRPr="00BF3903">
        <w:rPr>
          <w:rFonts w:cs="Times New Roman"/>
          <w:color w:val="000000" w:themeColor="text1"/>
        </w:rPr>
        <w:t xml:space="preserve"> frem</w:t>
      </w:r>
      <w:r w:rsidR="00D276EB" w:rsidRPr="00BF3903">
        <w:rPr>
          <w:rFonts w:cs="Times New Roman"/>
          <w:color w:val="000000" w:themeColor="text1"/>
        </w:rPr>
        <w:t>me</w:t>
      </w:r>
      <w:r w:rsidR="00C22E2C" w:rsidRPr="00BF3903">
        <w:rPr>
          <w:rFonts w:cs="Times New Roman"/>
          <w:color w:val="000000" w:themeColor="text1"/>
        </w:rPr>
        <w:t xml:space="preserve"> in</w:t>
      </w:r>
      <w:r w:rsidR="00D276EB" w:rsidRPr="00BF3903">
        <w:rPr>
          <w:rFonts w:cs="Times New Roman"/>
          <w:color w:val="000000" w:themeColor="text1"/>
        </w:rPr>
        <w:t>klusion</w:t>
      </w:r>
      <w:sdt>
        <w:sdtPr>
          <w:rPr>
            <w:rFonts w:cs="Times New Roman"/>
            <w:color w:val="000000" w:themeColor="text1"/>
          </w:rPr>
          <w:id w:val="693080"/>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Eng12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(Engsig, 2012)</w:t>
          </w:r>
          <w:r w:rsidR="00B93005" w:rsidRPr="00BF3903">
            <w:rPr>
              <w:rFonts w:cs="Times New Roman"/>
              <w:noProof/>
              <w:color w:val="000000" w:themeColor="text1"/>
            </w:rPr>
            <w:fldChar w:fldCharType="end"/>
          </w:r>
        </w:sdtContent>
      </w:sdt>
      <w:r w:rsidR="00C22E2C" w:rsidRPr="00BF3903">
        <w:rPr>
          <w:rFonts w:cs="Times New Roman"/>
          <w:color w:val="000000" w:themeColor="text1"/>
        </w:rPr>
        <w:t>.</w:t>
      </w:r>
    </w:p>
    <w:p w:rsidR="00C22E2C" w:rsidRPr="00BF3903" w:rsidRDefault="00C22E2C" w:rsidP="0031152A">
      <w:pPr>
        <w:spacing w:before="120" w:after="0"/>
        <w:rPr>
          <w:rFonts w:cs="Times New Roman"/>
          <w:color w:val="000000" w:themeColor="text1"/>
        </w:rPr>
      </w:pPr>
    </w:p>
    <w:p w:rsidR="00B61E3B" w:rsidRPr="00BF3903" w:rsidRDefault="009A154C" w:rsidP="0031152A">
      <w:pPr>
        <w:pStyle w:val="Overskrift2"/>
        <w:spacing w:before="120" w:after="0"/>
        <w:rPr>
          <w:rFonts w:cs="Times New Roman"/>
          <w:color w:val="000000" w:themeColor="text1"/>
        </w:rPr>
      </w:pPr>
      <w:bookmarkStart w:id="65" w:name="_Toc385450297"/>
      <w:bookmarkStart w:id="66" w:name="_Toc385959944"/>
      <w:bookmarkStart w:id="67" w:name="_Toc387872167"/>
      <w:bookmarkStart w:id="68" w:name="_Toc388800123"/>
      <w:bookmarkStart w:id="69" w:name="_Toc389180118"/>
      <w:r w:rsidRPr="00BF3903">
        <w:rPr>
          <w:rFonts w:cs="Times New Roman"/>
          <w:color w:val="000000" w:themeColor="text1"/>
        </w:rPr>
        <w:t>Det sociale arbejdsfelt i folkeskolen</w:t>
      </w:r>
      <w:bookmarkEnd w:id="65"/>
      <w:bookmarkEnd w:id="66"/>
      <w:bookmarkEnd w:id="67"/>
      <w:bookmarkEnd w:id="68"/>
      <w:bookmarkEnd w:id="69"/>
    </w:p>
    <w:p w:rsidR="000933AA" w:rsidRPr="00BF3903" w:rsidRDefault="000933AA" w:rsidP="0031152A">
      <w:pPr>
        <w:spacing w:before="120" w:after="0"/>
        <w:rPr>
          <w:rFonts w:cs="Times New Roman"/>
          <w:color w:val="000000" w:themeColor="text1"/>
        </w:rPr>
      </w:pPr>
      <w:r w:rsidRPr="00BF3903">
        <w:rPr>
          <w:rFonts w:cs="Times New Roman"/>
          <w:color w:val="000000" w:themeColor="text1"/>
        </w:rPr>
        <w:t>I arbejdet med at inkludere særligt udsatte elever i den al</w:t>
      </w:r>
      <w:r w:rsidR="00890500" w:rsidRPr="00BF3903">
        <w:rPr>
          <w:rFonts w:cs="Times New Roman"/>
          <w:color w:val="000000" w:themeColor="text1"/>
        </w:rPr>
        <w:t>mindelige klasse beskæftiger lærerne sig</w:t>
      </w:r>
      <w:r w:rsidRPr="00BF3903">
        <w:rPr>
          <w:rFonts w:cs="Times New Roman"/>
          <w:color w:val="000000" w:themeColor="text1"/>
        </w:rPr>
        <w:t xml:space="preserve"> med socialt arbejde, da </w:t>
      </w:r>
      <w:r w:rsidR="00711DC0" w:rsidRPr="00BF3903">
        <w:rPr>
          <w:rFonts w:cs="Times New Roman"/>
          <w:color w:val="000000" w:themeColor="text1"/>
        </w:rPr>
        <w:t>de</w:t>
      </w:r>
      <w:r w:rsidRPr="00BF3903">
        <w:rPr>
          <w:rFonts w:cs="Times New Roman"/>
          <w:color w:val="000000" w:themeColor="text1"/>
        </w:rPr>
        <w:t xml:space="preserve"> skal forsøge at forbedre de særligt udsatte elevers livssituation og forebygge yderligere ekskludering. Lærerne kan i det helhedsorienter</w:t>
      </w:r>
      <w:r w:rsidRPr="00BF3903">
        <w:rPr>
          <w:rFonts w:cs="Times New Roman"/>
          <w:color w:val="000000" w:themeColor="text1"/>
        </w:rPr>
        <w:t>e</w:t>
      </w:r>
      <w:r w:rsidRPr="00BF3903">
        <w:rPr>
          <w:rFonts w:cs="Times New Roman"/>
          <w:color w:val="000000" w:themeColor="text1"/>
        </w:rPr>
        <w:t>de arbejde med eleverne ikke blot være distancerede og analyserende, men må e</w:t>
      </w:r>
      <w:r w:rsidR="00711DC0" w:rsidRPr="00BF3903">
        <w:rPr>
          <w:rFonts w:cs="Times New Roman"/>
          <w:color w:val="000000" w:themeColor="text1"/>
        </w:rPr>
        <w:t xml:space="preserve">ngagere sig og forsøge at skabe så </w:t>
      </w:r>
      <w:r w:rsidRPr="00BF3903">
        <w:rPr>
          <w:rFonts w:cs="Times New Roman"/>
          <w:color w:val="000000" w:themeColor="text1"/>
        </w:rPr>
        <w:t xml:space="preserve">god </w:t>
      </w:r>
      <w:r w:rsidR="00711DC0" w:rsidRPr="00BF3903">
        <w:rPr>
          <w:rFonts w:cs="Times New Roman"/>
          <w:color w:val="000000" w:themeColor="text1"/>
        </w:rPr>
        <w:t xml:space="preserve">en </w:t>
      </w:r>
      <w:r w:rsidRPr="00BF3903">
        <w:rPr>
          <w:rFonts w:cs="Times New Roman"/>
          <w:color w:val="000000" w:themeColor="text1"/>
        </w:rPr>
        <w:t>forståel</w:t>
      </w:r>
      <w:r w:rsidR="00711DC0" w:rsidRPr="00BF3903">
        <w:rPr>
          <w:rFonts w:cs="Times New Roman"/>
          <w:color w:val="000000" w:themeColor="text1"/>
        </w:rPr>
        <w:t>se for</w:t>
      </w:r>
      <w:r w:rsidRPr="00BF3903">
        <w:rPr>
          <w:rFonts w:cs="Times New Roman"/>
          <w:color w:val="000000" w:themeColor="text1"/>
        </w:rPr>
        <w:t xml:space="preserve"> børnene som muligt. Denne tilgang til eleverne synes desuden relevant i deres arbejde med inklusion af særligt udsatte børn. I arbej</w:t>
      </w:r>
      <w:r w:rsidR="00890500" w:rsidRPr="00BF3903">
        <w:rPr>
          <w:rFonts w:cs="Times New Roman"/>
          <w:color w:val="000000" w:themeColor="text1"/>
        </w:rPr>
        <w:t>det med disse børn</w:t>
      </w:r>
      <w:r w:rsidRPr="00BF3903">
        <w:rPr>
          <w:rFonts w:cs="Times New Roman"/>
          <w:color w:val="000000" w:themeColor="text1"/>
        </w:rPr>
        <w:t xml:space="preserve"> er ud</w:t>
      </w:r>
      <w:r w:rsidR="00890500" w:rsidRPr="00BF3903">
        <w:rPr>
          <w:rFonts w:cs="Times New Roman"/>
          <w:color w:val="000000" w:themeColor="text1"/>
        </w:rPr>
        <w:t>øvelsen af socialt</w:t>
      </w:r>
      <w:r w:rsidRPr="00BF3903">
        <w:rPr>
          <w:rFonts w:cs="Times New Roman"/>
          <w:color w:val="000000" w:themeColor="text1"/>
        </w:rPr>
        <w:t xml:space="preserve"> arbejde vigtig, da dette består af et he</w:t>
      </w:r>
      <w:r w:rsidRPr="00BF3903">
        <w:rPr>
          <w:rFonts w:cs="Times New Roman"/>
          <w:color w:val="000000" w:themeColor="text1"/>
        </w:rPr>
        <w:t>l</w:t>
      </w:r>
      <w:r w:rsidRPr="00BF3903">
        <w:rPr>
          <w:rFonts w:cs="Times New Roman"/>
          <w:color w:val="000000" w:themeColor="text1"/>
        </w:rPr>
        <w:t>heds- og værdiorienteret fokus og af ansigt til ansigt-relationer, som medvirker til, at læreren o</w:t>
      </w:r>
      <w:r w:rsidR="00711DC0" w:rsidRPr="00BF3903">
        <w:rPr>
          <w:rFonts w:cs="Times New Roman"/>
          <w:color w:val="000000" w:themeColor="text1"/>
        </w:rPr>
        <w:t>pnår en særlig relationel viden</w:t>
      </w:r>
      <w:sdt>
        <w:sdtPr>
          <w:rPr>
            <w:rFonts w:cs="Times New Roman"/>
            <w:color w:val="000000" w:themeColor="text1"/>
          </w:rPr>
          <w:id w:val="2938253"/>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Hut065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(Hutchinson &amp; Oltedal, 2006)</w:t>
          </w:r>
          <w:r w:rsidR="00B93005" w:rsidRPr="00BF3903">
            <w:rPr>
              <w:rFonts w:cs="Times New Roman"/>
              <w:noProof/>
              <w:color w:val="000000" w:themeColor="text1"/>
            </w:rPr>
            <w:fldChar w:fldCharType="end"/>
          </w:r>
        </w:sdtContent>
      </w:sdt>
      <w:r w:rsidRPr="00BF3903">
        <w:rPr>
          <w:rFonts w:cs="Times New Roman"/>
          <w:color w:val="000000" w:themeColor="text1"/>
        </w:rPr>
        <w:t>.</w:t>
      </w:r>
    </w:p>
    <w:p w:rsidR="00A40EC5" w:rsidRPr="00BF3903" w:rsidRDefault="00A40EC5" w:rsidP="0031152A">
      <w:pPr>
        <w:spacing w:before="120" w:after="0"/>
        <w:rPr>
          <w:rFonts w:cs="Times New Roman"/>
          <w:color w:val="000000" w:themeColor="text1"/>
        </w:rPr>
      </w:pPr>
      <w:r w:rsidRPr="00BF3903">
        <w:rPr>
          <w:rFonts w:cs="Times New Roman"/>
          <w:color w:val="000000" w:themeColor="text1"/>
        </w:rPr>
        <w:t xml:space="preserve">I forsøget på at definere socialt arbejde </w:t>
      </w:r>
      <w:r w:rsidR="00030661" w:rsidRPr="00BF3903">
        <w:rPr>
          <w:rFonts w:cs="Times New Roman"/>
          <w:color w:val="000000" w:themeColor="text1"/>
        </w:rPr>
        <w:t>formulerer Uggerhøj</w:t>
      </w:r>
      <w:r w:rsidRPr="00BF3903">
        <w:rPr>
          <w:rFonts w:cs="Times New Roman"/>
          <w:color w:val="000000" w:themeColor="text1"/>
        </w:rPr>
        <w:t>:</w:t>
      </w:r>
    </w:p>
    <w:p w:rsidR="00890500" w:rsidRPr="00BF3903" w:rsidRDefault="00890500" w:rsidP="0031152A">
      <w:pPr>
        <w:spacing w:before="120" w:after="0"/>
        <w:rPr>
          <w:rFonts w:cs="Times New Roman"/>
          <w:color w:val="000000" w:themeColor="text1"/>
        </w:rPr>
      </w:pPr>
    </w:p>
    <w:p w:rsidR="000933AA" w:rsidRPr="00BF3903" w:rsidRDefault="000933AA" w:rsidP="0031152A">
      <w:pPr>
        <w:spacing w:before="120" w:after="0"/>
        <w:ind w:left="851" w:right="849"/>
        <w:rPr>
          <w:rFonts w:cs="Times New Roman"/>
          <w:color w:val="000000" w:themeColor="text1"/>
        </w:rPr>
      </w:pPr>
      <w:r w:rsidRPr="00BF3903">
        <w:rPr>
          <w:rFonts w:cs="Times New Roman"/>
          <w:color w:val="000000" w:themeColor="text1"/>
        </w:rPr>
        <w:t>”</w:t>
      </w:r>
      <w:r w:rsidRPr="00BF3903">
        <w:rPr>
          <w:rFonts w:cs="Times New Roman"/>
          <w:i/>
          <w:color w:val="000000" w:themeColor="text1"/>
        </w:rPr>
        <w:t>Det sociale arbejde er et samarbejde med og/eller en påvirkning af – et individ, en gruppe af individer eller et lokalsamfund med uønskede sociale forhold – der sigter mod en ændring og/eller forståelse af den sociale situation</w:t>
      </w:r>
      <w:r w:rsidRPr="00BF3903">
        <w:rPr>
          <w:rFonts w:cs="Times New Roman"/>
          <w:color w:val="000000" w:themeColor="text1"/>
        </w:rPr>
        <w:t>”</w:t>
      </w:r>
      <w:sdt>
        <w:sdtPr>
          <w:rPr>
            <w:rFonts w:cs="Times New Roman"/>
            <w:color w:val="000000" w:themeColor="text1"/>
          </w:rPr>
          <w:id w:val="141521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Ugg08 \p 43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(Uggerhøj, 2008, s. 43)</w:t>
          </w:r>
          <w:r w:rsidR="00B93005" w:rsidRPr="00BF3903">
            <w:rPr>
              <w:rFonts w:cs="Times New Roman"/>
              <w:color w:val="000000" w:themeColor="text1"/>
            </w:rPr>
            <w:fldChar w:fldCharType="end"/>
          </w:r>
        </w:sdtContent>
      </w:sdt>
      <w:r w:rsidRPr="00BF3903">
        <w:rPr>
          <w:rFonts w:cs="Times New Roman"/>
          <w:color w:val="000000" w:themeColor="text1"/>
        </w:rPr>
        <w:t>.</w:t>
      </w:r>
    </w:p>
    <w:p w:rsidR="00890500" w:rsidRPr="00BF3903" w:rsidRDefault="00890500" w:rsidP="0031152A">
      <w:pPr>
        <w:spacing w:before="120" w:after="0"/>
        <w:ind w:left="851" w:right="849"/>
        <w:jc w:val="center"/>
        <w:rPr>
          <w:rFonts w:cs="Times New Roman"/>
          <w:color w:val="000000" w:themeColor="text1"/>
        </w:rPr>
      </w:pPr>
    </w:p>
    <w:p w:rsidR="00CB2F5E" w:rsidRPr="00BF3903" w:rsidRDefault="00A40EC5" w:rsidP="0031152A">
      <w:pPr>
        <w:spacing w:before="120" w:after="0"/>
        <w:rPr>
          <w:rFonts w:cs="Times New Roman"/>
          <w:color w:val="000000" w:themeColor="text1"/>
        </w:rPr>
      </w:pPr>
      <w:r w:rsidRPr="00BF3903">
        <w:rPr>
          <w:rFonts w:cs="Times New Roman"/>
          <w:color w:val="000000" w:themeColor="text1"/>
        </w:rPr>
        <w:t>Overført til vores speciale betyder ovenstående, at</w:t>
      </w:r>
      <w:r w:rsidR="000933AA" w:rsidRPr="00BF3903">
        <w:rPr>
          <w:rFonts w:cs="Times New Roman"/>
          <w:color w:val="000000" w:themeColor="text1"/>
        </w:rPr>
        <w:t xml:space="preserve"> målet for det sociale arbejd</w:t>
      </w:r>
      <w:r w:rsidR="005C6EEF" w:rsidRPr="00BF3903">
        <w:rPr>
          <w:rFonts w:cs="Times New Roman"/>
          <w:color w:val="000000" w:themeColor="text1"/>
        </w:rPr>
        <w:t xml:space="preserve">e </w:t>
      </w:r>
      <w:r w:rsidRPr="00BF3903">
        <w:rPr>
          <w:rFonts w:cs="Times New Roman"/>
          <w:color w:val="000000" w:themeColor="text1"/>
        </w:rPr>
        <w:t xml:space="preserve">er </w:t>
      </w:r>
      <w:r w:rsidR="005C6EEF" w:rsidRPr="00BF3903">
        <w:rPr>
          <w:rFonts w:cs="Times New Roman"/>
          <w:color w:val="000000" w:themeColor="text1"/>
        </w:rPr>
        <w:t xml:space="preserve">at opnå </w:t>
      </w:r>
      <w:r w:rsidR="000933AA" w:rsidRPr="00BF3903">
        <w:rPr>
          <w:rFonts w:cs="Times New Roman"/>
          <w:color w:val="000000" w:themeColor="text1"/>
        </w:rPr>
        <w:t xml:space="preserve">en forståelse for den uønskede situation, i samarbejde med </w:t>
      </w:r>
      <w:r w:rsidR="005F5DF7" w:rsidRPr="00BF3903">
        <w:rPr>
          <w:rFonts w:cs="Times New Roman"/>
          <w:color w:val="000000" w:themeColor="text1"/>
        </w:rPr>
        <w:t>lærerne</w:t>
      </w:r>
      <w:r w:rsidR="00EB3618" w:rsidRPr="00BF3903">
        <w:rPr>
          <w:rFonts w:cs="Times New Roman"/>
          <w:color w:val="000000" w:themeColor="text1"/>
        </w:rPr>
        <w:t>.</w:t>
      </w:r>
      <w:r w:rsidR="005C6EEF" w:rsidRPr="00BF3903">
        <w:rPr>
          <w:rFonts w:cs="Times New Roman"/>
          <w:color w:val="000000" w:themeColor="text1"/>
        </w:rPr>
        <w:t xml:space="preserve"> </w:t>
      </w:r>
      <w:r w:rsidR="000933AA" w:rsidRPr="00BF3903">
        <w:rPr>
          <w:rFonts w:cs="Times New Roman"/>
          <w:color w:val="000000" w:themeColor="text1"/>
        </w:rPr>
        <w:t>Det bliver ofte pointeret, at lærerne spiller en afgørende rolle for elevernes personlige udvikling</w:t>
      </w:r>
      <w:r w:rsidR="005C6EEF" w:rsidRPr="00BF3903">
        <w:rPr>
          <w:rFonts w:cs="Times New Roman"/>
          <w:color w:val="000000" w:themeColor="text1"/>
        </w:rPr>
        <w:t>,</w:t>
      </w:r>
      <w:r w:rsidR="000933AA" w:rsidRPr="00BF3903">
        <w:rPr>
          <w:rFonts w:cs="Times New Roman"/>
          <w:color w:val="000000" w:themeColor="text1"/>
        </w:rPr>
        <w:t xml:space="preserve"> og at de skal</w:t>
      </w:r>
      <w:r w:rsidR="00EB3618" w:rsidRPr="00BF3903">
        <w:rPr>
          <w:rFonts w:cs="Times New Roman"/>
          <w:color w:val="000000" w:themeColor="text1"/>
        </w:rPr>
        <w:t xml:space="preserve"> søge</w:t>
      </w:r>
      <w:r w:rsidR="000933AA" w:rsidRPr="00BF3903">
        <w:rPr>
          <w:rFonts w:cs="Times New Roman"/>
          <w:color w:val="000000" w:themeColor="text1"/>
        </w:rPr>
        <w:t xml:space="preserve">, at </w:t>
      </w:r>
      <w:r w:rsidRPr="00BF3903">
        <w:rPr>
          <w:rFonts w:cs="Times New Roman"/>
          <w:color w:val="000000" w:themeColor="text1"/>
        </w:rPr>
        <w:t xml:space="preserve">udvikle </w:t>
      </w:r>
      <w:r w:rsidR="000933AA" w:rsidRPr="00BF3903">
        <w:rPr>
          <w:rFonts w:cs="Times New Roman"/>
          <w:color w:val="000000" w:themeColor="text1"/>
        </w:rPr>
        <w:t>eleverne</w:t>
      </w:r>
      <w:r w:rsidRPr="00BF3903">
        <w:rPr>
          <w:rFonts w:cs="Times New Roman"/>
          <w:color w:val="000000" w:themeColor="text1"/>
        </w:rPr>
        <w:t>s</w:t>
      </w:r>
      <w:r w:rsidR="000933AA" w:rsidRPr="00BF3903">
        <w:rPr>
          <w:rFonts w:cs="Times New Roman"/>
          <w:color w:val="000000" w:themeColor="text1"/>
        </w:rPr>
        <w:t xml:space="preserve"> evner og færdigheder, som er nødvendige for at kunne </w:t>
      </w:r>
      <w:r w:rsidR="000933AA" w:rsidRPr="00BF3903">
        <w:rPr>
          <w:rFonts w:cs="Times New Roman"/>
          <w:color w:val="000000" w:themeColor="text1"/>
        </w:rPr>
        <w:lastRenderedPageBreak/>
        <w:t>leve op til de samfundsmæssige krav</w:t>
      </w:r>
      <w:sdt>
        <w:sdtPr>
          <w:rPr>
            <w:rFonts w:cs="Times New Roman"/>
            <w:color w:val="000000" w:themeColor="text1"/>
          </w:rPr>
          <w:id w:val="1439196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Jer11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(Jerlang, 2011)</w:t>
          </w:r>
          <w:r w:rsidR="00B93005" w:rsidRPr="00BF3903">
            <w:rPr>
              <w:rFonts w:cs="Times New Roman"/>
              <w:color w:val="000000" w:themeColor="text1"/>
            </w:rPr>
            <w:fldChar w:fldCharType="end"/>
          </w:r>
        </w:sdtContent>
      </w:sdt>
      <w:r w:rsidR="00B159B2" w:rsidRPr="00BF3903">
        <w:rPr>
          <w:rFonts w:cs="Times New Roman"/>
          <w:color w:val="000000" w:themeColor="text1"/>
        </w:rPr>
        <w:t xml:space="preserve">. </w:t>
      </w:r>
      <w:r w:rsidR="00807121" w:rsidRPr="00BF3903">
        <w:rPr>
          <w:rFonts w:cs="Times New Roman"/>
          <w:color w:val="000000" w:themeColor="text1"/>
        </w:rPr>
        <w:t>T</w:t>
      </w:r>
      <w:r w:rsidR="000933AA" w:rsidRPr="00BF3903">
        <w:rPr>
          <w:rFonts w:cs="Times New Roman"/>
          <w:color w:val="000000" w:themeColor="text1"/>
        </w:rPr>
        <w:t>idligere undersøgelser</w:t>
      </w:r>
      <w:r w:rsidR="00807121" w:rsidRPr="00BF3903">
        <w:rPr>
          <w:rFonts w:cs="Times New Roman"/>
          <w:color w:val="000000" w:themeColor="text1"/>
        </w:rPr>
        <w:t xml:space="preserve"> viser dog</w:t>
      </w:r>
      <w:r w:rsidR="000933AA" w:rsidRPr="00BF3903">
        <w:rPr>
          <w:rFonts w:cs="Times New Roman"/>
          <w:color w:val="000000" w:themeColor="text1"/>
        </w:rPr>
        <w:t>, at lærerne ikke har den nødvendige viden og de nødvendige kompetencer i arbejdet med særligt udsatte elever i skolerne</w:t>
      </w:r>
      <w:r w:rsidR="005C6EEF" w:rsidRPr="00BF3903">
        <w:rPr>
          <w:rFonts w:cs="Times New Roman"/>
          <w:color w:val="000000" w:themeColor="text1"/>
        </w:rPr>
        <w:t>,</w:t>
      </w:r>
      <w:r w:rsidR="000933AA" w:rsidRPr="00BF3903">
        <w:rPr>
          <w:rFonts w:cs="Times New Roman"/>
          <w:color w:val="000000" w:themeColor="text1"/>
        </w:rPr>
        <w:t xml:space="preserve"> og at de ligeledes frygter, at de ikke lever op til krav</w:t>
      </w:r>
      <w:r w:rsidR="000933AA" w:rsidRPr="00BF3903">
        <w:rPr>
          <w:rFonts w:cs="Times New Roman"/>
          <w:color w:val="000000" w:themeColor="text1"/>
        </w:rPr>
        <w:t>e</w:t>
      </w:r>
      <w:r w:rsidR="000933AA" w:rsidRPr="00BF3903">
        <w:rPr>
          <w:rFonts w:cs="Times New Roman"/>
          <w:color w:val="000000" w:themeColor="text1"/>
        </w:rPr>
        <w:t xml:space="preserve">ne </w:t>
      </w:r>
      <w:sdt>
        <w:sdtPr>
          <w:rPr>
            <w:rFonts w:cs="Times New Roman"/>
            <w:color w:val="000000" w:themeColor="text1"/>
          </w:rPr>
          <w:id w:val="-323049305"/>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Nie08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(Nielsen, 2008)</w:t>
          </w:r>
          <w:r w:rsidR="00B93005" w:rsidRPr="00BF3903">
            <w:rPr>
              <w:rFonts w:cs="Times New Roman"/>
              <w:color w:val="000000" w:themeColor="text1"/>
            </w:rPr>
            <w:fldChar w:fldCharType="end"/>
          </w:r>
        </w:sdtContent>
      </w:sdt>
      <w:r w:rsidR="000933AA" w:rsidRPr="00BF3903">
        <w:rPr>
          <w:rFonts w:cs="Times New Roman"/>
          <w:color w:val="000000" w:themeColor="text1"/>
        </w:rPr>
        <w:t>.</w:t>
      </w:r>
    </w:p>
    <w:p w:rsidR="00B61E3B" w:rsidRPr="00BF3903" w:rsidRDefault="00B61E3B" w:rsidP="0031152A">
      <w:pPr>
        <w:spacing w:before="120" w:after="0"/>
        <w:rPr>
          <w:rFonts w:cs="Times New Roman"/>
          <w:color w:val="000000" w:themeColor="text1"/>
        </w:rPr>
      </w:pPr>
    </w:p>
    <w:p w:rsidR="00012079" w:rsidRPr="00BF3903" w:rsidRDefault="00012079" w:rsidP="0031152A">
      <w:pPr>
        <w:pStyle w:val="Overskrift2"/>
        <w:spacing w:before="120" w:after="0"/>
        <w:rPr>
          <w:rFonts w:cs="Times New Roman"/>
          <w:color w:val="000000" w:themeColor="text1"/>
        </w:rPr>
      </w:pPr>
      <w:bookmarkStart w:id="70" w:name="_Toc385450298"/>
      <w:bookmarkStart w:id="71" w:name="_Toc385959945"/>
      <w:bookmarkStart w:id="72" w:name="_Toc387872168"/>
      <w:bookmarkStart w:id="73" w:name="_Toc388800124"/>
      <w:bookmarkStart w:id="74" w:name="_Toc389180119"/>
      <w:r w:rsidRPr="00BF3903">
        <w:rPr>
          <w:rFonts w:cs="Times New Roman"/>
          <w:color w:val="000000" w:themeColor="text1"/>
        </w:rPr>
        <w:t>A</w:t>
      </w:r>
      <w:bookmarkEnd w:id="70"/>
      <w:bookmarkEnd w:id="71"/>
      <w:r w:rsidR="003361A0" w:rsidRPr="00BF3903">
        <w:rPr>
          <w:rFonts w:cs="Times New Roman"/>
          <w:color w:val="000000" w:themeColor="text1"/>
        </w:rPr>
        <w:t>fgrænsning og formål</w:t>
      </w:r>
      <w:bookmarkEnd w:id="72"/>
      <w:bookmarkEnd w:id="73"/>
      <w:bookmarkEnd w:id="74"/>
    </w:p>
    <w:p w:rsidR="00012079" w:rsidRPr="00BF3903" w:rsidRDefault="00CB2F5E" w:rsidP="0031152A">
      <w:pPr>
        <w:spacing w:before="120" w:after="0"/>
        <w:rPr>
          <w:rFonts w:cs="Times New Roman"/>
          <w:color w:val="000000" w:themeColor="text1"/>
        </w:rPr>
      </w:pPr>
      <w:r w:rsidRPr="00BF3903">
        <w:rPr>
          <w:rFonts w:cs="Times New Roman"/>
          <w:color w:val="000000" w:themeColor="text1"/>
        </w:rPr>
        <w:t>Den samlede indledning</w:t>
      </w:r>
      <w:r w:rsidR="00012079" w:rsidRPr="00BF3903">
        <w:rPr>
          <w:rFonts w:cs="Times New Roman"/>
          <w:color w:val="000000" w:themeColor="text1"/>
        </w:rPr>
        <w:t xml:space="preserve"> vidner om</w:t>
      </w:r>
      <w:r w:rsidRPr="00BF3903">
        <w:rPr>
          <w:rFonts w:cs="Times New Roman"/>
          <w:color w:val="000000" w:themeColor="text1"/>
        </w:rPr>
        <w:t>, at der forekommer</w:t>
      </w:r>
      <w:r w:rsidR="00012079" w:rsidRPr="00BF3903">
        <w:rPr>
          <w:rFonts w:cs="Times New Roman"/>
          <w:color w:val="000000" w:themeColor="text1"/>
        </w:rPr>
        <w:t xml:space="preserve"> mange forskellige vinkler, hvo</w:t>
      </w:r>
      <w:r w:rsidR="00012079" w:rsidRPr="00BF3903">
        <w:rPr>
          <w:rFonts w:cs="Times New Roman"/>
          <w:color w:val="000000" w:themeColor="text1"/>
        </w:rPr>
        <w:t>r</w:t>
      </w:r>
      <w:r w:rsidR="00012079" w:rsidRPr="00BF3903">
        <w:rPr>
          <w:rFonts w:cs="Times New Roman"/>
          <w:color w:val="000000" w:themeColor="text1"/>
        </w:rPr>
        <w:t xml:space="preserve">fra </w:t>
      </w:r>
      <w:r w:rsidRPr="00BF3903">
        <w:rPr>
          <w:rFonts w:cs="Times New Roman"/>
          <w:color w:val="000000" w:themeColor="text1"/>
        </w:rPr>
        <w:t>det er muligt at</w:t>
      </w:r>
      <w:r w:rsidR="00012079" w:rsidRPr="00BF3903">
        <w:rPr>
          <w:rFonts w:cs="Times New Roman"/>
          <w:color w:val="000000" w:themeColor="text1"/>
        </w:rPr>
        <w:t xml:space="preserve"> anskue problemstillingen</w:t>
      </w:r>
      <w:r w:rsidRPr="00BF3903">
        <w:rPr>
          <w:rFonts w:cs="Times New Roman"/>
          <w:color w:val="000000" w:themeColor="text1"/>
        </w:rPr>
        <w:t xml:space="preserve"> ud fra</w:t>
      </w:r>
      <w:r w:rsidR="00012079" w:rsidRPr="00BF3903">
        <w:rPr>
          <w:rFonts w:cs="Times New Roman"/>
          <w:color w:val="000000" w:themeColor="text1"/>
        </w:rPr>
        <w:t>. Vi har valgt at foretage et casest</w:t>
      </w:r>
      <w:r w:rsidR="00012079" w:rsidRPr="00BF3903">
        <w:rPr>
          <w:rFonts w:cs="Times New Roman"/>
          <w:color w:val="000000" w:themeColor="text1"/>
        </w:rPr>
        <w:t>u</w:t>
      </w:r>
      <w:r w:rsidR="00012079" w:rsidRPr="00BF3903">
        <w:rPr>
          <w:rFonts w:cs="Times New Roman"/>
          <w:color w:val="000000" w:themeColor="text1"/>
        </w:rPr>
        <w:t>die, hvor vi koncentrere</w:t>
      </w:r>
      <w:r w:rsidRPr="00BF3903">
        <w:rPr>
          <w:rFonts w:cs="Times New Roman"/>
          <w:color w:val="000000" w:themeColor="text1"/>
        </w:rPr>
        <w:t>r</w:t>
      </w:r>
      <w:r w:rsidR="00012079" w:rsidRPr="00BF3903">
        <w:rPr>
          <w:rFonts w:cs="Times New Roman"/>
          <w:color w:val="000000" w:themeColor="text1"/>
        </w:rPr>
        <w:t xml:space="preserve"> os om lærernes rolle, samt deres </w:t>
      </w:r>
      <w:r w:rsidR="000F0586" w:rsidRPr="00BF3903">
        <w:rPr>
          <w:rFonts w:cs="Times New Roman"/>
          <w:color w:val="000000" w:themeColor="text1"/>
        </w:rPr>
        <w:t xml:space="preserve">ressourcer og </w:t>
      </w:r>
      <w:r w:rsidR="00012079" w:rsidRPr="00BF3903">
        <w:rPr>
          <w:rFonts w:cs="Times New Roman"/>
          <w:color w:val="000000" w:themeColor="text1"/>
        </w:rPr>
        <w:t xml:space="preserve">kompetencer i relation til </w:t>
      </w:r>
      <w:r w:rsidR="000F0586" w:rsidRPr="00BF3903">
        <w:rPr>
          <w:rFonts w:cs="Times New Roman"/>
          <w:color w:val="000000" w:themeColor="text1"/>
        </w:rPr>
        <w:t xml:space="preserve">deres arbejde med </w:t>
      </w:r>
      <w:r w:rsidR="00012079" w:rsidRPr="00BF3903">
        <w:rPr>
          <w:rFonts w:cs="Times New Roman"/>
          <w:color w:val="000000" w:themeColor="text1"/>
        </w:rPr>
        <w:t xml:space="preserve">inklusion af særligt udsatte </w:t>
      </w:r>
      <w:r w:rsidRPr="00BF3903">
        <w:rPr>
          <w:rFonts w:cs="Times New Roman"/>
          <w:color w:val="000000" w:themeColor="text1"/>
        </w:rPr>
        <w:t>børn</w:t>
      </w:r>
      <w:r w:rsidR="00012079" w:rsidRPr="00BF3903">
        <w:rPr>
          <w:rFonts w:cs="Times New Roman"/>
          <w:color w:val="000000" w:themeColor="text1"/>
        </w:rPr>
        <w:t xml:space="preserve"> i den almindelige klasse. Formålet med undersøgelsen er,</w:t>
      </w:r>
      <w:r w:rsidR="0080349A" w:rsidRPr="00BF3903">
        <w:rPr>
          <w:rFonts w:cs="Times New Roman"/>
          <w:color w:val="000000" w:themeColor="text1"/>
        </w:rPr>
        <w:t xml:space="preserve"> </w:t>
      </w:r>
      <w:r w:rsidR="00012079" w:rsidRPr="00BF3903">
        <w:rPr>
          <w:rFonts w:cs="Times New Roman"/>
          <w:color w:val="000000" w:themeColor="text1"/>
        </w:rPr>
        <w:t xml:space="preserve">at </w:t>
      </w:r>
      <w:r w:rsidRPr="00BF3903">
        <w:rPr>
          <w:rFonts w:cs="Times New Roman"/>
          <w:color w:val="000000" w:themeColor="text1"/>
        </w:rPr>
        <w:t xml:space="preserve">opnå viden om </w:t>
      </w:r>
      <w:r w:rsidR="00012079" w:rsidRPr="00BF3903">
        <w:rPr>
          <w:rFonts w:cs="Times New Roman"/>
          <w:color w:val="000000" w:themeColor="text1"/>
        </w:rPr>
        <w:t xml:space="preserve">omfanget af det sociale arbejde inden for den pågældende problemstilling. </w:t>
      </w:r>
    </w:p>
    <w:p w:rsidR="000F0586" w:rsidRPr="00BF3903" w:rsidRDefault="000F0586" w:rsidP="0031152A">
      <w:pPr>
        <w:spacing w:before="120" w:after="0"/>
        <w:rPr>
          <w:rFonts w:cs="Times New Roman"/>
          <w:color w:val="000000" w:themeColor="text1"/>
        </w:rPr>
      </w:pPr>
    </w:p>
    <w:p w:rsidR="00030661" w:rsidRPr="00BF3903" w:rsidRDefault="00012079" w:rsidP="0031152A">
      <w:pPr>
        <w:pStyle w:val="Overskrift2"/>
        <w:spacing w:before="120" w:after="0"/>
        <w:rPr>
          <w:rFonts w:cs="Times New Roman"/>
          <w:color w:val="000000" w:themeColor="text1"/>
        </w:rPr>
      </w:pPr>
      <w:bookmarkStart w:id="75" w:name="_Toc258688980"/>
      <w:bookmarkStart w:id="76" w:name="_Toc385450299"/>
      <w:bookmarkStart w:id="77" w:name="_Toc385959946"/>
      <w:bookmarkStart w:id="78" w:name="_Toc387872169"/>
      <w:bookmarkStart w:id="79" w:name="_Toc388800125"/>
      <w:bookmarkStart w:id="80" w:name="_Toc389180120"/>
      <w:r w:rsidRPr="00BF3903">
        <w:rPr>
          <w:rFonts w:cs="Times New Roman"/>
          <w:color w:val="000000" w:themeColor="text1"/>
        </w:rPr>
        <w:t>P</w:t>
      </w:r>
      <w:bookmarkEnd w:id="75"/>
      <w:bookmarkEnd w:id="76"/>
      <w:bookmarkEnd w:id="77"/>
      <w:r w:rsidR="003361A0" w:rsidRPr="00BF3903">
        <w:rPr>
          <w:rFonts w:cs="Times New Roman"/>
          <w:color w:val="000000" w:themeColor="text1"/>
        </w:rPr>
        <w:t>roblemformulering</w:t>
      </w:r>
      <w:bookmarkEnd w:id="78"/>
      <w:bookmarkEnd w:id="79"/>
      <w:bookmarkEnd w:id="80"/>
    </w:p>
    <w:p w:rsidR="00F70A87" w:rsidRPr="00BF3903" w:rsidRDefault="00F70A87" w:rsidP="0031152A">
      <w:pPr>
        <w:pBdr>
          <w:top w:val="single" w:sz="4" w:space="1" w:color="auto"/>
          <w:left w:val="single" w:sz="4" w:space="4" w:color="auto"/>
          <w:bottom w:val="single" w:sz="4" w:space="1" w:color="auto"/>
          <w:right w:val="single" w:sz="4" w:space="4" w:color="auto"/>
        </w:pBdr>
        <w:spacing w:before="120" w:after="0"/>
        <w:ind w:right="-1"/>
        <w:rPr>
          <w:rFonts w:cs="Times New Roman"/>
          <w:b/>
          <w:color w:val="000000" w:themeColor="text1"/>
        </w:rPr>
      </w:pPr>
      <w:bookmarkStart w:id="81" w:name="OLE_LINK115"/>
      <w:bookmarkStart w:id="82" w:name="OLE_LINK116"/>
      <w:bookmarkStart w:id="83" w:name="OLE_LINK117"/>
      <w:bookmarkStart w:id="84" w:name="OLE_LINK118"/>
      <w:r w:rsidRPr="00BF3903">
        <w:rPr>
          <w:rFonts w:cs="Times New Roman"/>
          <w:b/>
          <w:color w:val="000000" w:themeColor="text1"/>
        </w:rPr>
        <w:t>Hvordan handler lærerne som aktører i det sociale arbejde med inklusion af sæ</w:t>
      </w:r>
      <w:r w:rsidRPr="00BF3903">
        <w:rPr>
          <w:rFonts w:cs="Times New Roman"/>
          <w:b/>
          <w:color w:val="000000" w:themeColor="text1"/>
        </w:rPr>
        <w:t>r</w:t>
      </w:r>
      <w:r w:rsidRPr="00BF3903">
        <w:rPr>
          <w:rFonts w:cs="Times New Roman"/>
          <w:b/>
          <w:color w:val="000000" w:themeColor="text1"/>
        </w:rPr>
        <w:t>ligt udsatte børn i den almindelige folkeskole?</w:t>
      </w:r>
      <w:bookmarkStart w:id="85" w:name="_Toc258688981"/>
      <w:bookmarkStart w:id="86" w:name="_Toc385450300"/>
      <w:bookmarkStart w:id="87" w:name="_Toc385959947"/>
      <w:bookmarkStart w:id="88" w:name="_Toc387872170"/>
      <w:bookmarkStart w:id="89" w:name="_Toc388800126"/>
    </w:p>
    <w:bookmarkEnd w:id="81"/>
    <w:bookmarkEnd w:id="82"/>
    <w:bookmarkEnd w:id="83"/>
    <w:bookmarkEnd w:id="84"/>
    <w:p w:rsidR="00F70A87" w:rsidRPr="00BF3903" w:rsidRDefault="00F70A87" w:rsidP="0031152A">
      <w:pPr>
        <w:spacing w:before="120" w:after="0"/>
        <w:rPr>
          <w:rFonts w:cs="Times New Roman"/>
          <w:color w:val="000000" w:themeColor="text1"/>
        </w:rPr>
      </w:pPr>
      <w:r w:rsidRPr="00BF3903">
        <w:rPr>
          <w:rFonts w:cs="Times New Roman"/>
          <w:color w:val="000000" w:themeColor="text1"/>
        </w:rPr>
        <w:t xml:space="preserve"> </w:t>
      </w:r>
    </w:p>
    <w:p w:rsidR="00923B06" w:rsidRPr="00BF3903" w:rsidRDefault="00B61E3B" w:rsidP="0031152A">
      <w:pPr>
        <w:pStyle w:val="Overskrift3"/>
        <w:spacing w:before="120" w:after="0"/>
        <w:rPr>
          <w:rFonts w:cs="Times New Roman"/>
          <w:color w:val="000000" w:themeColor="text1"/>
        </w:rPr>
      </w:pPr>
      <w:bookmarkStart w:id="90" w:name="_Toc389180121"/>
      <w:r w:rsidRPr="00BF3903">
        <w:rPr>
          <w:rFonts w:cs="Times New Roman"/>
          <w:color w:val="000000" w:themeColor="text1"/>
        </w:rPr>
        <w:t>U</w:t>
      </w:r>
      <w:bookmarkEnd w:id="85"/>
      <w:bookmarkEnd w:id="86"/>
      <w:bookmarkEnd w:id="87"/>
      <w:r w:rsidR="003361A0" w:rsidRPr="00BF3903">
        <w:rPr>
          <w:rFonts w:cs="Times New Roman"/>
          <w:color w:val="000000" w:themeColor="text1"/>
        </w:rPr>
        <w:t>nderspørgsmål</w:t>
      </w:r>
      <w:bookmarkEnd w:id="88"/>
      <w:bookmarkEnd w:id="89"/>
      <w:bookmarkEnd w:id="90"/>
    </w:p>
    <w:p w:rsidR="00C87E5E" w:rsidRPr="00BF3903" w:rsidRDefault="00923B06" w:rsidP="0031152A">
      <w:pPr>
        <w:pStyle w:val="Listeafsnit"/>
        <w:numPr>
          <w:ilvl w:val="0"/>
          <w:numId w:val="2"/>
        </w:numPr>
        <w:spacing w:before="120" w:after="0" w:line="360" w:lineRule="auto"/>
        <w:rPr>
          <w:rFonts w:ascii="Times New Roman" w:hAnsi="Times New Roman" w:cs="Times New Roman"/>
          <w:color w:val="000000" w:themeColor="text1"/>
        </w:rPr>
      </w:pPr>
      <w:bookmarkStart w:id="91" w:name="OLE_LINK119"/>
      <w:bookmarkStart w:id="92" w:name="OLE_LINK120"/>
      <w:bookmarkStart w:id="93" w:name="OLE_LINK121"/>
      <w:r w:rsidRPr="00BF3903">
        <w:rPr>
          <w:rFonts w:ascii="Times New Roman" w:hAnsi="Times New Roman" w:cs="Times New Roman"/>
          <w:color w:val="000000" w:themeColor="text1"/>
        </w:rPr>
        <w:t>Hvilken betydning har lærernes kompetencer for det sociale arbejde i folkesk</w:t>
      </w:r>
      <w:r w:rsidRPr="00BF3903">
        <w:rPr>
          <w:rFonts w:ascii="Times New Roman" w:hAnsi="Times New Roman" w:cs="Times New Roman"/>
          <w:color w:val="000000" w:themeColor="text1"/>
        </w:rPr>
        <w:t>o</w:t>
      </w:r>
      <w:r w:rsidRPr="00BF3903">
        <w:rPr>
          <w:rFonts w:ascii="Times New Roman" w:hAnsi="Times New Roman" w:cs="Times New Roman"/>
          <w:color w:val="000000" w:themeColor="text1"/>
        </w:rPr>
        <w:t>len, i henhold til inklusion af særligt udsatte børn?</w:t>
      </w:r>
    </w:p>
    <w:p w:rsidR="0022449C" w:rsidRPr="00BF3903" w:rsidRDefault="00956FB8" w:rsidP="0031152A">
      <w:pPr>
        <w:pStyle w:val="Listeafsnit"/>
        <w:numPr>
          <w:ilvl w:val="0"/>
          <w:numId w:val="2"/>
        </w:numPr>
        <w:spacing w:before="120" w:after="0" w:line="360" w:lineRule="auto"/>
        <w:rPr>
          <w:rFonts w:ascii="Times New Roman" w:hAnsi="Times New Roman" w:cs="Times New Roman"/>
          <w:color w:val="000000" w:themeColor="text1"/>
        </w:rPr>
      </w:pPr>
      <w:r w:rsidRPr="00BF3903">
        <w:rPr>
          <w:rFonts w:ascii="Times New Roman" w:hAnsi="Times New Roman" w:cs="Times New Roman"/>
          <w:color w:val="000000" w:themeColor="text1"/>
        </w:rPr>
        <w:t>Hvordan imødekommer lærerne inklusion af særlig udsatte børn og hvilke b</w:t>
      </w:r>
      <w:r w:rsidRPr="00BF3903">
        <w:rPr>
          <w:rFonts w:ascii="Times New Roman" w:hAnsi="Times New Roman" w:cs="Times New Roman"/>
          <w:color w:val="000000" w:themeColor="text1"/>
        </w:rPr>
        <w:t>e</w:t>
      </w:r>
      <w:r w:rsidRPr="00BF3903">
        <w:rPr>
          <w:rFonts w:ascii="Times New Roman" w:hAnsi="Times New Roman" w:cs="Times New Roman"/>
          <w:color w:val="000000" w:themeColor="text1"/>
        </w:rPr>
        <w:t>kymringer giver lærerne udtryk for i det sociale arbejde med inklusion?</w:t>
      </w:r>
    </w:p>
    <w:bookmarkEnd w:id="91"/>
    <w:bookmarkEnd w:id="92"/>
    <w:bookmarkEnd w:id="93"/>
    <w:p w:rsidR="00956FB8" w:rsidRPr="00BF3903" w:rsidRDefault="00956FB8" w:rsidP="0031152A">
      <w:pPr>
        <w:spacing w:before="120" w:after="0"/>
        <w:rPr>
          <w:rFonts w:cs="Times New Roman"/>
          <w:color w:val="000000" w:themeColor="text1"/>
        </w:rPr>
      </w:pPr>
    </w:p>
    <w:p w:rsidR="0022449C" w:rsidRPr="00BF3903" w:rsidRDefault="00B61E3B" w:rsidP="0031152A">
      <w:pPr>
        <w:pStyle w:val="Overskrift2"/>
        <w:spacing w:before="120" w:after="0"/>
        <w:rPr>
          <w:rFonts w:cs="Times New Roman"/>
          <w:color w:val="000000" w:themeColor="text1"/>
        </w:rPr>
      </w:pPr>
      <w:bookmarkStart w:id="94" w:name="_Toc258688982"/>
      <w:bookmarkStart w:id="95" w:name="_Toc385450301"/>
      <w:bookmarkStart w:id="96" w:name="_Toc385959948"/>
      <w:bookmarkStart w:id="97" w:name="_Toc387872171"/>
      <w:bookmarkStart w:id="98" w:name="_Toc388800127"/>
      <w:bookmarkStart w:id="99" w:name="_Toc389180122"/>
      <w:r w:rsidRPr="00BF3903">
        <w:rPr>
          <w:rFonts w:cs="Times New Roman"/>
          <w:color w:val="000000" w:themeColor="text1"/>
        </w:rPr>
        <w:t>B</w:t>
      </w:r>
      <w:bookmarkEnd w:id="94"/>
      <w:bookmarkEnd w:id="95"/>
      <w:bookmarkEnd w:id="96"/>
      <w:r w:rsidR="003361A0" w:rsidRPr="00BF3903">
        <w:rPr>
          <w:rFonts w:cs="Times New Roman"/>
          <w:color w:val="000000" w:themeColor="text1"/>
        </w:rPr>
        <w:t>egrebsafklaring</w:t>
      </w:r>
      <w:bookmarkEnd w:id="97"/>
      <w:bookmarkEnd w:id="98"/>
      <w:bookmarkEnd w:id="99"/>
    </w:p>
    <w:p w:rsidR="004B305B" w:rsidRPr="00BF3903" w:rsidRDefault="004B305B" w:rsidP="0031152A">
      <w:pPr>
        <w:spacing w:before="120" w:after="0"/>
        <w:rPr>
          <w:rFonts w:cs="Times New Roman"/>
          <w:color w:val="000000" w:themeColor="text1"/>
        </w:rPr>
      </w:pPr>
      <w:r w:rsidRPr="00BF3903">
        <w:rPr>
          <w:rFonts w:cs="Times New Roman"/>
          <w:color w:val="000000" w:themeColor="text1"/>
        </w:rPr>
        <w:t xml:space="preserve">Det følgende </w:t>
      </w:r>
      <w:r w:rsidR="00956FB8" w:rsidRPr="00BF3903">
        <w:rPr>
          <w:rFonts w:cs="Times New Roman"/>
          <w:color w:val="000000" w:themeColor="text1"/>
        </w:rPr>
        <w:t>er således</w:t>
      </w:r>
      <w:r w:rsidRPr="00BF3903">
        <w:rPr>
          <w:rFonts w:cs="Times New Roman"/>
          <w:color w:val="000000" w:themeColor="text1"/>
        </w:rPr>
        <w:t xml:space="preserve"> en afkla</w:t>
      </w:r>
      <w:r w:rsidR="00956FB8" w:rsidRPr="00BF3903">
        <w:rPr>
          <w:rFonts w:cs="Times New Roman"/>
          <w:color w:val="000000" w:themeColor="text1"/>
        </w:rPr>
        <w:t>ring af</w:t>
      </w:r>
      <w:r w:rsidRPr="00BF3903">
        <w:rPr>
          <w:rFonts w:cs="Times New Roman"/>
          <w:color w:val="000000" w:themeColor="text1"/>
        </w:rPr>
        <w:t xml:space="preserve"> </w:t>
      </w:r>
      <w:r w:rsidR="00956FB8" w:rsidRPr="00BF3903">
        <w:rPr>
          <w:rFonts w:cs="Times New Roman"/>
          <w:color w:val="000000" w:themeColor="text1"/>
        </w:rPr>
        <w:t xml:space="preserve">begreberne: inklusion, særligt udsatte børn, </w:t>
      </w:r>
      <w:r w:rsidR="00030661" w:rsidRPr="00BF3903">
        <w:rPr>
          <w:rFonts w:cs="Times New Roman"/>
          <w:color w:val="000000" w:themeColor="text1"/>
        </w:rPr>
        <w:t>l</w:t>
      </w:r>
      <w:r w:rsidR="00030661" w:rsidRPr="00BF3903">
        <w:rPr>
          <w:rFonts w:cs="Times New Roman"/>
          <w:color w:val="000000" w:themeColor="text1"/>
        </w:rPr>
        <w:t>æ</w:t>
      </w:r>
      <w:r w:rsidR="00030661" w:rsidRPr="00BF3903">
        <w:rPr>
          <w:rFonts w:cs="Times New Roman"/>
          <w:color w:val="000000" w:themeColor="text1"/>
        </w:rPr>
        <w:t xml:space="preserve">rernes </w:t>
      </w:r>
      <w:r w:rsidR="00956FB8" w:rsidRPr="00BF3903">
        <w:rPr>
          <w:rFonts w:cs="Times New Roman"/>
          <w:color w:val="000000" w:themeColor="text1"/>
        </w:rPr>
        <w:t>kompetencer samt kompetenceudvikling. Hensigten med dette afsnit er at tyd</w:t>
      </w:r>
      <w:r w:rsidR="00956FB8" w:rsidRPr="00BF3903">
        <w:rPr>
          <w:rFonts w:cs="Times New Roman"/>
          <w:color w:val="000000" w:themeColor="text1"/>
        </w:rPr>
        <w:t>e</w:t>
      </w:r>
      <w:r w:rsidR="00956FB8" w:rsidRPr="00BF3903">
        <w:rPr>
          <w:rFonts w:cs="Times New Roman"/>
          <w:color w:val="000000" w:themeColor="text1"/>
        </w:rPr>
        <w:t>liggøre, den betydning vi tillægger begreberne og refererer til gennem specialet.</w:t>
      </w:r>
    </w:p>
    <w:p w:rsidR="00C01DE7" w:rsidRPr="00BF3903" w:rsidRDefault="00C01DE7" w:rsidP="0031152A">
      <w:pPr>
        <w:spacing w:before="120" w:after="0"/>
        <w:rPr>
          <w:rFonts w:cs="Times New Roman"/>
          <w:color w:val="000000" w:themeColor="text1"/>
        </w:rPr>
      </w:pPr>
    </w:p>
    <w:p w:rsidR="00B61E3B" w:rsidRPr="00BF3903" w:rsidRDefault="0022449C" w:rsidP="0031152A">
      <w:pPr>
        <w:pStyle w:val="Overskrift3"/>
        <w:spacing w:before="120" w:after="0"/>
        <w:rPr>
          <w:rFonts w:cs="Times New Roman"/>
          <w:color w:val="000000" w:themeColor="text1"/>
        </w:rPr>
      </w:pPr>
      <w:bookmarkStart w:id="100" w:name="_Toc385450302"/>
      <w:bookmarkStart w:id="101" w:name="_Toc385959949"/>
      <w:bookmarkStart w:id="102" w:name="_Toc387872172"/>
      <w:bookmarkStart w:id="103" w:name="_Toc388800128"/>
      <w:bookmarkStart w:id="104" w:name="_Toc389180123"/>
      <w:r w:rsidRPr="00BF3903">
        <w:rPr>
          <w:rStyle w:val="Svagfremhvning"/>
          <w:rFonts w:cs="Times New Roman"/>
          <w:i w:val="0"/>
          <w:iCs w:val="0"/>
          <w:color w:val="000000" w:themeColor="text1"/>
        </w:rPr>
        <w:t>Inklusion</w:t>
      </w:r>
      <w:bookmarkEnd w:id="100"/>
      <w:bookmarkEnd w:id="101"/>
      <w:bookmarkEnd w:id="102"/>
      <w:bookmarkEnd w:id="103"/>
      <w:bookmarkEnd w:id="104"/>
    </w:p>
    <w:p w:rsidR="0094562A" w:rsidRPr="00BF3903" w:rsidRDefault="0094562A" w:rsidP="0031152A">
      <w:pPr>
        <w:spacing w:before="120" w:after="0"/>
        <w:rPr>
          <w:rFonts w:cs="Times New Roman"/>
          <w:color w:val="000000" w:themeColor="text1"/>
        </w:rPr>
      </w:pPr>
      <w:bookmarkStart w:id="105" w:name="_Toc258688985"/>
      <w:r w:rsidRPr="00BF3903">
        <w:rPr>
          <w:rFonts w:cs="Times New Roman"/>
          <w:color w:val="000000" w:themeColor="text1"/>
        </w:rPr>
        <w:t xml:space="preserve">At være inkluderet handler </w:t>
      </w:r>
      <w:r w:rsidR="008525BC" w:rsidRPr="00BF3903">
        <w:rPr>
          <w:rFonts w:cs="Times New Roman"/>
          <w:color w:val="000000" w:themeColor="text1"/>
        </w:rPr>
        <w:t xml:space="preserve">først og fremmest </w:t>
      </w:r>
      <w:r w:rsidRPr="00BF3903">
        <w:rPr>
          <w:rFonts w:cs="Times New Roman"/>
          <w:color w:val="000000" w:themeColor="text1"/>
        </w:rPr>
        <w:t xml:space="preserve">om, hvorvidt man er med i et fællesskab eller ej. Begrundelsen for inklusion forefindes i </w:t>
      </w:r>
      <w:proofErr w:type="spellStart"/>
      <w:r w:rsidRPr="00BF3903">
        <w:rPr>
          <w:rFonts w:cs="Times New Roman"/>
          <w:color w:val="000000" w:themeColor="text1"/>
        </w:rPr>
        <w:t>Salamanca</w:t>
      </w:r>
      <w:proofErr w:type="spellEnd"/>
      <w:r w:rsidRPr="00BF3903">
        <w:rPr>
          <w:rFonts w:cs="Times New Roman"/>
          <w:color w:val="000000" w:themeColor="text1"/>
        </w:rPr>
        <w:t>-erklæringen fra UNESCO’s verdenskonference</w:t>
      </w:r>
      <w:r w:rsidR="00FE0B30" w:rsidRPr="00BF3903">
        <w:rPr>
          <w:rFonts w:cs="Times New Roman"/>
          <w:color w:val="000000" w:themeColor="text1"/>
        </w:rPr>
        <w:t xml:space="preserve"> </w:t>
      </w:r>
      <w:r w:rsidR="008423B5" w:rsidRPr="00BF3903">
        <w:rPr>
          <w:rFonts w:cs="Times New Roman"/>
          <w:color w:val="000000" w:themeColor="text1"/>
        </w:rPr>
        <w:t xml:space="preserve">for specialundervisning i 1994 </w:t>
      </w:r>
      <w:sdt>
        <w:sdtPr>
          <w:rPr>
            <w:rFonts w:cs="Times New Roman"/>
            <w:iCs/>
            <w:color w:val="000000" w:themeColor="text1"/>
          </w:rPr>
          <w:id w:val="1053821"/>
          <w:citation/>
        </w:sdtPr>
        <w:sdtEndPr/>
        <w:sdtContent>
          <w:r w:rsidR="00B93005" w:rsidRPr="00BF3903">
            <w:rPr>
              <w:rFonts w:cs="Times New Roman"/>
              <w:iCs/>
              <w:color w:val="000000" w:themeColor="text1"/>
            </w:rPr>
            <w:fldChar w:fldCharType="begin"/>
          </w:r>
          <w:r w:rsidR="00D525DF" w:rsidRPr="00BF3903">
            <w:rPr>
              <w:rFonts w:cs="Times New Roman"/>
              <w:iCs/>
              <w:color w:val="000000" w:themeColor="text1"/>
            </w:rPr>
            <w:instrText xml:space="preserve"> CITATION Qvo12 \l 1030  </w:instrText>
          </w:r>
          <w:r w:rsidR="00B93005" w:rsidRPr="00BF3903">
            <w:rPr>
              <w:rFonts w:cs="Times New Roman"/>
              <w:iCs/>
              <w:color w:val="000000" w:themeColor="text1"/>
            </w:rPr>
            <w:fldChar w:fldCharType="separate"/>
          </w:r>
          <w:r w:rsidR="009B375E" w:rsidRPr="00BF3903">
            <w:rPr>
              <w:rFonts w:cs="Times New Roman"/>
              <w:noProof/>
              <w:color w:val="000000" w:themeColor="text1"/>
            </w:rPr>
            <w:t>(Qvortrup, 2012)</w:t>
          </w:r>
          <w:r w:rsidR="00B93005" w:rsidRPr="00BF3903">
            <w:rPr>
              <w:rFonts w:cs="Times New Roman"/>
              <w:iCs/>
              <w:color w:val="000000" w:themeColor="text1"/>
            </w:rPr>
            <w:fldChar w:fldCharType="end"/>
          </w:r>
        </w:sdtContent>
      </w:sdt>
      <w:r w:rsidRPr="00BF3903">
        <w:rPr>
          <w:rFonts w:cs="Times New Roman"/>
          <w:color w:val="000000" w:themeColor="text1"/>
        </w:rPr>
        <w:t xml:space="preserve">. </w:t>
      </w:r>
      <w:proofErr w:type="spellStart"/>
      <w:r w:rsidRPr="00BF3903">
        <w:rPr>
          <w:rFonts w:cs="Times New Roman"/>
          <w:color w:val="000000" w:themeColor="text1"/>
        </w:rPr>
        <w:t>Salamanca</w:t>
      </w:r>
      <w:proofErr w:type="spellEnd"/>
      <w:r w:rsidRPr="00BF3903">
        <w:rPr>
          <w:rFonts w:cs="Times New Roman"/>
          <w:color w:val="000000" w:themeColor="text1"/>
        </w:rPr>
        <w:t>-erklæringen siger</w:t>
      </w:r>
      <w:r w:rsidR="00023540" w:rsidRPr="00BF3903">
        <w:rPr>
          <w:rFonts w:cs="Times New Roman"/>
          <w:color w:val="000000" w:themeColor="text1"/>
        </w:rPr>
        <w:t>,</w:t>
      </w:r>
      <w:r w:rsidRPr="00BF3903">
        <w:rPr>
          <w:rFonts w:cs="Times New Roman"/>
          <w:color w:val="000000" w:themeColor="text1"/>
        </w:rPr>
        <w:t xml:space="preserve"> at ”</w:t>
      </w:r>
      <w:r w:rsidR="00030661" w:rsidRPr="00BF3903">
        <w:rPr>
          <w:rFonts w:cs="Times New Roman"/>
          <w:color w:val="000000" w:themeColor="text1"/>
        </w:rPr>
        <w:t xml:space="preserve">… </w:t>
      </w:r>
      <w:r w:rsidRPr="00BF3903">
        <w:rPr>
          <w:rFonts w:cs="Times New Roman"/>
          <w:i/>
          <w:iCs/>
          <w:color w:val="000000" w:themeColor="text1"/>
        </w:rPr>
        <w:t>de, der har særlige uddannelsesmæssige behov, skal have a</w:t>
      </w:r>
      <w:r w:rsidRPr="00BF3903">
        <w:rPr>
          <w:rFonts w:cs="Times New Roman"/>
          <w:i/>
          <w:iCs/>
          <w:color w:val="000000" w:themeColor="text1"/>
        </w:rPr>
        <w:t>d</w:t>
      </w:r>
      <w:r w:rsidRPr="00BF3903">
        <w:rPr>
          <w:rFonts w:cs="Times New Roman"/>
          <w:i/>
          <w:iCs/>
          <w:color w:val="000000" w:themeColor="text1"/>
        </w:rPr>
        <w:t>gang til almindelige skoler, som skal være i stand til at imødekomme deres behov ved at anvende en pædagogik, der er centreret omkring det enkelte barn”</w:t>
      </w:r>
      <w:sdt>
        <w:sdtPr>
          <w:rPr>
            <w:rFonts w:cs="Times New Roman"/>
            <w:i/>
            <w:iCs/>
            <w:color w:val="000000" w:themeColor="text1"/>
          </w:rPr>
          <w:id w:val="1053866"/>
          <w:citation/>
        </w:sdtPr>
        <w:sdtEndPr/>
        <w:sdtContent>
          <w:r w:rsidR="00B93005" w:rsidRPr="00BF3903">
            <w:rPr>
              <w:rFonts w:cs="Times New Roman"/>
              <w:i/>
              <w:iCs/>
              <w:color w:val="000000" w:themeColor="text1"/>
            </w:rPr>
            <w:fldChar w:fldCharType="begin"/>
          </w:r>
          <w:r w:rsidRPr="00BF3903">
            <w:rPr>
              <w:rFonts w:cs="Times New Roman"/>
              <w:i/>
              <w:iCs/>
              <w:color w:val="000000" w:themeColor="text1"/>
            </w:rPr>
            <w:instrText xml:space="preserve"> CITATION Sal94 \p 2 \l 1030  </w:instrText>
          </w:r>
          <w:r w:rsidR="00B93005" w:rsidRPr="00BF3903">
            <w:rPr>
              <w:rFonts w:cs="Times New Roman"/>
              <w:i/>
              <w:iCs/>
              <w:color w:val="000000" w:themeColor="text1"/>
            </w:rPr>
            <w:fldChar w:fldCharType="separate"/>
          </w:r>
          <w:r w:rsidR="009B375E" w:rsidRPr="00BF3903">
            <w:rPr>
              <w:rFonts w:cs="Times New Roman"/>
              <w:i/>
              <w:iCs/>
              <w:noProof/>
              <w:color w:val="000000" w:themeColor="text1"/>
            </w:rPr>
            <w:t xml:space="preserve"> </w:t>
          </w:r>
          <w:r w:rsidR="009B375E" w:rsidRPr="00BF3903">
            <w:rPr>
              <w:rFonts w:cs="Times New Roman"/>
              <w:noProof/>
              <w:color w:val="000000" w:themeColor="text1"/>
            </w:rPr>
            <w:t>(UNESCO, 1994, s. 2)</w:t>
          </w:r>
          <w:r w:rsidR="00B93005" w:rsidRPr="00BF3903">
            <w:rPr>
              <w:rFonts w:cs="Times New Roman"/>
              <w:i/>
              <w:iCs/>
              <w:color w:val="000000" w:themeColor="text1"/>
            </w:rPr>
            <w:fldChar w:fldCharType="end"/>
          </w:r>
        </w:sdtContent>
      </w:sdt>
      <w:r w:rsidRPr="00BF3903">
        <w:rPr>
          <w:rFonts w:cs="Times New Roman"/>
          <w:i/>
          <w:iCs/>
          <w:color w:val="000000" w:themeColor="text1"/>
        </w:rPr>
        <w:t xml:space="preserve">. </w:t>
      </w:r>
      <w:r w:rsidRPr="00BF3903">
        <w:rPr>
          <w:rFonts w:cs="Times New Roman"/>
          <w:iCs/>
          <w:color w:val="000000" w:themeColor="text1"/>
        </w:rPr>
        <w:t>Inklusion er</w:t>
      </w:r>
      <w:r w:rsidR="00023540" w:rsidRPr="00BF3903">
        <w:rPr>
          <w:rFonts w:cs="Times New Roman"/>
          <w:iCs/>
          <w:color w:val="000000" w:themeColor="text1"/>
        </w:rPr>
        <w:t>,</w:t>
      </w:r>
      <w:r w:rsidRPr="00BF3903">
        <w:rPr>
          <w:rFonts w:cs="Times New Roman"/>
          <w:iCs/>
          <w:color w:val="000000" w:themeColor="text1"/>
        </w:rPr>
        <w:t xml:space="preserve"> i henhold til erklæringen</w:t>
      </w:r>
      <w:r w:rsidR="00023540" w:rsidRPr="00BF3903">
        <w:rPr>
          <w:rFonts w:cs="Times New Roman"/>
          <w:iCs/>
          <w:color w:val="000000" w:themeColor="text1"/>
        </w:rPr>
        <w:t>,</w:t>
      </w:r>
      <w:r w:rsidRPr="00BF3903">
        <w:rPr>
          <w:rFonts w:cs="Times New Roman"/>
          <w:iCs/>
          <w:color w:val="000000" w:themeColor="text1"/>
        </w:rPr>
        <w:t xml:space="preserve"> et mål for de almindelige skoler, men hvo</w:t>
      </w:r>
      <w:r w:rsidRPr="00BF3903">
        <w:rPr>
          <w:rFonts w:cs="Times New Roman"/>
          <w:iCs/>
          <w:color w:val="000000" w:themeColor="text1"/>
        </w:rPr>
        <w:t>r</w:t>
      </w:r>
      <w:r w:rsidRPr="00BF3903">
        <w:rPr>
          <w:rFonts w:cs="Times New Roman"/>
          <w:iCs/>
          <w:color w:val="000000" w:themeColor="text1"/>
        </w:rPr>
        <w:t>dan inklusion skal forstås, er der flere bud på.</w:t>
      </w:r>
    </w:p>
    <w:p w:rsidR="0094562A" w:rsidRPr="00BF3903" w:rsidRDefault="0094562A" w:rsidP="0031152A">
      <w:pPr>
        <w:spacing w:before="120" w:after="0"/>
        <w:rPr>
          <w:rFonts w:cs="Times New Roman"/>
          <w:color w:val="000000" w:themeColor="text1"/>
        </w:rPr>
      </w:pPr>
      <w:r w:rsidRPr="00BF3903">
        <w:rPr>
          <w:rFonts w:cs="Times New Roman"/>
          <w:color w:val="000000" w:themeColor="text1"/>
        </w:rPr>
        <w:t>Qvortrup anvender</w:t>
      </w:r>
      <w:r w:rsidR="00372CEE" w:rsidRPr="00BF3903">
        <w:rPr>
          <w:rFonts w:cs="Times New Roman"/>
          <w:color w:val="000000" w:themeColor="text1"/>
        </w:rPr>
        <w:t xml:space="preserve"> elevernes optagelse, deltagelse samt</w:t>
      </w:r>
      <w:r w:rsidR="007F04EE" w:rsidRPr="00BF3903">
        <w:rPr>
          <w:rFonts w:cs="Times New Roman"/>
          <w:color w:val="000000" w:themeColor="text1"/>
        </w:rPr>
        <w:t xml:space="preserve"> </w:t>
      </w:r>
      <w:r w:rsidRPr="00BF3903">
        <w:rPr>
          <w:rFonts w:cs="Times New Roman"/>
          <w:color w:val="000000" w:themeColor="text1"/>
        </w:rPr>
        <w:t xml:space="preserve">oplevelsen af inklusion som </w:t>
      </w:r>
      <w:r w:rsidR="00EA2B00" w:rsidRPr="00BF3903">
        <w:rPr>
          <w:rFonts w:cs="Times New Roman"/>
          <w:color w:val="000000" w:themeColor="text1"/>
        </w:rPr>
        <w:t>tre</w:t>
      </w:r>
      <w:r w:rsidR="00372CEE" w:rsidRPr="00BF3903">
        <w:rPr>
          <w:rFonts w:cs="Times New Roman"/>
          <w:color w:val="000000" w:themeColor="text1"/>
        </w:rPr>
        <w:t xml:space="preserve"> væsentlige </w:t>
      </w:r>
      <w:r w:rsidRPr="00BF3903">
        <w:rPr>
          <w:rFonts w:cs="Times New Roman"/>
          <w:color w:val="000000" w:themeColor="text1"/>
        </w:rPr>
        <w:t>faktor</w:t>
      </w:r>
      <w:r w:rsidR="00372CEE" w:rsidRPr="00BF3903">
        <w:rPr>
          <w:rFonts w:cs="Times New Roman"/>
          <w:color w:val="000000" w:themeColor="text1"/>
        </w:rPr>
        <w:t>er i forbindelse med inklusionsbegrebet</w:t>
      </w:r>
      <w:r w:rsidRPr="00BF3903">
        <w:rPr>
          <w:rFonts w:cs="Times New Roman"/>
          <w:color w:val="000000" w:themeColor="text1"/>
        </w:rPr>
        <w:t xml:space="preserve">. Den definition vi </w:t>
      </w:r>
      <w:r w:rsidR="00372CEE" w:rsidRPr="00BF3903">
        <w:rPr>
          <w:rFonts w:cs="Times New Roman"/>
          <w:color w:val="000000" w:themeColor="text1"/>
        </w:rPr>
        <w:t xml:space="preserve">vælger at anvende og </w:t>
      </w:r>
      <w:r w:rsidRPr="00BF3903">
        <w:rPr>
          <w:rFonts w:cs="Times New Roman"/>
          <w:color w:val="000000" w:themeColor="text1"/>
        </w:rPr>
        <w:t>anser som den</w:t>
      </w:r>
      <w:r w:rsidR="00372CEE" w:rsidRPr="00BF3903">
        <w:rPr>
          <w:rFonts w:cs="Times New Roman"/>
          <w:color w:val="000000" w:themeColor="text1"/>
        </w:rPr>
        <w:t>, der favner bredest,</w:t>
      </w:r>
      <w:r w:rsidRPr="00BF3903">
        <w:rPr>
          <w:rFonts w:cs="Times New Roman"/>
          <w:color w:val="000000" w:themeColor="text1"/>
        </w:rPr>
        <w:t xml:space="preserve"> er samtidig den</w:t>
      </w:r>
      <w:r w:rsidR="00CA013D" w:rsidRPr="00BF3903">
        <w:rPr>
          <w:rFonts w:cs="Times New Roman"/>
          <w:color w:val="000000" w:themeColor="text1"/>
        </w:rPr>
        <w:t>ne</w:t>
      </w:r>
      <w:r w:rsidRPr="00BF3903">
        <w:rPr>
          <w:rFonts w:cs="Times New Roman"/>
          <w:color w:val="000000" w:themeColor="text1"/>
        </w:rPr>
        <w:t xml:space="preserve"> </w:t>
      </w:r>
      <w:r w:rsidR="00372CEE" w:rsidRPr="00BF3903">
        <w:rPr>
          <w:rFonts w:cs="Times New Roman"/>
          <w:color w:val="000000" w:themeColor="text1"/>
        </w:rPr>
        <w:t>inklusionsopfattelse,</w:t>
      </w:r>
      <w:r w:rsidRPr="00BF3903">
        <w:rPr>
          <w:rFonts w:cs="Times New Roman"/>
          <w:color w:val="000000" w:themeColor="text1"/>
        </w:rPr>
        <w:t xml:space="preserve"> </w:t>
      </w:r>
      <w:r w:rsidR="00372CEE" w:rsidRPr="00BF3903">
        <w:rPr>
          <w:rFonts w:cs="Times New Roman"/>
          <w:color w:val="000000" w:themeColor="text1"/>
        </w:rPr>
        <w:t xml:space="preserve">som </w:t>
      </w:r>
      <w:r w:rsidRPr="00BF3903">
        <w:rPr>
          <w:rFonts w:cs="Times New Roman"/>
          <w:color w:val="000000" w:themeColor="text1"/>
        </w:rPr>
        <w:t>Qvortrup</w:t>
      </w:r>
      <w:r w:rsidR="00372CEE" w:rsidRPr="00BF3903">
        <w:rPr>
          <w:rFonts w:cs="Times New Roman"/>
          <w:color w:val="000000" w:themeColor="text1"/>
        </w:rPr>
        <w:t xml:space="preserve"> synes at bringe</w:t>
      </w:r>
      <w:r w:rsidRPr="00BF3903">
        <w:rPr>
          <w:rFonts w:cs="Times New Roman"/>
          <w:color w:val="000000" w:themeColor="text1"/>
        </w:rPr>
        <w:t xml:space="preserve"> i anvendelse</w:t>
      </w:r>
      <w:sdt>
        <w:sdtPr>
          <w:rPr>
            <w:rFonts w:cs="Times New Roman"/>
            <w:color w:val="000000" w:themeColor="text1"/>
          </w:rPr>
          <w:id w:val="105382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Qvo12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(Qvortrup, 2012)</w:t>
          </w:r>
          <w:r w:rsidR="00B93005" w:rsidRPr="00BF3903">
            <w:rPr>
              <w:rFonts w:cs="Times New Roman"/>
              <w:color w:val="000000" w:themeColor="text1"/>
            </w:rPr>
            <w:fldChar w:fldCharType="end"/>
          </w:r>
        </w:sdtContent>
      </w:sdt>
      <w:r w:rsidRPr="00BF3903">
        <w:rPr>
          <w:rFonts w:cs="Times New Roman"/>
          <w:color w:val="000000" w:themeColor="text1"/>
        </w:rPr>
        <w:t>.</w:t>
      </w:r>
    </w:p>
    <w:p w:rsidR="0094562A" w:rsidRPr="00BF3903" w:rsidRDefault="0094562A" w:rsidP="0031152A">
      <w:pPr>
        <w:spacing w:before="120" w:after="0"/>
        <w:rPr>
          <w:rFonts w:cs="Times New Roman"/>
          <w:color w:val="000000" w:themeColor="text1"/>
        </w:rPr>
      </w:pPr>
    </w:p>
    <w:p w:rsidR="0094562A" w:rsidRPr="00BF3903" w:rsidRDefault="00726CE0" w:rsidP="0031152A">
      <w:pPr>
        <w:spacing w:before="120" w:after="0"/>
        <w:ind w:left="851" w:right="849"/>
        <w:rPr>
          <w:rFonts w:cs="Times New Roman"/>
          <w:color w:val="000000" w:themeColor="text1"/>
        </w:rPr>
      </w:pPr>
      <w:r w:rsidRPr="00BF3903">
        <w:rPr>
          <w:rFonts w:cs="Times New Roman"/>
          <w:color w:val="000000" w:themeColor="text1"/>
        </w:rPr>
        <w:t>”</w:t>
      </w:r>
      <w:r w:rsidR="0094562A" w:rsidRPr="00BF3903">
        <w:rPr>
          <w:rFonts w:cs="Times New Roman"/>
          <w:i/>
          <w:color w:val="000000" w:themeColor="text1"/>
        </w:rPr>
        <w:t>Deltagelse i læringsfællesskabet vil sige, at eleven befinder sig sa</w:t>
      </w:r>
      <w:r w:rsidR="0094562A" w:rsidRPr="00BF3903">
        <w:rPr>
          <w:rFonts w:cs="Times New Roman"/>
          <w:i/>
          <w:color w:val="000000" w:themeColor="text1"/>
        </w:rPr>
        <w:t>m</w:t>
      </w:r>
      <w:r w:rsidR="0094562A" w:rsidRPr="00BF3903">
        <w:rPr>
          <w:rFonts w:cs="Times New Roman"/>
          <w:i/>
          <w:color w:val="000000" w:themeColor="text1"/>
        </w:rPr>
        <w:t>men med og deltager aktivt i samme undervisning og fællesskab som sine klassekammerater, og at eleven derudover har optimalt udbytte af og udvikler positive selvbilleder på baggrund af deltagelse i læring</w:t>
      </w:r>
      <w:r w:rsidR="0094562A" w:rsidRPr="00BF3903">
        <w:rPr>
          <w:rFonts w:cs="Times New Roman"/>
          <w:i/>
          <w:color w:val="000000" w:themeColor="text1"/>
        </w:rPr>
        <w:t>s</w:t>
      </w:r>
      <w:r w:rsidR="0094562A" w:rsidRPr="00BF3903">
        <w:rPr>
          <w:rFonts w:cs="Times New Roman"/>
          <w:i/>
          <w:color w:val="000000" w:themeColor="text1"/>
        </w:rPr>
        <w:t>fællesskabet</w:t>
      </w:r>
      <w:r w:rsidRPr="00BF3903">
        <w:rPr>
          <w:rFonts w:cs="Times New Roman"/>
          <w:color w:val="000000" w:themeColor="text1"/>
        </w:rPr>
        <w:t>”</w:t>
      </w:r>
      <w:r w:rsidR="0094562A" w:rsidRPr="00BF3903">
        <w:rPr>
          <w:rFonts w:cs="Times New Roman"/>
          <w:color w:val="000000" w:themeColor="text1"/>
        </w:rPr>
        <w:t xml:space="preserve"> </w:t>
      </w:r>
      <w:sdt>
        <w:sdtPr>
          <w:rPr>
            <w:rFonts w:cs="Times New Roman"/>
            <w:color w:val="000000" w:themeColor="text1"/>
          </w:rPr>
          <w:id w:val="1053834"/>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Lar12 \p 22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(Larsen, Dyssegaard, &amp; Tiftikci, 2012, s. 22)</w:t>
          </w:r>
          <w:r w:rsidR="00B93005" w:rsidRPr="00BF3903">
            <w:rPr>
              <w:rFonts w:cs="Times New Roman"/>
              <w:color w:val="000000" w:themeColor="text1"/>
            </w:rPr>
            <w:fldChar w:fldCharType="end"/>
          </w:r>
        </w:sdtContent>
      </w:sdt>
      <w:r w:rsidR="0094562A" w:rsidRPr="00BF3903">
        <w:rPr>
          <w:rFonts w:cs="Times New Roman"/>
          <w:color w:val="000000" w:themeColor="text1"/>
        </w:rPr>
        <w:t>.</w:t>
      </w:r>
    </w:p>
    <w:p w:rsidR="0094562A" w:rsidRPr="00BF3903" w:rsidRDefault="0094562A" w:rsidP="0031152A">
      <w:pPr>
        <w:spacing w:before="120" w:after="0"/>
        <w:rPr>
          <w:rFonts w:cs="Times New Roman"/>
          <w:color w:val="000000" w:themeColor="text1"/>
        </w:rPr>
      </w:pPr>
    </w:p>
    <w:p w:rsidR="0094562A" w:rsidRPr="00BF3903" w:rsidRDefault="00372CEE" w:rsidP="0031152A">
      <w:pPr>
        <w:spacing w:before="120" w:after="0"/>
        <w:rPr>
          <w:rFonts w:cs="Times New Roman"/>
          <w:color w:val="000000" w:themeColor="text1"/>
        </w:rPr>
      </w:pPr>
      <w:r w:rsidRPr="00BF3903">
        <w:rPr>
          <w:rFonts w:cs="Times New Roman"/>
          <w:color w:val="000000" w:themeColor="text1"/>
        </w:rPr>
        <w:t xml:space="preserve">Ovenstående definition, synes i henhold til Qvortrup, </w:t>
      </w:r>
      <w:r w:rsidR="0094562A" w:rsidRPr="00BF3903">
        <w:rPr>
          <w:rFonts w:cs="Times New Roman"/>
          <w:color w:val="000000" w:themeColor="text1"/>
        </w:rPr>
        <w:t>udelukkende</w:t>
      </w:r>
      <w:r w:rsidRPr="00BF3903">
        <w:rPr>
          <w:rFonts w:cs="Times New Roman"/>
          <w:color w:val="000000" w:themeColor="text1"/>
        </w:rPr>
        <w:t xml:space="preserve"> at</w:t>
      </w:r>
      <w:r w:rsidR="0094562A" w:rsidRPr="00BF3903">
        <w:rPr>
          <w:rFonts w:cs="Times New Roman"/>
          <w:color w:val="000000" w:themeColor="text1"/>
        </w:rPr>
        <w:t xml:space="preserve"> refere</w:t>
      </w:r>
      <w:r w:rsidRPr="00BF3903">
        <w:rPr>
          <w:rFonts w:cs="Times New Roman"/>
          <w:color w:val="000000" w:themeColor="text1"/>
        </w:rPr>
        <w:t>re</w:t>
      </w:r>
      <w:r w:rsidR="0094562A" w:rsidRPr="00BF3903">
        <w:rPr>
          <w:rFonts w:cs="Times New Roman"/>
          <w:color w:val="000000" w:themeColor="text1"/>
        </w:rPr>
        <w:t xml:space="preserve"> til inkl</w:t>
      </w:r>
      <w:r w:rsidR="0094562A" w:rsidRPr="00BF3903">
        <w:rPr>
          <w:rFonts w:cs="Times New Roman"/>
          <w:color w:val="000000" w:themeColor="text1"/>
        </w:rPr>
        <w:t>u</w:t>
      </w:r>
      <w:r w:rsidR="0094562A" w:rsidRPr="00BF3903">
        <w:rPr>
          <w:rFonts w:cs="Times New Roman"/>
          <w:color w:val="000000" w:themeColor="text1"/>
        </w:rPr>
        <w:t>sion i læringsfællesskaber</w:t>
      </w:r>
      <w:r w:rsidR="00C01794" w:rsidRPr="00BF3903">
        <w:rPr>
          <w:rFonts w:cs="Times New Roman"/>
          <w:color w:val="000000" w:themeColor="text1"/>
        </w:rPr>
        <w:t>,</w:t>
      </w:r>
      <w:r w:rsidR="0094562A" w:rsidRPr="00BF3903">
        <w:rPr>
          <w:rFonts w:cs="Times New Roman"/>
          <w:color w:val="000000" w:themeColor="text1"/>
        </w:rPr>
        <w:t xml:space="preserve"> og ikke til inklusion i alle de forskellige fællesskaber som udgør skolen. En elev er derfor først inkluderet, når denne føler sig inkluderet i alle sk</w:t>
      </w:r>
      <w:r w:rsidR="0094562A" w:rsidRPr="00BF3903">
        <w:rPr>
          <w:rFonts w:cs="Times New Roman"/>
          <w:color w:val="000000" w:themeColor="text1"/>
        </w:rPr>
        <w:t>o</w:t>
      </w:r>
      <w:r w:rsidR="0094562A" w:rsidRPr="00BF3903">
        <w:rPr>
          <w:rFonts w:cs="Times New Roman"/>
          <w:color w:val="000000" w:themeColor="text1"/>
        </w:rPr>
        <w:t>lens sociale fællesskaber. Herved definerer Qvortrup inklusion ud fra to dimensioner, graden af inklusion og de forskellige fællesskaber, hvilket er forsøgt vist med nedenst</w:t>
      </w:r>
      <w:r w:rsidR="0094562A" w:rsidRPr="00BF3903">
        <w:rPr>
          <w:rFonts w:cs="Times New Roman"/>
          <w:color w:val="000000" w:themeColor="text1"/>
        </w:rPr>
        <w:t>å</w:t>
      </w:r>
      <w:r w:rsidR="0094562A" w:rsidRPr="00BF3903">
        <w:rPr>
          <w:rFonts w:cs="Times New Roman"/>
          <w:color w:val="000000" w:themeColor="text1"/>
        </w:rPr>
        <w:t>ende matrix. Graden af inklusion indbefatter den fysiske inklusion (optagelse), den s</w:t>
      </w:r>
      <w:r w:rsidR="0094562A" w:rsidRPr="00BF3903">
        <w:rPr>
          <w:rFonts w:cs="Times New Roman"/>
          <w:color w:val="000000" w:themeColor="text1"/>
        </w:rPr>
        <w:t>o</w:t>
      </w:r>
      <w:r w:rsidR="0094562A" w:rsidRPr="00BF3903">
        <w:rPr>
          <w:rFonts w:cs="Times New Roman"/>
          <w:color w:val="000000" w:themeColor="text1"/>
        </w:rPr>
        <w:t>ciale inklusion (deltagelse) samt den psykiske inklusion (oplevet inklusion). Qvortrup benævner selv fem forskellige fællesskaber, men da vi undersøger inklusionsproblem</w:t>
      </w:r>
      <w:r w:rsidR="0094562A" w:rsidRPr="00BF3903">
        <w:rPr>
          <w:rFonts w:cs="Times New Roman"/>
          <w:color w:val="000000" w:themeColor="text1"/>
        </w:rPr>
        <w:t>a</w:t>
      </w:r>
      <w:r w:rsidR="0094562A" w:rsidRPr="00BF3903">
        <w:rPr>
          <w:rFonts w:cs="Times New Roman"/>
          <w:color w:val="000000" w:themeColor="text1"/>
        </w:rPr>
        <w:t>tikken fra lærernes og ikke elevernes vinkel, har vi valgt udelukkende at inddrage to</w:t>
      </w:r>
      <w:r w:rsidR="00C01794" w:rsidRPr="00BF3903">
        <w:rPr>
          <w:rFonts w:cs="Times New Roman"/>
          <w:color w:val="000000" w:themeColor="text1"/>
        </w:rPr>
        <w:t xml:space="preserve"> af </w:t>
      </w:r>
      <w:r w:rsidR="00C01794" w:rsidRPr="00BF3903">
        <w:rPr>
          <w:rFonts w:cs="Times New Roman"/>
          <w:color w:val="000000" w:themeColor="text1"/>
        </w:rPr>
        <w:lastRenderedPageBreak/>
        <w:t xml:space="preserve">de fem fællesskaber, henholdsvis det </w:t>
      </w:r>
      <w:r w:rsidR="0094562A" w:rsidRPr="00BF3903">
        <w:rPr>
          <w:rFonts w:cs="Times New Roman"/>
          <w:color w:val="000000" w:themeColor="text1"/>
        </w:rPr>
        <w:t>formelle, professionelt ledede læ</w:t>
      </w:r>
      <w:r w:rsidR="00C01794" w:rsidRPr="00BF3903">
        <w:rPr>
          <w:rFonts w:cs="Times New Roman"/>
          <w:color w:val="000000" w:themeColor="text1"/>
        </w:rPr>
        <w:t>rings- og udvi</w:t>
      </w:r>
      <w:r w:rsidR="00C01794" w:rsidRPr="00BF3903">
        <w:rPr>
          <w:rFonts w:cs="Times New Roman"/>
          <w:color w:val="000000" w:themeColor="text1"/>
        </w:rPr>
        <w:t>k</w:t>
      </w:r>
      <w:r w:rsidR="00C01794" w:rsidRPr="00BF3903">
        <w:rPr>
          <w:rFonts w:cs="Times New Roman"/>
          <w:color w:val="000000" w:themeColor="text1"/>
        </w:rPr>
        <w:t>lingsfællesskab</w:t>
      </w:r>
      <w:r w:rsidR="0094562A" w:rsidRPr="00BF3903">
        <w:rPr>
          <w:rFonts w:cs="Times New Roman"/>
          <w:color w:val="000000" w:themeColor="text1"/>
        </w:rPr>
        <w:t xml:space="preserve"> samt vok</w:t>
      </w:r>
      <w:r w:rsidR="00C01794" w:rsidRPr="00BF3903">
        <w:rPr>
          <w:rFonts w:cs="Times New Roman"/>
          <w:color w:val="000000" w:themeColor="text1"/>
        </w:rPr>
        <w:t>sen/barn-fællesskabet</w:t>
      </w:r>
      <w:r w:rsidR="0094562A" w:rsidRPr="00BF3903">
        <w:rPr>
          <w:rFonts w:cs="Times New Roman"/>
          <w:color w:val="000000" w:themeColor="text1"/>
        </w:rPr>
        <w:t xml:space="preserve"> (interpersonelle fællesskaber)</w:t>
      </w:r>
      <w:r w:rsidR="00030661" w:rsidRPr="00BF3903">
        <w:rPr>
          <w:rFonts w:cs="Times New Roman"/>
          <w:color w:val="000000" w:themeColor="text1"/>
        </w:rPr>
        <w:t>. Vi in</w:t>
      </w:r>
      <w:r w:rsidR="00030661" w:rsidRPr="00BF3903">
        <w:rPr>
          <w:rFonts w:cs="Times New Roman"/>
          <w:color w:val="000000" w:themeColor="text1"/>
        </w:rPr>
        <w:t>d</w:t>
      </w:r>
      <w:r w:rsidR="00030661" w:rsidRPr="00BF3903">
        <w:rPr>
          <w:rFonts w:cs="Times New Roman"/>
          <w:color w:val="000000" w:themeColor="text1"/>
        </w:rPr>
        <w:t>drager dermed ikke de</w:t>
      </w:r>
      <w:r w:rsidR="0071410E" w:rsidRPr="00BF3903">
        <w:rPr>
          <w:rFonts w:cs="Times New Roman"/>
          <w:color w:val="000000" w:themeColor="text1"/>
        </w:rPr>
        <w:t xml:space="preserve"> resterende tre fællesskaber bestående af: de</w:t>
      </w:r>
      <w:r w:rsidR="00030661" w:rsidRPr="00BF3903">
        <w:rPr>
          <w:rFonts w:cs="Times New Roman"/>
          <w:color w:val="000000" w:themeColor="text1"/>
        </w:rPr>
        <w:t xml:space="preserve"> uformelle</w:t>
      </w:r>
      <w:r w:rsidR="0071410E" w:rsidRPr="00BF3903">
        <w:rPr>
          <w:rFonts w:cs="Times New Roman"/>
          <w:color w:val="000000" w:themeColor="text1"/>
        </w:rPr>
        <w:t xml:space="preserve"> voksenor</w:t>
      </w:r>
      <w:r w:rsidR="0071410E" w:rsidRPr="00BF3903">
        <w:rPr>
          <w:rFonts w:cs="Times New Roman"/>
          <w:color w:val="000000" w:themeColor="text1"/>
        </w:rPr>
        <w:t>i</w:t>
      </w:r>
      <w:r w:rsidR="0071410E" w:rsidRPr="00BF3903">
        <w:rPr>
          <w:rFonts w:cs="Times New Roman"/>
          <w:color w:val="000000" w:themeColor="text1"/>
        </w:rPr>
        <w:t>enterede fællesskaber, selvorganiserede fællesskaber samt barn/barn-fællesskaber</w:t>
      </w:r>
      <w:sdt>
        <w:sdtPr>
          <w:rPr>
            <w:rFonts w:cs="Times New Roman"/>
            <w:color w:val="000000" w:themeColor="text1"/>
          </w:rPr>
          <w:id w:val="1053895"/>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Qvo12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(Qvortrup, 2012)</w:t>
          </w:r>
          <w:r w:rsidR="00B93005" w:rsidRPr="00BF3903">
            <w:rPr>
              <w:rFonts w:cs="Times New Roman"/>
              <w:color w:val="000000" w:themeColor="text1"/>
            </w:rPr>
            <w:fldChar w:fldCharType="end"/>
          </w:r>
        </w:sdtContent>
      </w:sdt>
      <w:r w:rsidR="0094562A" w:rsidRPr="00BF3903">
        <w:rPr>
          <w:rFonts w:cs="Times New Roman"/>
          <w:color w:val="000000" w:themeColor="text1"/>
        </w:rPr>
        <w:t>.</w:t>
      </w:r>
    </w:p>
    <w:p w:rsidR="00EA2B00" w:rsidRPr="00BF3903" w:rsidRDefault="00EA2B00" w:rsidP="0031152A">
      <w:pPr>
        <w:spacing w:before="120" w:after="0"/>
        <w:rPr>
          <w:rFonts w:cs="Times New Roman"/>
          <w:color w:val="000000" w:themeColor="text1"/>
        </w:rPr>
      </w:pPr>
    </w:p>
    <w:p w:rsidR="00BF0A1D" w:rsidRPr="00BF3903" w:rsidRDefault="00666C9D" w:rsidP="00973385">
      <w:pPr>
        <w:keepNext/>
        <w:spacing w:before="120" w:after="0"/>
        <w:jc w:val="center"/>
        <w:rPr>
          <w:rFonts w:cs="Times New Roman"/>
          <w:color w:val="000000" w:themeColor="text1"/>
        </w:rPr>
      </w:pPr>
      <w:r w:rsidRPr="00BF3903">
        <w:rPr>
          <w:rFonts w:cs="Times New Roman"/>
          <w:noProof/>
          <w:color w:val="000000" w:themeColor="text1"/>
          <w:lang w:eastAsia="da-DK"/>
        </w:rPr>
        <w:drawing>
          <wp:inline distT="0" distB="0" distL="0" distR="0">
            <wp:extent cx="5307862" cy="1272278"/>
            <wp:effectExtent l="19050" t="0" r="7088"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342234" cy="1280517"/>
                    </a:xfrm>
                    <a:prstGeom prst="rect">
                      <a:avLst/>
                    </a:prstGeom>
                    <a:noFill/>
                    <a:ln w="9525">
                      <a:noFill/>
                      <a:miter lim="800000"/>
                      <a:headEnd/>
                      <a:tailEnd/>
                    </a:ln>
                  </pic:spPr>
                </pic:pic>
              </a:graphicData>
            </a:graphic>
          </wp:inline>
        </w:drawing>
      </w:r>
    </w:p>
    <w:p w:rsidR="00666C9D" w:rsidRPr="00BF3903" w:rsidRDefault="00BF0A1D" w:rsidP="0031152A">
      <w:pPr>
        <w:pStyle w:val="Billedtekst"/>
        <w:spacing w:before="120" w:after="0"/>
        <w:rPr>
          <w:rFonts w:cs="Times New Roman"/>
          <w:color w:val="000000" w:themeColor="text1"/>
        </w:rPr>
      </w:pPr>
      <w:bookmarkStart w:id="106" w:name="_Toc389154479"/>
      <w:bookmarkStart w:id="107" w:name="_Toc389179727"/>
      <w:r w:rsidRPr="00BF3903">
        <w:rPr>
          <w:rFonts w:cs="Times New Roman"/>
          <w:color w:val="000000" w:themeColor="text1"/>
        </w:rPr>
        <w:t xml:space="preserve">Figur </w:t>
      </w:r>
      <w:r w:rsidR="00B93005" w:rsidRPr="00BF3903">
        <w:rPr>
          <w:rFonts w:cs="Times New Roman"/>
          <w:color w:val="000000" w:themeColor="text1"/>
        </w:rPr>
        <w:fldChar w:fldCharType="begin"/>
      </w:r>
      <w:r w:rsidR="004F7A51" w:rsidRPr="00BF3903">
        <w:rPr>
          <w:rFonts w:cs="Times New Roman"/>
          <w:color w:val="000000" w:themeColor="text1"/>
        </w:rPr>
        <w:instrText xml:space="preserve"> SEQ Figur \* ARABIC </w:instrText>
      </w:r>
      <w:r w:rsidR="00B93005" w:rsidRPr="00BF3903">
        <w:rPr>
          <w:rFonts w:cs="Times New Roman"/>
          <w:color w:val="000000" w:themeColor="text1"/>
        </w:rPr>
        <w:fldChar w:fldCharType="separate"/>
      </w:r>
      <w:r w:rsidR="008D6D07">
        <w:rPr>
          <w:rFonts w:cs="Times New Roman"/>
          <w:noProof/>
          <w:color w:val="000000" w:themeColor="text1"/>
        </w:rPr>
        <w:t>2</w:t>
      </w:r>
      <w:r w:rsidR="00B93005" w:rsidRPr="00BF3903">
        <w:rPr>
          <w:rFonts w:cs="Times New Roman"/>
          <w:noProof/>
          <w:color w:val="000000" w:themeColor="text1"/>
        </w:rPr>
        <w:fldChar w:fldCharType="end"/>
      </w:r>
      <w:r w:rsidRPr="00BF3903">
        <w:rPr>
          <w:rFonts w:cs="Times New Roman"/>
          <w:color w:val="000000" w:themeColor="text1"/>
        </w:rPr>
        <w:t>:</w:t>
      </w:r>
      <w:r w:rsidRPr="00BF3903">
        <w:rPr>
          <w:rFonts w:cs="Times New Roman"/>
          <w:noProof/>
          <w:color w:val="000000" w:themeColor="text1"/>
        </w:rPr>
        <w:t xml:space="preserve"> Matrix over inklusionens to dimensioner</w:t>
      </w:r>
      <w:sdt>
        <w:sdtPr>
          <w:rPr>
            <w:rFonts w:cs="Times New Roman"/>
            <w:noProof/>
            <w:color w:val="000000" w:themeColor="text1"/>
          </w:rPr>
          <w:id w:val="18488815"/>
          <w:citation/>
        </w:sdtPr>
        <w:sdtEndPr/>
        <w:sdtContent>
          <w:r w:rsidR="00B93005" w:rsidRPr="00BF3903">
            <w:rPr>
              <w:rFonts w:cs="Times New Roman"/>
              <w:noProof/>
              <w:color w:val="000000" w:themeColor="text1"/>
            </w:rPr>
            <w:fldChar w:fldCharType="begin"/>
          </w:r>
          <w:r w:rsidR="00D525DF" w:rsidRPr="00BF3903">
            <w:rPr>
              <w:rFonts w:cs="Times New Roman"/>
              <w:noProof/>
              <w:color w:val="000000" w:themeColor="text1"/>
            </w:rPr>
            <w:instrText xml:space="preserve"> CITATION Qvo12 \p 13 \l 1030  </w:instrText>
          </w:r>
          <w:r w:rsidR="00B93005" w:rsidRPr="00BF3903">
            <w:rPr>
              <w:rFonts w:cs="Times New Roman"/>
              <w:noProof/>
              <w:color w:val="000000" w:themeColor="text1"/>
            </w:rPr>
            <w:fldChar w:fldCharType="separate"/>
          </w:r>
          <w:r w:rsidR="009B375E" w:rsidRPr="00BF3903">
            <w:rPr>
              <w:rFonts w:cs="Times New Roman"/>
              <w:noProof/>
              <w:color w:val="000000" w:themeColor="text1"/>
            </w:rPr>
            <w:t xml:space="preserve"> (Qvortrup, 2012, s. 13)</w:t>
          </w:r>
          <w:r w:rsidR="00B93005" w:rsidRPr="00BF3903">
            <w:rPr>
              <w:rFonts w:cs="Times New Roman"/>
              <w:noProof/>
              <w:color w:val="000000" w:themeColor="text1"/>
            </w:rPr>
            <w:fldChar w:fldCharType="end"/>
          </w:r>
        </w:sdtContent>
      </w:sdt>
      <w:bookmarkEnd w:id="106"/>
      <w:bookmarkEnd w:id="107"/>
    </w:p>
    <w:p w:rsidR="00666C9D" w:rsidRPr="00BF3903" w:rsidRDefault="00666C9D" w:rsidP="0031152A">
      <w:pPr>
        <w:spacing w:before="120" w:after="0"/>
        <w:rPr>
          <w:rFonts w:cs="Times New Roman"/>
          <w:color w:val="000000" w:themeColor="text1"/>
        </w:rPr>
      </w:pPr>
    </w:p>
    <w:p w:rsidR="00984691" w:rsidRPr="00BF3903" w:rsidRDefault="0094562A" w:rsidP="0031152A">
      <w:pPr>
        <w:spacing w:before="120" w:after="0"/>
        <w:rPr>
          <w:rFonts w:cs="Times New Roman"/>
          <w:color w:val="000000" w:themeColor="text1"/>
        </w:rPr>
      </w:pPr>
      <w:r w:rsidRPr="00BF3903">
        <w:rPr>
          <w:rFonts w:cs="Times New Roman"/>
          <w:color w:val="000000" w:themeColor="text1"/>
        </w:rPr>
        <w:t xml:space="preserve">Matrixen giver </w:t>
      </w:r>
      <w:r w:rsidR="00C01794" w:rsidRPr="00BF3903">
        <w:rPr>
          <w:rFonts w:cs="Times New Roman"/>
          <w:color w:val="000000" w:themeColor="text1"/>
        </w:rPr>
        <w:t xml:space="preserve">her </w:t>
      </w:r>
      <w:r w:rsidRPr="00BF3903">
        <w:rPr>
          <w:rFonts w:cs="Times New Roman"/>
          <w:color w:val="000000" w:themeColor="text1"/>
        </w:rPr>
        <w:t>udtryk for den inklusionsindsats, hvorigennem inklusionen vurde</w:t>
      </w:r>
      <w:r w:rsidR="00C01794" w:rsidRPr="00BF3903">
        <w:rPr>
          <w:rFonts w:cs="Times New Roman"/>
          <w:color w:val="000000" w:themeColor="text1"/>
        </w:rPr>
        <w:t>res succesfuld eller ej. E</w:t>
      </w:r>
      <w:r w:rsidRPr="00BF3903">
        <w:rPr>
          <w:rFonts w:cs="Times New Roman"/>
          <w:color w:val="000000" w:themeColor="text1"/>
        </w:rPr>
        <w:t>leven er først fuldt inkluderet, når alle seks felter er afkrydset</w:t>
      </w:r>
      <w:sdt>
        <w:sdtPr>
          <w:rPr>
            <w:rFonts w:cs="Times New Roman"/>
            <w:color w:val="000000" w:themeColor="text1"/>
          </w:rPr>
          <w:id w:val="105384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Qvo12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(Qvortrup, 2012)</w:t>
          </w:r>
          <w:r w:rsidR="00B93005" w:rsidRPr="00BF3903">
            <w:rPr>
              <w:rFonts w:cs="Times New Roman"/>
              <w:color w:val="000000" w:themeColor="text1"/>
            </w:rPr>
            <w:fldChar w:fldCharType="end"/>
          </w:r>
        </w:sdtContent>
      </w:sdt>
      <w:r w:rsidRPr="00BF3903">
        <w:rPr>
          <w:rFonts w:cs="Times New Roman"/>
          <w:color w:val="000000" w:themeColor="text1"/>
        </w:rPr>
        <w:t>.</w:t>
      </w:r>
      <w:bookmarkStart w:id="108" w:name="_Toc258688984"/>
    </w:p>
    <w:p w:rsidR="0012746A" w:rsidRPr="00BF3903" w:rsidRDefault="0012746A" w:rsidP="0031152A">
      <w:pPr>
        <w:spacing w:before="120" w:after="0"/>
        <w:rPr>
          <w:rFonts w:cs="Times New Roman"/>
          <w:color w:val="000000" w:themeColor="text1"/>
        </w:rPr>
      </w:pPr>
    </w:p>
    <w:p w:rsidR="0094562A" w:rsidRPr="00BF3903" w:rsidRDefault="00E85FF2" w:rsidP="0031152A">
      <w:pPr>
        <w:pStyle w:val="Overskrift3"/>
        <w:spacing w:before="120" w:after="0"/>
        <w:rPr>
          <w:rFonts w:cs="Times New Roman"/>
          <w:color w:val="000000" w:themeColor="text1"/>
        </w:rPr>
      </w:pPr>
      <w:bookmarkStart w:id="109" w:name="_Toc385450303"/>
      <w:bookmarkStart w:id="110" w:name="_Toc385959950"/>
      <w:bookmarkStart w:id="111" w:name="_Toc387872173"/>
      <w:bookmarkStart w:id="112" w:name="_Toc388800129"/>
      <w:bookmarkStart w:id="113" w:name="_Toc389180124"/>
      <w:r w:rsidRPr="00BF3903">
        <w:rPr>
          <w:rFonts w:cs="Times New Roman"/>
          <w:color w:val="000000" w:themeColor="text1"/>
        </w:rPr>
        <w:t>S</w:t>
      </w:r>
      <w:r w:rsidR="0094562A" w:rsidRPr="00BF3903">
        <w:rPr>
          <w:rFonts w:cs="Times New Roman"/>
          <w:color w:val="000000" w:themeColor="text1"/>
        </w:rPr>
        <w:t xml:space="preserve">ærligt udsatte </w:t>
      </w:r>
      <w:bookmarkEnd w:id="108"/>
      <w:bookmarkEnd w:id="109"/>
      <w:bookmarkEnd w:id="110"/>
      <w:r w:rsidR="00287A4C" w:rsidRPr="00BF3903">
        <w:rPr>
          <w:rFonts w:cs="Times New Roman"/>
          <w:color w:val="000000" w:themeColor="text1"/>
        </w:rPr>
        <w:t>børn</w:t>
      </w:r>
      <w:bookmarkEnd w:id="111"/>
      <w:bookmarkEnd w:id="112"/>
      <w:bookmarkEnd w:id="113"/>
    </w:p>
    <w:p w:rsidR="0022449C" w:rsidRPr="00BF3903" w:rsidRDefault="0094562A" w:rsidP="0031152A">
      <w:pPr>
        <w:spacing w:before="120" w:after="0"/>
        <w:rPr>
          <w:rFonts w:cs="Times New Roman"/>
          <w:color w:val="000000" w:themeColor="text1"/>
        </w:rPr>
      </w:pPr>
      <w:r w:rsidRPr="00BF3903">
        <w:rPr>
          <w:rFonts w:cs="Times New Roman"/>
          <w:color w:val="000000" w:themeColor="text1"/>
        </w:rPr>
        <w:t xml:space="preserve">I henhold til inklusion af særligt udsatte </w:t>
      </w:r>
      <w:r w:rsidR="00287A4C" w:rsidRPr="00BF3903">
        <w:rPr>
          <w:rFonts w:cs="Times New Roman"/>
          <w:color w:val="000000" w:themeColor="text1"/>
        </w:rPr>
        <w:t xml:space="preserve">børn </w:t>
      </w:r>
      <w:r w:rsidR="00C01794" w:rsidRPr="00BF3903">
        <w:rPr>
          <w:rFonts w:cs="Times New Roman"/>
          <w:color w:val="000000" w:themeColor="text1"/>
        </w:rPr>
        <w:t xml:space="preserve">forsøger man netop </w:t>
      </w:r>
      <w:r w:rsidRPr="00BF3903">
        <w:rPr>
          <w:rFonts w:cs="Times New Roman"/>
          <w:color w:val="000000" w:themeColor="text1"/>
        </w:rPr>
        <w:t xml:space="preserve">at inddrage så mange </w:t>
      </w:r>
      <w:r w:rsidR="00D16E62" w:rsidRPr="00BF3903">
        <w:rPr>
          <w:rFonts w:cs="Times New Roman"/>
          <w:color w:val="000000" w:themeColor="text1"/>
        </w:rPr>
        <w:t>børn</w:t>
      </w:r>
      <w:r w:rsidRPr="00BF3903">
        <w:rPr>
          <w:rFonts w:cs="Times New Roman"/>
          <w:color w:val="000000" w:themeColor="text1"/>
        </w:rPr>
        <w:t xml:space="preserve"> som muli</w:t>
      </w:r>
      <w:r w:rsidR="00D16E62" w:rsidRPr="00BF3903">
        <w:rPr>
          <w:rFonts w:cs="Times New Roman"/>
          <w:color w:val="000000" w:themeColor="text1"/>
        </w:rPr>
        <w:t>gt i den almene folkeskole. Disse omfatter</w:t>
      </w:r>
      <w:r w:rsidRPr="00BF3903">
        <w:rPr>
          <w:rFonts w:cs="Times New Roman"/>
          <w:color w:val="000000" w:themeColor="text1"/>
        </w:rPr>
        <w:t xml:space="preserve"> </w:t>
      </w:r>
      <w:r w:rsidR="00D16E62" w:rsidRPr="00BF3903">
        <w:rPr>
          <w:rFonts w:cs="Times New Roman"/>
          <w:color w:val="000000" w:themeColor="text1"/>
        </w:rPr>
        <w:t xml:space="preserve">børn </w:t>
      </w:r>
      <w:r w:rsidR="00C01794" w:rsidRPr="00BF3903">
        <w:rPr>
          <w:rFonts w:cs="Times New Roman"/>
          <w:color w:val="000000" w:themeColor="text1"/>
        </w:rPr>
        <w:t>med</w:t>
      </w:r>
      <w:r w:rsidRPr="00BF3903">
        <w:rPr>
          <w:rFonts w:cs="Times New Roman"/>
          <w:color w:val="000000" w:themeColor="text1"/>
        </w:rPr>
        <w:t xml:space="preserve"> fysiske og psykiske handicaps, faglige vanskeligheder og/eller uhensigtsmæssig adfærd. De særligt udsatte </w:t>
      </w:r>
      <w:r w:rsidR="00287A4C" w:rsidRPr="00BF3903">
        <w:rPr>
          <w:rFonts w:cs="Times New Roman"/>
          <w:color w:val="000000" w:themeColor="text1"/>
        </w:rPr>
        <w:t xml:space="preserve">børn </w:t>
      </w:r>
      <w:r w:rsidRPr="00BF3903">
        <w:rPr>
          <w:rFonts w:cs="Times New Roman"/>
          <w:color w:val="000000" w:themeColor="text1"/>
        </w:rPr>
        <w:t>betegner de, som tidligere har været, eller risikerede at blive, ekskluderet fra de almene folkeskoler og overflyttet til special</w:t>
      </w:r>
      <w:r w:rsidR="00C01794" w:rsidRPr="00BF3903">
        <w:rPr>
          <w:rFonts w:cs="Times New Roman"/>
          <w:color w:val="000000" w:themeColor="text1"/>
        </w:rPr>
        <w:t>tilbud</w:t>
      </w:r>
      <w:r w:rsidRPr="00BF3903">
        <w:rPr>
          <w:rFonts w:cs="Times New Roman"/>
          <w:color w:val="000000" w:themeColor="text1"/>
        </w:rPr>
        <w:t xml:space="preserve">, </w:t>
      </w:r>
      <w:r w:rsidR="00C01794" w:rsidRPr="00BF3903">
        <w:rPr>
          <w:rFonts w:cs="Times New Roman"/>
          <w:color w:val="000000" w:themeColor="text1"/>
        </w:rPr>
        <w:t>som nu forsøges</w:t>
      </w:r>
      <w:r w:rsidRPr="00BF3903">
        <w:rPr>
          <w:rFonts w:cs="Times New Roman"/>
          <w:color w:val="000000" w:themeColor="text1"/>
        </w:rPr>
        <w:t xml:space="preserve"> inklu</w:t>
      </w:r>
      <w:r w:rsidR="00C01794" w:rsidRPr="00BF3903">
        <w:rPr>
          <w:rFonts w:cs="Times New Roman"/>
          <w:color w:val="000000" w:themeColor="text1"/>
        </w:rPr>
        <w:t>deret</w:t>
      </w:r>
      <w:r w:rsidRPr="00BF3903">
        <w:rPr>
          <w:rFonts w:cs="Times New Roman"/>
          <w:color w:val="000000" w:themeColor="text1"/>
        </w:rPr>
        <w:t xml:space="preserve"> i de a</w:t>
      </w:r>
      <w:r w:rsidRPr="00BF3903">
        <w:rPr>
          <w:rFonts w:cs="Times New Roman"/>
          <w:color w:val="000000" w:themeColor="text1"/>
        </w:rPr>
        <w:t>l</w:t>
      </w:r>
      <w:r w:rsidRPr="00BF3903">
        <w:rPr>
          <w:rFonts w:cs="Times New Roman"/>
          <w:color w:val="000000" w:themeColor="text1"/>
        </w:rPr>
        <w:t>minde</w:t>
      </w:r>
      <w:r w:rsidR="00D16E62" w:rsidRPr="00BF3903">
        <w:rPr>
          <w:rFonts w:cs="Times New Roman"/>
          <w:color w:val="000000" w:themeColor="text1"/>
        </w:rPr>
        <w:t>lige folkeskoleklasser</w:t>
      </w:r>
      <w:sdt>
        <w:sdtPr>
          <w:rPr>
            <w:rFonts w:cs="Times New Roman"/>
            <w:color w:val="000000" w:themeColor="text1"/>
          </w:rPr>
          <w:id w:val="594897"/>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Ale13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(Alenkær, 2013)</w:t>
          </w:r>
          <w:r w:rsidR="00B93005" w:rsidRPr="00BF3903">
            <w:rPr>
              <w:rFonts w:cs="Times New Roman"/>
              <w:noProof/>
              <w:color w:val="000000" w:themeColor="text1"/>
            </w:rPr>
            <w:fldChar w:fldCharType="end"/>
          </w:r>
        </w:sdtContent>
      </w:sdt>
      <w:r w:rsidR="00AA566B" w:rsidRPr="00BF3903">
        <w:rPr>
          <w:rFonts w:cs="Times New Roman"/>
          <w:color w:val="000000" w:themeColor="text1"/>
        </w:rPr>
        <w:t>.</w:t>
      </w:r>
    </w:p>
    <w:p w:rsidR="00B61E3B" w:rsidRPr="00BF3903" w:rsidRDefault="00B61E3B" w:rsidP="0031152A">
      <w:pPr>
        <w:pStyle w:val="Overskrift3"/>
        <w:spacing w:before="120" w:after="0"/>
        <w:rPr>
          <w:rFonts w:cs="Times New Roman"/>
          <w:color w:val="000000" w:themeColor="text1"/>
        </w:rPr>
      </w:pPr>
      <w:bookmarkStart w:id="114" w:name="_Toc385450304"/>
      <w:bookmarkStart w:id="115" w:name="_Toc385959951"/>
      <w:bookmarkStart w:id="116" w:name="_Toc387872174"/>
      <w:bookmarkStart w:id="117" w:name="_Toc388800130"/>
      <w:bookmarkStart w:id="118" w:name="_Toc389180125"/>
      <w:bookmarkStart w:id="119" w:name="OLE_LINK67"/>
      <w:bookmarkStart w:id="120" w:name="OLE_LINK68"/>
      <w:bookmarkStart w:id="121" w:name="OLE_LINK69"/>
      <w:r w:rsidRPr="00BF3903">
        <w:rPr>
          <w:rFonts w:cs="Times New Roman"/>
          <w:color w:val="000000" w:themeColor="text1"/>
        </w:rPr>
        <w:t>Lærernes kompetencer</w:t>
      </w:r>
      <w:bookmarkEnd w:id="105"/>
      <w:bookmarkEnd w:id="114"/>
      <w:bookmarkEnd w:id="115"/>
      <w:bookmarkEnd w:id="116"/>
      <w:bookmarkEnd w:id="117"/>
      <w:bookmarkEnd w:id="118"/>
    </w:p>
    <w:p w:rsidR="00CF31CE" w:rsidRPr="00BF3903" w:rsidRDefault="00CF31CE" w:rsidP="0031152A">
      <w:pPr>
        <w:spacing w:before="120" w:after="0"/>
        <w:rPr>
          <w:rFonts w:cs="Times New Roman"/>
          <w:color w:val="000000" w:themeColor="text1"/>
        </w:rPr>
      </w:pPr>
      <w:r w:rsidRPr="00BF3903">
        <w:rPr>
          <w:rFonts w:cs="Times New Roman"/>
          <w:color w:val="000000" w:themeColor="text1"/>
        </w:rPr>
        <w:t>Lærernes kompetencer har ifølge forskningen betydning for lærernes muligheder for og evne til at varetage inklusionsarbejdet i praksis</w:t>
      </w:r>
      <w:proofErr w:type="gramStart"/>
      <w:r w:rsidR="0071410E" w:rsidRPr="00BF3903">
        <w:rPr>
          <w:rFonts w:cs="Times New Roman"/>
          <w:color w:val="000000" w:themeColor="text1"/>
        </w:rPr>
        <w:t xml:space="preserve"> (Zobbe et</w:t>
      </w:r>
      <w:r w:rsidR="00545578" w:rsidRPr="00BF3903">
        <w:rPr>
          <w:rFonts w:cs="Times New Roman"/>
          <w:color w:val="000000" w:themeColor="text1"/>
        </w:rPr>
        <w:t xml:space="preserve"> a</w:t>
      </w:r>
      <w:r w:rsidR="0071410E" w:rsidRPr="00BF3903">
        <w:rPr>
          <w:rFonts w:cs="Times New Roman"/>
          <w:color w:val="000000" w:themeColor="text1"/>
        </w:rPr>
        <w:t>l.</w:t>
      </w:r>
      <w:proofErr w:type="gramEnd"/>
      <w:r w:rsidR="0071410E" w:rsidRPr="00BF3903">
        <w:rPr>
          <w:rFonts w:cs="Times New Roman"/>
          <w:color w:val="000000" w:themeColor="text1"/>
        </w:rPr>
        <w:t>, 2010)</w:t>
      </w:r>
      <w:r w:rsidR="00973385" w:rsidRPr="00BF3903">
        <w:rPr>
          <w:rFonts w:cs="Times New Roman"/>
          <w:color w:val="000000" w:themeColor="text1"/>
        </w:rPr>
        <w:t>.</w:t>
      </w:r>
      <w:r w:rsidR="00B8238D" w:rsidRPr="00BF3903">
        <w:rPr>
          <w:rFonts w:cs="Times New Roman"/>
          <w:color w:val="000000" w:themeColor="text1"/>
        </w:rPr>
        <w:t xml:space="preserve"> Ifølge kompetenc</w:t>
      </w:r>
      <w:r w:rsidR="00B8238D" w:rsidRPr="00BF3903">
        <w:rPr>
          <w:rFonts w:cs="Times New Roman"/>
          <w:color w:val="000000" w:themeColor="text1"/>
        </w:rPr>
        <w:t>e</w:t>
      </w:r>
      <w:r w:rsidR="00B8238D" w:rsidRPr="00BF3903">
        <w:rPr>
          <w:rFonts w:cs="Times New Roman"/>
          <w:color w:val="000000" w:themeColor="text1"/>
        </w:rPr>
        <w:t>udviklingsprojektet Folkeskolens Fællesskaber forbedrer skolerne mulighederne for at arbejde inkluderende gennem kompetenceudvikling af lærerne</w:t>
      </w:r>
      <w:proofErr w:type="gramStart"/>
      <w:r w:rsidR="00545578" w:rsidRPr="00BF3903">
        <w:rPr>
          <w:rFonts w:cs="Times New Roman"/>
          <w:color w:val="000000" w:themeColor="text1"/>
        </w:rPr>
        <w:t xml:space="preserve"> (Boel et al.</w:t>
      </w:r>
      <w:proofErr w:type="gramEnd"/>
      <w:r w:rsidR="00545578" w:rsidRPr="00BF3903">
        <w:rPr>
          <w:rFonts w:cs="Times New Roman"/>
          <w:color w:val="000000" w:themeColor="text1"/>
        </w:rPr>
        <w:t>, 2013)</w:t>
      </w:r>
      <w:r w:rsidR="00973385" w:rsidRPr="00BF3903">
        <w:rPr>
          <w:rFonts w:cs="Times New Roman"/>
          <w:color w:val="000000" w:themeColor="text1"/>
        </w:rPr>
        <w:t>.</w:t>
      </w:r>
    </w:p>
    <w:p w:rsidR="00D928A9" w:rsidRPr="00BF3903" w:rsidRDefault="00CF31CE" w:rsidP="0031152A">
      <w:pPr>
        <w:spacing w:before="120" w:after="0"/>
        <w:rPr>
          <w:rFonts w:cs="Times New Roman"/>
          <w:color w:val="000000" w:themeColor="text1"/>
        </w:rPr>
      </w:pPr>
      <w:r w:rsidRPr="00BF3903">
        <w:rPr>
          <w:rFonts w:cs="Times New Roman"/>
          <w:color w:val="000000" w:themeColor="text1"/>
        </w:rPr>
        <w:lastRenderedPageBreak/>
        <w:t xml:space="preserve">I </w:t>
      </w:r>
      <w:r w:rsidR="00581EC8" w:rsidRPr="00BF3903">
        <w:rPr>
          <w:rFonts w:cs="Times New Roman"/>
          <w:color w:val="000000" w:themeColor="text1"/>
        </w:rPr>
        <w:t xml:space="preserve">vores </w:t>
      </w:r>
      <w:r w:rsidR="00B8238D" w:rsidRPr="00BF3903">
        <w:rPr>
          <w:rFonts w:cs="Times New Roman"/>
          <w:color w:val="000000" w:themeColor="text1"/>
        </w:rPr>
        <w:t>speciale er det</w:t>
      </w:r>
      <w:r w:rsidRPr="00BF3903">
        <w:rPr>
          <w:rFonts w:cs="Times New Roman"/>
          <w:color w:val="000000" w:themeColor="text1"/>
        </w:rPr>
        <w:t xml:space="preserve"> ikke specifikke kompetencer, som er omdrejningspunktet, vi a</w:t>
      </w:r>
      <w:r w:rsidRPr="00BF3903">
        <w:rPr>
          <w:rFonts w:cs="Times New Roman"/>
          <w:color w:val="000000" w:themeColor="text1"/>
        </w:rPr>
        <w:t>n</w:t>
      </w:r>
      <w:r w:rsidRPr="00BF3903">
        <w:rPr>
          <w:rFonts w:cs="Times New Roman"/>
          <w:color w:val="000000" w:themeColor="text1"/>
        </w:rPr>
        <w:t>skuer i stedet lærernes kompetencer samlet set, og vil derfor benytte os en bred definit</w:t>
      </w:r>
      <w:r w:rsidRPr="00BF3903">
        <w:rPr>
          <w:rFonts w:cs="Times New Roman"/>
          <w:color w:val="000000" w:themeColor="text1"/>
        </w:rPr>
        <w:t>i</w:t>
      </w:r>
      <w:r w:rsidRPr="00BF3903">
        <w:rPr>
          <w:rFonts w:cs="Times New Roman"/>
          <w:color w:val="000000" w:themeColor="text1"/>
        </w:rPr>
        <w:t>on af kompetencebegrebet.</w:t>
      </w:r>
      <w:r w:rsidR="00B32775" w:rsidRPr="00BF3903">
        <w:rPr>
          <w:rFonts w:cs="Times New Roman"/>
          <w:color w:val="000000" w:themeColor="text1"/>
        </w:rPr>
        <w:t xml:space="preserve"> Vi har dog gennem undersøgelsen erfaret, at vi med fordel kunne have undersøgt mere specifikke kompetencer for at opnå en viden om, hvilke kompetencer det reelt er, lærerne benytter</w:t>
      </w:r>
      <w:r w:rsidR="00545578" w:rsidRPr="00BF3903">
        <w:rPr>
          <w:rFonts w:cs="Times New Roman"/>
          <w:color w:val="000000" w:themeColor="text1"/>
        </w:rPr>
        <w:t>,</w:t>
      </w:r>
      <w:r w:rsidR="00B32775" w:rsidRPr="00BF3903">
        <w:rPr>
          <w:rFonts w:cs="Times New Roman"/>
          <w:color w:val="000000" w:themeColor="text1"/>
        </w:rPr>
        <w:t xml:space="preserve"> samt oplever at mangle</w:t>
      </w:r>
      <w:r w:rsidR="00D928A9" w:rsidRPr="00BF3903">
        <w:rPr>
          <w:rFonts w:cs="Times New Roman"/>
          <w:color w:val="000000" w:themeColor="text1"/>
        </w:rPr>
        <w:t>.</w:t>
      </w:r>
    </w:p>
    <w:p w:rsidR="00CF31CE" w:rsidRPr="00BF3903" w:rsidRDefault="00CF31CE" w:rsidP="0031152A">
      <w:pPr>
        <w:spacing w:before="120" w:after="0"/>
        <w:rPr>
          <w:rFonts w:cs="Times New Roman"/>
          <w:color w:val="000000" w:themeColor="text1"/>
        </w:rPr>
      </w:pPr>
      <w:r w:rsidRPr="00BF3903">
        <w:rPr>
          <w:rFonts w:cs="Times New Roman"/>
          <w:color w:val="000000" w:themeColor="text1"/>
        </w:rPr>
        <w:t>Den definition af kompetencer som vi har valgt at læne os op ad i nærværende unders</w:t>
      </w:r>
      <w:r w:rsidRPr="00BF3903">
        <w:rPr>
          <w:rFonts w:cs="Times New Roman"/>
          <w:color w:val="000000" w:themeColor="text1"/>
        </w:rPr>
        <w:t>ø</w:t>
      </w:r>
      <w:r w:rsidRPr="00BF3903">
        <w:rPr>
          <w:rFonts w:cs="Times New Roman"/>
          <w:color w:val="000000" w:themeColor="text1"/>
        </w:rPr>
        <w:t xml:space="preserve">gelse, </w:t>
      </w:r>
      <w:r w:rsidR="00D928A9" w:rsidRPr="00BF3903">
        <w:rPr>
          <w:rFonts w:cs="Times New Roman"/>
          <w:color w:val="000000" w:themeColor="text1"/>
        </w:rPr>
        <w:t>l</w:t>
      </w:r>
      <w:r w:rsidRPr="00BF3903">
        <w:rPr>
          <w:rFonts w:cs="Times New Roman"/>
          <w:color w:val="000000" w:themeColor="text1"/>
        </w:rPr>
        <w:t>yder:</w:t>
      </w:r>
    </w:p>
    <w:p w:rsidR="008773B9" w:rsidRPr="00BF3903" w:rsidRDefault="008773B9" w:rsidP="0031152A">
      <w:pPr>
        <w:spacing w:before="120" w:after="0"/>
        <w:rPr>
          <w:rFonts w:cs="Times New Roman"/>
          <w:color w:val="000000" w:themeColor="text1"/>
        </w:rPr>
      </w:pPr>
    </w:p>
    <w:p w:rsidR="00CF31CE" w:rsidRPr="00BF3903" w:rsidRDefault="00CF31CE" w:rsidP="0031152A">
      <w:pPr>
        <w:spacing w:before="120" w:after="0"/>
        <w:ind w:left="851" w:right="849"/>
        <w:rPr>
          <w:rFonts w:cs="Times New Roman"/>
          <w:color w:val="000000" w:themeColor="text1"/>
          <w:lang w:val="en-US"/>
        </w:rPr>
      </w:pPr>
      <w:r w:rsidRPr="00BF3903">
        <w:rPr>
          <w:rFonts w:cs="Times New Roman"/>
          <w:i/>
          <w:color w:val="000000" w:themeColor="text1"/>
          <w:lang w:val="en-US"/>
        </w:rPr>
        <w:t xml:space="preserve">”A competence is defined as the ability to meet demands or carry out a task successfully, and consists of both cognitive and </w:t>
      </w:r>
      <w:proofErr w:type="spellStart"/>
      <w:r w:rsidRPr="00BF3903">
        <w:rPr>
          <w:rFonts w:cs="Times New Roman"/>
          <w:i/>
          <w:color w:val="000000" w:themeColor="text1"/>
          <w:lang w:val="en-US"/>
        </w:rPr>
        <w:t>noncognitive</w:t>
      </w:r>
      <w:proofErr w:type="spellEnd"/>
      <w:r w:rsidRPr="00BF3903">
        <w:rPr>
          <w:rFonts w:cs="Times New Roman"/>
          <w:i/>
          <w:color w:val="000000" w:themeColor="text1"/>
          <w:lang w:val="en-US"/>
        </w:rPr>
        <w:t xml:space="preserve"> dimensions</w:t>
      </w:r>
      <w:r w:rsidRPr="00BF3903">
        <w:rPr>
          <w:rFonts w:cs="Times New Roman"/>
          <w:color w:val="000000" w:themeColor="text1"/>
          <w:lang w:val="en-US"/>
        </w:rPr>
        <w:t xml:space="preserve">” </w:t>
      </w:r>
      <w:sdt>
        <w:sdtPr>
          <w:rPr>
            <w:rFonts w:cs="Times New Roman"/>
            <w:color w:val="000000" w:themeColor="text1"/>
            <w:lang w:val="en-US"/>
          </w:rPr>
          <w:id w:val="25684265"/>
          <w:citation/>
        </w:sdtPr>
        <w:sdtEndPr/>
        <w:sdtContent>
          <w:r w:rsidR="00B93005" w:rsidRPr="00BF3903">
            <w:rPr>
              <w:rFonts w:cs="Times New Roman"/>
              <w:color w:val="000000" w:themeColor="text1"/>
              <w:lang w:val="en-US"/>
            </w:rPr>
            <w:fldChar w:fldCharType="begin"/>
          </w:r>
          <w:r w:rsidR="001D466C" w:rsidRPr="00BF3903">
            <w:rPr>
              <w:rFonts w:cs="Times New Roman"/>
              <w:color w:val="000000" w:themeColor="text1"/>
              <w:lang w:val="en-US"/>
            </w:rPr>
            <w:instrText xml:space="preserve"> CITATION Dir02 \p 8 \l 1030  </w:instrText>
          </w:r>
          <w:r w:rsidR="00B93005" w:rsidRPr="00BF3903">
            <w:rPr>
              <w:rFonts w:cs="Times New Roman"/>
              <w:color w:val="000000" w:themeColor="text1"/>
              <w:lang w:val="en-US"/>
            </w:rPr>
            <w:fldChar w:fldCharType="separate"/>
          </w:r>
          <w:r w:rsidR="009B375E" w:rsidRPr="00BF3903">
            <w:rPr>
              <w:rFonts w:cs="Times New Roman"/>
              <w:noProof/>
              <w:color w:val="000000" w:themeColor="text1"/>
              <w:lang w:val="en-US"/>
            </w:rPr>
            <w:t>(OECD, 2002, s. 8)</w:t>
          </w:r>
          <w:r w:rsidR="00B93005" w:rsidRPr="00BF3903">
            <w:rPr>
              <w:rFonts w:cs="Times New Roman"/>
              <w:color w:val="000000" w:themeColor="text1"/>
              <w:lang w:val="en-US"/>
            </w:rPr>
            <w:fldChar w:fldCharType="end"/>
          </w:r>
        </w:sdtContent>
      </w:sdt>
      <w:r w:rsidRPr="00BF3903">
        <w:rPr>
          <w:rFonts w:cs="Times New Roman"/>
          <w:color w:val="000000" w:themeColor="text1"/>
          <w:lang w:val="en-US"/>
        </w:rPr>
        <w:t>.</w:t>
      </w:r>
    </w:p>
    <w:p w:rsidR="008773B9" w:rsidRPr="00BF3903" w:rsidRDefault="008773B9" w:rsidP="0031152A">
      <w:pPr>
        <w:spacing w:before="120" w:after="0"/>
        <w:ind w:left="851" w:right="849"/>
        <w:jc w:val="center"/>
        <w:rPr>
          <w:rFonts w:cs="Times New Roman"/>
          <w:i/>
          <w:color w:val="000000" w:themeColor="text1"/>
          <w:lang w:val="en-US"/>
        </w:rPr>
      </w:pPr>
    </w:p>
    <w:p w:rsidR="00CF31CE" w:rsidRPr="00BF3903" w:rsidRDefault="005D7344" w:rsidP="0031152A">
      <w:pPr>
        <w:spacing w:before="120" w:after="0"/>
        <w:rPr>
          <w:rFonts w:cs="Times New Roman"/>
          <w:color w:val="000000" w:themeColor="text1"/>
        </w:rPr>
      </w:pPr>
      <w:r w:rsidRPr="00BF3903">
        <w:rPr>
          <w:rFonts w:cs="Times New Roman"/>
          <w:color w:val="000000" w:themeColor="text1"/>
        </w:rPr>
        <w:t>Vi forstår dermed kompetencer</w:t>
      </w:r>
      <w:r w:rsidR="00D928A9" w:rsidRPr="00BF3903">
        <w:rPr>
          <w:rFonts w:cs="Times New Roman"/>
          <w:color w:val="000000" w:themeColor="text1"/>
        </w:rPr>
        <w:t xml:space="preserve"> som en kombination af kundskaber (hvad man gør i klasserummet), færdigheder samt hvilke værdier man arbejder ud fra (holdninger)</w:t>
      </w:r>
      <w:r w:rsidRPr="00BF3903">
        <w:rPr>
          <w:rFonts w:cs="Times New Roman"/>
          <w:color w:val="000000" w:themeColor="text1"/>
        </w:rPr>
        <w:t xml:space="preserve">. </w:t>
      </w:r>
      <w:r w:rsidR="0091533B" w:rsidRPr="00BF3903">
        <w:rPr>
          <w:rFonts w:cs="Times New Roman"/>
          <w:color w:val="000000" w:themeColor="text1"/>
        </w:rPr>
        <w:t>Kompetencer udgør</w:t>
      </w:r>
      <w:r w:rsidR="00CF31CE" w:rsidRPr="00BF3903">
        <w:rPr>
          <w:rFonts w:cs="Times New Roman"/>
          <w:color w:val="000000" w:themeColor="text1"/>
        </w:rPr>
        <w:t xml:space="preserve"> </w:t>
      </w:r>
      <w:r w:rsidRPr="00BF3903">
        <w:rPr>
          <w:rFonts w:cs="Times New Roman"/>
          <w:color w:val="000000" w:themeColor="text1"/>
        </w:rPr>
        <w:t>derved</w:t>
      </w:r>
      <w:r w:rsidR="00CF31CE" w:rsidRPr="00BF3903">
        <w:rPr>
          <w:rFonts w:cs="Times New Roman"/>
          <w:color w:val="000000" w:themeColor="text1"/>
        </w:rPr>
        <w:t xml:space="preserve"> i</w:t>
      </w:r>
      <w:r w:rsidR="0091533B" w:rsidRPr="00BF3903">
        <w:rPr>
          <w:rFonts w:cs="Times New Roman"/>
          <w:color w:val="000000" w:themeColor="text1"/>
        </w:rPr>
        <w:t>kke kun uddannelsesmæssig</w:t>
      </w:r>
      <w:r w:rsidR="00CF31CE" w:rsidRPr="00BF3903">
        <w:rPr>
          <w:rFonts w:cs="Times New Roman"/>
          <w:color w:val="000000" w:themeColor="text1"/>
        </w:rPr>
        <w:t xml:space="preserve"> viden</w:t>
      </w:r>
      <w:r w:rsidR="0091533B" w:rsidRPr="00BF3903">
        <w:rPr>
          <w:rFonts w:cs="Times New Roman"/>
          <w:color w:val="000000" w:themeColor="text1"/>
        </w:rPr>
        <w:t>,</w:t>
      </w:r>
      <w:r w:rsidRPr="00BF3903">
        <w:rPr>
          <w:rFonts w:cs="Times New Roman"/>
          <w:color w:val="000000" w:themeColor="text1"/>
        </w:rPr>
        <w:t xml:space="preserve"> men også</w:t>
      </w:r>
      <w:r w:rsidR="0091533B" w:rsidRPr="00BF3903">
        <w:rPr>
          <w:rFonts w:cs="Times New Roman"/>
          <w:color w:val="000000" w:themeColor="text1"/>
        </w:rPr>
        <w:t xml:space="preserve"> </w:t>
      </w:r>
      <w:r w:rsidRPr="00BF3903">
        <w:rPr>
          <w:rFonts w:cs="Times New Roman"/>
          <w:color w:val="000000" w:themeColor="text1"/>
        </w:rPr>
        <w:t>erfaringsb</w:t>
      </w:r>
      <w:r w:rsidRPr="00BF3903">
        <w:rPr>
          <w:rFonts w:cs="Times New Roman"/>
          <w:color w:val="000000" w:themeColor="text1"/>
        </w:rPr>
        <w:t>a</w:t>
      </w:r>
      <w:r w:rsidRPr="00BF3903">
        <w:rPr>
          <w:rFonts w:cs="Times New Roman"/>
          <w:color w:val="000000" w:themeColor="text1"/>
        </w:rPr>
        <w:t xml:space="preserve">seret </w:t>
      </w:r>
      <w:r w:rsidR="0091533B" w:rsidRPr="00BF3903">
        <w:rPr>
          <w:rFonts w:cs="Times New Roman"/>
          <w:color w:val="000000" w:themeColor="text1"/>
        </w:rPr>
        <w:t>viden</w:t>
      </w:r>
      <w:proofErr w:type="gramStart"/>
      <w:r w:rsidR="00545578" w:rsidRPr="00BF3903">
        <w:rPr>
          <w:rFonts w:cs="Times New Roman"/>
          <w:color w:val="000000" w:themeColor="text1"/>
        </w:rPr>
        <w:t xml:space="preserve"> (</w:t>
      </w:r>
      <w:proofErr w:type="spellStart"/>
      <w:r w:rsidR="00545578" w:rsidRPr="00BF3903">
        <w:rPr>
          <w:rFonts w:cs="Times New Roman"/>
          <w:color w:val="000000" w:themeColor="text1"/>
        </w:rPr>
        <w:t>Nordenbo</w:t>
      </w:r>
      <w:proofErr w:type="spellEnd"/>
      <w:r w:rsidR="00545578" w:rsidRPr="00BF3903">
        <w:rPr>
          <w:rFonts w:cs="Times New Roman"/>
          <w:color w:val="000000" w:themeColor="text1"/>
        </w:rPr>
        <w:t xml:space="preserve"> et al.</w:t>
      </w:r>
      <w:proofErr w:type="gramEnd"/>
      <w:r w:rsidR="00545578" w:rsidRPr="00BF3903">
        <w:rPr>
          <w:rFonts w:cs="Times New Roman"/>
          <w:color w:val="000000" w:themeColor="text1"/>
        </w:rPr>
        <w:t>, 2008)</w:t>
      </w:r>
      <w:r w:rsidR="00973385" w:rsidRPr="00BF3903">
        <w:rPr>
          <w:rFonts w:cs="Times New Roman"/>
          <w:color w:val="000000" w:themeColor="text1"/>
        </w:rPr>
        <w:t xml:space="preserve">. </w:t>
      </w:r>
    </w:p>
    <w:p w:rsidR="00CF31CE" w:rsidRPr="00BF3903" w:rsidRDefault="00CF31CE" w:rsidP="0031152A">
      <w:pPr>
        <w:spacing w:before="120" w:after="0"/>
        <w:rPr>
          <w:rFonts w:cs="Times New Roman"/>
          <w:color w:val="000000" w:themeColor="text1"/>
        </w:rPr>
      </w:pPr>
      <w:r w:rsidRPr="00BF3903">
        <w:rPr>
          <w:rFonts w:cs="Times New Roman"/>
          <w:color w:val="000000" w:themeColor="text1"/>
        </w:rPr>
        <w:t>Der skelnes mellem formelle og manifeste kompetencer, hvor formelle refererer til de kompetencer, der er tilegnet gennem formaliseret uddannelse. Den formelle kompetence er i mange tilfælde forudsætningen for, at man kan varetage konkrete stillinger, ekse</w:t>
      </w:r>
      <w:r w:rsidRPr="00BF3903">
        <w:rPr>
          <w:rFonts w:cs="Times New Roman"/>
          <w:color w:val="000000" w:themeColor="text1"/>
        </w:rPr>
        <w:t>m</w:t>
      </w:r>
      <w:r w:rsidRPr="00BF3903">
        <w:rPr>
          <w:rFonts w:cs="Times New Roman"/>
          <w:color w:val="000000" w:themeColor="text1"/>
        </w:rPr>
        <w:t>pelvis lærere</w:t>
      </w:r>
      <w:r w:rsidR="00D034E3" w:rsidRPr="00BF3903">
        <w:rPr>
          <w:rFonts w:cs="Times New Roman"/>
          <w:color w:val="000000" w:themeColor="text1"/>
        </w:rPr>
        <w:t>,</w:t>
      </w:r>
      <w:r w:rsidRPr="00BF3903">
        <w:rPr>
          <w:rFonts w:cs="Times New Roman"/>
          <w:color w:val="000000" w:themeColor="text1"/>
        </w:rPr>
        <w:t xml:space="preserve"> der opnår kompetencer gennem læreruddannelsen, kompetencer der kval</w:t>
      </w:r>
      <w:r w:rsidRPr="00BF3903">
        <w:rPr>
          <w:rFonts w:cs="Times New Roman"/>
          <w:color w:val="000000" w:themeColor="text1"/>
        </w:rPr>
        <w:t>i</w:t>
      </w:r>
      <w:r w:rsidRPr="00BF3903">
        <w:rPr>
          <w:rFonts w:cs="Times New Roman"/>
          <w:color w:val="000000" w:themeColor="text1"/>
        </w:rPr>
        <w:t>ficerer dem til at varetage en stilling som lærer. De manifeste kompetencer referer</w:t>
      </w:r>
      <w:r w:rsidR="00D034E3" w:rsidRPr="00BF3903">
        <w:rPr>
          <w:rFonts w:cs="Times New Roman"/>
          <w:color w:val="000000" w:themeColor="text1"/>
        </w:rPr>
        <w:t>er</w:t>
      </w:r>
      <w:r w:rsidRPr="00BF3903">
        <w:rPr>
          <w:rFonts w:cs="Times New Roman"/>
          <w:color w:val="000000" w:themeColor="text1"/>
        </w:rPr>
        <w:t xml:space="preserve"> i stedet til de kompetencer, som kommer til udtryk i den professionelles praksis</w:t>
      </w:r>
      <w:r w:rsidR="00D034E3" w:rsidRPr="00BF3903">
        <w:rPr>
          <w:rFonts w:cs="Times New Roman"/>
          <w:color w:val="000000" w:themeColor="text1"/>
        </w:rPr>
        <w:t>,</w:t>
      </w:r>
      <w:r w:rsidRPr="00BF3903">
        <w:rPr>
          <w:rFonts w:cs="Times New Roman"/>
          <w:color w:val="000000" w:themeColor="text1"/>
        </w:rPr>
        <w:t xml:space="preserve"> og uden hensynstagen til hvorledes kompetencen er tilegnet</w:t>
      </w:r>
      <w:proofErr w:type="gramStart"/>
      <w:r w:rsidR="00545578" w:rsidRPr="00BF3903">
        <w:rPr>
          <w:rFonts w:cs="Times New Roman"/>
          <w:color w:val="000000" w:themeColor="text1"/>
        </w:rPr>
        <w:t xml:space="preserve"> (</w:t>
      </w:r>
      <w:proofErr w:type="spellStart"/>
      <w:r w:rsidR="00545578" w:rsidRPr="00BF3903">
        <w:rPr>
          <w:rFonts w:cs="Times New Roman"/>
          <w:color w:val="000000" w:themeColor="text1"/>
        </w:rPr>
        <w:t>Nordenbo</w:t>
      </w:r>
      <w:proofErr w:type="spellEnd"/>
      <w:r w:rsidR="00545578" w:rsidRPr="00BF3903">
        <w:rPr>
          <w:rFonts w:cs="Times New Roman"/>
          <w:color w:val="000000" w:themeColor="text1"/>
        </w:rPr>
        <w:t xml:space="preserve"> et al.</w:t>
      </w:r>
      <w:proofErr w:type="gramEnd"/>
      <w:r w:rsidR="00545578" w:rsidRPr="00BF3903">
        <w:rPr>
          <w:rFonts w:cs="Times New Roman"/>
          <w:color w:val="000000" w:themeColor="text1"/>
        </w:rPr>
        <w:t>, 2008)</w:t>
      </w:r>
      <w:r w:rsidR="00973385" w:rsidRPr="00BF3903">
        <w:rPr>
          <w:rFonts w:cs="Times New Roman"/>
          <w:color w:val="000000" w:themeColor="text1"/>
        </w:rPr>
        <w:t>.</w:t>
      </w:r>
    </w:p>
    <w:p w:rsidR="00CF31CE" w:rsidRPr="00BF3903" w:rsidRDefault="00CF31CE" w:rsidP="0031152A">
      <w:pPr>
        <w:spacing w:before="120" w:after="0"/>
        <w:rPr>
          <w:rFonts w:cs="Times New Roman"/>
          <w:color w:val="000000" w:themeColor="text1"/>
        </w:rPr>
      </w:pPr>
    </w:p>
    <w:p w:rsidR="00CF31CE" w:rsidRPr="00BF3903" w:rsidRDefault="00CF31CE" w:rsidP="0031152A">
      <w:pPr>
        <w:pStyle w:val="Overskrift4"/>
        <w:spacing w:before="120" w:after="0"/>
        <w:rPr>
          <w:rFonts w:cs="Times New Roman"/>
          <w:color w:val="000000" w:themeColor="text1"/>
        </w:rPr>
      </w:pPr>
      <w:r w:rsidRPr="00BF3903">
        <w:rPr>
          <w:rFonts w:cs="Times New Roman"/>
          <w:color w:val="000000" w:themeColor="text1"/>
        </w:rPr>
        <w:t>Kompetenceudvikling</w:t>
      </w:r>
    </w:p>
    <w:p w:rsidR="00CF31CE" w:rsidRPr="00BF3903" w:rsidRDefault="00CF31CE" w:rsidP="0031152A">
      <w:pPr>
        <w:spacing w:before="120" w:after="0"/>
        <w:rPr>
          <w:rFonts w:cs="Times New Roman"/>
          <w:color w:val="000000" w:themeColor="text1"/>
        </w:rPr>
      </w:pPr>
      <w:r w:rsidRPr="00BF3903">
        <w:rPr>
          <w:rFonts w:cs="Times New Roman"/>
          <w:color w:val="000000" w:themeColor="text1"/>
        </w:rPr>
        <w:t>Når vi i denne opgave taler</w:t>
      </w:r>
      <w:r w:rsidR="00283D43" w:rsidRPr="00BF3903">
        <w:rPr>
          <w:rFonts w:cs="Times New Roman"/>
          <w:color w:val="000000" w:themeColor="text1"/>
        </w:rPr>
        <w:t xml:space="preserve"> om begrebet kompetencer hos lærerne, fokuserer vi ligel</w:t>
      </w:r>
      <w:r w:rsidR="00283D43" w:rsidRPr="00BF3903">
        <w:rPr>
          <w:rFonts w:cs="Times New Roman"/>
          <w:color w:val="000000" w:themeColor="text1"/>
        </w:rPr>
        <w:t>e</w:t>
      </w:r>
      <w:r w:rsidR="00283D43" w:rsidRPr="00BF3903">
        <w:rPr>
          <w:rFonts w:cs="Times New Roman"/>
          <w:color w:val="000000" w:themeColor="text1"/>
        </w:rPr>
        <w:t>des</w:t>
      </w:r>
      <w:r w:rsidRPr="00BF3903">
        <w:rPr>
          <w:rFonts w:cs="Times New Roman"/>
          <w:color w:val="000000" w:themeColor="text1"/>
        </w:rPr>
        <w:t xml:space="preserve"> på lærernes manglende kompetencer, hvilket </w:t>
      </w:r>
      <w:r w:rsidR="00283D43" w:rsidRPr="00BF3903">
        <w:rPr>
          <w:rFonts w:cs="Times New Roman"/>
          <w:color w:val="000000" w:themeColor="text1"/>
        </w:rPr>
        <w:t>der også blev lagt vægt på</w:t>
      </w:r>
      <w:r w:rsidRPr="00BF3903">
        <w:rPr>
          <w:rFonts w:cs="Times New Roman"/>
          <w:color w:val="000000" w:themeColor="text1"/>
        </w:rPr>
        <w:t xml:space="preserve"> i afsnittet </w:t>
      </w:r>
      <w:r w:rsidRPr="00BF3903">
        <w:rPr>
          <w:rFonts w:cs="Times New Roman"/>
          <w:i/>
          <w:color w:val="000000" w:themeColor="text1"/>
        </w:rPr>
        <w:t>Den aktuelle inklusionsdebat</w:t>
      </w:r>
      <w:r w:rsidRPr="00BF3903">
        <w:rPr>
          <w:rFonts w:cs="Times New Roman"/>
          <w:color w:val="000000" w:themeColor="text1"/>
        </w:rPr>
        <w:t xml:space="preserve">. Vi </w:t>
      </w:r>
      <w:r w:rsidR="00283D43" w:rsidRPr="00BF3903">
        <w:rPr>
          <w:rFonts w:cs="Times New Roman"/>
          <w:color w:val="000000" w:themeColor="text1"/>
        </w:rPr>
        <w:t xml:space="preserve">finder det </w:t>
      </w:r>
      <w:r w:rsidR="008773B9" w:rsidRPr="00BF3903">
        <w:rPr>
          <w:rFonts w:cs="Times New Roman"/>
          <w:color w:val="000000" w:themeColor="text1"/>
        </w:rPr>
        <w:t>derfor</w:t>
      </w:r>
      <w:r w:rsidRPr="00BF3903">
        <w:rPr>
          <w:rFonts w:cs="Times New Roman"/>
          <w:color w:val="000000" w:themeColor="text1"/>
        </w:rPr>
        <w:t xml:space="preserve"> relevant, kort at afklare hvad vi m</w:t>
      </w:r>
      <w:r w:rsidRPr="00BF3903">
        <w:rPr>
          <w:rFonts w:cs="Times New Roman"/>
          <w:color w:val="000000" w:themeColor="text1"/>
        </w:rPr>
        <w:t>e</w:t>
      </w:r>
      <w:r w:rsidRPr="00BF3903">
        <w:rPr>
          <w:rFonts w:cs="Times New Roman"/>
          <w:color w:val="000000" w:themeColor="text1"/>
        </w:rPr>
        <w:t xml:space="preserve">ner, når vi anvender begrebet </w:t>
      </w:r>
      <w:r w:rsidRPr="00BF3903">
        <w:rPr>
          <w:rFonts w:cs="Times New Roman"/>
          <w:i/>
          <w:color w:val="000000" w:themeColor="text1"/>
        </w:rPr>
        <w:t>kompetenceudvikling</w:t>
      </w:r>
      <w:r w:rsidRPr="00BF3903">
        <w:rPr>
          <w:rFonts w:cs="Times New Roman"/>
          <w:color w:val="000000" w:themeColor="text1"/>
        </w:rPr>
        <w:t>.</w:t>
      </w:r>
      <w:r w:rsidR="00283D43" w:rsidRPr="00BF3903">
        <w:rPr>
          <w:rFonts w:cs="Times New Roman"/>
          <w:color w:val="000000" w:themeColor="text1"/>
        </w:rPr>
        <w:t xml:space="preserve"> Vi arbejder</w:t>
      </w:r>
      <w:r w:rsidRPr="00BF3903">
        <w:rPr>
          <w:rFonts w:cs="Times New Roman"/>
          <w:color w:val="000000" w:themeColor="text1"/>
        </w:rPr>
        <w:t xml:space="preserve"> i denne undersøgelse ud fra </w:t>
      </w:r>
      <w:r w:rsidR="00283D43" w:rsidRPr="00BF3903">
        <w:rPr>
          <w:rFonts w:cs="Times New Roman"/>
          <w:color w:val="000000" w:themeColor="text1"/>
        </w:rPr>
        <w:t>følgende</w:t>
      </w:r>
      <w:r w:rsidRPr="00BF3903">
        <w:rPr>
          <w:rFonts w:cs="Times New Roman"/>
          <w:color w:val="000000" w:themeColor="text1"/>
        </w:rPr>
        <w:t xml:space="preserve"> </w:t>
      </w:r>
      <w:r w:rsidR="00283D43" w:rsidRPr="00BF3903">
        <w:rPr>
          <w:rFonts w:cs="Times New Roman"/>
          <w:color w:val="000000" w:themeColor="text1"/>
        </w:rPr>
        <w:t>kompetence</w:t>
      </w:r>
      <w:r w:rsidR="008773B9" w:rsidRPr="00BF3903">
        <w:rPr>
          <w:rFonts w:cs="Times New Roman"/>
          <w:color w:val="000000" w:themeColor="text1"/>
        </w:rPr>
        <w:t>udviklings</w:t>
      </w:r>
      <w:r w:rsidRPr="00BF3903">
        <w:rPr>
          <w:rFonts w:cs="Times New Roman"/>
          <w:color w:val="000000" w:themeColor="text1"/>
        </w:rPr>
        <w:t>definition:</w:t>
      </w:r>
    </w:p>
    <w:p w:rsidR="008773B9" w:rsidRPr="00BF3903" w:rsidRDefault="008773B9" w:rsidP="0031152A">
      <w:pPr>
        <w:spacing w:before="120" w:after="0"/>
        <w:rPr>
          <w:rFonts w:cs="Times New Roman"/>
          <w:i/>
          <w:color w:val="000000" w:themeColor="text1"/>
        </w:rPr>
      </w:pPr>
    </w:p>
    <w:p w:rsidR="00CF31CE" w:rsidRPr="00BF3903" w:rsidRDefault="00CF31CE" w:rsidP="0031152A">
      <w:pPr>
        <w:spacing w:before="120" w:after="0"/>
        <w:ind w:left="851" w:right="849"/>
        <w:rPr>
          <w:rFonts w:cs="Times New Roman"/>
          <w:i/>
          <w:color w:val="000000" w:themeColor="text1"/>
        </w:rPr>
      </w:pPr>
      <w:r w:rsidRPr="00BF3903">
        <w:rPr>
          <w:rFonts w:cs="Times New Roman"/>
          <w:color w:val="000000" w:themeColor="text1"/>
        </w:rPr>
        <w:t>”</w:t>
      </w:r>
      <w:proofErr w:type="spellStart"/>
      <w:r w:rsidRPr="00BF3903">
        <w:rPr>
          <w:rFonts w:cs="Times New Roman"/>
          <w:i/>
          <w:color w:val="000000" w:themeColor="text1"/>
        </w:rPr>
        <w:t>Kompetanseutvikling</w:t>
      </w:r>
      <w:proofErr w:type="spellEnd"/>
      <w:r w:rsidRPr="00BF3903">
        <w:rPr>
          <w:rFonts w:cs="Times New Roman"/>
          <w:i/>
          <w:color w:val="000000" w:themeColor="text1"/>
        </w:rPr>
        <w:t xml:space="preserve"> </w:t>
      </w:r>
      <w:proofErr w:type="spellStart"/>
      <w:r w:rsidRPr="00BF3903">
        <w:rPr>
          <w:rFonts w:cs="Times New Roman"/>
          <w:i/>
          <w:color w:val="000000" w:themeColor="text1"/>
        </w:rPr>
        <w:t>brukes</w:t>
      </w:r>
      <w:proofErr w:type="spellEnd"/>
      <w:r w:rsidRPr="00BF3903">
        <w:rPr>
          <w:rFonts w:cs="Times New Roman"/>
          <w:i/>
          <w:color w:val="000000" w:themeColor="text1"/>
        </w:rPr>
        <w:t xml:space="preserve"> om å </w:t>
      </w:r>
      <w:proofErr w:type="gramStart"/>
      <w:r w:rsidRPr="00BF3903">
        <w:rPr>
          <w:rFonts w:cs="Times New Roman"/>
          <w:i/>
          <w:color w:val="000000" w:themeColor="text1"/>
        </w:rPr>
        <w:t>tilegne</w:t>
      </w:r>
      <w:proofErr w:type="gramEnd"/>
      <w:r w:rsidRPr="00BF3903">
        <w:rPr>
          <w:rFonts w:cs="Times New Roman"/>
          <w:i/>
          <w:color w:val="000000" w:themeColor="text1"/>
        </w:rPr>
        <w:t xml:space="preserve"> </w:t>
      </w:r>
      <w:proofErr w:type="spellStart"/>
      <w:r w:rsidRPr="00BF3903">
        <w:rPr>
          <w:rFonts w:cs="Times New Roman"/>
          <w:i/>
          <w:color w:val="000000" w:themeColor="text1"/>
        </w:rPr>
        <w:t>seg</w:t>
      </w:r>
      <w:proofErr w:type="spellEnd"/>
      <w:r w:rsidRPr="00BF3903">
        <w:rPr>
          <w:rFonts w:cs="Times New Roman"/>
          <w:i/>
          <w:color w:val="000000" w:themeColor="text1"/>
        </w:rPr>
        <w:t xml:space="preserve"> ny kompetence, og o</w:t>
      </w:r>
      <w:r w:rsidRPr="00BF3903">
        <w:rPr>
          <w:rFonts w:cs="Times New Roman"/>
          <w:i/>
          <w:color w:val="000000" w:themeColor="text1"/>
        </w:rPr>
        <w:t>m</w:t>
      </w:r>
      <w:r w:rsidRPr="00BF3903">
        <w:rPr>
          <w:rFonts w:cs="Times New Roman"/>
          <w:i/>
          <w:color w:val="000000" w:themeColor="text1"/>
        </w:rPr>
        <w:t xml:space="preserve">fatter både </w:t>
      </w:r>
      <w:proofErr w:type="spellStart"/>
      <w:r w:rsidRPr="00BF3903">
        <w:rPr>
          <w:rFonts w:cs="Times New Roman"/>
          <w:i/>
          <w:color w:val="000000" w:themeColor="text1"/>
        </w:rPr>
        <w:t>formell</w:t>
      </w:r>
      <w:proofErr w:type="spellEnd"/>
      <w:r w:rsidRPr="00BF3903">
        <w:rPr>
          <w:rFonts w:cs="Times New Roman"/>
          <w:i/>
          <w:color w:val="000000" w:themeColor="text1"/>
        </w:rPr>
        <w:t xml:space="preserve"> </w:t>
      </w:r>
      <w:proofErr w:type="spellStart"/>
      <w:r w:rsidRPr="00BF3903">
        <w:rPr>
          <w:rFonts w:cs="Times New Roman"/>
          <w:i/>
          <w:color w:val="000000" w:themeColor="text1"/>
        </w:rPr>
        <w:t>videreutdanning</w:t>
      </w:r>
      <w:proofErr w:type="spellEnd"/>
      <w:r w:rsidRPr="00BF3903">
        <w:rPr>
          <w:rFonts w:cs="Times New Roman"/>
          <w:i/>
          <w:color w:val="000000" w:themeColor="text1"/>
        </w:rPr>
        <w:t xml:space="preserve">, </w:t>
      </w:r>
      <w:proofErr w:type="spellStart"/>
      <w:r w:rsidRPr="00BF3903">
        <w:rPr>
          <w:rFonts w:cs="Times New Roman"/>
          <w:i/>
          <w:color w:val="000000" w:themeColor="text1"/>
        </w:rPr>
        <w:t>opplæring</w:t>
      </w:r>
      <w:proofErr w:type="spellEnd"/>
      <w:r w:rsidRPr="00BF3903">
        <w:rPr>
          <w:rFonts w:cs="Times New Roman"/>
          <w:i/>
          <w:color w:val="000000" w:themeColor="text1"/>
        </w:rPr>
        <w:t xml:space="preserve"> </w:t>
      </w:r>
      <w:proofErr w:type="spellStart"/>
      <w:r w:rsidRPr="00BF3903">
        <w:rPr>
          <w:rFonts w:cs="Times New Roman"/>
          <w:i/>
          <w:color w:val="000000" w:themeColor="text1"/>
        </w:rPr>
        <w:t>utenfor</w:t>
      </w:r>
      <w:proofErr w:type="spellEnd"/>
      <w:r w:rsidRPr="00BF3903">
        <w:rPr>
          <w:rFonts w:cs="Times New Roman"/>
          <w:i/>
          <w:color w:val="000000" w:themeColor="text1"/>
        </w:rPr>
        <w:t xml:space="preserve"> </w:t>
      </w:r>
      <w:proofErr w:type="spellStart"/>
      <w:r w:rsidRPr="00BF3903">
        <w:rPr>
          <w:rFonts w:cs="Times New Roman"/>
          <w:i/>
          <w:color w:val="000000" w:themeColor="text1"/>
        </w:rPr>
        <w:t>utdanningss</w:t>
      </w:r>
      <w:r w:rsidRPr="00BF3903">
        <w:rPr>
          <w:rFonts w:cs="Times New Roman"/>
          <w:i/>
          <w:color w:val="000000" w:themeColor="text1"/>
        </w:rPr>
        <w:t>y</w:t>
      </w:r>
      <w:r w:rsidRPr="00BF3903">
        <w:rPr>
          <w:rFonts w:cs="Times New Roman"/>
          <w:i/>
          <w:color w:val="000000" w:themeColor="text1"/>
        </w:rPr>
        <w:t>stemet</w:t>
      </w:r>
      <w:proofErr w:type="spellEnd"/>
      <w:r w:rsidRPr="00BF3903">
        <w:rPr>
          <w:rFonts w:cs="Times New Roman"/>
          <w:i/>
          <w:color w:val="000000" w:themeColor="text1"/>
        </w:rPr>
        <w:t xml:space="preserve">, og </w:t>
      </w:r>
      <w:proofErr w:type="spellStart"/>
      <w:r w:rsidRPr="00BF3903">
        <w:rPr>
          <w:rFonts w:cs="Times New Roman"/>
          <w:i/>
          <w:color w:val="000000" w:themeColor="text1"/>
        </w:rPr>
        <w:t>uformell</w:t>
      </w:r>
      <w:proofErr w:type="spellEnd"/>
      <w:r w:rsidRPr="00BF3903">
        <w:rPr>
          <w:rFonts w:cs="Times New Roman"/>
          <w:i/>
          <w:color w:val="000000" w:themeColor="text1"/>
        </w:rPr>
        <w:t xml:space="preserve"> læri</w:t>
      </w:r>
      <w:bookmarkStart w:id="122" w:name="OLE_LINK73"/>
      <w:bookmarkStart w:id="123" w:name="OLE_LINK74"/>
      <w:bookmarkStart w:id="124" w:name="OLE_LINK75"/>
      <w:r w:rsidRPr="00BF3903">
        <w:rPr>
          <w:rFonts w:cs="Times New Roman"/>
          <w:i/>
          <w:color w:val="000000" w:themeColor="text1"/>
        </w:rPr>
        <w:t xml:space="preserve">ng </w:t>
      </w:r>
      <w:proofErr w:type="spellStart"/>
      <w:r w:rsidRPr="00BF3903">
        <w:rPr>
          <w:rFonts w:cs="Times New Roman"/>
          <w:i/>
          <w:color w:val="000000" w:themeColor="text1"/>
        </w:rPr>
        <w:t>gjennom</w:t>
      </w:r>
      <w:proofErr w:type="spellEnd"/>
      <w:r w:rsidRPr="00BF3903">
        <w:rPr>
          <w:rFonts w:cs="Times New Roman"/>
          <w:i/>
          <w:color w:val="000000" w:themeColor="text1"/>
        </w:rPr>
        <w:t xml:space="preserve"> det daglige </w:t>
      </w:r>
      <w:proofErr w:type="spellStart"/>
      <w:r w:rsidRPr="00BF3903">
        <w:rPr>
          <w:rFonts w:cs="Times New Roman"/>
          <w:i/>
          <w:color w:val="000000" w:themeColor="text1"/>
        </w:rPr>
        <w:t>arbeidet</w:t>
      </w:r>
      <w:proofErr w:type="spellEnd"/>
      <w:r w:rsidRPr="00BF3903">
        <w:rPr>
          <w:rFonts w:cs="Times New Roman"/>
          <w:i/>
          <w:color w:val="000000" w:themeColor="text1"/>
        </w:rPr>
        <w:t>”</w:t>
      </w:r>
      <w:sdt>
        <w:sdtPr>
          <w:rPr>
            <w:rFonts w:cs="Times New Roman"/>
            <w:i/>
            <w:color w:val="000000" w:themeColor="text1"/>
          </w:rPr>
          <w:id w:val="25683952"/>
          <w:citation/>
        </w:sdtPr>
        <w:sdtEndPr/>
        <w:sdtContent>
          <w:r w:rsidR="00B93005" w:rsidRPr="00BF3903">
            <w:rPr>
              <w:rFonts w:cs="Times New Roman"/>
              <w:i/>
              <w:color w:val="000000" w:themeColor="text1"/>
            </w:rPr>
            <w:fldChar w:fldCharType="begin"/>
          </w:r>
          <w:r w:rsidRPr="00BF3903">
            <w:rPr>
              <w:rFonts w:cs="Times New Roman"/>
              <w:i/>
              <w:color w:val="000000" w:themeColor="text1"/>
            </w:rPr>
            <w:instrText xml:space="preserve"> CITATION Pladsholder2 \p 7 \l 1030  </w:instrText>
          </w:r>
          <w:r w:rsidR="00B93005" w:rsidRPr="00BF3903">
            <w:rPr>
              <w:rFonts w:cs="Times New Roman"/>
              <w:i/>
              <w:color w:val="000000" w:themeColor="text1"/>
            </w:rPr>
            <w:fldChar w:fldCharType="separate"/>
          </w:r>
          <w:r w:rsidR="009B375E" w:rsidRPr="00BF3903">
            <w:rPr>
              <w:rFonts w:cs="Times New Roman"/>
              <w:i/>
              <w:noProof/>
              <w:color w:val="000000" w:themeColor="text1"/>
            </w:rPr>
            <w:t xml:space="preserve"> </w:t>
          </w:r>
          <w:r w:rsidR="009B375E" w:rsidRPr="00BF3903">
            <w:rPr>
              <w:rFonts w:cs="Times New Roman"/>
              <w:noProof/>
              <w:color w:val="000000" w:themeColor="text1"/>
            </w:rPr>
            <w:t>(Hagen &amp; Skule, 2004, s. 7)</w:t>
          </w:r>
          <w:r w:rsidR="00B93005" w:rsidRPr="00BF3903">
            <w:rPr>
              <w:rFonts w:cs="Times New Roman"/>
              <w:i/>
              <w:color w:val="000000" w:themeColor="text1"/>
            </w:rPr>
            <w:fldChar w:fldCharType="end"/>
          </w:r>
        </w:sdtContent>
      </w:sdt>
      <w:bookmarkEnd w:id="122"/>
      <w:bookmarkEnd w:id="123"/>
      <w:bookmarkEnd w:id="124"/>
      <w:r w:rsidRPr="00BF3903">
        <w:rPr>
          <w:rFonts w:cs="Times New Roman"/>
          <w:i/>
          <w:color w:val="000000" w:themeColor="text1"/>
        </w:rPr>
        <w:t>.</w:t>
      </w:r>
    </w:p>
    <w:p w:rsidR="008773B9" w:rsidRPr="00BF3903" w:rsidRDefault="008773B9" w:rsidP="0031152A">
      <w:pPr>
        <w:spacing w:before="120" w:after="0"/>
        <w:rPr>
          <w:rFonts w:cs="Times New Roman"/>
          <w:color w:val="000000" w:themeColor="text1"/>
        </w:rPr>
      </w:pPr>
    </w:p>
    <w:p w:rsidR="00942CA4" w:rsidRPr="00BF3903" w:rsidRDefault="00CF31CE" w:rsidP="0031152A">
      <w:pPr>
        <w:spacing w:before="120" w:after="0"/>
        <w:rPr>
          <w:rFonts w:cs="Times New Roman"/>
          <w:color w:val="000000" w:themeColor="text1"/>
        </w:rPr>
      </w:pPr>
      <w:r w:rsidRPr="00BF3903">
        <w:rPr>
          <w:rFonts w:cs="Times New Roman"/>
          <w:color w:val="000000" w:themeColor="text1"/>
        </w:rPr>
        <w:t xml:space="preserve">Kompetenceudvikling </w:t>
      </w:r>
      <w:r w:rsidR="00283D43" w:rsidRPr="00BF3903">
        <w:rPr>
          <w:rFonts w:cs="Times New Roman"/>
          <w:color w:val="000000" w:themeColor="text1"/>
        </w:rPr>
        <w:t>henviser dermed ikke kun til</w:t>
      </w:r>
      <w:r w:rsidRPr="00BF3903">
        <w:rPr>
          <w:rFonts w:cs="Times New Roman"/>
          <w:color w:val="000000" w:themeColor="text1"/>
        </w:rPr>
        <w:t xml:space="preserve"> den formelle kompetenceudvikling, som finder sted i forbindelse med videreuddannelse, </w:t>
      </w:r>
      <w:r w:rsidR="00283D43" w:rsidRPr="00BF3903">
        <w:rPr>
          <w:rFonts w:cs="Times New Roman"/>
          <w:color w:val="000000" w:themeColor="text1"/>
        </w:rPr>
        <w:t xml:space="preserve">men </w:t>
      </w:r>
      <w:r w:rsidRPr="00BF3903">
        <w:rPr>
          <w:rFonts w:cs="Times New Roman"/>
          <w:color w:val="000000" w:themeColor="text1"/>
        </w:rPr>
        <w:t xml:space="preserve">også </w:t>
      </w:r>
      <w:r w:rsidR="002413FD" w:rsidRPr="00BF3903">
        <w:rPr>
          <w:rFonts w:cs="Times New Roman"/>
          <w:color w:val="000000" w:themeColor="text1"/>
        </w:rPr>
        <w:t>til mere uformelle situ</w:t>
      </w:r>
      <w:r w:rsidR="002413FD" w:rsidRPr="00BF3903">
        <w:rPr>
          <w:rFonts w:cs="Times New Roman"/>
          <w:color w:val="000000" w:themeColor="text1"/>
        </w:rPr>
        <w:t>a</w:t>
      </w:r>
      <w:r w:rsidR="002413FD" w:rsidRPr="00BF3903">
        <w:rPr>
          <w:rFonts w:cs="Times New Roman"/>
          <w:color w:val="000000" w:themeColor="text1"/>
        </w:rPr>
        <w:t>tioner hvor kompetenceudvikling kan opstå</w:t>
      </w:r>
      <w:sdt>
        <w:sdtPr>
          <w:rPr>
            <w:rFonts w:cs="Times New Roman"/>
            <w:color w:val="000000" w:themeColor="text1"/>
          </w:rPr>
          <w:id w:val="2568427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Dir02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(OECD, 2002)</w:t>
          </w:r>
          <w:r w:rsidR="00B93005" w:rsidRPr="00BF3903">
            <w:rPr>
              <w:rFonts w:cs="Times New Roman"/>
              <w:color w:val="000000" w:themeColor="text1"/>
            </w:rPr>
            <w:fldChar w:fldCharType="end"/>
          </w:r>
        </w:sdtContent>
      </w:sdt>
      <w:r w:rsidRPr="00BF3903">
        <w:rPr>
          <w:rFonts w:cs="Times New Roman"/>
          <w:color w:val="000000" w:themeColor="text1"/>
        </w:rPr>
        <w:t>.</w:t>
      </w:r>
    </w:p>
    <w:bookmarkEnd w:id="119"/>
    <w:bookmarkEnd w:id="120"/>
    <w:bookmarkEnd w:id="121"/>
    <w:p w:rsidR="0022449C" w:rsidRPr="00BF3903" w:rsidRDefault="0022449C" w:rsidP="0031152A">
      <w:pPr>
        <w:spacing w:before="120" w:after="0"/>
        <w:rPr>
          <w:rFonts w:cs="Times New Roman"/>
          <w:color w:val="000000" w:themeColor="text1"/>
        </w:rPr>
      </w:pPr>
    </w:p>
    <w:p w:rsidR="00B86723" w:rsidRPr="00BF3903" w:rsidRDefault="00B86723">
      <w:pPr>
        <w:spacing w:after="0" w:line="240" w:lineRule="auto"/>
        <w:jc w:val="left"/>
        <w:rPr>
          <w:rFonts w:eastAsiaTheme="majorEastAsia" w:cs="Times New Roman"/>
          <w:b/>
          <w:bCs/>
          <w:color w:val="000000" w:themeColor="text1"/>
          <w:sz w:val="36"/>
          <w:szCs w:val="26"/>
        </w:rPr>
      </w:pPr>
      <w:bookmarkStart w:id="125" w:name="_Toc387872175"/>
      <w:bookmarkStart w:id="126" w:name="_Toc388800131"/>
      <w:r w:rsidRPr="00BF3903">
        <w:rPr>
          <w:rFonts w:cs="Times New Roman"/>
          <w:color w:val="000000" w:themeColor="text1"/>
        </w:rPr>
        <w:br w:type="page"/>
      </w:r>
    </w:p>
    <w:p w:rsidR="00B61E3B" w:rsidRPr="00BF3903" w:rsidRDefault="003361A0" w:rsidP="0031152A">
      <w:pPr>
        <w:pStyle w:val="Overskrift2"/>
        <w:spacing w:before="120" w:after="0"/>
        <w:rPr>
          <w:rFonts w:cs="Times New Roman"/>
          <w:color w:val="000000" w:themeColor="text1"/>
        </w:rPr>
      </w:pPr>
      <w:bookmarkStart w:id="127" w:name="_Toc389180126"/>
      <w:r w:rsidRPr="00BF3903">
        <w:rPr>
          <w:rFonts w:cs="Times New Roman"/>
          <w:color w:val="000000" w:themeColor="text1"/>
        </w:rPr>
        <w:lastRenderedPageBreak/>
        <w:t>Læsevejledning</w:t>
      </w:r>
      <w:bookmarkEnd w:id="125"/>
      <w:bookmarkEnd w:id="126"/>
      <w:bookmarkEnd w:id="127"/>
    </w:p>
    <w:p w:rsidR="00B61E3B" w:rsidRPr="00BF3903" w:rsidRDefault="00B61E3B" w:rsidP="0031152A">
      <w:pPr>
        <w:spacing w:before="120" w:after="0"/>
        <w:rPr>
          <w:rFonts w:cs="Times New Roman"/>
          <w:color w:val="000000" w:themeColor="text1"/>
        </w:rPr>
      </w:pPr>
      <w:r w:rsidRPr="00BF3903">
        <w:rPr>
          <w:rFonts w:cs="Times New Roman"/>
          <w:b/>
          <w:color w:val="000000" w:themeColor="text1"/>
        </w:rPr>
        <w:t>Kapitel 1:</w:t>
      </w:r>
      <w:r w:rsidRPr="00BF3903">
        <w:rPr>
          <w:rFonts w:cs="Times New Roman"/>
          <w:color w:val="000000" w:themeColor="text1"/>
        </w:rPr>
        <w:t xml:space="preserve"> Specialets indledende kapitel danner rammen om undersøgelsens kontekst</w:t>
      </w:r>
      <w:r w:rsidRPr="00BF3903">
        <w:rPr>
          <w:rFonts w:cs="Times New Roman"/>
          <w:color w:val="000000" w:themeColor="text1"/>
        </w:rPr>
        <w:t>u</w:t>
      </w:r>
      <w:r w:rsidRPr="00BF3903">
        <w:rPr>
          <w:rFonts w:cs="Times New Roman"/>
          <w:color w:val="000000" w:themeColor="text1"/>
        </w:rPr>
        <w:t>elle fundament,</w:t>
      </w:r>
      <w:r w:rsidR="00925372" w:rsidRPr="00BF3903">
        <w:rPr>
          <w:rFonts w:cs="Times New Roman"/>
          <w:color w:val="000000" w:themeColor="text1"/>
        </w:rPr>
        <w:t xml:space="preserve"> vores forforståelse,</w:t>
      </w:r>
      <w:r w:rsidRPr="00BF3903">
        <w:rPr>
          <w:rFonts w:cs="Times New Roman"/>
          <w:color w:val="000000" w:themeColor="text1"/>
        </w:rPr>
        <w:t xml:space="preserve"> problemformulering</w:t>
      </w:r>
      <w:r w:rsidR="00925372" w:rsidRPr="00BF3903">
        <w:rPr>
          <w:rFonts w:cs="Times New Roman"/>
          <w:color w:val="000000" w:themeColor="text1"/>
        </w:rPr>
        <w:t>en</w:t>
      </w:r>
      <w:r w:rsidRPr="00BF3903">
        <w:rPr>
          <w:rFonts w:cs="Times New Roman"/>
          <w:color w:val="000000" w:themeColor="text1"/>
        </w:rPr>
        <w:t xml:space="preserve"> og underspørgsmål</w:t>
      </w:r>
      <w:r w:rsidR="00925372" w:rsidRPr="00BF3903">
        <w:rPr>
          <w:rFonts w:cs="Times New Roman"/>
          <w:color w:val="000000" w:themeColor="text1"/>
        </w:rPr>
        <w:t>ene</w:t>
      </w:r>
      <w:r w:rsidRPr="00BF3903">
        <w:rPr>
          <w:rFonts w:cs="Times New Roman"/>
          <w:color w:val="000000" w:themeColor="text1"/>
        </w:rPr>
        <w:t>. A</w:t>
      </w:r>
      <w:r w:rsidRPr="00BF3903">
        <w:rPr>
          <w:rFonts w:cs="Times New Roman"/>
          <w:color w:val="000000" w:themeColor="text1"/>
        </w:rPr>
        <w:t>f</w:t>
      </w:r>
      <w:r w:rsidRPr="00BF3903">
        <w:rPr>
          <w:rFonts w:cs="Times New Roman"/>
          <w:color w:val="000000" w:themeColor="text1"/>
        </w:rPr>
        <w:t>slutningsvist redegøres for betydningen af centrale begreber, som anvendes i unders</w:t>
      </w:r>
      <w:r w:rsidRPr="00BF3903">
        <w:rPr>
          <w:rFonts w:cs="Times New Roman"/>
          <w:color w:val="000000" w:themeColor="text1"/>
        </w:rPr>
        <w:t>ø</w:t>
      </w:r>
      <w:r w:rsidRPr="00BF3903">
        <w:rPr>
          <w:rFonts w:cs="Times New Roman"/>
          <w:color w:val="000000" w:themeColor="text1"/>
        </w:rPr>
        <w:t xml:space="preserve">gelsen. </w:t>
      </w:r>
    </w:p>
    <w:p w:rsidR="00B36FD5" w:rsidRPr="00BF3903" w:rsidRDefault="00B36FD5" w:rsidP="0031152A">
      <w:pPr>
        <w:spacing w:before="120" w:after="0"/>
        <w:rPr>
          <w:rFonts w:cs="Times New Roman"/>
          <w:b/>
          <w:color w:val="000000" w:themeColor="text1"/>
        </w:rPr>
      </w:pPr>
    </w:p>
    <w:p w:rsidR="00B61E3B" w:rsidRPr="00BF3903" w:rsidRDefault="00B61E3B" w:rsidP="0031152A">
      <w:pPr>
        <w:spacing w:before="120" w:after="0"/>
        <w:rPr>
          <w:rFonts w:cs="Times New Roman"/>
          <w:color w:val="000000" w:themeColor="text1"/>
        </w:rPr>
      </w:pPr>
      <w:r w:rsidRPr="00BF3903">
        <w:rPr>
          <w:rFonts w:cs="Times New Roman"/>
          <w:b/>
          <w:color w:val="000000" w:themeColor="text1"/>
        </w:rPr>
        <w:t>Kapitel 2:</w:t>
      </w:r>
      <w:r w:rsidRPr="00BF3903">
        <w:rPr>
          <w:rFonts w:cs="Times New Roman"/>
          <w:color w:val="000000" w:themeColor="text1"/>
        </w:rPr>
        <w:t xml:space="preserve"> I vores metodeafsnit præsenterer vi vores videnskabsteoretiske positionering samt metodiske overvejelser, </w:t>
      </w:r>
      <w:r w:rsidR="00833592" w:rsidRPr="00BF3903">
        <w:rPr>
          <w:rFonts w:cs="Times New Roman"/>
          <w:color w:val="000000" w:themeColor="text1"/>
        </w:rPr>
        <w:t xml:space="preserve">som ligeledes </w:t>
      </w:r>
      <w:r w:rsidR="00925372" w:rsidRPr="00BF3903">
        <w:rPr>
          <w:rFonts w:cs="Times New Roman"/>
          <w:color w:val="000000" w:themeColor="text1"/>
        </w:rPr>
        <w:t xml:space="preserve">udgør specialets </w:t>
      </w:r>
      <w:r w:rsidRPr="00BF3903">
        <w:rPr>
          <w:rFonts w:cs="Times New Roman"/>
          <w:color w:val="000000" w:themeColor="text1"/>
        </w:rPr>
        <w:t>undersøgelsesværktøjer. Vi har bevidst valgt</w:t>
      </w:r>
      <w:r w:rsidR="00833592" w:rsidRPr="00BF3903">
        <w:rPr>
          <w:rFonts w:cs="Times New Roman"/>
          <w:color w:val="000000" w:themeColor="text1"/>
        </w:rPr>
        <w:t>,</w:t>
      </w:r>
      <w:r w:rsidRPr="00BF3903">
        <w:rPr>
          <w:rFonts w:cs="Times New Roman"/>
          <w:color w:val="000000" w:themeColor="text1"/>
        </w:rPr>
        <w:t xml:space="preserve"> at </w:t>
      </w:r>
      <w:r w:rsidR="00925372" w:rsidRPr="00BF3903">
        <w:rPr>
          <w:rFonts w:cs="Times New Roman"/>
          <w:color w:val="000000" w:themeColor="text1"/>
        </w:rPr>
        <w:t xml:space="preserve">redegøre for vores metodevalg </w:t>
      </w:r>
      <w:r w:rsidRPr="00BF3903">
        <w:rPr>
          <w:rFonts w:cs="Times New Roman"/>
          <w:color w:val="000000" w:themeColor="text1"/>
        </w:rPr>
        <w:t xml:space="preserve">før </w:t>
      </w:r>
      <w:r w:rsidR="00925372" w:rsidRPr="00BF3903">
        <w:rPr>
          <w:rFonts w:cs="Times New Roman"/>
          <w:color w:val="000000" w:themeColor="text1"/>
        </w:rPr>
        <w:t>den teoretiske referenceramme</w:t>
      </w:r>
      <w:r w:rsidRPr="00BF3903">
        <w:rPr>
          <w:rFonts w:cs="Times New Roman"/>
          <w:color w:val="000000" w:themeColor="text1"/>
        </w:rPr>
        <w:t>, da vores metodiske overvejelser</w:t>
      </w:r>
      <w:r w:rsidR="00925372" w:rsidRPr="00BF3903">
        <w:rPr>
          <w:rFonts w:cs="Times New Roman"/>
          <w:color w:val="000000" w:themeColor="text1"/>
        </w:rPr>
        <w:t xml:space="preserve"> samt den indsamlede data</w:t>
      </w:r>
      <w:r w:rsidRPr="00BF3903">
        <w:rPr>
          <w:rFonts w:cs="Times New Roman"/>
          <w:color w:val="000000" w:themeColor="text1"/>
        </w:rPr>
        <w:t xml:space="preserve"> danner grundlaget for vores teor</w:t>
      </w:r>
      <w:r w:rsidR="00925372" w:rsidRPr="00BF3903">
        <w:rPr>
          <w:rFonts w:cs="Times New Roman"/>
          <w:color w:val="000000" w:themeColor="text1"/>
        </w:rPr>
        <w:t>ivalg</w:t>
      </w:r>
      <w:r w:rsidRPr="00BF3903">
        <w:rPr>
          <w:rFonts w:cs="Times New Roman"/>
          <w:color w:val="000000" w:themeColor="text1"/>
        </w:rPr>
        <w:t xml:space="preserve">. </w:t>
      </w:r>
    </w:p>
    <w:p w:rsidR="00B36FD5" w:rsidRPr="00BF3903" w:rsidRDefault="00B36FD5" w:rsidP="0031152A">
      <w:pPr>
        <w:spacing w:before="120" w:after="0"/>
        <w:rPr>
          <w:rFonts w:cs="Times New Roman"/>
          <w:b/>
          <w:color w:val="000000" w:themeColor="text1"/>
        </w:rPr>
      </w:pPr>
    </w:p>
    <w:p w:rsidR="00B61E3B" w:rsidRPr="00BF3903" w:rsidRDefault="00B61E3B" w:rsidP="0031152A">
      <w:pPr>
        <w:spacing w:before="120" w:after="0"/>
        <w:rPr>
          <w:rFonts w:cs="Times New Roman"/>
          <w:color w:val="000000" w:themeColor="text1"/>
        </w:rPr>
      </w:pPr>
      <w:r w:rsidRPr="00BF3903">
        <w:rPr>
          <w:rFonts w:cs="Times New Roman"/>
          <w:b/>
          <w:color w:val="000000" w:themeColor="text1"/>
        </w:rPr>
        <w:t>Kapitel 3:</w:t>
      </w:r>
      <w:r w:rsidRPr="00BF3903">
        <w:rPr>
          <w:rFonts w:cs="Times New Roman"/>
          <w:color w:val="000000" w:themeColor="text1"/>
        </w:rPr>
        <w:t xml:space="preserve"> Her redegøres og argumenteres for den teoretiske </w:t>
      </w:r>
      <w:r w:rsidR="00925372" w:rsidRPr="00BF3903">
        <w:rPr>
          <w:rFonts w:cs="Times New Roman"/>
          <w:color w:val="000000" w:themeColor="text1"/>
        </w:rPr>
        <w:t>reference</w:t>
      </w:r>
      <w:r w:rsidRPr="00BF3903">
        <w:rPr>
          <w:rFonts w:cs="Times New Roman"/>
          <w:color w:val="000000" w:themeColor="text1"/>
        </w:rPr>
        <w:t xml:space="preserve">ramme, som vi senere vil anvende til </w:t>
      </w:r>
      <w:r w:rsidR="00925372" w:rsidRPr="00BF3903">
        <w:rPr>
          <w:rFonts w:cs="Times New Roman"/>
          <w:color w:val="000000" w:themeColor="text1"/>
        </w:rPr>
        <w:t xml:space="preserve">i analysen for at øge forståelsen af </w:t>
      </w:r>
      <w:r w:rsidR="00B36FD5" w:rsidRPr="00BF3903">
        <w:rPr>
          <w:rFonts w:cs="Times New Roman"/>
          <w:color w:val="000000" w:themeColor="text1"/>
        </w:rPr>
        <w:t>de</w:t>
      </w:r>
      <w:r w:rsidRPr="00BF3903">
        <w:rPr>
          <w:rFonts w:cs="Times New Roman"/>
          <w:color w:val="000000" w:themeColor="text1"/>
        </w:rPr>
        <w:t xml:space="preserve"> empiriske data. </w:t>
      </w:r>
    </w:p>
    <w:p w:rsidR="00B36FD5" w:rsidRPr="00BF3903" w:rsidRDefault="00B36FD5" w:rsidP="0031152A">
      <w:pPr>
        <w:spacing w:before="120" w:after="0"/>
        <w:rPr>
          <w:rFonts w:cs="Times New Roman"/>
          <w:b/>
          <w:color w:val="000000" w:themeColor="text1"/>
        </w:rPr>
      </w:pPr>
    </w:p>
    <w:p w:rsidR="00B61E3B" w:rsidRPr="00BF3903" w:rsidRDefault="00B61E3B" w:rsidP="0031152A">
      <w:pPr>
        <w:spacing w:before="120" w:after="0"/>
        <w:rPr>
          <w:rFonts w:cs="Times New Roman"/>
          <w:color w:val="000000" w:themeColor="text1"/>
        </w:rPr>
      </w:pPr>
      <w:r w:rsidRPr="00BF3903">
        <w:rPr>
          <w:rFonts w:cs="Times New Roman"/>
          <w:b/>
          <w:color w:val="000000" w:themeColor="text1"/>
        </w:rPr>
        <w:t>Kapitel 4:</w:t>
      </w:r>
      <w:r w:rsidRPr="00BF3903">
        <w:rPr>
          <w:rFonts w:cs="Times New Roman"/>
          <w:color w:val="000000" w:themeColor="text1"/>
        </w:rPr>
        <w:t xml:space="preserve"> </w:t>
      </w:r>
      <w:bookmarkStart w:id="128" w:name="OLE_LINK1"/>
      <w:bookmarkStart w:id="129" w:name="OLE_LINK2"/>
      <w:r w:rsidRPr="00BF3903">
        <w:rPr>
          <w:rFonts w:cs="Times New Roman"/>
          <w:color w:val="000000" w:themeColor="text1"/>
        </w:rPr>
        <w:t xml:space="preserve">Kapitlet består af vores </w:t>
      </w:r>
      <w:r w:rsidR="00925372" w:rsidRPr="00BF3903">
        <w:rPr>
          <w:rFonts w:cs="Times New Roman"/>
          <w:color w:val="000000" w:themeColor="text1"/>
        </w:rPr>
        <w:t xml:space="preserve">to </w:t>
      </w:r>
      <w:r w:rsidRPr="00BF3903">
        <w:rPr>
          <w:rFonts w:cs="Times New Roman"/>
          <w:color w:val="000000" w:themeColor="text1"/>
        </w:rPr>
        <w:t>analyse</w:t>
      </w:r>
      <w:r w:rsidR="00925372" w:rsidRPr="00BF3903">
        <w:rPr>
          <w:rFonts w:cs="Times New Roman"/>
          <w:color w:val="000000" w:themeColor="text1"/>
        </w:rPr>
        <w:t>dele med udgangspunkt i</w:t>
      </w:r>
      <w:r w:rsidR="00B36FD5" w:rsidRPr="00BF3903">
        <w:rPr>
          <w:rFonts w:cs="Times New Roman"/>
          <w:color w:val="000000" w:themeColor="text1"/>
        </w:rPr>
        <w:t xml:space="preserve"> de</w:t>
      </w:r>
      <w:r w:rsidRPr="00BF3903">
        <w:rPr>
          <w:rFonts w:cs="Times New Roman"/>
          <w:color w:val="000000" w:themeColor="text1"/>
        </w:rPr>
        <w:t xml:space="preserve"> indsamlede data</w:t>
      </w:r>
      <w:r w:rsidR="00833592" w:rsidRPr="00BF3903">
        <w:rPr>
          <w:rFonts w:cs="Times New Roman"/>
          <w:color w:val="000000" w:themeColor="text1"/>
        </w:rPr>
        <w:t xml:space="preserve">, vores forforståelse, </w:t>
      </w:r>
      <w:r w:rsidR="00925372" w:rsidRPr="00BF3903">
        <w:rPr>
          <w:rFonts w:cs="Times New Roman"/>
          <w:color w:val="000000" w:themeColor="text1"/>
        </w:rPr>
        <w:t xml:space="preserve">den </w:t>
      </w:r>
      <w:r w:rsidRPr="00BF3903">
        <w:rPr>
          <w:rFonts w:cs="Times New Roman"/>
          <w:color w:val="000000" w:themeColor="text1"/>
        </w:rPr>
        <w:t>valgt</w:t>
      </w:r>
      <w:r w:rsidR="00925372" w:rsidRPr="00BF3903">
        <w:rPr>
          <w:rFonts w:cs="Times New Roman"/>
          <w:color w:val="000000" w:themeColor="text1"/>
        </w:rPr>
        <w:t>e</w:t>
      </w:r>
      <w:r w:rsidR="00833592" w:rsidRPr="00BF3903">
        <w:rPr>
          <w:rFonts w:cs="Times New Roman"/>
          <w:color w:val="000000" w:themeColor="text1"/>
        </w:rPr>
        <w:t xml:space="preserve"> teori, samt anden relevant litteratur. </w:t>
      </w:r>
      <w:r w:rsidR="00545578" w:rsidRPr="00BF3903">
        <w:rPr>
          <w:rFonts w:cs="Times New Roman"/>
          <w:color w:val="000000" w:themeColor="text1"/>
        </w:rPr>
        <w:t>Kapitlets a</w:t>
      </w:r>
      <w:r w:rsidR="00545578" w:rsidRPr="00BF3903">
        <w:rPr>
          <w:rFonts w:cs="Times New Roman"/>
          <w:color w:val="000000" w:themeColor="text1"/>
        </w:rPr>
        <w:t>f</w:t>
      </w:r>
      <w:r w:rsidR="00545578" w:rsidRPr="00BF3903">
        <w:rPr>
          <w:rFonts w:cs="Times New Roman"/>
          <w:color w:val="000000" w:themeColor="text1"/>
        </w:rPr>
        <w:t>slutning består af en diskussion.</w:t>
      </w:r>
    </w:p>
    <w:bookmarkEnd w:id="128"/>
    <w:bookmarkEnd w:id="129"/>
    <w:p w:rsidR="00B36FD5" w:rsidRPr="00BF3903" w:rsidRDefault="00B36FD5" w:rsidP="0031152A">
      <w:pPr>
        <w:spacing w:before="120" w:after="0"/>
        <w:rPr>
          <w:rFonts w:cs="Times New Roman"/>
          <w:b/>
          <w:color w:val="000000" w:themeColor="text1"/>
        </w:rPr>
      </w:pPr>
    </w:p>
    <w:p w:rsidR="00B61E3B" w:rsidRPr="00BF3903" w:rsidRDefault="00B61E3B" w:rsidP="0031152A">
      <w:pPr>
        <w:spacing w:before="120" w:after="0"/>
        <w:rPr>
          <w:rFonts w:cs="Times New Roman"/>
          <w:color w:val="000000" w:themeColor="text1"/>
        </w:rPr>
      </w:pPr>
      <w:r w:rsidRPr="00BF3903">
        <w:rPr>
          <w:rFonts w:cs="Times New Roman"/>
          <w:b/>
          <w:color w:val="000000" w:themeColor="text1"/>
        </w:rPr>
        <w:t>Kapitel 5:</w:t>
      </w:r>
      <w:r w:rsidRPr="00BF3903">
        <w:rPr>
          <w:rFonts w:cs="Times New Roman"/>
          <w:color w:val="000000" w:themeColor="text1"/>
        </w:rPr>
        <w:t xml:space="preserve"> Gennem </w:t>
      </w:r>
      <w:r w:rsidR="00B36FD5" w:rsidRPr="00BF3903">
        <w:rPr>
          <w:rFonts w:cs="Times New Roman"/>
          <w:color w:val="000000" w:themeColor="text1"/>
        </w:rPr>
        <w:t>konklusion</w:t>
      </w:r>
      <w:r w:rsidRPr="00BF3903">
        <w:rPr>
          <w:rFonts w:cs="Times New Roman"/>
          <w:color w:val="000000" w:themeColor="text1"/>
        </w:rPr>
        <w:t xml:space="preserve"> </w:t>
      </w:r>
      <w:r w:rsidR="00925372" w:rsidRPr="00BF3903">
        <w:rPr>
          <w:rFonts w:cs="Times New Roman"/>
          <w:color w:val="000000" w:themeColor="text1"/>
        </w:rPr>
        <w:t>samt perspektivering</w:t>
      </w:r>
      <w:r w:rsidRPr="00BF3903">
        <w:rPr>
          <w:rFonts w:cs="Times New Roman"/>
          <w:color w:val="000000" w:themeColor="text1"/>
        </w:rPr>
        <w:t xml:space="preserve"> samler vi afslutningsvist op på de</w:t>
      </w:r>
      <w:r w:rsidR="00925372" w:rsidRPr="00BF3903">
        <w:rPr>
          <w:rFonts w:cs="Times New Roman"/>
          <w:color w:val="000000" w:themeColor="text1"/>
        </w:rPr>
        <w:t>, gennem analysen,</w:t>
      </w:r>
      <w:r w:rsidRPr="00BF3903">
        <w:rPr>
          <w:rFonts w:cs="Times New Roman"/>
          <w:color w:val="000000" w:themeColor="text1"/>
        </w:rPr>
        <w:t xml:space="preserve"> fremkomne resultater som </w:t>
      </w:r>
      <w:r w:rsidR="00925372" w:rsidRPr="00BF3903">
        <w:rPr>
          <w:rFonts w:cs="Times New Roman"/>
          <w:color w:val="000000" w:themeColor="text1"/>
        </w:rPr>
        <w:t>be</w:t>
      </w:r>
      <w:r w:rsidRPr="00BF3903">
        <w:rPr>
          <w:rFonts w:cs="Times New Roman"/>
          <w:color w:val="000000" w:themeColor="text1"/>
        </w:rPr>
        <w:t>svar</w:t>
      </w:r>
      <w:r w:rsidR="00925372" w:rsidRPr="00BF3903">
        <w:rPr>
          <w:rFonts w:cs="Times New Roman"/>
          <w:color w:val="000000" w:themeColor="text1"/>
        </w:rPr>
        <w:t>else</w:t>
      </w:r>
      <w:r w:rsidRPr="00BF3903">
        <w:rPr>
          <w:rFonts w:cs="Times New Roman"/>
          <w:color w:val="000000" w:themeColor="text1"/>
        </w:rPr>
        <w:t xml:space="preserve"> på den opstillede problemfo</w:t>
      </w:r>
      <w:r w:rsidRPr="00BF3903">
        <w:rPr>
          <w:rFonts w:cs="Times New Roman"/>
          <w:color w:val="000000" w:themeColor="text1"/>
        </w:rPr>
        <w:t>r</w:t>
      </w:r>
      <w:r w:rsidRPr="00BF3903">
        <w:rPr>
          <w:rFonts w:cs="Times New Roman"/>
          <w:color w:val="000000" w:themeColor="text1"/>
        </w:rPr>
        <w:t>mulering samt underspørgsmål.</w:t>
      </w:r>
    </w:p>
    <w:p w:rsidR="00444E93" w:rsidRPr="00BF3903" w:rsidRDefault="00444E93" w:rsidP="0031152A">
      <w:pPr>
        <w:keepNext/>
        <w:spacing w:before="120" w:after="0"/>
        <w:jc w:val="center"/>
        <w:rPr>
          <w:rFonts w:cs="Times New Roman"/>
          <w:color w:val="000000" w:themeColor="text1"/>
        </w:rPr>
      </w:pPr>
      <w:r w:rsidRPr="00BF3903">
        <w:rPr>
          <w:rFonts w:cs="Times New Roman"/>
          <w:noProof/>
          <w:color w:val="000000" w:themeColor="text1"/>
          <w:lang w:eastAsia="da-DK"/>
        </w:rPr>
        <w:lastRenderedPageBreak/>
        <w:drawing>
          <wp:inline distT="0" distB="0" distL="0" distR="0">
            <wp:extent cx="4175982" cy="5156791"/>
            <wp:effectExtent l="1905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l="3041" t="1297" r="3352" b="1886"/>
                    <a:stretch>
                      <a:fillRect/>
                    </a:stretch>
                  </pic:blipFill>
                  <pic:spPr bwMode="auto">
                    <a:xfrm>
                      <a:off x="0" y="0"/>
                      <a:ext cx="4177247" cy="5158354"/>
                    </a:xfrm>
                    <a:prstGeom prst="rect">
                      <a:avLst/>
                    </a:prstGeom>
                    <a:noFill/>
                    <a:ln w="9525">
                      <a:noFill/>
                      <a:miter lim="800000"/>
                      <a:headEnd/>
                      <a:tailEnd/>
                    </a:ln>
                  </pic:spPr>
                </pic:pic>
              </a:graphicData>
            </a:graphic>
          </wp:inline>
        </w:drawing>
      </w:r>
    </w:p>
    <w:p w:rsidR="003B7D19" w:rsidRPr="00BF3903" w:rsidRDefault="00444E93" w:rsidP="0031152A">
      <w:pPr>
        <w:pStyle w:val="Billedtekst"/>
        <w:spacing w:before="120" w:after="0"/>
        <w:rPr>
          <w:rFonts w:cs="Times New Roman"/>
          <w:color w:val="000000" w:themeColor="text1"/>
        </w:rPr>
      </w:pPr>
      <w:bookmarkStart w:id="130" w:name="_Toc389154480"/>
      <w:bookmarkStart w:id="131" w:name="_Toc389179728"/>
      <w:r w:rsidRPr="00BF3903">
        <w:rPr>
          <w:rFonts w:cs="Times New Roman"/>
          <w:color w:val="000000" w:themeColor="text1"/>
        </w:rPr>
        <w:t xml:space="preserve">Figur </w:t>
      </w:r>
      <w:r w:rsidR="00B93005" w:rsidRPr="00BF3903">
        <w:rPr>
          <w:rFonts w:cs="Times New Roman"/>
          <w:color w:val="000000" w:themeColor="text1"/>
        </w:rPr>
        <w:fldChar w:fldCharType="begin"/>
      </w:r>
      <w:r w:rsidR="004F7A51" w:rsidRPr="00BF3903">
        <w:rPr>
          <w:rFonts w:cs="Times New Roman"/>
          <w:color w:val="000000" w:themeColor="text1"/>
        </w:rPr>
        <w:instrText xml:space="preserve"> SEQ Figur \* ARABIC </w:instrText>
      </w:r>
      <w:r w:rsidR="00B93005" w:rsidRPr="00BF3903">
        <w:rPr>
          <w:rFonts w:cs="Times New Roman"/>
          <w:color w:val="000000" w:themeColor="text1"/>
        </w:rPr>
        <w:fldChar w:fldCharType="separate"/>
      </w:r>
      <w:r w:rsidR="008D6D07">
        <w:rPr>
          <w:rFonts w:cs="Times New Roman"/>
          <w:noProof/>
          <w:color w:val="000000" w:themeColor="text1"/>
        </w:rPr>
        <w:t>3</w:t>
      </w:r>
      <w:r w:rsidR="00B93005" w:rsidRPr="00BF3903">
        <w:rPr>
          <w:rFonts w:cs="Times New Roman"/>
          <w:noProof/>
          <w:color w:val="000000" w:themeColor="text1"/>
        </w:rPr>
        <w:fldChar w:fldCharType="end"/>
      </w:r>
      <w:r w:rsidRPr="00BF3903">
        <w:rPr>
          <w:rFonts w:cs="Times New Roman"/>
          <w:color w:val="000000" w:themeColor="text1"/>
        </w:rPr>
        <w:t>: Specialets opbygning</w:t>
      </w:r>
      <w:bookmarkStart w:id="132" w:name="_Toc258688378"/>
      <w:bookmarkEnd w:id="130"/>
      <w:r w:rsidR="00B86723" w:rsidRPr="00BF3903">
        <w:rPr>
          <w:rFonts w:cs="Times New Roman"/>
          <w:color w:val="000000" w:themeColor="text1"/>
        </w:rPr>
        <w:t xml:space="preserve"> (</w:t>
      </w:r>
      <w:r w:rsidR="00545578" w:rsidRPr="00BF3903">
        <w:rPr>
          <w:rFonts w:cs="Times New Roman"/>
          <w:color w:val="000000" w:themeColor="text1"/>
        </w:rPr>
        <w:t>egen fremstilling)</w:t>
      </w:r>
      <w:bookmarkEnd w:id="131"/>
    </w:p>
    <w:p w:rsidR="00444E93" w:rsidRPr="00BF3903" w:rsidRDefault="00444E93" w:rsidP="0031152A">
      <w:pPr>
        <w:spacing w:before="120" w:after="0"/>
        <w:rPr>
          <w:rFonts w:cs="Times New Roman"/>
          <w:color w:val="000000" w:themeColor="text1"/>
        </w:rPr>
      </w:pPr>
    </w:p>
    <w:p w:rsidR="007413C6" w:rsidRPr="00BF3903" w:rsidRDefault="00B61E3B" w:rsidP="0031152A">
      <w:pPr>
        <w:spacing w:before="120" w:after="0"/>
        <w:rPr>
          <w:rStyle w:val="Strk"/>
          <w:rFonts w:ascii="Times New Roman" w:hAnsi="Times New Roman" w:cs="Times New Roman"/>
          <w:color w:val="000000" w:themeColor="text1"/>
        </w:rPr>
      </w:pPr>
      <w:r w:rsidRPr="00BF3903">
        <w:rPr>
          <w:rFonts w:cs="Times New Roman"/>
          <w:color w:val="000000" w:themeColor="text1"/>
        </w:rPr>
        <w:t xml:space="preserve">Som en hjælp til at forstå specialets strukturelle udformning, har vi ligeledes udarbejdet </w:t>
      </w:r>
      <w:r w:rsidR="003B7D19" w:rsidRPr="00BF3903">
        <w:rPr>
          <w:rFonts w:cs="Times New Roman"/>
          <w:color w:val="000000" w:themeColor="text1"/>
        </w:rPr>
        <w:t xml:space="preserve">ovenstående </w:t>
      </w:r>
      <w:r w:rsidR="00B36FD5" w:rsidRPr="00BF3903">
        <w:rPr>
          <w:rFonts w:cs="Times New Roman"/>
          <w:color w:val="000000" w:themeColor="text1"/>
        </w:rPr>
        <w:t>figur</w:t>
      </w:r>
      <w:r w:rsidRPr="00BF3903">
        <w:rPr>
          <w:rFonts w:cs="Times New Roman"/>
          <w:color w:val="000000" w:themeColor="text1"/>
        </w:rPr>
        <w:t>.</w:t>
      </w:r>
      <w:bookmarkStart w:id="133" w:name="_Toc258688987"/>
      <w:bookmarkStart w:id="134" w:name="_Toc385450306"/>
      <w:bookmarkStart w:id="135" w:name="_Toc385959953"/>
      <w:bookmarkEnd w:id="132"/>
    </w:p>
    <w:p w:rsidR="00CF31CE" w:rsidRPr="00BF3903" w:rsidRDefault="00CF31CE" w:rsidP="0031152A">
      <w:pPr>
        <w:spacing w:before="120" w:after="0"/>
        <w:jc w:val="left"/>
        <w:rPr>
          <w:rFonts w:eastAsiaTheme="majorEastAsia" w:cs="Times New Roman"/>
          <w:b/>
          <w:bCs/>
          <w:color w:val="000000" w:themeColor="text1"/>
          <w:sz w:val="36"/>
          <w:szCs w:val="28"/>
        </w:rPr>
      </w:pPr>
      <w:bookmarkStart w:id="136" w:name="_Toc387872176"/>
      <w:r w:rsidRPr="00BF3903">
        <w:rPr>
          <w:rFonts w:cs="Times New Roman"/>
          <w:color w:val="000000" w:themeColor="text1"/>
          <w:sz w:val="36"/>
        </w:rPr>
        <w:br w:type="page"/>
      </w:r>
    </w:p>
    <w:p w:rsidR="00B86723" w:rsidRPr="00BF3903" w:rsidRDefault="00B86723">
      <w:pPr>
        <w:spacing w:after="0" w:line="240" w:lineRule="auto"/>
        <w:jc w:val="left"/>
        <w:rPr>
          <w:rFonts w:eastAsiaTheme="majorEastAsia" w:cs="Times New Roman"/>
          <w:b/>
          <w:bCs/>
          <w:color w:val="000000" w:themeColor="text1"/>
          <w:sz w:val="44"/>
          <w:szCs w:val="28"/>
        </w:rPr>
      </w:pPr>
      <w:bookmarkStart w:id="137" w:name="_Toc388800132"/>
      <w:r w:rsidRPr="00BF3903">
        <w:rPr>
          <w:rFonts w:cs="Times New Roman"/>
          <w:color w:val="000000" w:themeColor="text1"/>
        </w:rPr>
        <w:lastRenderedPageBreak/>
        <w:br w:type="page"/>
      </w:r>
    </w:p>
    <w:p w:rsidR="006E7584" w:rsidRPr="00BF3903" w:rsidRDefault="00870628" w:rsidP="0031152A">
      <w:pPr>
        <w:pStyle w:val="Overskrift1"/>
        <w:spacing w:before="120" w:after="0"/>
        <w:rPr>
          <w:rFonts w:cs="Times New Roman"/>
          <w:color w:val="000000" w:themeColor="text1"/>
        </w:rPr>
      </w:pPr>
      <w:bookmarkStart w:id="138" w:name="_Toc389180127"/>
      <w:r w:rsidRPr="00BF3903">
        <w:rPr>
          <w:rFonts w:cs="Times New Roman"/>
          <w:color w:val="000000" w:themeColor="text1"/>
        </w:rPr>
        <w:lastRenderedPageBreak/>
        <w:t xml:space="preserve">KAPITEL 2 – VIDENSKABSTEORI &amp; </w:t>
      </w:r>
      <w:r w:rsidR="003B3D7A" w:rsidRPr="00BF3903">
        <w:rPr>
          <w:rFonts w:cs="Times New Roman"/>
          <w:color w:val="000000" w:themeColor="text1"/>
        </w:rPr>
        <w:t>METOD</w:t>
      </w:r>
      <w:bookmarkEnd w:id="133"/>
      <w:bookmarkEnd w:id="134"/>
      <w:bookmarkEnd w:id="135"/>
      <w:bookmarkEnd w:id="136"/>
      <w:bookmarkEnd w:id="137"/>
      <w:r w:rsidRPr="00BF3903">
        <w:rPr>
          <w:rFonts w:cs="Times New Roman"/>
          <w:color w:val="000000" w:themeColor="text1"/>
        </w:rPr>
        <w:t>E</w:t>
      </w:r>
      <w:bookmarkEnd w:id="138"/>
    </w:p>
    <w:p w:rsidR="00CF31CE" w:rsidRPr="00BF3903" w:rsidRDefault="00CF31CE" w:rsidP="0031152A">
      <w:pPr>
        <w:spacing w:before="120" w:after="0"/>
        <w:rPr>
          <w:rFonts w:cs="Times New Roman"/>
          <w:color w:val="000000" w:themeColor="text1"/>
        </w:rPr>
      </w:pPr>
    </w:p>
    <w:p w:rsidR="006E7584" w:rsidRPr="00BF3903" w:rsidRDefault="006E7584" w:rsidP="0031152A">
      <w:pPr>
        <w:spacing w:before="120" w:after="0"/>
        <w:rPr>
          <w:rFonts w:cs="Times New Roman"/>
          <w:color w:val="000000" w:themeColor="text1"/>
        </w:rPr>
      </w:pPr>
      <w:r w:rsidRPr="00BF3903">
        <w:rPr>
          <w:rFonts w:cs="Times New Roman"/>
          <w:color w:val="000000" w:themeColor="text1"/>
        </w:rPr>
        <w:t>I dette kapitel vil vi beskrive</w:t>
      </w:r>
      <w:r w:rsidR="00C41BFB" w:rsidRPr="00BF3903">
        <w:rPr>
          <w:rFonts w:cs="Times New Roman"/>
          <w:color w:val="000000" w:themeColor="text1"/>
        </w:rPr>
        <w:t>,</w:t>
      </w:r>
      <w:r w:rsidRPr="00BF3903">
        <w:rPr>
          <w:rFonts w:cs="Times New Roman"/>
          <w:color w:val="000000" w:themeColor="text1"/>
        </w:rPr>
        <w:t xml:space="preserve"> hvordan vi ønsker at belyse vores problemformulering gennem vores videnskabsteoretiske positionering </w:t>
      </w:r>
      <w:r w:rsidR="00DF0BA7" w:rsidRPr="00BF3903">
        <w:rPr>
          <w:rFonts w:cs="Times New Roman"/>
          <w:color w:val="000000" w:themeColor="text1"/>
        </w:rPr>
        <w:t>samt</w:t>
      </w:r>
      <w:r w:rsidRPr="00BF3903">
        <w:rPr>
          <w:rFonts w:cs="Times New Roman"/>
          <w:color w:val="000000" w:themeColor="text1"/>
        </w:rPr>
        <w:t xml:space="preserve"> metodiske overvejelser. Begr</w:t>
      </w:r>
      <w:r w:rsidRPr="00BF3903">
        <w:rPr>
          <w:rFonts w:cs="Times New Roman"/>
          <w:color w:val="000000" w:themeColor="text1"/>
        </w:rPr>
        <w:t>e</w:t>
      </w:r>
      <w:r w:rsidRPr="00BF3903">
        <w:rPr>
          <w:rFonts w:cs="Times New Roman"/>
          <w:color w:val="000000" w:themeColor="text1"/>
        </w:rPr>
        <w:t>bet metode dækker over de forskellige fremgangsmåder</w:t>
      </w:r>
      <w:r w:rsidR="00C41BFB" w:rsidRPr="00BF3903">
        <w:rPr>
          <w:rFonts w:cs="Times New Roman"/>
          <w:color w:val="000000" w:themeColor="text1"/>
        </w:rPr>
        <w:t>,</w:t>
      </w:r>
      <w:r w:rsidRPr="00BF3903">
        <w:rPr>
          <w:rFonts w:cs="Times New Roman"/>
          <w:color w:val="000000" w:themeColor="text1"/>
        </w:rPr>
        <w:t xml:space="preserve"> vi anvender til dataindsamling, databearbejdning og analyse</w:t>
      </w:r>
      <w:sdt>
        <w:sdtPr>
          <w:rPr>
            <w:rFonts w:cs="Times New Roman"/>
            <w:color w:val="000000" w:themeColor="text1"/>
          </w:rPr>
          <w:id w:val="3794524"/>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And13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(Andersen, 2013)</w:t>
          </w:r>
          <w:r w:rsidR="00B93005" w:rsidRPr="00BF3903">
            <w:rPr>
              <w:rFonts w:cs="Times New Roman"/>
              <w:noProof/>
              <w:color w:val="000000" w:themeColor="text1"/>
            </w:rPr>
            <w:fldChar w:fldCharType="end"/>
          </w:r>
        </w:sdtContent>
      </w:sdt>
      <w:r w:rsidR="00F12D32" w:rsidRPr="00BF3903">
        <w:rPr>
          <w:rFonts w:cs="Times New Roman"/>
          <w:color w:val="000000" w:themeColor="text1"/>
        </w:rPr>
        <w:t>.</w:t>
      </w:r>
      <w:r w:rsidR="00AB7979" w:rsidRPr="00BF3903">
        <w:rPr>
          <w:rFonts w:cs="Times New Roman"/>
          <w:color w:val="000000" w:themeColor="text1"/>
        </w:rPr>
        <w:t xml:space="preserve"> Som metode til dataindsamling har vi valgt at anvende det kvalitative semistrukturerede forskningsinterview. Det er disse e</w:t>
      </w:r>
      <w:r w:rsidR="00AB7979" w:rsidRPr="00BF3903">
        <w:rPr>
          <w:rFonts w:cs="Times New Roman"/>
          <w:color w:val="000000" w:themeColor="text1"/>
        </w:rPr>
        <w:t>m</w:t>
      </w:r>
      <w:r w:rsidR="00AB7979" w:rsidRPr="00BF3903">
        <w:rPr>
          <w:rFonts w:cs="Times New Roman"/>
          <w:color w:val="000000" w:themeColor="text1"/>
        </w:rPr>
        <w:t>piriske data, som senere vil være omdrejningspunktet i vores analyseafsnit.</w:t>
      </w:r>
    </w:p>
    <w:p w:rsidR="00DF0BA7" w:rsidRPr="00BF3903" w:rsidRDefault="00DF0BA7" w:rsidP="0031152A">
      <w:pPr>
        <w:spacing w:before="120" w:after="0"/>
        <w:rPr>
          <w:rStyle w:val="Strk"/>
          <w:rFonts w:ascii="Times New Roman" w:hAnsi="Times New Roman" w:cs="Times New Roman"/>
          <w:color w:val="000000" w:themeColor="text1"/>
        </w:rPr>
      </w:pPr>
    </w:p>
    <w:p w:rsidR="006E7584" w:rsidRPr="00BF3903" w:rsidRDefault="006E7584" w:rsidP="00750B24">
      <w:pPr>
        <w:pStyle w:val="Overskrift2"/>
        <w:rPr>
          <w:rStyle w:val="Strk"/>
          <w:rFonts w:ascii="Times New Roman" w:hAnsi="Times New Roman" w:cs="Times New Roman"/>
          <w:color w:val="000000" w:themeColor="text1"/>
          <w:szCs w:val="24"/>
        </w:rPr>
      </w:pPr>
      <w:bookmarkStart w:id="139" w:name="_Toc187592212"/>
      <w:bookmarkStart w:id="140" w:name="_Toc187644137"/>
      <w:bookmarkStart w:id="141" w:name="_Toc385450307"/>
      <w:bookmarkStart w:id="142" w:name="_Toc385959954"/>
      <w:bookmarkStart w:id="143" w:name="_Toc387872177"/>
      <w:bookmarkStart w:id="144" w:name="_Toc388800133"/>
      <w:bookmarkStart w:id="145" w:name="_Toc389180128"/>
      <w:r w:rsidRPr="00BF3903">
        <w:rPr>
          <w:rStyle w:val="Strk"/>
          <w:rFonts w:ascii="Times New Roman" w:hAnsi="Times New Roman" w:cs="Times New Roman"/>
          <w:szCs w:val="24"/>
        </w:rPr>
        <w:t>V</w:t>
      </w:r>
      <w:bookmarkEnd w:id="139"/>
      <w:bookmarkEnd w:id="140"/>
      <w:r w:rsidR="003361A0" w:rsidRPr="00BF3903">
        <w:rPr>
          <w:rStyle w:val="Strk"/>
          <w:rFonts w:ascii="Times New Roman" w:hAnsi="Times New Roman" w:cs="Times New Roman"/>
          <w:szCs w:val="24"/>
        </w:rPr>
        <w:t>idenskabsteoretiske</w:t>
      </w:r>
      <w:r w:rsidR="003361A0" w:rsidRPr="00BF3903">
        <w:rPr>
          <w:rStyle w:val="Strk"/>
          <w:rFonts w:ascii="Times New Roman" w:hAnsi="Times New Roman" w:cs="Times New Roman"/>
          <w:color w:val="000000" w:themeColor="text1"/>
          <w:szCs w:val="24"/>
        </w:rPr>
        <w:t xml:space="preserve"> overvejelser</w:t>
      </w:r>
      <w:bookmarkEnd w:id="141"/>
      <w:bookmarkEnd w:id="142"/>
      <w:bookmarkEnd w:id="143"/>
      <w:bookmarkEnd w:id="144"/>
      <w:bookmarkEnd w:id="145"/>
    </w:p>
    <w:p w:rsidR="006E7584" w:rsidRPr="00BF3903" w:rsidRDefault="006E7584" w:rsidP="0031152A">
      <w:pPr>
        <w:spacing w:before="120" w:after="0"/>
        <w:rPr>
          <w:rFonts w:cs="Times New Roman"/>
          <w:color w:val="000000" w:themeColor="text1"/>
          <w:lang w:eastAsia="da-DK"/>
        </w:rPr>
      </w:pPr>
      <w:bookmarkStart w:id="146" w:name="_Toc383076531"/>
      <w:r w:rsidRPr="00BF3903">
        <w:rPr>
          <w:rFonts w:cs="Times New Roman"/>
          <w:color w:val="000000" w:themeColor="text1"/>
          <w:lang w:eastAsia="da-DK"/>
        </w:rPr>
        <w:t>Videnskabsteori bygger på teoretiske overvejelser om, hvordan d</w:t>
      </w:r>
      <w:r w:rsidR="00C41BFB" w:rsidRPr="00BF3903">
        <w:rPr>
          <w:rFonts w:cs="Times New Roman"/>
          <w:color w:val="000000" w:themeColor="text1"/>
          <w:lang w:eastAsia="da-DK"/>
        </w:rPr>
        <w:t>et er muligt at opnå sand viden</w:t>
      </w:r>
      <w:r w:rsidR="00C60BAB" w:rsidRPr="00BF3903">
        <w:rPr>
          <w:rFonts w:cs="Times New Roman"/>
          <w:color w:val="000000" w:themeColor="text1"/>
          <w:lang w:eastAsia="da-DK"/>
        </w:rPr>
        <w:t>,</w:t>
      </w:r>
      <w:r w:rsidRPr="00BF3903">
        <w:rPr>
          <w:rFonts w:cs="Times New Roman"/>
          <w:color w:val="000000" w:themeColor="text1"/>
          <w:lang w:eastAsia="da-DK"/>
        </w:rPr>
        <w:t xml:space="preserve"> og hvordan virkeligheden konstrueres</w:t>
      </w:r>
      <w:sdt>
        <w:sdtPr>
          <w:rPr>
            <w:rFonts w:cs="Times New Roman"/>
            <w:color w:val="000000" w:themeColor="text1"/>
            <w:lang w:eastAsia="da-DK"/>
          </w:rPr>
          <w:id w:val="3794525"/>
          <w:citation/>
        </w:sdtPr>
        <w:sdtEndPr/>
        <w:sdtContent>
          <w:r w:rsidR="00B93005" w:rsidRPr="00BF3903">
            <w:rPr>
              <w:rFonts w:cs="Times New Roman"/>
              <w:color w:val="000000" w:themeColor="text1"/>
              <w:lang w:eastAsia="da-DK"/>
            </w:rPr>
            <w:fldChar w:fldCharType="begin"/>
          </w:r>
          <w:r w:rsidR="00F12D32" w:rsidRPr="00BF3903">
            <w:rPr>
              <w:rFonts w:cs="Times New Roman"/>
              <w:color w:val="000000" w:themeColor="text1"/>
              <w:lang w:eastAsia="da-DK"/>
            </w:rPr>
            <w:instrText xml:space="preserve"> CITATION Har05 \l 1030 </w:instrText>
          </w:r>
          <w:r w:rsidR="00B93005" w:rsidRPr="00BF3903">
            <w:rPr>
              <w:rFonts w:cs="Times New Roman"/>
              <w:color w:val="000000" w:themeColor="text1"/>
              <w:lang w:eastAsia="da-DK"/>
            </w:rPr>
            <w:fldChar w:fldCharType="separate"/>
          </w:r>
          <w:r w:rsidR="009B375E" w:rsidRPr="00BF3903">
            <w:rPr>
              <w:rFonts w:cs="Times New Roman"/>
              <w:noProof/>
              <w:color w:val="000000" w:themeColor="text1"/>
              <w:lang w:eastAsia="da-DK"/>
            </w:rPr>
            <w:t xml:space="preserve"> (Hartman, 2005)</w:t>
          </w:r>
          <w:r w:rsidR="00B93005" w:rsidRPr="00BF3903">
            <w:rPr>
              <w:rFonts w:cs="Times New Roman"/>
              <w:color w:val="000000" w:themeColor="text1"/>
              <w:lang w:eastAsia="da-DK"/>
            </w:rPr>
            <w:fldChar w:fldCharType="end"/>
          </w:r>
        </w:sdtContent>
      </w:sdt>
      <w:r w:rsidR="00F12D32" w:rsidRPr="00BF3903">
        <w:rPr>
          <w:rFonts w:cs="Times New Roman"/>
          <w:color w:val="000000" w:themeColor="text1"/>
          <w:lang w:eastAsia="da-DK"/>
        </w:rPr>
        <w:t xml:space="preserve">. </w:t>
      </w:r>
      <w:r w:rsidRPr="00BF3903">
        <w:rPr>
          <w:rFonts w:cs="Times New Roman"/>
          <w:color w:val="000000" w:themeColor="text1"/>
          <w:lang w:eastAsia="da-DK"/>
        </w:rPr>
        <w:t>I vores opgave vil videnskabsteorien derfor udgøre en forståelsesramme, inden for hvilken vi vil søge at opnå empirisk sandhed, til besvarelse af vores problemformulering.</w:t>
      </w:r>
      <w:r w:rsidR="00E36231" w:rsidRPr="00BF3903">
        <w:rPr>
          <w:rFonts w:cs="Times New Roman"/>
          <w:color w:val="000000" w:themeColor="text1"/>
          <w:lang w:eastAsia="da-DK"/>
        </w:rPr>
        <w:t xml:space="preserve"> </w:t>
      </w:r>
    </w:p>
    <w:p w:rsidR="00E36231" w:rsidRPr="00BF3903" w:rsidRDefault="00C41BFB" w:rsidP="0031152A">
      <w:pPr>
        <w:spacing w:before="120" w:after="0"/>
        <w:rPr>
          <w:rFonts w:cs="Times New Roman"/>
          <w:color w:val="000000" w:themeColor="text1"/>
          <w:lang w:eastAsia="da-DK"/>
        </w:rPr>
      </w:pPr>
      <w:r w:rsidRPr="00BF3903">
        <w:rPr>
          <w:rFonts w:cs="Times New Roman"/>
          <w:color w:val="000000" w:themeColor="text1"/>
          <w:lang w:eastAsia="da-DK"/>
        </w:rPr>
        <w:t>I det følgende</w:t>
      </w:r>
      <w:r w:rsidR="00E36231" w:rsidRPr="00BF3903">
        <w:rPr>
          <w:rFonts w:cs="Times New Roman"/>
          <w:color w:val="000000" w:themeColor="text1"/>
          <w:lang w:eastAsia="da-DK"/>
        </w:rPr>
        <w:t xml:space="preserve"> vil vi redegøre for </w:t>
      </w:r>
      <w:r w:rsidR="0034725D" w:rsidRPr="00BF3903">
        <w:rPr>
          <w:rFonts w:cs="Times New Roman"/>
          <w:color w:val="000000" w:themeColor="text1"/>
          <w:lang w:eastAsia="da-DK"/>
        </w:rPr>
        <w:t xml:space="preserve">valget af </w:t>
      </w:r>
      <w:r w:rsidR="00E36231" w:rsidRPr="00BF3903">
        <w:rPr>
          <w:rFonts w:cs="Times New Roman"/>
          <w:color w:val="000000" w:themeColor="text1"/>
          <w:lang w:eastAsia="da-DK"/>
        </w:rPr>
        <w:t>den hermeneutiske</w:t>
      </w:r>
      <w:r w:rsidR="00C60BAB" w:rsidRPr="00BF3903">
        <w:rPr>
          <w:rFonts w:cs="Times New Roman"/>
          <w:color w:val="000000" w:themeColor="text1"/>
          <w:lang w:eastAsia="da-DK"/>
        </w:rPr>
        <w:t xml:space="preserve"> filosofi</w:t>
      </w:r>
      <w:r w:rsidR="00E36231" w:rsidRPr="00BF3903">
        <w:rPr>
          <w:rFonts w:cs="Times New Roman"/>
          <w:color w:val="000000" w:themeColor="text1"/>
          <w:lang w:eastAsia="da-DK"/>
        </w:rPr>
        <w:t xml:space="preserve"> og fænomenolog</w:t>
      </w:r>
      <w:r w:rsidR="00E36231" w:rsidRPr="00BF3903">
        <w:rPr>
          <w:rFonts w:cs="Times New Roman"/>
          <w:color w:val="000000" w:themeColor="text1"/>
          <w:lang w:eastAsia="da-DK"/>
        </w:rPr>
        <w:t>i</w:t>
      </w:r>
      <w:r w:rsidR="00E36231" w:rsidRPr="00BF3903">
        <w:rPr>
          <w:rFonts w:cs="Times New Roman"/>
          <w:color w:val="000000" w:themeColor="text1"/>
          <w:lang w:eastAsia="da-DK"/>
        </w:rPr>
        <w:t xml:space="preserve">ske </w:t>
      </w:r>
      <w:r w:rsidRPr="00BF3903">
        <w:rPr>
          <w:rFonts w:cs="Times New Roman"/>
          <w:color w:val="000000" w:themeColor="text1"/>
          <w:lang w:eastAsia="da-DK"/>
        </w:rPr>
        <w:t>forståelsesramme</w:t>
      </w:r>
      <w:r w:rsidR="00E36231" w:rsidRPr="00BF3903">
        <w:rPr>
          <w:rFonts w:cs="Times New Roman"/>
          <w:color w:val="000000" w:themeColor="text1"/>
          <w:lang w:eastAsia="da-DK"/>
        </w:rPr>
        <w:t xml:space="preserve">. </w:t>
      </w:r>
    </w:p>
    <w:p w:rsidR="006E7584" w:rsidRPr="00BF3903" w:rsidRDefault="006E7584" w:rsidP="0031152A">
      <w:pPr>
        <w:spacing w:before="120" w:after="0"/>
        <w:rPr>
          <w:rFonts w:cs="Times New Roman"/>
          <w:color w:val="000000" w:themeColor="text1"/>
          <w:lang w:eastAsia="da-DK"/>
        </w:rPr>
      </w:pPr>
    </w:p>
    <w:p w:rsidR="006E7584" w:rsidRPr="00BF3903" w:rsidRDefault="006E7584" w:rsidP="00750B24">
      <w:pPr>
        <w:pStyle w:val="Overskrift3"/>
        <w:rPr>
          <w:rFonts w:cs="Times New Roman"/>
        </w:rPr>
      </w:pPr>
      <w:bookmarkStart w:id="147" w:name="_Toc258688381"/>
      <w:bookmarkStart w:id="148" w:name="_Toc258688990"/>
      <w:bookmarkStart w:id="149" w:name="_Toc385450308"/>
      <w:bookmarkStart w:id="150" w:name="_Toc385959955"/>
      <w:bookmarkStart w:id="151" w:name="_Toc387872178"/>
      <w:bookmarkStart w:id="152" w:name="_Toc388800134"/>
      <w:bookmarkStart w:id="153" w:name="_Toc389180129"/>
      <w:r w:rsidRPr="00BF3903">
        <w:rPr>
          <w:rFonts w:cs="Times New Roman"/>
        </w:rPr>
        <w:t>H</w:t>
      </w:r>
      <w:bookmarkEnd w:id="146"/>
      <w:bookmarkEnd w:id="147"/>
      <w:bookmarkEnd w:id="148"/>
      <w:r w:rsidRPr="00BF3903">
        <w:rPr>
          <w:rFonts w:cs="Times New Roman"/>
        </w:rPr>
        <w:t xml:space="preserve">ermeneutisk </w:t>
      </w:r>
      <w:r w:rsidR="00216E99" w:rsidRPr="00BF3903">
        <w:rPr>
          <w:rFonts w:cs="Times New Roman"/>
        </w:rPr>
        <w:t>filosofi</w:t>
      </w:r>
      <w:bookmarkEnd w:id="149"/>
      <w:bookmarkEnd w:id="150"/>
      <w:bookmarkEnd w:id="151"/>
      <w:bookmarkEnd w:id="152"/>
      <w:bookmarkEnd w:id="153"/>
    </w:p>
    <w:p w:rsidR="00984691" w:rsidRPr="00BF3903" w:rsidRDefault="006E7584" w:rsidP="0031152A">
      <w:pPr>
        <w:spacing w:before="120" w:after="0"/>
        <w:rPr>
          <w:rFonts w:cs="Times New Roman"/>
          <w:color w:val="000000" w:themeColor="text1"/>
        </w:rPr>
      </w:pPr>
      <w:r w:rsidRPr="00BF3903">
        <w:rPr>
          <w:rFonts w:cs="Times New Roman"/>
          <w:color w:val="000000" w:themeColor="text1"/>
        </w:rPr>
        <w:t>Afsnittet indledes med en beskrivelse af</w:t>
      </w:r>
      <w:r w:rsidR="00216E99" w:rsidRPr="00BF3903">
        <w:rPr>
          <w:rFonts w:cs="Times New Roman"/>
          <w:color w:val="000000" w:themeColor="text1"/>
        </w:rPr>
        <w:t xml:space="preserve"> den valgte positionering,</w:t>
      </w:r>
      <w:r w:rsidRPr="00BF3903">
        <w:rPr>
          <w:rFonts w:cs="Times New Roman"/>
          <w:color w:val="000000" w:themeColor="text1"/>
        </w:rPr>
        <w:t xml:space="preserve"> Hans-Georg </w:t>
      </w:r>
      <w:proofErr w:type="spellStart"/>
      <w:r w:rsidRPr="00BF3903">
        <w:rPr>
          <w:rFonts w:cs="Times New Roman"/>
          <w:color w:val="000000" w:themeColor="text1"/>
        </w:rPr>
        <w:t>G</w:t>
      </w:r>
      <w:r w:rsidRPr="00BF3903">
        <w:rPr>
          <w:rFonts w:cs="Times New Roman"/>
          <w:color w:val="000000" w:themeColor="text1"/>
        </w:rPr>
        <w:t>a</w:t>
      </w:r>
      <w:r w:rsidRPr="00BF3903">
        <w:rPr>
          <w:rFonts w:cs="Times New Roman"/>
          <w:color w:val="000000" w:themeColor="text1"/>
        </w:rPr>
        <w:t>damers</w:t>
      </w:r>
      <w:proofErr w:type="spellEnd"/>
      <w:r w:rsidR="00ED4E85" w:rsidRPr="00BF3903">
        <w:rPr>
          <w:rFonts w:cs="Times New Roman"/>
          <w:color w:val="000000" w:themeColor="text1"/>
        </w:rPr>
        <w:t xml:space="preserve"> hermeneutiske filosofi. </w:t>
      </w:r>
      <w:r w:rsidR="00DF0BA7" w:rsidRPr="00BF3903">
        <w:rPr>
          <w:rFonts w:cs="Times New Roman"/>
          <w:color w:val="000000" w:themeColor="text1"/>
        </w:rPr>
        <w:t>V</w:t>
      </w:r>
      <w:r w:rsidRPr="00BF3903">
        <w:rPr>
          <w:rFonts w:cs="Times New Roman"/>
          <w:color w:val="000000" w:themeColor="text1"/>
        </w:rPr>
        <w:t xml:space="preserve">iden i henhold til denne filosofi </w:t>
      </w:r>
      <w:r w:rsidR="00DF0BA7" w:rsidRPr="00BF3903">
        <w:rPr>
          <w:rFonts w:cs="Times New Roman"/>
          <w:color w:val="000000" w:themeColor="text1"/>
        </w:rPr>
        <w:t xml:space="preserve">kan </w:t>
      </w:r>
      <w:r w:rsidR="00ED4E85" w:rsidRPr="00BF3903">
        <w:rPr>
          <w:rFonts w:cs="Times New Roman"/>
          <w:color w:val="000000" w:themeColor="text1"/>
        </w:rPr>
        <w:t xml:space="preserve">som udgangspunkt </w:t>
      </w:r>
      <w:r w:rsidRPr="00BF3903">
        <w:rPr>
          <w:rFonts w:cs="Times New Roman"/>
          <w:color w:val="000000" w:themeColor="text1"/>
        </w:rPr>
        <w:t xml:space="preserve">ikke reduceres til </w:t>
      </w:r>
      <w:r w:rsidR="00ED4E85" w:rsidRPr="00BF3903">
        <w:rPr>
          <w:rFonts w:cs="Times New Roman"/>
          <w:color w:val="000000" w:themeColor="text1"/>
        </w:rPr>
        <w:t xml:space="preserve">en trin-for-trin </w:t>
      </w:r>
      <w:r w:rsidRPr="00BF3903">
        <w:rPr>
          <w:rFonts w:cs="Times New Roman"/>
          <w:color w:val="000000" w:themeColor="text1"/>
        </w:rPr>
        <w:t>metode,</w:t>
      </w:r>
      <w:r w:rsidR="00ED4E85" w:rsidRPr="00BF3903">
        <w:rPr>
          <w:rFonts w:cs="Times New Roman"/>
          <w:color w:val="000000" w:themeColor="text1"/>
        </w:rPr>
        <w:t xml:space="preserve"> men </w:t>
      </w:r>
      <w:r w:rsidR="00DF0BA7" w:rsidRPr="00BF3903">
        <w:rPr>
          <w:rFonts w:cs="Times New Roman"/>
          <w:color w:val="000000" w:themeColor="text1"/>
        </w:rPr>
        <w:t>vil</w:t>
      </w:r>
      <w:r w:rsidR="00ED4E85" w:rsidRPr="00BF3903">
        <w:rPr>
          <w:rFonts w:cs="Times New Roman"/>
          <w:color w:val="000000" w:themeColor="text1"/>
        </w:rPr>
        <w:t xml:space="preserve"> </w:t>
      </w:r>
      <w:r w:rsidR="00C60BAB" w:rsidRPr="00BF3903">
        <w:rPr>
          <w:rFonts w:cs="Times New Roman"/>
          <w:color w:val="000000" w:themeColor="text1"/>
        </w:rPr>
        <w:t>i stedet blive anvendt</w:t>
      </w:r>
      <w:r w:rsidR="00ED4E85" w:rsidRPr="00BF3903">
        <w:rPr>
          <w:rFonts w:cs="Times New Roman"/>
          <w:color w:val="000000" w:themeColor="text1"/>
        </w:rPr>
        <w:t xml:space="preserve"> som guidelines i fortolkningsprocessen</w:t>
      </w:r>
      <w:sdt>
        <w:sdtPr>
          <w:rPr>
            <w:rFonts w:cs="Times New Roman"/>
            <w:color w:val="000000" w:themeColor="text1"/>
          </w:rPr>
          <w:id w:val="2610970"/>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noProof/>
              <w:color w:val="000000" w:themeColor="text1"/>
            </w:rPr>
            <w:fldChar w:fldCharType="end"/>
          </w:r>
        </w:sdtContent>
      </w:sdt>
      <w:r w:rsidR="00BA79D2" w:rsidRPr="00BF3903">
        <w:rPr>
          <w:rFonts w:cs="Times New Roman"/>
          <w:color w:val="000000" w:themeColor="text1"/>
        </w:rPr>
        <w:t>.</w:t>
      </w:r>
      <w:r w:rsidRPr="00BF3903">
        <w:rPr>
          <w:rFonts w:cs="Times New Roman"/>
          <w:color w:val="000000" w:themeColor="text1"/>
        </w:rPr>
        <w:t xml:space="preserve"> </w:t>
      </w:r>
    </w:p>
    <w:p w:rsidR="006E7584" w:rsidRPr="00BF3903" w:rsidRDefault="006E7584" w:rsidP="0031152A">
      <w:pPr>
        <w:spacing w:before="120" w:after="0"/>
        <w:rPr>
          <w:rFonts w:cs="Times New Roman"/>
          <w:color w:val="000000" w:themeColor="text1"/>
          <w:lang w:eastAsia="da-DK"/>
        </w:rPr>
      </w:pPr>
      <w:r w:rsidRPr="00BF3903">
        <w:rPr>
          <w:rFonts w:cs="Times New Roman"/>
          <w:color w:val="000000" w:themeColor="text1"/>
          <w:lang w:eastAsia="da-DK"/>
        </w:rPr>
        <w:t>Den hermeneutiske tilgang omfatter læren om tekstfortolkning, hvor målet er at opnå gyldige fortolkninger af en teksts mening</w:t>
      </w:r>
      <w:sdt>
        <w:sdtPr>
          <w:rPr>
            <w:rFonts w:cs="Times New Roman"/>
            <w:color w:val="000000" w:themeColor="text1"/>
            <w:lang w:eastAsia="da-DK"/>
          </w:rPr>
          <w:id w:val="2610971"/>
          <w:citation/>
        </w:sdtPr>
        <w:sdtEndPr/>
        <w:sdtContent>
          <w:r w:rsidR="00B93005" w:rsidRPr="00BF3903">
            <w:rPr>
              <w:rFonts w:cs="Times New Roman"/>
              <w:color w:val="000000" w:themeColor="text1"/>
              <w:lang w:eastAsia="da-DK"/>
            </w:rPr>
            <w:fldChar w:fldCharType="begin"/>
          </w:r>
          <w:r w:rsidR="00BA79D2" w:rsidRPr="00BF3903">
            <w:rPr>
              <w:rFonts w:cs="Times New Roman"/>
              <w:color w:val="000000" w:themeColor="text1"/>
              <w:lang w:eastAsia="da-DK"/>
            </w:rPr>
            <w:instrText xml:space="preserve"> CITATION Bri09 \l 1030 </w:instrText>
          </w:r>
          <w:r w:rsidR="00B93005" w:rsidRPr="00BF3903">
            <w:rPr>
              <w:rFonts w:cs="Times New Roman"/>
              <w:color w:val="000000" w:themeColor="text1"/>
              <w:lang w:eastAsia="da-DK"/>
            </w:rPr>
            <w:fldChar w:fldCharType="separate"/>
          </w:r>
          <w:r w:rsidR="009B375E" w:rsidRPr="00BF3903">
            <w:rPr>
              <w:rFonts w:cs="Times New Roman"/>
              <w:noProof/>
              <w:color w:val="000000" w:themeColor="text1"/>
              <w:lang w:eastAsia="da-DK"/>
            </w:rPr>
            <w:t xml:space="preserve"> (Brinkmann &amp; Kvale, 2009)</w:t>
          </w:r>
          <w:r w:rsidR="00B93005" w:rsidRPr="00BF3903">
            <w:rPr>
              <w:rFonts w:cs="Times New Roman"/>
              <w:color w:val="000000" w:themeColor="text1"/>
              <w:lang w:eastAsia="da-DK"/>
            </w:rPr>
            <w:fldChar w:fldCharType="end"/>
          </w:r>
        </w:sdtContent>
      </w:sdt>
      <w:r w:rsidR="00BA79D2" w:rsidRPr="00BF3903">
        <w:rPr>
          <w:rFonts w:cs="Times New Roman"/>
          <w:color w:val="000000" w:themeColor="text1"/>
          <w:lang w:eastAsia="da-DK"/>
        </w:rPr>
        <w:t xml:space="preserve">. </w:t>
      </w:r>
      <w:proofErr w:type="spellStart"/>
      <w:r w:rsidRPr="00BF3903">
        <w:rPr>
          <w:rFonts w:cs="Times New Roman"/>
          <w:color w:val="000000" w:themeColor="text1"/>
          <w:lang w:eastAsia="da-DK"/>
        </w:rPr>
        <w:t>Gadamer</w:t>
      </w:r>
      <w:proofErr w:type="spellEnd"/>
      <w:r w:rsidRPr="00BF3903">
        <w:rPr>
          <w:rFonts w:cs="Times New Roman"/>
          <w:color w:val="000000" w:themeColor="text1"/>
          <w:lang w:eastAsia="da-DK"/>
        </w:rPr>
        <w:t xml:space="preserve"> bryder </w:t>
      </w:r>
      <w:r w:rsidR="00C60BAB" w:rsidRPr="00BF3903">
        <w:rPr>
          <w:rFonts w:cs="Times New Roman"/>
          <w:color w:val="000000" w:themeColor="text1"/>
          <w:lang w:eastAsia="da-DK"/>
        </w:rPr>
        <w:t xml:space="preserve">dog </w:t>
      </w:r>
      <w:r w:rsidRPr="00BF3903">
        <w:rPr>
          <w:rFonts w:cs="Times New Roman"/>
          <w:color w:val="000000" w:themeColor="text1"/>
          <w:lang w:eastAsia="da-DK"/>
        </w:rPr>
        <w:t>med den traditi</w:t>
      </w:r>
      <w:r w:rsidR="00C60BAB" w:rsidRPr="00BF3903">
        <w:rPr>
          <w:rFonts w:cs="Times New Roman"/>
          <w:color w:val="000000" w:themeColor="text1"/>
          <w:lang w:eastAsia="da-DK"/>
        </w:rPr>
        <w:t>onelle hermeneutiske tilgang, idet</w:t>
      </w:r>
      <w:r w:rsidRPr="00BF3903">
        <w:rPr>
          <w:rFonts w:cs="Times New Roman"/>
          <w:color w:val="000000" w:themeColor="text1"/>
          <w:lang w:eastAsia="da-DK"/>
        </w:rPr>
        <w:t xml:space="preserve"> han hævder, at det ikke er muligt at sætte forskerens forforståelse i parentes, i undersøgelsen af et givent fænomen. Han </w:t>
      </w:r>
      <w:r w:rsidRPr="00BF3903">
        <w:rPr>
          <w:rFonts w:cs="Times New Roman"/>
          <w:color w:val="000000" w:themeColor="text1"/>
          <w:lang w:eastAsia="da-DK"/>
        </w:rPr>
        <w:lastRenderedPageBreak/>
        <w:t xml:space="preserve">mener tværtimod, at forskerens fordomme og </w:t>
      </w:r>
      <w:proofErr w:type="spellStart"/>
      <w:r w:rsidRPr="00BF3903">
        <w:rPr>
          <w:rFonts w:cs="Times New Roman"/>
          <w:color w:val="000000" w:themeColor="text1"/>
          <w:lang w:eastAsia="da-DK"/>
        </w:rPr>
        <w:t>forforståelser</w:t>
      </w:r>
      <w:proofErr w:type="spellEnd"/>
      <w:r w:rsidRPr="00BF3903">
        <w:rPr>
          <w:rFonts w:cs="Times New Roman"/>
          <w:color w:val="000000" w:themeColor="text1"/>
          <w:lang w:eastAsia="da-DK"/>
        </w:rPr>
        <w:t xml:space="preserve"> spiller en aktiv rolle i fo</w:t>
      </w:r>
      <w:r w:rsidRPr="00BF3903">
        <w:rPr>
          <w:rFonts w:cs="Times New Roman"/>
          <w:color w:val="000000" w:themeColor="text1"/>
          <w:lang w:eastAsia="da-DK"/>
        </w:rPr>
        <w:t>r</w:t>
      </w:r>
      <w:r w:rsidRPr="00BF3903">
        <w:rPr>
          <w:rFonts w:cs="Times New Roman"/>
          <w:color w:val="000000" w:themeColor="text1"/>
          <w:lang w:eastAsia="da-DK"/>
        </w:rPr>
        <w:t>ståelsen af fænomenet</w:t>
      </w:r>
      <w:sdt>
        <w:sdtPr>
          <w:rPr>
            <w:rFonts w:cs="Times New Roman"/>
            <w:color w:val="000000" w:themeColor="text1"/>
            <w:lang w:eastAsia="da-DK"/>
          </w:rPr>
          <w:id w:val="3794526"/>
          <w:citation/>
        </w:sdtPr>
        <w:sdtEndPr/>
        <w:sdtContent>
          <w:r w:rsidR="00B93005" w:rsidRPr="00BF3903">
            <w:rPr>
              <w:rFonts w:cs="Times New Roman"/>
              <w:color w:val="000000" w:themeColor="text1"/>
              <w:lang w:eastAsia="da-DK"/>
            </w:rPr>
            <w:fldChar w:fldCharType="begin"/>
          </w:r>
          <w:r w:rsidR="00C769F7" w:rsidRPr="00BF3903">
            <w:rPr>
              <w:rFonts w:cs="Times New Roman"/>
              <w:color w:val="000000" w:themeColor="text1"/>
              <w:lang w:eastAsia="da-DK"/>
            </w:rPr>
            <w:instrText xml:space="preserve"> CITATION Dah11 \l 1030  </w:instrText>
          </w:r>
          <w:r w:rsidR="00B93005" w:rsidRPr="00BF3903">
            <w:rPr>
              <w:rFonts w:cs="Times New Roman"/>
              <w:color w:val="000000" w:themeColor="text1"/>
              <w:lang w:eastAsia="da-DK"/>
            </w:rPr>
            <w:fldChar w:fldCharType="separate"/>
          </w:r>
          <w:r w:rsidR="009B375E" w:rsidRPr="00BF3903">
            <w:rPr>
              <w:rFonts w:cs="Times New Roman"/>
              <w:noProof/>
              <w:color w:val="000000" w:themeColor="text1"/>
              <w:lang w:eastAsia="da-DK"/>
            </w:rPr>
            <w:t xml:space="preserve"> (Dahlager &amp; Fredslund, 2011)</w:t>
          </w:r>
          <w:r w:rsidR="00B93005" w:rsidRPr="00BF3903">
            <w:rPr>
              <w:rFonts w:cs="Times New Roman"/>
              <w:color w:val="000000" w:themeColor="text1"/>
              <w:lang w:eastAsia="da-DK"/>
            </w:rPr>
            <w:fldChar w:fldCharType="end"/>
          </w:r>
        </w:sdtContent>
      </w:sdt>
      <w:r w:rsidR="00C769F7" w:rsidRPr="00BF3903">
        <w:rPr>
          <w:rFonts w:cs="Times New Roman"/>
          <w:color w:val="000000" w:themeColor="text1"/>
          <w:lang w:eastAsia="da-DK"/>
        </w:rPr>
        <w:t>.</w:t>
      </w:r>
    </w:p>
    <w:p w:rsidR="00C769F7" w:rsidRPr="00BF3903" w:rsidRDefault="00C769F7" w:rsidP="0031152A">
      <w:pPr>
        <w:spacing w:before="120" w:after="0"/>
        <w:rPr>
          <w:rFonts w:cs="Times New Roman"/>
          <w:color w:val="000000" w:themeColor="text1"/>
          <w:lang w:eastAsia="da-DK"/>
        </w:rPr>
      </w:pPr>
    </w:p>
    <w:p w:rsidR="006E7584" w:rsidRPr="00BF3903" w:rsidRDefault="006E7584" w:rsidP="00750B24">
      <w:pPr>
        <w:pStyle w:val="Overskrift4"/>
        <w:rPr>
          <w:rFonts w:cs="Times New Roman"/>
        </w:rPr>
      </w:pPr>
      <w:bookmarkStart w:id="154" w:name="_Toc387872179"/>
      <w:bookmarkStart w:id="155" w:name="_Toc388800135"/>
      <w:r w:rsidRPr="00BF3903">
        <w:rPr>
          <w:rFonts w:cs="Times New Roman"/>
        </w:rPr>
        <w:t>Den hermeneutiske cirkel</w:t>
      </w:r>
      <w:bookmarkEnd w:id="154"/>
      <w:bookmarkEnd w:id="155"/>
    </w:p>
    <w:p w:rsidR="006E7584" w:rsidRPr="00BF3903" w:rsidRDefault="006E7584" w:rsidP="0031152A">
      <w:pPr>
        <w:spacing w:before="120" w:after="0"/>
        <w:rPr>
          <w:rFonts w:cs="Times New Roman"/>
          <w:color w:val="000000" w:themeColor="text1"/>
        </w:rPr>
      </w:pPr>
      <w:r w:rsidRPr="00BF3903">
        <w:rPr>
          <w:rFonts w:cs="Times New Roman"/>
          <w:color w:val="000000" w:themeColor="text1"/>
        </w:rPr>
        <w:t xml:space="preserve">Den hermeneutiske cirkel henviser til </w:t>
      </w:r>
      <w:r w:rsidR="00C41BFB" w:rsidRPr="00BF3903">
        <w:rPr>
          <w:rFonts w:cs="Times New Roman"/>
          <w:color w:val="000000" w:themeColor="text1"/>
        </w:rPr>
        <w:t xml:space="preserve">en </w:t>
      </w:r>
      <w:r w:rsidRPr="00BF3903">
        <w:rPr>
          <w:rFonts w:cs="Times New Roman"/>
          <w:color w:val="000000" w:themeColor="text1"/>
        </w:rPr>
        <w:t>fortolkningsproces som kontinuerligt vekse</w:t>
      </w:r>
      <w:r w:rsidRPr="00BF3903">
        <w:rPr>
          <w:rFonts w:cs="Times New Roman"/>
          <w:color w:val="000000" w:themeColor="text1"/>
        </w:rPr>
        <w:t>l</w:t>
      </w:r>
      <w:r w:rsidRPr="00BF3903">
        <w:rPr>
          <w:rFonts w:cs="Times New Roman"/>
          <w:color w:val="000000" w:themeColor="text1"/>
        </w:rPr>
        <w:t xml:space="preserve">virker imellem del og helhed. Dette </w:t>
      </w:r>
      <w:r w:rsidR="00D20AE1" w:rsidRPr="00BF3903">
        <w:rPr>
          <w:rFonts w:cs="Times New Roman"/>
          <w:color w:val="000000" w:themeColor="text1"/>
        </w:rPr>
        <w:t>bevirker også,</w:t>
      </w:r>
      <w:r w:rsidRPr="00BF3903">
        <w:rPr>
          <w:rFonts w:cs="Times New Roman"/>
          <w:color w:val="000000" w:themeColor="text1"/>
        </w:rPr>
        <w:t xml:space="preserve"> at man er nødt til at forstå de enkelte dele, </w:t>
      </w:r>
      <w:r w:rsidR="00D20AE1" w:rsidRPr="00BF3903">
        <w:rPr>
          <w:rFonts w:cs="Times New Roman"/>
          <w:color w:val="000000" w:themeColor="text1"/>
        </w:rPr>
        <w:t>hvis man ønsker at opnå en forståelse for</w:t>
      </w:r>
      <w:r w:rsidRPr="00BF3903">
        <w:rPr>
          <w:rFonts w:cs="Times New Roman"/>
          <w:color w:val="000000" w:themeColor="text1"/>
        </w:rPr>
        <w:t xml:space="preserve"> helheden. Ydermere må man, for at fo</w:t>
      </w:r>
      <w:r w:rsidRPr="00BF3903">
        <w:rPr>
          <w:rFonts w:cs="Times New Roman"/>
          <w:color w:val="000000" w:themeColor="text1"/>
        </w:rPr>
        <w:t>r</w:t>
      </w:r>
      <w:r w:rsidRPr="00BF3903">
        <w:rPr>
          <w:rFonts w:cs="Times New Roman"/>
          <w:color w:val="000000" w:themeColor="text1"/>
        </w:rPr>
        <w:t xml:space="preserve">stå helheden, se den i forhold til de enkelte dele, intet kan derfor ses uafhængigt af den kontekst, </w:t>
      </w:r>
      <w:r w:rsidR="00C41BFB" w:rsidRPr="00BF3903">
        <w:rPr>
          <w:rFonts w:cs="Times New Roman"/>
          <w:color w:val="000000" w:themeColor="text1"/>
        </w:rPr>
        <w:t>hvori det indgår</w:t>
      </w:r>
      <w:r w:rsidRPr="00BF3903">
        <w:rPr>
          <w:rFonts w:cs="Times New Roman"/>
          <w:color w:val="000000" w:themeColor="text1"/>
        </w:rPr>
        <w:t xml:space="preserve"> </w:t>
      </w:r>
      <w:sdt>
        <w:sdtPr>
          <w:rPr>
            <w:rFonts w:cs="Times New Roman"/>
            <w:color w:val="000000" w:themeColor="text1"/>
          </w:rPr>
          <w:id w:val="1594441745"/>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Ber12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(Berg-Sørensen, 2012)</w:t>
          </w:r>
          <w:r w:rsidR="00B93005" w:rsidRPr="00BF3903">
            <w:rPr>
              <w:rFonts w:cs="Times New Roman"/>
              <w:noProof/>
              <w:color w:val="000000" w:themeColor="text1"/>
            </w:rPr>
            <w:fldChar w:fldCharType="end"/>
          </w:r>
        </w:sdtContent>
      </w:sdt>
      <w:r w:rsidRPr="00BF3903">
        <w:rPr>
          <w:rFonts w:cs="Times New Roman"/>
          <w:color w:val="000000" w:themeColor="text1"/>
        </w:rPr>
        <w:t>. I h</w:t>
      </w:r>
      <w:r w:rsidR="00BF3AC4" w:rsidRPr="00BF3903">
        <w:rPr>
          <w:rFonts w:cs="Times New Roman"/>
          <w:color w:val="000000" w:themeColor="text1"/>
        </w:rPr>
        <w:t>enhold til vores undersøgelse</w:t>
      </w:r>
      <w:r w:rsidRPr="00BF3903">
        <w:rPr>
          <w:rFonts w:cs="Times New Roman"/>
          <w:color w:val="000000" w:themeColor="text1"/>
        </w:rPr>
        <w:t>, a</w:t>
      </w:r>
      <w:r w:rsidRPr="00BF3903">
        <w:rPr>
          <w:rFonts w:cs="Times New Roman"/>
          <w:color w:val="000000" w:themeColor="text1"/>
        </w:rPr>
        <w:t>n</w:t>
      </w:r>
      <w:r w:rsidRPr="00BF3903">
        <w:rPr>
          <w:rFonts w:cs="Times New Roman"/>
          <w:color w:val="000000" w:themeColor="text1"/>
        </w:rPr>
        <w:t xml:space="preserve">vendes den hermeneutiske cirkel til at </w:t>
      </w:r>
      <w:r w:rsidR="00BF3AC4" w:rsidRPr="00BF3903">
        <w:rPr>
          <w:rFonts w:cs="Times New Roman"/>
          <w:color w:val="000000" w:themeColor="text1"/>
        </w:rPr>
        <w:t>forstå</w:t>
      </w:r>
      <w:r w:rsidRPr="00BF3903">
        <w:rPr>
          <w:rFonts w:cs="Times New Roman"/>
          <w:color w:val="000000" w:themeColor="text1"/>
        </w:rPr>
        <w:t xml:space="preserve"> lærernes </w:t>
      </w:r>
      <w:r w:rsidR="00BF3AC4" w:rsidRPr="00BF3903">
        <w:rPr>
          <w:rFonts w:cs="Times New Roman"/>
          <w:color w:val="000000" w:themeColor="text1"/>
        </w:rPr>
        <w:t>rolle</w:t>
      </w:r>
      <w:r w:rsidRPr="00BF3903">
        <w:rPr>
          <w:rFonts w:cs="Times New Roman"/>
          <w:color w:val="000000" w:themeColor="text1"/>
        </w:rPr>
        <w:t xml:space="preserve"> i det sociale inklusionsarbe</w:t>
      </w:r>
      <w:r w:rsidRPr="00BF3903">
        <w:rPr>
          <w:rFonts w:cs="Times New Roman"/>
          <w:color w:val="000000" w:themeColor="text1"/>
        </w:rPr>
        <w:t>j</w:t>
      </w:r>
      <w:r w:rsidRPr="00BF3903">
        <w:rPr>
          <w:rFonts w:cs="Times New Roman"/>
          <w:color w:val="000000" w:themeColor="text1"/>
        </w:rPr>
        <w:t>de, ved at se på</w:t>
      </w:r>
      <w:r w:rsidR="00BF3AC4" w:rsidRPr="00BF3903">
        <w:rPr>
          <w:rFonts w:cs="Times New Roman"/>
          <w:color w:val="000000" w:themeColor="text1"/>
        </w:rPr>
        <w:t xml:space="preserve"> hvilken</w:t>
      </w:r>
      <w:r w:rsidRPr="00BF3903">
        <w:rPr>
          <w:rFonts w:cs="Times New Roman"/>
          <w:color w:val="000000" w:themeColor="text1"/>
        </w:rPr>
        <w:t xml:space="preserve"> kontek</w:t>
      </w:r>
      <w:r w:rsidR="00BF3AC4" w:rsidRPr="00BF3903">
        <w:rPr>
          <w:rFonts w:cs="Times New Roman"/>
          <w:color w:val="000000" w:themeColor="text1"/>
        </w:rPr>
        <w:t>s</w:t>
      </w:r>
      <w:r w:rsidRPr="00BF3903">
        <w:rPr>
          <w:rFonts w:cs="Times New Roman"/>
          <w:color w:val="000000" w:themeColor="text1"/>
        </w:rPr>
        <w:t>t</w:t>
      </w:r>
      <w:r w:rsidR="00BF3AC4" w:rsidRPr="00BF3903">
        <w:rPr>
          <w:rFonts w:cs="Times New Roman"/>
          <w:color w:val="000000" w:themeColor="text1"/>
        </w:rPr>
        <w:t xml:space="preserve"> de agerer indenfor</w:t>
      </w:r>
      <w:r w:rsidRPr="00BF3903">
        <w:rPr>
          <w:rFonts w:cs="Times New Roman"/>
          <w:color w:val="000000" w:themeColor="text1"/>
        </w:rPr>
        <w:t>, hvilke forud</w:t>
      </w:r>
      <w:r w:rsidR="00C41BFB" w:rsidRPr="00BF3903">
        <w:rPr>
          <w:rFonts w:cs="Times New Roman"/>
          <w:color w:val="000000" w:themeColor="text1"/>
        </w:rPr>
        <w:t>sætninger de har</w:t>
      </w:r>
      <w:r w:rsidRPr="00BF3903">
        <w:rPr>
          <w:rFonts w:cs="Times New Roman"/>
          <w:color w:val="000000" w:themeColor="text1"/>
        </w:rPr>
        <w:t xml:space="preserve"> samt de organisatoriske rammer.</w:t>
      </w:r>
    </w:p>
    <w:p w:rsidR="0051452F" w:rsidRPr="00BF3903" w:rsidRDefault="006E7584" w:rsidP="0031152A">
      <w:pPr>
        <w:spacing w:before="120" w:after="0"/>
        <w:rPr>
          <w:rFonts w:cs="Times New Roman"/>
          <w:color w:val="000000" w:themeColor="text1"/>
        </w:rPr>
      </w:pPr>
      <w:r w:rsidRPr="00BF3903">
        <w:rPr>
          <w:rFonts w:cs="Times New Roman"/>
          <w:color w:val="000000" w:themeColor="text1"/>
        </w:rPr>
        <w:t xml:space="preserve">Vi har valgt at benytte os ontologisk </w:t>
      </w:r>
      <w:r w:rsidR="00AB7979" w:rsidRPr="00BF3903">
        <w:rPr>
          <w:rFonts w:cs="Times New Roman"/>
          <w:color w:val="000000" w:themeColor="text1"/>
        </w:rPr>
        <w:t>i henhold til</w:t>
      </w:r>
      <w:r w:rsidRPr="00BF3903">
        <w:rPr>
          <w:rFonts w:cs="Times New Roman"/>
          <w:color w:val="000000" w:themeColor="text1"/>
        </w:rPr>
        <w:t xml:space="preserve"> den hermeneutiske cirkel, da den k</w:t>
      </w:r>
      <w:r w:rsidRPr="00BF3903">
        <w:rPr>
          <w:rFonts w:cs="Times New Roman"/>
          <w:color w:val="000000" w:themeColor="text1"/>
        </w:rPr>
        <w:t>a</w:t>
      </w:r>
      <w:r w:rsidRPr="00BF3903">
        <w:rPr>
          <w:rFonts w:cs="Times New Roman"/>
          <w:color w:val="000000" w:themeColor="text1"/>
        </w:rPr>
        <w:t>rakteriserer en vekselvirkning mellem del og helhed, som inkluderer os som fortolkere samt den genstand vi opererer u</w:t>
      </w:r>
      <w:r w:rsidR="002D3BED" w:rsidRPr="00BF3903">
        <w:rPr>
          <w:rFonts w:cs="Times New Roman"/>
          <w:color w:val="000000" w:themeColor="text1"/>
        </w:rPr>
        <w:t xml:space="preserve">d fra, hvilket i vores tilfælde udgør </w:t>
      </w:r>
      <w:r w:rsidR="00216E99" w:rsidRPr="00BF3903">
        <w:rPr>
          <w:rFonts w:cs="Times New Roman"/>
          <w:color w:val="000000" w:themeColor="text1"/>
        </w:rPr>
        <w:t xml:space="preserve">interviewet </w:t>
      </w:r>
      <w:r w:rsidRPr="00BF3903">
        <w:rPr>
          <w:rFonts w:cs="Times New Roman"/>
          <w:color w:val="000000" w:themeColor="text1"/>
        </w:rPr>
        <w:t xml:space="preserve">med </w:t>
      </w:r>
      <w:r w:rsidR="002D3BED" w:rsidRPr="00BF3903">
        <w:rPr>
          <w:rFonts w:cs="Times New Roman"/>
          <w:color w:val="000000" w:themeColor="text1"/>
        </w:rPr>
        <w:t>lærerne</w:t>
      </w:r>
      <w:r w:rsidRPr="00BF3903">
        <w:rPr>
          <w:rFonts w:cs="Times New Roman"/>
          <w:color w:val="000000" w:themeColor="text1"/>
        </w:rPr>
        <w:t>. Vi er således en del af den verden</w:t>
      </w:r>
      <w:r w:rsidR="00C41BFB" w:rsidRPr="00BF3903">
        <w:rPr>
          <w:rFonts w:cs="Times New Roman"/>
          <w:color w:val="000000" w:themeColor="text1"/>
        </w:rPr>
        <w:t>,</w:t>
      </w:r>
      <w:r w:rsidRPr="00BF3903">
        <w:rPr>
          <w:rFonts w:cs="Times New Roman"/>
          <w:color w:val="000000" w:themeColor="text1"/>
        </w:rPr>
        <w:t xml:space="preserve"> vi undersøger</w:t>
      </w:r>
      <w:r w:rsidR="00D20AE1" w:rsidRPr="00BF3903">
        <w:rPr>
          <w:rFonts w:cs="Times New Roman"/>
          <w:color w:val="000000" w:themeColor="text1"/>
        </w:rPr>
        <w:t>.</w:t>
      </w:r>
      <w:r w:rsidRPr="00BF3903">
        <w:rPr>
          <w:rFonts w:cs="Times New Roman"/>
          <w:color w:val="000000" w:themeColor="text1"/>
        </w:rPr>
        <w:t xml:space="preserve"> Denne vekselvirkning, som bevæger sig fra fortolkeren og til genstanden, virker ligeledes ved at bevæge sig tilbage på fortolkeren, som på den m</w:t>
      </w:r>
      <w:r w:rsidR="00680F94" w:rsidRPr="00BF3903">
        <w:rPr>
          <w:rFonts w:cs="Times New Roman"/>
          <w:color w:val="000000" w:themeColor="text1"/>
        </w:rPr>
        <w:t>åde skaber en cirkulær bevægelse</w:t>
      </w:r>
      <w:sdt>
        <w:sdtPr>
          <w:rPr>
            <w:rFonts w:cs="Times New Roman"/>
            <w:color w:val="000000" w:themeColor="text1"/>
          </w:rPr>
          <w:id w:val="3794528"/>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Høj13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(Højberg, 2009)</w:t>
          </w:r>
          <w:r w:rsidR="00B93005" w:rsidRPr="00BF3903">
            <w:rPr>
              <w:rFonts w:cs="Times New Roman"/>
              <w:noProof/>
              <w:color w:val="000000" w:themeColor="text1"/>
            </w:rPr>
            <w:fldChar w:fldCharType="end"/>
          </w:r>
        </w:sdtContent>
      </w:sdt>
      <w:r w:rsidR="00AB4AAD" w:rsidRPr="00BF3903">
        <w:rPr>
          <w:rFonts w:cs="Times New Roman"/>
          <w:color w:val="000000" w:themeColor="text1"/>
        </w:rPr>
        <w:t>.</w:t>
      </w:r>
    </w:p>
    <w:p w:rsidR="006E7584" w:rsidRPr="00BF3903" w:rsidRDefault="002D3BED" w:rsidP="0031152A">
      <w:pPr>
        <w:spacing w:before="120" w:after="0"/>
        <w:rPr>
          <w:rFonts w:cs="Times New Roman"/>
          <w:color w:val="000000" w:themeColor="text1"/>
        </w:rPr>
      </w:pPr>
      <w:r w:rsidRPr="00BF3903">
        <w:rPr>
          <w:rFonts w:cs="Times New Roman"/>
          <w:color w:val="000000" w:themeColor="text1"/>
        </w:rPr>
        <w:t>Jævnfør den hermeneutiske cirkel udgør vores undersøgelse en del af den samlede</w:t>
      </w:r>
      <w:r w:rsidR="00D20AE1" w:rsidRPr="00BF3903">
        <w:rPr>
          <w:rFonts w:cs="Times New Roman"/>
          <w:color w:val="000000" w:themeColor="text1"/>
        </w:rPr>
        <w:t xml:space="preserve"> i</w:t>
      </w:r>
      <w:r w:rsidR="00D20AE1" w:rsidRPr="00BF3903">
        <w:rPr>
          <w:rFonts w:cs="Times New Roman"/>
          <w:color w:val="000000" w:themeColor="text1"/>
        </w:rPr>
        <w:t>n</w:t>
      </w:r>
      <w:r w:rsidR="00D20AE1" w:rsidRPr="00BF3903">
        <w:rPr>
          <w:rFonts w:cs="Times New Roman"/>
          <w:color w:val="000000" w:themeColor="text1"/>
        </w:rPr>
        <w:t>klusionsdebat om</w:t>
      </w:r>
      <w:r w:rsidR="006E7584" w:rsidRPr="00BF3903">
        <w:rPr>
          <w:rFonts w:cs="Times New Roman"/>
          <w:color w:val="000000" w:themeColor="text1"/>
        </w:rPr>
        <w:t xml:space="preserve"> særligt udsatte børn i folkeskolen</w:t>
      </w:r>
      <w:r w:rsidR="00424356" w:rsidRPr="00BF3903">
        <w:rPr>
          <w:rFonts w:cs="Times New Roman"/>
          <w:color w:val="000000" w:themeColor="text1"/>
        </w:rPr>
        <w:t xml:space="preserve"> </w:t>
      </w:r>
      <w:r w:rsidR="0051452F" w:rsidRPr="00BF3903">
        <w:rPr>
          <w:rFonts w:cs="Times New Roman"/>
          <w:color w:val="000000" w:themeColor="text1"/>
        </w:rPr>
        <w:t>(jævnfør den</w:t>
      </w:r>
      <w:r w:rsidR="00424356" w:rsidRPr="00BF3903">
        <w:rPr>
          <w:rFonts w:cs="Times New Roman"/>
          <w:color w:val="000000" w:themeColor="text1"/>
        </w:rPr>
        <w:t xml:space="preserve"> indledning</w:t>
      </w:r>
      <w:r w:rsidR="00D20AE1" w:rsidRPr="00BF3903">
        <w:rPr>
          <w:rFonts w:cs="Times New Roman"/>
          <w:color w:val="000000" w:themeColor="text1"/>
        </w:rPr>
        <w:t xml:space="preserve">svise </w:t>
      </w:r>
      <w:r w:rsidR="00424356" w:rsidRPr="00BF3903">
        <w:rPr>
          <w:rFonts w:cs="Times New Roman"/>
          <w:color w:val="000000" w:themeColor="text1"/>
        </w:rPr>
        <w:t>ko</w:t>
      </w:r>
      <w:r w:rsidR="00424356" w:rsidRPr="00BF3903">
        <w:rPr>
          <w:rFonts w:cs="Times New Roman"/>
          <w:color w:val="000000" w:themeColor="text1"/>
        </w:rPr>
        <w:t>n</w:t>
      </w:r>
      <w:r w:rsidR="00424356" w:rsidRPr="00BF3903">
        <w:rPr>
          <w:rFonts w:cs="Times New Roman"/>
          <w:color w:val="000000" w:themeColor="text1"/>
        </w:rPr>
        <w:t>tekst</w:t>
      </w:r>
      <w:r w:rsidR="00D20AE1" w:rsidRPr="00BF3903">
        <w:rPr>
          <w:rFonts w:cs="Times New Roman"/>
          <w:color w:val="000000" w:themeColor="text1"/>
        </w:rPr>
        <w:t>)</w:t>
      </w:r>
      <w:r w:rsidR="00805C27" w:rsidRPr="00BF3903">
        <w:rPr>
          <w:rFonts w:cs="Times New Roman"/>
          <w:color w:val="000000" w:themeColor="text1"/>
        </w:rPr>
        <w:t>,</w:t>
      </w:r>
      <w:r w:rsidR="007527D0" w:rsidRPr="00BF3903">
        <w:rPr>
          <w:rFonts w:cs="Times New Roman"/>
          <w:color w:val="000000" w:themeColor="text1"/>
        </w:rPr>
        <w:t xml:space="preserve"> </w:t>
      </w:r>
      <w:r w:rsidRPr="00BF3903">
        <w:rPr>
          <w:rFonts w:cs="Times New Roman"/>
          <w:color w:val="000000" w:themeColor="text1"/>
        </w:rPr>
        <w:t>og</w:t>
      </w:r>
      <w:r w:rsidR="006E7584" w:rsidRPr="00BF3903">
        <w:rPr>
          <w:rFonts w:cs="Times New Roman"/>
          <w:color w:val="000000" w:themeColor="text1"/>
        </w:rPr>
        <w:t xml:space="preserve"> vi har</w:t>
      </w:r>
      <w:r w:rsidRPr="00BF3903">
        <w:rPr>
          <w:rFonts w:cs="Times New Roman"/>
          <w:color w:val="000000" w:themeColor="text1"/>
        </w:rPr>
        <w:t xml:space="preserve"> blot</w:t>
      </w:r>
      <w:r w:rsidR="006E7584" w:rsidRPr="00BF3903">
        <w:rPr>
          <w:rFonts w:cs="Times New Roman"/>
          <w:color w:val="000000" w:themeColor="text1"/>
        </w:rPr>
        <w:t xml:space="preserve"> valgt at undersøge den del af </w:t>
      </w:r>
      <w:r w:rsidRPr="00BF3903">
        <w:rPr>
          <w:rFonts w:cs="Times New Roman"/>
          <w:color w:val="000000" w:themeColor="text1"/>
        </w:rPr>
        <w:t>området</w:t>
      </w:r>
      <w:r w:rsidR="006E7584" w:rsidRPr="00BF3903">
        <w:rPr>
          <w:rFonts w:cs="Times New Roman"/>
          <w:color w:val="000000" w:themeColor="text1"/>
        </w:rPr>
        <w:t xml:space="preserve">, som vi </w:t>
      </w:r>
      <w:r w:rsidR="00805C27" w:rsidRPr="00BF3903">
        <w:rPr>
          <w:rFonts w:cs="Times New Roman"/>
          <w:color w:val="000000" w:themeColor="text1"/>
        </w:rPr>
        <w:t xml:space="preserve">som forskere </w:t>
      </w:r>
      <w:r w:rsidR="006E7584" w:rsidRPr="00BF3903">
        <w:rPr>
          <w:rFonts w:cs="Times New Roman"/>
          <w:color w:val="000000" w:themeColor="text1"/>
        </w:rPr>
        <w:t xml:space="preserve">finder interessant. Vi </w:t>
      </w:r>
      <w:r w:rsidR="00805C27" w:rsidRPr="00BF3903">
        <w:rPr>
          <w:rFonts w:cs="Times New Roman"/>
          <w:color w:val="000000" w:themeColor="text1"/>
        </w:rPr>
        <w:t>mener</w:t>
      </w:r>
      <w:r w:rsidR="006E7584" w:rsidRPr="00BF3903">
        <w:rPr>
          <w:rFonts w:cs="Times New Roman"/>
          <w:color w:val="000000" w:themeColor="text1"/>
        </w:rPr>
        <w:t xml:space="preserve"> ikke</w:t>
      </w:r>
      <w:r w:rsidR="00805C27" w:rsidRPr="00BF3903">
        <w:rPr>
          <w:rFonts w:cs="Times New Roman"/>
          <w:color w:val="000000" w:themeColor="text1"/>
        </w:rPr>
        <w:t>, at det er muligt at</w:t>
      </w:r>
      <w:r w:rsidR="006E7584" w:rsidRPr="00BF3903">
        <w:rPr>
          <w:rFonts w:cs="Times New Roman"/>
          <w:color w:val="000000" w:themeColor="text1"/>
        </w:rPr>
        <w:t xml:space="preserve"> ignorere de erfaringer og </w:t>
      </w:r>
      <w:proofErr w:type="spellStart"/>
      <w:r w:rsidR="006E7584" w:rsidRPr="00BF3903">
        <w:rPr>
          <w:rFonts w:cs="Times New Roman"/>
          <w:color w:val="000000" w:themeColor="text1"/>
        </w:rPr>
        <w:t>forforståelse</w:t>
      </w:r>
      <w:r w:rsidR="00216E99" w:rsidRPr="00BF3903">
        <w:rPr>
          <w:rFonts w:cs="Times New Roman"/>
          <w:color w:val="000000" w:themeColor="text1"/>
        </w:rPr>
        <w:t>r</w:t>
      </w:r>
      <w:proofErr w:type="spellEnd"/>
      <w:r w:rsidR="00805C27" w:rsidRPr="00BF3903">
        <w:rPr>
          <w:rFonts w:cs="Times New Roman"/>
          <w:color w:val="000000" w:themeColor="text1"/>
        </w:rPr>
        <w:t>,</w:t>
      </w:r>
      <w:r w:rsidR="006E7584" w:rsidRPr="00BF3903">
        <w:rPr>
          <w:rFonts w:cs="Times New Roman"/>
          <w:color w:val="000000" w:themeColor="text1"/>
        </w:rPr>
        <w:t xml:space="preserve"> vi har med os i undersøgelsen, </w:t>
      </w:r>
      <w:r w:rsidR="00C05D03" w:rsidRPr="00BF3903">
        <w:rPr>
          <w:rFonts w:cs="Times New Roman"/>
          <w:color w:val="000000" w:themeColor="text1"/>
        </w:rPr>
        <w:t>da de</w:t>
      </w:r>
      <w:r w:rsidR="006E7584" w:rsidRPr="00BF3903">
        <w:rPr>
          <w:rFonts w:cs="Times New Roman"/>
          <w:color w:val="000000" w:themeColor="text1"/>
        </w:rPr>
        <w:t xml:space="preserve"> danner baggrunden for det valgte emne. Ligeledes kan vi ikke negligere de erfaringer, som undersøgelsen giver os undervejs, og som de</w:t>
      </w:r>
      <w:r w:rsidR="006E7584" w:rsidRPr="00BF3903">
        <w:rPr>
          <w:rFonts w:cs="Times New Roman"/>
          <w:color w:val="000000" w:themeColor="text1"/>
        </w:rPr>
        <w:t>r</w:t>
      </w:r>
      <w:r w:rsidR="006E7584" w:rsidRPr="00BF3903">
        <w:rPr>
          <w:rFonts w:cs="Times New Roman"/>
          <w:color w:val="000000" w:themeColor="text1"/>
        </w:rPr>
        <w:t xml:space="preserve">for vil have betydning for vores </w:t>
      </w:r>
      <w:r w:rsidR="00805C27" w:rsidRPr="00BF3903">
        <w:rPr>
          <w:rFonts w:cs="Times New Roman"/>
          <w:color w:val="000000" w:themeColor="text1"/>
        </w:rPr>
        <w:t xml:space="preserve">senere </w:t>
      </w:r>
      <w:r w:rsidR="006E7584" w:rsidRPr="00BF3903">
        <w:rPr>
          <w:rFonts w:cs="Times New Roman"/>
          <w:color w:val="000000" w:themeColor="text1"/>
        </w:rPr>
        <w:t xml:space="preserve">fortolkning. </w:t>
      </w:r>
      <w:r w:rsidR="00C05D03" w:rsidRPr="00BF3903">
        <w:rPr>
          <w:rFonts w:cs="Times New Roman"/>
          <w:color w:val="000000" w:themeColor="text1"/>
        </w:rPr>
        <w:t>Cirklen</w:t>
      </w:r>
      <w:r w:rsidR="006E7584" w:rsidRPr="00BF3903">
        <w:rPr>
          <w:rFonts w:cs="Times New Roman"/>
          <w:color w:val="000000" w:themeColor="text1"/>
        </w:rPr>
        <w:t xml:space="preserve"> skal ikke forstås som en metode til fortolkning, nærmere en betingelse for den erkendelsesproces vi som </w:t>
      </w:r>
      <w:r w:rsidR="00216E99" w:rsidRPr="00BF3903">
        <w:rPr>
          <w:rFonts w:cs="Times New Roman"/>
          <w:color w:val="000000" w:themeColor="text1"/>
        </w:rPr>
        <w:t xml:space="preserve">forskere </w:t>
      </w:r>
      <w:r w:rsidR="006E7584" w:rsidRPr="00BF3903">
        <w:rPr>
          <w:rFonts w:cs="Times New Roman"/>
          <w:color w:val="000000" w:themeColor="text1"/>
        </w:rPr>
        <w:t>deltager i</w:t>
      </w:r>
      <w:sdt>
        <w:sdtPr>
          <w:rPr>
            <w:rFonts w:cs="Times New Roman"/>
            <w:color w:val="000000" w:themeColor="text1"/>
          </w:rPr>
          <w:id w:val="3794529"/>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Høj13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(Højberg, 2009)</w:t>
          </w:r>
          <w:r w:rsidR="00B93005" w:rsidRPr="00BF3903">
            <w:rPr>
              <w:rFonts w:cs="Times New Roman"/>
              <w:noProof/>
              <w:color w:val="000000" w:themeColor="text1"/>
            </w:rPr>
            <w:fldChar w:fldCharType="end"/>
          </w:r>
        </w:sdtContent>
      </w:sdt>
      <w:r w:rsidR="006E7584" w:rsidRPr="00BF3903">
        <w:rPr>
          <w:rFonts w:cs="Times New Roman"/>
          <w:color w:val="000000" w:themeColor="text1"/>
        </w:rPr>
        <w:t>.</w:t>
      </w:r>
    </w:p>
    <w:p w:rsidR="006E7584" w:rsidRPr="00BF3903" w:rsidRDefault="006E7584" w:rsidP="0031152A">
      <w:pPr>
        <w:spacing w:before="120" w:after="0"/>
        <w:rPr>
          <w:rFonts w:cs="Times New Roman"/>
          <w:color w:val="000000" w:themeColor="text1"/>
        </w:rPr>
      </w:pPr>
    </w:p>
    <w:p w:rsidR="006E7584" w:rsidRPr="00BF3903" w:rsidRDefault="006E7584" w:rsidP="0031152A">
      <w:pPr>
        <w:spacing w:before="120" w:after="0"/>
        <w:rPr>
          <w:rFonts w:cs="Times New Roman"/>
          <w:color w:val="000000" w:themeColor="text1"/>
        </w:rPr>
      </w:pPr>
      <w:r w:rsidRPr="00BF3903">
        <w:rPr>
          <w:rFonts w:cs="Times New Roman"/>
          <w:color w:val="000000" w:themeColor="text1"/>
        </w:rPr>
        <w:t>Nedenfor</w:t>
      </w:r>
      <w:r w:rsidR="00431C62" w:rsidRPr="00BF3903">
        <w:rPr>
          <w:rFonts w:cs="Times New Roman"/>
          <w:color w:val="000000" w:themeColor="text1"/>
        </w:rPr>
        <w:t xml:space="preserve"> ses en illustration af </w:t>
      </w:r>
      <w:proofErr w:type="spellStart"/>
      <w:r w:rsidR="00431C62" w:rsidRPr="00BF3903">
        <w:rPr>
          <w:rFonts w:cs="Times New Roman"/>
          <w:color w:val="000000" w:themeColor="text1"/>
        </w:rPr>
        <w:t>Gadamers</w:t>
      </w:r>
      <w:proofErr w:type="spellEnd"/>
      <w:r w:rsidR="00431C62" w:rsidRPr="00BF3903">
        <w:rPr>
          <w:rFonts w:cs="Times New Roman"/>
          <w:color w:val="000000" w:themeColor="text1"/>
        </w:rPr>
        <w:t xml:space="preserve"> forståelse af den hermeneutiske cirkel, </w:t>
      </w:r>
      <w:r w:rsidRPr="00BF3903">
        <w:rPr>
          <w:rFonts w:cs="Times New Roman"/>
          <w:color w:val="000000" w:themeColor="text1"/>
        </w:rPr>
        <w:t xml:space="preserve">som viser, hvordan </w:t>
      </w:r>
      <w:r w:rsidR="00424356" w:rsidRPr="00BF3903">
        <w:rPr>
          <w:rFonts w:cs="Times New Roman"/>
          <w:color w:val="000000" w:themeColor="text1"/>
        </w:rPr>
        <w:t xml:space="preserve">forståelse medfører </w:t>
      </w:r>
      <w:r w:rsidRPr="00BF3903">
        <w:rPr>
          <w:rFonts w:cs="Times New Roman"/>
          <w:color w:val="000000" w:themeColor="text1"/>
        </w:rPr>
        <w:t>f</w:t>
      </w:r>
      <w:r w:rsidR="00424356" w:rsidRPr="00BF3903">
        <w:rPr>
          <w:rFonts w:cs="Times New Roman"/>
          <w:color w:val="000000" w:themeColor="text1"/>
        </w:rPr>
        <w:t>ortolkning, som igen medfører</w:t>
      </w:r>
      <w:r w:rsidR="00805C27" w:rsidRPr="00BF3903">
        <w:rPr>
          <w:rFonts w:cs="Times New Roman"/>
          <w:color w:val="000000" w:themeColor="text1"/>
        </w:rPr>
        <w:t xml:space="preserve"> ny </w:t>
      </w:r>
      <w:r w:rsidR="00AB7979" w:rsidRPr="00BF3903">
        <w:rPr>
          <w:rFonts w:cs="Times New Roman"/>
          <w:color w:val="000000" w:themeColor="text1"/>
        </w:rPr>
        <w:t>for</w:t>
      </w:r>
      <w:r w:rsidR="00805C27" w:rsidRPr="00BF3903">
        <w:rPr>
          <w:rFonts w:cs="Times New Roman"/>
          <w:color w:val="000000" w:themeColor="text1"/>
        </w:rPr>
        <w:t>forståelse osv</w:t>
      </w:r>
      <w:r w:rsidRPr="00BF3903">
        <w:rPr>
          <w:rFonts w:cs="Times New Roman"/>
          <w:color w:val="000000" w:themeColor="text1"/>
        </w:rPr>
        <w:t>.</w:t>
      </w:r>
      <w:r w:rsidR="00680F94" w:rsidRPr="00BF3903">
        <w:rPr>
          <w:rFonts w:cs="Times New Roman"/>
          <w:color w:val="000000" w:themeColor="text1"/>
        </w:rPr>
        <w:t xml:space="preserve"> </w:t>
      </w:r>
      <w:r w:rsidR="00680F94" w:rsidRPr="00BF3903">
        <w:rPr>
          <w:rFonts w:cs="Times New Roman"/>
          <w:color w:val="000000" w:themeColor="text1"/>
        </w:rPr>
        <w:lastRenderedPageBreak/>
        <w:t xml:space="preserve">Vi ønsker således med undersøgelsen at opnå en helhedsforståelse, som udspringer af de forskellige dele og som udgør en konstant vekselvirkning. </w:t>
      </w:r>
    </w:p>
    <w:p w:rsidR="00C05D03" w:rsidRPr="00BF3903" w:rsidRDefault="00C05D03" w:rsidP="0031152A">
      <w:pPr>
        <w:spacing w:before="120" w:after="0"/>
        <w:rPr>
          <w:rFonts w:cs="Times New Roman"/>
          <w:color w:val="000000" w:themeColor="text1"/>
        </w:rPr>
      </w:pPr>
    </w:p>
    <w:p w:rsidR="00C05D03" w:rsidRPr="00BF3903" w:rsidRDefault="00C05D03" w:rsidP="0031152A">
      <w:pPr>
        <w:keepNext/>
        <w:spacing w:before="120" w:after="0"/>
        <w:jc w:val="center"/>
        <w:rPr>
          <w:rFonts w:cs="Times New Roman"/>
          <w:color w:val="000000" w:themeColor="text1"/>
        </w:rPr>
      </w:pPr>
      <w:r w:rsidRPr="00BF3903">
        <w:rPr>
          <w:rFonts w:cs="Times New Roman"/>
          <w:noProof/>
          <w:color w:val="000000" w:themeColor="text1"/>
          <w:lang w:eastAsia="da-DK"/>
        </w:rPr>
        <w:drawing>
          <wp:inline distT="0" distB="0" distL="0" distR="0">
            <wp:extent cx="4380865" cy="1892300"/>
            <wp:effectExtent l="0" t="0" r="0" b="0"/>
            <wp:docPr id="3" name="Billede 1" descr="http://ainjali.mumir.org/wp-content/uploads/2012/05/GadamersHermeneutiske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njali.mumir.org/wp-content/uploads/2012/05/GadamersHermeneutiskeCirkel.png"/>
                    <pic:cNvPicPr>
                      <a:picLocks noChangeAspect="1" noChangeArrowheads="1"/>
                    </pic:cNvPicPr>
                  </pic:nvPicPr>
                  <pic:blipFill>
                    <a:blip r:embed="rId12"/>
                    <a:srcRect/>
                    <a:stretch>
                      <a:fillRect/>
                    </a:stretch>
                  </pic:blipFill>
                  <pic:spPr bwMode="auto">
                    <a:xfrm>
                      <a:off x="0" y="0"/>
                      <a:ext cx="4380865" cy="1892300"/>
                    </a:xfrm>
                    <a:prstGeom prst="rect">
                      <a:avLst/>
                    </a:prstGeom>
                    <a:noFill/>
                    <a:ln w="9525">
                      <a:noFill/>
                      <a:miter lim="800000"/>
                      <a:headEnd/>
                      <a:tailEnd/>
                    </a:ln>
                  </pic:spPr>
                </pic:pic>
              </a:graphicData>
            </a:graphic>
          </wp:inline>
        </w:drawing>
      </w:r>
    </w:p>
    <w:p w:rsidR="00C05D03" w:rsidRPr="00BF3903" w:rsidRDefault="00C05D03" w:rsidP="0031152A">
      <w:pPr>
        <w:pStyle w:val="Billedtekst"/>
        <w:spacing w:before="120" w:after="0"/>
        <w:jc w:val="left"/>
        <w:rPr>
          <w:rFonts w:cs="Times New Roman"/>
          <w:color w:val="000000" w:themeColor="text1"/>
        </w:rPr>
      </w:pPr>
      <w:bookmarkStart w:id="156" w:name="_Toc389154481"/>
      <w:bookmarkStart w:id="157" w:name="_Toc389179729"/>
      <w:r w:rsidRPr="00BF3903">
        <w:rPr>
          <w:rFonts w:cs="Times New Roman"/>
          <w:color w:val="000000" w:themeColor="text1"/>
        </w:rPr>
        <w:t xml:space="preserve">Figur </w:t>
      </w:r>
      <w:r w:rsidR="00B93005" w:rsidRPr="00BF3903">
        <w:rPr>
          <w:rFonts w:cs="Times New Roman"/>
          <w:color w:val="000000" w:themeColor="text1"/>
        </w:rPr>
        <w:fldChar w:fldCharType="begin"/>
      </w:r>
      <w:r w:rsidR="0058332E" w:rsidRPr="00BF3903">
        <w:rPr>
          <w:rFonts w:cs="Times New Roman"/>
          <w:color w:val="000000" w:themeColor="text1"/>
        </w:rPr>
        <w:instrText xml:space="preserve"> SEQ Figur \* ARABIC </w:instrText>
      </w:r>
      <w:r w:rsidR="00B93005" w:rsidRPr="00BF3903">
        <w:rPr>
          <w:rFonts w:cs="Times New Roman"/>
          <w:color w:val="000000" w:themeColor="text1"/>
        </w:rPr>
        <w:fldChar w:fldCharType="separate"/>
      </w:r>
      <w:r w:rsidR="008D6D07">
        <w:rPr>
          <w:rFonts w:cs="Times New Roman"/>
          <w:noProof/>
          <w:color w:val="000000" w:themeColor="text1"/>
        </w:rPr>
        <w:t>4</w:t>
      </w:r>
      <w:r w:rsidR="00B93005" w:rsidRPr="00BF3903">
        <w:rPr>
          <w:rFonts w:cs="Times New Roman"/>
          <w:color w:val="000000" w:themeColor="text1"/>
        </w:rPr>
        <w:fldChar w:fldCharType="end"/>
      </w:r>
      <w:r w:rsidRPr="00BF3903">
        <w:rPr>
          <w:rFonts w:cs="Times New Roman"/>
          <w:color w:val="000000" w:themeColor="text1"/>
        </w:rPr>
        <w:t xml:space="preserve">: Den hermeneutiske cirkel </w:t>
      </w:r>
      <w:sdt>
        <w:sdtPr>
          <w:rPr>
            <w:rFonts w:cs="Times New Roman"/>
            <w:color w:val="000000" w:themeColor="text1"/>
          </w:rPr>
          <w:id w:val="3794540"/>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MUM14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(Berg-Hansen, 2013)</w:t>
          </w:r>
          <w:r w:rsidR="00B93005" w:rsidRPr="00BF3903">
            <w:rPr>
              <w:rFonts w:cs="Times New Roman"/>
              <w:noProof/>
              <w:color w:val="000000" w:themeColor="text1"/>
            </w:rPr>
            <w:fldChar w:fldCharType="end"/>
          </w:r>
        </w:sdtContent>
      </w:sdt>
      <w:bookmarkEnd w:id="156"/>
      <w:bookmarkEnd w:id="157"/>
    </w:p>
    <w:p w:rsidR="00E0730E" w:rsidRPr="00BF3903" w:rsidRDefault="00E0730E" w:rsidP="0031152A">
      <w:pPr>
        <w:spacing w:before="120" w:after="0"/>
        <w:rPr>
          <w:rFonts w:cs="Times New Roman"/>
          <w:color w:val="000000" w:themeColor="text1"/>
        </w:rPr>
      </w:pPr>
      <w:bookmarkStart w:id="158" w:name="_Toc387872180"/>
      <w:bookmarkStart w:id="159" w:name="_Toc388800136"/>
    </w:p>
    <w:p w:rsidR="006E7584" w:rsidRPr="00BF3903" w:rsidRDefault="006E7584" w:rsidP="00750B24">
      <w:pPr>
        <w:pStyle w:val="Overskrift4"/>
        <w:rPr>
          <w:rFonts w:cs="Times New Roman"/>
        </w:rPr>
      </w:pPr>
      <w:proofErr w:type="spellStart"/>
      <w:r w:rsidRPr="00BF3903">
        <w:rPr>
          <w:rFonts w:cs="Times New Roman"/>
        </w:rPr>
        <w:t>Forforståelser</w:t>
      </w:r>
      <w:proofErr w:type="spellEnd"/>
      <w:r w:rsidRPr="00BF3903">
        <w:rPr>
          <w:rFonts w:cs="Times New Roman"/>
        </w:rPr>
        <w:t xml:space="preserve"> og fordomme</w:t>
      </w:r>
      <w:bookmarkEnd w:id="158"/>
      <w:bookmarkEnd w:id="159"/>
    </w:p>
    <w:p w:rsidR="006E7584" w:rsidRPr="00BF3903" w:rsidRDefault="00AB7979" w:rsidP="0031152A">
      <w:pPr>
        <w:spacing w:before="120" w:after="0"/>
        <w:rPr>
          <w:rFonts w:cs="Times New Roman"/>
          <w:color w:val="000000" w:themeColor="text1"/>
        </w:rPr>
      </w:pPr>
      <w:r w:rsidRPr="00BF3903">
        <w:rPr>
          <w:rFonts w:cs="Times New Roman"/>
          <w:color w:val="000000" w:themeColor="text1"/>
        </w:rPr>
        <w:t>I</w:t>
      </w:r>
      <w:r w:rsidR="006E7584" w:rsidRPr="00BF3903">
        <w:rPr>
          <w:rFonts w:cs="Times New Roman"/>
          <w:color w:val="000000" w:themeColor="text1"/>
        </w:rPr>
        <w:t xml:space="preserve">følge </w:t>
      </w:r>
      <w:proofErr w:type="spellStart"/>
      <w:r w:rsidR="006E7584" w:rsidRPr="00BF3903">
        <w:rPr>
          <w:rFonts w:cs="Times New Roman"/>
          <w:color w:val="000000" w:themeColor="text1"/>
        </w:rPr>
        <w:t>Gadamer</w:t>
      </w:r>
      <w:proofErr w:type="spellEnd"/>
      <w:r w:rsidR="006E7584" w:rsidRPr="00BF3903">
        <w:rPr>
          <w:rFonts w:cs="Times New Roman"/>
          <w:color w:val="000000" w:themeColor="text1"/>
        </w:rPr>
        <w:t xml:space="preserve"> går vi aldrig ind til et socialt fænomen uden forudsætninger, når form</w:t>
      </w:r>
      <w:r w:rsidR="006E7584" w:rsidRPr="00BF3903">
        <w:rPr>
          <w:rFonts w:cs="Times New Roman"/>
          <w:color w:val="000000" w:themeColor="text1"/>
        </w:rPr>
        <w:t>å</w:t>
      </w:r>
      <w:r w:rsidR="006E7584" w:rsidRPr="00BF3903">
        <w:rPr>
          <w:rFonts w:cs="Times New Roman"/>
          <w:color w:val="000000" w:themeColor="text1"/>
        </w:rPr>
        <w:t xml:space="preserve">let er at undersøge og forstå dette. Vores forståelse af et givent </w:t>
      </w:r>
      <w:r w:rsidR="00424356" w:rsidRPr="00BF3903">
        <w:rPr>
          <w:rFonts w:cs="Times New Roman"/>
          <w:color w:val="000000" w:themeColor="text1"/>
        </w:rPr>
        <w:t>fænomen udspringer derfor altid</w:t>
      </w:r>
      <w:r w:rsidR="006E7584" w:rsidRPr="00BF3903">
        <w:rPr>
          <w:rFonts w:cs="Times New Roman"/>
          <w:color w:val="000000" w:themeColor="text1"/>
        </w:rPr>
        <w:t xml:space="preserve"> af vores </w:t>
      </w:r>
      <w:r w:rsidRPr="00BF3903">
        <w:rPr>
          <w:rFonts w:cs="Times New Roman"/>
          <w:color w:val="000000" w:themeColor="text1"/>
        </w:rPr>
        <w:t>for</w:t>
      </w:r>
      <w:r w:rsidR="006E7584" w:rsidRPr="00BF3903">
        <w:rPr>
          <w:rFonts w:cs="Times New Roman"/>
          <w:color w:val="000000" w:themeColor="text1"/>
        </w:rPr>
        <w:t>forståelse</w:t>
      </w:r>
      <w:r w:rsidR="00424356" w:rsidRPr="00BF3903">
        <w:rPr>
          <w:rFonts w:cs="Times New Roman"/>
          <w:color w:val="000000" w:themeColor="text1"/>
        </w:rPr>
        <w:t>,</w:t>
      </w:r>
      <w:r w:rsidR="006E7584" w:rsidRPr="00BF3903">
        <w:rPr>
          <w:rFonts w:cs="Times New Roman"/>
          <w:color w:val="000000" w:themeColor="text1"/>
        </w:rPr>
        <w:t xml:space="preserve"> af den verden vi lever i. Ligeledes beskriver </w:t>
      </w:r>
      <w:proofErr w:type="spellStart"/>
      <w:r w:rsidR="006E7584" w:rsidRPr="00BF3903">
        <w:rPr>
          <w:rFonts w:cs="Times New Roman"/>
          <w:color w:val="000000" w:themeColor="text1"/>
        </w:rPr>
        <w:t>Gadamer</w:t>
      </w:r>
      <w:proofErr w:type="spellEnd"/>
      <w:r w:rsidR="006E7584" w:rsidRPr="00BF3903">
        <w:rPr>
          <w:rFonts w:cs="Times New Roman"/>
          <w:color w:val="000000" w:themeColor="text1"/>
        </w:rPr>
        <w:t xml:space="preserve"> fordomme som grundlæggende for vores forståelse af og måde at fortol</w:t>
      </w:r>
      <w:r w:rsidR="002D6353" w:rsidRPr="00BF3903">
        <w:rPr>
          <w:rFonts w:cs="Times New Roman"/>
          <w:color w:val="000000" w:themeColor="text1"/>
        </w:rPr>
        <w:t xml:space="preserve">ke samtaler på, da man altid synes at være </w:t>
      </w:r>
      <w:r w:rsidR="006E7584" w:rsidRPr="00BF3903">
        <w:rPr>
          <w:rFonts w:cs="Times New Roman"/>
          <w:color w:val="000000" w:themeColor="text1"/>
        </w:rPr>
        <w:t xml:space="preserve">præget af sine </w:t>
      </w:r>
      <w:proofErr w:type="spellStart"/>
      <w:r w:rsidR="002D6353" w:rsidRPr="00BF3903">
        <w:rPr>
          <w:rFonts w:cs="Times New Roman"/>
          <w:color w:val="000000" w:themeColor="text1"/>
        </w:rPr>
        <w:t>forudindfattede</w:t>
      </w:r>
      <w:proofErr w:type="spellEnd"/>
      <w:r w:rsidR="002D6353" w:rsidRPr="00BF3903">
        <w:rPr>
          <w:rFonts w:cs="Times New Roman"/>
          <w:color w:val="000000" w:themeColor="text1"/>
        </w:rPr>
        <w:t xml:space="preserve"> meninger. Fordomme</w:t>
      </w:r>
      <w:r w:rsidR="006E7584" w:rsidRPr="00BF3903">
        <w:rPr>
          <w:rFonts w:cs="Times New Roman"/>
          <w:color w:val="000000" w:themeColor="text1"/>
        </w:rPr>
        <w:t xml:space="preserve"> karakt</w:t>
      </w:r>
      <w:r w:rsidR="006E7584" w:rsidRPr="00BF3903">
        <w:rPr>
          <w:rFonts w:cs="Times New Roman"/>
          <w:color w:val="000000" w:themeColor="text1"/>
        </w:rPr>
        <w:t>e</w:t>
      </w:r>
      <w:r w:rsidR="006E7584" w:rsidRPr="00BF3903">
        <w:rPr>
          <w:rFonts w:cs="Times New Roman"/>
          <w:color w:val="000000" w:themeColor="text1"/>
        </w:rPr>
        <w:t xml:space="preserve">riseres som domme, man har gjort på forhånd, men som er nødvendige for at forstå og tolke verden. </w:t>
      </w:r>
      <w:proofErr w:type="spellStart"/>
      <w:r w:rsidR="006E7584" w:rsidRPr="00BF3903">
        <w:rPr>
          <w:rFonts w:cs="Times New Roman"/>
          <w:color w:val="000000" w:themeColor="text1"/>
        </w:rPr>
        <w:t>Gadamer</w:t>
      </w:r>
      <w:proofErr w:type="spellEnd"/>
      <w:r w:rsidR="006E7584" w:rsidRPr="00BF3903">
        <w:rPr>
          <w:rFonts w:cs="Times New Roman"/>
          <w:color w:val="000000" w:themeColor="text1"/>
        </w:rPr>
        <w:t xml:space="preserve"> mener, at fordomme er en naturlig forudsætning for al forståelse, </w:t>
      </w:r>
      <w:r w:rsidR="003605A9" w:rsidRPr="00BF3903">
        <w:rPr>
          <w:rFonts w:cs="Times New Roman"/>
          <w:color w:val="000000" w:themeColor="text1"/>
        </w:rPr>
        <w:t>hvorfor det ligeledes er</w:t>
      </w:r>
      <w:r w:rsidR="006E7584" w:rsidRPr="00BF3903">
        <w:rPr>
          <w:rFonts w:cs="Times New Roman"/>
          <w:color w:val="000000" w:themeColor="text1"/>
        </w:rPr>
        <w:t xml:space="preserve"> vigtigt, at man accepterer dem som en meningsskabende foru</w:t>
      </w:r>
      <w:r w:rsidR="006E7584" w:rsidRPr="00BF3903">
        <w:rPr>
          <w:rFonts w:cs="Times New Roman"/>
          <w:color w:val="000000" w:themeColor="text1"/>
        </w:rPr>
        <w:t>d</w:t>
      </w:r>
      <w:r w:rsidR="006E7584" w:rsidRPr="00BF3903">
        <w:rPr>
          <w:rFonts w:cs="Times New Roman"/>
          <w:color w:val="000000" w:themeColor="text1"/>
        </w:rPr>
        <w:t>sætning for menneskets erkendelse af verden</w:t>
      </w:r>
      <w:sdt>
        <w:sdtPr>
          <w:rPr>
            <w:rFonts w:cs="Times New Roman"/>
            <w:color w:val="000000" w:themeColor="text1"/>
          </w:rPr>
          <w:id w:val="3794533"/>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Høj13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(Højberg, 2009)</w:t>
          </w:r>
          <w:r w:rsidR="00B93005" w:rsidRPr="00BF3903">
            <w:rPr>
              <w:rFonts w:cs="Times New Roman"/>
              <w:noProof/>
              <w:color w:val="000000" w:themeColor="text1"/>
            </w:rPr>
            <w:fldChar w:fldCharType="end"/>
          </w:r>
        </w:sdtContent>
      </w:sdt>
      <w:r w:rsidR="00504392" w:rsidRPr="00BF3903">
        <w:rPr>
          <w:rFonts w:cs="Times New Roman"/>
          <w:color w:val="000000" w:themeColor="text1"/>
        </w:rPr>
        <w:t>.</w:t>
      </w:r>
      <w:r w:rsidR="00537B4C" w:rsidRPr="00BF3903">
        <w:rPr>
          <w:rFonts w:cs="Times New Roman"/>
          <w:color w:val="000000" w:themeColor="text1"/>
        </w:rPr>
        <w:t xml:space="preserve"> </w:t>
      </w:r>
      <w:r w:rsidR="006E7584" w:rsidRPr="00BF3903">
        <w:rPr>
          <w:rFonts w:cs="Times New Roman"/>
          <w:color w:val="000000" w:themeColor="text1"/>
        </w:rPr>
        <w:t xml:space="preserve">Vores </w:t>
      </w:r>
      <w:proofErr w:type="spellStart"/>
      <w:r w:rsidR="006E7584" w:rsidRPr="00BF3903">
        <w:rPr>
          <w:rFonts w:cs="Times New Roman"/>
          <w:color w:val="000000" w:themeColor="text1"/>
        </w:rPr>
        <w:t>forforståelser</w:t>
      </w:r>
      <w:proofErr w:type="spellEnd"/>
      <w:r w:rsidR="006E7584" w:rsidRPr="00BF3903">
        <w:rPr>
          <w:rFonts w:cs="Times New Roman"/>
          <w:color w:val="000000" w:themeColor="text1"/>
        </w:rPr>
        <w:t xml:space="preserve"> er kun negative, hvis vi ikke formår at sætte dem i spil</w:t>
      </w:r>
      <w:r w:rsidR="003605A9" w:rsidRPr="00BF3903">
        <w:rPr>
          <w:rFonts w:cs="Times New Roman"/>
          <w:color w:val="000000" w:themeColor="text1"/>
        </w:rPr>
        <w:t>, og derved kun opnår</w:t>
      </w:r>
      <w:r w:rsidR="006E7584" w:rsidRPr="00BF3903">
        <w:rPr>
          <w:rFonts w:cs="Times New Roman"/>
          <w:color w:val="000000" w:themeColor="text1"/>
        </w:rPr>
        <w:t xml:space="preserve"> bekræfte</w:t>
      </w:r>
      <w:r w:rsidR="003605A9" w:rsidRPr="00BF3903">
        <w:rPr>
          <w:rFonts w:cs="Times New Roman"/>
          <w:color w:val="000000" w:themeColor="text1"/>
        </w:rPr>
        <w:t>lse af</w:t>
      </w:r>
      <w:r w:rsidR="006E7584" w:rsidRPr="00BF3903">
        <w:rPr>
          <w:rFonts w:cs="Times New Roman"/>
          <w:color w:val="000000" w:themeColor="text1"/>
        </w:rPr>
        <w:t xml:space="preserve"> alle vores fordomme. Hvis vi </w:t>
      </w:r>
      <w:r w:rsidR="003605A9" w:rsidRPr="00BF3903">
        <w:rPr>
          <w:rFonts w:cs="Times New Roman"/>
          <w:color w:val="000000" w:themeColor="text1"/>
        </w:rPr>
        <w:t xml:space="preserve">i stedet </w:t>
      </w:r>
      <w:r w:rsidR="006E7584" w:rsidRPr="00BF3903">
        <w:rPr>
          <w:rFonts w:cs="Times New Roman"/>
          <w:color w:val="000000" w:themeColor="text1"/>
        </w:rPr>
        <w:t xml:space="preserve">kan sætte vores </w:t>
      </w:r>
      <w:proofErr w:type="spellStart"/>
      <w:r w:rsidR="006E7584" w:rsidRPr="00BF3903">
        <w:rPr>
          <w:rFonts w:cs="Times New Roman"/>
          <w:color w:val="000000" w:themeColor="text1"/>
        </w:rPr>
        <w:t>forforståelser</w:t>
      </w:r>
      <w:proofErr w:type="spellEnd"/>
      <w:r w:rsidR="006E7584" w:rsidRPr="00BF3903">
        <w:rPr>
          <w:rFonts w:cs="Times New Roman"/>
          <w:color w:val="000000" w:themeColor="text1"/>
        </w:rPr>
        <w:t xml:space="preserve"> i spil og udvise åbenhed samt selvkritisk refleksion i fortolkningen, kan fordomme</w:t>
      </w:r>
      <w:r w:rsidR="003605A9" w:rsidRPr="00BF3903">
        <w:rPr>
          <w:rFonts w:cs="Times New Roman"/>
          <w:color w:val="000000" w:themeColor="text1"/>
        </w:rPr>
        <w:t>ne</w:t>
      </w:r>
      <w:r w:rsidR="006E7584" w:rsidRPr="00BF3903">
        <w:rPr>
          <w:rFonts w:cs="Times New Roman"/>
          <w:color w:val="000000" w:themeColor="text1"/>
        </w:rPr>
        <w:t xml:space="preserve"> være produktive for opnåelse af </w:t>
      </w:r>
      <w:r w:rsidR="00424356" w:rsidRPr="00BF3903">
        <w:rPr>
          <w:rFonts w:cs="Times New Roman"/>
          <w:color w:val="000000" w:themeColor="text1"/>
        </w:rPr>
        <w:t xml:space="preserve">ny </w:t>
      </w:r>
      <w:r w:rsidR="006E7584" w:rsidRPr="00BF3903">
        <w:rPr>
          <w:rFonts w:cs="Times New Roman"/>
          <w:color w:val="000000" w:themeColor="text1"/>
        </w:rPr>
        <w:t xml:space="preserve">viden og dermed </w:t>
      </w:r>
      <w:r w:rsidR="00424356" w:rsidRPr="00BF3903">
        <w:rPr>
          <w:rFonts w:cs="Times New Roman"/>
          <w:color w:val="000000" w:themeColor="text1"/>
        </w:rPr>
        <w:t xml:space="preserve">også </w:t>
      </w:r>
      <w:r w:rsidR="006E7584" w:rsidRPr="00BF3903">
        <w:rPr>
          <w:rFonts w:cs="Times New Roman"/>
          <w:color w:val="000000" w:themeColor="text1"/>
        </w:rPr>
        <w:t xml:space="preserve">nye </w:t>
      </w:r>
      <w:proofErr w:type="spellStart"/>
      <w:r w:rsidR="006E7584" w:rsidRPr="00BF3903">
        <w:rPr>
          <w:rFonts w:cs="Times New Roman"/>
          <w:color w:val="000000" w:themeColor="text1"/>
        </w:rPr>
        <w:t>forforståelser</w:t>
      </w:r>
      <w:proofErr w:type="spellEnd"/>
      <w:sdt>
        <w:sdtPr>
          <w:rPr>
            <w:rFonts w:cs="Times New Roman"/>
            <w:color w:val="000000" w:themeColor="text1"/>
          </w:rPr>
          <w:id w:val="10879518"/>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Ber12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(Berg-Sørensen, 2012)</w:t>
          </w:r>
          <w:r w:rsidR="00B93005" w:rsidRPr="00BF3903">
            <w:rPr>
              <w:rFonts w:cs="Times New Roman"/>
              <w:noProof/>
              <w:color w:val="000000" w:themeColor="text1"/>
            </w:rPr>
            <w:fldChar w:fldCharType="end"/>
          </w:r>
        </w:sdtContent>
      </w:sdt>
      <w:r w:rsidR="006E7584" w:rsidRPr="00BF3903">
        <w:rPr>
          <w:rFonts w:cs="Times New Roman"/>
          <w:color w:val="000000" w:themeColor="text1"/>
        </w:rPr>
        <w:t xml:space="preserve">. </w:t>
      </w:r>
    </w:p>
    <w:p w:rsidR="006E7584" w:rsidRPr="00BF3903" w:rsidRDefault="006E7584" w:rsidP="0031152A">
      <w:pPr>
        <w:spacing w:before="120" w:after="0"/>
        <w:rPr>
          <w:rFonts w:cs="Times New Roman"/>
          <w:color w:val="000000" w:themeColor="text1"/>
        </w:rPr>
      </w:pPr>
      <w:r w:rsidRPr="00BF3903">
        <w:rPr>
          <w:rFonts w:cs="Times New Roman"/>
          <w:color w:val="000000" w:themeColor="text1"/>
        </w:rPr>
        <w:t>I arbejdet med folkeskolen som område, erkender vi, at vi ikke har mulighed for at de</w:t>
      </w:r>
      <w:r w:rsidRPr="00BF3903">
        <w:rPr>
          <w:rFonts w:cs="Times New Roman"/>
          <w:color w:val="000000" w:themeColor="text1"/>
        </w:rPr>
        <w:t>l</w:t>
      </w:r>
      <w:r w:rsidRPr="00BF3903">
        <w:rPr>
          <w:rFonts w:cs="Times New Roman"/>
          <w:color w:val="000000" w:themeColor="text1"/>
        </w:rPr>
        <w:t>tage fordomsfrie i und</w:t>
      </w:r>
      <w:r w:rsidR="004F0E2A" w:rsidRPr="00BF3903">
        <w:rPr>
          <w:rFonts w:cs="Times New Roman"/>
          <w:color w:val="000000" w:themeColor="text1"/>
        </w:rPr>
        <w:t>ersøgelsen. Vores forforståelse</w:t>
      </w:r>
      <w:r w:rsidRPr="00BF3903">
        <w:rPr>
          <w:rFonts w:cs="Times New Roman"/>
          <w:color w:val="000000" w:themeColor="text1"/>
        </w:rPr>
        <w:t xml:space="preserve"> stammer hovedsaligt fra vo</w:t>
      </w:r>
      <w:r w:rsidR="00537B4C" w:rsidRPr="00BF3903">
        <w:rPr>
          <w:rFonts w:cs="Times New Roman"/>
          <w:color w:val="000000" w:themeColor="text1"/>
        </w:rPr>
        <w:t>res egen tid som elever, fra den aktuelle debat</w:t>
      </w:r>
      <w:r w:rsidRPr="00BF3903">
        <w:rPr>
          <w:rFonts w:cs="Times New Roman"/>
          <w:color w:val="000000" w:themeColor="text1"/>
        </w:rPr>
        <w:t xml:space="preserve">, fra den litteratur vi har gennemgået forud for interviewene </w:t>
      </w:r>
      <w:r w:rsidR="00502E7D" w:rsidRPr="00BF3903">
        <w:rPr>
          <w:rFonts w:cs="Times New Roman"/>
          <w:color w:val="000000" w:themeColor="text1"/>
        </w:rPr>
        <w:t xml:space="preserve">samt </w:t>
      </w:r>
      <w:r w:rsidR="003605A9" w:rsidRPr="00BF3903">
        <w:rPr>
          <w:rFonts w:cs="Times New Roman"/>
          <w:color w:val="000000" w:themeColor="text1"/>
        </w:rPr>
        <w:t xml:space="preserve">vores </w:t>
      </w:r>
      <w:r w:rsidRPr="00BF3903">
        <w:rPr>
          <w:rFonts w:cs="Times New Roman"/>
          <w:color w:val="000000" w:themeColor="text1"/>
        </w:rPr>
        <w:t>uddannelseserfaringer, da en af os er uddannet lærer. Den he</w:t>
      </w:r>
      <w:r w:rsidRPr="00BF3903">
        <w:rPr>
          <w:rFonts w:cs="Times New Roman"/>
          <w:color w:val="000000" w:themeColor="text1"/>
        </w:rPr>
        <w:t>r</w:t>
      </w:r>
      <w:r w:rsidRPr="00BF3903">
        <w:rPr>
          <w:rFonts w:cs="Times New Roman"/>
          <w:color w:val="000000" w:themeColor="text1"/>
        </w:rPr>
        <w:lastRenderedPageBreak/>
        <w:t>meneutisk</w:t>
      </w:r>
      <w:r w:rsidR="004F0E2A" w:rsidRPr="00BF3903">
        <w:rPr>
          <w:rFonts w:cs="Times New Roman"/>
          <w:color w:val="000000" w:themeColor="text1"/>
        </w:rPr>
        <w:t>e</w:t>
      </w:r>
      <w:r w:rsidR="00502E7D" w:rsidRPr="00BF3903">
        <w:rPr>
          <w:rFonts w:cs="Times New Roman"/>
          <w:color w:val="000000" w:themeColor="text1"/>
        </w:rPr>
        <w:t xml:space="preserve"> filosofi</w:t>
      </w:r>
      <w:r w:rsidRPr="00BF3903">
        <w:rPr>
          <w:rFonts w:cs="Times New Roman"/>
          <w:color w:val="000000" w:themeColor="text1"/>
        </w:rPr>
        <w:t xml:space="preserve"> giver os mulighed for</w:t>
      </w:r>
      <w:r w:rsidR="003605A9" w:rsidRPr="00BF3903">
        <w:rPr>
          <w:rFonts w:cs="Times New Roman"/>
          <w:color w:val="000000" w:themeColor="text1"/>
        </w:rPr>
        <w:t>,</w:t>
      </w:r>
      <w:r w:rsidRPr="00BF3903">
        <w:rPr>
          <w:rFonts w:cs="Times New Roman"/>
          <w:color w:val="000000" w:themeColor="text1"/>
        </w:rPr>
        <w:t xml:space="preserve"> at tage udgangspunkt i de</w:t>
      </w:r>
      <w:r w:rsidR="004F0E2A" w:rsidRPr="00BF3903">
        <w:rPr>
          <w:rFonts w:cs="Times New Roman"/>
          <w:color w:val="000000" w:themeColor="text1"/>
        </w:rPr>
        <w:t>n</w:t>
      </w:r>
      <w:r w:rsidRPr="00BF3903">
        <w:rPr>
          <w:rFonts w:cs="Times New Roman"/>
          <w:color w:val="000000" w:themeColor="text1"/>
        </w:rPr>
        <w:t xml:space="preserve"> forforstå</w:t>
      </w:r>
      <w:r w:rsidR="004F0E2A" w:rsidRPr="00BF3903">
        <w:rPr>
          <w:rFonts w:cs="Times New Roman"/>
          <w:color w:val="000000" w:themeColor="text1"/>
        </w:rPr>
        <w:t>else</w:t>
      </w:r>
      <w:r w:rsidR="003605A9" w:rsidRPr="00BF3903">
        <w:rPr>
          <w:rFonts w:cs="Times New Roman"/>
          <w:color w:val="000000" w:themeColor="text1"/>
        </w:rPr>
        <w:t xml:space="preserve"> vi allerede har, </w:t>
      </w:r>
      <w:r w:rsidR="00E7306D" w:rsidRPr="00BF3903">
        <w:rPr>
          <w:rFonts w:cs="Times New Roman"/>
          <w:color w:val="000000" w:themeColor="text1"/>
        </w:rPr>
        <w:t>og arbejde videre ud fra den</w:t>
      </w:r>
      <w:r w:rsidRPr="00BF3903">
        <w:rPr>
          <w:rFonts w:cs="Times New Roman"/>
          <w:color w:val="000000" w:themeColor="text1"/>
        </w:rPr>
        <w:t>. Kvaliteten i undersøgelsen forudsætter, at vi bliver bevidste</w:t>
      </w:r>
      <w:r w:rsidR="00424356" w:rsidRPr="00BF3903">
        <w:rPr>
          <w:rFonts w:cs="Times New Roman"/>
          <w:color w:val="000000" w:themeColor="text1"/>
        </w:rPr>
        <w:t>,</w:t>
      </w:r>
      <w:r w:rsidRPr="00BF3903">
        <w:rPr>
          <w:rFonts w:cs="Times New Roman"/>
          <w:color w:val="000000" w:themeColor="text1"/>
        </w:rPr>
        <w:t xml:space="preserve"> om </w:t>
      </w:r>
      <w:r w:rsidR="00E7306D" w:rsidRPr="00BF3903">
        <w:rPr>
          <w:rFonts w:cs="Times New Roman"/>
          <w:color w:val="000000" w:themeColor="text1"/>
        </w:rPr>
        <w:t>vores forforståelse</w:t>
      </w:r>
      <w:r w:rsidR="003605A9" w:rsidRPr="00BF3903">
        <w:rPr>
          <w:rFonts w:cs="Times New Roman"/>
          <w:color w:val="000000" w:themeColor="text1"/>
        </w:rPr>
        <w:t>,</w:t>
      </w:r>
      <w:r w:rsidRPr="00BF3903">
        <w:rPr>
          <w:rFonts w:cs="Times New Roman"/>
          <w:color w:val="000000" w:themeColor="text1"/>
        </w:rPr>
        <w:t xml:space="preserve"> og</w:t>
      </w:r>
      <w:r w:rsidR="003605A9" w:rsidRPr="00BF3903">
        <w:rPr>
          <w:rFonts w:cs="Times New Roman"/>
          <w:color w:val="000000" w:themeColor="text1"/>
        </w:rPr>
        <w:t xml:space="preserve"> ligeledes</w:t>
      </w:r>
      <w:r w:rsidR="00E7306D" w:rsidRPr="00BF3903">
        <w:rPr>
          <w:rFonts w:cs="Times New Roman"/>
          <w:color w:val="000000" w:themeColor="text1"/>
        </w:rPr>
        <w:t xml:space="preserve"> evner at sætte den</w:t>
      </w:r>
      <w:r w:rsidRPr="00BF3903">
        <w:rPr>
          <w:rFonts w:cs="Times New Roman"/>
          <w:color w:val="000000" w:themeColor="text1"/>
        </w:rPr>
        <w:t xml:space="preserve"> i spil. Forskerens fordomme og forforståelse er således ikke en kilde til bias, der skal forsøges elimineret eller blot minimeres, men</w:t>
      </w:r>
      <w:r w:rsidR="00424356" w:rsidRPr="00BF3903">
        <w:rPr>
          <w:rFonts w:cs="Times New Roman"/>
          <w:color w:val="000000" w:themeColor="text1"/>
        </w:rPr>
        <w:t xml:space="preserve"> er</w:t>
      </w:r>
      <w:r w:rsidRPr="00BF3903">
        <w:rPr>
          <w:rFonts w:cs="Times New Roman"/>
          <w:color w:val="000000" w:themeColor="text1"/>
        </w:rPr>
        <w:t xml:space="preserve"> en aktiv del af den viden, der produceres i </w:t>
      </w:r>
      <w:r w:rsidR="00E7306D" w:rsidRPr="00BF3903">
        <w:rPr>
          <w:rFonts w:cs="Times New Roman"/>
          <w:color w:val="000000" w:themeColor="text1"/>
        </w:rPr>
        <w:t>undersøgelsen</w:t>
      </w:r>
      <w:sdt>
        <w:sdtPr>
          <w:rPr>
            <w:rFonts w:cs="Times New Roman"/>
            <w:color w:val="000000" w:themeColor="text1"/>
          </w:rPr>
          <w:id w:val="3794542"/>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Høj13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(Højberg, 2009)</w:t>
          </w:r>
          <w:r w:rsidR="00B93005" w:rsidRPr="00BF3903">
            <w:rPr>
              <w:rFonts w:cs="Times New Roman"/>
              <w:noProof/>
              <w:color w:val="000000" w:themeColor="text1"/>
            </w:rPr>
            <w:fldChar w:fldCharType="end"/>
          </w:r>
        </w:sdtContent>
      </w:sdt>
      <w:r w:rsidR="00E7306D" w:rsidRPr="00BF3903">
        <w:rPr>
          <w:rFonts w:cs="Times New Roman"/>
          <w:color w:val="000000" w:themeColor="text1"/>
        </w:rPr>
        <w:t>.</w:t>
      </w:r>
    </w:p>
    <w:p w:rsidR="00984691" w:rsidRPr="00BF3903" w:rsidRDefault="00984691" w:rsidP="0031152A">
      <w:pPr>
        <w:spacing w:before="120" w:after="0"/>
        <w:rPr>
          <w:rFonts w:cs="Times New Roman"/>
          <w:color w:val="000000" w:themeColor="text1"/>
        </w:rPr>
      </w:pPr>
    </w:p>
    <w:p w:rsidR="006E7584" w:rsidRPr="00BF3903" w:rsidRDefault="006E7584" w:rsidP="00750B24">
      <w:pPr>
        <w:pStyle w:val="Overskrift4"/>
        <w:rPr>
          <w:rFonts w:cs="Times New Roman"/>
        </w:rPr>
      </w:pPr>
      <w:bookmarkStart w:id="160" w:name="_Toc387872181"/>
      <w:bookmarkStart w:id="161" w:name="_Toc388800137"/>
      <w:r w:rsidRPr="00BF3903">
        <w:rPr>
          <w:rFonts w:cs="Times New Roman"/>
        </w:rPr>
        <w:t>Forståelseshorisont og horisontsammensmeltning</w:t>
      </w:r>
      <w:bookmarkEnd w:id="160"/>
      <w:bookmarkEnd w:id="161"/>
    </w:p>
    <w:p w:rsidR="006E7584" w:rsidRPr="00BF3903" w:rsidRDefault="00424356" w:rsidP="0031152A">
      <w:pPr>
        <w:spacing w:before="120" w:after="0"/>
        <w:rPr>
          <w:rFonts w:cs="Times New Roman"/>
          <w:color w:val="000000" w:themeColor="text1"/>
        </w:rPr>
      </w:pPr>
      <w:r w:rsidRPr="00BF3903">
        <w:rPr>
          <w:rFonts w:cs="Times New Roman"/>
          <w:color w:val="000000" w:themeColor="text1"/>
        </w:rPr>
        <w:t xml:space="preserve">De </w:t>
      </w:r>
      <w:r w:rsidR="00C879A4" w:rsidRPr="00BF3903">
        <w:rPr>
          <w:rFonts w:cs="Times New Roman"/>
          <w:color w:val="000000" w:themeColor="text1"/>
        </w:rPr>
        <w:t xml:space="preserve">fordomme og </w:t>
      </w:r>
      <w:r w:rsidR="00E7306D" w:rsidRPr="00BF3903">
        <w:rPr>
          <w:rFonts w:cs="Times New Roman"/>
          <w:color w:val="000000" w:themeColor="text1"/>
        </w:rPr>
        <w:t>den forforståelse</w:t>
      </w:r>
      <w:r w:rsidR="006E7584" w:rsidRPr="00BF3903">
        <w:rPr>
          <w:rFonts w:cs="Times New Roman"/>
          <w:color w:val="000000" w:themeColor="text1"/>
        </w:rPr>
        <w:t xml:space="preserve"> vi har</w:t>
      </w:r>
      <w:r w:rsidR="00C879A4" w:rsidRPr="00BF3903">
        <w:rPr>
          <w:rFonts w:cs="Times New Roman"/>
          <w:color w:val="000000" w:themeColor="text1"/>
        </w:rPr>
        <w:t xml:space="preserve">, betegnes </w:t>
      </w:r>
      <w:r w:rsidR="008D4C07" w:rsidRPr="00BF3903">
        <w:rPr>
          <w:rFonts w:cs="Times New Roman"/>
          <w:color w:val="000000" w:themeColor="text1"/>
        </w:rPr>
        <w:t xml:space="preserve">endvidere </w:t>
      </w:r>
      <w:r w:rsidR="00C879A4" w:rsidRPr="00BF3903">
        <w:rPr>
          <w:rFonts w:cs="Times New Roman"/>
          <w:color w:val="000000" w:themeColor="text1"/>
        </w:rPr>
        <w:t xml:space="preserve">som </w:t>
      </w:r>
      <w:bookmarkStart w:id="162" w:name="OLE_LINK128"/>
      <w:bookmarkStart w:id="163" w:name="OLE_LINK129"/>
      <w:bookmarkStart w:id="164" w:name="OLE_LINK130"/>
      <w:bookmarkStart w:id="165" w:name="OLE_LINK131"/>
      <w:bookmarkStart w:id="166" w:name="OLE_LINK132"/>
      <w:bookmarkStart w:id="167" w:name="OLE_LINK133"/>
      <w:bookmarkStart w:id="168" w:name="OLE_LINK134"/>
      <w:bookmarkStart w:id="169" w:name="OLE_LINK135"/>
      <w:bookmarkStart w:id="170" w:name="OLE_LINK136"/>
      <w:bookmarkStart w:id="171" w:name="OLE_LINK137"/>
      <w:r w:rsidR="00C879A4" w:rsidRPr="00BF3903">
        <w:rPr>
          <w:rFonts w:cs="Times New Roman"/>
          <w:color w:val="000000" w:themeColor="text1"/>
        </w:rPr>
        <w:t>vores forståelseshor</w:t>
      </w:r>
      <w:r w:rsidR="00C879A4" w:rsidRPr="00BF3903">
        <w:rPr>
          <w:rFonts w:cs="Times New Roman"/>
          <w:color w:val="000000" w:themeColor="text1"/>
        </w:rPr>
        <w:t>i</w:t>
      </w:r>
      <w:r w:rsidR="00C879A4" w:rsidRPr="00BF3903">
        <w:rPr>
          <w:rFonts w:cs="Times New Roman"/>
          <w:color w:val="000000" w:themeColor="text1"/>
        </w:rPr>
        <w:t>sont</w:t>
      </w:r>
      <w:bookmarkEnd w:id="162"/>
      <w:bookmarkEnd w:id="163"/>
      <w:bookmarkEnd w:id="164"/>
      <w:bookmarkEnd w:id="165"/>
      <w:bookmarkEnd w:id="166"/>
      <w:bookmarkEnd w:id="167"/>
      <w:bookmarkEnd w:id="168"/>
      <w:bookmarkEnd w:id="169"/>
      <w:bookmarkEnd w:id="170"/>
      <w:bookmarkEnd w:id="171"/>
      <w:r w:rsidR="00C879A4" w:rsidRPr="00BF3903">
        <w:rPr>
          <w:rFonts w:cs="Times New Roman"/>
          <w:color w:val="000000" w:themeColor="text1"/>
        </w:rPr>
        <w:t>,</w:t>
      </w:r>
      <w:r w:rsidR="006E7584" w:rsidRPr="00BF3903">
        <w:rPr>
          <w:rFonts w:cs="Times New Roman"/>
          <w:color w:val="000000" w:themeColor="text1"/>
        </w:rPr>
        <w:t xml:space="preserve"> </w:t>
      </w:r>
      <w:r w:rsidR="00C879A4" w:rsidRPr="00BF3903">
        <w:rPr>
          <w:rFonts w:cs="Times New Roman"/>
          <w:color w:val="000000" w:themeColor="text1"/>
        </w:rPr>
        <w:t xml:space="preserve">hvilken </w:t>
      </w:r>
      <w:r w:rsidR="006E7584" w:rsidRPr="00BF3903">
        <w:rPr>
          <w:rFonts w:cs="Times New Roman"/>
          <w:color w:val="000000" w:themeColor="text1"/>
        </w:rPr>
        <w:t>vi drager nytte af i vores orientering og handlen i verden</w:t>
      </w:r>
      <w:r w:rsidR="00E7306D" w:rsidRPr="00BF3903">
        <w:rPr>
          <w:rFonts w:cs="Times New Roman"/>
          <w:color w:val="000000" w:themeColor="text1"/>
        </w:rPr>
        <w:t xml:space="preserve">. </w:t>
      </w:r>
      <w:r w:rsidR="00023D07" w:rsidRPr="00BF3903">
        <w:rPr>
          <w:rFonts w:cs="Times New Roman"/>
          <w:color w:val="000000" w:themeColor="text1"/>
        </w:rPr>
        <w:t>Gennem vores erfaringer dannes v</w:t>
      </w:r>
      <w:r w:rsidR="00E7306D" w:rsidRPr="00BF3903">
        <w:rPr>
          <w:rFonts w:cs="Times New Roman"/>
          <w:color w:val="000000" w:themeColor="text1"/>
        </w:rPr>
        <w:t>ores forståelseshorisont</w:t>
      </w:r>
      <w:r w:rsidR="006E7584" w:rsidRPr="00BF3903">
        <w:rPr>
          <w:rFonts w:cs="Times New Roman"/>
          <w:color w:val="000000" w:themeColor="text1"/>
        </w:rPr>
        <w:t xml:space="preserve"> </w:t>
      </w:r>
      <w:r w:rsidR="00023D07" w:rsidRPr="00BF3903">
        <w:rPr>
          <w:rFonts w:cs="Times New Roman"/>
          <w:color w:val="000000" w:themeColor="text1"/>
        </w:rPr>
        <w:t>som er</w:t>
      </w:r>
      <w:r w:rsidR="006E7584" w:rsidRPr="00BF3903">
        <w:rPr>
          <w:rFonts w:cs="Times New Roman"/>
          <w:color w:val="000000" w:themeColor="text1"/>
        </w:rPr>
        <w:t xml:space="preserve"> medbestemmende for vores forståe</w:t>
      </w:r>
      <w:r w:rsidR="006E7584" w:rsidRPr="00BF3903">
        <w:rPr>
          <w:rFonts w:cs="Times New Roman"/>
          <w:color w:val="000000" w:themeColor="text1"/>
        </w:rPr>
        <w:t>l</w:t>
      </w:r>
      <w:r w:rsidR="00E7306D" w:rsidRPr="00BF3903">
        <w:rPr>
          <w:rFonts w:cs="Times New Roman"/>
          <w:color w:val="000000" w:themeColor="text1"/>
        </w:rPr>
        <w:t>se af</w:t>
      </w:r>
      <w:r w:rsidR="00023D07" w:rsidRPr="00BF3903">
        <w:rPr>
          <w:rFonts w:cs="Times New Roman"/>
          <w:color w:val="000000" w:themeColor="text1"/>
        </w:rPr>
        <w:t>,</w:t>
      </w:r>
      <w:r w:rsidR="00E7306D" w:rsidRPr="00BF3903">
        <w:rPr>
          <w:rFonts w:cs="Times New Roman"/>
          <w:color w:val="000000" w:themeColor="text1"/>
        </w:rPr>
        <w:t xml:space="preserve"> og </w:t>
      </w:r>
      <w:r w:rsidR="006E7584" w:rsidRPr="00BF3903">
        <w:rPr>
          <w:rFonts w:cs="Times New Roman"/>
          <w:color w:val="000000" w:themeColor="text1"/>
        </w:rPr>
        <w:t>dækker over vores personlige tilgang til</w:t>
      </w:r>
      <w:r w:rsidR="00023D07" w:rsidRPr="00BF3903">
        <w:rPr>
          <w:rFonts w:cs="Times New Roman"/>
          <w:color w:val="000000" w:themeColor="text1"/>
        </w:rPr>
        <w:t>,</w:t>
      </w:r>
      <w:r w:rsidR="006E7584" w:rsidRPr="00BF3903">
        <w:rPr>
          <w:rFonts w:cs="Times New Roman"/>
          <w:color w:val="000000" w:themeColor="text1"/>
        </w:rPr>
        <w:t xml:space="preserve"> verden</w:t>
      </w:r>
      <w:r w:rsidR="00023D07" w:rsidRPr="00BF3903">
        <w:rPr>
          <w:rFonts w:cs="Times New Roman"/>
          <w:color w:val="000000" w:themeColor="text1"/>
        </w:rPr>
        <w:t>. Vores forståelseshorisont</w:t>
      </w:r>
      <w:r w:rsidR="006E7584" w:rsidRPr="00BF3903">
        <w:rPr>
          <w:rFonts w:cs="Times New Roman"/>
          <w:color w:val="000000" w:themeColor="text1"/>
        </w:rPr>
        <w:t xml:space="preserve"> </w:t>
      </w:r>
      <w:r w:rsidR="00023D07" w:rsidRPr="00BF3903">
        <w:rPr>
          <w:rFonts w:cs="Times New Roman"/>
          <w:color w:val="000000" w:themeColor="text1"/>
        </w:rPr>
        <w:t>u</w:t>
      </w:r>
      <w:r w:rsidR="00023D07" w:rsidRPr="00BF3903">
        <w:rPr>
          <w:rFonts w:cs="Times New Roman"/>
          <w:color w:val="000000" w:themeColor="text1"/>
        </w:rPr>
        <w:t>d</w:t>
      </w:r>
      <w:r w:rsidR="00023D07" w:rsidRPr="00BF3903">
        <w:rPr>
          <w:rFonts w:cs="Times New Roman"/>
          <w:color w:val="000000" w:themeColor="text1"/>
        </w:rPr>
        <w:t xml:space="preserve">gøres ligeledes af </w:t>
      </w:r>
      <w:r w:rsidR="008D4C07" w:rsidRPr="00BF3903">
        <w:rPr>
          <w:rFonts w:cs="Times New Roman"/>
          <w:color w:val="000000" w:themeColor="text1"/>
        </w:rPr>
        <w:t xml:space="preserve">de </w:t>
      </w:r>
      <w:r w:rsidR="006E7584" w:rsidRPr="00BF3903">
        <w:rPr>
          <w:rFonts w:cs="Times New Roman"/>
          <w:color w:val="000000" w:themeColor="text1"/>
        </w:rPr>
        <w:t>sproglige, kultur</w:t>
      </w:r>
      <w:r w:rsidR="008D4C07" w:rsidRPr="00BF3903">
        <w:rPr>
          <w:rFonts w:cs="Times New Roman"/>
          <w:color w:val="000000" w:themeColor="text1"/>
        </w:rPr>
        <w:t>elle og historiske fællesskaber</w:t>
      </w:r>
      <w:r w:rsidR="006E7584" w:rsidRPr="00BF3903">
        <w:rPr>
          <w:rFonts w:cs="Times New Roman"/>
          <w:color w:val="000000" w:themeColor="text1"/>
        </w:rPr>
        <w:t xml:space="preserve"> vi er indlejret i</w:t>
      </w:r>
      <w:r w:rsidR="00023D07" w:rsidRPr="00BF3903">
        <w:rPr>
          <w:rFonts w:cs="Times New Roman"/>
          <w:color w:val="000000" w:themeColor="text1"/>
        </w:rPr>
        <w:t xml:space="preserve"> og er</w:t>
      </w:r>
      <w:r w:rsidR="006E7584" w:rsidRPr="00BF3903">
        <w:rPr>
          <w:rFonts w:cs="Times New Roman"/>
          <w:color w:val="000000" w:themeColor="text1"/>
        </w:rPr>
        <w:t xml:space="preserve"> således en meningsgivende ramme</w:t>
      </w:r>
      <w:r w:rsidR="008D4C07" w:rsidRPr="00BF3903">
        <w:rPr>
          <w:rFonts w:cs="Times New Roman"/>
          <w:color w:val="000000" w:themeColor="text1"/>
        </w:rPr>
        <w:t>,</w:t>
      </w:r>
      <w:r w:rsidR="006E7584" w:rsidRPr="00BF3903">
        <w:rPr>
          <w:rFonts w:cs="Times New Roman"/>
          <w:color w:val="000000" w:themeColor="text1"/>
        </w:rPr>
        <w:t xml:space="preserve"> for de</w:t>
      </w:r>
      <w:r w:rsidR="008D4C07" w:rsidRPr="00BF3903">
        <w:rPr>
          <w:rFonts w:cs="Times New Roman"/>
          <w:color w:val="000000" w:themeColor="text1"/>
        </w:rPr>
        <w:t xml:space="preserve"> forestillinger </w:t>
      </w:r>
      <w:r w:rsidR="006E7584" w:rsidRPr="00BF3903">
        <w:rPr>
          <w:rFonts w:cs="Times New Roman"/>
          <w:color w:val="000000" w:themeColor="text1"/>
        </w:rPr>
        <w:t>vi har af verden. Vi møder derfor altid verden ud fra en given forståelseshorisont, som er med til at udfordre vores tilgang og skabe en meningsfuld fortolkning af verden</w:t>
      </w:r>
      <w:sdt>
        <w:sdtPr>
          <w:rPr>
            <w:rFonts w:cs="Times New Roman"/>
            <w:color w:val="000000" w:themeColor="text1"/>
          </w:rPr>
          <w:id w:val="3794543"/>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Høj13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(Højberg, 2009)</w:t>
          </w:r>
          <w:r w:rsidR="00B93005" w:rsidRPr="00BF3903">
            <w:rPr>
              <w:rFonts w:cs="Times New Roman"/>
              <w:noProof/>
              <w:color w:val="000000" w:themeColor="text1"/>
            </w:rPr>
            <w:fldChar w:fldCharType="end"/>
          </w:r>
        </w:sdtContent>
      </w:sdt>
      <w:r w:rsidR="00023D07" w:rsidRPr="00BF3903">
        <w:rPr>
          <w:rFonts w:cs="Times New Roman"/>
          <w:color w:val="000000" w:themeColor="text1"/>
        </w:rPr>
        <w:t>.</w:t>
      </w:r>
      <w:r w:rsidR="006E7584" w:rsidRPr="00BF3903">
        <w:rPr>
          <w:rFonts w:cs="Times New Roman"/>
          <w:color w:val="000000" w:themeColor="text1"/>
        </w:rPr>
        <w:t xml:space="preserve"> </w:t>
      </w:r>
    </w:p>
    <w:p w:rsidR="006E7584" w:rsidRPr="00BF3903" w:rsidRDefault="006E7584" w:rsidP="0031152A">
      <w:pPr>
        <w:spacing w:before="120" w:after="0"/>
        <w:rPr>
          <w:rFonts w:cs="Times New Roman"/>
          <w:color w:val="000000" w:themeColor="text1"/>
        </w:rPr>
      </w:pPr>
      <w:r w:rsidRPr="00BF3903">
        <w:rPr>
          <w:rFonts w:cs="Times New Roman"/>
          <w:color w:val="000000" w:themeColor="text1"/>
        </w:rPr>
        <w:t>Horisontsammensmeltning beskrives som det øjeblik</w:t>
      </w:r>
      <w:r w:rsidR="00C879A4" w:rsidRPr="00BF3903">
        <w:rPr>
          <w:rFonts w:cs="Times New Roman"/>
          <w:color w:val="000000" w:themeColor="text1"/>
        </w:rPr>
        <w:t>,</w:t>
      </w:r>
      <w:r w:rsidRPr="00BF3903">
        <w:rPr>
          <w:rFonts w:cs="Times New Roman"/>
          <w:color w:val="000000" w:themeColor="text1"/>
        </w:rPr>
        <w:t xml:space="preserve"> forståelse og menin</w:t>
      </w:r>
      <w:r w:rsidR="00023D07" w:rsidRPr="00BF3903">
        <w:rPr>
          <w:rFonts w:cs="Times New Roman"/>
          <w:color w:val="000000" w:themeColor="text1"/>
        </w:rPr>
        <w:t>g opstår i m</w:t>
      </w:r>
      <w:r w:rsidR="00023D07" w:rsidRPr="00BF3903">
        <w:rPr>
          <w:rFonts w:cs="Times New Roman"/>
          <w:color w:val="000000" w:themeColor="text1"/>
        </w:rPr>
        <w:t>ø</w:t>
      </w:r>
      <w:r w:rsidR="00023D07" w:rsidRPr="00BF3903">
        <w:rPr>
          <w:rFonts w:cs="Times New Roman"/>
          <w:color w:val="000000" w:themeColor="text1"/>
        </w:rPr>
        <w:t>det med genstanden</w:t>
      </w:r>
      <w:r w:rsidRPr="00BF3903">
        <w:rPr>
          <w:rFonts w:cs="Times New Roman"/>
          <w:color w:val="000000" w:themeColor="text1"/>
        </w:rPr>
        <w:t>. Man kan ligeledes se på horisontsammensmeltning, som det der kendetegner vekselvirkningen melle</w:t>
      </w:r>
      <w:r w:rsidR="00C879A4" w:rsidRPr="00BF3903">
        <w:rPr>
          <w:rFonts w:cs="Times New Roman"/>
          <w:color w:val="000000" w:themeColor="text1"/>
        </w:rPr>
        <w:t>m del og h</w:t>
      </w:r>
      <w:r w:rsidR="00023D07" w:rsidRPr="00BF3903">
        <w:rPr>
          <w:rFonts w:cs="Times New Roman"/>
          <w:color w:val="000000" w:themeColor="text1"/>
        </w:rPr>
        <w:t>elhed, hvilket</w:t>
      </w:r>
      <w:r w:rsidR="00C879A4" w:rsidRPr="00BF3903">
        <w:rPr>
          <w:rFonts w:cs="Times New Roman"/>
          <w:color w:val="000000" w:themeColor="text1"/>
        </w:rPr>
        <w:t xml:space="preserve"> forudsættes af</w:t>
      </w:r>
      <w:r w:rsidRPr="00BF3903">
        <w:rPr>
          <w:rFonts w:cs="Times New Roman"/>
          <w:color w:val="000000" w:themeColor="text1"/>
        </w:rPr>
        <w:t xml:space="preserve"> den herm</w:t>
      </w:r>
      <w:r w:rsidRPr="00BF3903">
        <w:rPr>
          <w:rFonts w:cs="Times New Roman"/>
          <w:color w:val="000000" w:themeColor="text1"/>
        </w:rPr>
        <w:t>e</w:t>
      </w:r>
      <w:r w:rsidRPr="00BF3903">
        <w:rPr>
          <w:rFonts w:cs="Times New Roman"/>
          <w:color w:val="000000" w:themeColor="text1"/>
        </w:rPr>
        <w:t>neutiske cirkel</w:t>
      </w:r>
      <w:sdt>
        <w:sdtPr>
          <w:rPr>
            <w:rFonts w:cs="Times New Roman"/>
            <w:color w:val="000000" w:themeColor="text1"/>
          </w:rPr>
          <w:id w:val="3794544"/>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Høj13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(Højberg, 2009)</w:t>
          </w:r>
          <w:r w:rsidR="00B93005" w:rsidRPr="00BF3903">
            <w:rPr>
              <w:rFonts w:cs="Times New Roman"/>
              <w:noProof/>
              <w:color w:val="000000" w:themeColor="text1"/>
            </w:rPr>
            <w:fldChar w:fldCharType="end"/>
          </w:r>
        </w:sdtContent>
      </w:sdt>
      <w:r w:rsidR="00023D07" w:rsidRPr="00BF3903">
        <w:rPr>
          <w:rFonts w:cs="Times New Roman"/>
          <w:color w:val="000000" w:themeColor="text1"/>
        </w:rPr>
        <w:t xml:space="preserve">. </w:t>
      </w:r>
      <w:proofErr w:type="spellStart"/>
      <w:r w:rsidRPr="00BF3903">
        <w:rPr>
          <w:rFonts w:cs="Times New Roman"/>
          <w:color w:val="000000" w:themeColor="text1"/>
        </w:rPr>
        <w:t>Gadamer</w:t>
      </w:r>
      <w:proofErr w:type="spellEnd"/>
      <w:r w:rsidRPr="00BF3903">
        <w:rPr>
          <w:rFonts w:cs="Times New Roman"/>
          <w:color w:val="000000" w:themeColor="text1"/>
        </w:rPr>
        <w:t xml:space="preserve"> beskriver forståelsen som </w:t>
      </w:r>
      <w:r w:rsidRPr="00BF3903">
        <w:rPr>
          <w:rFonts w:cs="Times New Roman"/>
          <w:i/>
          <w:color w:val="000000" w:themeColor="text1"/>
        </w:rPr>
        <w:t>”… den proces, hvor horisonter, der formodes at eksistere for sig selv, smelter sammen”</w:t>
      </w:r>
      <w:sdt>
        <w:sdtPr>
          <w:rPr>
            <w:rFonts w:cs="Times New Roman"/>
            <w:i/>
            <w:color w:val="000000" w:themeColor="text1"/>
          </w:rPr>
          <w:id w:val="3794530"/>
          <w:citation/>
        </w:sdtPr>
        <w:sdtEndPr/>
        <w:sdtContent>
          <w:r w:rsidR="00B93005" w:rsidRPr="00BF3903">
            <w:rPr>
              <w:rFonts w:cs="Times New Roman"/>
              <w:i/>
              <w:color w:val="000000" w:themeColor="text1"/>
            </w:rPr>
            <w:fldChar w:fldCharType="begin"/>
          </w:r>
          <w:r w:rsidR="00D525DF" w:rsidRPr="00BF3903">
            <w:rPr>
              <w:rFonts w:cs="Times New Roman"/>
              <w:i/>
              <w:color w:val="000000" w:themeColor="text1"/>
            </w:rPr>
            <w:instrText xml:space="preserve"> CITATION Juu \p 125 \l 1030  </w:instrText>
          </w:r>
          <w:r w:rsidR="00B93005" w:rsidRPr="00BF3903">
            <w:rPr>
              <w:rFonts w:cs="Times New Roman"/>
              <w:i/>
              <w:color w:val="000000" w:themeColor="text1"/>
            </w:rPr>
            <w:fldChar w:fldCharType="separate"/>
          </w:r>
          <w:r w:rsidR="009B375E" w:rsidRPr="00BF3903">
            <w:rPr>
              <w:rFonts w:cs="Times New Roman"/>
              <w:i/>
              <w:noProof/>
              <w:color w:val="000000" w:themeColor="text1"/>
            </w:rPr>
            <w:t xml:space="preserve"> </w:t>
          </w:r>
          <w:r w:rsidR="009B375E" w:rsidRPr="00BF3903">
            <w:rPr>
              <w:rFonts w:cs="Times New Roman"/>
              <w:noProof/>
              <w:color w:val="000000" w:themeColor="text1"/>
            </w:rPr>
            <w:t>(Juul, 2012, s. 125)</w:t>
          </w:r>
          <w:r w:rsidR="00B93005" w:rsidRPr="00BF3903">
            <w:rPr>
              <w:rFonts w:cs="Times New Roman"/>
              <w:i/>
              <w:color w:val="000000" w:themeColor="text1"/>
            </w:rPr>
            <w:fldChar w:fldCharType="end"/>
          </w:r>
        </w:sdtContent>
      </w:sdt>
      <w:r w:rsidRPr="00BF3903">
        <w:rPr>
          <w:rFonts w:cs="Times New Roman"/>
          <w:color w:val="000000" w:themeColor="text1"/>
        </w:rPr>
        <w:t>. Forskellige hor</w:t>
      </w:r>
      <w:bookmarkStart w:id="172" w:name="OLE_LINK32"/>
      <w:bookmarkStart w:id="173" w:name="OLE_LINK33"/>
      <w:r w:rsidRPr="00BF3903">
        <w:rPr>
          <w:rFonts w:cs="Times New Roman"/>
          <w:color w:val="000000" w:themeColor="text1"/>
        </w:rPr>
        <w:t>isonter sættes altså i</w:t>
      </w:r>
      <w:bookmarkEnd w:id="172"/>
      <w:bookmarkEnd w:id="173"/>
      <w:r w:rsidRPr="00BF3903">
        <w:rPr>
          <w:rFonts w:cs="Times New Roman"/>
          <w:color w:val="000000" w:themeColor="text1"/>
        </w:rPr>
        <w:t xml:space="preserve"> spil</w:t>
      </w:r>
      <w:r w:rsidR="008D4C07" w:rsidRPr="00BF3903">
        <w:rPr>
          <w:rFonts w:cs="Times New Roman"/>
          <w:color w:val="000000" w:themeColor="text1"/>
        </w:rPr>
        <w:t>,</w:t>
      </w:r>
      <w:r w:rsidRPr="00BF3903">
        <w:rPr>
          <w:rFonts w:cs="Times New Roman"/>
          <w:color w:val="000000" w:themeColor="text1"/>
        </w:rPr>
        <w:t xml:space="preserve"> og udfordres gennem samtale. Horison</w:t>
      </w:r>
      <w:r w:rsidRPr="00BF3903">
        <w:rPr>
          <w:rFonts w:cs="Times New Roman"/>
          <w:color w:val="000000" w:themeColor="text1"/>
        </w:rPr>
        <w:t>t</w:t>
      </w:r>
      <w:r w:rsidRPr="00BF3903">
        <w:rPr>
          <w:rFonts w:cs="Times New Roman"/>
          <w:color w:val="000000" w:themeColor="text1"/>
        </w:rPr>
        <w:t>sammensmeltning betyder derfor ikke, at de forskellige horisonter stemmer overens, blot at alle parter forstår</w:t>
      </w:r>
      <w:r w:rsidR="00C879A4" w:rsidRPr="00BF3903">
        <w:rPr>
          <w:rFonts w:cs="Times New Roman"/>
          <w:color w:val="000000" w:themeColor="text1"/>
        </w:rPr>
        <w:t>,</w:t>
      </w:r>
      <w:r w:rsidRPr="00BF3903">
        <w:rPr>
          <w:rFonts w:cs="Times New Roman"/>
          <w:color w:val="000000" w:themeColor="text1"/>
        </w:rPr>
        <w:t xml:space="preserve"> hvad der kommunikeres, hvilket </w:t>
      </w:r>
      <w:r w:rsidR="008D4C07" w:rsidRPr="00BF3903">
        <w:rPr>
          <w:rFonts w:cs="Times New Roman"/>
          <w:color w:val="000000" w:themeColor="text1"/>
        </w:rPr>
        <w:t xml:space="preserve">samtidig </w:t>
      </w:r>
      <w:r w:rsidRPr="00BF3903">
        <w:rPr>
          <w:rFonts w:cs="Times New Roman"/>
          <w:color w:val="000000" w:themeColor="text1"/>
        </w:rPr>
        <w:t>forudsætter en vis åbenhed i samtalen</w:t>
      </w:r>
      <w:sdt>
        <w:sdtPr>
          <w:rPr>
            <w:rFonts w:cs="Times New Roman"/>
            <w:i/>
            <w:color w:val="000000" w:themeColor="text1"/>
          </w:rPr>
          <w:id w:val="2568395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Juu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(Juul, 2012)</w:t>
          </w:r>
          <w:r w:rsidR="00B93005" w:rsidRPr="00BF3903">
            <w:rPr>
              <w:rFonts w:cs="Times New Roman"/>
              <w:color w:val="000000" w:themeColor="text1"/>
            </w:rPr>
            <w:fldChar w:fldCharType="end"/>
          </w:r>
        </w:sdtContent>
      </w:sdt>
      <w:r w:rsidRPr="00BF3903">
        <w:rPr>
          <w:rFonts w:cs="Times New Roman"/>
          <w:color w:val="000000" w:themeColor="text1"/>
        </w:rPr>
        <w:t>. Det kan være nødvendigt at stille mange spørgsmål</w:t>
      </w:r>
      <w:r w:rsidR="008D4C07" w:rsidRPr="00BF3903">
        <w:rPr>
          <w:rFonts w:cs="Times New Roman"/>
          <w:color w:val="000000" w:themeColor="text1"/>
        </w:rPr>
        <w:t>,</w:t>
      </w:r>
      <w:r w:rsidRPr="00BF3903">
        <w:rPr>
          <w:rFonts w:cs="Times New Roman"/>
          <w:color w:val="000000" w:themeColor="text1"/>
        </w:rPr>
        <w:t xml:space="preserve"> for at opnå en fyldestgørende forståelse og derv</w:t>
      </w:r>
      <w:r w:rsidR="00AE1A66" w:rsidRPr="00BF3903">
        <w:rPr>
          <w:rFonts w:cs="Times New Roman"/>
          <w:color w:val="000000" w:themeColor="text1"/>
        </w:rPr>
        <w:t>ed opnå ny forforståelse.</w:t>
      </w:r>
      <w:r w:rsidRPr="00BF3903">
        <w:rPr>
          <w:rFonts w:cs="Times New Roman"/>
          <w:color w:val="000000" w:themeColor="text1"/>
        </w:rPr>
        <w:t xml:space="preserve"> Den hermene</w:t>
      </w:r>
      <w:r w:rsidRPr="00BF3903">
        <w:rPr>
          <w:rFonts w:cs="Times New Roman"/>
          <w:color w:val="000000" w:themeColor="text1"/>
        </w:rPr>
        <w:t>u</w:t>
      </w:r>
      <w:r w:rsidRPr="00BF3903">
        <w:rPr>
          <w:rFonts w:cs="Times New Roman"/>
          <w:color w:val="000000" w:themeColor="text1"/>
        </w:rPr>
        <w:t>tisk</w:t>
      </w:r>
      <w:r w:rsidR="00502E7D" w:rsidRPr="00BF3903">
        <w:rPr>
          <w:rFonts w:cs="Times New Roman"/>
          <w:color w:val="000000" w:themeColor="text1"/>
        </w:rPr>
        <w:t xml:space="preserve"> filosofiske</w:t>
      </w:r>
      <w:r w:rsidRPr="00BF3903">
        <w:rPr>
          <w:rFonts w:cs="Times New Roman"/>
          <w:color w:val="000000" w:themeColor="text1"/>
        </w:rPr>
        <w:t xml:space="preserve"> analyse fordrer således, at forskeren bringer sin egen forståelseshorisont ind i selve tolkningsproces</w:t>
      </w:r>
      <w:r w:rsidR="00565011" w:rsidRPr="00BF3903">
        <w:rPr>
          <w:rFonts w:cs="Times New Roman"/>
          <w:color w:val="000000" w:themeColor="text1"/>
        </w:rPr>
        <w:t>sen</w:t>
      </w:r>
      <w:sdt>
        <w:sdtPr>
          <w:rPr>
            <w:rFonts w:cs="Times New Roman"/>
            <w:color w:val="000000" w:themeColor="text1"/>
          </w:rPr>
          <w:id w:val="3794545"/>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Høj13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(Højberg, 2009)</w:t>
          </w:r>
          <w:r w:rsidR="00B93005" w:rsidRPr="00BF3903">
            <w:rPr>
              <w:rFonts w:cs="Times New Roman"/>
              <w:noProof/>
              <w:color w:val="000000" w:themeColor="text1"/>
            </w:rPr>
            <w:fldChar w:fldCharType="end"/>
          </w:r>
        </w:sdtContent>
      </w:sdt>
      <w:r w:rsidRPr="00BF3903">
        <w:rPr>
          <w:rFonts w:cs="Times New Roman"/>
          <w:color w:val="000000" w:themeColor="text1"/>
        </w:rPr>
        <w:t xml:space="preserve">.  </w:t>
      </w:r>
    </w:p>
    <w:p w:rsidR="006E7584" w:rsidRPr="00BF3903" w:rsidRDefault="006E7584" w:rsidP="0031152A">
      <w:pPr>
        <w:spacing w:before="120" w:after="0"/>
        <w:rPr>
          <w:rFonts w:cs="Times New Roman"/>
          <w:color w:val="000000" w:themeColor="text1"/>
        </w:rPr>
      </w:pPr>
    </w:p>
    <w:p w:rsidR="00B61E3B" w:rsidRPr="00BF3903" w:rsidRDefault="00E1568A" w:rsidP="00750B24">
      <w:pPr>
        <w:pStyle w:val="Overskrift4"/>
        <w:rPr>
          <w:rFonts w:cs="Times New Roman"/>
        </w:rPr>
      </w:pPr>
      <w:bookmarkStart w:id="174" w:name="_Toc387872182"/>
      <w:bookmarkStart w:id="175" w:name="_Toc388800138"/>
      <w:r w:rsidRPr="00BF3903">
        <w:rPr>
          <w:rFonts w:cs="Times New Roman"/>
        </w:rPr>
        <w:lastRenderedPageBreak/>
        <w:t>K</w:t>
      </w:r>
      <w:r w:rsidR="00FF62CA" w:rsidRPr="00BF3903">
        <w:rPr>
          <w:rFonts w:cs="Times New Roman"/>
        </w:rPr>
        <w:t>ritik af hermeneutik</w:t>
      </w:r>
      <w:bookmarkEnd w:id="174"/>
      <w:bookmarkEnd w:id="175"/>
    </w:p>
    <w:p w:rsidR="00502E7D" w:rsidRPr="00BF3903" w:rsidRDefault="00B61E3B" w:rsidP="0031152A">
      <w:pPr>
        <w:spacing w:before="120" w:after="0"/>
        <w:rPr>
          <w:rFonts w:cs="Times New Roman"/>
          <w:color w:val="000000" w:themeColor="text1"/>
        </w:rPr>
      </w:pPr>
      <w:proofErr w:type="spellStart"/>
      <w:r w:rsidRPr="00BF3903">
        <w:rPr>
          <w:rFonts w:cs="Times New Roman"/>
          <w:color w:val="000000" w:themeColor="text1"/>
        </w:rPr>
        <w:t>Gadamers</w:t>
      </w:r>
      <w:proofErr w:type="spellEnd"/>
      <w:r w:rsidRPr="00BF3903">
        <w:rPr>
          <w:rFonts w:cs="Times New Roman"/>
          <w:color w:val="000000" w:themeColor="text1"/>
        </w:rPr>
        <w:t xml:space="preserve"> </w:t>
      </w:r>
      <w:r w:rsidR="00ED4E85" w:rsidRPr="00BF3903">
        <w:rPr>
          <w:rFonts w:cs="Times New Roman"/>
          <w:color w:val="000000" w:themeColor="text1"/>
        </w:rPr>
        <w:t xml:space="preserve">filosofiske </w:t>
      </w:r>
      <w:r w:rsidRPr="00BF3903">
        <w:rPr>
          <w:rFonts w:cs="Times New Roman"/>
          <w:color w:val="000000" w:themeColor="text1"/>
        </w:rPr>
        <w:t xml:space="preserve">tilgang </w:t>
      </w:r>
      <w:r w:rsidR="00ED4E85" w:rsidRPr="00BF3903">
        <w:rPr>
          <w:rFonts w:cs="Times New Roman"/>
          <w:color w:val="000000" w:themeColor="text1"/>
        </w:rPr>
        <w:t xml:space="preserve">kritiseres </w:t>
      </w:r>
      <w:r w:rsidRPr="00BF3903">
        <w:rPr>
          <w:rFonts w:cs="Times New Roman"/>
          <w:color w:val="000000" w:themeColor="text1"/>
        </w:rPr>
        <w:t xml:space="preserve">af Emilio </w:t>
      </w:r>
      <w:proofErr w:type="spellStart"/>
      <w:r w:rsidRPr="00BF3903">
        <w:rPr>
          <w:rFonts w:cs="Times New Roman"/>
          <w:color w:val="000000" w:themeColor="text1"/>
        </w:rPr>
        <w:t>Betti</w:t>
      </w:r>
      <w:proofErr w:type="spellEnd"/>
      <w:r w:rsidRPr="00BF3903">
        <w:rPr>
          <w:rFonts w:cs="Times New Roman"/>
          <w:color w:val="000000" w:themeColor="text1"/>
        </w:rPr>
        <w:t>, for ikke at have nogen beste</w:t>
      </w:r>
      <w:r w:rsidRPr="00BF3903">
        <w:rPr>
          <w:rFonts w:cs="Times New Roman"/>
          <w:color w:val="000000" w:themeColor="text1"/>
        </w:rPr>
        <w:t>m</w:t>
      </w:r>
      <w:r w:rsidRPr="00BF3903">
        <w:rPr>
          <w:rFonts w:cs="Times New Roman"/>
          <w:color w:val="000000" w:themeColor="text1"/>
        </w:rPr>
        <w:t>mende grænse for, hvad der er rigtigt og forkert. Den endegyldige sandhed opnås ge</w:t>
      </w:r>
      <w:r w:rsidRPr="00BF3903">
        <w:rPr>
          <w:rFonts w:cs="Times New Roman"/>
          <w:color w:val="000000" w:themeColor="text1"/>
        </w:rPr>
        <w:t>n</w:t>
      </w:r>
      <w:r w:rsidRPr="00BF3903">
        <w:rPr>
          <w:rFonts w:cs="Times New Roman"/>
          <w:color w:val="000000" w:themeColor="text1"/>
        </w:rPr>
        <w:t>nem fortolkerens meningsdannelse</w:t>
      </w:r>
      <w:r w:rsidR="000904F9" w:rsidRPr="00BF3903">
        <w:rPr>
          <w:rFonts w:cs="Times New Roman"/>
          <w:color w:val="000000" w:themeColor="text1"/>
        </w:rPr>
        <w:t>,</w:t>
      </w:r>
      <w:r w:rsidRPr="00BF3903">
        <w:rPr>
          <w:rFonts w:cs="Times New Roman"/>
          <w:color w:val="000000" w:themeColor="text1"/>
        </w:rPr>
        <w:t xml:space="preserve"> og har derfor ingen metodisk relevans. Denne kritik stiller spørgsmålstegn ved, hvorvidt det er muligt at opnå sand viden gennem fortolk</w:t>
      </w:r>
      <w:r w:rsidRPr="00BF3903">
        <w:rPr>
          <w:rFonts w:cs="Times New Roman"/>
          <w:color w:val="000000" w:themeColor="text1"/>
        </w:rPr>
        <w:t>e</w:t>
      </w:r>
      <w:r w:rsidRPr="00BF3903">
        <w:rPr>
          <w:rFonts w:cs="Times New Roman"/>
          <w:color w:val="000000" w:themeColor="text1"/>
        </w:rPr>
        <w:t>rens mening</w:t>
      </w:r>
      <w:r w:rsidR="000904F9" w:rsidRPr="00BF3903">
        <w:rPr>
          <w:rFonts w:cs="Times New Roman"/>
          <w:color w:val="000000" w:themeColor="text1"/>
        </w:rPr>
        <w:t xml:space="preserve">, og henviser til, at man </w:t>
      </w:r>
      <w:r w:rsidRPr="00BF3903">
        <w:rPr>
          <w:rFonts w:cs="Times New Roman"/>
          <w:color w:val="000000" w:themeColor="text1"/>
        </w:rPr>
        <w:t>udelukkende</w:t>
      </w:r>
      <w:r w:rsidR="000904F9" w:rsidRPr="00BF3903">
        <w:rPr>
          <w:rFonts w:cs="Times New Roman"/>
          <w:color w:val="000000" w:themeColor="text1"/>
        </w:rPr>
        <w:t xml:space="preserve"> </w:t>
      </w:r>
      <w:r w:rsidRPr="00BF3903">
        <w:rPr>
          <w:rFonts w:cs="Times New Roman"/>
          <w:color w:val="000000" w:themeColor="text1"/>
        </w:rPr>
        <w:t>fokusere</w:t>
      </w:r>
      <w:r w:rsidR="000904F9" w:rsidRPr="00BF3903">
        <w:rPr>
          <w:rFonts w:cs="Times New Roman"/>
          <w:color w:val="000000" w:themeColor="text1"/>
        </w:rPr>
        <w:t>r</w:t>
      </w:r>
      <w:r w:rsidRPr="00BF3903">
        <w:rPr>
          <w:rFonts w:cs="Times New Roman"/>
          <w:color w:val="000000" w:themeColor="text1"/>
        </w:rPr>
        <w:t xml:space="preserve"> på </w:t>
      </w:r>
      <w:r w:rsidR="000904F9" w:rsidRPr="00BF3903">
        <w:rPr>
          <w:rFonts w:cs="Times New Roman"/>
          <w:color w:val="000000" w:themeColor="text1"/>
        </w:rPr>
        <w:t>interviewpersonens m</w:t>
      </w:r>
      <w:r w:rsidR="000904F9" w:rsidRPr="00BF3903">
        <w:rPr>
          <w:rFonts w:cs="Times New Roman"/>
          <w:color w:val="000000" w:themeColor="text1"/>
        </w:rPr>
        <w:t>e</w:t>
      </w:r>
      <w:r w:rsidR="000904F9" w:rsidRPr="00BF3903">
        <w:rPr>
          <w:rFonts w:cs="Times New Roman"/>
          <w:color w:val="000000" w:themeColor="text1"/>
        </w:rPr>
        <w:t>ning</w:t>
      </w:r>
      <w:r w:rsidRPr="00BF3903">
        <w:rPr>
          <w:rFonts w:cs="Times New Roman"/>
          <w:color w:val="000000" w:themeColor="text1"/>
        </w:rPr>
        <w:t xml:space="preserve">. </w:t>
      </w:r>
      <w:proofErr w:type="spellStart"/>
      <w:r w:rsidRPr="00BF3903">
        <w:rPr>
          <w:rFonts w:cs="Times New Roman"/>
          <w:color w:val="000000" w:themeColor="text1"/>
        </w:rPr>
        <w:t>Gadamer</w:t>
      </w:r>
      <w:proofErr w:type="spellEnd"/>
      <w:r w:rsidRPr="00BF3903">
        <w:rPr>
          <w:rFonts w:cs="Times New Roman"/>
          <w:color w:val="000000" w:themeColor="text1"/>
        </w:rPr>
        <w:t xml:space="preserve"> </w:t>
      </w:r>
      <w:r w:rsidR="000904F9" w:rsidRPr="00BF3903">
        <w:rPr>
          <w:rFonts w:cs="Times New Roman"/>
          <w:color w:val="000000" w:themeColor="text1"/>
        </w:rPr>
        <w:t>modsætter sig dette</w:t>
      </w:r>
      <w:r w:rsidRPr="00BF3903">
        <w:rPr>
          <w:rFonts w:cs="Times New Roman"/>
          <w:color w:val="000000" w:themeColor="text1"/>
        </w:rPr>
        <w:t xml:space="preserve"> og forklarer, at vi altid går forventningsfulde ind til en samtale, hvor vi søger at opnå ny og sand viden</w:t>
      </w:r>
      <w:r w:rsidR="000904F9" w:rsidRPr="00BF3903">
        <w:rPr>
          <w:rFonts w:cs="Times New Roman"/>
          <w:color w:val="000000" w:themeColor="text1"/>
        </w:rPr>
        <w:t>,</w:t>
      </w:r>
      <w:r w:rsidRPr="00BF3903">
        <w:rPr>
          <w:rFonts w:cs="Times New Roman"/>
          <w:color w:val="000000" w:themeColor="text1"/>
        </w:rPr>
        <w:t xml:space="preserve"> og dermed ikke kan ignorere vores fordomme</w:t>
      </w:r>
      <w:r w:rsidR="00E31DA7" w:rsidRPr="00BF3903">
        <w:rPr>
          <w:rFonts w:cs="Times New Roman"/>
          <w:color w:val="000000" w:themeColor="text1"/>
        </w:rPr>
        <w:t>s</w:t>
      </w:r>
      <w:r w:rsidRPr="00BF3903">
        <w:rPr>
          <w:rFonts w:cs="Times New Roman"/>
          <w:color w:val="000000" w:themeColor="text1"/>
        </w:rPr>
        <w:t xml:space="preserve"> og forforståel</w:t>
      </w:r>
      <w:r w:rsidR="00E31DA7" w:rsidRPr="00BF3903">
        <w:rPr>
          <w:rFonts w:cs="Times New Roman"/>
          <w:color w:val="000000" w:themeColor="text1"/>
        </w:rPr>
        <w:t>se</w:t>
      </w:r>
      <w:r w:rsidRPr="00BF3903">
        <w:rPr>
          <w:rFonts w:cs="Times New Roman"/>
          <w:color w:val="000000" w:themeColor="text1"/>
        </w:rPr>
        <w:t>s betydning i fortolkningen</w:t>
      </w:r>
      <w:r w:rsidR="001A0804" w:rsidRPr="00BF3903">
        <w:rPr>
          <w:rFonts w:cs="Times New Roman"/>
          <w:color w:val="000000" w:themeColor="text1"/>
        </w:rPr>
        <w:t>.</w:t>
      </w:r>
      <w:r w:rsidR="009245AD" w:rsidRPr="00BF3903">
        <w:rPr>
          <w:rFonts w:cs="Times New Roman"/>
          <w:color w:val="000000" w:themeColor="text1"/>
        </w:rPr>
        <w:t xml:space="preserve"> </w:t>
      </w:r>
      <w:r w:rsidRPr="00BF3903">
        <w:rPr>
          <w:rFonts w:cs="Times New Roman"/>
          <w:color w:val="000000" w:themeColor="text1"/>
        </w:rPr>
        <w:t>Mennesker benytter sine fo</w:t>
      </w:r>
      <w:r w:rsidRPr="00BF3903">
        <w:rPr>
          <w:rFonts w:cs="Times New Roman"/>
          <w:color w:val="000000" w:themeColor="text1"/>
        </w:rPr>
        <w:t>r</w:t>
      </w:r>
      <w:r w:rsidRPr="00BF3903">
        <w:rPr>
          <w:rFonts w:cs="Times New Roman"/>
          <w:color w:val="000000" w:themeColor="text1"/>
        </w:rPr>
        <w:t xml:space="preserve">domme og </w:t>
      </w:r>
      <w:proofErr w:type="spellStart"/>
      <w:r w:rsidRPr="00BF3903">
        <w:rPr>
          <w:rFonts w:cs="Times New Roman"/>
          <w:color w:val="000000" w:themeColor="text1"/>
        </w:rPr>
        <w:t>forforståelser</w:t>
      </w:r>
      <w:proofErr w:type="spellEnd"/>
      <w:r w:rsidRPr="00BF3903">
        <w:rPr>
          <w:rFonts w:cs="Times New Roman"/>
          <w:color w:val="000000" w:themeColor="text1"/>
        </w:rPr>
        <w:t xml:space="preserve"> til at handle og orientere sig ud fra i mødet med verden. Han mener ligeledes, at det er naivt at forestille sig</w:t>
      </w:r>
      <w:r w:rsidR="000904F9" w:rsidRPr="00BF3903">
        <w:rPr>
          <w:rFonts w:cs="Times New Roman"/>
          <w:color w:val="000000" w:themeColor="text1"/>
        </w:rPr>
        <w:t xml:space="preserve"> muligheden for</w:t>
      </w:r>
      <w:r w:rsidR="001A0804" w:rsidRPr="00BF3903">
        <w:rPr>
          <w:rFonts w:cs="Times New Roman"/>
          <w:color w:val="000000" w:themeColor="text1"/>
        </w:rPr>
        <w:t xml:space="preserve"> at</w:t>
      </w:r>
      <w:r w:rsidR="000904F9" w:rsidRPr="00BF3903">
        <w:rPr>
          <w:rFonts w:cs="Times New Roman"/>
          <w:color w:val="000000" w:themeColor="text1"/>
        </w:rPr>
        <w:t xml:space="preserve"> kunne</w:t>
      </w:r>
      <w:r w:rsidRPr="00BF3903">
        <w:rPr>
          <w:rFonts w:cs="Times New Roman"/>
          <w:color w:val="000000" w:themeColor="text1"/>
        </w:rPr>
        <w:t xml:space="preserve"> frigøre sig fra menneskets natur</w:t>
      </w:r>
      <w:r w:rsidR="000904F9" w:rsidRPr="00BF3903">
        <w:rPr>
          <w:rFonts w:cs="Times New Roman"/>
          <w:color w:val="000000" w:themeColor="text1"/>
        </w:rPr>
        <w:t>,</w:t>
      </w:r>
      <w:r w:rsidRPr="00BF3903">
        <w:rPr>
          <w:rFonts w:cs="Times New Roman"/>
          <w:color w:val="000000" w:themeColor="text1"/>
        </w:rPr>
        <w:t xml:space="preserve"> og dermed måden hvorpå man orientere</w:t>
      </w:r>
      <w:r w:rsidR="00C879A4" w:rsidRPr="00BF3903">
        <w:rPr>
          <w:rFonts w:cs="Times New Roman"/>
          <w:color w:val="000000" w:themeColor="text1"/>
        </w:rPr>
        <w:t>r</w:t>
      </w:r>
      <w:r w:rsidRPr="00BF3903">
        <w:rPr>
          <w:rFonts w:cs="Times New Roman"/>
          <w:color w:val="000000" w:themeColor="text1"/>
        </w:rPr>
        <w:t xml:space="preserve"> sig i verden</w:t>
      </w:r>
      <w:r w:rsidR="001A0804" w:rsidRPr="00BF3903">
        <w:rPr>
          <w:rFonts w:cs="Times New Roman"/>
          <w:color w:val="000000" w:themeColor="text1"/>
        </w:rPr>
        <w:t>.</w:t>
      </w:r>
      <w:r w:rsidRPr="00BF3903">
        <w:rPr>
          <w:rFonts w:cs="Times New Roman"/>
          <w:color w:val="000000" w:themeColor="text1"/>
        </w:rPr>
        <w:t xml:space="preserve"> </w:t>
      </w:r>
      <w:proofErr w:type="spellStart"/>
      <w:r w:rsidR="006831FD" w:rsidRPr="00BF3903">
        <w:rPr>
          <w:rFonts w:cs="Times New Roman"/>
          <w:color w:val="000000" w:themeColor="text1"/>
        </w:rPr>
        <w:t>Gadamer</w:t>
      </w:r>
      <w:proofErr w:type="spellEnd"/>
      <w:r w:rsidR="006831FD" w:rsidRPr="00BF3903">
        <w:rPr>
          <w:rFonts w:cs="Times New Roman"/>
          <w:color w:val="000000" w:themeColor="text1"/>
        </w:rPr>
        <w:t xml:space="preserve"> fo</w:t>
      </w:r>
      <w:r w:rsidR="006831FD" w:rsidRPr="00BF3903">
        <w:rPr>
          <w:rFonts w:cs="Times New Roman"/>
          <w:color w:val="000000" w:themeColor="text1"/>
        </w:rPr>
        <w:t>r</w:t>
      </w:r>
      <w:r w:rsidR="006831FD" w:rsidRPr="00BF3903">
        <w:rPr>
          <w:rFonts w:cs="Times New Roman"/>
          <w:color w:val="000000" w:themeColor="text1"/>
        </w:rPr>
        <w:t>kaster</w:t>
      </w:r>
      <w:r w:rsidRPr="00BF3903">
        <w:rPr>
          <w:rFonts w:cs="Times New Roman"/>
          <w:color w:val="000000" w:themeColor="text1"/>
        </w:rPr>
        <w:t xml:space="preserve"> heller ikke relevansen af metodologi, men hævder, at metodologiske overvejelser ikke kan stå alene i meningsdannelsen, blandt andet fordi metoder ikke tager højde for deres historicitet</w:t>
      </w:r>
      <w:sdt>
        <w:sdtPr>
          <w:rPr>
            <w:rFonts w:cs="Times New Roman"/>
            <w:color w:val="000000" w:themeColor="text1"/>
          </w:rPr>
          <w:id w:val="3794546"/>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Høj13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(Højberg, 2009)</w:t>
          </w:r>
          <w:r w:rsidR="00B93005" w:rsidRPr="00BF3903">
            <w:rPr>
              <w:rFonts w:cs="Times New Roman"/>
              <w:noProof/>
              <w:color w:val="000000" w:themeColor="text1"/>
            </w:rPr>
            <w:fldChar w:fldCharType="end"/>
          </w:r>
        </w:sdtContent>
      </w:sdt>
      <w:r w:rsidRPr="00BF3903">
        <w:rPr>
          <w:rFonts w:cs="Times New Roman"/>
          <w:color w:val="000000" w:themeColor="text1"/>
        </w:rPr>
        <w:t>.</w:t>
      </w:r>
      <w:r w:rsidR="00F7095D" w:rsidRPr="00BF3903">
        <w:rPr>
          <w:rFonts w:cs="Times New Roman"/>
          <w:color w:val="000000" w:themeColor="text1"/>
        </w:rPr>
        <w:t xml:space="preserve"> Vi er imidlertid bevidste om henholdsvis fordele og ulemper ved at anvende de hermeneutiske principper til vores dataindsamling, hvorfor vi vælger at lade os inspirere af fænomenologien, som vil blive beskrevet nærmere i nedenstående afsnit.</w:t>
      </w:r>
    </w:p>
    <w:p w:rsidR="00B61E3B" w:rsidRPr="00BF3903" w:rsidRDefault="00B61E3B" w:rsidP="0031152A">
      <w:pPr>
        <w:spacing w:before="120" w:after="0"/>
        <w:rPr>
          <w:rFonts w:cs="Times New Roman"/>
          <w:color w:val="000000" w:themeColor="text1"/>
        </w:rPr>
      </w:pPr>
    </w:p>
    <w:p w:rsidR="00077827" w:rsidRPr="00BF3903" w:rsidRDefault="00C24010" w:rsidP="00750B24">
      <w:pPr>
        <w:pStyle w:val="Overskrift3"/>
        <w:rPr>
          <w:rFonts w:cs="Times New Roman"/>
        </w:rPr>
      </w:pPr>
      <w:bookmarkStart w:id="176" w:name="_Toc385450309"/>
      <w:bookmarkStart w:id="177" w:name="_Toc385959956"/>
      <w:bookmarkStart w:id="178" w:name="_Toc387872183"/>
      <w:bookmarkStart w:id="179" w:name="_Toc388800139"/>
      <w:bookmarkStart w:id="180" w:name="_Toc389180130"/>
      <w:r w:rsidRPr="00BF3903">
        <w:rPr>
          <w:rFonts w:cs="Times New Roman"/>
        </w:rPr>
        <w:t>Fænomenologi</w:t>
      </w:r>
      <w:bookmarkEnd w:id="176"/>
      <w:bookmarkEnd w:id="177"/>
      <w:bookmarkEnd w:id="178"/>
      <w:bookmarkEnd w:id="179"/>
      <w:bookmarkEnd w:id="180"/>
    </w:p>
    <w:p w:rsidR="00CB5F85" w:rsidRPr="00BF3903" w:rsidRDefault="00CB5F85" w:rsidP="0031152A">
      <w:pPr>
        <w:spacing w:before="120" w:after="0"/>
        <w:rPr>
          <w:rFonts w:cs="Times New Roman"/>
          <w:color w:val="000000" w:themeColor="text1"/>
        </w:rPr>
      </w:pPr>
      <w:r w:rsidRPr="00BF3903">
        <w:rPr>
          <w:rFonts w:cs="Times New Roman"/>
          <w:color w:val="000000" w:themeColor="text1"/>
        </w:rPr>
        <w:t>Ovenstående afsnit vidner om hermeneutikkens fokus på forståelse, både som et menn</w:t>
      </w:r>
      <w:r w:rsidRPr="00BF3903">
        <w:rPr>
          <w:rFonts w:cs="Times New Roman"/>
          <w:color w:val="000000" w:themeColor="text1"/>
        </w:rPr>
        <w:t>e</w:t>
      </w:r>
      <w:r w:rsidRPr="00BF3903">
        <w:rPr>
          <w:rFonts w:cs="Times New Roman"/>
          <w:color w:val="000000" w:themeColor="text1"/>
        </w:rPr>
        <w:t>skeligt grundvilkår og dels som metodisk strategi. Til at opnå en bredere forståelse for det undersøgte fænomen, er det nødvendigt at forstå det essentielle bevidsthedsindhold i menneskets livsverden</w:t>
      </w:r>
      <w:sdt>
        <w:sdtPr>
          <w:rPr>
            <w:rFonts w:cs="Times New Roman"/>
            <w:color w:val="000000" w:themeColor="text1"/>
          </w:rPr>
          <w:id w:val="2610957"/>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noProof/>
              <w:color w:val="000000" w:themeColor="text1"/>
            </w:rPr>
            <w:fldChar w:fldCharType="end"/>
          </w:r>
        </w:sdtContent>
      </w:sdt>
      <w:r w:rsidRPr="00BF3903">
        <w:rPr>
          <w:rFonts w:cs="Times New Roman"/>
          <w:color w:val="000000" w:themeColor="text1"/>
        </w:rPr>
        <w:t>. Vi mener derfor</w:t>
      </w:r>
      <w:r w:rsidR="00C51AC0" w:rsidRPr="00BF3903">
        <w:rPr>
          <w:rFonts w:cs="Times New Roman"/>
          <w:color w:val="000000" w:themeColor="text1"/>
        </w:rPr>
        <w:t>,</w:t>
      </w:r>
      <w:r w:rsidRPr="00BF3903">
        <w:rPr>
          <w:rFonts w:cs="Times New Roman"/>
          <w:color w:val="000000" w:themeColor="text1"/>
        </w:rPr>
        <w:t xml:space="preserve"> det er relevant, at inddrage fænomenologien, til at skabe større indsigt </w:t>
      </w:r>
      <w:r w:rsidR="001A0804" w:rsidRPr="00BF3903">
        <w:rPr>
          <w:rFonts w:cs="Times New Roman"/>
          <w:color w:val="000000" w:themeColor="text1"/>
        </w:rPr>
        <w:t xml:space="preserve">i </w:t>
      </w:r>
      <w:r w:rsidRPr="00BF3903">
        <w:rPr>
          <w:rFonts w:cs="Times New Roman"/>
          <w:color w:val="000000" w:themeColor="text1"/>
        </w:rPr>
        <w:t>og forståelse for vores intervie</w:t>
      </w:r>
      <w:r w:rsidRPr="00BF3903">
        <w:rPr>
          <w:rFonts w:cs="Times New Roman"/>
          <w:color w:val="000000" w:themeColor="text1"/>
        </w:rPr>
        <w:t>w</w:t>
      </w:r>
      <w:r w:rsidRPr="00BF3903">
        <w:rPr>
          <w:rFonts w:cs="Times New Roman"/>
          <w:color w:val="000000" w:themeColor="text1"/>
        </w:rPr>
        <w:t xml:space="preserve">personers oplevelser af det fænomen vi søger </w:t>
      </w:r>
      <w:r w:rsidR="00502E7D" w:rsidRPr="00BF3903">
        <w:rPr>
          <w:rFonts w:cs="Times New Roman"/>
          <w:color w:val="000000" w:themeColor="text1"/>
        </w:rPr>
        <w:t xml:space="preserve">viden </w:t>
      </w:r>
      <w:r w:rsidRPr="00BF3903">
        <w:rPr>
          <w:rFonts w:cs="Times New Roman"/>
          <w:color w:val="000000" w:themeColor="text1"/>
        </w:rPr>
        <w:t xml:space="preserve">omkring. </w:t>
      </w:r>
    </w:p>
    <w:p w:rsidR="00DA7A55" w:rsidRPr="00BF3903" w:rsidRDefault="00CB5F85" w:rsidP="0031152A">
      <w:pPr>
        <w:spacing w:before="120" w:after="0"/>
        <w:rPr>
          <w:rFonts w:cs="Times New Roman"/>
          <w:color w:val="000000" w:themeColor="text1"/>
        </w:rPr>
      </w:pPr>
      <w:r w:rsidRPr="00BF3903">
        <w:rPr>
          <w:rFonts w:cs="Times New Roman"/>
          <w:color w:val="000000" w:themeColor="text1"/>
        </w:rPr>
        <w:t>I kvalitativ forskning søger fænomenologien at opnå forståelse for sociale fænomener, som ud</w:t>
      </w:r>
      <w:r w:rsidR="001A0804" w:rsidRPr="00BF3903">
        <w:rPr>
          <w:rFonts w:cs="Times New Roman"/>
          <w:color w:val="000000" w:themeColor="text1"/>
        </w:rPr>
        <w:t>springer af interviewpersonens</w:t>
      </w:r>
      <w:r w:rsidRPr="00BF3903">
        <w:rPr>
          <w:rFonts w:cs="Times New Roman"/>
          <w:color w:val="000000" w:themeColor="text1"/>
        </w:rPr>
        <w:t xml:space="preserve"> </w:t>
      </w:r>
      <w:proofErr w:type="gramStart"/>
      <w:r w:rsidR="001A0804" w:rsidRPr="00BF3903">
        <w:rPr>
          <w:rFonts w:cs="Times New Roman"/>
          <w:color w:val="000000" w:themeColor="text1"/>
        </w:rPr>
        <w:t>egen</w:t>
      </w:r>
      <w:proofErr w:type="gramEnd"/>
      <w:r w:rsidR="00502E7D" w:rsidRPr="00BF3903">
        <w:rPr>
          <w:rFonts w:cs="Times New Roman"/>
          <w:color w:val="000000" w:themeColor="text1"/>
        </w:rPr>
        <w:t xml:space="preserve"> </w:t>
      </w:r>
      <w:r w:rsidR="001A0804" w:rsidRPr="00BF3903">
        <w:rPr>
          <w:rFonts w:cs="Times New Roman"/>
          <w:color w:val="000000" w:themeColor="text1"/>
        </w:rPr>
        <w:t>livsverden</w:t>
      </w:r>
      <w:r w:rsidRPr="00BF3903">
        <w:rPr>
          <w:rFonts w:cs="Times New Roman"/>
          <w:color w:val="000000" w:themeColor="text1"/>
        </w:rPr>
        <w:t>, ud fra den grundlæggende ant</w:t>
      </w:r>
      <w:r w:rsidRPr="00BF3903">
        <w:rPr>
          <w:rFonts w:cs="Times New Roman"/>
          <w:color w:val="000000" w:themeColor="text1"/>
        </w:rPr>
        <w:t>a</w:t>
      </w:r>
      <w:r w:rsidRPr="00BF3903">
        <w:rPr>
          <w:rFonts w:cs="Times New Roman"/>
          <w:color w:val="000000" w:themeColor="text1"/>
        </w:rPr>
        <w:t>gelse, at virkeli</w:t>
      </w:r>
      <w:r w:rsidR="001A0804" w:rsidRPr="00BF3903">
        <w:rPr>
          <w:rFonts w:cs="Times New Roman"/>
          <w:color w:val="000000" w:themeColor="text1"/>
        </w:rPr>
        <w:t>gheden skal forstås gennem dennes</w:t>
      </w:r>
      <w:r w:rsidRPr="00BF3903">
        <w:rPr>
          <w:rFonts w:cs="Times New Roman"/>
          <w:color w:val="000000" w:themeColor="text1"/>
        </w:rPr>
        <w:t xml:space="preserve"> opfattelse. Formålet med</w:t>
      </w:r>
      <w:r w:rsidR="00C51AC0" w:rsidRPr="00BF3903">
        <w:rPr>
          <w:rFonts w:cs="Times New Roman"/>
          <w:color w:val="000000" w:themeColor="text1"/>
        </w:rPr>
        <w:t xml:space="preserve"> speciale</w:t>
      </w:r>
      <w:r w:rsidR="007527D0" w:rsidRPr="00BF3903">
        <w:rPr>
          <w:rFonts w:cs="Times New Roman"/>
          <w:color w:val="000000" w:themeColor="text1"/>
        </w:rPr>
        <w:t>t</w:t>
      </w:r>
      <w:r w:rsidRPr="00BF3903">
        <w:rPr>
          <w:rFonts w:cs="Times New Roman"/>
          <w:color w:val="000000" w:themeColor="text1"/>
        </w:rPr>
        <w:t xml:space="preserve"> og interviewene er at op</w:t>
      </w:r>
      <w:r w:rsidR="001A0804" w:rsidRPr="00BF3903">
        <w:rPr>
          <w:rFonts w:cs="Times New Roman"/>
          <w:color w:val="000000" w:themeColor="text1"/>
        </w:rPr>
        <w:t xml:space="preserve">nå viden om </w:t>
      </w:r>
      <w:r w:rsidR="007C4E5C" w:rsidRPr="00BF3903">
        <w:rPr>
          <w:rFonts w:cs="Times New Roman"/>
          <w:color w:val="000000" w:themeColor="text1"/>
        </w:rPr>
        <w:t>de handlinger lærerne udfører</w:t>
      </w:r>
      <w:r w:rsidR="001A0804" w:rsidRPr="00BF3903">
        <w:rPr>
          <w:rFonts w:cs="Times New Roman"/>
          <w:color w:val="000000" w:themeColor="text1"/>
        </w:rPr>
        <w:t xml:space="preserve"> i </w:t>
      </w:r>
      <w:r w:rsidR="007C4E5C" w:rsidRPr="00BF3903">
        <w:rPr>
          <w:rFonts w:cs="Times New Roman"/>
          <w:color w:val="000000" w:themeColor="text1"/>
        </w:rPr>
        <w:t>henhold til inklus</w:t>
      </w:r>
      <w:r w:rsidR="007C4E5C" w:rsidRPr="00BF3903">
        <w:rPr>
          <w:rFonts w:cs="Times New Roman"/>
          <w:color w:val="000000" w:themeColor="text1"/>
        </w:rPr>
        <w:t>i</w:t>
      </w:r>
      <w:r w:rsidR="007C4E5C" w:rsidRPr="00BF3903">
        <w:rPr>
          <w:rFonts w:cs="Times New Roman"/>
          <w:color w:val="000000" w:themeColor="text1"/>
        </w:rPr>
        <w:t>on, hvorfor</w:t>
      </w:r>
      <w:r w:rsidRPr="00BF3903">
        <w:rPr>
          <w:rFonts w:cs="Times New Roman"/>
          <w:color w:val="000000" w:themeColor="text1"/>
        </w:rPr>
        <w:t xml:space="preserve"> fænomenologien </w:t>
      </w:r>
      <w:r w:rsidR="007C4E5C" w:rsidRPr="00BF3903">
        <w:rPr>
          <w:rFonts w:cs="Times New Roman"/>
          <w:color w:val="000000" w:themeColor="text1"/>
        </w:rPr>
        <w:t xml:space="preserve">anvendes </w:t>
      </w:r>
      <w:r w:rsidRPr="00BF3903">
        <w:rPr>
          <w:rFonts w:cs="Times New Roman"/>
          <w:color w:val="000000" w:themeColor="text1"/>
        </w:rPr>
        <w:t>som endnu en tilgang. Ifølge Merleau-Ponty o</w:t>
      </w:r>
      <w:r w:rsidRPr="00BF3903">
        <w:rPr>
          <w:rFonts w:cs="Times New Roman"/>
          <w:color w:val="000000" w:themeColor="text1"/>
        </w:rPr>
        <w:t>m</w:t>
      </w:r>
      <w:r w:rsidRPr="00BF3903">
        <w:rPr>
          <w:rFonts w:cs="Times New Roman"/>
          <w:color w:val="000000" w:themeColor="text1"/>
        </w:rPr>
        <w:lastRenderedPageBreak/>
        <w:t>fatter fænomenologien hovedsaligt en beskrivelse af det givne fænomen, frem for fo</w:t>
      </w:r>
      <w:r w:rsidRPr="00BF3903">
        <w:rPr>
          <w:rFonts w:cs="Times New Roman"/>
          <w:color w:val="000000" w:themeColor="text1"/>
        </w:rPr>
        <w:t>r</w:t>
      </w:r>
      <w:r w:rsidRPr="00BF3903">
        <w:rPr>
          <w:rFonts w:cs="Times New Roman"/>
          <w:color w:val="000000" w:themeColor="text1"/>
        </w:rPr>
        <w:t>klaring og tolkning af dette. Denne objektivitet er ligeledes et udtr</w:t>
      </w:r>
      <w:r w:rsidR="00C51AC0" w:rsidRPr="00BF3903">
        <w:rPr>
          <w:rFonts w:cs="Times New Roman"/>
          <w:color w:val="000000" w:themeColor="text1"/>
        </w:rPr>
        <w:t>yk for fænomenolog</w:t>
      </w:r>
      <w:r w:rsidR="00C51AC0" w:rsidRPr="00BF3903">
        <w:rPr>
          <w:rFonts w:cs="Times New Roman"/>
          <w:color w:val="000000" w:themeColor="text1"/>
        </w:rPr>
        <w:t>i</w:t>
      </w:r>
      <w:r w:rsidR="00C51AC0" w:rsidRPr="00BF3903">
        <w:rPr>
          <w:rFonts w:cs="Times New Roman"/>
          <w:color w:val="000000" w:themeColor="text1"/>
        </w:rPr>
        <w:t>ens ønske om</w:t>
      </w:r>
      <w:r w:rsidRPr="00BF3903">
        <w:rPr>
          <w:rFonts w:cs="Times New Roman"/>
          <w:color w:val="000000" w:themeColor="text1"/>
        </w:rPr>
        <w:t xml:space="preserve"> at sætte sin forforståelse i parentes, for at opnå de mest fordomsfrie b</w:t>
      </w:r>
      <w:r w:rsidRPr="00BF3903">
        <w:rPr>
          <w:rFonts w:cs="Times New Roman"/>
          <w:color w:val="000000" w:themeColor="text1"/>
        </w:rPr>
        <w:t>e</w:t>
      </w:r>
      <w:r w:rsidRPr="00BF3903">
        <w:rPr>
          <w:rFonts w:cs="Times New Roman"/>
          <w:color w:val="000000" w:themeColor="text1"/>
        </w:rPr>
        <w:t>skrivelser af fæ</w:t>
      </w:r>
      <w:r w:rsidR="007C4E5C" w:rsidRPr="00BF3903">
        <w:rPr>
          <w:rFonts w:cs="Times New Roman"/>
          <w:color w:val="000000" w:themeColor="text1"/>
        </w:rPr>
        <w:t>nomenet</w:t>
      </w:r>
      <w:sdt>
        <w:sdtPr>
          <w:rPr>
            <w:rFonts w:cs="Times New Roman"/>
            <w:color w:val="000000" w:themeColor="text1"/>
          </w:rPr>
          <w:id w:val="2610955"/>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noProof/>
              <w:color w:val="000000" w:themeColor="text1"/>
            </w:rPr>
            <w:fldChar w:fldCharType="end"/>
          </w:r>
        </w:sdtContent>
      </w:sdt>
      <w:r w:rsidR="00916AA6" w:rsidRPr="00BF3903">
        <w:rPr>
          <w:rFonts w:cs="Times New Roman"/>
          <w:color w:val="000000" w:themeColor="text1"/>
        </w:rPr>
        <w:t xml:space="preserve">. </w:t>
      </w:r>
      <w:r w:rsidRPr="00BF3903">
        <w:rPr>
          <w:rFonts w:cs="Times New Roman"/>
          <w:color w:val="000000" w:themeColor="text1"/>
        </w:rPr>
        <w:t>På baggrund af dette, vil denne tilgang blive b</w:t>
      </w:r>
      <w:r w:rsidR="004D3C85" w:rsidRPr="00BF3903">
        <w:rPr>
          <w:rFonts w:cs="Times New Roman"/>
          <w:color w:val="000000" w:themeColor="text1"/>
        </w:rPr>
        <w:t>enyttet</w:t>
      </w:r>
      <w:r w:rsidR="007C4E5C" w:rsidRPr="00BF3903">
        <w:rPr>
          <w:rFonts w:cs="Times New Roman"/>
          <w:color w:val="000000" w:themeColor="text1"/>
        </w:rPr>
        <w:t xml:space="preserve"> under dataindsamlingen</w:t>
      </w:r>
      <w:r w:rsidR="004D3C85" w:rsidRPr="00BF3903">
        <w:rPr>
          <w:rFonts w:cs="Times New Roman"/>
          <w:color w:val="000000" w:themeColor="text1"/>
        </w:rPr>
        <w:t>, idet vi som forskere ønsker at være</w:t>
      </w:r>
      <w:r w:rsidRPr="00BF3903">
        <w:rPr>
          <w:rFonts w:cs="Times New Roman"/>
          <w:color w:val="000000" w:themeColor="text1"/>
        </w:rPr>
        <w:t xml:space="preserve"> åbne over for interviewpersonernes besvarel</w:t>
      </w:r>
      <w:r w:rsidR="007C4E5C" w:rsidRPr="00BF3903">
        <w:rPr>
          <w:rFonts w:cs="Times New Roman"/>
          <w:color w:val="000000" w:themeColor="text1"/>
        </w:rPr>
        <w:t xml:space="preserve">ser. </w:t>
      </w:r>
    </w:p>
    <w:p w:rsidR="00CB5F85" w:rsidRPr="00BF3903" w:rsidRDefault="00CB5F85" w:rsidP="0031152A">
      <w:pPr>
        <w:spacing w:before="120" w:after="0"/>
        <w:rPr>
          <w:rFonts w:cs="Times New Roman"/>
          <w:color w:val="000000" w:themeColor="text1"/>
        </w:rPr>
      </w:pPr>
      <w:r w:rsidRPr="00BF3903">
        <w:rPr>
          <w:rFonts w:cs="Times New Roman"/>
          <w:color w:val="000000" w:themeColor="text1"/>
        </w:rPr>
        <w:t xml:space="preserve">Vores forforståelse vil have indflydelse på vores virkelighedsopfattelse, hvilket derfor hæmmer objektiviteten. Dog pointerer Christensen, </w:t>
      </w:r>
      <w:proofErr w:type="spellStart"/>
      <w:r w:rsidRPr="00BF3903">
        <w:rPr>
          <w:rFonts w:cs="Times New Roman"/>
          <w:color w:val="000000" w:themeColor="text1"/>
        </w:rPr>
        <w:t>Scmidt</w:t>
      </w:r>
      <w:proofErr w:type="spellEnd"/>
      <w:r w:rsidRPr="00BF3903">
        <w:rPr>
          <w:rFonts w:cs="Times New Roman"/>
          <w:color w:val="000000" w:themeColor="text1"/>
        </w:rPr>
        <w:t xml:space="preserve"> og Dyhr, </w:t>
      </w:r>
      <w:r w:rsidRPr="00BF3903">
        <w:rPr>
          <w:rFonts w:cs="Times New Roman"/>
          <w:i/>
          <w:color w:val="000000" w:themeColor="text1"/>
        </w:rPr>
        <w:t>”</w:t>
      </w:r>
      <w:proofErr w:type="gramStart"/>
      <w:r w:rsidRPr="00BF3903">
        <w:rPr>
          <w:rFonts w:cs="Times New Roman"/>
          <w:i/>
          <w:color w:val="000000" w:themeColor="text1"/>
        </w:rPr>
        <w:t>…at</w:t>
      </w:r>
      <w:proofErr w:type="gramEnd"/>
      <w:r w:rsidRPr="00BF3903">
        <w:rPr>
          <w:rFonts w:cs="Times New Roman"/>
          <w:i/>
          <w:color w:val="000000" w:themeColor="text1"/>
        </w:rPr>
        <w:t xml:space="preserve"> opmær</w:t>
      </w:r>
      <w:r w:rsidRPr="00BF3903">
        <w:rPr>
          <w:rFonts w:cs="Times New Roman"/>
          <w:i/>
          <w:color w:val="000000" w:themeColor="text1"/>
        </w:rPr>
        <w:t>k</w:t>
      </w:r>
      <w:r w:rsidRPr="00BF3903">
        <w:rPr>
          <w:rFonts w:cs="Times New Roman"/>
          <w:i/>
          <w:color w:val="000000" w:themeColor="text1"/>
        </w:rPr>
        <w:t>somheden på forforståelsen udtrykker de kritiske refleksioner, som man som altid skal underlægge sit arbejde”</w:t>
      </w:r>
      <w:r w:rsidRPr="00BF3903">
        <w:rPr>
          <w:rFonts w:cs="Times New Roman"/>
          <w:color w:val="000000" w:themeColor="text1"/>
        </w:rPr>
        <w:t xml:space="preserve"> </w:t>
      </w:r>
      <w:sdt>
        <w:sdtPr>
          <w:rPr>
            <w:rFonts w:cs="Times New Roman"/>
            <w:color w:val="000000" w:themeColor="text1"/>
          </w:rPr>
          <w:id w:val="3794531"/>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Chr11 \p 69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(Christensen, Nielsen, &amp; Schmidt, 2011, s. 69)</w:t>
          </w:r>
          <w:r w:rsidR="00B93005" w:rsidRPr="00BF3903">
            <w:rPr>
              <w:rFonts w:cs="Times New Roman"/>
              <w:noProof/>
              <w:color w:val="000000" w:themeColor="text1"/>
            </w:rPr>
            <w:fldChar w:fldCharType="end"/>
          </w:r>
        </w:sdtContent>
      </w:sdt>
      <w:r w:rsidR="00504392" w:rsidRPr="00BF3903">
        <w:rPr>
          <w:rFonts w:cs="Times New Roman"/>
          <w:color w:val="000000" w:themeColor="text1"/>
        </w:rPr>
        <w:t xml:space="preserve">. </w:t>
      </w:r>
      <w:r w:rsidR="004B1225" w:rsidRPr="00BF3903">
        <w:rPr>
          <w:rFonts w:cs="Times New Roman"/>
          <w:color w:val="000000" w:themeColor="text1"/>
        </w:rPr>
        <w:t xml:space="preserve">Da vi har valgt at anvende forskningsinterviewet som dataindsamlingsmetode, er det ifølge </w:t>
      </w:r>
      <w:proofErr w:type="spellStart"/>
      <w:r w:rsidRPr="00BF3903">
        <w:rPr>
          <w:rFonts w:cs="Times New Roman"/>
          <w:color w:val="000000" w:themeColor="text1"/>
        </w:rPr>
        <w:t>Kvale</w:t>
      </w:r>
      <w:proofErr w:type="spellEnd"/>
      <w:r w:rsidRPr="00BF3903">
        <w:rPr>
          <w:rFonts w:cs="Times New Roman"/>
          <w:color w:val="000000" w:themeColor="text1"/>
        </w:rPr>
        <w:t xml:space="preserve"> </w:t>
      </w:r>
      <w:r w:rsidR="004B1225" w:rsidRPr="00BF3903">
        <w:rPr>
          <w:rFonts w:cs="Times New Roman"/>
          <w:color w:val="000000" w:themeColor="text1"/>
        </w:rPr>
        <w:t>ikke muligt at foretage en</w:t>
      </w:r>
      <w:r w:rsidRPr="00BF3903">
        <w:rPr>
          <w:rFonts w:cs="Times New Roman"/>
          <w:color w:val="000000" w:themeColor="text1"/>
        </w:rPr>
        <w:t xml:space="preserve"> åben og fordomsfri samtale mellem to </w:t>
      </w:r>
      <w:r w:rsidR="00DA7A55" w:rsidRPr="00BF3903">
        <w:rPr>
          <w:rFonts w:cs="Times New Roman"/>
          <w:color w:val="000000" w:themeColor="text1"/>
        </w:rPr>
        <w:t>ligeværdige parter</w:t>
      </w:r>
      <w:r w:rsidR="004B1225" w:rsidRPr="00BF3903">
        <w:rPr>
          <w:rFonts w:cs="Times New Roman"/>
          <w:color w:val="000000" w:themeColor="text1"/>
        </w:rPr>
        <w:t>. Dette medfører at</w:t>
      </w:r>
      <w:r w:rsidRPr="00BF3903">
        <w:rPr>
          <w:rFonts w:cs="Times New Roman"/>
          <w:color w:val="000000" w:themeColor="text1"/>
        </w:rPr>
        <w:t xml:space="preserve"> interviewet altid</w:t>
      </w:r>
      <w:r w:rsidR="00DA7A55" w:rsidRPr="00BF3903">
        <w:rPr>
          <w:rFonts w:cs="Times New Roman"/>
          <w:color w:val="000000" w:themeColor="text1"/>
        </w:rPr>
        <w:t xml:space="preserve"> vil</w:t>
      </w:r>
      <w:r w:rsidRPr="00BF3903">
        <w:rPr>
          <w:rFonts w:cs="Times New Roman"/>
          <w:color w:val="000000" w:themeColor="text1"/>
        </w:rPr>
        <w:t xml:space="preserve"> være styret af en mere eller mindre asymmetrisk mag</w:t>
      </w:r>
      <w:r w:rsidRPr="00BF3903">
        <w:rPr>
          <w:rFonts w:cs="Times New Roman"/>
          <w:color w:val="000000" w:themeColor="text1"/>
        </w:rPr>
        <w:t>t</w:t>
      </w:r>
      <w:r w:rsidRPr="00BF3903">
        <w:rPr>
          <w:rFonts w:cs="Times New Roman"/>
          <w:color w:val="000000" w:themeColor="text1"/>
        </w:rPr>
        <w:t>balance, hvor det er os som forske</w:t>
      </w:r>
      <w:r w:rsidR="004B1225" w:rsidRPr="00BF3903">
        <w:rPr>
          <w:rFonts w:cs="Times New Roman"/>
          <w:color w:val="000000" w:themeColor="text1"/>
        </w:rPr>
        <w:t>re, der besidder dominansen</w:t>
      </w:r>
      <w:sdt>
        <w:sdtPr>
          <w:rPr>
            <w:rFonts w:cs="Times New Roman"/>
            <w:color w:val="000000" w:themeColor="text1"/>
          </w:rPr>
          <w:id w:val="2610954"/>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noProof/>
              <w:color w:val="000000" w:themeColor="text1"/>
            </w:rPr>
            <w:fldChar w:fldCharType="end"/>
          </w:r>
        </w:sdtContent>
      </w:sdt>
      <w:r w:rsidRPr="00BF3903">
        <w:rPr>
          <w:rFonts w:cs="Times New Roman"/>
          <w:color w:val="000000" w:themeColor="text1"/>
        </w:rPr>
        <w:t>.</w:t>
      </w:r>
      <w:r w:rsidR="001A50A5" w:rsidRPr="00BF3903">
        <w:rPr>
          <w:rFonts w:cs="Times New Roman"/>
          <w:color w:val="000000" w:themeColor="text1"/>
        </w:rPr>
        <w:t xml:space="preserve"> </w:t>
      </w:r>
    </w:p>
    <w:p w:rsidR="004B1225" w:rsidRPr="00BF3903" w:rsidRDefault="004B1225" w:rsidP="0031152A">
      <w:pPr>
        <w:spacing w:before="120" w:after="0"/>
        <w:rPr>
          <w:rFonts w:cs="Times New Roman"/>
          <w:color w:val="000000" w:themeColor="text1"/>
        </w:rPr>
      </w:pPr>
    </w:p>
    <w:p w:rsidR="00C24010" w:rsidRPr="00BF3903" w:rsidRDefault="00DA7A55" w:rsidP="0031152A">
      <w:pPr>
        <w:spacing w:before="120" w:after="0"/>
        <w:rPr>
          <w:rFonts w:cs="Times New Roman"/>
          <w:color w:val="000000" w:themeColor="text1"/>
        </w:rPr>
      </w:pPr>
      <w:r w:rsidRPr="00BF3903">
        <w:rPr>
          <w:rFonts w:cs="Times New Roman"/>
          <w:color w:val="000000" w:themeColor="text1"/>
        </w:rPr>
        <w:t>Vi tilsigter dermed</w:t>
      </w:r>
      <w:r w:rsidR="00CB5F85" w:rsidRPr="00BF3903">
        <w:rPr>
          <w:rFonts w:cs="Times New Roman"/>
          <w:color w:val="000000" w:themeColor="text1"/>
        </w:rPr>
        <w:t xml:space="preserve"> at opnå en større forståelse af bevidsthedsfænomenet, ved at forho</w:t>
      </w:r>
      <w:r w:rsidR="00CB5F85" w:rsidRPr="00BF3903">
        <w:rPr>
          <w:rFonts w:cs="Times New Roman"/>
          <w:color w:val="000000" w:themeColor="text1"/>
        </w:rPr>
        <w:t>l</w:t>
      </w:r>
      <w:r w:rsidR="00CB5F85" w:rsidRPr="00BF3903">
        <w:rPr>
          <w:rFonts w:cs="Times New Roman"/>
          <w:color w:val="000000" w:themeColor="text1"/>
        </w:rPr>
        <w:t xml:space="preserve">de os åbne over for interviewpersonerne, </w:t>
      </w:r>
      <w:r w:rsidR="0020554C" w:rsidRPr="00BF3903">
        <w:rPr>
          <w:rFonts w:cs="Times New Roman"/>
          <w:color w:val="000000" w:themeColor="text1"/>
        </w:rPr>
        <w:t xml:space="preserve">i det omfang det er muligt, </w:t>
      </w:r>
      <w:r w:rsidR="00CB5F85" w:rsidRPr="00BF3903">
        <w:rPr>
          <w:rFonts w:cs="Times New Roman"/>
          <w:color w:val="000000" w:themeColor="text1"/>
        </w:rPr>
        <w:t>men samtidig a</w:t>
      </w:r>
      <w:r w:rsidR="00CB5F85" w:rsidRPr="00BF3903">
        <w:rPr>
          <w:rFonts w:cs="Times New Roman"/>
          <w:color w:val="000000" w:themeColor="text1"/>
        </w:rPr>
        <w:t>n</w:t>
      </w:r>
      <w:r w:rsidR="00CB5F85" w:rsidRPr="00BF3903">
        <w:rPr>
          <w:rFonts w:cs="Times New Roman"/>
          <w:color w:val="000000" w:themeColor="text1"/>
        </w:rPr>
        <w:t>vende vores forforståelse og erfaring</w:t>
      </w:r>
      <w:r w:rsidRPr="00BF3903">
        <w:rPr>
          <w:rFonts w:cs="Times New Roman"/>
          <w:color w:val="000000" w:themeColor="text1"/>
        </w:rPr>
        <w:t>er</w:t>
      </w:r>
      <w:r w:rsidR="00CB5F85" w:rsidRPr="00BF3903">
        <w:rPr>
          <w:rFonts w:cs="Times New Roman"/>
          <w:color w:val="000000" w:themeColor="text1"/>
        </w:rPr>
        <w:t xml:space="preserve"> til at nå</w:t>
      </w:r>
      <w:r w:rsidRPr="00BF3903">
        <w:rPr>
          <w:rFonts w:cs="Times New Roman"/>
          <w:color w:val="000000" w:themeColor="text1"/>
        </w:rPr>
        <w:t xml:space="preserve"> dybere ind i deres livsverden.</w:t>
      </w:r>
    </w:p>
    <w:p w:rsidR="00984691" w:rsidRPr="00BF3903" w:rsidRDefault="00984691" w:rsidP="0031152A">
      <w:pPr>
        <w:spacing w:before="120" w:after="0"/>
        <w:rPr>
          <w:rFonts w:cs="Times New Roman"/>
          <w:color w:val="000000" w:themeColor="text1"/>
        </w:rPr>
      </w:pPr>
    </w:p>
    <w:p w:rsidR="00330140" w:rsidRPr="00BF3903" w:rsidRDefault="00330140" w:rsidP="00750B24">
      <w:pPr>
        <w:pStyle w:val="Overskrift2"/>
        <w:rPr>
          <w:rFonts w:cs="Times New Roman"/>
        </w:rPr>
      </w:pPr>
      <w:bookmarkStart w:id="181" w:name="_Toc385959957"/>
      <w:bookmarkStart w:id="182" w:name="_Toc387872184"/>
      <w:bookmarkStart w:id="183" w:name="_Toc388800140"/>
      <w:bookmarkStart w:id="184" w:name="_Toc389180131"/>
      <w:r w:rsidRPr="00BF3903">
        <w:rPr>
          <w:rFonts w:cs="Times New Roman"/>
        </w:rPr>
        <w:t>Dataindsamlingsmetode</w:t>
      </w:r>
      <w:bookmarkEnd w:id="181"/>
      <w:bookmarkEnd w:id="182"/>
      <w:bookmarkEnd w:id="183"/>
      <w:bookmarkEnd w:id="184"/>
    </w:p>
    <w:p w:rsidR="00EF12D3" w:rsidRPr="00BF3903" w:rsidRDefault="00330140" w:rsidP="0031152A">
      <w:pPr>
        <w:spacing w:before="120" w:after="0"/>
        <w:rPr>
          <w:rFonts w:cs="Times New Roman"/>
          <w:color w:val="000000" w:themeColor="text1"/>
        </w:rPr>
      </w:pPr>
      <w:r w:rsidRPr="00BF3903">
        <w:rPr>
          <w:rFonts w:cs="Times New Roman"/>
          <w:color w:val="000000" w:themeColor="text1"/>
        </w:rPr>
        <w:t>I forlængelse af ovenstående, vil vi uddybe valget af vores kvalitative undersøgelsesm</w:t>
      </w:r>
      <w:r w:rsidRPr="00BF3903">
        <w:rPr>
          <w:rFonts w:cs="Times New Roman"/>
          <w:color w:val="000000" w:themeColor="text1"/>
        </w:rPr>
        <w:t>e</w:t>
      </w:r>
      <w:r w:rsidRPr="00BF3903">
        <w:rPr>
          <w:rFonts w:cs="Times New Roman"/>
          <w:color w:val="000000" w:themeColor="text1"/>
        </w:rPr>
        <w:t>tode, det semistrukturerede forskningsinterview</w:t>
      </w:r>
      <w:r w:rsidR="0020554C" w:rsidRPr="00BF3903">
        <w:rPr>
          <w:rFonts w:cs="Times New Roman"/>
          <w:color w:val="000000" w:themeColor="text1"/>
        </w:rPr>
        <w:t xml:space="preserve">. </w:t>
      </w:r>
      <w:r w:rsidRPr="00BF3903">
        <w:rPr>
          <w:rFonts w:cs="Times New Roman"/>
          <w:color w:val="000000" w:themeColor="text1"/>
        </w:rPr>
        <w:t>Vores ønske er, at vi gennem kvalitat</w:t>
      </w:r>
      <w:r w:rsidRPr="00BF3903">
        <w:rPr>
          <w:rFonts w:cs="Times New Roman"/>
          <w:color w:val="000000" w:themeColor="text1"/>
        </w:rPr>
        <w:t>i</w:t>
      </w:r>
      <w:r w:rsidRPr="00BF3903">
        <w:rPr>
          <w:rFonts w:cs="Times New Roman"/>
          <w:color w:val="000000" w:themeColor="text1"/>
        </w:rPr>
        <w:t xml:space="preserve">ve </w:t>
      </w:r>
      <w:r w:rsidR="0020554C" w:rsidRPr="00BF3903">
        <w:rPr>
          <w:rFonts w:cs="Times New Roman"/>
          <w:color w:val="000000" w:themeColor="text1"/>
        </w:rPr>
        <w:t xml:space="preserve">semistrukturerede </w:t>
      </w:r>
      <w:r w:rsidRPr="00BF3903">
        <w:rPr>
          <w:rFonts w:cs="Times New Roman"/>
          <w:color w:val="000000" w:themeColor="text1"/>
        </w:rPr>
        <w:t>interviews vil opnå større viden om de</w:t>
      </w:r>
      <w:r w:rsidR="00EF12D3" w:rsidRPr="00BF3903">
        <w:rPr>
          <w:rFonts w:cs="Times New Roman"/>
          <w:color w:val="000000" w:themeColor="text1"/>
        </w:rPr>
        <w:t xml:space="preserve"> temaer</w:t>
      </w:r>
      <w:r w:rsidRPr="00BF3903">
        <w:rPr>
          <w:rFonts w:cs="Times New Roman"/>
          <w:color w:val="000000" w:themeColor="text1"/>
        </w:rPr>
        <w:t xml:space="preserve">, der relaterer sig til vores problemformulering. </w:t>
      </w:r>
      <w:proofErr w:type="spellStart"/>
      <w:r w:rsidRPr="00BF3903">
        <w:rPr>
          <w:rFonts w:cs="Times New Roman"/>
          <w:color w:val="000000" w:themeColor="text1"/>
        </w:rPr>
        <w:t>Kvale</w:t>
      </w:r>
      <w:proofErr w:type="spellEnd"/>
      <w:r w:rsidRPr="00BF3903">
        <w:rPr>
          <w:rFonts w:cs="Times New Roman"/>
          <w:color w:val="000000" w:themeColor="text1"/>
        </w:rPr>
        <w:t xml:space="preserve"> beskriver det som </w:t>
      </w:r>
      <w:r w:rsidRPr="00BF3903">
        <w:rPr>
          <w:rFonts w:cs="Times New Roman"/>
          <w:i/>
          <w:color w:val="000000" w:themeColor="text1"/>
        </w:rPr>
        <w:t>”</w:t>
      </w:r>
      <w:proofErr w:type="gramStart"/>
      <w:r w:rsidRPr="00BF3903">
        <w:rPr>
          <w:rFonts w:cs="Times New Roman"/>
          <w:i/>
          <w:color w:val="000000" w:themeColor="text1"/>
        </w:rPr>
        <w:t>…et</w:t>
      </w:r>
      <w:proofErr w:type="gramEnd"/>
      <w:r w:rsidRPr="00BF3903">
        <w:rPr>
          <w:rFonts w:cs="Times New Roman"/>
          <w:i/>
          <w:color w:val="000000" w:themeColor="text1"/>
        </w:rPr>
        <w:t xml:space="preserve"> interview, der har til formål at indhente beskrivelser af den interviewedes livsverden med henblik på at fortolke b</w:t>
      </w:r>
      <w:r w:rsidRPr="00BF3903">
        <w:rPr>
          <w:rFonts w:cs="Times New Roman"/>
          <w:i/>
          <w:color w:val="000000" w:themeColor="text1"/>
        </w:rPr>
        <w:t>e</w:t>
      </w:r>
      <w:r w:rsidRPr="00BF3903">
        <w:rPr>
          <w:rFonts w:cs="Times New Roman"/>
          <w:i/>
          <w:color w:val="000000" w:themeColor="text1"/>
        </w:rPr>
        <w:t>tydningen af de beskrevne fænomener”</w:t>
      </w:r>
      <w:sdt>
        <w:sdtPr>
          <w:rPr>
            <w:rFonts w:cs="Times New Roman"/>
            <w:color w:val="000000" w:themeColor="text1"/>
          </w:rPr>
          <w:id w:val="1835635"/>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\p 19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(Kvale, 1997, s. 19)</w:t>
          </w:r>
          <w:r w:rsidR="00B93005" w:rsidRPr="00BF3903">
            <w:rPr>
              <w:rFonts w:cs="Times New Roman"/>
              <w:color w:val="000000" w:themeColor="text1"/>
            </w:rPr>
            <w:fldChar w:fldCharType="end"/>
          </w:r>
        </w:sdtContent>
      </w:sdt>
      <w:r w:rsidRPr="00BF3903">
        <w:rPr>
          <w:rFonts w:cs="Times New Roman"/>
          <w:color w:val="000000" w:themeColor="text1"/>
        </w:rPr>
        <w:t xml:space="preserve">. Undersøgelsesmetoden stemmer ligeledes overens med den hermeneutiske fortolkning, da vi som forskere hele tiden søger at opnå ny viden, som får indflydelse på vores </w:t>
      </w:r>
      <w:r w:rsidR="00581143" w:rsidRPr="00BF3903">
        <w:rPr>
          <w:rFonts w:cs="Times New Roman"/>
          <w:color w:val="000000" w:themeColor="text1"/>
        </w:rPr>
        <w:t>forforståelse</w:t>
      </w:r>
      <w:r w:rsidRPr="00BF3903">
        <w:rPr>
          <w:rFonts w:cs="Times New Roman"/>
          <w:color w:val="000000" w:themeColor="text1"/>
        </w:rPr>
        <w:t>, hvorefter den nye viden leder til nye fortolkninger, som flytter os i andre retninger</w:t>
      </w:r>
      <w:sdt>
        <w:sdtPr>
          <w:rPr>
            <w:rFonts w:cs="Times New Roman"/>
            <w:color w:val="000000" w:themeColor="text1"/>
          </w:rPr>
          <w:id w:val="770775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(Kvale, 1997)</w:t>
          </w:r>
          <w:r w:rsidR="00B93005" w:rsidRPr="00BF3903">
            <w:rPr>
              <w:rFonts w:cs="Times New Roman"/>
              <w:color w:val="000000" w:themeColor="text1"/>
            </w:rPr>
            <w:fldChar w:fldCharType="end"/>
          </w:r>
        </w:sdtContent>
      </w:sdt>
      <w:r w:rsidR="00EF12D3" w:rsidRPr="00BF3903">
        <w:rPr>
          <w:rFonts w:cs="Times New Roman"/>
          <w:color w:val="000000" w:themeColor="text1"/>
        </w:rPr>
        <w:t>.</w:t>
      </w:r>
      <w:r w:rsidRPr="00BF3903">
        <w:rPr>
          <w:rFonts w:cs="Times New Roman"/>
          <w:color w:val="000000" w:themeColor="text1"/>
        </w:rPr>
        <w:t xml:space="preserve"> Det </w:t>
      </w:r>
      <w:r w:rsidRPr="00BF3903">
        <w:rPr>
          <w:rFonts w:cs="Times New Roman"/>
          <w:color w:val="000000" w:themeColor="text1"/>
        </w:rPr>
        <w:lastRenderedPageBreak/>
        <w:t xml:space="preserve">semistrukturerede interview gør det </w:t>
      </w:r>
      <w:r w:rsidR="00BF0F1A" w:rsidRPr="00BF3903">
        <w:rPr>
          <w:rFonts w:cs="Times New Roman"/>
          <w:color w:val="000000" w:themeColor="text1"/>
        </w:rPr>
        <w:t xml:space="preserve">samtidig </w:t>
      </w:r>
      <w:r w:rsidRPr="00BF3903">
        <w:rPr>
          <w:rFonts w:cs="Times New Roman"/>
          <w:color w:val="000000" w:themeColor="text1"/>
        </w:rPr>
        <w:t>muligt</w:t>
      </w:r>
      <w:r w:rsidR="00BF0F1A" w:rsidRPr="00BF3903">
        <w:rPr>
          <w:rFonts w:cs="Times New Roman"/>
          <w:color w:val="000000" w:themeColor="text1"/>
        </w:rPr>
        <w:t>,</w:t>
      </w:r>
      <w:r w:rsidRPr="00BF3903">
        <w:rPr>
          <w:rFonts w:cs="Times New Roman"/>
          <w:color w:val="000000" w:themeColor="text1"/>
        </w:rPr>
        <w:t xml:space="preserve"> at strukturere interview</w:t>
      </w:r>
      <w:r w:rsidR="00EF12D3" w:rsidRPr="00BF3903">
        <w:rPr>
          <w:rFonts w:cs="Times New Roman"/>
          <w:color w:val="000000" w:themeColor="text1"/>
        </w:rPr>
        <w:t>ene</w:t>
      </w:r>
      <w:r w:rsidRPr="00BF3903">
        <w:rPr>
          <w:rFonts w:cs="Times New Roman"/>
          <w:color w:val="000000" w:themeColor="text1"/>
        </w:rPr>
        <w:t xml:space="preserve"> med ud</w:t>
      </w:r>
      <w:r w:rsidR="00EF12D3" w:rsidRPr="00BF3903">
        <w:rPr>
          <w:rFonts w:cs="Times New Roman"/>
          <w:color w:val="000000" w:themeColor="text1"/>
        </w:rPr>
        <w:t>gangspunkt i spørgsmål og/</w:t>
      </w:r>
      <w:r w:rsidRPr="00BF3903">
        <w:rPr>
          <w:rFonts w:cs="Times New Roman"/>
          <w:color w:val="000000" w:themeColor="text1"/>
        </w:rPr>
        <w:t>eller ka</w:t>
      </w:r>
      <w:r w:rsidR="00EF12D3" w:rsidRPr="00BF3903">
        <w:rPr>
          <w:rFonts w:cs="Times New Roman"/>
          <w:color w:val="000000" w:themeColor="text1"/>
        </w:rPr>
        <w:t>tegorier. Dette har vi benyttet</w:t>
      </w:r>
      <w:r w:rsidRPr="00BF3903">
        <w:rPr>
          <w:rFonts w:cs="Times New Roman"/>
          <w:color w:val="000000" w:themeColor="text1"/>
        </w:rPr>
        <w:t xml:space="preserve"> os af i form af en på forhånd udarbejdet interviewguide, som vil blive beskrevet i afsnittet om dette</w:t>
      </w:r>
      <w:sdt>
        <w:sdtPr>
          <w:rPr>
            <w:rFonts w:cs="Times New Roman"/>
            <w:color w:val="000000" w:themeColor="text1"/>
          </w:rPr>
          <w:id w:val="3794532"/>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Chr11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(Christensen, Nielsen, &amp; Schmidt, 2011)</w:t>
          </w:r>
          <w:r w:rsidR="00B93005" w:rsidRPr="00BF3903">
            <w:rPr>
              <w:rFonts w:cs="Times New Roman"/>
              <w:noProof/>
              <w:color w:val="000000" w:themeColor="text1"/>
            </w:rPr>
            <w:fldChar w:fldCharType="end"/>
          </w:r>
        </w:sdtContent>
      </w:sdt>
      <w:r w:rsidRPr="00BF3903">
        <w:rPr>
          <w:rFonts w:cs="Times New Roman"/>
          <w:color w:val="000000" w:themeColor="text1"/>
        </w:rPr>
        <w:t>. Da forskningsinterviewet ikke omfatter fo</w:t>
      </w:r>
      <w:r w:rsidRPr="00BF3903">
        <w:rPr>
          <w:rFonts w:cs="Times New Roman"/>
          <w:color w:val="000000" w:themeColor="text1"/>
        </w:rPr>
        <w:t>r</w:t>
      </w:r>
      <w:r w:rsidRPr="00BF3903">
        <w:rPr>
          <w:rFonts w:cs="Times New Roman"/>
          <w:color w:val="000000" w:themeColor="text1"/>
        </w:rPr>
        <w:t>melle regler og konkrete interviewfærdigheder, kræver det, at intervieweren anvender sit personlige skøn til at vurdere</w:t>
      </w:r>
      <w:r w:rsidR="00581143" w:rsidRPr="00BF3903">
        <w:rPr>
          <w:rFonts w:cs="Times New Roman"/>
          <w:color w:val="000000" w:themeColor="text1"/>
        </w:rPr>
        <w:t>,</w:t>
      </w:r>
      <w:r w:rsidRPr="00BF3903">
        <w:rPr>
          <w:rFonts w:cs="Times New Roman"/>
          <w:color w:val="000000" w:themeColor="text1"/>
        </w:rPr>
        <w:t xml:space="preserve"> hvilken spørgeteknik der virker mest indbringende i en given situation</w:t>
      </w:r>
      <w:r w:rsidR="00BF0F1A" w:rsidRPr="00BF3903">
        <w:rPr>
          <w:rFonts w:cs="Times New Roman"/>
          <w:color w:val="000000" w:themeColor="text1"/>
        </w:rPr>
        <w:t>. I forbindelse med</w:t>
      </w:r>
      <w:r w:rsidRPr="00BF3903">
        <w:rPr>
          <w:rFonts w:cs="Times New Roman"/>
          <w:color w:val="000000" w:themeColor="text1"/>
        </w:rPr>
        <w:t xml:space="preserve"> interviewundersøgelse</w:t>
      </w:r>
      <w:r w:rsidR="00EF12D3" w:rsidRPr="00BF3903">
        <w:rPr>
          <w:rFonts w:cs="Times New Roman"/>
          <w:color w:val="000000" w:themeColor="text1"/>
        </w:rPr>
        <w:t>n</w:t>
      </w:r>
      <w:r w:rsidR="00BF0F1A" w:rsidRPr="00BF3903">
        <w:rPr>
          <w:rFonts w:cs="Times New Roman"/>
          <w:color w:val="000000" w:themeColor="text1"/>
        </w:rPr>
        <w:t>,</w:t>
      </w:r>
      <w:r w:rsidRPr="00BF3903">
        <w:rPr>
          <w:rFonts w:cs="Times New Roman"/>
          <w:color w:val="000000" w:themeColor="text1"/>
        </w:rPr>
        <w:t xml:space="preserve"> beskriver </w:t>
      </w:r>
      <w:proofErr w:type="spellStart"/>
      <w:r w:rsidRPr="00BF3903">
        <w:rPr>
          <w:rFonts w:cs="Times New Roman"/>
          <w:color w:val="000000" w:themeColor="text1"/>
        </w:rPr>
        <w:t>Kvale</w:t>
      </w:r>
      <w:proofErr w:type="spellEnd"/>
      <w:r w:rsidRPr="00BF3903">
        <w:rPr>
          <w:rFonts w:cs="Times New Roman"/>
          <w:color w:val="000000" w:themeColor="text1"/>
        </w:rPr>
        <w:t xml:space="preserve"> dog syv faser, som er nyttig</w:t>
      </w:r>
      <w:r w:rsidR="00BF0F1A" w:rsidRPr="00BF3903">
        <w:rPr>
          <w:rFonts w:cs="Times New Roman"/>
          <w:color w:val="000000" w:themeColor="text1"/>
        </w:rPr>
        <w:t>e</w:t>
      </w:r>
      <w:r w:rsidRPr="00BF3903">
        <w:rPr>
          <w:rFonts w:cs="Times New Roman"/>
          <w:color w:val="000000" w:themeColor="text1"/>
        </w:rPr>
        <w:t xml:space="preserve"> at fokusere på, før, un</w:t>
      </w:r>
      <w:r w:rsidR="00BF0F1A" w:rsidRPr="00BF3903">
        <w:rPr>
          <w:rFonts w:cs="Times New Roman"/>
          <w:color w:val="000000" w:themeColor="text1"/>
        </w:rPr>
        <w:t>der og efter udførelsen af de pågældende</w:t>
      </w:r>
      <w:r w:rsidRPr="00BF3903">
        <w:rPr>
          <w:rFonts w:cs="Times New Roman"/>
          <w:color w:val="000000" w:themeColor="text1"/>
        </w:rPr>
        <w:t xml:space="preserve"> interviews</w:t>
      </w:r>
      <w:sdt>
        <w:sdtPr>
          <w:rPr>
            <w:rFonts w:cs="Times New Roman"/>
            <w:color w:val="000000" w:themeColor="text1"/>
          </w:rPr>
          <w:id w:val="2610953"/>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noProof/>
              <w:color w:val="000000" w:themeColor="text1"/>
            </w:rPr>
            <w:fldChar w:fldCharType="end"/>
          </w:r>
        </w:sdtContent>
      </w:sdt>
      <w:r w:rsidRPr="00BF3903">
        <w:rPr>
          <w:rFonts w:cs="Times New Roman"/>
          <w:color w:val="000000" w:themeColor="text1"/>
        </w:rPr>
        <w:t>. Disse faser vil</w:t>
      </w:r>
      <w:r w:rsidR="00F7095D" w:rsidRPr="00BF3903">
        <w:rPr>
          <w:rFonts w:cs="Times New Roman"/>
          <w:color w:val="000000" w:themeColor="text1"/>
        </w:rPr>
        <w:t xml:space="preserve"> senere</w:t>
      </w:r>
      <w:r w:rsidRPr="00BF3903">
        <w:rPr>
          <w:rFonts w:cs="Times New Roman"/>
          <w:color w:val="000000" w:themeColor="text1"/>
        </w:rPr>
        <w:t xml:space="preserve"> blive beskrevet under afsnittet </w:t>
      </w:r>
      <w:r w:rsidR="00EF12D3" w:rsidRPr="00BF3903">
        <w:rPr>
          <w:rFonts w:cs="Times New Roman"/>
          <w:i/>
          <w:color w:val="000000" w:themeColor="text1"/>
        </w:rPr>
        <w:t xml:space="preserve">Design af </w:t>
      </w:r>
      <w:r w:rsidR="003F50C8" w:rsidRPr="00BF3903">
        <w:rPr>
          <w:rFonts w:cs="Times New Roman"/>
          <w:i/>
          <w:color w:val="000000" w:themeColor="text1"/>
        </w:rPr>
        <w:t>interviewundersøgelse</w:t>
      </w:r>
      <w:r w:rsidRPr="00BF3903">
        <w:rPr>
          <w:rFonts w:cs="Times New Roman"/>
          <w:color w:val="000000" w:themeColor="text1"/>
        </w:rPr>
        <w:t>.</w:t>
      </w:r>
    </w:p>
    <w:p w:rsidR="00330140" w:rsidRPr="00BF3903" w:rsidRDefault="00330140" w:rsidP="0031152A">
      <w:pPr>
        <w:spacing w:before="120" w:after="0"/>
        <w:rPr>
          <w:rFonts w:cs="Times New Roman"/>
          <w:color w:val="000000" w:themeColor="text1"/>
        </w:rPr>
      </w:pPr>
    </w:p>
    <w:p w:rsidR="00B61E3B" w:rsidRPr="00BF3903" w:rsidRDefault="00B61E3B" w:rsidP="0031152A">
      <w:pPr>
        <w:pStyle w:val="Overskrift2"/>
        <w:spacing w:before="120" w:after="0"/>
        <w:rPr>
          <w:rFonts w:cs="Times New Roman"/>
          <w:color w:val="000000" w:themeColor="text1"/>
        </w:rPr>
      </w:pPr>
      <w:bookmarkStart w:id="185" w:name="_Toc258688386"/>
      <w:bookmarkStart w:id="186" w:name="_Toc258688995"/>
      <w:bookmarkStart w:id="187" w:name="_Toc385450311"/>
      <w:bookmarkStart w:id="188" w:name="_Toc385959958"/>
      <w:bookmarkStart w:id="189" w:name="_Toc387872185"/>
      <w:bookmarkStart w:id="190" w:name="_Toc388800141"/>
      <w:bookmarkStart w:id="191" w:name="_Toc389180132"/>
      <w:bookmarkStart w:id="192" w:name="_Toc383076529"/>
      <w:r w:rsidRPr="00BF3903">
        <w:rPr>
          <w:rFonts w:cs="Times New Roman"/>
          <w:color w:val="000000" w:themeColor="text1"/>
        </w:rPr>
        <w:t>F</w:t>
      </w:r>
      <w:bookmarkEnd w:id="185"/>
      <w:bookmarkEnd w:id="186"/>
      <w:bookmarkEnd w:id="187"/>
      <w:bookmarkEnd w:id="188"/>
      <w:r w:rsidR="003361A0" w:rsidRPr="00BF3903">
        <w:rPr>
          <w:rFonts w:cs="Times New Roman"/>
          <w:color w:val="000000" w:themeColor="text1"/>
        </w:rPr>
        <w:t>orskningsdesign</w:t>
      </w:r>
      <w:bookmarkEnd w:id="189"/>
      <w:bookmarkEnd w:id="190"/>
      <w:bookmarkEnd w:id="191"/>
    </w:p>
    <w:p w:rsidR="00F7095D" w:rsidRPr="00BF3903" w:rsidRDefault="0034725D" w:rsidP="0031152A">
      <w:pPr>
        <w:spacing w:before="120" w:after="0"/>
        <w:rPr>
          <w:rFonts w:cs="Times New Roman"/>
          <w:color w:val="000000" w:themeColor="text1"/>
        </w:rPr>
      </w:pPr>
      <w:r w:rsidRPr="00BF3903">
        <w:rPr>
          <w:rFonts w:cs="Times New Roman"/>
          <w:color w:val="000000" w:themeColor="text1"/>
        </w:rPr>
        <w:t>Specialets forskningsdesi</w:t>
      </w:r>
      <w:r w:rsidR="00581143" w:rsidRPr="00BF3903">
        <w:rPr>
          <w:rFonts w:cs="Times New Roman"/>
          <w:color w:val="000000" w:themeColor="text1"/>
        </w:rPr>
        <w:t>gn er baseret på</w:t>
      </w:r>
      <w:r w:rsidR="00330140" w:rsidRPr="00BF3903">
        <w:rPr>
          <w:rFonts w:cs="Times New Roman"/>
          <w:color w:val="000000" w:themeColor="text1"/>
        </w:rPr>
        <w:t xml:space="preserve"> </w:t>
      </w:r>
      <w:r w:rsidR="00581143" w:rsidRPr="00BF3903">
        <w:rPr>
          <w:rFonts w:cs="Times New Roman"/>
          <w:color w:val="000000" w:themeColor="text1"/>
        </w:rPr>
        <w:t xml:space="preserve">et </w:t>
      </w:r>
      <w:r w:rsidR="00330140" w:rsidRPr="00BF3903">
        <w:rPr>
          <w:rFonts w:cs="Times New Roman"/>
          <w:color w:val="000000" w:themeColor="text1"/>
        </w:rPr>
        <w:t>casestudie</w:t>
      </w:r>
      <w:r w:rsidRPr="00BF3903">
        <w:rPr>
          <w:rFonts w:cs="Times New Roman"/>
          <w:color w:val="000000" w:themeColor="text1"/>
        </w:rPr>
        <w:t xml:space="preserve">, da </w:t>
      </w:r>
      <w:r w:rsidR="00B61E3B" w:rsidRPr="00BF3903">
        <w:rPr>
          <w:rFonts w:cs="Times New Roman"/>
          <w:color w:val="000000" w:themeColor="text1"/>
        </w:rPr>
        <w:t>vi ønsker at</w:t>
      </w:r>
      <w:r w:rsidR="00581143" w:rsidRPr="00BF3903">
        <w:rPr>
          <w:rFonts w:cs="Times New Roman"/>
          <w:color w:val="000000" w:themeColor="text1"/>
        </w:rPr>
        <w:t xml:space="preserve"> undersøge vores problemformulering</w:t>
      </w:r>
      <w:r w:rsidR="00B61E3B" w:rsidRPr="00BF3903">
        <w:rPr>
          <w:rFonts w:cs="Times New Roman"/>
          <w:color w:val="000000" w:themeColor="text1"/>
        </w:rPr>
        <w:t xml:space="preserve"> ved at fordybe os i en konkret case. </w:t>
      </w:r>
      <w:r w:rsidR="00F7095D" w:rsidRPr="00BF3903">
        <w:rPr>
          <w:rFonts w:cs="Times New Roman"/>
          <w:color w:val="000000" w:themeColor="text1"/>
        </w:rPr>
        <w:t>Vores case består af seks fo</w:t>
      </w:r>
      <w:r w:rsidR="00F7095D" w:rsidRPr="00BF3903">
        <w:rPr>
          <w:rFonts w:cs="Times New Roman"/>
          <w:color w:val="000000" w:themeColor="text1"/>
        </w:rPr>
        <w:t>l</w:t>
      </w:r>
      <w:r w:rsidR="00F7095D" w:rsidRPr="00BF3903">
        <w:rPr>
          <w:rFonts w:cs="Times New Roman"/>
          <w:color w:val="000000" w:themeColor="text1"/>
        </w:rPr>
        <w:t>keskolelærere, hvor formålet er, at opnå viden om lærernes handlinger i det sociale a</w:t>
      </w:r>
      <w:r w:rsidR="00F7095D" w:rsidRPr="00BF3903">
        <w:rPr>
          <w:rFonts w:cs="Times New Roman"/>
          <w:color w:val="000000" w:themeColor="text1"/>
        </w:rPr>
        <w:t>r</w:t>
      </w:r>
      <w:r w:rsidR="00F7095D" w:rsidRPr="00BF3903">
        <w:rPr>
          <w:rFonts w:cs="Times New Roman"/>
          <w:color w:val="000000" w:themeColor="text1"/>
        </w:rPr>
        <w:t>bejde med inklusion af særligt udsatte børn i de almindelige klasser. Til at undersøge dette finder vi det relevant at se på de kontekster, som kan have indflydelse på lærernes arbejde. Konteksten vil derfor udgøre lærernes kompetencer, forudsætninger samt deres bekymringer for det sociale arbejde med inklusion.</w:t>
      </w:r>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Vi mener, at casestudiet e</w:t>
      </w:r>
      <w:r w:rsidR="00581143" w:rsidRPr="00BF3903">
        <w:rPr>
          <w:rFonts w:cs="Times New Roman"/>
          <w:color w:val="000000" w:themeColor="text1"/>
        </w:rPr>
        <w:t>r</w:t>
      </w:r>
      <w:r w:rsidRPr="00BF3903">
        <w:rPr>
          <w:rFonts w:cs="Times New Roman"/>
          <w:color w:val="000000" w:themeColor="text1"/>
        </w:rPr>
        <w:t xml:space="preserve"> velegnet i vores speciale, da det forudsætter en samme</w:t>
      </w:r>
      <w:r w:rsidRPr="00BF3903">
        <w:rPr>
          <w:rFonts w:cs="Times New Roman"/>
          <w:color w:val="000000" w:themeColor="text1"/>
        </w:rPr>
        <w:t>n</w:t>
      </w:r>
      <w:r w:rsidRPr="00BF3903">
        <w:rPr>
          <w:rFonts w:cs="Times New Roman"/>
          <w:color w:val="000000" w:themeColor="text1"/>
        </w:rPr>
        <w:t>hæng, mellem konteksten hvor fænomenet udfoldes og det sociale fænomen vi unders</w:t>
      </w:r>
      <w:r w:rsidRPr="00BF3903">
        <w:rPr>
          <w:rFonts w:cs="Times New Roman"/>
          <w:color w:val="000000" w:themeColor="text1"/>
        </w:rPr>
        <w:t>ø</w:t>
      </w:r>
      <w:r w:rsidRPr="00BF3903">
        <w:rPr>
          <w:rFonts w:cs="Times New Roman"/>
          <w:color w:val="000000" w:themeColor="text1"/>
        </w:rPr>
        <w:t xml:space="preserve">ger. Antoft og Salomonsen hævder, </w:t>
      </w:r>
      <w:r w:rsidRPr="00BF3903">
        <w:rPr>
          <w:rFonts w:cs="Times New Roman"/>
          <w:i/>
          <w:color w:val="000000" w:themeColor="text1"/>
        </w:rPr>
        <w:t>”… at cases ikke kan betragtes som isoleret fra o</w:t>
      </w:r>
      <w:r w:rsidRPr="00BF3903">
        <w:rPr>
          <w:rFonts w:cs="Times New Roman"/>
          <w:i/>
          <w:color w:val="000000" w:themeColor="text1"/>
        </w:rPr>
        <w:t>m</w:t>
      </w:r>
      <w:r w:rsidRPr="00BF3903">
        <w:rPr>
          <w:rFonts w:cs="Times New Roman"/>
          <w:i/>
          <w:color w:val="000000" w:themeColor="text1"/>
        </w:rPr>
        <w:t>verden. Et studium af et enkelt individ som case giver derfor kun mening i det øjeblik, at individet opfattes som en del af den større social</w:t>
      </w:r>
      <w:r w:rsidR="00984691" w:rsidRPr="00BF3903">
        <w:rPr>
          <w:rFonts w:cs="Times New Roman"/>
          <w:i/>
          <w:color w:val="000000" w:themeColor="text1"/>
        </w:rPr>
        <w:t>e</w:t>
      </w:r>
      <w:r w:rsidRPr="00BF3903">
        <w:rPr>
          <w:rFonts w:cs="Times New Roman"/>
          <w:i/>
          <w:color w:val="000000" w:themeColor="text1"/>
        </w:rPr>
        <w:t xml:space="preserve"> virkelighed…”</w:t>
      </w:r>
      <w:sdt>
        <w:sdtPr>
          <w:rPr>
            <w:rFonts w:cs="Times New Roman"/>
            <w:i/>
            <w:color w:val="000000" w:themeColor="text1"/>
          </w:rPr>
          <w:id w:val="2610967"/>
          <w:citation/>
        </w:sdtPr>
        <w:sdtEndPr/>
        <w:sdtContent>
          <w:r w:rsidR="00B93005" w:rsidRPr="00BF3903">
            <w:rPr>
              <w:rFonts w:cs="Times New Roman"/>
              <w:i/>
              <w:color w:val="000000" w:themeColor="text1"/>
            </w:rPr>
            <w:fldChar w:fldCharType="begin"/>
          </w:r>
          <w:r w:rsidR="00BA79D2" w:rsidRPr="00BF3903">
            <w:rPr>
              <w:rFonts w:cs="Times New Roman"/>
              <w:i/>
              <w:color w:val="000000" w:themeColor="text1"/>
            </w:rPr>
            <w:instrText xml:space="preserve"> CITATION Ant07 \p 32 \l 1030  </w:instrText>
          </w:r>
          <w:r w:rsidR="00B93005" w:rsidRPr="00BF3903">
            <w:rPr>
              <w:rFonts w:cs="Times New Roman"/>
              <w:i/>
              <w:color w:val="000000" w:themeColor="text1"/>
            </w:rPr>
            <w:fldChar w:fldCharType="separate"/>
          </w:r>
          <w:r w:rsidR="009B375E" w:rsidRPr="00BF3903">
            <w:rPr>
              <w:rFonts w:cs="Times New Roman"/>
              <w:i/>
              <w:noProof/>
              <w:color w:val="000000" w:themeColor="text1"/>
            </w:rPr>
            <w:t xml:space="preserve"> </w:t>
          </w:r>
          <w:r w:rsidR="009B375E" w:rsidRPr="00BF3903">
            <w:rPr>
              <w:rFonts w:cs="Times New Roman"/>
              <w:noProof/>
              <w:color w:val="000000" w:themeColor="text1"/>
            </w:rPr>
            <w:t>(Antoft &amp; Salomonsen, 2007, s. 32)</w:t>
          </w:r>
          <w:r w:rsidR="00B93005" w:rsidRPr="00BF3903">
            <w:rPr>
              <w:rFonts w:cs="Times New Roman"/>
              <w:i/>
              <w:color w:val="000000" w:themeColor="text1"/>
            </w:rPr>
            <w:fldChar w:fldCharType="end"/>
          </w:r>
        </w:sdtContent>
      </w:sdt>
      <w:r w:rsidRPr="00BF3903">
        <w:rPr>
          <w:rFonts w:cs="Times New Roman"/>
          <w:color w:val="000000" w:themeColor="text1"/>
        </w:rPr>
        <w:t xml:space="preserve">.  Vi har derfor valgt at </w:t>
      </w:r>
      <w:r w:rsidR="00B8786F" w:rsidRPr="00BF3903">
        <w:rPr>
          <w:rFonts w:cs="Times New Roman"/>
          <w:color w:val="000000" w:themeColor="text1"/>
        </w:rPr>
        <w:t>redegøre</w:t>
      </w:r>
      <w:r w:rsidRPr="00BF3903">
        <w:rPr>
          <w:rFonts w:cs="Times New Roman"/>
          <w:color w:val="000000" w:themeColor="text1"/>
        </w:rPr>
        <w:t xml:space="preserve"> for den kontekst, som vi m</w:t>
      </w:r>
      <w:r w:rsidRPr="00BF3903">
        <w:rPr>
          <w:rFonts w:cs="Times New Roman"/>
          <w:color w:val="000000" w:themeColor="text1"/>
        </w:rPr>
        <w:t>e</w:t>
      </w:r>
      <w:r w:rsidRPr="00BF3903">
        <w:rPr>
          <w:rFonts w:cs="Times New Roman"/>
          <w:color w:val="000000" w:themeColor="text1"/>
        </w:rPr>
        <w:t>ner, har betydning for vores case. Vi finder desuden denne forskningsmetode relevant, da den ikke begrænser sig til bestemte datakilder, hvilket</w:t>
      </w:r>
      <w:r w:rsidR="00B8786F" w:rsidRPr="00BF3903">
        <w:rPr>
          <w:rFonts w:cs="Times New Roman"/>
          <w:color w:val="000000" w:themeColor="text1"/>
        </w:rPr>
        <w:t xml:space="preserve"> eksempelvis</w:t>
      </w:r>
      <w:r w:rsidRPr="00BF3903">
        <w:rPr>
          <w:rFonts w:cs="Times New Roman"/>
          <w:color w:val="000000" w:themeColor="text1"/>
        </w:rPr>
        <w:t xml:space="preserve"> </w:t>
      </w:r>
      <w:r w:rsidR="00B8786F" w:rsidRPr="00BF3903">
        <w:rPr>
          <w:rFonts w:cs="Times New Roman"/>
          <w:color w:val="000000" w:themeColor="text1"/>
        </w:rPr>
        <w:t>gør det muligt at inddrage teori</w:t>
      </w:r>
      <w:r w:rsidRPr="00BF3903">
        <w:rPr>
          <w:rFonts w:cs="Times New Roman"/>
          <w:color w:val="000000" w:themeColor="text1"/>
        </w:rPr>
        <w:t xml:space="preserve"> i vores </w:t>
      </w:r>
      <w:r w:rsidR="00984691" w:rsidRPr="00BF3903">
        <w:rPr>
          <w:rFonts w:cs="Times New Roman"/>
          <w:color w:val="000000" w:themeColor="text1"/>
        </w:rPr>
        <w:t>analyse</w:t>
      </w:r>
      <w:sdt>
        <w:sdtPr>
          <w:rPr>
            <w:rFonts w:cs="Times New Roman"/>
            <w:color w:val="000000" w:themeColor="text1"/>
          </w:rPr>
          <w:id w:val="2610966"/>
          <w:citation/>
        </w:sdtPr>
        <w:sdtEndPr/>
        <w:sdtContent>
          <w:r w:rsidR="00B93005" w:rsidRPr="00BF3903">
            <w:rPr>
              <w:rFonts w:cs="Times New Roman"/>
              <w:color w:val="000000" w:themeColor="text1"/>
            </w:rPr>
            <w:fldChar w:fldCharType="begin"/>
          </w:r>
          <w:r w:rsidR="00BA79D2" w:rsidRPr="00BF3903">
            <w:rPr>
              <w:rFonts w:cs="Times New Roman"/>
              <w:color w:val="000000" w:themeColor="text1"/>
            </w:rPr>
            <w:instrText xml:space="preserve"> CITATION Ant07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(Antoft &amp; Salomonsen, 2007)</w:t>
          </w:r>
          <w:r w:rsidR="00B93005" w:rsidRPr="00BF3903">
            <w:rPr>
              <w:rFonts w:cs="Times New Roman"/>
              <w:color w:val="000000" w:themeColor="text1"/>
            </w:rPr>
            <w:fldChar w:fldCharType="end"/>
          </w:r>
        </w:sdtContent>
      </w:sdt>
      <w:r w:rsidR="00BA79D2" w:rsidRPr="00BF3903">
        <w:rPr>
          <w:rFonts w:cs="Times New Roman"/>
          <w:color w:val="000000" w:themeColor="text1"/>
        </w:rPr>
        <w:t>.</w:t>
      </w:r>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 xml:space="preserve">I </w:t>
      </w:r>
      <w:proofErr w:type="spellStart"/>
      <w:r w:rsidRPr="00BF3903">
        <w:rPr>
          <w:rFonts w:cs="Times New Roman"/>
          <w:color w:val="000000" w:themeColor="text1"/>
        </w:rPr>
        <w:t>casebegrebet</w:t>
      </w:r>
      <w:proofErr w:type="spellEnd"/>
      <w:r w:rsidRPr="00BF3903">
        <w:rPr>
          <w:rFonts w:cs="Times New Roman"/>
          <w:color w:val="000000" w:themeColor="text1"/>
        </w:rPr>
        <w:t xml:space="preserve"> ligger der en implicit forestilling om, at casen</w:t>
      </w:r>
      <w:r w:rsidR="00497C36" w:rsidRPr="00BF3903">
        <w:rPr>
          <w:rFonts w:cs="Times New Roman"/>
          <w:color w:val="000000" w:themeColor="text1"/>
        </w:rPr>
        <w:t xml:space="preserve"> kan repræsentere</w:t>
      </w:r>
      <w:r w:rsidRPr="00BF3903">
        <w:rPr>
          <w:rFonts w:cs="Times New Roman"/>
          <w:color w:val="000000" w:themeColor="text1"/>
        </w:rPr>
        <w:t xml:space="preserve"> en mere eller mindre gen</w:t>
      </w:r>
      <w:r w:rsidR="00F972CC" w:rsidRPr="00BF3903">
        <w:rPr>
          <w:rFonts w:cs="Times New Roman"/>
          <w:color w:val="000000" w:themeColor="text1"/>
        </w:rPr>
        <w:t>erel sammenhæng</w:t>
      </w:r>
      <w:r w:rsidR="00497C36" w:rsidRPr="00BF3903">
        <w:rPr>
          <w:rFonts w:cs="Times New Roman"/>
          <w:color w:val="000000" w:themeColor="text1"/>
        </w:rPr>
        <w:t xml:space="preserve">, </w:t>
      </w:r>
      <w:r w:rsidRPr="00BF3903">
        <w:rPr>
          <w:rFonts w:cs="Times New Roman"/>
          <w:color w:val="000000" w:themeColor="text1"/>
        </w:rPr>
        <w:t>men</w:t>
      </w:r>
      <w:r w:rsidR="00497C36" w:rsidRPr="00BF3903">
        <w:rPr>
          <w:rFonts w:cs="Times New Roman"/>
          <w:color w:val="000000" w:themeColor="text1"/>
        </w:rPr>
        <w:t xml:space="preserve"> at det</w:t>
      </w:r>
      <w:r w:rsidRPr="00BF3903">
        <w:rPr>
          <w:rFonts w:cs="Times New Roman"/>
          <w:color w:val="000000" w:themeColor="text1"/>
        </w:rPr>
        <w:t xml:space="preserve"> i bund og grund </w:t>
      </w:r>
      <w:r w:rsidR="00497C36" w:rsidRPr="00BF3903">
        <w:rPr>
          <w:rFonts w:cs="Times New Roman"/>
          <w:color w:val="000000" w:themeColor="text1"/>
        </w:rPr>
        <w:t xml:space="preserve">afhænger </w:t>
      </w:r>
      <w:r w:rsidRPr="00BF3903">
        <w:rPr>
          <w:rFonts w:cs="Times New Roman"/>
          <w:color w:val="000000" w:themeColor="text1"/>
        </w:rPr>
        <w:t xml:space="preserve">af, hvilken </w:t>
      </w:r>
      <w:r w:rsidRPr="00BF3903">
        <w:rPr>
          <w:rFonts w:cs="Times New Roman"/>
          <w:color w:val="000000" w:themeColor="text1"/>
        </w:rPr>
        <w:lastRenderedPageBreak/>
        <w:t>virkelighed man som forsker ønsker at grave dybere i</w:t>
      </w:r>
      <w:sdt>
        <w:sdtPr>
          <w:rPr>
            <w:rFonts w:cs="Times New Roman"/>
            <w:color w:val="000000" w:themeColor="text1"/>
          </w:rPr>
          <w:id w:val="2610968"/>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Ant07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(Antoft &amp; Salomonsen, 2007)</w:t>
          </w:r>
          <w:r w:rsidR="00B93005" w:rsidRPr="00BF3903">
            <w:rPr>
              <w:rFonts w:cs="Times New Roman"/>
              <w:noProof/>
              <w:color w:val="000000" w:themeColor="text1"/>
            </w:rPr>
            <w:fldChar w:fldCharType="end"/>
          </w:r>
        </w:sdtContent>
      </w:sdt>
      <w:r w:rsidR="00BA79D2" w:rsidRPr="00BF3903">
        <w:rPr>
          <w:rFonts w:cs="Times New Roman"/>
          <w:color w:val="000000" w:themeColor="text1"/>
        </w:rPr>
        <w:t xml:space="preserve">. </w:t>
      </w:r>
      <w:r w:rsidRPr="00BF3903">
        <w:rPr>
          <w:rFonts w:cs="Times New Roman"/>
          <w:color w:val="000000" w:themeColor="text1"/>
        </w:rPr>
        <w:t xml:space="preserve"> </w:t>
      </w:r>
      <w:r w:rsidR="00497C36" w:rsidRPr="00BF3903">
        <w:rPr>
          <w:rFonts w:cs="Times New Roman"/>
          <w:color w:val="000000" w:themeColor="text1"/>
        </w:rPr>
        <w:t>Vi vurderer at v</w:t>
      </w:r>
      <w:r w:rsidRPr="00BF3903">
        <w:rPr>
          <w:rFonts w:cs="Times New Roman"/>
          <w:color w:val="000000" w:themeColor="text1"/>
        </w:rPr>
        <w:t xml:space="preserve">ores case </w:t>
      </w:r>
      <w:r w:rsidR="00497C36" w:rsidRPr="00BF3903">
        <w:rPr>
          <w:rFonts w:cs="Times New Roman"/>
          <w:color w:val="000000" w:themeColor="text1"/>
        </w:rPr>
        <w:t>forekommer repræsentativ</w:t>
      </w:r>
      <w:r w:rsidRPr="00BF3903">
        <w:rPr>
          <w:rFonts w:cs="Times New Roman"/>
          <w:color w:val="000000" w:themeColor="text1"/>
        </w:rPr>
        <w:t xml:space="preserve"> for mere generelle sammenhænge, </w:t>
      </w:r>
      <w:r w:rsidR="00497C36" w:rsidRPr="00BF3903">
        <w:rPr>
          <w:rFonts w:cs="Times New Roman"/>
          <w:color w:val="000000" w:themeColor="text1"/>
        </w:rPr>
        <w:t>da lærere på alle landets folkeskoler er underlagt regeringens mål om øget inklusion</w:t>
      </w:r>
      <w:r w:rsidRPr="00BF3903">
        <w:rPr>
          <w:rFonts w:cs="Times New Roman"/>
          <w:color w:val="000000" w:themeColor="text1"/>
        </w:rPr>
        <w:t xml:space="preserve">. </w:t>
      </w:r>
    </w:p>
    <w:p w:rsidR="00332440" w:rsidRPr="00BF3903" w:rsidRDefault="00B61E3B" w:rsidP="0031152A">
      <w:pPr>
        <w:spacing w:before="120" w:after="0"/>
        <w:rPr>
          <w:rFonts w:cs="Times New Roman"/>
          <w:color w:val="000000" w:themeColor="text1"/>
        </w:rPr>
      </w:pPr>
      <w:r w:rsidRPr="00BF3903">
        <w:rPr>
          <w:rFonts w:cs="Times New Roman"/>
          <w:color w:val="000000" w:themeColor="text1"/>
        </w:rPr>
        <w:t>Vores case karakteriseres som teorifortolkende, da vi fortolker og analyserer vores e</w:t>
      </w:r>
      <w:r w:rsidRPr="00BF3903">
        <w:rPr>
          <w:rFonts w:cs="Times New Roman"/>
          <w:color w:val="000000" w:themeColor="text1"/>
        </w:rPr>
        <w:t>m</w:t>
      </w:r>
      <w:r w:rsidRPr="00BF3903">
        <w:rPr>
          <w:rFonts w:cs="Times New Roman"/>
          <w:color w:val="000000" w:themeColor="text1"/>
        </w:rPr>
        <w:t>piri</w:t>
      </w:r>
      <w:r w:rsidR="00F972CC" w:rsidRPr="00BF3903">
        <w:rPr>
          <w:rFonts w:cs="Times New Roman"/>
          <w:color w:val="000000" w:themeColor="text1"/>
        </w:rPr>
        <w:t>ske data ud fra</w:t>
      </w:r>
      <w:r w:rsidRPr="00BF3903">
        <w:rPr>
          <w:rFonts w:cs="Times New Roman"/>
          <w:color w:val="000000" w:themeColor="text1"/>
        </w:rPr>
        <w:t xml:space="preserve"> allerede eksisterende teori, hvorudfra vi søger at opnå ny viden. Te</w:t>
      </w:r>
      <w:r w:rsidRPr="00BF3903">
        <w:rPr>
          <w:rFonts w:cs="Times New Roman"/>
          <w:color w:val="000000" w:themeColor="text1"/>
        </w:rPr>
        <w:t>o</w:t>
      </w:r>
      <w:r w:rsidRPr="00BF3903">
        <w:rPr>
          <w:rFonts w:cs="Times New Roman"/>
          <w:color w:val="000000" w:themeColor="text1"/>
        </w:rPr>
        <w:t>rien anvendes først og fremmest som en ramme, der hjælper os med at strukturere vores data. Som i vores tilfælde, spiller teorien ikke en afgørende rolle in</w:t>
      </w:r>
      <w:r w:rsidR="00332440" w:rsidRPr="00BF3903">
        <w:rPr>
          <w:rFonts w:cs="Times New Roman"/>
          <w:color w:val="000000" w:themeColor="text1"/>
        </w:rPr>
        <w:t>den dataindsamli</w:t>
      </w:r>
      <w:r w:rsidR="00332440" w:rsidRPr="00BF3903">
        <w:rPr>
          <w:rFonts w:cs="Times New Roman"/>
          <w:color w:val="000000" w:themeColor="text1"/>
        </w:rPr>
        <w:t>n</w:t>
      </w:r>
      <w:r w:rsidR="00332440" w:rsidRPr="00BF3903">
        <w:rPr>
          <w:rFonts w:cs="Times New Roman"/>
          <w:color w:val="000000" w:themeColor="text1"/>
        </w:rPr>
        <w:t xml:space="preserve">gen. </w:t>
      </w:r>
      <w:r w:rsidRPr="00BF3903">
        <w:rPr>
          <w:rFonts w:cs="Times New Roman"/>
          <w:color w:val="000000" w:themeColor="text1"/>
        </w:rPr>
        <w:t>Det teorifortolke</w:t>
      </w:r>
      <w:r w:rsidR="00332440" w:rsidRPr="00BF3903">
        <w:rPr>
          <w:rFonts w:cs="Times New Roman"/>
          <w:color w:val="000000" w:themeColor="text1"/>
        </w:rPr>
        <w:t xml:space="preserve">nde studie gør det desuden </w:t>
      </w:r>
      <w:r w:rsidRPr="00BF3903">
        <w:rPr>
          <w:rFonts w:cs="Times New Roman"/>
          <w:color w:val="000000" w:themeColor="text1"/>
        </w:rPr>
        <w:t xml:space="preserve">muligt at diskutere </w:t>
      </w:r>
      <w:proofErr w:type="spellStart"/>
      <w:r w:rsidRPr="00BF3903">
        <w:rPr>
          <w:rFonts w:cs="Times New Roman"/>
          <w:color w:val="000000" w:themeColor="text1"/>
        </w:rPr>
        <w:t>generaliserbarheden</w:t>
      </w:r>
      <w:proofErr w:type="spellEnd"/>
      <w:r w:rsidRPr="00BF3903">
        <w:rPr>
          <w:rFonts w:cs="Times New Roman"/>
          <w:color w:val="000000" w:themeColor="text1"/>
        </w:rPr>
        <w:t xml:space="preserve"> af casen, </w:t>
      </w:r>
      <w:r w:rsidR="00332440" w:rsidRPr="00BF3903">
        <w:rPr>
          <w:rFonts w:cs="Times New Roman"/>
          <w:color w:val="000000" w:themeColor="text1"/>
        </w:rPr>
        <w:t>hvilket</w:t>
      </w:r>
      <w:r w:rsidRPr="00BF3903">
        <w:rPr>
          <w:rFonts w:cs="Times New Roman"/>
          <w:color w:val="000000" w:themeColor="text1"/>
        </w:rPr>
        <w:t xml:space="preserve"> i høj grad </w:t>
      </w:r>
      <w:r w:rsidR="00332440" w:rsidRPr="00BF3903">
        <w:rPr>
          <w:rFonts w:cs="Times New Roman"/>
          <w:color w:val="000000" w:themeColor="text1"/>
        </w:rPr>
        <w:t>afhænger af den</w:t>
      </w:r>
      <w:r w:rsidRPr="00BF3903">
        <w:rPr>
          <w:rFonts w:cs="Times New Roman"/>
          <w:color w:val="000000" w:themeColor="text1"/>
        </w:rPr>
        <w:t xml:space="preserve"> teoretisk</w:t>
      </w:r>
      <w:r w:rsidR="00332440" w:rsidRPr="00BF3903">
        <w:rPr>
          <w:rFonts w:cs="Times New Roman"/>
          <w:color w:val="000000" w:themeColor="text1"/>
        </w:rPr>
        <w:t>e</w:t>
      </w:r>
      <w:r w:rsidRPr="00BF3903">
        <w:rPr>
          <w:rFonts w:cs="Times New Roman"/>
          <w:color w:val="000000" w:themeColor="text1"/>
        </w:rPr>
        <w:t xml:space="preserve"> </w:t>
      </w:r>
      <w:r w:rsidR="00332440" w:rsidRPr="00BF3903">
        <w:rPr>
          <w:rFonts w:cs="Times New Roman"/>
          <w:color w:val="000000" w:themeColor="text1"/>
        </w:rPr>
        <w:t>reference</w:t>
      </w:r>
      <w:r w:rsidRPr="00BF3903">
        <w:rPr>
          <w:rFonts w:cs="Times New Roman"/>
          <w:color w:val="000000" w:themeColor="text1"/>
        </w:rPr>
        <w:t>ramm</w:t>
      </w:r>
      <w:r w:rsidR="00F972CC" w:rsidRPr="00BF3903">
        <w:rPr>
          <w:rFonts w:cs="Times New Roman"/>
          <w:color w:val="000000" w:themeColor="text1"/>
        </w:rPr>
        <w:t>e</w:t>
      </w:r>
      <w:sdt>
        <w:sdtPr>
          <w:rPr>
            <w:rFonts w:cs="Times New Roman"/>
            <w:color w:val="000000" w:themeColor="text1"/>
          </w:rPr>
          <w:id w:val="2610969"/>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Ant07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(Antoft &amp; Salomonsen, 2007)</w:t>
          </w:r>
          <w:r w:rsidR="00B93005" w:rsidRPr="00BF3903">
            <w:rPr>
              <w:rFonts w:cs="Times New Roman"/>
              <w:noProof/>
              <w:color w:val="000000" w:themeColor="text1"/>
            </w:rPr>
            <w:fldChar w:fldCharType="end"/>
          </w:r>
        </w:sdtContent>
      </w:sdt>
      <w:r w:rsidRPr="00BF3903">
        <w:rPr>
          <w:rFonts w:cs="Times New Roman"/>
          <w:color w:val="000000" w:themeColor="text1"/>
        </w:rPr>
        <w:t xml:space="preserve">. Teorien har stor betydning for de resultater, vi </w:t>
      </w:r>
      <w:r w:rsidR="00332440" w:rsidRPr="00BF3903">
        <w:rPr>
          <w:rFonts w:cs="Times New Roman"/>
          <w:color w:val="000000" w:themeColor="text1"/>
        </w:rPr>
        <w:t xml:space="preserve">opnår </w:t>
      </w:r>
      <w:r w:rsidRPr="00BF3903">
        <w:rPr>
          <w:rFonts w:cs="Times New Roman"/>
          <w:color w:val="000000" w:themeColor="text1"/>
        </w:rPr>
        <w:t>gennem an</w:t>
      </w:r>
      <w:r w:rsidRPr="00BF3903">
        <w:rPr>
          <w:rFonts w:cs="Times New Roman"/>
          <w:color w:val="000000" w:themeColor="text1"/>
        </w:rPr>
        <w:t>a</w:t>
      </w:r>
      <w:r w:rsidRPr="00BF3903">
        <w:rPr>
          <w:rFonts w:cs="Times New Roman"/>
          <w:color w:val="000000" w:themeColor="text1"/>
        </w:rPr>
        <w:t>lysen og vi vil derfor være særligt opmærksomme på at udv</w:t>
      </w:r>
      <w:r w:rsidR="00332440" w:rsidRPr="00BF3903">
        <w:rPr>
          <w:rFonts w:cs="Times New Roman"/>
          <w:color w:val="000000" w:themeColor="text1"/>
        </w:rPr>
        <w:t>ælge teori, som vi mener, er bedst egnet</w:t>
      </w:r>
      <w:r w:rsidRPr="00BF3903">
        <w:rPr>
          <w:rFonts w:cs="Times New Roman"/>
          <w:color w:val="000000" w:themeColor="text1"/>
        </w:rPr>
        <w:t xml:space="preserve"> til at illustrere mønstrene i vores empiriske data og derved </w:t>
      </w:r>
      <w:r w:rsidR="00332440" w:rsidRPr="00BF3903">
        <w:rPr>
          <w:rFonts w:cs="Times New Roman"/>
          <w:color w:val="000000" w:themeColor="text1"/>
        </w:rPr>
        <w:t>hjælpe til besv</w:t>
      </w:r>
      <w:r w:rsidR="00332440" w:rsidRPr="00BF3903">
        <w:rPr>
          <w:rFonts w:cs="Times New Roman"/>
          <w:color w:val="000000" w:themeColor="text1"/>
        </w:rPr>
        <w:t>a</w:t>
      </w:r>
      <w:r w:rsidR="00332440" w:rsidRPr="00BF3903">
        <w:rPr>
          <w:rFonts w:cs="Times New Roman"/>
          <w:color w:val="000000" w:themeColor="text1"/>
        </w:rPr>
        <w:t xml:space="preserve">relse af vores </w:t>
      </w:r>
      <w:r w:rsidRPr="00BF3903">
        <w:rPr>
          <w:rFonts w:cs="Times New Roman"/>
          <w:color w:val="000000" w:themeColor="text1"/>
        </w:rPr>
        <w:t>problemformulering.</w:t>
      </w:r>
    </w:p>
    <w:p w:rsidR="008E76F0" w:rsidRPr="00BF3903" w:rsidRDefault="008E76F0" w:rsidP="0031152A">
      <w:pPr>
        <w:spacing w:before="120" w:after="0"/>
        <w:rPr>
          <w:rFonts w:cs="Times New Roman"/>
          <w:color w:val="000000" w:themeColor="text1"/>
        </w:rPr>
      </w:pPr>
    </w:p>
    <w:p w:rsidR="00EB24BB" w:rsidRPr="00BF3903" w:rsidRDefault="008E76F0" w:rsidP="0031152A">
      <w:pPr>
        <w:pStyle w:val="Overskrift3"/>
        <w:spacing w:before="120" w:after="0"/>
        <w:rPr>
          <w:rFonts w:cs="Times New Roman"/>
          <w:color w:val="000000" w:themeColor="text1"/>
        </w:rPr>
      </w:pPr>
      <w:bookmarkStart w:id="193" w:name="_Toc387872186"/>
      <w:bookmarkStart w:id="194" w:name="_Toc388800142"/>
      <w:bookmarkStart w:id="195" w:name="_Toc389180133"/>
      <w:bookmarkEnd w:id="192"/>
      <w:r w:rsidRPr="00BF3903">
        <w:rPr>
          <w:rFonts w:cs="Times New Roman"/>
          <w:color w:val="000000" w:themeColor="text1"/>
        </w:rPr>
        <w:t>En induktiv tilgang</w:t>
      </w:r>
      <w:bookmarkEnd w:id="193"/>
      <w:bookmarkEnd w:id="194"/>
      <w:bookmarkEnd w:id="195"/>
    </w:p>
    <w:p w:rsidR="00332440" w:rsidRPr="00BF3903" w:rsidRDefault="0023152D" w:rsidP="0031152A">
      <w:pPr>
        <w:spacing w:before="120" w:after="0"/>
        <w:rPr>
          <w:rFonts w:cs="Times New Roman"/>
          <w:color w:val="000000" w:themeColor="text1"/>
        </w:rPr>
      </w:pPr>
      <w:r w:rsidRPr="00BF3903">
        <w:rPr>
          <w:rFonts w:cs="Times New Roman"/>
          <w:color w:val="000000" w:themeColor="text1"/>
        </w:rPr>
        <w:t>Vi</w:t>
      </w:r>
      <w:r w:rsidR="00B61E3B" w:rsidRPr="00BF3903">
        <w:rPr>
          <w:rFonts w:cs="Times New Roman"/>
          <w:color w:val="000000" w:themeColor="text1"/>
        </w:rPr>
        <w:t xml:space="preserve"> har valgt at arbejde ud fra en induktiv tilgang i vores </w:t>
      </w:r>
      <w:r w:rsidR="00332440" w:rsidRPr="00BF3903">
        <w:rPr>
          <w:rFonts w:cs="Times New Roman"/>
          <w:color w:val="000000" w:themeColor="text1"/>
        </w:rPr>
        <w:t>undersøgelse</w:t>
      </w:r>
      <w:r w:rsidR="00B61E3B" w:rsidRPr="00BF3903">
        <w:rPr>
          <w:rFonts w:cs="Times New Roman"/>
          <w:color w:val="000000" w:themeColor="text1"/>
        </w:rPr>
        <w:t>, hvorfor vi tager udgangspunkt i vores empiri</w:t>
      </w:r>
      <w:r w:rsidR="00F7095D" w:rsidRPr="00BF3903">
        <w:rPr>
          <w:rFonts w:cs="Times New Roman"/>
          <w:color w:val="000000" w:themeColor="text1"/>
        </w:rPr>
        <w:t>ske data</w:t>
      </w:r>
      <w:r w:rsidR="00B61E3B" w:rsidRPr="00BF3903">
        <w:rPr>
          <w:rFonts w:cs="Times New Roman"/>
          <w:color w:val="000000" w:themeColor="text1"/>
        </w:rPr>
        <w:t xml:space="preserve"> og derigennem når frem til den bedst egnede teori til organisering af den indsamlede data og generering af ny viden</w:t>
      </w:r>
      <w:sdt>
        <w:sdtPr>
          <w:rPr>
            <w:rFonts w:cs="Times New Roman"/>
            <w:color w:val="000000" w:themeColor="text1"/>
          </w:rPr>
          <w:id w:val="3154918"/>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deV01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 Vaus, 2001)</w:t>
          </w:r>
          <w:r w:rsidR="00B93005" w:rsidRPr="00BF3903">
            <w:rPr>
              <w:rFonts w:cs="Times New Roman"/>
              <w:noProof/>
              <w:color w:val="000000" w:themeColor="text1"/>
            </w:rPr>
            <w:fldChar w:fldCharType="end"/>
          </w:r>
        </w:sdtContent>
      </w:sdt>
      <w:r w:rsidR="00B61E3B" w:rsidRPr="00BF3903">
        <w:rPr>
          <w:rFonts w:cs="Times New Roman"/>
          <w:color w:val="000000" w:themeColor="text1"/>
        </w:rPr>
        <w:t>.</w:t>
      </w:r>
      <w:r w:rsidR="00851321" w:rsidRPr="00BF3903">
        <w:rPr>
          <w:rFonts w:cs="Times New Roman"/>
          <w:color w:val="000000" w:themeColor="text1"/>
        </w:rPr>
        <w:t xml:space="preserve"> Den induktive tilgang hævdes også af Flyvbjerg at rangere på et højere niveau end den d</w:t>
      </w:r>
      <w:r w:rsidR="00851321" w:rsidRPr="00BF3903">
        <w:rPr>
          <w:rFonts w:cs="Times New Roman"/>
          <w:color w:val="000000" w:themeColor="text1"/>
        </w:rPr>
        <w:t>e</w:t>
      </w:r>
      <w:r w:rsidR="00851321" w:rsidRPr="00BF3903">
        <w:rPr>
          <w:rFonts w:cs="Times New Roman"/>
          <w:color w:val="000000" w:themeColor="text1"/>
        </w:rPr>
        <w:t xml:space="preserve">duktive, idet anvendelsen af </w:t>
      </w:r>
      <w:r w:rsidR="001E2279" w:rsidRPr="00BF3903">
        <w:rPr>
          <w:rFonts w:cs="Times New Roman"/>
          <w:color w:val="000000" w:themeColor="text1"/>
        </w:rPr>
        <w:t xml:space="preserve">forudbestemte </w:t>
      </w:r>
      <w:r w:rsidR="00332440" w:rsidRPr="00BF3903">
        <w:rPr>
          <w:rFonts w:cs="Times New Roman"/>
          <w:color w:val="000000" w:themeColor="text1"/>
        </w:rPr>
        <w:t>teorier</w:t>
      </w:r>
      <w:r w:rsidR="001E2279" w:rsidRPr="00BF3903">
        <w:rPr>
          <w:rFonts w:cs="Times New Roman"/>
          <w:color w:val="000000" w:themeColor="text1"/>
        </w:rPr>
        <w:t xml:space="preserve"> rangerer</w:t>
      </w:r>
      <w:r w:rsidR="00332440" w:rsidRPr="00BF3903">
        <w:rPr>
          <w:rFonts w:cs="Times New Roman"/>
          <w:color w:val="000000" w:themeColor="text1"/>
        </w:rPr>
        <w:t xml:space="preserve"> på </w:t>
      </w:r>
      <w:bookmarkStart w:id="196" w:name="OLE_LINK142"/>
      <w:bookmarkStart w:id="197" w:name="OLE_LINK143"/>
      <w:r w:rsidR="00332440" w:rsidRPr="00BF3903">
        <w:rPr>
          <w:rFonts w:cs="Times New Roman"/>
          <w:color w:val="000000" w:themeColor="text1"/>
        </w:rPr>
        <w:t>læringsprocessen</w:t>
      </w:r>
      <w:bookmarkEnd w:id="196"/>
      <w:bookmarkEnd w:id="197"/>
      <w:r w:rsidR="00851321" w:rsidRPr="00BF3903">
        <w:rPr>
          <w:rFonts w:cs="Times New Roman"/>
          <w:color w:val="000000" w:themeColor="text1"/>
        </w:rPr>
        <w:t>s laveste niveau. Flyvbjerg udtaler endvidere,</w:t>
      </w:r>
      <w:r w:rsidR="00332440" w:rsidRPr="00BF3903">
        <w:rPr>
          <w:rFonts w:cs="Times New Roman"/>
          <w:color w:val="000000" w:themeColor="text1"/>
        </w:rPr>
        <w:t xml:space="preserve"> </w:t>
      </w:r>
      <w:r w:rsidR="00332440" w:rsidRPr="00BF3903">
        <w:rPr>
          <w:rFonts w:cs="Times New Roman"/>
          <w:i/>
          <w:color w:val="000000" w:themeColor="text1"/>
        </w:rPr>
        <w:t>”</w:t>
      </w:r>
      <w:bookmarkStart w:id="198" w:name="OLE_LINK138"/>
      <w:bookmarkStart w:id="199" w:name="OLE_LINK139"/>
      <w:bookmarkStart w:id="200" w:name="OLE_LINK140"/>
      <w:bookmarkStart w:id="201" w:name="OLE_LINK141"/>
      <w:r w:rsidR="00332440" w:rsidRPr="00BF3903">
        <w:rPr>
          <w:rFonts w:cs="Times New Roman"/>
          <w:i/>
          <w:color w:val="000000" w:themeColor="text1"/>
        </w:rPr>
        <w:t>Det er kun gennem erfaring</w:t>
      </w:r>
      <w:r w:rsidR="00851321" w:rsidRPr="00BF3903">
        <w:rPr>
          <w:rFonts w:cs="Times New Roman"/>
          <w:i/>
          <w:color w:val="000000" w:themeColor="text1"/>
        </w:rPr>
        <w:t xml:space="preserve"> [</w:t>
      </w:r>
      <w:r w:rsidR="00332440" w:rsidRPr="00BF3903">
        <w:rPr>
          <w:rFonts w:cs="Times New Roman"/>
          <w:i/>
          <w:color w:val="000000" w:themeColor="text1"/>
        </w:rPr>
        <w:t>…</w:t>
      </w:r>
      <w:r w:rsidR="00851321" w:rsidRPr="00BF3903">
        <w:rPr>
          <w:rFonts w:cs="Times New Roman"/>
          <w:i/>
          <w:color w:val="000000" w:themeColor="text1"/>
        </w:rPr>
        <w:t>]</w:t>
      </w:r>
      <w:r w:rsidR="00332440" w:rsidRPr="00BF3903">
        <w:rPr>
          <w:rFonts w:cs="Times New Roman"/>
          <w:i/>
          <w:color w:val="000000" w:themeColor="text1"/>
        </w:rPr>
        <w:t xml:space="preserve"> at man i det hele taget kan bevæge sig fra begynder- til ekspertstadiet</w:t>
      </w:r>
      <w:bookmarkEnd w:id="198"/>
      <w:bookmarkEnd w:id="199"/>
      <w:bookmarkEnd w:id="200"/>
      <w:bookmarkEnd w:id="201"/>
      <w:r w:rsidR="00332440" w:rsidRPr="00BF3903">
        <w:rPr>
          <w:rFonts w:cs="Times New Roman"/>
          <w:i/>
          <w:color w:val="000000" w:themeColor="text1"/>
        </w:rPr>
        <w:t>”</w:t>
      </w:r>
      <w:sdt>
        <w:sdtPr>
          <w:rPr>
            <w:rFonts w:cs="Times New Roman"/>
            <w:i/>
            <w:color w:val="000000" w:themeColor="text1"/>
          </w:rPr>
          <w:id w:val="3794552"/>
          <w:citation/>
        </w:sdtPr>
        <w:sdtEndPr/>
        <w:sdtContent>
          <w:r w:rsidR="00B93005" w:rsidRPr="00BF3903">
            <w:rPr>
              <w:rFonts w:cs="Times New Roman"/>
              <w:i/>
              <w:color w:val="000000" w:themeColor="text1"/>
            </w:rPr>
            <w:fldChar w:fldCharType="begin"/>
          </w:r>
          <w:r w:rsidR="009A78E0" w:rsidRPr="00BF3903">
            <w:rPr>
              <w:rFonts w:cs="Times New Roman"/>
              <w:i/>
              <w:color w:val="000000" w:themeColor="text1"/>
            </w:rPr>
            <w:instrText xml:space="preserve"> CITATION Fly10 \p 466 \t  \l 1030  </w:instrText>
          </w:r>
          <w:r w:rsidR="00B93005" w:rsidRPr="00BF3903">
            <w:rPr>
              <w:rFonts w:cs="Times New Roman"/>
              <w:i/>
              <w:color w:val="000000" w:themeColor="text1"/>
            </w:rPr>
            <w:fldChar w:fldCharType="separate"/>
          </w:r>
          <w:r w:rsidR="009B375E" w:rsidRPr="00BF3903">
            <w:rPr>
              <w:rFonts w:cs="Times New Roman"/>
              <w:i/>
              <w:noProof/>
              <w:color w:val="000000" w:themeColor="text1"/>
            </w:rPr>
            <w:t xml:space="preserve"> </w:t>
          </w:r>
          <w:r w:rsidR="009B375E" w:rsidRPr="00BF3903">
            <w:rPr>
              <w:rFonts w:cs="Times New Roman"/>
              <w:noProof/>
              <w:color w:val="000000" w:themeColor="text1"/>
            </w:rPr>
            <w:t>(Flyvbjerg, 2010, s. 466)</w:t>
          </w:r>
          <w:r w:rsidR="00B93005" w:rsidRPr="00BF3903">
            <w:rPr>
              <w:rFonts w:cs="Times New Roman"/>
              <w:i/>
              <w:color w:val="000000" w:themeColor="text1"/>
            </w:rPr>
            <w:fldChar w:fldCharType="end"/>
          </w:r>
        </w:sdtContent>
      </w:sdt>
      <w:r w:rsidR="009A78E0" w:rsidRPr="00BF3903">
        <w:rPr>
          <w:rFonts w:cs="Times New Roman"/>
          <w:color w:val="000000" w:themeColor="text1"/>
        </w:rPr>
        <w:t>.</w:t>
      </w:r>
    </w:p>
    <w:p w:rsidR="008E76F0" w:rsidRPr="00BF3903" w:rsidRDefault="00B61E3B" w:rsidP="0031152A">
      <w:pPr>
        <w:spacing w:before="120" w:after="0"/>
        <w:rPr>
          <w:rFonts w:cs="Times New Roman"/>
          <w:color w:val="000000" w:themeColor="text1"/>
        </w:rPr>
      </w:pPr>
      <w:r w:rsidRPr="00BF3903">
        <w:rPr>
          <w:rFonts w:cs="Times New Roman"/>
          <w:color w:val="000000" w:themeColor="text1"/>
        </w:rPr>
        <w:t>De grundlæggende antagelser for den induktive tilgang beskrives således:</w:t>
      </w:r>
    </w:p>
    <w:p w:rsidR="008E76F0" w:rsidRPr="00BF3903" w:rsidRDefault="008E76F0" w:rsidP="0031152A">
      <w:pPr>
        <w:spacing w:before="120" w:after="0"/>
        <w:rPr>
          <w:rFonts w:cs="Times New Roman"/>
          <w:color w:val="000000" w:themeColor="text1"/>
        </w:rPr>
      </w:pPr>
    </w:p>
    <w:p w:rsidR="008E76F0" w:rsidRPr="00BF3903" w:rsidRDefault="00B61E3B" w:rsidP="0031152A">
      <w:pPr>
        <w:spacing w:before="120" w:after="0"/>
        <w:ind w:left="851" w:right="849"/>
        <w:rPr>
          <w:rFonts w:cs="Times New Roman"/>
          <w:color w:val="000000" w:themeColor="text1"/>
        </w:rPr>
      </w:pPr>
      <w:r w:rsidRPr="00BF3903">
        <w:rPr>
          <w:rFonts w:cs="Times New Roman"/>
          <w:i/>
          <w:color w:val="000000" w:themeColor="text1"/>
          <w:lang w:val="en-US"/>
        </w:rPr>
        <w:t>”With induction, the researcher looks for patterns in the observation; th</w:t>
      </w:r>
      <w:r w:rsidR="009A78E0" w:rsidRPr="00BF3903">
        <w:rPr>
          <w:rFonts w:cs="Times New Roman"/>
          <w:i/>
          <w:color w:val="000000" w:themeColor="text1"/>
          <w:lang w:val="en-US"/>
        </w:rPr>
        <w:t>e process moves from specifics […] towards general statements […]</w:t>
      </w:r>
      <w:r w:rsidRPr="00BF3903">
        <w:rPr>
          <w:rFonts w:cs="Times New Roman"/>
          <w:i/>
          <w:color w:val="000000" w:themeColor="text1"/>
          <w:lang w:val="en-US"/>
        </w:rPr>
        <w:t xml:space="preserve"> The inductive position is </w:t>
      </w:r>
      <w:proofErr w:type="spellStart"/>
      <w:r w:rsidRPr="00BF3903">
        <w:rPr>
          <w:rFonts w:cs="Times New Roman"/>
          <w:i/>
          <w:color w:val="000000" w:themeColor="text1"/>
          <w:lang w:val="en-US"/>
        </w:rPr>
        <w:t>chatacterized</w:t>
      </w:r>
      <w:proofErr w:type="spellEnd"/>
      <w:r w:rsidRPr="00BF3903">
        <w:rPr>
          <w:rFonts w:cs="Times New Roman"/>
          <w:i/>
          <w:color w:val="000000" w:themeColor="text1"/>
          <w:lang w:val="en-US"/>
        </w:rPr>
        <w:t xml:space="preserve"> by a belief that everything within the topic area should be gathered as evidence…”</w:t>
      </w:r>
      <w:sdt>
        <w:sdtPr>
          <w:rPr>
            <w:rFonts w:cs="Times New Roman"/>
            <w:i/>
            <w:color w:val="000000" w:themeColor="text1"/>
            <w:lang w:val="en-US"/>
          </w:rPr>
          <w:id w:val="2610942"/>
          <w:citation/>
        </w:sdtPr>
        <w:sdtEndPr/>
        <w:sdtContent>
          <w:r w:rsidR="00B93005" w:rsidRPr="00BF3903">
            <w:rPr>
              <w:rFonts w:cs="Times New Roman"/>
              <w:i/>
              <w:color w:val="000000" w:themeColor="text1"/>
              <w:lang w:val="en-US"/>
            </w:rPr>
            <w:fldChar w:fldCharType="begin"/>
          </w:r>
          <w:r w:rsidR="00D525DF" w:rsidRPr="00BF3903">
            <w:rPr>
              <w:rFonts w:cs="Times New Roman"/>
              <w:i/>
              <w:color w:val="000000" w:themeColor="text1"/>
              <w:lang w:val="en-US"/>
            </w:rPr>
            <w:instrText xml:space="preserve"> CITATION Ols03 \p 73 \l 1030  </w:instrText>
          </w:r>
          <w:r w:rsidR="00B93005" w:rsidRPr="00BF3903">
            <w:rPr>
              <w:rFonts w:cs="Times New Roman"/>
              <w:i/>
              <w:color w:val="000000" w:themeColor="text1"/>
              <w:lang w:val="en-US"/>
            </w:rPr>
            <w:fldChar w:fldCharType="separate"/>
          </w:r>
          <w:r w:rsidR="009B375E" w:rsidRPr="00BF3903">
            <w:rPr>
              <w:rFonts w:cs="Times New Roman"/>
              <w:i/>
              <w:noProof/>
              <w:color w:val="000000" w:themeColor="text1"/>
              <w:lang w:val="en-US"/>
            </w:rPr>
            <w:t xml:space="preserve"> </w:t>
          </w:r>
          <w:r w:rsidR="009B375E" w:rsidRPr="00BF3903">
            <w:rPr>
              <w:rFonts w:cs="Times New Roman"/>
              <w:noProof/>
              <w:color w:val="000000" w:themeColor="text1"/>
            </w:rPr>
            <w:t>(Olsen, 2003, s. 73)</w:t>
          </w:r>
          <w:r w:rsidR="00B93005" w:rsidRPr="00BF3903">
            <w:rPr>
              <w:rFonts w:cs="Times New Roman"/>
              <w:i/>
              <w:color w:val="000000" w:themeColor="text1"/>
              <w:lang w:val="en-US"/>
            </w:rPr>
            <w:fldChar w:fldCharType="end"/>
          </w:r>
        </w:sdtContent>
      </w:sdt>
    </w:p>
    <w:p w:rsidR="008E76F0" w:rsidRPr="00BF3903" w:rsidRDefault="008E76F0" w:rsidP="0031152A">
      <w:pPr>
        <w:spacing w:before="120" w:after="0"/>
        <w:rPr>
          <w:rFonts w:cs="Times New Roman"/>
          <w:color w:val="000000" w:themeColor="text1"/>
        </w:rPr>
      </w:pPr>
    </w:p>
    <w:p w:rsidR="00495284" w:rsidRPr="00BF3903" w:rsidRDefault="00EF6A04" w:rsidP="0031152A">
      <w:pPr>
        <w:spacing w:before="120" w:after="0"/>
        <w:rPr>
          <w:rFonts w:cs="Times New Roman"/>
          <w:color w:val="000000" w:themeColor="text1"/>
        </w:rPr>
      </w:pPr>
      <w:r w:rsidRPr="00BF3903">
        <w:rPr>
          <w:rFonts w:cs="Times New Roman"/>
          <w:color w:val="000000" w:themeColor="text1"/>
        </w:rPr>
        <w:lastRenderedPageBreak/>
        <w:t xml:space="preserve">Med udgangspunkt i vores forforståelse, </w:t>
      </w:r>
      <w:r w:rsidR="00B61E3B" w:rsidRPr="00BF3903">
        <w:rPr>
          <w:rFonts w:cs="Times New Roman"/>
          <w:color w:val="000000" w:themeColor="text1"/>
        </w:rPr>
        <w:t xml:space="preserve">møder </w:t>
      </w:r>
      <w:r w:rsidRPr="00BF3903">
        <w:rPr>
          <w:rFonts w:cs="Times New Roman"/>
          <w:color w:val="000000" w:themeColor="text1"/>
        </w:rPr>
        <w:t xml:space="preserve">vi </w:t>
      </w:r>
      <w:r w:rsidR="00B61E3B" w:rsidRPr="00BF3903">
        <w:rPr>
          <w:rFonts w:cs="Times New Roman"/>
          <w:color w:val="000000" w:themeColor="text1"/>
        </w:rPr>
        <w:t xml:space="preserve">ikke vores </w:t>
      </w:r>
      <w:r w:rsidR="00816440" w:rsidRPr="00BF3903">
        <w:rPr>
          <w:rFonts w:cs="Times New Roman"/>
          <w:color w:val="000000" w:themeColor="text1"/>
        </w:rPr>
        <w:t>interviewpersoner</w:t>
      </w:r>
      <w:r w:rsidR="00B61E3B" w:rsidRPr="00BF3903">
        <w:rPr>
          <w:rFonts w:cs="Times New Roman"/>
          <w:color w:val="000000" w:themeColor="text1"/>
        </w:rPr>
        <w:t xml:space="preserve"> ud fra en given teoretisk ret</w:t>
      </w:r>
      <w:r w:rsidRPr="00BF3903">
        <w:rPr>
          <w:rFonts w:cs="Times New Roman"/>
          <w:color w:val="000000" w:themeColor="text1"/>
        </w:rPr>
        <w:t xml:space="preserve">ning. Vi søger i </w:t>
      </w:r>
      <w:r w:rsidR="00B61E3B" w:rsidRPr="00BF3903">
        <w:rPr>
          <w:rFonts w:cs="Times New Roman"/>
          <w:color w:val="000000" w:themeColor="text1"/>
        </w:rPr>
        <w:t>stedet at opnå ny viden med en grundlæggende åbenhed, hvorefter vi med udgangspunkt i den indsamlede empiri</w:t>
      </w:r>
      <w:r w:rsidRPr="00BF3903">
        <w:rPr>
          <w:rFonts w:cs="Times New Roman"/>
          <w:color w:val="000000" w:themeColor="text1"/>
        </w:rPr>
        <w:t>ske data</w:t>
      </w:r>
      <w:r w:rsidR="00B61E3B" w:rsidRPr="00BF3903">
        <w:rPr>
          <w:rFonts w:cs="Times New Roman"/>
          <w:color w:val="000000" w:themeColor="text1"/>
        </w:rPr>
        <w:t xml:space="preserve"> udvælge</w:t>
      </w:r>
      <w:r w:rsidR="008E76F0" w:rsidRPr="00BF3903">
        <w:rPr>
          <w:rFonts w:cs="Times New Roman"/>
          <w:color w:val="000000" w:themeColor="text1"/>
        </w:rPr>
        <w:t>r</w:t>
      </w:r>
      <w:r w:rsidR="00B61E3B" w:rsidRPr="00BF3903">
        <w:rPr>
          <w:rFonts w:cs="Times New Roman"/>
          <w:color w:val="000000" w:themeColor="text1"/>
        </w:rPr>
        <w:t xml:space="preserve"> vores teoretiske </w:t>
      </w:r>
      <w:r w:rsidR="008E76F0" w:rsidRPr="00BF3903">
        <w:rPr>
          <w:rFonts w:cs="Times New Roman"/>
          <w:color w:val="000000" w:themeColor="text1"/>
        </w:rPr>
        <w:t>referenceramme</w:t>
      </w:r>
      <w:bookmarkStart w:id="202" w:name="_Toc383076537"/>
      <w:bookmarkStart w:id="203" w:name="_Toc383076539"/>
      <w:sdt>
        <w:sdtPr>
          <w:rPr>
            <w:rFonts w:cs="Times New Roman"/>
            <w:color w:val="000000" w:themeColor="text1"/>
          </w:rPr>
          <w:id w:val="261094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Ols03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(Olsen, 2003)</w:t>
          </w:r>
          <w:r w:rsidR="00B93005" w:rsidRPr="00BF3903">
            <w:rPr>
              <w:rFonts w:cs="Times New Roman"/>
              <w:color w:val="000000" w:themeColor="text1"/>
            </w:rPr>
            <w:fldChar w:fldCharType="end"/>
          </w:r>
        </w:sdtContent>
      </w:sdt>
      <w:bookmarkStart w:id="204" w:name="_Toc383076538"/>
      <w:bookmarkEnd w:id="202"/>
      <w:r w:rsidR="008E76F0" w:rsidRPr="00BF3903">
        <w:rPr>
          <w:rFonts w:cs="Times New Roman"/>
          <w:color w:val="000000" w:themeColor="text1"/>
        </w:rPr>
        <w:t>.</w:t>
      </w:r>
    </w:p>
    <w:p w:rsidR="008E76F0" w:rsidRPr="00BF3903" w:rsidRDefault="008E76F0" w:rsidP="0031152A">
      <w:pPr>
        <w:spacing w:before="120" w:after="0"/>
        <w:rPr>
          <w:rFonts w:cs="Times New Roman"/>
          <w:color w:val="000000" w:themeColor="text1"/>
        </w:rPr>
      </w:pPr>
    </w:p>
    <w:p w:rsidR="00B61E3B" w:rsidRPr="00BF3903" w:rsidRDefault="00B61E3B" w:rsidP="0031152A">
      <w:pPr>
        <w:pStyle w:val="Overskrift2"/>
        <w:spacing w:before="120" w:after="0"/>
        <w:rPr>
          <w:rFonts w:cs="Times New Roman"/>
          <w:color w:val="000000" w:themeColor="text1"/>
        </w:rPr>
      </w:pPr>
      <w:bookmarkStart w:id="205" w:name="_Toc258688388"/>
      <w:bookmarkStart w:id="206" w:name="_Toc258688997"/>
      <w:bookmarkStart w:id="207" w:name="_Toc385450312"/>
      <w:bookmarkStart w:id="208" w:name="_Toc385959959"/>
      <w:bookmarkStart w:id="209" w:name="_Toc387872187"/>
      <w:bookmarkStart w:id="210" w:name="_Toc388800143"/>
      <w:bookmarkStart w:id="211" w:name="_Toc389180134"/>
      <w:r w:rsidRPr="00BF3903">
        <w:rPr>
          <w:rFonts w:cs="Times New Roman"/>
          <w:color w:val="000000" w:themeColor="text1"/>
        </w:rPr>
        <w:t>D</w:t>
      </w:r>
      <w:r w:rsidR="003361A0" w:rsidRPr="00BF3903">
        <w:rPr>
          <w:rFonts w:cs="Times New Roman"/>
          <w:color w:val="000000" w:themeColor="text1"/>
        </w:rPr>
        <w:t>esign af interviewundersøg</w:t>
      </w:r>
      <w:bookmarkEnd w:id="204"/>
      <w:bookmarkEnd w:id="205"/>
      <w:bookmarkEnd w:id="206"/>
      <w:bookmarkEnd w:id="207"/>
      <w:bookmarkEnd w:id="208"/>
      <w:r w:rsidR="003361A0" w:rsidRPr="00BF3903">
        <w:rPr>
          <w:rFonts w:cs="Times New Roman"/>
          <w:color w:val="000000" w:themeColor="text1"/>
        </w:rPr>
        <w:t>else</w:t>
      </w:r>
      <w:bookmarkEnd w:id="209"/>
      <w:bookmarkEnd w:id="210"/>
      <w:bookmarkEnd w:id="211"/>
    </w:p>
    <w:p w:rsidR="009D063C" w:rsidRPr="00BF3903" w:rsidRDefault="00B61E3B" w:rsidP="0031152A">
      <w:pPr>
        <w:spacing w:before="120" w:after="0"/>
        <w:rPr>
          <w:rFonts w:cs="Times New Roman"/>
          <w:color w:val="000000" w:themeColor="text1"/>
        </w:rPr>
      </w:pPr>
      <w:r w:rsidRPr="00BF3903">
        <w:rPr>
          <w:rFonts w:cs="Times New Roman"/>
          <w:color w:val="000000" w:themeColor="text1"/>
        </w:rPr>
        <w:t xml:space="preserve">Fremgangsmåden i vores interviewundersøgelse bygger på </w:t>
      </w:r>
      <w:proofErr w:type="spellStart"/>
      <w:r w:rsidRPr="00BF3903">
        <w:rPr>
          <w:rFonts w:cs="Times New Roman"/>
          <w:color w:val="000000" w:themeColor="text1"/>
        </w:rPr>
        <w:t>Kvales</w:t>
      </w:r>
      <w:proofErr w:type="spellEnd"/>
      <w:r w:rsidRPr="00BF3903">
        <w:rPr>
          <w:rFonts w:cs="Times New Roman"/>
          <w:color w:val="000000" w:themeColor="text1"/>
        </w:rPr>
        <w:t xml:space="preserve"> syv stadier. De syv stadier er henholdsvis tematisering, design, interview, transskribering, analyse, verific</w:t>
      </w:r>
      <w:r w:rsidRPr="00BF3903">
        <w:rPr>
          <w:rFonts w:cs="Times New Roman"/>
          <w:color w:val="000000" w:themeColor="text1"/>
        </w:rPr>
        <w:t>e</w:t>
      </w:r>
      <w:r w:rsidRPr="00BF3903">
        <w:rPr>
          <w:rFonts w:cs="Times New Roman"/>
          <w:color w:val="000000" w:themeColor="text1"/>
        </w:rPr>
        <w:t xml:space="preserve">ring og rapportering. Vi har valgt dette undersøgelsesdesign, da </w:t>
      </w:r>
      <w:r w:rsidR="009D063C" w:rsidRPr="00BF3903">
        <w:rPr>
          <w:rFonts w:cs="Times New Roman"/>
          <w:color w:val="000000" w:themeColor="text1"/>
        </w:rPr>
        <w:t>det</w:t>
      </w:r>
      <w:r w:rsidRPr="00BF3903">
        <w:rPr>
          <w:rFonts w:cs="Times New Roman"/>
          <w:color w:val="000000" w:themeColor="text1"/>
        </w:rPr>
        <w:t xml:space="preserve"> placerer interview</w:t>
      </w:r>
      <w:r w:rsidRPr="00BF3903">
        <w:rPr>
          <w:rFonts w:cs="Times New Roman"/>
          <w:color w:val="000000" w:themeColor="text1"/>
        </w:rPr>
        <w:t>e</w:t>
      </w:r>
      <w:r w:rsidRPr="00BF3903">
        <w:rPr>
          <w:rFonts w:cs="Times New Roman"/>
          <w:color w:val="000000" w:themeColor="text1"/>
        </w:rPr>
        <w:t xml:space="preserve">ne centralt i forhold til analysen og medvirker til, at netop </w:t>
      </w:r>
      <w:r w:rsidR="009D063C" w:rsidRPr="00BF3903">
        <w:rPr>
          <w:rFonts w:cs="Times New Roman"/>
          <w:color w:val="000000" w:themeColor="text1"/>
        </w:rPr>
        <w:t>de interview</w:t>
      </w:r>
      <w:r w:rsidR="00501246" w:rsidRPr="00BF3903">
        <w:rPr>
          <w:rFonts w:cs="Times New Roman"/>
          <w:color w:val="000000" w:themeColor="text1"/>
        </w:rPr>
        <w:t>e</w:t>
      </w:r>
      <w:r w:rsidR="009D063C" w:rsidRPr="00BF3903">
        <w:rPr>
          <w:rFonts w:cs="Times New Roman"/>
          <w:color w:val="000000" w:themeColor="text1"/>
        </w:rPr>
        <w:t xml:space="preserve">des </w:t>
      </w:r>
      <w:r w:rsidRPr="00BF3903">
        <w:rPr>
          <w:rFonts w:cs="Times New Roman"/>
          <w:color w:val="000000" w:themeColor="text1"/>
        </w:rPr>
        <w:t xml:space="preserve">viden er den viden, der søges frembragt gennem undersøgelsen </w:t>
      </w:r>
      <w:sdt>
        <w:sdtPr>
          <w:rPr>
            <w:rFonts w:cs="Times New Roman"/>
            <w:color w:val="000000" w:themeColor="text1"/>
          </w:rPr>
          <w:id w:val="1318564"/>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(Kvale, 1997)</w:t>
          </w:r>
          <w:r w:rsidR="00B93005" w:rsidRPr="00BF3903">
            <w:rPr>
              <w:rFonts w:cs="Times New Roman"/>
              <w:color w:val="000000" w:themeColor="text1"/>
            </w:rPr>
            <w:fldChar w:fldCharType="end"/>
          </w:r>
        </w:sdtContent>
      </w:sdt>
      <w:r w:rsidR="00065DC2" w:rsidRPr="00BF3903">
        <w:rPr>
          <w:rFonts w:cs="Times New Roman"/>
          <w:color w:val="000000" w:themeColor="text1"/>
        </w:rPr>
        <w:t xml:space="preserve">. Dette design </w:t>
      </w:r>
      <w:r w:rsidRPr="00BF3903">
        <w:rPr>
          <w:rFonts w:cs="Times New Roman"/>
          <w:color w:val="000000" w:themeColor="text1"/>
        </w:rPr>
        <w:t xml:space="preserve">giver os samtidig et overblik i undersøgelsesprocessen, som </w:t>
      </w:r>
      <w:r w:rsidR="00FF4C7D" w:rsidRPr="00BF3903">
        <w:rPr>
          <w:rFonts w:cs="Times New Roman"/>
          <w:color w:val="000000" w:themeColor="text1"/>
        </w:rPr>
        <w:t>vil</w:t>
      </w:r>
      <w:r w:rsidRPr="00BF3903">
        <w:rPr>
          <w:rFonts w:cs="Times New Roman"/>
          <w:color w:val="000000" w:themeColor="text1"/>
        </w:rPr>
        <w:t xml:space="preserve"> hjælpe os med at holde fokus på vores problemformulering.  Vi vil i nedenstående afsnit redegøre for de seks af stadie</w:t>
      </w:r>
      <w:r w:rsidRPr="00BF3903">
        <w:rPr>
          <w:rFonts w:cs="Times New Roman"/>
          <w:color w:val="000000" w:themeColor="text1"/>
        </w:rPr>
        <w:t>r</w:t>
      </w:r>
      <w:r w:rsidRPr="00BF3903">
        <w:rPr>
          <w:rFonts w:cs="Times New Roman"/>
          <w:color w:val="000000" w:themeColor="text1"/>
        </w:rPr>
        <w:t xml:space="preserve">ne. Vi har udeladt rapportering, da den indsamlede empiri </w:t>
      </w:r>
      <w:r w:rsidR="00065DC2" w:rsidRPr="00BF3903">
        <w:rPr>
          <w:rFonts w:cs="Times New Roman"/>
          <w:color w:val="000000" w:themeColor="text1"/>
        </w:rPr>
        <w:t xml:space="preserve">ikke </w:t>
      </w:r>
      <w:r w:rsidRPr="00BF3903">
        <w:rPr>
          <w:rFonts w:cs="Times New Roman"/>
          <w:color w:val="000000" w:themeColor="text1"/>
        </w:rPr>
        <w:t>vil blive rapporteret a</w:t>
      </w:r>
      <w:r w:rsidRPr="00BF3903">
        <w:rPr>
          <w:rFonts w:cs="Times New Roman"/>
          <w:color w:val="000000" w:themeColor="text1"/>
        </w:rPr>
        <w:t>n</w:t>
      </w:r>
      <w:r w:rsidRPr="00BF3903">
        <w:rPr>
          <w:rFonts w:cs="Times New Roman"/>
          <w:color w:val="000000" w:themeColor="text1"/>
        </w:rPr>
        <w:t xml:space="preserve">detsteds end i </w:t>
      </w:r>
      <w:r w:rsidR="006F4268" w:rsidRPr="00BF3903">
        <w:rPr>
          <w:rFonts w:cs="Times New Roman"/>
          <w:color w:val="000000" w:themeColor="text1"/>
        </w:rPr>
        <w:t>dette speciale</w:t>
      </w:r>
      <w:r w:rsidRPr="00BF3903">
        <w:rPr>
          <w:rFonts w:cs="Times New Roman"/>
          <w:color w:val="000000" w:themeColor="text1"/>
        </w:rPr>
        <w:t>, som vil blive offentlig tilgængelig i Aalborg Universitets projektdatabase.</w:t>
      </w:r>
    </w:p>
    <w:p w:rsidR="00B61E3B" w:rsidRPr="00BF3903" w:rsidRDefault="00B61E3B" w:rsidP="0031152A">
      <w:pPr>
        <w:spacing w:before="120" w:after="0"/>
        <w:rPr>
          <w:rFonts w:cs="Times New Roman"/>
          <w:color w:val="000000" w:themeColor="text1"/>
        </w:rPr>
      </w:pPr>
    </w:p>
    <w:p w:rsidR="00B61E3B" w:rsidRPr="00BF3903" w:rsidRDefault="00B61E3B" w:rsidP="0031152A">
      <w:pPr>
        <w:pStyle w:val="Overskrift3"/>
        <w:spacing w:before="120" w:after="0"/>
        <w:rPr>
          <w:rFonts w:cs="Times New Roman"/>
          <w:color w:val="000000" w:themeColor="text1"/>
        </w:rPr>
      </w:pPr>
      <w:bookmarkStart w:id="212" w:name="_Toc258688389"/>
      <w:bookmarkStart w:id="213" w:name="_Toc258688998"/>
      <w:bookmarkStart w:id="214" w:name="_Toc385450313"/>
      <w:bookmarkStart w:id="215" w:name="_Toc385959960"/>
      <w:bookmarkStart w:id="216" w:name="_Toc387872188"/>
      <w:bookmarkStart w:id="217" w:name="_Toc388800144"/>
      <w:bookmarkStart w:id="218" w:name="_Toc389180135"/>
      <w:r w:rsidRPr="00BF3903">
        <w:rPr>
          <w:rFonts w:cs="Times New Roman"/>
          <w:color w:val="000000" w:themeColor="text1"/>
        </w:rPr>
        <w:t>1. Tematisering</w:t>
      </w:r>
      <w:bookmarkEnd w:id="203"/>
      <w:bookmarkEnd w:id="212"/>
      <w:bookmarkEnd w:id="213"/>
      <w:bookmarkEnd w:id="214"/>
      <w:bookmarkEnd w:id="215"/>
      <w:bookmarkEnd w:id="216"/>
      <w:bookmarkEnd w:id="217"/>
      <w:bookmarkEnd w:id="218"/>
    </w:p>
    <w:p w:rsidR="00B61E3B" w:rsidRPr="00BF3903" w:rsidRDefault="00FB2F6C" w:rsidP="0031152A">
      <w:pPr>
        <w:spacing w:before="120" w:after="0"/>
        <w:rPr>
          <w:rFonts w:cs="Times New Roman"/>
          <w:color w:val="000000" w:themeColor="text1"/>
        </w:rPr>
      </w:pPr>
      <w:r w:rsidRPr="00BF3903">
        <w:rPr>
          <w:rFonts w:cs="Times New Roman"/>
          <w:color w:val="000000" w:themeColor="text1"/>
        </w:rPr>
        <w:t xml:space="preserve">Ifølge </w:t>
      </w:r>
      <w:proofErr w:type="spellStart"/>
      <w:r w:rsidRPr="00BF3903">
        <w:rPr>
          <w:rFonts w:cs="Times New Roman"/>
          <w:color w:val="000000" w:themeColor="text1"/>
        </w:rPr>
        <w:t>Kvale</w:t>
      </w:r>
      <w:proofErr w:type="spellEnd"/>
      <w:r w:rsidRPr="00BF3903">
        <w:rPr>
          <w:rFonts w:cs="Times New Roman"/>
          <w:color w:val="000000" w:themeColor="text1"/>
        </w:rPr>
        <w:t xml:space="preserve">, kan tematisering anskues som en form for begrebsafklaring, og </w:t>
      </w:r>
      <w:r w:rsidR="00F210B8" w:rsidRPr="00BF3903">
        <w:rPr>
          <w:rFonts w:cs="Times New Roman"/>
          <w:color w:val="000000" w:themeColor="text1"/>
        </w:rPr>
        <w:t>betegnes ofte som opgavens indledning, hvori emnet er blevet indsnævret og hvor fra</w:t>
      </w:r>
      <w:r w:rsidR="00DB4BAA" w:rsidRPr="00BF3903">
        <w:rPr>
          <w:rFonts w:cs="Times New Roman"/>
          <w:color w:val="000000" w:themeColor="text1"/>
        </w:rPr>
        <w:t xml:space="preserve"> proble</w:t>
      </w:r>
      <w:r w:rsidR="00DB4BAA" w:rsidRPr="00BF3903">
        <w:rPr>
          <w:rFonts w:cs="Times New Roman"/>
          <w:color w:val="000000" w:themeColor="text1"/>
        </w:rPr>
        <w:t>m</w:t>
      </w:r>
      <w:r w:rsidR="00DB4BAA" w:rsidRPr="00BF3903">
        <w:rPr>
          <w:rFonts w:cs="Times New Roman"/>
          <w:color w:val="000000" w:themeColor="text1"/>
        </w:rPr>
        <w:t>formuleringen</w:t>
      </w:r>
      <w:r w:rsidR="00F210B8" w:rsidRPr="00BF3903">
        <w:rPr>
          <w:rFonts w:cs="Times New Roman"/>
          <w:color w:val="000000" w:themeColor="text1"/>
        </w:rPr>
        <w:t xml:space="preserve"> </w:t>
      </w:r>
      <w:r w:rsidR="00DB4BAA" w:rsidRPr="00BF3903">
        <w:rPr>
          <w:rFonts w:cs="Times New Roman"/>
          <w:color w:val="000000" w:themeColor="text1"/>
        </w:rPr>
        <w:t xml:space="preserve">samt </w:t>
      </w:r>
      <w:r w:rsidR="006F4268" w:rsidRPr="00BF3903">
        <w:rPr>
          <w:rFonts w:cs="Times New Roman"/>
          <w:color w:val="000000" w:themeColor="text1"/>
        </w:rPr>
        <w:t>under</w:t>
      </w:r>
      <w:r w:rsidR="00F210B8" w:rsidRPr="00BF3903">
        <w:rPr>
          <w:rFonts w:cs="Times New Roman"/>
          <w:color w:val="000000" w:themeColor="text1"/>
        </w:rPr>
        <w:t>spørgsmålene udspringer. Det er netop vigtigt, at vi som fo</w:t>
      </w:r>
      <w:r w:rsidR="00F210B8" w:rsidRPr="00BF3903">
        <w:rPr>
          <w:rFonts w:cs="Times New Roman"/>
          <w:color w:val="000000" w:themeColor="text1"/>
        </w:rPr>
        <w:t>r</w:t>
      </w:r>
      <w:r w:rsidR="00F210B8" w:rsidRPr="00BF3903">
        <w:rPr>
          <w:rFonts w:cs="Times New Roman"/>
          <w:color w:val="000000" w:themeColor="text1"/>
        </w:rPr>
        <w:t>skere, har en god baggrundsviden</w:t>
      </w:r>
      <w:r w:rsidR="00DB4BAA" w:rsidRPr="00BF3903">
        <w:rPr>
          <w:rFonts w:cs="Times New Roman"/>
          <w:color w:val="000000" w:themeColor="text1"/>
        </w:rPr>
        <w:t>,</w:t>
      </w:r>
      <w:r w:rsidR="00F210B8" w:rsidRPr="00BF3903">
        <w:rPr>
          <w:rFonts w:cs="Times New Roman"/>
          <w:color w:val="000000" w:themeColor="text1"/>
        </w:rPr>
        <w:t xml:space="preserve"> omkring </w:t>
      </w:r>
      <w:r w:rsidR="00DB4BAA" w:rsidRPr="00BF3903">
        <w:rPr>
          <w:rFonts w:cs="Times New Roman"/>
          <w:color w:val="000000" w:themeColor="text1"/>
        </w:rPr>
        <w:t>det emne vi undersøger</w:t>
      </w:r>
      <w:r w:rsidR="00F210B8" w:rsidRPr="00BF3903">
        <w:rPr>
          <w:rFonts w:cs="Times New Roman"/>
          <w:color w:val="000000" w:themeColor="text1"/>
        </w:rPr>
        <w:t xml:space="preserve">. </w:t>
      </w:r>
      <w:r w:rsidR="00B61E3B" w:rsidRPr="00BF3903">
        <w:rPr>
          <w:rFonts w:cs="Times New Roman"/>
          <w:color w:val="000000" w:themeColor="text1"/>
        </w:rPr>
        <w:t>Som vi tidligere har nævnt,</w:t>
      </w:r>
      <w:r w:rsidR="00FF4C7D" w:rsidRPr="00BF3903">
        <w:rPr>
          <w:rFonts w:cs="Times New Roman"/>
          <w:color w:val="000000" w:themeColor="text1"/>
        </w:rPr>
        <w:t xml:space="preserve"> </w:t>
      </w:r>
      <w:r w:rsidR="00B61E3B" w:rsidRPr="00BF3903">
        <w:rPr>
          <w:rFonts w:cs="Times New Roman"/>
          <w:color w:val="000000" w:themeColor="text1"/>
        </w:rPr>
        <w:t xml:space="preserve">er vores formål med </w:t>
      </w:r>
      <w:r w:rsidR="00DB4BAA" w:rsidRPr="00BF3903">
        <w:rPr>
          <w:rFonts w:cs="Times New Roman"/>
          <w:color w:val="000000" w:themeColor="text1"/>
        </w:rPr>
        <w:t xml:space="preserve">specialet </w:t>
      </w:r>
      <w:r w:rsidR="00B61E3B" w:rsidRPr="00BF3903">
        <w:rPr>
          <w:rFonts w:cs="Times New Roman"/>
          <w:color w:val="000000" w:themeColor="text1"/>
        </w:rPr>
        <w:t>at undersøge</w:t>
      </w:r>
      <w:r w:rsidR="00DB4BAA" w:rsidRPr="00BF3903">
        <w:rPr>
          <w:rFonts w:cs="Times New Roman"/>
          <w:color w:val="000000" w:themeColor="text1"/>
        </w:rPr>
        <w:t>,</w:t>
      </w:r>
      <w:r w:rsidR="008615C7" w:rsidRPr="00BF3903">
        <w:rPr>
          <w:rFonts w:cs="Times New Roman"/>
          <w:color w:val="000000" w:themeColor="text1"/>
        </w:rPr>
        <w:t xml:space="preserve"> </w:t>
      </w:r>
      <w:r w:rsidR="00B61E3B" w:rsidRPr="00BF3903">
        <w:rPr>
          <w:rFonts w:cs="Times New Roman"/>
          <w:color w:val="000000" w:themeColor="text1"/>
        </w:rPr>
        <w:t xml:space="preserve">hvordan lærere </w:t>
      </w:r>
      <w:r w:rsidR="008615C7" w:rsidRPr="00BF3903">
        <w:rPr>
          <w:rFonts w:cs="Times New Roman"/>
          <w:color w:val="000000" w:themeColor="text1"/>
        </w:rPr>
        <w:t>handler</w:t>
      </w:r>
      <w:r w:rsidR="00B61E3B" w:rsidRPr="00BF3903">
        <w:rPr>
          <w:rFonts w:cs="Times New Roman"/>
          <w:color w:val="000000" w:themeColor="text1"/>
        </w:rPr>
        <w:t xml:space="preserve"> i det s</w:t>
      </w:r>
      <w:r w:rsidR="00B61E3B" w:rsidRPr="00BF3903">
        <w:rPr>
          <w:rFonts w:cs="Times New Roman"/>
          <w:color w:val="000000" w:themeColor="text1"/>
        </w:rPr>
        <w:t>o</w:t>
      </w:r>
      <w:r w:rsidR="00B61E3B" w:rsidRPr="00BF3903">
        <w:rPr>
          <w:rFonts w:cs="Times New Roman"/>
          <w:color w:val="000000" w:themeColor="text1"/>
        </w:rPr>
        <w:t>ciale arbejde med inklusion af særligt udsatte børn i skolen. Herunder øn</w:t>
      </w:r>
      <w:r w:rsidR="00FA44A5" w:rsidRPr="00BF3903">
        <w:rPr>
          <w:rFonts w:cs="Times New Roman"/>
          <w:color w:val="000000" w:themeColor="text1"/>
        </w:rPr>
        <w:t xml:space="preserve">sker vi desuden at </w:t>
      </w:r>
      <w:r w:rsidR="00DB4BAA" w:rsidRPr="00BF3903">
        <w:rPr>
          <w:rFonts w:cs="Times New Roman"/>
          <w:color w:val="000000" w:themeColor="text1"/>
        </w:rPr>
        <w:t>opnå viden om</w:t>
      </w:r>
      <w:r w:rsidR="00F210B8" w:rsidRPr="00BF3903">
        <w:rPr>
          <w:rFonts w:cs="Times New Roman"/>
          <w:color w:val="000000" w:themeColor="text1"/>
        </w:rPr>
        <w:t xml:space="preserve"> </w:t>
      </w:r>
      <w:r w:rsidR="00DB4BAA" w:rsidRPr="00BF3903">
        <w:rPr>
          <w:rFonts w:cs="Times New Roman"/>
          <w:color w:val="000000" w:themeColor="text1"/>
        </w:rPr>
        <w:t xml:space="preserve">lærernes </w:t>
      </w:r>
      <w:r w:rsidR="00B61E3B" w:rsidRPr="00BF3903">
        <w:rPr>
          <w:rFonts w:cs="Times New Roman"/>
          <w:color w:val="000000" w:themeColor="text1"/>
        </w:rPr>
        <w:t>kompetencer</w:t>
      </w:r>
      <w:r w:rsidR="00F210B8" w:rsidRPr="00BF3903">
        <w:rPr>
          <w:rFonts w:cs="Times New Roman"/>
          <w:color w:val="000000" w:themeColor="text1"/>
        </w:rPr>
        <w:t xml:space="preserve"> </w:t>
      </w:r>
      <w:r w:rsidR="00DB4BAA" w:rsidRPr="00BF3903">
        <w:rPr>
          <w:rFonts w:cs="Times New Roman"/>
          <w:color w:val="000000" w:themeColor="text1"/>
        </w:rPr>
        <w:t>samt deres forudsætninger for det sociale arbe</w:t>
      </w:r>
      <w:r w:rsidR="00DB4BAA" w:rsidRPr="00BF3903">
        <w:rPr>
          <w:rFonts w:cs="Times New Roman"/>
          <w:color w:val="000000" w:themeColor="text1"/>
        </w:rPr>
        <w:t>j</w:t>
      </w:r>
      <w:r w:rsidR="00DB4BAA" w:rsidRPr="00BF3903">
        <w:rPr>
          <w:rFonts w:cs="Times New Roman"/>
          <w:color w:val="000000" w:themeColor="text1"/>
        </w:rPr>
        <w:t xml:space="preserve">de og de bekymringer de har i forhold til inklusionsopgaven </w:t>
      </w:r>
      <w:sdt>
        <w:sdtPr>
          <w:rPr>
            <w:rFonts w:cs="Times New Roman"/>
            <w:color w:val="000000" w:themeColor="text1"/>
          </w:rPr>
          <w:id w:val="131858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(Kvale, 1997)</w:t>
          </w:r>
          <w:r w:rsidR="00B93005" w:rsidRPr="00BF3903">
            <w:rPr>
              <w:rFonts w:cs="Times New Roman"/>
              <w:color w:val="000000" w:themeColor="text1"/>
            </w:rPr>
            <w:fldChar w:fldCharType="end"/>
          </w:r>
        </w:sdtContent>
      </w:sdt>
      <w:r w:rsidR="00F210B8" w:rsidRPr="00BF3903">
        <w:rPr>
          <w:rFonts w:cs="Times New Roman"/>
          <w:color w:val="000000" w:themeColor="text1"/>
        </w:rPr>
        <w:t>.</w:t>
      </w:r>
    </w:p>
    <w:p w:rsidR="009D063C" w:rsidRPr="00BF3903" w:rsidRDefault="009D063C" w:rsidP="0031152A">
      <w:pPr>
        <w:spacing w:before="120" w:after="0"/>
        <w:rPr>
          <w:rFonts w:cs="Times New Roman"/>
          <w:color w:val="000000" w:themeColor="text1"/>
        </w:rPr>
      </w:pPr>
    </w:p>
    <w:p w:rsidR="00B61E3B" w:rsidRPr="00BF3903" w:rsidRDefault="00B61E3B" w:rsidP="0031152A">
      <w:pPr>
        <w:pStyle w:val="Overskrift3"/>
        <w:spacing w:before="120" w:after="0"/>
        <w:rPr>
          <w:rFonts w:cs="Times New Roman"/>
          <w:color w:val="000000" w:themeColor="text1"/>
        </w:rPr>
      </w:pPr>
      <w:bookmarkStart w:id="219" w:name="_Toc258688390"/>
      <w:bookmarkStart w:id="220" w:name="_Toc258688999"/>
      <w:bookmarkStart w:id="221" w:name="_Toc385450314"/>
      <w:bookmarkStart w:id="222" w:name="_Toc385959961"/>
      <w:bookmarkStart w:id="223" w:name="_Toc387872189"/>
      <w:bookmarkStart w:id="224" w:name="_Toc388800145"/>
      <w:bookmarkStart w:id="225" w:name="_Toc389180136"/>
      <w:bookmarkStart w:id="226" w:name="_Toc383076541"/>
      <w:r w:rsidRPr="00BF3903">
        <w:rPr>
          <w:rFonts w:cs="Times New Roman"/>
          <w:color w:val="000000" w:themeColor="text1"/>
        </w:rPr>
        <w:lastRenderedPageBreak/>
        <w:t>2. Design</w:t>
      </w:r>
      <w:bookmarkEnd w:id="219"/>
      <w:bookmarkEnd w:id="220"/>
      <w:bookmarkEnd w:id="221"/>
      <w:bookmarkEnd w:id="222"/>
      <w:bookmarkEnd w:id="223"/>
      <w:bookmarkEnd w:id="224"/>
      <w:bookmarkEnd w:id="225"/>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Formålet med undersø</w:t>
      </w:r>
      <w:r w:rsidR="00FF4C7D" w:rsidRPr="00BF3903">
        <w:rPr>
          <w:rFonts w:cs="Times New Roman"/>
          <w:color w:val="000000" w:themeColor="text1"/>
        </w:rPr>
        <w:t>gelsens design er at illustrere</w:t>
      </w:r>
      <w:r w:rsidRPr="00BF3903">
        <w:rPr>
          <w:rFonts w:cs="Times New Roman"/>
          <w:color w:val="000000" w:themeColor="text1"/>
        </w:rPr>
        <w:t>, hvilke overvejelser vi har gjort os o</w:t>
      </w:r>
      <w:r w:rsidR="00FF4C7D" w:rsidRPr="00BF3903">
        <w:rPr>
          <w:rFonts w:cs="Times New Roman"/>
          <w:color w:val="000000" w:themeColor="text1"/>
        </w:rPr>
        <w:t>g hvilke valg vi har truffet i hen</w:t>
      </w:r>
      <w:r w:rsidRPr="00BF3903">
        <w:rPr>
          <w:rFonts w:cs="Times New Roman"/>
          <w:color w:val="000000" w:themeColor="text1"/>
        </w:rPr>
        <w:t>hold til planlægning og forberedelse af dataindsamli</w:t>
      </w:r>
      <w:r w:rsidRPr="00BF3903">
        <w:rPr>
          <w:rFonts w:cs="Times New Roman"/>
          <w:color w:val="000000" w:themeColor="text1"/>
        </w:rPr>
        <w:t>n</w:t>
      </w:r>
      <w:r w:rsidRPr="00BF3903">
        <w:rPr>
          <w:rFonts w:cs="Times New Roman"/>
          <w:color w:val="000000" w:themeColor="text1"/>
        </w:rPr>
        <w:t>gen</w:t>
      </w:r>
      <w:sdt>
        <w:sdtPr>
          <w:rPr>
            <w:rFonts w:cs="Times New Roman"/>
            <w:color w:val="000000" w:themeColor="text1"/>
          </w:rPr>
          <w:id w:val="261095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(Kvale, 1997)</w:t>
          </w:r>
          <w:r w:rsidR="00B93005" w:rsidRPr="00BF3903">
            <w:rPr>
              <w:rFonts w:cs="Times New Roman"/>
              <w:color w:val="000000" w:themeColor="text1"/>
            </w:rPr>
            <w:fldChar w:fldCharType="end"/>
          </w:r>
        </w:sdtContent>
      </w:sdt>
      <w:r w:rsidR="00DB4BAA" w:rsidRPr="00BF3903">
        <w:rPr>
          <w:rFonts w:cs="Times New Roman"/>
          <w:color w:val="000000" w:themeColor="text1"/>
        </w:rPr>
        <w:t xml:space="preserve">. Det er i vores undersøgelse interviewpersonerne, som </w:t>
      </w:r>
      <w:r w:rsidRPr="00BF3903">
        <w:rPr>
          <w:rFonts w:cs="Times New Roman"/>
          <w:color w:val="000000" w:themeColor="text1"/>
        </w:rPr>
        <w:t>udgør det pr</w:t>
      </w:r>
      <w:r w:rsidRPr="00BF3903">
        <w:rPr>
          <w:rFonts w:cs="Times New Roman"/>
          <w:color w:val="000000" w:themeColor="text1"/>
        </w:rPr>
        <w:t>i</w:t>
      </w:r>
      <w:r w:rsidRPr="00BF3903">
        <w:rPr>
          <w:rFonts w:cs="Times New Roman"/>
          <w:color w:val="000000" w:themeColor="text1"/>
        </w:rPr>
        <w:t>mære fokusområde til at opnå den tilsigtede viden</w:t>
      </w:r>
      <w:r w:rsidR="00DC6B90" w:rsidRPr="00BF3903">
        <w:rPr>
          <w:rFonts w:cs="Times New Roman"/>
          <w:color w:val="000000" w:themeColor="text1"/>
        </w:rPr>
        <w:t xml:space="preserve">. Vi har valgt at </w:t>
      </w:r>
      <w:r w:rsidR="008C28EC" w:rsidRPr="00BF3903">
        <w:rPr>
          <w:rFonts w:cs="Times New Roman"/>
          <w:color w:val="000000" w:themeColor="text1"/>
        </w:rPr>
        <w:t>ind</w:t>
      </w:r>
      <w:r w:rsidR="00DB4BAA" w:rsidRPr="00BF3903">
        <w:rPr>
          <w:rFonts w:cs="Times New Roman"/>
          <w:color w:val="000000" w:themeColor="text1"/>
        </w:rPr>
        <w:t>drage</w:t>
      </w:r>
      <w:r w:rsidR="008C28EC" w:rsidRPr="00BF3903">
        <w:rPr>
          <w:rFonts w:cs="Times New Roman"/>
          <w:color w:val="000000" w:themeColor="text1"/>
        </w:rPr>
        <w:t xml:space="preserve"> for</w:t>
      </w:r>
      <w:r w:rsidR="00DB4BAA" w:rsidRPr="00BF3903">
        <w:rPr>
          <w:rFonts w:cs="Times New Roman"/>
          <w:color w:val="000000" w:themeColor="text1"/>
        </w:rPr>
        <w:t>holdsvis få</w:t>
      </w:r>
      <w:r w:rsidR="008C28EC" w:rsidRPr="00BF3903">
        <w:rPr>
          <w:rFonts w:cs="Times New Roman"/>
          <w:color w:val="000000" w:themeColor="text1"/>
        </w:rPr>
        <w:t xml:space="preserve"> </w:t>
      </w:r>
      <w:r w:rsidR="00816440" w:rsidRPr="00BF3903">
        <w:rPr>
          <w:rFonts w:cs="Times New Roman"/>
          <w:color w:val="000000" w:themeColor="text1"/>
        </w:rPr>
        <w:t>interviewpersoner</w:t>
      </w:r>
      <w:r w:rsidR="008C28EC" w:rsidRPr="00BF3903">
        <w:rPr>
          <w:rFonts w:cs="Times New Roman"/>
          <w:color w:val="000000" w:themeColor="text1"/>
        </w:rPr>
        <w:t xml:space="preserve">, </w:t>
      </w:r>
      <w:r w:rsidRPr="00BF3903">
        <w:rPr>
          <w:rFonts w:cs="Times New Roman"/>
          <w:color w:val="000000" w:themeColor="text1"/>
        </w:rPr>
        <w:t xml:space="preserve">da </w:t>
      </w:r>
      <w:r w:rsidR="008C28EC" w:rsidRPr="00BF3903">
        <w:rPr>
          <w:rFonts w:cs="Times New Roman"/>
          <w:color w:val="000000" w:themeColor="text1"/>
        </w:rPr>
        <w:t>dette</w:t>
      </w:r>
      <w:r w:rsidRPr="00BF3903">
        <w:rPr>
          <w:rFonts w:cs="Times New Roman"/>
          <w:color w:val="000000" w:themeColor="text1"/>
        </w:rPr>
        <w:t xml:space="preserve"> giver os mere tid til</w:t>
      </w:r>
      <w:r w:rsidR="008C28EC" w:rsidRPr="00BF3903">
        <w:rPr>
          <w:rFonts w:cs="Times New Roman"/>
          <w:color w:val="000000" w:themeColor="text1"/>
        </w:rPr>
        <w:t xml:space="preserve"> den efterfølgende databearbejdning og analyse</w:t>
      </w:r>
      <w:r w:rsidR="0031754A" w:rsidRPr="00BF3903">
        <w:rPr>
          <w:rFonts w:cs="Times New Roman"/>
          <w:color w:val="000000" w:themeColor="text1"/>
        </w:rPr>
        <w:t>. Som tidligere nævnt, har vi valgt at</w:t>
      </w:r>
      <w:r w:rsidRPr="00BF3903">
        <w:rPr>
          <w:rFonts w:cs="Times New Roman"/>
          <w:color w:val="000000" w:themeColor="text1"/>
        </w:rPr>
        <w:t xml:space="preserve"> anven</w:t>
      </w:r>
      <w:r w:rsidR="0031754A" w:rsidRPr="00BF3903">
        <w:rPr>
          <w:rFonts w:cs="Times New Roman"/>
          <w:color w:val="000000" w:themeColor="text1"/>
        </w:rPr>
        <w:t>de</w:t>
      </w:r>
      <w:r w:rsidRPr="00BF3903">
        <w:rPr>
          <w:rFonts w:cs="Times New Roman"/>
          <w:color w:val="000000" w:themeColor="text1"/>
        </w:rPr>
        <w:t xml:space="preserve"> det semistrukturerede kvalitat</w:t>
      </w:r>
      <w:r w:rsidRPr="00BF3903">
        <w:rPr>
          <w:rFonts w:cs="Times New Roman"/>
          <w:color w:val="000000" w:themeColor="text1"/>
        </w:rPr>
        <w:t>i</w:t>
      </w:r>
      <w:r w:rsidRPr="00BF3903">
        <w:rPr>
          <w:rFonts w:cs="Times New Roman"/>
          <w:color w:val="000000" w:themeColor="text1"/>
        </w:rPr>
        <w:t>ve forskningsinterview, da det giver os mulighed for at spørge uddybende ind til det</w:t>
      </w:r>
      <w:r w:rsidR="001039D1" w:rsidRPr="00BF3903">
        <w:rPr>
          <w:rFonts w:cs="Times New Roman"/>
          <w:color w:val="000000" w:themeColor="text1"/>
        </w:rPr>
        <w:t>,</w:t>
      </w:r>
      <w:r w:rsidRPr="00BF3903">
        <w:rPr>
          <w:rFonts w:cs="Times New Roman"/>
          <w:color w:val="000000" w:themeColor="text1"/>
        </w:rPr>
        <w:t xml:space="preserve"> vores informanter fortæller og derigennem opdage nye aspekter af </w:t>
      </w:r>
      <w:r w:rsidR="00DB4BAA" w:rsidRPr="00BF3903">
        <w:rPr>
          <w:rFonts w:cs="Times New Roman"/>
          <w:color w:val="000000" w:themeColor="text1"/>
        </w:rPr>
        <w:t>problematikken</w:t>
      </w:r>
      <w:sdt>
        <w:sdtPr>
          <w:rPr>
            <w:rFonts w:cs="Times New Roman"/>
            <w:color w:val="000000" w:themeColor="text1"/>
          </w:rPr>
          <w:id w:val="2610951"/>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(Kvale, 1997)</w:t>
          </w:r>
          <w:r w:rsidR="00B93005" w:rsidRPr="00BF3903">
            <w:rPr>
              <w:rFonts w:cs="Times New Roman"/>
              <w:color w:val="000000" w:themeColor="text1"/>
            </w:rPr>
            <w:fldChar w:fldCharType="end"/>
          </w:r>
        </w:sdtContent>
      </w:sdt>
      <w:r w:rsidR="00B62761" w:rsidRPr="00BF3903">
        <w:rPr>
          <w:rFonts w:cs="Times New Roman"/>
          <w:color w:val="000000" w:themeColor="text1"/>
        </w:rPr>
        <w:t>.</w:t>
      </w:r>
    </w:p>
    <w:p w:rsidR="00913E0C" w:rsidRPr="00BF3903" w:rsidRDefault="00913E0C" w:rsidP="0031152A">
      <w:pPr>
        <w:spacing w:before="120" w:after="0"/>
        <w:rPr>
          <w:rFonts w:cs="Times New Roman"/>
          <w:color w:val="000000" w:themeColor="text1"/>
        </w:rPr>
      </w:pPr>
    </w:p>
    <w:p w:rsidR="00B61E3B" w:rsidRPr="00BF3903" w:rsidRDefault="00B61E3B" w:rsidP="0031152A">
      <w:pPr>
        <w:pStyle w:val="Overskrift4"/>
        <w:spacing w:before="120" w:after="0"/>
        <w:rPr>
          <w:rFonts w:cs="Times New Roman"/>
          <w:color w:val="000000" w:themeColor="text1"/>
        </w:rPr>
      </w:pPr>
      <w:r w:rsidRPr="00BF3903">
        <w:rPr>
          <w:rFonts w:cs="Times New Roman"/>
          <w:color w:val="000000" w:themeColor="text1"/>
        </w:rPr>
        <w:t>Sampling</w:t>
      </w:r>
      <w:bookmarkEnd w:id="226"/>
    </w:p>
    <w:p w:rsidR="00E92BDD" w:rsidRPr="00BF3903" w:rsidRDefault="00E92BDD" w:rsidP="0031152A">
      <w:pPr>
        <w:spacing w:before="120" w:after="0"/>
        <w:rPr>
          <w:rFonts w:cs="Times New Roman"/>
          <w:color w:val="000000" w:themeColor="text1"/>
        </w:rPr>
      </w:pPr>
      <w:r w:rsidRPr="00BF3903">
        <w:rPr>
          <w:rFonts w:cs="Times New Roman"/>
          <w:color w:val="000000" w:themeColor="text1"/>
        </w:rPr>
        <w:t>Efter at have taget kontakt ti</w:t>
      </w:r>
      <w:r w:rsidR="00B62761" w:rsidRPr="00BF3903">
        <w:rPr>
          <w:rFonts w:cs="Times New Roman"/>
          <w:color w:val="000000" w:themeColor="text1"/>
        </w:rPr>
        <w:t>l gatekeepere (skoleledere) på otte</w:t>
      </w:r>
      <w:r w:rsidRPr="00BF3903">
        <w:rPr>
          <w:rFonts w:cs="Times New Roman"/>
          <w:color w:val="000000" w:themeColor="text1"/>
        </w:rPr>
        <w:t xml:space="preserve"> forskellige skoler, </w:t>
      </w:r>
      <w:r w:rsidR="009D79CE" w:rsidRPr="00BF3903">
        <w:rPr>
          <w:rFonts w:cs="Times New Roman"/>
          <w:color w:val="000000" w:themeColor="text1"/>
        </w:rPr>
        <w:t>mått</w:t>
      </w:r>
      <w:r w:rsidR="00B62761" w:rsidRPr="00BF3903">
        <w:rPr>
          <w:rFonts w:cs="Times New Roman"/>
          <w:color w:val="000000" w:themeColor="text1"/>
        </w:rPr>
        <w:t>e vi desværre erfare, at den kommende</w:t>
      </w:r>
      <w:r w:rsidR="009D79CE" w:rsidRPr="00BF3903">
        <w:rPr>
          <w:rFonts w:cs="Times New Roman"/>
          <w:color w:val="000000" w:themeColor="text1"/>
        </w:rPr>
        <w:t xml:space="preserve"> folkeskolereform</w:t>
      </w:r>
      <w:r w:rsidR="00B62761" w:rsidRPr="00BF3903">
        <w:rPr>
          <w:rFonts w:cs="Times New Roman"/>
          <w:color w:val="000000" w:themeColor="text1"/>
        </w:rPr>
        <w:t xml:space="preserve"> allerede på nuværende tidspunkt</w:t>
      </w:r>
      <w:r w:rsidR="009D79CE" w:rsidRPr="00BF3903">
        <w:rPr>
          <w:rFonts w:cs="Times New Roman"/>
          <w:color w:val="000000" w:themeColor="text1"/>
        </w:rPr>
        <w:t xml:space="preserve"> tager en hel del af skolernes tid og opmærksomhed, og at de derfor ikke havde tid og overskud til at medvirke i vores inter</w:t>
      </w:r>
      <w:r w:rsidR="00B62761" w:rsidRPr="00BF3903">
        <w:rPr>
          <w:rFonts w:cs="Times New Roman"/>
          <w:color w:val="000000" w:themeColor="text1"/>
        </w:rPr>
        <w:t>views.</w:t>
      </w:r>
    </w:p>
    <w:p w:rsidR="00916AA6" w:rsidRPr="00BF3903" w:rsidRDefault="005B0ACD" w:rsidP="0031152A">
      <w:pPr>
        <w:spacing w:before="120" w:after="0"/>
        <w:rPr>
          <w:rFonts w:cs="Times New Roman"/>
          <w:color w:val="000000" w:themeColor="text1"/>
        </w:rPr>
      </w:pPr>
      <w:r w:rsidRPr="00BF3903">
        <w:rPr>
          <w:rFonts w:cs="Times New Roman"/>
          <w:color w:val="000000" w:themeColor="text1"/>
        </w:rPr>
        <w:t>Hensigten var at</w:t>
      </w:r>
      <w:r w:rsidR="00B61E3B" w:rsidRPr="00BF3903">
        <w:rPr>
          <w:rFonts w:cs="Times New Roman"/>
          <w:color w:val="000000" w:themeColor="text1"/>
        </w:rPr>
        <w:t xml:space="preserve"> udvælge fem </w:t>
      </w:r>
      <w:r w:rsidR="00816440" w:rsidRPr="00BF3903">
        <w:rPr>
          <w:rFonts w:cs="Times New Roman"/>
          <w:color w:val="000000" w:themeColor="text1"/>
        </w:rPr>
        <w:t>interviewpersoner</w:t>
      </w:r>
      <w:r w:rsidR="00B61E3B" w:rsidRPr="00BF3903">
        <w:rPr>
          <w:rFonts w:cs="Times New Roman"/>
          <w:color w:val="000000" w:themeColor="text1"/>
        </w:rPr>
        <w:t xml:space="preserve"> fra samm</w:t>
      </w:r>
      <w:r w:rsidR="00E92BDD" w:rsidRPr="00BF3903">
        <w:rPr>
          <w:rFonts w:cs="Times New Roman"/>
          <w:color w:val="000000" w:themeColor="text1"/>
        </w:rPr>
        <w:t>e skole</w:t>
      </w:r>
      <w:r w:rsidR="0050398C" w:rsidRPr="00BF3903">
        <w:rPr>
          <w:rFonts w:cs="Times New Roman"/>
          <w:color w:val="000000" w:themeColor="text1"/>
        </w:rPr>
        <w:t xml:space="preserve">, for at øge </w:t>
      </w:r>
      <w:proofErr w:type="spellStart"/>
      <w:r w:rsidR="0050398C" w:rsidRPr="00BF3903">
        <w:rPr>
          <w:rFonts w:cs="Times New Roman"/>
          <w:color w:val="000000" w:themeColor="text1"/>
        </w:rPr>
        <w:t>general</w:t>
      </w:r>
      <w:r w:rsidR="0050398C" w:rsidRPr="00BF3903">
        <w:rPr>
          <w:rFonts w:cs="Times New Roman"/>
          <w:color w:val="000000" w:themeColor="text1"/>
        </w:rPr>
        <w:t>i</w:t>
      </w:r>
      <w:r w:rsidR="0050398C" w:rsidRPr="00BF3903">
        <w:rPr>
          <w:rFonts w:cs="Times New Roman"/>
          <w:color w:val="000000" w:themeColor="text1"/>
        </w:rPr>
        <w:t>ser</w:t>
      </w:r>
      <w:r w:rsidR="00B62761" w:rsidRPr="00BF3903">
        <w:rPr>
          <w:rFonts w:cs="Times New Roman"/>
          <w:color w:val="000000" w:themeColor="text1"/>
        </w:rPr>
        <w:t>barheden</w:t>
      </w:r>
      <w:proofErr w:type="spellEnd"/>
      <w:r w:rsidR="0050398C" w:rsidRPr="00BF3903">
        <w:rPr>
          <w:rFonts w:cs="Times New Roman"/>
          <w:color w:val="000000" w:themeColor="text1"/>
        </w:rPr>
        <w:t xml:space="preserve"> og for at </w:t>
      </w:r>
      <w:r w:rsidR="00B61E3B" w:rsidRPr="00BF3903">
        <w:rPr>
          <w:rFonts w:cs="Times New Roman"/>
          <w:color w:val="000000" w:themeColor="text1"/>
        </w:rPr>
        <w:t xml:space="preserve">opnå mere viden om deres </w:t>
      </w:r>
      <w:r w:rsidR="00E92BDD" w:rsidRPr="00BF3903">
        <w:rPr>
          <w:rFonts w:cs="Times New Roman"/>
          <w:color w:val="000000" w:themeColor="text1"/>
        </w:rPr>
        <w:t>arbejde</w:t>
      </w:r>
      <w:r w:rsidR="00B61E3B" w:rsidRPr="00BF3903">
        <w:rPr>
          <w:rFonts w:cs="Times New Roman"/>
          <w:color w:val="000000" w:themeColor="text1"/>
        </w:rPr>
        <w:t xml:space="preserve"> med udgangspunkt i de</w:t>
      </w:r>
      <w:r w:rsidR="0050398C" w:rsidRPr="00BF3903">
        <w:rPr>
          <w:rFonts w:cs="Times New Roman"/>
          <w:color w:val="000000" w:themeColor="text1"/>
        </w:rPr>
        <w:t>t</w:t>
      </w:r>
      <w:r w:rsidR="00B61E3B" w:rsidRPr="00BF3903">
        <w:rPr>
          <w:rFonts w:cs="Times New Roman"/>
          <w:color w:val="000000" w:themeColor="text1"/>
        </w:rPr>
        <w:t xml:space="preserve"> samme værdi</w:t>
      </w:r>
      <w:r w:rsidR="00E92BDD" w:rsidRPr="00BF3903">
        <w:rPr>
          <w:rFonts w:cs="Times New Roman"/>
          <w:color w:val="000000" w:themeColor="text1"/>
        </w:rPr>
        <w:t xml:space="preserve">grundlag. </w:t>
      </w:r>
      <w:r w:rsidR="0050398C" w:rsidRPr="00BF3903">
        <w:rPr>
          <w:rFonts w:cs="Times New Roman"/>
          <w:color w:val="000000" w:themeColor="text1"/>
        </w:rPr>
        <w:t>Det</w:t>
      </w:r>
      <w:r w:rsidR="00B61E3B" w:rsidRPr="00BF3903">
        <w:rPr>
          <w:rFonts w:cs="Times New Roman"/>
          <w:color w:val="000000" w:themeColor="text1"/>
        </w:rPr>
        <w:t xml:space="preserve"> lykkedes os </w:t>
      </w:r>
      <w:r w:rsidR="0050398C" w:rsidRPr="00BF3903">
        <w:rPr>
          <w:rFonts w:cs="Times New Roman"/>
          <w:color w:val="000000" w:themeColor="text1"/>
        </w:rPr>
        <w:t>i stedet</w:t>
      </w:r>
      <w:r w:rsidR="00B61E3B" w:rsidRPr="00BF3903">
        <w:rPr>
          <w:rFonts w:cs="Times New Roman"/>
          <w:color w:val="000000" w:themeColor="text1"/>
        </w:rPr>
        <w:t xml:space="preserve"> at skaffe seks interviewpersoner, fra fire fo</w:t>
      </w:r>
      <w:r w:rsidR="00B61E3B" w:rsidRPr="00BF3903">
        <w:rPr>
          <w:rFonts w:cs="Times New Roman"/>
          <w:color w:val="000000" w:themeColor="text1"/>
        </w:rPr>
        <w:t>r</w:t>
      </w:r>
      <w:r w:rsidR="00B61E3B" w:rsidRPr="00BF3903">
        <w:rPr>
          <w:rFonts w:cs="Times New Roman"/>
          <w:color w:val="000000" w:themeColor="text1"/>
        </w:rPr>
        <w:t>skellige kommuner</w:t>
      </w:r>
      <w:r w:rsidR="0050398C" w:rsidRPr="00BF3903">
        <w:rPr>
          <w:rFonts w:cs="Times New Roman"/>
          <w:color w:val="000000" w:themeColor="text1"/>
        </w:rPr>
        <w:t>, ved at tage direkte konta</w:t>
      </w:r>
      <w:r w:rsidR="00B62761" w:rsidRPr="00BF3903">
        <w:rPr>
          <w:rFonts w:cs="Times New Roman"/>
          <w:color w:val="000000" w:themeColor="text1"/>
        </w:rPr>
        <w:t>kt til vores interviewpersoner</w:t>
      </w:r>
      <w:r w:rsidR="00B61E3B" w:rsidRPr="00BF3903">
        <w:rPr>
          <w:rFonts w:cs="Times New Roman"/>
          <w:color w:val="000000" w:themeColor="text1"/>
        </w:rPr>
        <w:t>. Vi ser</w:t>
      </w:r>
      <w:r w:rsidR="00B62761" w:rsidRPr="00BF3903">
        <w:rPr>
          <w:rFonts w:cs="Times New Roman"/>
          <w:color w:val="000000" w:themeColor="text1"/>
        </w:rPr>
        <w:t xml:space="preserve"> ford</w:t>
      </w:r>
      <w:r w:rsidR="00B62761" w:rsidRPr="00BF3903">
        <w:rPr>
          <w:rFonts w:cs="Times New Roman"/>
          <w:color w:val="000000" w:themeColor="text1"/>
        </w:rPr>
        <w:t>e</w:t>
      </w:r>
      <w:r w:rsidR="00B62761" w:rsidRPr="00BF3903">
        <w:rPr>
          <w:rFonts w:cs="Times New Roman"/>
          <w:color w:val="000000" w:themeColor="text1"/>
        </w:rPr>
        <w:t xml:space="preserve">le ved, at interviewene fandt sted </w:t>
      </w:r>
      <w:r w:rsidR="00B61E3B" w:rsidRPr="00BF3903">
        <w:rPr>
          <w:rFonts w:cs="Times New Roman"/>
          <w:color w:val="000000" w:themeColor="text1"/>
        </w:rPr>
        <w:t>på flere forskellige skoler, beliggende i større og mi</w:t>
      </w:r>
      <w:r w:rsidR="00B61E3B" w:rsidRPr="00BF3903">
        <w:rPr>
          <w:rFonts w:cs="Times New Roman"/>
          <w:color w:val="000000" w:themeColor="text1"/>
        </w:rPr>
        <w:t>n</w:t>
      </w:r>
      <w:r w:rsidR="00B61E3B" w:rsidRPr="00BF3903">
        <w:rPr>
          <w:rFonts w:cs="Times New Roman"/>
          <w:color w:val="000000" w:themeColor="text1"/>
        </w:rPr>
        <w:t>dre byer, da vi mener, at dette har øget un</w:t>
      </w:r>
      <w:r w:rsidR="00B62761" w:rsidRPr="00BF3903">
        <w:rPr>
          <w:rFonts w:cs="Times New Roman"/>
          <w:color w:val="000000" w:themeColor="text1"/>
        </w:rPr>
        <w:t>dersøgelsens generaliserbarhed.</w:t>
      </w:r>
    </w:p>
    <w:p w:rsidR="00913E0C" w:rsidRPr="00BF3903" w:rsidRDefault="00913E0C" w:rsidP="0031152A">
      <w:pPr>
        <w:spacing w:before="120" w:after="0"/>
        <w:rPr>
          <w:rFonts w:cs="Times New Roman"/>
          <w:color w:val="000000" w:themeColor="text1"/>
        </w:rPr>
      </w:pPr>
    </w:p>
    <w:p w:rsidR="00B61E3B" w:rsidRPr="00BF3903" w:rsidRDefault="00B61E3B" w:rsidP="0031152A">
      <w:pPr>
        <w:pStyle w:val="Overskrift3"/>
        <w:spacing w:before="120" w:after="0"/>
        <w:rPr>
          <w:rFonts w:cs="Times New Roman"/>
          <w:color w:val="000000" w:themeColor="text1"/>
        </w:rPr>
      </w:pPr>
      <w:bookmarkStart w:id="227" w:name="_Toc258688391"/>
      <w:bookmarkStart w:id="228" w:name="_Toc258689000"/>
      <w:bookmarkStart w:id="229" w:name="_Toc385450315"/>
      <w:bookmarkStart w:id="230" w:name="_Toc385959962"/>
      <w:bookmarkStart w:id="231" w:name="_Toc387872190"/>
      <w:bookmarkStart w:id="232" w:name="_Toc388800146"/>
      <w:bookmarkStart w:id="233" w:name="_Toc389180137"/>
      <w:r w:rsidRPr="00BF3903">
        <w:rPr>
          <w:rFonts w:cs="Times New Roman"/>
          <w:color w:val="000000" w:themeColor="text1"/>
        </w:rPr>
        <w:t>3. Interview</w:t>
      </w:r>
      <w:bookmarkEnd w:id="227"/>
      <w:bookmarkEnd w:id="228"/>
      <w:bookmarkEnd w:id="229"/>
      <w:bookmarkEnd w:id="230"/>
      <w:bookmarkEnd w:id="231"/>
      <w:bookmarkEnd w:id="232"/>
      <w:bookmarkEnd w:id="233"/>
    </w:p>
    <w:p w:rsidR="00B61E3B" w:rsidRPr="00BF3903" w:rsidRDefault="00B62761" w:rsidP="0031152A">
      <w:pPr>
        <w:spacing w:before="120" w:after="0"/>
        <w:rPr>
          <w:rFonts w:cs="Times New Roman"/>
          <w:color w:val="000000" w:themeColor="text1"/>
        </w:rPr>
      </w:pPr>
      <w:r w:rsidRPr="00BF3903">
        <w:rPr>
          <w:rFonts w:cs="Times New Roman"/>
          <w:color w:val="000000" w:themeColor="text1"/>
        </w:rPr>
        <w:t xml:space="preserve">Som nævnt </w:t>
      </w:r>
      <w:r w:rsidR="00B61E3B" w:rsidRPr="00BF3903">
        <w:rPr>
          <w:rFonts w:cs="Times New Roman"/>
          <w:color w:val="000000" w:themeColor="text1"/>
        </w:rPr>
        <w:t xml:space="preserve">benytter </w:t>
      </w:r>
      <w:r w:rsidRPr="00BF3903">
        <w:rPr>
          <w:rFonts w:cs="Times New Roman"/>
          <w:color w:val="000000" w:themeColor="text1"/>
        </w:rPr>
        <w:t xml:space="preserve">vi </w:t>
      </w:r>
      <w:r w:rsidR="00B61E3B" w:rsidRPr="00BF3903">
        <w:rPr>
          <w:rFonts w:cs="Times New Roman"/>
          <w:color w:val="000000" w:themeColor="text1"/>
        </w:rPr>
        <w:t xml:space="preserve">os af en på forhånd udarbejdet interviewguide </w:t>
      </w:r>
      <w:r w:rsidRPr="00BF3903">
        <w:rPr>
          <w:rFonts w:cs="Times New Roman"/>
          <w:color w:val="000000" w:themeColor="text1"/>
        </w:rPr>
        <w:t>med temainddelte spørgsmål (vedlagt som bilag 1)</w:t>
      </w:r>
      <w:r w:rsidR="00B61E3B" w:rsidRPr="00BF3903">
        <w:rPr>
          <w:rFonts w:cs="Times New Roman"/>
          <w:color w:val="000000" w:themeColor="text1"/>
        </w:rPr>
        <w:t>. Temaerne er skabt ud fra de tematikker, vi fokuserer på i vores problemformulering og</w:t>
      </w:r>
      <w:r w:rsidR="00916AA6" w:rsidRPr="00BF3903">
        <w:rPr>
          <w:rFonts w:cs="Times New Roman"/>
          <w:color w:val="000000" w:themeColor="text1"/>
        </w:rPr>
        <w:t xml:space="preserve"> dertil hørende</w:t>
      </w:r>
      <w:r w:rsidR="00B61E3B" w:rsidRPr="00BF3903">
        <w:rPr>
          <w:rFonts w:cs="Times New Roman"/>
          <w:color w:val="000000" w:themeColor="text1"/>
        </w:rPr>
        <w:t xml:space="preserve"> underspørgs</w:t>
      </w:r>
      <w:r w:rsidRPr="00BF3903">
        <w:rPr>
          <w:rFonts w:cs="Times New Roman"/>
          <w:color w:val="000000" w:themeColor="text1"/>
        </w:rPr>
        <w:t>mål.</w:t>
      </w:r>
      <w:r w:rsidR="00B61E3B" w:rsidRPr="00BF3903">
        <w:rPr>
          <w:rFonts w:cs="Times New Roman"/>
          <w:color w:val="000000" w:themeColor="text1"/>
        </w:rPr>
        <w:t xml:space="preserve"> </w:t>
      </w:r>
      <w:r w:rsidR="00FC2F65" w:rsidRPr="00BF3903">
        <w:rPr>
          <w:rFonts w:cs="Times New Roman"/>
          <w:color w:val="000000" w:themeColor="text1"/>
        </w:rPr>
        <w:t>Vi har ladet os insp</w:t>
      </w:r>
      <w:r w:rsidR="00FC2F65" w:rsidRPr="00BF3903">
        <w:rPr>
          <w:rFonts w:cs="Times New Roman"/>
          <w:color w:val="000000" w:themeColor="text1"/>
        </w:rPr>
        <w:t>i</w:t>
      </w:r>
      <w:r w:rsidR="00FC2F65" w:rsidRPr="00BF3903">
        <w:rPr>
          <w:rFonts w:cs="Times New Roman"/>
          <w:color w:val="000000" w:themeColor="text1"/>
        </w:rPr>
        <w:t xml:space="preserve">rere af </w:t>
      </w:r>
      <w:proofErr w:type="spellStart"/>
      <w:r w:rsidR="00FC2F65" w:rsidRPr="00BF3903">
        <w:rPr>
          <w:rFonts w:cs="Times New Roman"/>
          <w:color w:val="000000" w:themeColor="text1"/>
        </w:rPr>
        <w:t>Kvale</w:t>
      </w:r>
      <w:proofErr w:type="spellEnd"/>
      <w:r w:rsidR="00FC2F65" w:rsidRPr="00BF3903">
        <w:rPr>
          <w:rFonts w:cs="Times New Roman"/>
          <w:color w:val="000000" w:themeColor="text1"/>
        </w:rPr>
        <w:t xml:space="preserve"> ved </w:t>
      </w:r>
      <w:r w:rsidRPr="00BF3903">
        <w:rPr>
          <w:rFonts w:cs="Times New Roman"/>
          <w:color w:val="000000" w:themeColor="text1"/>
        </w:rPr>
        <w:t>interviewguidens opbygning</w:t>
      </w:r>
      <w:r w:rsidR="00B61E3B" w:rsidRPr="00BF3903">
        <w:rPr>
          <w:rFonts w:cs="Times New Roman"/>
          <w:color w:val="000000" w:themeColor="text1"/>
        </w:rPr>
        <w:t xml:space="preserve">, </w:t>
      </w:r>
      <w:r w:rsidR="00FC2F65" w:rsidRPr="00BF3903">
        <w:rPr>
          <w:rFonts w:cs="Times New Roman"/>
          <w:color w:val="000000" w:themeColor="text1"/>
        </w:rPr>
        <w:t xml:space="preserve">hvorfor </w:t>
      </w:r>
      <w:r w:rsidR="00B61E3B" w:rsidRPr="00BF3903">
        <w:rPr>
          <w:rFonts w:cs="Times New Roman"/>
          <w:color w:val="000000" w:themeColor="text1"/>
        </w:rPr>
        <w:t xml:space="preserve">de første spørgsmål </w:t>
      </w:r>
      <w:r w:rsidR="00FC2F65" w:rsidRPr="00BF3903">
        <w:rPr>
          <w:rFonts w:cs="Times New Roman"/>
          <w:color w:val="000000" w:themeColor="text1"/>
        </w:rPr>
        <w:t xml:space="preserve">forekommer </w:t>
      </w:r>
      <w:r w:rsidR="00B61E3B" w:rsidRPr="00BF3903">
        <w:rPr>
          <w:rFonts w:cs="Times New Roman"/>
          <w:color w:val="000000" w:themeColor="text1"/>
        </w:rPr>
        <w:t>indledende og åbne</w:t>
      </w:r>
      <w:r w:rsidR="00FC2F65" w:rsidRPr="00BF3903">
        <w:rPr>
          <w:rFonts w:cs="Times New Roman"/>
          <w:color w:val="000000" w:themeColor="text1"/>
        </w:rPr>
        <w:t>.</w:t>
      </w:r>
      <w:r w:rsidR="00B61E3B" w:rsidRPr="00BF3903">
        <w:rPr>
          <w:rFonts w:cs="Times New Roman"/>
          <w:color w:val="000000" w:themeColor="text1"/>
        </w:rPr>
        <w:t xml:space="preserve"> </w:t>
      </w:r>
      <w:r w:rsidR="00FC2F65" w:rsidRPr="00BF3903">
        <w:rPr>
          <w:rFonts w:cs="Times New Roman"/>
          <w:color w:val="000000" w:themeColor="text1"/>
        </w:rPr>
        <w:t xml:space="preserve">Dette </w:t>
      </w:r>
      <w:r w:rsidR="00B61E3B" w:rsidRPr="00BF3903">
        <w:rPr>
          <w:rFonts w:cs="Times New Roman"/>
          <w:color w:val="000000" w:themeColor="text1"/>
        </w:rPr>
        <w:t xml:space="preserve">for at give </w:t>
      </w:r>
      <w:r w:rsidR="00816440" w:rsidRPr="00BF3903">
        <w:rPr>
          <w:rFonts w:cs="Times New Roman"/>
          <w:color w:val="000000" w:themeColor="text1"/>
        </w:rPr>
        <w:t>interviewpersonerne</w:t>
      </w:r>
      <w:r w:rsidR="00B61E3B" w:rsidRPr="00BF3903">
        <w:rPr>
          <w:rFonts w:cs="Times New Roman"/>
          <w:color w:val="000000" w:themeColor="text1"/>
        </w:rPr>
        <w:t xml:space="preserve"> en ”blød” start og for at sk</w:t>
      </w:r>
      <w:r w:rsidR="00B61E3B" w:rsidRPr="00BF3903">
        <w:rPr>
          <w:rFonts w:cs="Times New Roman"/>
          <w:color w:val="000000" w:themeColor="text1"/>
        </w:rPr>
        <w:t>a</w:t>
      </w:r>
      <w:r w:rsidR="00B61E3B" w:rsidRPr="00BF3903">
        <w:rPr>
          <w:rFonts w:cs="Times New Roman"/>
          <w:color w:val="000000" w:themeColor="text1"/>
        </w:rPr>
        <w:lastRenderedPageBreak/>
        <w:t>be en afslappet stemning, hvorefter resten af spørgsmålene er udarbejdet som en o</w:t>
      </w:r>
      <w:r w:rsidR="00B61E3B" w:rsidRPr="00BF3903">
        <w:rPr>
          <w:rFonts w:cs="Times New Roman"/>
          <w:color w:val="000000" w:themeColor="text1"/>
        </w:rPr>
        <w:t>p</w:t>
      </w:r>
      <w:r w:rsidR="00B61E3B" w:rsidRPr="00BF3903">
        <w:rPr>
          <w:rFonts w:cs="Times New Roman"/>
          <w:color w:val="000000" w:themeColor="text1"/>
        </w:rPr>
        <w:t>følgning på de første svar</w:t>
      </w:r>
      <w:sdt>
        <w:sdtPr>
          <w:rPr>
            <w:rFonts w:cs="Times New Roman"/>
            <w:color w:val="000000" w:themeColor="text1"/>
          </w:rPr>
          <w:id w:val="261095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(Kvale, 1997)</w:t>
          </w:r>
          <w:r w:rsidR="00B93005" w:rsidRPr="00BF3903">
            <w:rPr>
              <w:rFonts w:cs="Times New Roman"/>
              <w:color w:val="000000" w:themeColor="text1"/>
            </w:rPr>
            <w:fldChar w:fldCharType="end"/>
          </w:r>
        </w:sdtContent>
      </w:sdt>
      <w:r w:rsidR="00916AA6" w:rsidRPr="00BF3903">
        <w:rPr>
          <w:rFonts w:cs="Times New Roman"/>
          <w:color w:val="000000" w:themeColor="text1"/>
        </w:rPr>
        <w:t>.</w:t>
      </w:r>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 xml:space="preserve">Vi har inddelt vores roller </w:t>
      </w:r>
      <w:r w:rsidR="00FC2F65" w:rsidRPr="00BF3903">
        <w:rPr>
          <w:rFonts w:cs="Times New Roman"/>
          <w:color w:val="000000" w:themeColor="text1"/>
        </w:rPr>
        <w:t>under</w:t>
      </w:r>
      <w:r w:rsidRPr="00BF3903">
        <w:rPr>
          <w:rFonts w:cs="Times New Roman"/>
          <w:color w:val="000000" w:themeColor="text1"/>
        </w:rPr>
        <w:t xml:space="preserve"> </w:t>
      </w:r>
      <w:r w:rsidR="00916AA6" w:rsidRPr="00BF3903">
        <w:rPr>
          <w:rFonts w:cs="Times New Roman"/>
          <w:color w:val="000000" w:themeColor="text1"/>
        </w:rPr>
        <w:t>interviewene</w:t>
      </w:r>
      <w:r w:rsidRPr="00BF3903">
        <w:rPr>
          <w:rFonts w:cs="Times New Roman"/>
          <w:color w:val="000000" w:themeColor="text1"/>
        </w:rPr>
        <w:t>, således at den</w:t>
      </w:r>
      <w:r w:rsidR="001039D1" w:rsidRPr="00BF3903">
        <w:rPr>
          <w:rFonts w:cs="Times New Roman"/>
          <w:color w:val="000000" w:themeColor="text1"/>
        </w:rPr>
        <w:t xml:space="preserve"> ene gennemfører inte</w:t>
      </w:r>
      <w:r w:rsidR="001039D1" w:rsidRPr="00BF3903">
        <w:rPr>
          <w:rFonts w:cs="Times New Roman"/>
          <w:color w:val="000000" w:themeColor="text1"/>
        </w:rPr>
        <w:t>r</w:t>
      </w:r>
      <w:r w:rsidR="001039D1" w:rsidRPr="00BF3903">
        <w:rPr>
          <w:rFonts w:cs="Times New Roman"/>
          <w:color w:val="000000" w:themeColor="text1"/>
        </w:rPr>
        <w:t xml:space="preserve">viewene, </w:t>
      </w:r>
      <w:r w:rsidR="00FC2F65" w:rsidRPr="00BF3903">
        <w:rPr>
          <w:rFonts w:cs="Times New Roman"/>
          <w:color w:val="000000" w:themeColor="text1"/>
        </w:rPr>
        <w:t>mens den anden er ansvarlig for at optage interviewene samt andre</w:t>
      </w:r>
      <w:r w:rsidRPr="00BF3903">
        <w:rPr>
          <w:rFonts w:cs="Times New Roman"/>
          <w:color w:val="000000" w:themeColor="text1"/>
        </w:rPr>
        <w:t xml:space="preserve"> praktiske opgaver. Denne arbejdsfordeling gør det samtidig muligt for intervieweren</w:t>
      </w:r>
      <w:r w:rsidR="001039D1" w:rsidRPr="00BF3903">
        <w:rPr>
          <w:rFonts w:cs="Times New Roman"/>
          <w:color w:val="000000" w:themeColor="text1"/>
        </w:rPr>
        <w:t xml:space="preserve"> udelukkende</w:t>
      </w:r>
      <w:r w:rsidRPr="00BF3903">
        <w:rPr>
          <w:rFonts w:cs="Times New Roman"/>
          <w:color w:val="000000" w:themeColor="text1"/>
        </w:rPr>
        <w:t xml:space="preserve"> at koncentrere sig om samtalen</w:t>
      </w:r>
      <w:sdt>
        <w:sdtPr>
          <w:rPr>
            <w:rFonts w:cs="Times New Roman"/>
            <w:color w:val="000000" w:themeColor="text1"/>
          </w:rPr>
          <w:id w:val="13500971"/>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noProof/>
              <w:color w:val="000000" w:themeColor="text1"/>
            </w:rPr>
            <w:fldChar w:fldCharType="end"/>
          </w:r>
        </w:sdtContent>
      </w:sdt>
      <w:r w:rsidRPr="00BF3903">
        <w:rPr>
          <w:rFonts w:cs="Times New Roman"/>
          <w:color w:val="000000" w:themeColor="text1"/>
        </w:rPr>
        <w:t>.</w:t>
      </w:r>
    </w:p>
    <w:p w:rsidR="00FB3DE0" w:rsidRPr="00BF3903" w:rsidRDefault="00FB3DE0" w:rsidP="0031152A">
      <w:pPr>
        <w:spacing w:before="120" w:after="0"/>
        <w:rPr>
          <w:rFonts w:cs="Times New Roman"/>
          <w:color w:val="000000" w:themeColor="text1"/>
        </w:rPr>
      </w:pPr>
    </w:p>
    <w:p w:rsidR="00B61E3B" w:rsidRPr="00BF3903" w:rsidRDefault="00B61E3B" w:rsidP="0031152A">
      <w:pPr>
        <w:pStyle w:val="Overskrift3"/>
        <w:spacing w:before="120" w:after="0"/>
        <w:rPr>
          <w:rFonts w:cs="Times New Roman"/>
          <w:color w:val="000000" w:themeColor="text1"/>
        </w:rPr>
      </w:pPr>
      <w:bookmarkStart w:id="234" w:name="_Toc383076542"/>
      <w:bookmarkStart w:id="235" w:name="_Toc258688392"/>
      <w:bookmarkStart w:id="236" w:name="_Toc258689001"/>
      <w:bookmarkStart w:id="237" w:name="_Toc385450316"/>
      <w:bookmarkStart w:id="238" w:name="_Toc385959963"/>
      <w:bookmarkStart w:id="239" w:name="_Toc387872191"/>
      <w:bookmarkStart w:id="240" w:name="_Toc388800147"/>
      <w:bookmarkStart w:id="241" w:name="_Toc389180138"/>
      <w:r w:rsidRPr="00BF3903">
        <w:rPr>
          <w:rFonts w:cs="Times New Roman"/>
          <w:color w:val="000000" w:themeColor="text1"/>
        </w:rPr>
        <w:t>4. Transskribering</w:t>
      </w:r>
      <w:bookmarkEnd w:id="234"/>
      <w:bookmarkEnd w:id="235"/>
      <w:bookmarkEnd w:id="236"/>
      <w:bookmarkEnd w:id="237"/>
      <w:bookmarkEnd w:id="238"/>
      <w:bookmarkEnd w:id="239"/>
      <w:bookmarkEnd w:id="240"/>
      <w:bookmarkEnd w:id="241"/>
    </w:p>
    <w:p w:rsidR="00237C42" w:rsidRPr="00BF3903" w:rsidRDefault="009A1C83" w:rsidP="0031152A">
      <w:pPr>
        <w:spacing w:before="120" w:after="0"/>
        <w:rPr>
          <w:rFonts w:cs="Times New Roman"/>
          <w:color w:val="000000" w:themeColor="text1"/>
        </w:rPr>
      </w:pPr>
      <w:r w:rsidRPr="00BF3903">
        <w:rPr>
          <w:rFonts w:cs="Times New Roman"/>
          <w:color w:val="000000" w:themeColor="text1"/>
        </w:rPr>
        <w:t xml:space="preserve">For at gøre vores interviews mere håndgribelige, til den senere analyse, har vi valgt at transskribere den indsamlede data, og allerede her påbegyndes vores analyse, </w:t>
      </w:r>
      <w:r w:rsidR="00B61E3B" w:rsidRPr="00BF3903">
        <w:rPr>
          <w:rFonts w:cs="Times New Roman"/>
          <w:color w:val="000000" w:themeColor="text1"/>
        </w:rPr>
        <w:t>da</w:t>
      </w:r>
      <w:r w:rsidR="00E51C48" w:rsidRPr="00BF3903">
        <w:rPr>
          <w:rFonts w:cs="Times New Roman"/>
          <w:color w:val="000000" w:themeColor="text1"/>
        </w:rPr>
        <w:t xml:space="preserve"> </w:t>
      </w:r>
      <w:r w:rsidR="00AE167E" w:rsidRPr="00BF3903">
        <w:rPr>
          <w:rFonts w:cs="Times New Roman"/>
          <w:color w:val="000000" w:themeColor="text1"/>
        </w:rPr>
        <w:t>a</w:t>
      </w:r>
      <w:r w:rsidR="00B61E3B" w:rsidRPr="00BF3903">
        <w:rPr>
          <w:rFonts w:cs="Times New Roman"/>
          <w:color w:val="000000" w:themeColor="text1"/>
        </w:rPr>
        <w:t xml:space="preserve">lle transskriptioner indebærer </w:t>
      </w:r>
      <w:r w:rsidR="00AE167E" w:rsidRPr="00BF3903">
        <w:rPr>
          <w:rFonts w:cs="Times New Roman"/>
          <w:color w:val="000000" w:themeColor="text1"/>
        </w:rPr>
        <w:t xml:space="preserve">forskerens </w:t>
      </w:r>
      <w:r w:rsidR="00B61E3B" w:rsidRPr="00BF3903">
        <w:rPr>
          <w:rFonts w:cs="Times New Roman"/>
          <w:color w:val="000000" w:themeColor="text1"/>
        </w:rPr>
        <w:t>vurderinger</w:t>
      </w:r>
      <w:r w:rsidR="00AE167E" w:rsidRPr="00BF3903">
        <w:rPr>
          <w:rFonts w:cs="Times New Roman"/>
          <w:color w:val="000000" w:themeColor="text1"/>
        </w:rPr>
        <w:t>.</w:t>
      </w:r>
      <w:r w:rsidR="00B61E3B" w:rsidRPr="00BF3903">
        <w:rPr>
          <w:rFonts w:cs="Times New Roman"/>
          <w:color w:val="000000" w:themeColor="text1"/>
        </w:rPr>
        <w:t xml:space="preserve"> </w:t>
      </w:r>
      <w:r w:rsidR="00AE167E" w:rsidRPr="00BF3903">
        <w:rPr>
          <w:rFonts w:cs="Times New Roman"/>
          <w:color w:val="000000" w:themeColor="text1"/>
        </w:rPr>
        <w:t>Derfor udgør transskription</w:t>
      </w:r>
      <w:r w:rsidRPr="00BF3903">
        <w:rPr>
          <w:rFonts w:cs="Times New Roman"/>
          <w:color w:val="000000" w:themeColor="text1"/>
        </w:rPr>
        <w:t>er</w:t>
      </w:r>
      <w:r w:rsidR="00AE167E" w:rsidRPr="00BF3903">
        <w:rPr>
          <w:rFonts w:cs="Times New Roman"/>
          <w:color w:val="000000" w:themeColor="text1"/>
        </w:rPr>
        <w:t xml:space="preserve"> i</w:t>
      </w:r>
      <w:r w:rsidRPr="00BF3903">
        <w:rPr>
          <w:rFonts w:cs="Times New Roman"/>
          <w:color w:val="000000" w:themeColor="text1"/>
        </w:rPr>
        <w:t>kke</w:t>
      </w:r>
      <w:r w:rsidR="00B61E3B" w:rsidRPr="00BF3903">
        <w:rPr>
          <w:rFonts w:cs="Times New Roman"/>
          <w:color w:val="000000" w:themeColor="text1"/>
        </w:rPr>
        <w:t xml:space="preserve"> fast</w:t>
      </w:r>
      <w:r w:rsidRPr="00BF3903">
        <w:rPr>
          <w:rFonts w:cs="Times New Roman"/>
          <w:color w:val="000000" w:themeColor="text1"/>
        </w:rPr>
        <w:t>e</w:t>
      </w:r>
      <w:r w:rsidR="00B61E3B" w:rsidRPr="00BF3903">
        <w:rPr>
          <w:rFonts w:cs="Times New Roman"/>
          <w:color w:val="000000" w:themeColor="text1"/>
        </w:rPr>
        <w:t xml:space="preserve"> empirisk</w:t>
      </w:r>
      <w:r w:rsidRPr="00BF3903">
        <w:rPr>
          <w:rFonts w:cs="Times New Roman"/>
          <w:color w:val="000000" w:themeColor="text1"/>
        </w:rPr>
        <w:t>e</w:t>
      </w:r>
      <w:r w:rsidR="00B61E3B" w:rsidRPr="00BF3903">
        <w:rPr>
          <w:rFonts w:cs="Times New Roman"/>
          <w:color w:val="000000" w:themeColor="text1"/>
        </w:rPr>
        <w:t xml:space="preserve"> da</w:t>
      </w:r>
      <w:r w:rsidR="00E51C48" w:rsidRPr="00BF3903">
        <w:rPr>
          <w:rFonts w:cs="Times New Roman"/>
          <w:color w:val="000000" w:themeColor="text1"/>
        </w:rPr>
        <w:t xml:space="preserve">ta, men </w:t>
      </w:r>
      <w:r w:rsidR="00B61E3B" w:rsidRPr="00BF3903">
        <w:rPr>
          <w:rFonts w:cs="Times New Roman"/>
          <w:color w:val="000000" w:themeColor="text1"/>
        </w:rPr>
        <w:t>kunstige konstruktioner fra mundtlig til skriftlig kommunik</w:t>
      </w:r>
      <w:r w:rsidR="00B61E3B" w:rsidRPr="00BF3903">
        <w:rPr>
          <w:rFonts w:cs="Times New Roman"/>
          <w:color w:val="000000" w:themeColor="text1"/>
        </w:rPr>
        <w:t>a</w:t>
      </w:r>
      <w:r w:rsidR="00B61E3B" w:rsidRPr="00BF3903">
        <w:rPr>
          <w:rFonts w:cs="Times New Roman"/>
          <w:color w:val="000000" w:themeColor="text1"/>
        </w:rPr>
        <w:t>tion.</w:t>
      </w:r>
      <w:r w:rsidRPr="00BF3903">
        <w:rPr>
          <w:rFonts w:cs="Times New Roman"/>
          <w:color w:val="000000" w:themeColor="text1"/>
        </w:rPr>
        <w:t xml:space="preserve"> I transskriptionerne </w:t>
      </w:r>
      <w:r w:rsidR="00B61E3B" w:rsidRPr="00BF3903">
        <w:rPr>
          <w:rFonts w:cs="Times New Roman"/>
          <w:color w:val="000000" w:themeColor="text1"/>
        </w:rPr>
        <w:t xml:space="preserve">har vi valgt at udelade pauser og udtryk som </w:t>
      </w:r>
      <w:r w:rsidRPr="00BF3903">
        <w:rPr>
          <w:rFonts w:cs="Times New Roman"/>
          <w:color w:val="000000" w:themeColor="text1"/>
        </w:rPr>
        <w:t>”</w:t>
      </w:r>
      <w:r w:rsidR="00B61E3B" w:rsidRPr="00BF3903">
        <w:rPr>
          <w:rFonts w:cs="Times New Roman"/>
          <w:color w:val="000000" w:themeColor="text1"/>
        </w:rPr>
        <w:t>øh</w:t>
      </w:r>
      <w:r w:rsidRPr="00BF3903">
        <w:rPr>
          <w:rFonts w:cs="Times New Roman"/>
          <w:color w:val="000000" w:themeColor="text1"/>
        </w:rPr>
        <w:t>”</w:t>
      </w:r>
      <w:r w:rsidR="00B61E3B" w:rsidRPr="00BF3903">
        <w:rPr>
          <w:rFonts w:cs="Times New Roman"/>
          <w:color w:val="000000" w:themeColor="text1"/>
        </w:rPr>
        <w:t xml:space="preserve"> og </w:t>
      </w:r>
      <w:r w:rsidRPr="00BF3903">
        <w:rPr>
          <w:rFonts w:cs="Times New Roman"/>
          <w:color w:val="000000" w:themeColor="text1"/>
        </w:rPr>
        <w:t>”</w:t>
      </w:r>
      <w:r w:rsidR="00B61E3B" w:rsidRPr="00BF3903">
        <w:rPr>
          <w:rFonts w:cs="Times New Roman"/>
          <w:color w:val="000000" w:themeColor="text1"/>
        </w:rPr>
        <w:t>hmm</w:t>
      </w:r>
      <w:r w:rsidRPr="00BF3903">
        <w:rPr>
          <w:rFonts w:cs="Times New Roman"/>
          <w:color w:val="000000" w:themeColor="text1"/>
        </w:rPr>
        <w:t>”</w:t>
      </w:r>
      <w:r w:rsidR="00B61E3B" w:rsidRPr="00BF3903">
        <w:rPr>
          <w:rFonts w:cs="Times New Roman"/>
          <w:color w:val="000000" w:themeColor="text1"/>
        </w:rPr>
        <w:t xml:space="preserve">, </w:t>
      </w:r>
      <w:r w:rsidR="00C053F9" w:rsidRPr="00BF3903">
        <w:rPr>
          <w:rFonts w:cs="Times New Roman"/>
          <w:color w:val="000000" w:themeColor="text1"/>
        </w:rPr>
        <w:t>så frem de</w:t>
      </w:r>
      <w:r w:rsidR="00B61E3B" w:rsidRPr="00BF3903">
        <w:rPr>
          <w:rFonts w:cs="Times New Roman"/>
          <w:color w:val="000000" w:themeColor="text1"/>
        </w:rPr>
        <w:t xml:space="preserve"> ikke har betydning for meningstolkningen.</w:t>
      </w:r>
      <w:r w:rsidR="00CB0354" w:rsidRPr="00BF3903">
        <w:rPr>
          <w:rFonts w:cs="Times New Roman"/>
          <w:color w:val="000000" w:themeColor="text1"/>
        </w:rPr>
        <w:t xml:space="preserve"> Dette gør vi for at skabe en mere sammenhængende tekst til den senere analyse. Derudover har vi tillige indsat ord i p</w:t>
      </w:r>
      <w:r w:rsidR="00CB0354" w:rsidRPr="00BF3903">
        <w:rPr>
          <w:rFonts w:cs="Times New Roman"/>
          <w:color w:val="000000" w:themeColor="text1"/>
        </w:rPr>
        <w:t>a</w:t>
      </w:r>
      <w:r w:rsidR="00CB0354" w:rsidRPr="00BF3903">
        <w:rPr>
          <w:rFonts w:cs="Times New Roman"/>
          <w:color w:val="000000" w:themeColor="text1"/>
        </w:rPr>
        <w:t>rentes for at øge meningsforståelsen i de givne citater.</w:t>
      </w:r>
      <w:r w:rsidR="00B61E3B" w:rsidRPr="00BF3903">
        <w:rPr>
          <w:rFonts w:cs="Times New Roman"/>
          <w:color w:val="000000" w:themeColor="text1"/>
        </w:rPr>
        <w:t xml:space="preserve"> Under transskriberingen anon</w:t>
      </w:r>
      <w:r w:rsidR="00B61E3B" w:rsidRPr="00BF3903">
        <w:rPr>
          <w:rFonts w:cs="Times New Roman"/>
          <w:color w:val="000000" w:themeColor="text1"/>
        </w:rPr>
        <w:t>y</w:t>
      </w:r>
      <w:r w:rsidR="00B61E3B" w:rsidRPr="00BF3903">
        <w:rPr>
          <w:rFonts w:cs="Times New Roman"/>
          <w:color w:val="000000" w:themeColor="text1"/>
        </w:rPr>
        <w:t>miserer vi</w:t>
      </w:r>
      <w:r w:rsidR="00C053F9" w:rsidRPr="00BF3903">
        <w:rPr>
          <w:rFonts w:cs="Times New Roman"/>
          <w:color w:val="000000" w:themeColor="text1"/>
        </w:rPr>
        <w:t>,</w:t>
      </w:r>
      <w:r w:rsidR="00B61E3B" w:rsidRPr="00BF3903">
        <w:rPr>
          <w:rFonts w:cs="Times New Roman"/>
          <w:color w:val="000000" w:themeColor="text1"/>
        </w:rPr>
        <w:t xml:space="preserve"> </w:t>
      </w:r>
      <w:r w:rsidRPr="00BF3903">
        <w:rPr>
          <w:rFonts w:cs="Times New Roman"/>
          <w:color w:val="000000" w:themeColor="text1"/>
        </w:rPr>
        <w:t>af etiske årsager</w:t>
      </w:r>
      <w:r w:rsidR="00C053F9" w:rsidRPr="00BF3903">
        <w:rPr>
          <w:rFonts w:cs="Times New Roman"/>
          <w:color w:val="000000" w:themeColor="text1"/>
        </w:rPr>
        <w:t xml:space="preserve">, </w:t>
      </w:r>
      <w:r w:rsidR="00B61E3B" w:rsidRPr="00BF3903">
        <w:rPr>
          <w:rFonts w:cs="Times New Roman"/>
          <w:color w:val="000000" w:themeColor="text1"/>
        </w:rPr>
        <w:t xml:space="preserve">vores </w:t>
      </w:r>
      <w:r w:rsidR="00816440" w:rsidRPr="00BF3903">
        <w:rPr>
          <w:rFonts w:cs="Times New Roman"/>
          <w:color w:val="000000" w:themeColor="text1"/>
        </w:rPr>
        <w:t>interviewpersoner</w:t>
      </w:r>
      <w:r w:rsidR="00B61E3B" w:rsidRPr="00BF3903">
        <w:rPr>
          <w:rFonts w:cs="Times New Roman"/>
          <w:color w:val="000000" w:themeColor="text1"/>
        </w:rPr>
        <w:t>, skolen de arbejder på og dennes beliggenhed</w:t>
      </w:r>
      <w:r w:rsidR="00C053F9" w:rsidRPr="00BF3903">
        <w:rPr>
          <w:rFonts w:cs="Times New Roman"/>
          <w:color w:val="000000" w:themeColor="text1"/>
        </w:rPr>
        <w:t>,</w:t>
      </w:r>
      <w:r w:rsidR="00B61E3B" w:rsidRPr="00BF3903">
        <w:rPr>
          <w:rFonts w:cs="Times New Roman"/>
          <w:color w:val="000000" w:themeColor="text1"/>
        </w:rPr>
        <w:t xml:space="preserve"> samt eventuelle andre navne </w:t>
      </w:r>
      <w:r w:rsidR="00C053F9" w:rsidRPr="00BF3903">
        <w:rPr>
          <w:rFonts w:cs="Times New Roman"/>
          <w:color w:val="000000" w:themeColor="text1"/>
        </w:rPr>
        <w:t>som bliver nævnt</w:t>
      </w:r>
      <w:sdt>
        <w:sdtPr>
          <w:rPr>
            <w:rFonts w:cs="Times New Roman"/>
            <w:color w:val="000000" w:themeColor="text1"/>
          </w:rPr>
          <w:id w:val="131860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(Kvale, 1997)</w:t>
          </w:r>
          <w:r w:rsidR="00B93005" w:rsidRPr="00BF3903">
            <w:rPr>
              <w:rFonts w:cs="Times New Roman"/>
              <w:color w:val="000000" w:themeColor="text1"/>
            </w:rPr>
            <w:fldChar w:fldCharType="end"/>
          </w:r>
        </w:sdtContent>
      </w:sdt>
      <w:r w:rsidR="00237C42" w:rsidRPr="00BF3903">
        <w:rPr>
          <w:rFonts w:cs="Times New Roman"/>
          <w:color w:val="000000" w:themeColor="text1"/>
        </w:rPr>
        <w:t xml:space="preserve">. </w:t>
      </w:r>
      <w:r w:rsidR="00CB0354" w:rsidRPr="00BF3903">
        <w:rPr>
          <w:rFonts w:cs="Times New Roman"/>
          <w:color w:val="000000" w:themeColor="text1"/>
        </w:rPr>
        <w:t xml:space="preserve">Af samme årsag har vi anonymiseret lærernes køn, hvorfor de alle vil fremgå som hankøn. </w:t>
      </w:r>
      <w:r w:rsidR="00B61E3B" w:rsidRPr="00BF3903">
        <w:rPr>
          <w:rFonts w:cs="Times New Roman"/>
          <w:color w:val="000000" w:themeColor="text1"/>
        </w:rPr>
        <w:t>Af he</w:t>
      </w:r>
      <w:r w:rsidR="00B61E3B" w:rsidRPr="00BF3903">
        <w:rPr>
          <w:rFonts w:cs="Times New Roman"/>
          <w:color w:val="000000" w:themeColor="text1"/>
        </w:rPr>
        <w:t>n</w:t>
      </w:r>
      <w:r w:rsidR="00B61E3B" w:rsidRPr="00BF3903">
        <w:rPr>
          <w:rFonts w:cs="Times New Roman"/>
          <w:color w:val="000000" w:themeColor="text1"/>
        </w:rPr>
        <w:t xml:space="preserve">syn til lærernes anonymitet har vi </w:t>
      </w:r>
      <w:r w:rsidR="00C053F9" w:rsidRPr="00BF3903">
        <w:rPr>
          <w:rFonts w:cs="Times New Roman"/>
          <w:color w:val="000000" w:themeColor="text1"/>
        </w:rPr>
        <w:t xml:space="preserve">derfor </w:t>
      </w:r>
      <w:r w:rsidR="00B61E3B" w:rsidRPr="00BF3903">
        <w:rPr>
          <w:rFonts w:cs="Times New Roman"/>
          <w:color w:val="000000" w:themeColor="text1"/>
        </w:rPr>
        <w:t xml:space="preserve">heller ikke vedlagt de </w:t>
      </w:r>
      <w:r w:rsidR="00CB0354" w:rsidRPr="00BF3903">
        <w:rPr>
          <w:rFonts w:cs="Times New Roman"/>
          <w:color w:val="000000" w:themeColor="text1"/>
        </w:rPr>
        <w:t>mobiloptagede inte</w:t>
      </w:r>
      <w:r w:rsidR="00CB0354" w:rsidRPr="00BF3903">
        <w:rPr>
          <w:rFonts w:cs="Times New Roman"/>
          <w:color w:val="000000" w:themeColor="text1"/>
        </w:rPr>
        <w:t>r</w:t>
      </w:r>
      <w:r w:rsidR="00CB0354" w:rsidRPr="00BF3903">
        <w:rPr>
          <w:rFonts w:cs="Times New Roman"/>
          <w:color w:val="000000" w:themeColor="text1"/>
        </w:rPr>
        <w:t>views, men d</w:t>
      </w:r>
      <w:r w:rsidR="00237C42" w:rsidRPr="00BF3903">
        <w:rPr>
          <w:rFonts w:cs="Times New Roman"/>
          <w:color w:val="000000" w:themeColor="text1"/>
        </w:rPr>
        <w:t>isse vil blive udleveret</w:t>
      </w:r>
      <w:r w:rsidR="00B61E3B" w:rsidRPr="00BF3903">
        <w:rPr>
          <w:rFonts w:cs="Times New Roman"/>
          <w:color w:val="000000" w:themeColor="text1"/>
        </w:rPr>
        <w:t xml:space="preserve"> til vejleder og censor mod forespørgsel, hvilket alle </w:t>
      </w:r>
      <w:r w:rsidR="00816440" w:rsidRPr="00BF3903">
        <w:rPr>
          <w:rFonts w:cs="Times New Roman"/>
          <w:color w:val="000000" w:themeColor="text1"/>
        </w:rPr>
        <w:t>interviewpersoner</w:t>
      </w:r>
      <w:r w:rsidR="00B61E3B" w:rsidRPr="00BF3903">
        <w:rPr>
          <w:rFonts w:cs="Times New Roman"/>
          <w:color w:val="000000" w:themeColor="text1"/>
        </w:rPr>
        <w:t xml:space="preserve"> er informere</w:t>
      </w:r>
      <w:r w:rsidR="00CB0354" w:rsidRPr="00BF3903">
        <w:rPr>
          <w:rFonts w:cs="Times New Roman"/>
          <w:color w:val="000000" w:themeColor="text1"/>
        </w:rPr>
        <w:t>de om. Selve t</w:t>
      </w:r>
      <w:r w:rsidR="00B61E3B" w:rsidRPr="00BF3903">
        <w:rPr>
          <w:rFonts w:cs="Times New Roman"/>
          <w:color w:val="000000" w:themeColor="text1"/>
        </w:rPr>
        <w:t>ransskriptionerne</w:t>
      </w:r>
      <w:r w:rsidR="00CB0354" w:rsidRPr="00BF3903">
        <w:rPr>
          <w:rFonts w:cs="Times New Roman"/>
          <w:color w:val="000000" w:themeColor="text1"/>
        </w:rPr>
        <w:t xml:space="preserve"> af interviewene</w:t>
      </w:r>
      <w:r w:rsidR="00B61E3B" w:rsidRPr="00BF3903">
        <w:rPr>
          <w:rFonts w:cs="Times New Roman"/>
          <w:color w:val="000000" w:themeColor="text1"/>
        </w:rPr>
        <w:t xml:space="preserve"> er ve</w:t>
      </w:r>
      <w:r w:rsidR="00B61E3B" w:rsidRPr="00BF3903">
        <w:rPr>
          <w:rFonts w:cs="Times New Roman"/>
          <w:color w:val="000000" w:themeColor="text1"/>
        </w:rPr>
        <w:t>d</w:t>
      </w:r>
      <w:r w:rsidR="00B61E3B" w:rsidRPr="00BF3903">
        <w:rPr>
          <w:rFonts w:cs="Times New Roman"/>
          <w:color w:val="000000" w:themeColor="text1"/>
        </w:rPr>
        <w:t>lagt som bilag</w:t>
      </w:r>
      <w:r w:rsidR="009A0BBD" w:rsidRPr="00BF3903">
        <w:rPr>
          <w:rFonts w:cs="Times New Roman"/>
          <w:color w:val="000000" w:themeColor="text1"/>
        </w:rPr>
        <w:t xml:space="preserve"> 2</w:t>
      </w:r>
      <w:r w:rsidR="00B61E3B" w:rsidRPr="00BF3903">
        <w:rPr>
          <w:rFonts w:cs="Times New Roman"/>
          <w:color w:val="000000" w:themeColor="text1"/>
        </w:rPr>
        <w:t>.</w:t>
      </w:r>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 xml:space="preserve">Gennem </w:t>
      </w:r>
      <w:r w:rsidR="001039D1" w:rsidRPr="00BF3903">
        <w:rPr>
          <w:rFonts w:cs="Times New Roman"/>
          <w:color w:val="000000" w:themeColor="text1"/>
        </w:rPr>
        <w:t>analysen og i transskriptionerne</w:t>
      </w:r>
      <w:r w:rsidRPr="00BF3903">
        <w:rPr>
          <w:rFonts w:cs="Times New Roman"/>
          <w:color w:val="000000" w:themeColor="text1"/>
        </w:rPr>
        <w:t xml:space="preserve"> vil vi</w:t>
      </w:r>
      <w:r w:rsidR="00816440" w:rsidRPr="00BF3903">
        <w:rPr>
          <w:rFonts w:cs="Times New Roman"/>
          <w:color w:val="000000" w:themeColor="text1"/>
        </w:rPr>
        <w:t xml:space="preserve"> referere til vores interviewpersoner</w:t>
      </w:r>
      <w:r w:rsidRPr="00BF3903">
        <w:rPr>
          <w:rFonts w:cs="Times New Roman"/>
          <w:color w:val="000000" w:themeColor="text1"/>
        </w:rPr>
        <w:t xml:space="preserve"> ved betegnelserne</w:t>
      </w:r>
      <w:r w:rsidRPr="00BF3903">
        <w:rPr>
          <w:rFonts w:cs="Times New Roman"/>
          <w:i/>
          <w:color w:val="000000" w:themeColor="text1"/>
        </w:rPr>
        <w:t xml:space="preserve"> Lærer 1, Lærer 2</w:t>
      </w:r>
      <w:r w:rsidR="009B7CF7" w:rsidRPr="00BF3903">
        <w:rPr>
          <w:rFonts w:cs="Times New Roman"/>
          <w:color w:val="000000" w:themeColor="text1"/>
        </w:rPr>
        <w:t xml:space="preserve"> og så videre</w:t>
      </w:r>
      <w:r w:rsidRPr="00BF3903">
        <w:rPr>
          <w:rFonts w:cs="Times New Roman"/>
          <w:color w:val="000000" w:themeColor="text1"/>
        </w:rPr>
        <w:t>.</w:t>
      </w:r>
    </w:p>
    <w:p w:rsidR="009B7CF7" w:rsidRPr="00BF3903" w:rsidRDefault="009B7CF7" w:rsidP="0031152A">
      <w:pPr>
        <w:spacing w:before="120" w:after="0"/>
        <w:rPr>
          <w:rFonts w:cs="Times New Roman"/>
          <w:color w:val="000000" w:themeColor="text1"/>
        </w:rPr>
      </w:pPr>
    </w:p>
    <w:p w:rsidR="00B61E3B" w:rsidRPr="00BF3903" w:rsidRDefault="00B61E3B" w:rsidP="0031152A">
      <w:pPr>
        <w:pStyle w:val="Overskrift3"/>
        <w:spacing w:before="120" w:after="0"/>
        <w:rPr>
          <w:rFonts w:cs="Times New Roman"/>
          <w:color w:val="000000" w:themeColor="text1"/>
        </w:rPr>
      </w:pPr>
      <w:bookmarkStart w:id="242" w:name="_Toc383076543"/>
      <w:bookmarkStart w:id="243" w:name="_Toc258688393"/>
      <w:bookmarkStart w:id="244" w:name="_Toc258689002"/>
      <w:bookmarkStart w:id="245" w:name="_Toc385450317"/>
      <w:bookmarkStart w:id="246" w:name="_Toc385959964"/>
      <w:bookmarkStart w:id="247" w:name="_Toc387872192"/>
      <w:bookmarkStart w:id="248" w:name="_Toc388800148"/>
      <w:bookmarkStart w:id="249" w:name="_Toc389180139"/>
      <w:r w:rsidRPr="00BF3903">
        <w:rPr>
          <w:rFonts w:cs="Times New Roman"/>
          <w:color w:val="000000" w:themeColor="text1"/>
        </w:rPr>
        <w:t>5. Analyse</w:t>
      </w:r>
      <w:bookmarkEnd w:id="242"/>
      <w:bookmarkEnd w:id="243"/>
      <w:bookmarkEnd w:id="244"/>
      <w:bookmarkEnd w:id="245"/>
      <w:bookmarkEnd w:id="246"/>
      <w:bookmarkEnd w:id="247"/>
      <w:bookmarkEnd w:id="248"/>
      <w:bookmarkEnd w:id="249"/>
    </w:p>
    <w:p w:rsidR="00B61E3B" w:rsidRPr="00BF3903" w:rsidRDefault="00237C42" w:rsidP="0031152A">
      <w:pPr>
        <w:spacing w:before="120" w:after="0"/>
        <w:rPr>
          <w:rFonts w:cs="Times New Roman"/>
          <w:color w:val="000000" w:themeColor="text1"/>
        </w:rPr>
      </w:pPr>
      <w:r w:rsidRPr="00BF3903">
        <w:rPr>
          <w:rFonts w:cs="Times New Roman"/>
          <w:color w:val="000000" w:themeColor="text1"/>
        </w:rPr>
        <w:t>Med udgangspunkt i vores forforståelse, problemformulering samt empiriske data vil vi</w:t>
      </w:r>
      <w:r w:rsidR="00934762" w:rsidRPr="00BF3903">
        <w:rPr>
          <w:rFonts w:cs="Times New Roman"/>
          <w:color w:val="000000" w:themeColor="text1"/>
        </w:rPr>
        <w:t>,</w:t>
      </w:r>
      <w:r w:rsidRPr="00BF3903">
        <w:rPr>
          <w:rFonts w:cs="Times New Roman"/>
          <w:color w:val="000000" w:themeColor="text1"/>
        </w:rPr>
        <w:t xml:space="preserve"> for at opnå viden om lærernes handlinger, kompetencer og forudsætninger</w:t>
      </w:r>
      <w:r w:rsidR="00934762" w:rsidRPr="00BF3903">
        <w:rPr>
          <w:rFonts w:cs="Times New Roman"/>
          <w:color w:val="000000" w:themeColor="text1"/>
        </w:rPr>
        <w:t>,</w:t>
      </w:r>
      <w:r w:rsidRPr="00BF3903">
        <w:rPr>
          <w:rFonts w:cs="Times New Roman"/>
          <w:color w:val="000000" w:themeColor="text1"/>
        </w:rPr>
        <w:t xml:space="preserve"> anvende </w:t>
      </w:r>
      <w:proofErr w:type="spellStart"/>
      <w:r w:rsidRPr="00BF3903">
        <w:rPr>
          <w:rFonts w:cs="Times New Roman"/>
          <w:color w:val="000000" w:themeColor="text1"/>
        </w:rPr>
        <w:lastRenderedPageBreak/>
        <w:t>Kvales</w:t>
      </w:r>
      <w:proofErr w:type="spellEnd"/>
      <w:r w:rsidRPr="00BF3903">
        <w:rPr>
          <w:rFonts w:cs="Times New Roman"/>
          <w:color w:val="000000" w:themeColor="text1"/>
        </w:rPr>
        <w:t xml:space="preserve"> </w:t>
      </w:r>
      <w:r w:rsidRPr="00BF3903">
        <w:rPr>
          <w:rFonts w:cs="Times New Roman"/>
          <w:i/>
          <w:color w:val="000000" w:themeColor="text1"/>
        </w:rPr>
        <w:t>menings</w:t>
      </w:r>
      <w:r w:rsidR="00934762" w:rsidRPr="00BF3903">
        <w:rPr>
          <w:rFonts w:cs="Times New Roman"/>
          <w:i/>
          <w:color w:val="000000" w:themeColor="text1"/>
        </w:rPr>
        <w:t>fortolkning</w:t>
      </w:r>
      <w:r w:rsidR="00934762" w:rsidRPr="00BF3903">
        <w:rPr>
          <w:rFonts w:cs="Times New Roman"/>
          <w:color w:val="000000" w:themeColor="text1"/>
        </w:rPr>
        <w:t xml:space="preserve"> som analysemetode</w:t>
      </w:r>
      <w:sdt>
        <w:sdtPr>
          <w:rPr>
            <w:rFonts w:cs="Times New Roman"/>
            <w:color w:val="000000" w:themeColor="text1"/>
          </w:rPr>
          <w:id w:val="2610958"/>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(Kvale, 1997)</w:t>
          </w:r>
          <w:r w:rsidR="00B93005" w:rsidRPr="00BF3903">
            <w:rPr>
              <w:rFonts w:cs="Times New Roman"/>
              <w:color w:val="000000" w:themeColor="text1"/>
            </w:rPr>
            <w:fldChar w:fldCharType="end"/>
          </w:r>
        </w:sdtContent>
      </w:sdt>
      <w:r w:rsidR="00B61E3B" w:rsidRPr="00BF3903">
        <w:rPr>
          <w:rFonts w:cs="Times New Roman"/>
          <w:color w:val="000000" w:themeColor="text1"/>
        </w:rPr>
        <w:t>. Analysen tager således afsæt i interaktionsprocessen mel</w:t>
      </w:r>
      <w:r w:rsidR="00247370" w:rsidRPr="00BF3903">
        <w:rPr>
          <w:rFonts w:cs="Times New Roman"/>
          <w:color w:val="000000" w:themeColor="text1"/>
        </w:rPr>
        <w:t>lem vores for</w:t>
      </w:r>
      <w:r w:rsidR="00934762" w:rsidRPr="00BF3903">
        <w:rPr>
          <w:rFonts w:cs="Times New Roman"/>
          <w:color w:val="000000" w:themeColor="text1"/>
        </w:rPr>
        <w:t>forståelse</w:t>
      </w:r>
      <w:r w:rsidR="00B61E3B" w:rsidRPr="00BF3903">
        <w:rPr>
          <w:rFonts w:cs="Times New Roman"/>
          <w:color w:val="000000" w:themeColor="text1"/>
        </w:rPr>
        <w:t xml:space="preserve"> og den indsamlede empiri</w:t>
      </w:r>
      <w:sdt>
        <w:sdtPr>
          <w:rPr>
            <w:rFonts w:cs="Times New Roman"/>
            <w:color w:val="000000" w:themeColor="text1"/>
          </w:rPr>
          <w:id w:val="70707573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Juu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(Juul, 2012)</w:t>
          </w:r>
          <w:r w:rsidR="00B93005" w:rsidRPr="00BF3903">
            <w:rPr>
              <w:rFonts w:cs="Times New Roman"/>
              <w:color w:val="000000" w:themeColor="text1"/>
            </w:rPr>
            <w:fldChar w:fldCharType="end"/>
          </w:r>
        </w:sdtContent>
      </w:sdt>
      <w:r w:rsidR="00B61E3B" w:rsidRPr="00BF3903">
        <w:rPr>
          <w:rFonts w:cs="Times New Roman"/>
          <w:color w:val="000000" w:themeColor="text1"/>
        </w:rPr>
        <w:t xml:space="preserve">. Derudover vil vores teoretiske </w:t>
      </w:r>
      <w:r w:rsidR="00934762" w:rsidRPr="00BF3903">
        <w:rPr>
          <w:rFonts w:cs="Times New Roman"/>
          <w:color w:val="000000" w:themeColor="text1"/>
        </w:rPr>
        <w:t>reference</w:t>
      </w:r>
      <w:r w:rsidR="00B61E3B" w:rsidRPr="00BF3903">
        <w:rPr>
          <w:rFonts w:cs="Times New Roman"/>
          <w:color w:val="000000" w:themeColor="text1"/>
        </w:rPr>
        <w:t>ramme</w:t>
      </w:r>
      <w:r w:rsidR="005F60C4" w:rsidRPr="00BF3903">
        <w:rPr>
          <w:rFonts w:cs="Times New Roman"/>
          <w:color w:val="000000" w:themeColor="text1"/>
        </w:rPr>
        <w:t xml:space="preserve"> </w:t>
      </w:r>
      <w:r w:rsidR="00B61E3B" w:rsidRPr="00BF3903">
        <w:rPr>
          <w:rFonts w:cs="Times New Roman"/>
          <w:color w:val="000000" w:themeColor="text1"/>
        </w:rPr>
        <w:t xml:space="preserve">blive anvendt </w:t>
      </w:r>
      <w:r w:rsidR="005F60C4" w:rsidRPr="00BF3903">
        <w:rPr>
          <w:rFonts w:cs="Times New Roman"/>
          <w:color w:val="000000" w:themeColor="text1"/>
        </w:rPr>
        <w:t xml:space="preserve">undervejs i analysen </w:t>
      </w:r>
      <w:r w:rsidR="00B61E3B" w:rsidRPr="00BF3903">
        <w:rPr>
          <w:rFonts w:cs="Times New Roman"/>
          <w:color w:val="000000" w:themeColor="text1"/>
        </w:rPr>
        <w:t xml:space="preserve">til at </w:t>
      </w:r>
      <w:r w:rsidR="00CE59B6" w:rsidRPr="00BF3903">
        <w:rPr>
          <w:rFonts w:cs="Times New Roman"/>
          <w:color w:val="000000" w:themeColor="text1"/>
        </w:rPr>
        <w:t xml:space="preserve">øge forståelsen af </w:t>
      </w:r>
      <w:r w:rsidR="00B61E3B" w:rsidRPr="00BF3903">
        <w:rPr>
          <w:rFonts w:cs="Times New Roman"/>
          <w:color w:val="000000" w:themeColor="text1"/>
        </w:rPr>
        <w:t>data</w:t>
      </w:r>
      <w:r w:rsidR="00CE59B6" w:rsidRPr="00BF3903">
        <w:rPr>
          <w:rFonts w:cs="Times New Roman"/>
          <w:color w:val="000000" w:themeColor="text1"/>
        </w:rPr>
        <w:t>en</w:t>
      </w:r>
      <w:r w:rsidR="005F60C4" w:rsidRPr="00BF3903">
        <w:rPr>
          <w:rFonts w:cs="Times New Roman"/>
          <w:color w:val="000000" w:themeColor="text1"/>
        </w:rPr>
        <w:t>e</w:t>
      </w:r>
      <w:r w:rsidR="00B61E3B" w:rsidRPr="00BF3903">
        <w:rPr>
          <w:rFonts w:cs="Times New Roman"/>
          <w:color w:val="000000" w:themeColor="text1"/>
        </w:rPr>
        <w:t xml:space="preserve">. </w:t>
      </w:r>
      <w:r w:rsidR="005F60C4" w:rsidRPr="00BF3903">
        <w:rPr>
          <w:rFonts w:cs="Times New Roman"/>
          <w:color w:val="000000" w:themeColor="text1"/>
        </w:rPr>
        <w:t xml:space="preserve">Vi vurderer det som en fordel, </w:t>
      </w:r>
      <w:r w:rsidR="00B61E3B" w:rsidRPr="00BF3903">
        <w:rPr>
          <w:rFonts w:cs="Times New Roman"/>
          <w:color w:val="000000" w:themeColor="text1"/>
        </w:rPr>
        <w:t>at vi er to om at udarbej</w:t>
      </w:r>
      <w:r w:rsidR="005F60C4" w:rsidRPr="00BF3903">
        <w:rPr>
          <w:rFonts w:cs="Times New Roman"/>
          <w:color w:val="000000" w:themeColor="text1"/>
        </w:rPr>
        <w:t xml:space="preserve">de </w:t>
      </w:r>
      <w:r w:rsidR="00B61E3B" w:rsidRPr="00BF3903">
        <w:rPr>
          <w:rFonts w:cs="Times New Roman"/>
          <w:color w:val="000000" w:themeColor="text1"/>
        </w:rPr>
        <w:t>analyse</w:t>
      </w:r>
      <w:r w:rsidR="00934762" w:rsidRPr="00BF3903">
        <w:rPr>
          <w:rFonts w:cs="Times New Roman"/>
          <w:color w:val="000000" w:themeColor="text1"/>
        </w:rPr>
        <w:t>n, da</w:t>
      </w:r>
      <w:r w:rsidR="00B61E3B" w:rsidRPr="00BF3903">
        <w:rPr>
          <w:rFonts w:cs="Times New Roman"/>
          <w:color w:val="000000" w:themeColor="text1"/>
        </w:rPr>
        <w:t xml:space="preserve"> dette øger kontrollen af vilkårlig subjektivi</w:t>
      </w:r>
      <w:r w:rsidR="005F60C4" w:rsidRPr="00BF3903">
        <w:rPr>
          <w:rFonts w:cs="Times New Roman"/>
          <w:color w:val="000000" w:themeColor="text1"/>
        </w:rPr>
        <w:t>tet</w:t>
      </w:r>
      <w:r w:rsidR="00B61E3B" w:rsidRPr="00BF3903">
        <w:rPr>
          <w:rFonts w:cs="Times New Roman"/>
          <w:color w:val="000000" w:themeColor="text1"/>
        </w:rPr>
        <w:t xml:space="preserve"> </w:t>
      </w:r>
      <w:sdt>
        <w:sdtPr>
          <w:rPr>
            <w:rFonts w:cs="Times New Roman"/>
            <w:color w:val="000000" w:themeColor="text1"/>
          </w:rPr>
          <w:id w:val="166924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(Kvale, 1997)</w:t>
          </w:r>
          <w:r w:rsidR="00B93005" w:rsidRPr="00BF3903">
            <w:rPr>
              <w:rFonts w:cs="Times New Roman"/>
              <w:color w:val="000000" w:themeColor="text1"/>
            </w:rPr>
            <w:fldChar w:fldCharType="end"/>
          </w:r>
        </w:sdtContent>
      </w:sdt>
      <w:r w:rsidR="00B61E3B" w:rsidRPr="00BF3903">
        <w:rPr>
          <w:rFonts w:cs="Times New Roman"/>
          <w:color w:val="000000" w:themeColor="text1"/>
        </w:rPr>
        <w:t xml:space="preserve">. </w:t>
      </w:r>
    </w:p>
    <w:p w:rsidR="009D063C" w:rsidRPr="00BF3903" w:rsidRDefault="009D063C" w:rsidP="0031152A">
      <w:pPr>
        <w:spacing w:before="120" w:after="0"/>
        <w:rPr>
          <w:rFonts w:cs="Times New Roman"/>
          <w:color w:val="000000" w:themeColor="text1"/>
        </w:rPr>
      </w:pPr>
    </w:p>
    <w:p w:rsidR="00B61E3B" w:rsidRPr="00BF3903" w:rsidRDefault="00B61E3B" w:rsidP="0031152A">
      <w:pPr>
        <w:pStyle w:val="Overskrift3"/>
        <w:spacing w:before="120" w:after="0"/>
        <w:rPr>
          <w:rFonts w:cs="Times New Roman"/>
          <w:color w:val="000000" w:themeColor="text1"/>
        </w:rPr>
      </w:pPr>
      <w:bookmarkStart w:id="250" w:name="_Toc383076544"/>
      <w:bookmarkStart w:id="251" w:name="_Toc258688394"/>
      <w:bookmarkStart w:id="252" w:name="_Toc258689003"/>
      <w:bookmarkStart w:id="253" w:name="_Toc385450318"/>
      <w:bookmarkStart w:id="254" w:name="_Toc385959965"/>
      <w:bookmarkStart w:id="255" w:name="_Toc387872193"/>
      <w:bookmarkStart w:id="256" w:name="_Toc388800149"/>
      <w:bookmarkStart w:id="257" w:name="_Toc389180140"/>
      <w:r w:rsidRPr="00BF3903">
        <w:rPr>
          <w:rFonts w:cs="Times New Roman"/>
          <w:color w:val="000000" w:themeColor="text1"/>
        </w:rPr>
        <w:t>6. Verificering</w:t>
      </w:r>
      <w:bookmarkEnd w:id="250"/>
      <w:bookmarkEnd w:id="251"/>
      <w:bookmarkEnd w:id="252"/>
      <w:bookmarkEnd w:id="253"/>
      <w:bookmarkEnd w:id="254"/>
      <w:bookmarkEnd w:id="255"/>
      <w:bookmarkEnd w:id="256"/>
      <w:bookmarkEnd w:id="257"/>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 xml:space="preserve">Verificering omhandler begreberne </w:t>
      </w:r>
      <w:proofErr w:type="spellStart"/>
      <w:r w:rsidRPr="00BF3903">
        <w:rPr>
          <w:rFonts w:cs="Times New Roman"/>
          <w:color w:val="000000" w:themeColor="text1"/>
        </w:rPr>
        <w:t>reliabilitet</w:t>
      </w:r>
      <w:proofErr w:type="spellEnd"/>
      <w:r w:rsidRPr="00BF3903">
        <w:rPr>
          <w:rFonts w:cs="Times New Roman"/>
          <w:color w:val="000000" w:themeColor="text1"/>
        </w:rPr>
        <w:t xml:space="preserve">, validitet og </w:t>
      </w:r>
      <w:proofErr w:type="spellStart"/>
      <w:r w:rsidRPr="00BF3903">
        <w:rPr>
          <w:rFonts w:cs="Times New Roman"/>
          <w:color w:val="000000" w:themeColor="text1"/>
        </w:rPr>
        <w:t>generaliserbarhed</w:t>
      </w:r>
      <w:proofErr w:type="spellEnd"/>
      <w:sdt>
        <w:sdtPr>
          <w:rPr>
            <w:rFonts w:cs="Times New Roman"/>
            <w:color w:val="000000" w:themeColor="text1"/>
          </w:rPr>
          <w:id w:val="9506571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(Kvale, 1997)</w:t>
          </w:r>
          <w:r w:rsidR="00B93005" w:rsidRPr="00BF3903">
            <w:rPr>
              <w:rFonts w:cs="Times New Roman"/>
              <w:color w:val="000000" w:themeColor="text1"/>
            </w:rPr>
            <w:fldChar w:fldCharType="end"/>
          </w:r>
        </w:sdtContent>
      </w:sdt>
      <w:r w:rsidRPr="00BF3903">
        <w:rPr>
          <w:rFonts w:cs="Times New Roman"/>
          <w:color w:val="000000" w:themeColor="text1"/>
        </w:rPr>
        <w:t>. Gennem disse tre begreber søger vi</w:t>
      </w:r>
      <w:r w:rsidR="00AD061F" w:rsidRPr="00BF3903">
        <w:rPr>
          <w:rFonts w:cs="Times New Roman"/>
          <w:color w:val="000000" w:themeColor="text1"/>
        </w:rPr>
        <w:t>,</w:t>
      </w:r>
      <w:r w:rsidRPr="00BF3903">
        <w:rPr>
          <w:rFonts w:cs="Times New Roman"/>
          <w:color w:val="000000" w:themeColor="text1"/>
        </w:rPr>
        <w:t xml:space="preserve"> at kvalitetssikre vores undersøgelse</w:t>
      </w:r>
      <w:r w:rsidR="00934762" w:rsidRPr="00BF3903">
        <w:rPr>
          <w:rFonts w:cs="Times New Roman"/>
          <w:color w:val="000000" w:themeColor="text1"/>
        </w:rPr>
        <w:t xml:space="preserve"> og red</w:t>
      </w:r>
      <w:r w:rsidR="00934762" w:rsidRPr="00BF3903">
        <w:rPr>
          <w:rFonts w:cs="Times New Roman"/>
          <w:color w:val="000000" w:themeColor="text1"/>
        </w:rPr>
        <w:t>e</w:t>
      </w:r>
      <w:r w:rsidR="00934762" w:rsidRPr="00BF3903">
        <w:rPr>
          <w:rFonts w:cs="Times New Roman"/>
          <w:color w:val="000000" w:themeColor="text1"/>
        </w:rPr>
        <w:t xml:space="preserve">gøre </w:t>
      </w:r>
      <w:proofErr w:type="gramStart"/>
      <w:r w:rsidR="00934762" w:rsidRPr="00BF3903">
        <w:rPr>
          <w:rFonts w:cs="Times New Roman"/>
          <w:color w:val="000000" w:themeColor="text1"/>
        </w:rPr>
        <w:t xml:space="preserve">for </w:t>
      </w:r>
      <w:r w:rsidRPr="00BF3903">
        <w:rPr>
          <w:rFonts w:cs="Times New Roman"/>
          <w:color w:val="000000" w:themeColor="text1"/>
        </w:rPr>
        <w:t xml:space="preserve"> de</w:t>
      </w:r>
      <w:proofErr w:type="gramEnd"/>
      <w:r w:rsidRPr="00BF3903">
        <w:rPr>
          <w:rFonts w:cs="Times New Roman"/>
          <w:color w:val="000000" w:themeColor="text1"/>
        </w:rPr>
        <w:t xml:space="preserve"> udfordringer vi står overfor i henhold til kvalitetssikringen.</w:t>
      </w:r>
    </w:p>
    <w:p w:rsidR="00FB3DE0" w:rsidRPr="00BF3903" w:rsidRDefault="00B61E3B" w:rsidP="0031152A">
      <w:pPr>
        <w:spacing w:before="120" w:after="0"/>
        <w:rPr>
          <w:rFonts w:cs="Times New Roman"/>
          <w:color w:val="000000" w:themeColor="text1"/>
        </w:rPr>
      </w:pPr>
      <w:r w:rsidRPr="00BF3903">
        <w:rPr>
          <w:rFonts w:cs="Times New Roman"/>
          <w:color w:val="000000" w:themeColor="text1"/>
        </w:rPr>
        <w:t xml:space="preserve">I følge de </w:t>
      </w:r>
      <w:proofErr w:type="spellStart"/>
      <w:r w:rsidRPr="00BF3903">
        <w:rPr>
          <w:rFonts w:cs="Times New Roman"/>
          <w:color w:val="000000" w:themeColor="text1"/>
        </w:rPr>
        <w:t>Vaus</w:t>
      </w:r>
      <w:proofErr w:type="spellEnd"/>
      <w:r w:rsidRPr="00BF3903">
        <w:rPr>
          <w:rFonts w:cs="Times New Roman"/>
          <w:color w:val="000000" w:themeColor="text1"/>
        </w:rPr>
        <w:t xml:space="preserve"> </w:t>
      </w:r>
      <w:r w:rsidR="00247370" w:rsidRPr="00BF3903">
        <w:rPr>
          <w:rFonts w:cs="Times New Roman"/>
          <w:color w:val="000000" w:themeColor="text1"/>
        </w:rPr>
        <w:t xml:space="preserve">udgør </w:t>
      </w:r>
      <w:r w:rsidR="00CE4631" w:rsidRPr="00BF3903">
        <w:rPr>
          <w:rFonts w:cs="Times New Roman"/>
          <w:color w:val="000000" w:themeColor="text1"/>
        </w:rPr>
        <w:t xml:space="preserve">casestudiet nogle </w:t>
      </w:r>
      <w:r w:rsidRPr="00BF3903">
        <w:rPr>
          <w:rFonts w:cs="Times New Roman"/>
          <w:color w:val="000000" w:themeColor="text1"/>
        </w:rPr>
        <w:t>kvalitetsm</w:t>
      </w:r>
      <w:r w:rsidR="00CE4631" w:rsidRPr="00BF3903">
        <w:rPr>
          <w:rFonts w:cs="Times New Roman"/>
          <w:color w:val="000000" w:themeColor="text1"/>
        </w:rPr>
        <w:t>æssige udfordringer, hvilket betyder, at r</w:t>
      </w:r>
      <w:r w:rsidRPr="00BF3903">
        <w:rPr>
          <w:rFonts w:cs="Times New Roman"/>
          <w:color w:val="000000" w:themeColor="text1"/>
        </w:rPr>
        <w:t xml:space="preserve">esultaterne aldrig </w:t>
      </w:r>
      <w:r w:rsidR="00CE4631" w:rsidRPr="00BF3903">
        <w:rPr>
          <w:rFonts w:cs="Times New Roman"/>
          <w:color w:val="000000" w:themeColor="text1"/>
        </w:rPr>
        <w:t xml:space="preserve">vil </w:t>
      </w:r>
      <w:r w:rsidRPr="00BF3903">
        <w:rPr>
          <w:rFonts w:cs="Times New Roman"/>
          <w:color w:val="000000" w:themeColor="text1"/>
        </w:rPr>
        <w:t xml:space="preserve">være helt valide eller </w:t>
      </w:r>
      <w:proofErr w:type="spellStart"/>
      <w:r w:rsidRPr="00BF3903">
        <w:rPr>
          <w:rFonts w:cs="Times New Roman"/>
          <w:color w:val="000000" w:themeColor="text1"/>
        </w:rPr>
        <w:t>reliable</w:t>
      </w:r>
      <w:proofErr w:type="spellEnd"/>
      <w:r w:rsidRPr="00BF3903">
        <w:rPr>
          <w:rFonts w:cs="Times New Roman"/>
          <w:color w:val="000000" w:themeColor="text1"/>
        </w:rPr>
        <w:t>.</w:t>
      </w:r>
      <w:r w:rsidR="00EE373C" w:rsidRPr="00BF3903">
        <w:rPr>
          <w:rFonts w:cs="Times New Roman"/>
          <w:color w:val="000000" w:themeColor="text1"/>
        </w:rPr>
        <w:t xml:space="preserve"> </w:t>
      </w:r>
      <w:r w:rsidR="009B7CF7" w:rsidRPr="00BF3903">
        <w:rPr>
          <w:rFonts w:cs="Times New Roman"/>
          <w:color w:val="000000" w:themeColor="text1"/>
        </w:rPr>
        <w:t xml:space="preserve">Pålideligheden af </w:t>
      </w:r>
      <w:r w:rsidR="00816440" w:rsidRPr="00BF3903">
        <w:rPr>
          <w:rFonts w:cs="Times New Roman"/>
          <w:color w:val="000000" w:themeColor="text1"/>
        </w:rPr>
        <w:t>interviewpe</w:t>
      </w:r>
      <w:r w:rsidR="00816440" w:rsidRPr="00BF3903">
        <w:rPr>
          <w:rFonts w:cs="Times New Roman"/>
          <w:color w:val="000000" w:themeColor="text1"/>
        </w:rPr>
        <w:t>r</w:t>
      </w:r>
      <w:r w:rsidR="00816440" w:rsidRPr="00BF3903">
        <w:rPr>
          <w:rFonts w:cs="Times New Roman"/>
          <w:color w:val="000000" w:themeColor="text1"/>
        </w:rPr>
        <w:t>sonernes</w:t>
      </w:r>
      <w:r w:rsidR="009B7CF7" w:rsidRPr="00BF3903">
        <w:rPr>
          <w:rFonts w:cs="Times New Roman"/>
          <w:color w:val="000000" w:themeColor="text1"/>
        </w:rPr>
        <w:t xml:space="preserve"> svar i</w:t>
      </w:r>
      <w:r w:rsidR="00EC5A88" w:rsidRPr="00BF3903">
        <w:rPr>
          <w:rFonts w:cs="Times New Roman"/>
          <w:color w:val="000000" w:themeColor="text1"/>
        </w:rPr>
        <w:t xml:space="preserve"> interview</w:t>
      </w:r>
      <w:r w:rsidR="009B7CF7" w:rsidRPr="00BF3903">
        <w:rPr>
          <w:rFonts w:cs="Times New Roman"/>
          <w:color w:val="000000" w:themeColor="text1"/>
        </w:rPr>
        <w:t>ene</w:t>
      </w:r>
      <w:r w:rsidR="00EC5A88" w:rsidRPr="00BF3903">
        <w:rPr>
          <w:rFonts w:cs="Times New Roman"/>
          <w:color w:val="000000" w:themeColor="text1"/>
        </w:rPr>
        <w:t xml:space="preserve"> kan </w:t>
      </w:r>
      <w:r w:rsidRPr="00BF3903">
        <w:rPr>
          <w:rFonts w:cs="Times New Roman"/>
          <w:color w:val="000000" w:themeColor="text1"/>
        </w:rPr>
        <w:t xml:space="preserve">afhænge af </w:t>
      </w:r>
      <w:r w:rsidR="00FB3DE0" w:rsidRPr="00BF3903">
        <w:rPr>
          <w:rFonts w:cs="Times New Roman"/>
          <w:color w:val="000000" w:themeColor="text1"/>
        </w:rPr>
        <w:t xml:space="preserve">flere forskellige faktorer, såsom </w:t>
      </w:r>
      <w:r w:rsidR="00EC5A88" w:rsidRPr="00BF3903">
        <w:rPr>
          <w:rFonts w:cs="Times New Roman"/>
          <w:color w:val="000000" w:themeColor="text1"/>
        </w:rPr>
        <w:t xml:space="preserve">hvem der </w:t>
      </w:r>
      <w:r w:rsidRPr="00BF3903">
        <w:rPr>
          <w:rFonts w:cs="Times New Roman"/>
          <w:color w:val="000000" w:themeColor="text1"/>
        </w:rPr>
        <w:t>interviewer, tid, sted og humør</w:t>
      </w:r>
      <w:sdt>
        <w:sdtPr>
          <w:rPr>
            <w:rFonts w:cs="Times New Roman"/>
            <w:color w:val="000000" w:themeColor="text1"/>
          </w:rPr>
          <w:id w:val="95065885"/>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deV01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 Vaus, 2001)</w:t>
          </w:r>
          <w:r w:rsidR="00B93005" w:rsidRPr="00BF3903">
            <w:rPr>
              <w:rFonts w:cs="Times New Roman"/>
              <w:noProof/>
              <w:color w:val="000000" w:themeColor="text1"/>
            </w:rPr>
            <w:fldChar w:fldCharType="end"/>
          </w:r>
        </w:sdtContent>
      </w:sdt>
      <w:r w:rsidR="0080563D" w:rsidRPr="00BF3903">
        <w:rPr>
          <w:rFonts w:cs="Times New Roman"/>
          <w:color w:val="000000" w:themeColor="text1"/>
        </w:rPr>
        <w:t>. Der vil,</w:t>
      </w:r>
      <w:r w:rsidRPr="00BF3903">
        <w:rPr>
          <w:rFonts w:cs="Times New Roman"/>
          <w:color w:val="000000" w:themeColor="text1"/>
        </w:rPr>
        <w:t xml:space="preserve"> ifølge Juul</w:t>
      </w:r>
      <w:r w:rsidR="0080563D" w:rsidRPr="00BF3903">
        <w:rPr>
          <w:rFonts w:cs="Times New Roman"/>
          <w:color w:val="000000" w:themeColor="text1"/>
        </w:rPr>
        <w:t>,</w:t>
      </w:r>
      <w:r w:rsidRPr="00BF3903">
        <w:rPr>
          <w:rFonts w:cs="Times New Roman"/>
          <w:color w:val="000000" w:themeColor="text1"/>
        </w:rPr>
        <w:t xml:space="preserve"> altid </w:t>
      </w:r>
      <w:r w:rsidR="0080563D" w:rsidRPr="00BF3903">
        <w:rPr>
          <w:rFonts w:cs="Times New Roman"/>
          <w:color w:val="000000" w:themeColor="text1"/>
        </w:rPr>
        <w:t>forekomme</w:t>
      </w:r>
      <w:r w:rsidR="00C6742B" w:rsidRPr="00BF3903">
        <w:rPr>
          <w:rFonts w:cs="Times New Roman"/>
          <w:color w:val="000000" w:themeColor="text1"/>
        </w:rPr>
        <w:t xml:space="preserve"> en subjektiv faktor</w:t>
      </w:r>
      <w:r w:rsidR="0080563D" w:rsidRPr="00BF3903">
        <w:rPr>
          <w:rFonts w:cs="Times New Roman"/>
          <w:color w:val="000000" w:themeColor="text1"/>
        </w:rPr>
        <w:t xml:space="preserve"> i form </w:t>
      </w:r>
      <w:r w:rsidR="00934762" w:rsidRPr="00BF3903">
        <w:rPr>
          <w:rFonts w:cs="Times New Roman"/>
          <w:color w:val="000000" w:themeColor="text1"/>
        </w:rPr>
        <w:t>af vores forforståelse</w:t>
      </w:r>
      <w:r w:rsidR="0080563D" w:rsidRPr="00BF3903">
        <w:rPr>
          <w:rFonts w:cs="Times New Roman"/>
          <w:color w:val="000000" w:themeColor="text1"/>
        </w:rPr>
        <w:t xml:space="preserve"> </w:t>
      </w:r>
      <w:sdt>
        <w:sdtPr>
          <w:rPr>
            <w:rFonts w:cs="Times New Roman"/>
            <w:color w:val="000000" w:themeColor="text1"/>
          </w:rPr>
          <w:id w:val="2610961"/>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Juu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(Juul, 2012)</w:t>
          </w:r>
          <w:r w:rsidR="00B93005" w:rsidRPr="00BF3903">
            <w:rPr>
              <w:rFonts w:cs="Times New Roman"/>
              <w:color w:val="000000" w:themeColor="text1"/>
            </w:rPr>
            <w:fldChar w:fldCharType="end"/>
          </w:r>
        </w:sdtContent>
      </w:sdt>
      <w:r w:rsidR="00C6742B" w:rsidRPr="00BF3903">
        <w:rPr>
          <w:rFonts w:cs="Times New Roman"/>
          <w:color w:val="000000" w:themeColor="text1"/>
        </w:rPr>
        <w:t xml:space="preserve">, </w:t>
      </w:r>
      <w:r w:rsidR="00934762" w:rsidRPr="00BF3903">
        <w:rPr>
          <w:rFonts w:cs="Times New Roman"/>
          <w:color w:val="000000" w:themeColor="text1"/>
        </w:rPr>
        <w:t>hvilket</w:t>
      </w:r>
      <w:r w:rsidR="0080563D" w:rsidRPr="00BF3903">
        <w:rPr>
          <w:rFonts w:cs="Times New Roman"/>
          <w:color w:val="000000" w:themeColor="text1"/>
        </w:rPr>
        <w:t xml:space="preserve"> ligeledes stemmer overens med vores hermeneutiske tilgang. </w:t>
      </w:r>
      <w:r w:rsidR="00C6742B" w:rsidRPr="00BF3903">
        <w:rPr>
          <w:rFonts w:cs="Times New Roman"/>
          <w:color w:val="000000" w:themeColor="text1"/>
        </w:rPr>
        <w:t xml:space="preserve">Som tidligere nævnt, </w:t>
      </w:r>
      <w:r w:rsidRPr="00BF3903">
        <w:rPr>
          <w:rFonts w:cs="Times New Roman"/>
          <w:color w:val="000000" w:themeColor="text1"/>
        </w:rPr>
        <w:t xml:space="preserve">anser </w:t>
      </w:r>
      <w:r w:rsidR="00934762" w:rsidRPr="00BF3903">
        <w:rPr>
          <w:rFonts w:cs="Times New Roman"/>
          <w:color w:val="000000" w:themeColor="text1"/>
        </w:rPr>
        <w:t>vi dog ikke vores forforståelse</w:t>
      </w:r>
      <w:r w:rsidR="00C6742B" w:rsidRPr="00BF3903">
        <w:rPr>
          <w:rFonts w:cs="Times New Roman"/>
          <w:color w:val="000000" w:themeColor="text1"/>
        </w:rPr>
        <w:t xml:space="preserve"> som bias, men</w:t>
      </w:r>
      <w:r w:rsidRPr="00BF3903">
        <w:rPr>
          <w:rFonts w:cs="Times New Roman"/>
          <w:color w:val="000000" w:themeColor="text1"/>
        </w:rPr>
        <w:t xml:space="preserve"> der</w:t>
      </w:r>
      <w:r w:rsidR="00C6742B" w:rsidRPr="00BF3903">
        <w:rPr>
          <w:rFonts w:cs="Times New Roman"/>
          <w:color w:val="000000" w:themeColor="text1"/>
        </w:rPr>
        <w:t>imod som</w:t>
      </w:r>
      <w:r w:rsidRPr="00BF3903">
        <w:rPr>
          <w:rFonts w:cs="Times New Roman"/>
          <w:color w:val="000000" w:themeColor="text1"/>
        </w:rPr>
        <w:t xml:space="preserve"> udgangspunkt for ny erkendelse. </w:t>
      </w:r>
      <w:r w:rsidR="009B7CF7" w:rsidRPr="00BF3903">
        <w:rPr>
          <w:rFonts w:cs="Times New Roman"/>
          <w:color w:val="000000" w:themeColor="text1"/>
        </w:rPr>
        <w:t xml:space="preserve">For at sikre en øget pålidelighed, </w:t>
      </w:r>
      <w:r w:rsidR="00934762" w:rsidRPr="00BF3903">
        <w:rPr>
          <w:rFonts w:cs="Times New Roman"/>
          <w:color w:val="000000" w:themeColor="text1"/>
        </w:rPr>
        <w:t>benytter vi</w:t>
      </w:r>
      <w:r w:rsidRPr="00BF3903">
        <w:rPr>
          <w:rFonts w:cs="Times New Roman"/>
          <w:color w:val="000000" w:themeColor="text1"/>
        </w:rPr>
        <w:t xml:space="preserve"> </w:t>
      </w:r>
      <w:r w:rsidR="00816440" w:rsidRPr="00BF3903">
        <w:rPr>
          <w:rFonts w:cs="Times New Roman"/>
          <w:color w:val="000000" w:themeColor="text1"/>
        </w:rPr>
        <w:t>interviewpersoner</w:t>
      </w:r>
      <w:r w:rsidRPr="00BF3903">
        <w:rPr>
          <w:rFonts w:cs="Times New Roman"/>
          <w:color w:val="000000" w:themeColor="text1"/>
        </w:rPr>
        <w:t xml:space="preserve"> med samme uddannelsesbaggrund</w:t>
      </w:r>
      <w:r w:rsidR="00C6742B" w:rsidRPr="00BF3903">
        <w:rPr>
          <w:rFonts w:cs="Times New Roman"/>
          <w:color w:val="000000" w:themeColor="text1"/>
        </w:rPr>
        <w:t xml:space="preserve"> i undersøgelsen</w:t>
      </w:r>
      <w:r w:rsidR="0080563D" w:rsidRPr="00BF3903">
        <w:rPr>
          <w:rFonts w:cs="Times New Roman"/>
          <w:color w:val="000000" w:themeColor="text1"/>
        </w:rPr>
        <w:t xml:space="preserve">. </w:t>
      </w:r>
      <w:r w:rsidR="00316C2C" w:rsidRPr="00BF3903">
        <w:rPr>
          <w:rFonts w:cs="Times New Roman"/>
          <w:color w:val="000000" w:themeColor="text1"/>
        </w:rPr>
        <w:t>De</w:t>
      </w:r>
      <w:r w:rsidR="0080563D" w:rsidRPr="00BF3903">
        <w:rPr>
          <w:rFonts w:cs="Times New Roman"/>
          <w:color w:val="000000" w:themeColor="text1"/>
        </w:rPr>
        <w:t>rudover</w:t>
      </w:r>
      <w:r w:rsidR="00316C2C" w:rsidRPr="00BF3903">
        <w:rPr>
          <w:rFonts w:cs="Times New Roman"/>
          <w:color w:val="000000" w:themeColor="text1"/>
        </w:rPr>
        <w:t xml:space="preserve"> er det </w:t>
      </w:r>
      <w:r w:rsidRPr="00BF3903">
        <w:rPr>
          <w:rFonts w:cs="Times New Roman"/>
          <w:color w:val="000000" w:themeColor="text1"/>
        </w:rPr>
        <w:t>den samme</w:t>
      </w:r>
      <w:r w:rsidR="00316C2C" w:rsidRPr="00BF3903">
        <w:rPr>
          <w:rFonts w:cs="Times New Roman"/>
          <w:color w:val="000000" w:themeColor="text1"/>
        </w:rPr>
        <w:t xml:space="preserve"> interviewer</w:t>
      </w:r>
      <w:r w:rsidRPr="00BF3903">
        <w:rPr>
          <w:rFonts w:cs="Times New Roman"/>
          <w:color w:val="000000" w:themeColor="text1"/>
        </w:rPr>
        <w:t>, som foretager alle inter</w:t>
      </w:r>
      <w:r w:rsidR="00FB3DE0" w:rsidRPr="00BF3903">
        <w:rPr>
          <w:rFonts w:cs="Times New Roman"/>
          <w:color w:val="000000" w:themeColor="text1"/>
        </w:rPr>
        <w:t>view</w:t>
      </w:r>
      <w:r w:rsidR="00316C2C" w:rsidRPr="00BF3903">
        <w:rPr>
          <w:rFonts w:cs="Times New Roman"/>
          <w:color w:val="000000" w:themeColor="text1"/>
        </w:rPr>
        <w:t>e</w:t>
      </w:r>
      <w:r w:rsidR="00316C2C" w:rsidRPr="00BF3903">
        <w:rPr>
          <w:rFonts w:cs="Times New Roman"/>
          <w:color w:val="000000" w:themeColor="text1"/>
        </w:rPr>
        <w:t>ne</w:t>
      </w:r>
      <w:r w:rsidR="00FB3DE0" w:rsidRPr="00BF3903">
        <w:rPr>
          <w:rFonts w:cs="Times New Roman"/>
          <w:color w:val="000000" w:themeColor="text1"/>
        </w:rPr>
        <w:t xml:space="preserve"> på nær et</w:t>
      </w:r>
      <w:r w:rsidR="00316C2C" w:rsidRPr="00BF3903">
        <w:rPr>
          <w:rFonts w:cs="Times New Roman"/>
          <w:color w:val="000000" w:themeColor="text1"/>
        </w:rPr>
        <w:t xml:space="preserve"> enkelt</w:t>
      </w:r>
      <w:sdt>
        <w:sdtPr>
          <w:rPr>
            <w:rFonts w:cs="Times New Roman"/>
            <w:color w:val="000000" w:themeColor="text1"/>
          </w:rPr>
          <w:id w:val="95065877"/>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deV01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 Vaus, 2001)</w:t>
          </w:r>
          <w:r w:rsidR="00B93005" w:rsidRPr="00BF3903">
            <w:rPr>
              <w:rFonts w:cs="Times New Roman"/>
              <w:noProof/>
              <w:color w:val="000000" w:themeColor="text1"/>
            </w:rPr>
            <w:fldChar w:fldCharType="end"/>
          </w:r>
        </w:sdtContent>
      </w:sdt>
      <w:r w:rsidR="00F416B4" w:rsidRPr="00BF3903">
        <w:rPr>
          <w:rFonts w:cs="Times New Roman"/>
          <w:color w:val="000000" w:themeColor="text1"/>
        </w:rPr>
        <w:t>,</w:t>
      </w:r>
      <w:r w:rsidR="0080563D" w:rsidRPr="00BF3903">
        <w:rPr>
          <w:rFonts w:cs="Times New Roman"/>
          <w:color w:val="000000" w:themeColor="text1"/>
        </w:rPr>
        <w:t xml:space="preserve"> dette</w:t>
      </w:r>
      <w:r w:rsidR="00316C2C" w:rsidRPr="00BF3903">
        <w:rPr>
          <w:rFonts w:cs="Times New Roman"/>
          <w:color w:val="000000" w:themeColor="text1"/>
        </w:rPr>
        <w:t xml:space="preserve"> </w:t>
      </w:r>
      <w:r w:rsidRPr="00BF3903">
        <w:rPr>
          <w:rFonts w:cs="Times New Roman"/>
          <w:color w:val="000000" w:themeColor="text1"/>
        </w:rPr>
        <w:t>for at undgå at personlige relationer mell</w:t>
      </w:r>
      <w:r w:rsidR="00FB3DE0" w:rsidRPr="00BF3903">
        <w:rPr>
          <w:rFonts w:cs="Times New Roman"/>
          <w:color w:val="000000" w:themeColor="text1"/>
        </w:rPr>
        <w:t xml:space="preserve">em </w:t>
      </w:r>
      <w:r w:rsidR="00816440" w:rsidRPr="00BF3903">
        <w:rPr>
          <w:rFonts w:cs="Times New Roman"/>
          <w:color w:val="000000" w:themeColor="text1"/>
        </w:rPr>
        <w:t>interviewpersonen</w:t>
      </w:r>
      <w:r w:rsidR="00FB3DE0" w:rsidRPr="00BF3903">
        <w:rPr>
          <w:rFonts w:cs="Times New Roman"/>
          <w:color w:val="000000" w:themeColor="text1"/>
        </w:rPr>
        <w:t xml:space="preserve"> og interviewer kunne få</w:t>
      </w:r>
      <w:r w:rsidRPr="00BF3903">
        <w:rPr>
          <w:rFonts w:cs="Times New Roman"/>
          <w:color w:val="000000" w:themeColor="text1"/>
        </w:rPr>
        <w:t xml:space="preserve"> indflydelse på </w:t>
      </w:r>
      <w:r w:rsidR="00CE59B6" w:rsidRPr="00BF3903">
        <w:rPr>
          <w:rFonts w:cs="Times New Roman"/>
          <w:color w:val="000000" w:themeColor="text1"/>
        </w:rPr>
        <w:t>den interviewedes besvare</w:t>
      </w:r>
      <w:r w:rsidR="00CE59B6" w:rsidRPr="00BF3903">
        <w:rPr>
          <w:rFonts w:cs="Times New Roman"/>
          <w:color w:val="000000" w:themeColor="text1"/>
        </w:rPr>
        <w:t>l</w:t>
      </w:r>
      <w:r w:rsidR="00CE59B6" w:rsidRPr="00BF3903">
        <w:rPr>
          <w:rFonts w:cs="Times New Roman"/>
          <w:color w:val="000000" w:themeColor="text1"/>
        </w:rPr>
        <w:t>ser</w:t>
      </w:r>
      <w:r w:rsidR="00FB3DE0" w:rsidRPr="00BF3903">
        <w:rPr>
          <w:rFonts w:cs="Times New Roman"/>
          <w:color w:val="000000" w:themeColor="text1"/>
        </w:rPr>
        <w:t xml:space="preserve">. </w:t>
      </w:r>
    </w:p>
    <w:p w:rsidR="00B61E3B" w:rsidRPr="00BF3903" w:rsidRDefault="006E003A" w:rsidP="0031152A">
      <w:pPr>
        <w:spacing w:before="120" w:after="0"/>
        <w:rPr>
          <w:rFonts w:cs="Times New Roman"/>
          <w:color w:val="000000" w:themeColor="text1"/>
        </w:rPr>
      </w:pPr>
      <w:r w:rsidRPr="00BF3903">
        <w:rPr>
          <w:rFonts w:cs="Times New Roman"/>
          <w:color w:val="000000" w:themeColor="text1"/>
        </w:rPr>
        <w:t>For at sikre validiteten af undersøgelsen, søger vi gennem hele undersøgelsen at forho</w:t>
      </w:r>
      <w:r w:rsidRPr="00BF3903">
        <w:rPr>
          <w:rFonts w:cs="Times New Roman"/>
          <w:color w:val="000000" w:themeColor="text1"/>
        </w:rPr>
        <w:t>l</w:t>
      </w:r>
      <w:r w:rsidRPr="00BF3903">
        <w:rPr>
          <w:rFonts w:cs="Times New Roman"/>
          <w:color w:val="000000" w:themeColor="text1"/>
        </w:rPr>
        <w:t>de os selvkritiske</w:t>
      </w:r>
      <w:r w:rsidR="00F2192F" w:rsidRPr="00BF3903">
        <w:rPr>
          <w:rFonts w:cs="Times New Roman"/>
          <w:color w:val="000000" w:themeColor="text1"/>
        </w:rPr>
        <w:t>, ved løbende at stille spørgsmålstegn ved</w:t>
      </w:r>
      <w:r w:rsidRPr="00BF3903">
        <w:rPr>
          <w:rFonts w:cs="Times New Roman"/>
          <w:color w:val="000000" w:themeColor="text1"/>
        </w:rPr>
        <w:t xml:space="preserve"> de fremkomne resultater</w:t>
      </w:r>
      <w:sdt>
        <w:sdtPr>
          <w:rPr>
            <w:rFonts w:cs="Times New Roman"/>
            <w:color w:val="000000" w:themeColor="text1"/>
          </w:rPr>
          <w:id w:val="9506589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Kva97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(Kvale, 1997)</w:t>
          </w:r>
          <w:r w:rsidR="00B93005" w:rsidRPr="00BF3903">
            <w:rPr>
              <w:rFonts w:cs="Times New Roman"/>
              <w:color w:val="000000" w:themeColor="text1"/>
            </w:rPr>
            <w:fldChar w:fldCharType="end"/>
          </w:r>
        </w:sdtContent>
      </w:sdt>
      <w:r w:rsidR="00B61E3B" w:rsidRPr="00BF3903">
        <w:rPr>
          <w:rFonts w:cs="Times New Roman"/>
          <w:color w:val="000000" w:themeColor="text1"/>
        </w:rPr>
        <w:t>.</w:t>
      </w:r>
      <w:r w:rsidR="00316C2C" w:rsidRPr="00BF3903">
        <w:rPr>
          <w:rFonts w:cs="Times New Roman"/>
          <w:color w:val="000000" w:themeColor="text1"/>
        </w:rPr>
        <w:t xml:space="preserve"> </w:t>
      </w:r>
      <w:r w:rsidRPr="00BF3903">
        <w:rPr>
          <w:rFonts w:cs="Times New Roman"/>
          <w:color w:val="000000" w:themeColor="text1"/>
        </w:rPr>
        <w:t>Ligeledes har</w:t>
      </w:r>
      <w:r w:rsidR="00B61E3B" w:rsidRPr="00BF3903">
        <w:rPr>
          <w:rFonts w:cs="Times New Roman"/>
          <w:color w:val="000000" w:themeColor="text1"/>
        </w:rPr>
        <w:t xml:space="preserve"> vi gennem et udførligt metodekapitel </w:t>
      </w:r>
      <w:r w:rsidR="00CE59B6" w:rsidRPr="00BF3903">
        <w:rPr>
          <w:rFonts w:cs="Times New Roman"/>
          <w:color w:val="000000" w:themeColor="text1"/>
        </w:rPr>
        <w:t xml:space="preserve">søgt </w:t>
      </w:r>
      <w:r w:rsidR="00B61E3B" w:rsidRPr="00BF3903">
        <w:rPr>
          <w:rFonts w:cs="Times New Roman"/>
          <w:color w:val="000000" w:themeColor="text1"/>
        </w:rPr>
        <w:t>at øge genne</w:t>
      </w:r>
      <w:r w:rsidR="00B61E3B" w:rsidRPr="00BF3903">
        <w:rPr>
          <w:rFonts w:cs="Times New Roman"/>
          <w:color w:val="000000" w:themeColor="text1"/>
        </w:rPr>
        <w:t>m</w:t>
      </w:r>
      <w:r w:rsidR="00B61E3B" w:rsidRPr="00BF3903">
        <w:rPr>
          <w:rFonts w:cs="Times New Roman"/>
          <w:color w:val="000000" w:themeColor="text1"/>
        </w:rPr>
        <w:t>sigtigheden i undersøgelsen</w:t>
      </w:r>
      <w:r w:rsidR="00DE6377" w:rsidRPr="00BF3903">
        <w:rPr>
          <w:rFonts w:cs="Times New Roman"/>
          <w:color w:val="000000" w:themeColor="text1"/>
        </w:rPr>
        <w:t>, som ifølge</w:t>
      </w:r>
      <w:r w:rsidR="00B61E3B" w:rsidRPr="00BF3903">
        <w:rPr>
          <w:rFonts w:cs="Times New Roman"/>
          <w:color w:val="000000" w:themeColor="text1"/>
        </w:rPr>
        <w:t xml:space="preserve"> </w:t>
      </w:r>
      <w:r w:rsidR="00316C2C" w:rsidRPr="00BF3903">
        <w:rPr>
          <w:rFonts w:cs="Times New Roman"/>
          <w:color w:val="000000" w:themeColor="text1"/>
        </w:rPr>
        <w:t xml:space="preserve">Olsen </w:t>
      </w:r>
      <w:r w:rsidR="00DE6377" w:rsidRPr="00BF3903">
        <w:rPr>
          <w:rFonts w:cs="Times New Roman"/>
          <w:color w:val="000000" w:themeColor="text1"/>
        </w:rPr>
        <w:t xml:space="preserve">bidrager til kvaliteten af </w:t>
      </w:r>
      <w:r w:rsidR="00B61E3B" w:rsidRPr="00BF3903">
        <w:rPr>
          <w:rFonts w:cs="Times New Roman"/>
          <w:color w:val="000000" w:themeColor="text1"/>
        </w:rPr>
        <w:t>undersøgelsesr</w:t>
      </w:r>
      <w:r w:rsidR="00B61E3B" w:rsidRPr="00BF3903">
        <w:rPr>
          <w:rFonts w:cs="Times New Roman"/>
          <w:color w:val="000000" w:themeColor="text1"/>
        </w:rPr>
        <w:t>e</w:t>
      </w:r>
      <w:r w:rsidR="00B61E3B" w:rsidRPr="00BF3903">
        <w:rPr>
          <w:rFonts w:cs="Times New Roman"/>
          <w:color w:val="000000" w:themeColor="text1"/>
        </w:rPr>
        <w:t>sultaterne</w:t>
      </w:r>
      <w:sdt>
        <w:sdtPr>
          <w:rPr>
            <w:rFonts w:cs="Times New Roman"/>
            <w:color w:val="000000" w:themeColor="text1"/>
          </w:rPr>
          <w:id w:val="9506591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Ols03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(Olsen, 2003)</w:t>
          </w:r>
          <w:r w:rsidR="00B93005" w:rsidRPr="00BF3903">
            <w:rPr>
              <w:rFonts w:cs="Times New Roman"/>
              <w:color w:val="000000" w:themeColor="text1"/>
            </w:rPr>
            <w:fldChar w:fldCharType="end"/>
          </w:r>
        </w:sdtContent>
      </w:sdt>
      <w:r w:rsidR="00B61E3B" w:rsidRPr="00BF3903">
        <w:rPr>
          <w:rFonts w:cs="Times New Roman"/>
          <w:color w:val="000000" w:themeColor="text1"/>
        </w:rPr>
        <w:t>.</w:t>
      </w:r>
      <w:r w:rsidR="00316C2C" w:rsidRPr="00BF3903">
        <w:rPr>
          <w:rFonts w:cs="Times New Roman"/>
          <w:color w:val="000000" w:themeColor="text1"/>
        </w:rPr>
        <w:t xml:space="preserve"> </w:t>
      </w:r>
    </w:p>
    <w:p w:rsidR="00463823" w:rsidRPr="00BF3903" w:rsidRDefault="00BD2698" w:rsidP="0031152A">
      <w:pPr>
        <w:spacing w:before="120" w:after="0"/>
        <w:rPr>
          <w:rFonts w:cs="Times New Roman"/>
          <w:color w:val="000000" w:themeColor="text1"/>
        </w:rPr>
      </w:pPr>
      <w:r w:rsidRPr="00BF3903">
        <w:rPr>
          <w:rFonts w:cs="Times New Roman"/>
          <w:color w:val="000000" w:themeColor="text1"/>
        </w:rPr>
        <w:t xml:space="preserve">Forudsætningen for </w:t>
      </w:r>
      <w:r w:rsidR="006E003A" w:rsidRPr="00BF3903">
        <w:rPr>
          <w:rFonts w:cs="Times New Roman"/>
          <w:color w:val="000000" w:themeColor="text1"/>
        </w:rPr>
        <w:t>casestudie</w:t>
      </w:r>
      <w:r w:rsidR="009B2BC3" w:rsidRPr="00BF3903">
        <w:rPr>
          <w:rFonts w:cs="Times New Roman"/>
          <w:color w:val="000000" w:themeColor="text1"/>
        </w:rPr>
        <w:t xml:space="preserve">ts generaliserbarhed er </w:t>
      </w:r>
      <w:r w:rsidRPr="00BF3903">
        <w:rPr>
          <w:rFonts w:cs="Times New Roman"/>
          <w:color w:val="000000" w:themeColor="text1"/>
        </w:rPr>
        <w:t>en tæt kobling mel</w:t>
      </w:r>
      <w:r w:rsidR="009B2BC3" w:rsidRPr="00BF3903">
        <w:rPr>
          <w:rFonts w:cs="Times New Roman"/>
          <w:color w:val="000000" w:themeColor="text1"/>
        </w:rPr>
        <w:t>lem empiri</w:t>
      </w:r>
      <w:r w:rsidR="00345BAC" w:rsidRPr="00BF3903">
        <w:rPr>
          <w:rFonts w:cs="Times New Roman"/>
          <w:color w:val="000000" w:themeColor="text1"/>
        </w:rPr>
        <w:t>sk data</w:t>
      </w:r>
      <w:r w:rsidR="009B2BC3" w:rsidRPr="00BF3903">
        <w:rPr>
          <w:rFonts w:cs="Times New Roman"/>
          <w:color w:val="000000" w:themeColor="text1"/>
        </w:rPr>
        <w:t xml:space="preserve"> og teori, hvorfor vi </w:t>
      </w:r>
      <w:r w:rsidRPr="00BF3903">
        <w:rPr>
          <w:rFonts w:cs="Times New Roman"/>
          <w:color w:val="000000" w:themeColor="text1"/>
        </w:rPr>
        <w:t xml:space="preserve">sammenholder </w:t>
      </w:r>
      <w:r w:rsidR="00DE6377" w:rsidRPr="00BF3903">
        <w:rPr>
          <w:rFonts w:cs="Times New Roman"/>
          <w:color w:val="000000" w:themeColor="text1"/>
        </w:rPr>
        <w:t>de</w:t>
      </w:r>
      <w:r w:rsidRPr="00BF3903">
        <w:rPr>
          <w:rFonts w:cs="Times New Roman"/>
          <w:color w:val="000000" w:themeColor="text1"/>
        </w:rPr>
        <w:t xml:space="preserve"> indsamlede data med </w:t>
      </w:r>
      <w:r w:rsidR="009B2BC3" w:rsidRPr="00BF3903">
        <w:rPr>
          <w:rFonts w:cs="Times New Roman"/>
          <w:color w:val="000000" w:themeColor="text1"/>
        </w:rPr>
        <w:t>den valgte</w:t>
      </w:r>
      <w:r w:rsidRPr="00BF3903">
        <w:rPr>
          <w:rFonts w:cs="Times New Roman"/>
          <w:color w:val="000000" w:themeColor="text1"/>
        </w:rPr>
        <w:t xml:space="preserve"> teori</w:t>
      </w:r>
      <w:r w:rsidR="006E003A" w:rsidRPr="00BF3903">
        <w:rPr>
          <w:rFonts w:cs="Times New Roman"/>
          <w:color w:val="000000" w:themeColor="text1"/>
        </w:rPr>
        <w:t>, hvilket også kaldes analytisk generalisering</w:t>
      </w:r>
      <w:sdt>
        <w:sdtPr>
          <w:rPr>
            <w:rFonts w:cs="Times New Roman"/>
            <w:color w:val="000000" w:themeColor="text1"/>
          </w:rPr>
          <w:id w:val="286512"/>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Ant07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(Antoft &amp; Salomonsen, 2007)</w:t>
          </w:r>
          <w:r w:rsidR="00B93005" w:rsidRPr="00BF3903">
            <w:rPr>
              <w:rFonts w:cs="Times New Roman"/>
              <w:noProof/>
              <w:color w:val="000000" w:themeColor="text1"/>
            </w:rPr>
            <w:fldChar w:fldCharType="end"/>
          </w:r>
        </w:sdtContent>
      </w:sdt>
      <w:r w:rsidR="00DE6377" w:rsidRPr="00BF3903">
        <w:rPr>
          <w:rFonts w:cs="Times New Roman"/>
          <w:color w:val="000000" w:themeColor="text1"/>
        </w:rPr>
        <w:t>.</w:t>
      </w:r>
      <w:r w:rsidR="009B2BC3" w:rsidRPr="00BF3903">
        <w:rPr>
          <w:rFonts w:cs="Times New Roman"/>
          <w:color w:val="000000" w:themeColor="text1"/>
        </w:rPr>
        <w:t xml:space="preserve"> </w:t>
      </w:r>
      <w:bookmarkStart w:id="258" w:name="_Toc258688395"/>
      <w:bookmarkStart w:id="259" w:name="_Toc258689004"/>
    </w:p>
    <w:p w:rsidR="006B7DA7" w:rsidRPr="00BF3903" w:rsidRDefault="006B7DA7" w:rsidP="0031152A">
      <w:pPr>
        <w:pStyle w:val="Overskrift2"/>
        <w:spacing w:before="120" w:after="0"/>
        <w:rPr>
          <w:rFonts w:cs="Times New Roman"/>
          <w:color w:val="000000" w:themeColor="text1"/>
        </w:rPr>
      </w:pPr>
      <w:bookmarkStart w:id="260" w:name="_Toc385450319"/>
      <w:bookmarkStart w:id="261" w:name="_Toc385959966"/>
      <w:bookmarkStart w:id="262" w:name="_Toc387872194"/>
      <w:bookmarkStart w:id="263" w:name="_Toc388800150"/>
      <w:bookmarkStart w:id="264" w:name="_Toc389180141"/>
      <w:r w:rsidRPr="00BF3903">
        <w:rPr>
          <w:rFonts w:cs="Times New Roman"/>
          <w:color w:val="000000" w:themeColor="text1"/>
        </w:rPr>
        <w:lastRenderedPageBreak/>
        <w:t>D</w:t>
      </w:r>
      <w:r w:rsidR="00026C6A" w:rsidRPr="00BF3903">
        <w:rPr>
          <w:rFonts w:cs="Times New Roman"/>
          <w:color w:val="000000" w:themeColor="text1"/>
        </w:rPr>
        <w:t>atabearbejdning</w:t>
      </w:r>
      <w:bookmarkEnd w:id="260"/>
      <w:bookmarkEnd w:id="261"/>
      <w:bookmarkEnd w:id="262"/>
      <w:bookmarkEnd w:id="263"/>
      <w:bookmarkEnd w:id="264"/>
    </w:p>
    <w:bookmarkEnd w:id="258"/>
    <w:bookmarkEnd w:id="259"/>
    <w:p w:rsidR="00DD1AE5" w:rsidRPr="00BF3903" w:rsidRDefault="00544096" w:rsidP="0031152A">
      <w:pPr>
        <w:spacing w:before="120" w:after="0"/>
        <w:rPr>
          <w:rFonts w:cs="Times New Roman"/>
          <w:color w:val="000000" w:themeColor="text1"/>
          <w:lang w:val="en-US"/>
        </w:rPr>
      </w:pPr>
      <w:r w:rsidRPr="00BF3903">
        <w:rPr>
          <w:rFonts w:cs="Times New Roman"/>
          <w:color w:val="000000" w:themeColor="text1"/>
        </w:rPr>
        <w:t>Til bearbejdning og analyse af den indsamlede data koder vi de transskriberede inte</w:t>
      </w:r>
      <w:r w:rsidRPr="00BF3903">
        <w:rPr>
          <w:rFonts w:cs="Times New Roman"/>
          <w:color w:val="000000" w:themeColor="text1"/>
        </w:rPr>
        <w:t>r</w:t>
      </w:r>
      <w:r w:rsidRPr="00BF3903">
        <w:rPr>
          <w:rFonts w:cs="Times New Roman"/>
          <w:color w:val="000000" w:themeColor="text1"/>
        </w:rPr>
        <w:t>view</w:t>
      </w:r>
      <w:r w:rsidR="003869A3" w:rsidRPr="00BF3903">
        <w:rPr>
          <w:rFonts w:cs="Times New Roman"/>
          <w:color w:val="000000" w:themeColor="text1"/>
        </w:rPr>
        <w:t>s</w:t>
      </w:r>
      <w:r w:rsidR="009B2BC3" w:rsidRPr="00BF3903">
        <w:rPr>
          <w:rFonts w:cs="Times New Roman"/>
          <w:color w:val="000000" w:themeColor="text1"/>
        </w:rPr>
        <w:t xml:space="preserve">, </w:t>
      </w:r>
      <w:r w:rsidR="00BE7357" w:rsidRPr="00BF3903">
        <w:rPr>
          <w:rFonts w:cs="Times New Roman"/>
          <w:color w:val="000000" w:themeColor="text1"/>
        </w:rPr>
        <w:t>hvilket,</w:t>
      </w:r>
      <w:r w:rsidR="009B2BC3" w:rsidRPr="00BF3903">
        <w:rPr>
          <w:rFonts w:cs="Times New Roman"/>
          <w:color w:val="000000" w:themeColor="text1"/>
        </w:rPr>
        <w:t xml:space="preserve"> ifølge Olsen,</w:t>
      </w:r>
      <w:r w:rsidR="00BE7357" w:rsidRPr="00BF3903">
        <w:rPr>
          <w:rFonts w:cs="Times New Roman"/>
          <w:color w:val="000000" w:themeColor="text1"/>
        </w:rPr>
        <w:t xml:space="preserve"> udgør</w:t>
      </w:r>
      <w:r w:rsidR="009B2BC3" w:rsidRPr="00BF3903">
        <w:rPr>
          <w:rFonts w:cs="Times New Roman"/>
          <w:color w:val="000000" w:themeColor="text1"/>
        </w:rPr>
        <w:t xml:space="preserve"> en </w:t>
      </w:r>
      <w:proofErr w:type="spellStart"/>
      <w:r w:rsidR="009B2BC3" w:rsidRPr="00BF3903">
        <w:rPr>
          <w:rFonts w:cs="Times New Roman"/>
          <w:color w:val="000000" w:themeColor="text1"/>
        </w:rPr>
        <w:t>dekontekstualiserende</w:t>
      </w:r>
      <w:proofErr w:type="spellEnd"/>
      <w:r w:rsidR="009B2BC3" w:rsidRPr="00BF3903">
        <w:rPr>
          <w:rFonts w:cs="Times New Roman"/>
          <w:color w:val="000000" w:themeColor="text1"/>
        </w:rPr>
        <w:t xml:space="preserve"> reduktion af data</w:t>
      </w:r>
      <w:sdt>
        <w:sdtPr>
          <w:rPr>
            <w:rFonts w:cs="Times New Roman"/>
            <w:color w:val="000000" w:themeColor="text1"/>
          </w:rPr>
          <w:id w:val="-1571038268"/>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Ols03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(Olsen, 2003)</w:t>
          </w:r>
          <w:r w:rsidR="00B93005" w:rsidRPr="00BF3903">
            <w:rPr>
              <w:rFonts w:cs="Times New Roman"/>
              <w:color w:val="000000" w:themeColor="text1"/>
            </w:rPr>
            <w:fldChar w:fldCharType="end"/>
          </w:r>
        </w:sdtContent>
      </w:sdt>
      <w:r w:rsidR="00BE7357" w:rsidRPr="00BF3903">
        <w:rPr>
          <w:rFonts w:cs="Times New Roman"/>
          <w:color w:val="000000" w:themeColor="text1"/>
        </w:rPr>
        <w:t xml:space="preserve">. </w:t>
      </w:r>
      <w:proofErr w:type="spellStart"/>
      <w:r w:rsidR="00BE7357" w:rsidRPr="00BF3903">
        <w:rPr>
          <w:rFonts w:cs="Times New Roman"/>
          <w:color w:val="000000" w:themeColor="text1"/>
          <w:lang w:val="en-US"/>
        </w:rPr>
        <w:t>Dette</w:t>
      </w:r>
      <w:proofErr w:type="spellEnd"/>
      <w:r w:rsidR="00BE7357" w:rsidRPr="00BF3903">
        <w:rPr>
          <w:rFonts w:cs="Times New Roman"/>
          <w:color w:val="000000" w:themeColor="text1"/>
          <w:lang w:val="en-US"/>
        </w:rPr>
        <w:t xml:space="preserve"> </w:t>
      </w:r>
      <w:proofErr w:type="spellStart"/>
      <w:r w:rsidR="00BE7357" w:rsidRPr="00BF3903">
        <w:rPr>
          <w:rFonts w:cs="Times New Roman"/>
          <w:color w:val="000000" w:themeColor="text1"/>
          <w:lang w:val="en-US"/>
        </w:rPr>
        <w:t>tydeliggøres</w:t>
      </w:r>
      <w:proofErr w:type="spellEnd"/>
      <w:r w:rsidR="00BE7357" w:rsidRPr="00BF3903">
        <w:rPr>
          <w:rFonts w:cs="Times New Roman"/>
          <w:color w:val="000000" w:themeColor="text1"/>
          <w:lang w:val="en-US"/>
        </w:rPr>
        <w:t xml:space="preserve"> </w:t>
      </w:r>
      <w:proofErr w:type="spellStart"/>
      <w:proofErr w:type="gramStart"/>
      <w:r w:rsidR="00BE7357" w:rsidRPr="00BF3903">
        <w:rPr>
          <w:rFonts w:cs="Times New Roman"/>
          <w:color w:val="000000" w:themeColor="text1"/>
          <w:lang w:val="en-US"/>
        </w:rPr>
        <w:t>af</w:t>
      </w:r>
      <w:proofErr w:type="spellEnd"/>
      <w:proofErr w:type="gramEnd"/>
      <w:r w:rsidR="00BE7357" w:rsidRPr="00BF3903">
        <w:rPr>
          <w:rFonts w:cs="Times New Roman"/>
          <w:color w:val="000000" w:themeColor="text1"/>
          <w:lang w:val="en-US"/>
        </w:rPr>
        <w:t xml:space="preserve"> </w:t>
      </w:r>
      <w:proofErr w:type="spellStart"/>
      <w:r w:rsidR="00BE7357" w:rsidRPr="00BF3903">
        <w:rPr>
          <w:rFonts w:cs="Times New Roman"/>
          <w:color w:val="000000" w:themeColor="text1"/>
          <w:lang w:val="en-US"/>
        </w:rPr>
        <w:t>følgende</w:t>
      </w:r>
      <w:proofErr w:type="spellEnd"/>
      <w:r w:rsidR="00BE7357" w:rsidRPr="00BF3903">
        <w:rPr>
          <w:rFonts w:cs="Times New Roman"/>
          <w:color w:val="000000" w:themeColor="text1"/>
          <w:lang w:val="en-US"/>
        </w:rPr>
        <w:t xml:space="preserve"> </w:t>
      </w:r>
      <w:proofErr w:type="spellStart"/>
      <w:r w:rsidR="00BE7357" w:rsidRPr="00BF3903">
        <w:rPr>
          <w:rFonts w:cs="Times New Roman"/>
          <w:color w:val="000000" w:themeColor="text1"/>
          <w:lang w:val="en-US"/>
        </w:rPr>
        <w:t>citat</w:t>
      </w:r>
      <w:proofErr w:type="spellEnd"/>
      <w:r w:rsidR="00BE7357" w:rsidRPr="00BF3903">
        <w:rPr>
          <w:rFonts w:cs="Times New Roman"/>
          <w:color w:val="000000" w:themeColor="text1"/>
          <w:lang w:val="en-US"/>
        </w:rPr>
        <w:t>:</w:t>
      </w:r>
    </w:p>
    <w:p w:rsidR="00DD1AE5" w:rsidRPr="00BF3903" w:rsidRDefault="00DD1AE5" w:rsidP="0031152A">
      <w:pPr>
        <w:spacing w:before="120" w:after="0"/>
        <w:rPr>
          <w:rFonts w:cs="Times New Roman"/>
          <w:color w:val="000000" w:themeColor="text1"/>
          <w:lang w:val="en-US"/>
        </w:rPr>
      </w:pPr>
    </w:p>
    <w:p w:rsidR="00E62DB0" w:rsidRPr="00BF3903" w:rsidRDefault="005362BB" w:rsidP="0031152A">
      <w:pPr>
        <w:spacing w:before="120" w:after="0"/>
        <w:ind w:left="851" w:right="849"/>
        <w:rPr>
          <w:rFonts w:cs="Times New Roman"/>
          <w:color w:val="000000" w:themeColor="text1"/>
          <w:lang w:val="en-US"/>
        </w:rPr>
      </w:pPr>
      <w:r w:rsidRPr="00BF3903">
        <w:rPr>
          <w:rFonts w:cs="Times New Roman"/>
          <w:i/>
          <w:color w:val="000000" w:themeColor="text1"/>
          <w:lang w:val="en-US"/>
        </w:rPr>
        <w:t>”Coding in qualitative research means identifying and labelling co</w:t>
      </w:r>
      <w:r w:rsidRPr="00BF3903">
        <w:rPr>
          <w:rFonts w:cs="Times New Roman"/>
          <w:i/>
          <w:color w:val="000000" w:themeColor="text1"/>
          <w:lang w:val="en-US"/>
        </w:rPr>
        <w:t>n</w:t>
      </w:r>
      <w:r w:rsidRPr="00BF3903">
        <w:rPr>
          <w:rFonts w:cs="Times New Roman"/>
          <w:i/>
          <w:color w:val="000000" w:themeColor="text1"/>
          <w:lang w:val="en-US"/>
        </w:rPr>
        <w:t xml:space="preserve">cepts and phrases in interview transcripts and </w:t>
      </w:r>
      <w:proofErr w:type="spellStart"/>
      <w:r w:rsidRPr="00BF3903">
        <w:rPr>
          <w:rFonts w:cs="Times New Roman"/>
          <w:i/>
          <w:color w:val="000000" w:themeColor="text1"/>
          <w:lang w:val="en-US"/>
        </w:rPr>
        <w:t>fieldnotes</w:t>
      </w:r>
      <w:proofErr w:type="spellEnd"/>
      <w:r w:rsidRPr="00BF3903">
        <w:rPr>
          <w:rFonts w:cs="Times New Roman"/>
          <w:i/>
          <w:color w:val="000000" w:themeColor="text1"/>
          <w:lang w:val="en-US"/>
        </w:rPr>
        <w:t>. The identif</w:t>
      </w:r>
      <w:r w:rsidRPr="00BF3903">
        <w:rPr>
          <w:rFonts w:cs="Times New Roman"/>
          <w:i/>
          <w:color w:val="000000" w:themeColor="text1"/>
          <w:lang w:val="en-US"/>
        </w:rPr>
        <w:t>y</w:t>
      </w:r>
      <w:r w:rsidRPr="00BF3903">
        <w:rPr>
          <w:rFonts w:cs="Times New Roman"/>
          <w:i/>
          <w:color w:val="000000" w:themeColor="text1"/>
          <w:lang w:val="en-US"/>
        </w:rPr>
        <w:t>ing label for the data unit is called a code”</w:t>
      </w:r>
      <w:sdt>
        <w:sdtPr>
          <w:rPr>
            <w:rFonts w:cs="Times New Roman"/>
            <w:color w:val="000000" w:themeColor="text1"/>
          </w:rPr>
          <w:id w:val="899173801"/>
          <w:citation/>
        </w:sdtPr>
        <w:sdtEndPr/>
        <w:sdtContent>
          <w:r w:rsidR="00B93005" w:rsidRPr="00BF3903">
            <w:rPr>
              <w:rFonts w:cs="Times New Roman"/>
              <w:color w:val="000000" w:themeColor="text1"/>
            </w:rPr>
            <w:fldChar w:fldCharType="begin"/>
          </w:r>
          <w:r w:rsidR="00D525DF" w:rsidRPr="00BF3903">
            <w:rPr>
              <w:rFonts w:cs="Times New Roman"/>
              <w:color w:val="000000" w:themeColor="text1"/>
              <w:lang w:val="en-US"/>
            </w:rPr>
            <w:instrText xml:space="preserve"> CITATION Ols03 \p 76 \l 1030  </w:instrText>
          </w:r>
          <w:r w:rsidR="00B93005" w:rsidRPr="00BF3903">
            <w:rPr>
              <w:rFonts w:cs="Times New Roman"/>
              <w:color w:val="000000" w:themeColor="text1"/>
            </w:rPr>
            <w:fldChar w:fldCharType="separate"/>
          </w:r>
          <w:r w:rsidR="009B375E" w:rsidRPr="00BF3903">
            <w:rPr>
              <w:rFonts w:cs="Times New Roman"/>
              <w:noProof/>
              <w:color w:val="000000" w:themeColor="text1"/>
              <w:lang w:val="en-US"/>
            </w:rPr>
            <w:t xml:space="preserve"> (Olsen, 2003, s. 76)</w:t>
          </w:r>
          <w:r w:rsidR="00B93005" w:rsidRPr="00BF3903">
            <w:rPr>
              <w:rFonts w:cs="Times New Roman"/>
              <w:color w:val="000000" w:themeColor="text1"/>
            </w:rPr>
            <w:fldChar w:fldCharType="end"/>
          </w:r>
        </w:sdtContent>
      </w:sdt>
      <w:r w:rsidR="00DE6377" w:rsidRPr="00BF3903">
        <w:rPr>
          <w:rFonts w:cs="Times New Roman"/>
          <w:color w:val="000000" w:themeColor="text1"/>
          <w:lang w:val="en-US"/>
        </w:rPr>
        <w:t>.</w:t>
      </w:r>
    </w:p>
    <w:p w:rsidR="009B2BC3" w:rsidRPr="00BF3903" w:rsidRDefault="009B2BC3" w:rsidP="0031152A">
      <w:pPr>
        <w:spacing w:before="120" w:after="0"/>
        <w:ind w:left="851" w:right="849"/>
        <w:rPr>
          <w:rFonts w:cs="Times New Roman"/>
          <w:color w:val="000000" w:themeColor="text1"/>
          <w:lang w:val="en-US"/>
        </w:rPr>
      </w:pPr>
    </w:p>
    <w:p w:rsidR="00321C59" w:rsidRPr="00BF3903" w:rsidRDefault="00BE7357" w:rsidP="0031152A">
      <w:pPr>
        <w:spacing w:before="120" w:after="0"/>
        <w:rPr>
          <w:rFonts w:cs="Times New Roman"/>
          <w:color w:val="000000" w:themeColor="text1"/>
        </w:rPr>
      </w:pPr>
      <w:r w:rsidRPr="00BF3903">
        <w:rPr>
          <w:rFonts w:cs="Times New Roman"/>
          <w:color w:val="000000" w:themeColor="text1"/>
        </w:rPr>
        <w:t>For at udføre kodningen som ovenfor beskrevet</w:t>
      </w:r>
      <w:r w:rsidR="006B7DA7" w:rsidRPr="00BF3903">
        <w:rPr>
          <w:rFonts w:cs="Times New Roman"/>
          <w:color w:val="000000" w:themeColor="text1"/>
        </w:rPr>
        <w:t xml:space="preserve"> har vi ladet os inspirere af </w:t>
      </w:r>
      <w:proofErr w:type="spellStart"/>
      <w:r w:rsidR="006B7DA7" w:rsidRPr="00BF3903">
        <w:rPr>
          <w:rFonts w:cs="Times New Roman"/>
          <w:i/>
          <w:color w:val="000000" w:themeColor="text1"/>
        </w:rPr>
        <w:t>Grounded</w:t>
      </w:r>
      <w:proofErr w:type="spellEnd"/>
      <w:r w:rsidR="006B7DA7" w:rsidRPr="00BF3903">
        <w:rPr>
          <w:rFonts w:cs="Times New Roman"/>
          <w:i/>
          <w:color w:val="000000" w:themeColor="text1"/>
        </w:rPr>
        <w:t xml:space="preserve"> </w:t>
      </w:r>
      <w:proofErr w:type="spellStart"/>
      <w:r w:rsidR="006B7DA7" w:rsidRPr="00BF3903">
        <w:rPr>
          <w:rFonts w:cs="Times New Roman"/>
          <w:i/>
          <w:color w:val="000000" w:themeColor="text1"/>
        </w:rPr>
        <w:t>Theory</w:t>
      </w:r>
      <w:proofErr w:type="spellEnd"/>
      <w:r w:rsidRPr="00BF3903">
        <w:rPr>
          <w:rFonts w:cs="Times New Roman"/>
          <w:color w:val="000000" w:themeColor="text1"/>
        </w:rPr>
        <w:t xml:space="preserve"> som databearbejdningsmetode, der </w:t>
      </w:r>
      <w:r w:rsidR="006B7DA7" w:rsidRPr="00BF3903">
        <w:rPr>
          <w:rFonts w:cs="Times New Roman"/>
          <w:color w:val="000000" w:themeColor="text1"/>
        </w:rPr>
        <w:t xml:space="preserve">omfatter en kombination af </w:t>
      </w:r>
      <w:r w:rsidR="003869A3" w:rsidRPr="00BF3903">
        <w:rPr>
          <w:rFonts w:cs="Times New Roman"/>
          <w:color w:val="000000" w:themeColor="text1"/>
        </w:rPr>
        <w:t xml:space="preserve">induktiv </w:t>
      </w:r>
      <w:r w:rsidR="006B7DA7" w:rsidRPr="00BF3903">
        <w:rPr>
          <w:rFonts w:cs="Times New Roman"/>
          <w:color w:val="000000" w:themeColor="text1"/>
        </w:rPr>
        <w:t xml:space="preserve">og </w:t>
      </w:r>
      <w:r w:rsidR="003869A3" w:rsidRPr="00BF3903">
        <w:rPr>
          <w:rFonts w:cs="Times New Roman"/>
          <w:color w:val="000000" w:themeColor="text1"/>
        </w:rPr>
        <w:t>d</w:t>
      </w:r>
      <w:r w:rsidR="003869A3" w:rsidRPr="00BF3903">
        <w:rPr>
          <w:rFonts w:cs="Times New Roman"/>
          <w:color w:val="000000" w:themeColor="text1"/>
        </w:rPr>
        <w:t>e</w:t>
      </w:r>
      <w:r w:rsidR="003869A3" w:rsidRPr="00BF3903">
        <w:rPr>
          <w:rFonts w:cs="Times New Roman"/>
          <w:color w:val="000000" w:themeColor="text1"/>
        </w:rPr>
        <w:t xml:space="preserve">duktiv bearbejdning </w:t>
      </w:r>
      <w:r w:rsidRPr="00BF3903">
        <w:rPr>
          <w:rFonts w:cs="Times New Roman"/>
          <w:color w:val="000000" w:themeColor="text1"/>
        </w:rPr>
        <w:t>af de</w:t>
      </w:r>
      <w:r w:rsidR="003869A3" w:rsidRPr="00BF3903">
        <w:rPr>
          <w:rFonts w:cs="Times New Roman"/>
          <w:color w:val="000000" w:themeColor="text1"/>
        </w:rPr>
        <w:t xml:space="preserve"> </w:t>
      </w:r>
      <w:r w:rsidR="006B7DA7" w:rsidRPr="00BF3903">
        <w:rPr>
          <w:rFonts w:cs="Times New Roman"/>
          <w:color w:val="000000" w:themeColor="text1"/>
        </w:rPr>
        <w:t>kvalitative data. Fremgangsmåden udgør en bestandig vekse</w:t>
      </w:r>
      <w:r w:rsidR="006B7DA7" w:rsidRPr="00BF3903">
        <w:rPr>
          <w:rFonts w:cs="Times New Roman"/>
          <w:color w:val="000000" w:themeColor="text1"/>
        </w:rPr>
        <w:t>l</w:t>
      </w:r>
      <w:r w:rsidR="006B7DA7" w:rsidRPr="00BF3903">
        <w:rPr>
          <w:rFonts w:cs="Times New Roman"/>
          <w:color w:val="000000" w:themeColor="text1"/>
        </w:rPr>
        <w:t>virkning mellem induktion og deduktion, hvorved teorien udvælges gennem en anal</w:t>
      </w:r>
      <w:r w:rsidR="006B7DA7" w:rsidRPr="00BF3903">
        <w:rPr>
          <w:rFonts w:cs="Times New Roman"/>
          <w:color w:val="000000" w:themeColor="text1"/>
        </w:rPr>
        <w:t>y</w:t>
      </w:r>
      <w:r w:rsidR="006B7DA7" w:rsidRPr="00BF3903">
        <w:rPr>
          <w:rFonts w:cs="Times New Roman"/>
          <w:color w:val="000000" w:themeColor="text1"/>
        </w:rPr>
        <w:t>tisk proces,</w:t>
      </w:r>
      <w:r w:rsidR="00345BAC" w:rsidRPr="00BF3903">
        <w:rPr>
          <w:rFonts w:cs="Times New Roman"/>
          <w:color w:val="000000" w:themeColor="text1"/>
        </w:rPr>
        <w:t xml:space="preserve"> betegnet som</w:t>
      </w:r>
      <w:r w:rsidR="006B7DA7" w:rsidRPr="00BF3903">
        <w:rPr>
          <w:rFonts w:cs="Times New Roman"/>
          <w:color w:val="000000" w:themeColor="text1"/>
        </w:rPr>
        <w:t xml:space="preserve"> </w:t>
      </w:r>
      <w:r w:rsidR="006B7DA7" w:rsidRPr="00BF3903">
        <w:rPr>
          <w:rFonts w:cs="Times New Roman"/>
          <w:i/>
          <w:color w:val="000000" w:themeColor="text1"/>
        </w:rPr>
        <w:t>analytis</w:t>
      </w:r>
      <w:r w:rsidR="00A86773" w:rsidRPr="00BF3903">
        <w:rPr>
          <w:rFonts w:cs="Times New Roman"/>
          <w:i/>
          <w:color w:val="000000" w:themeColor="text1"/>
        </w:rPr>
        <w:t>k induktion</w:t>
      </w:r>
      <w:r w:rsidR="00A86773" w:rsidRPr="00BF3903">
        <w:rPr>
          <w:rFonts w:cs="Times New Roman"/>
          <w:color w:val="000000" w:themeColor="text1"/>
        </w:rPr>
        <w:t xml:space="preserve">. Formålet er </w:t>
      </w:r>
      <w:r w:rsidR="006B7DA7" w:rsidRPr="00BF3903">
        <w:rPr>
          <w:rFonts w:cs="Times New Roman"/>
          <w:color w:val="000000" w:themeColor="text1"/>
        </w:rPr>
        <w:t>at finde frem til, skabe og verificere teori på baggrund af den indsamlede</w:t>
      </w:r>
      <w:r w:rsidR="00345BAC" w:rsidRPr="00BF3903">
        <w:rPr>
          <w:rFonts w:cs="Times New Roman"/>
          <w:color w:val="000000" w:themeColor="text1"/>
        </w:rPr>
        <w:t xml:space="preserve"> empiriske</w:t>
      </w:r>
      <w:r w:rsidR="006B7DA7" w:rsidRPr="00BF3903">
        <w:rPr>
          <w:rFonts w:cs="Times New Roman"/>
          <w:color w:val="000000" w:themeColor="text1"/>
        </w:rPr>
        <w:t xml:space="preserve"> data. Gennem den induktive analyseproces bliver datamaterialet således udgangspunktet for vo</w:t>
      </w:r>
      <w:r w:rsidR="00A86773" w:rsidRPr="00BF3903">
        <w:rPr>
          <w:rFonts w:cs="Times New Roman"/>
          <w:color w:val="000000" w:themeColor="text1"/>
        </w:rPr>
        <w:t xml:space="preserve">res efterfølgende valg af </w:t>
      </w:r>
      <w:r w:rsidR="003869A3" w:rsidRPr="00BF3903">
        <w:rPr>
          <w:rFonts w:cs="Times New Roman"/>
          <w:color w:val="000000" w:themeColor="text1"/>
        </w:rPr>
        <w:t>teoretisk referenceramme</w:t>
      </w:r>
      <w:r w:rsidR="009B2BC3" w:rsidRPr="00BF3903">
        <w:rPr>
          <w:rFonts w:cs="Times New Roman"/>
          <w:color w:val="000000" w:themeColor="text1"/>
        </w:rPr>
        <w:t>,</w:t>
      </w:r>
      <w:r w:rsidR="003869A3" w:rsidRPr="00BF3903">
        <w:rPr>
          <w:rFonts w:cs="Times New Roman"/>
          <w:color w:val="000000" w:themeColor="text1"/>
        </w:rPr>
        <w:t xml:space="preserve"> </w:t>
      </w:r>
      <w:r w:rsidR="006B7DA7" w:rsidRPr="00BF3903">
        <w:rPr>
          <w:rFonts w:cs="Times New Roman"/>
          <w:color w:val="000000" w:themeColor="text1"/>
        </w:rPr>
        <w:t>og det er derfor oftest denne tilgang</w:t>
      </w:r>
      <w:r w:rsidR="00A86773" w:rsidRPr="00BF3903">
        <w:rPr>
          <w:rFonts w:cs="Times New Roman"/>
          <w:color w:val="000000" w:themeColor="text1"/>
        </w:rPr>
        <w:t>, man læner sig op af i</w:t>
      </w:r>
      <w:r w:rsidR="006B7DA7" w:rsidRPr="00BF3903">
        <w:rPr>
          <w:rFonts w:cs="Times New Roman"/>
          <w:color w:val="000000" w:themeColor="text1"/>
        </w:rPr>
        <w:t xml:space="preserve"> kvalitative undersøgelser</w:t>
      </w:r>
      <w:sdt>
        <w:sdtPr>
          <w:rPr>
            <w:rFonts w:cs="Times New Roman"/>
            <w:color w:val="000000" w:themeColor="text1"/>
          </w:rPr>
          <w:id w:val="3794562"/>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Boo10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(Boolsen, 2010)</w:t>
          </w:r>
          <w:r w:rsidR="00B93005" w:rsidRPr="00BF3903">
            <w:rPr>
              <w:rFonts w:cs="Times New Roman"/>
              <w:noProof/>
              <w:color w:val="000000" w:themeColor="text1"/>
            </w:rPr>
            <w:fldChar w:fldCharType="end"/>
          </w:r>
        </w:sdtContent>
      </w:sdt>
      <w:r w:rsidR="00321C59" w:rsidRPr="00BF3903">
        <w:rPr>
          <w:rFonts w:cs="Times New Roman"/>
          <w:color w:val="000000" w:themeColor="text1"/>
        </w:rPr>
        <w:t>.</w:t>
      </w:r>
      <w:r w:rsidR="006B7DA7" w:rsidRPr="00BF3903">
        <w:rPr>
          <w:rFonts w:cs="Times New Roman"/>
          <w:color w:val="000000" w:themeColor="text1"/>
        </w:rPr>
        <w:t xml:space="preserve"> </w:t>
      </w:r>
      <w:r w:rsidR="00321C59" w:rsidRPr="00BF3903">
        <w:rPr>
          <w:rFonts w:cs="Times New Roman"/>
          <w:color w:val="000000" w:themeColor="text1"/>
        </w:rPr>
        <w:t>Vi vil i det følgende afsnit uddybe</w:t>
      </w:r>
      <w:r w:rsidR="00621DE5" w:rsidRPr="00BF3903">
        <w:rPr>
          <w:rFonts w:cs="Times New Roman"/>
          <w:color w:val="000000" w:themeColor="text1"/>
        </w:rPr>
        <w:t xml:space="preserve"> vores</w:t>
      </w:r>
      <w:r w:rsidR="00321C59" w:rsidRPr="00BF3903">
        <w:rPr>
          <w:rFonts w:cs="Times New Roman"/>
          <w:color w:val="000000" w:themeColor="text1"/>
        </w:rPr>
        <w:t xml:space="preserve"> praktisering</w:t>
      </w:r>
      <w:r w:rsidR="00621DE5" w:rsidRPr="00BF3903">
        <w:rPr>
          <w:rFonts w:cs="Times New Roman"/>
          <w:color w:val="000000" w:themeColor="text1"/>
        </w:rPr>
        <w:t xml:space="preserve"> </w:t>
      </w:r>
      <w:r w:rsidR="00321C59" w:rsidRPr="00BF3903">
        <w:rPr>
          <w:rFonts w:cs="Times New Roman"/>
          <w:color w:val="000000" w:themeColor="text1"/>
        </w:rPr>
        <w:t xml:space="preserve">af kodningen </w:t>
      </w:r>
      <w:r w:rsidR="00621DE5" w:rsidRPr="00BF3903">
        <w:rPr>
          <w:rFonts w:cs="Times New Roman"/>
          <w:color w:val="000000" w:themeColor="text1"/>
        </w:rPr>
        <w:t xml:space="preserve">med inspiration </w:t>
      </w:r>
      <w:r w:rsidR="00321C59" w:rsidRPr="00BF3903">
        <w:rPr>
          <w:rFonts w:cs="Times New Roman"/>
          <w:color w:val="000000" w:themeColor="text1"/>
        </w:rPr>
        <w:t xml:space="preserve">fra </w:t>
      </w:r>
      <w:proofErr w:type="spellStart"/>
      <w:r w:rsidR="00321C59" w:rsidRPr="00BF3903">
        <w:rPr>
          <w:rFonts w:cs="Times New Roman"/>
          <w:i/>
          <w:color w:val="000000" w:themeColor="text1"/>
        </w:rPr>
        <w:t>Grounded</w:t>
      </w:r>
      <w:proofErr w:type="spellEnd"/>
      <w:r w:rsidR="00321C59" w:rsidRPr="00BF3903">
        <w:rPr>
          <w:rFonts w:cs="Times New Roman"/>
          <w:i/>
          <w:color w:val="000000" w:themeColor="text1"/>
        </w:rPr>
        <w:t xml:space="preserve"> </w:t>
      </w:r>
      <w:proofErr w:type="spellStart"/>
      <w:r w:rsidR="00321C59" w:rsidRPr="00BF3903">
        <w:rPr>
          <w:rFonts w:cs="Times New Roman"/>
          <w:i/>
          <w:color w:val="000000" w:themeColor="text1"/>
        </w:rPr>
        <w:t>Theory</w:t>
      </w:r>
      <w:proofErr w:type="spellEnd"/>
      <w:r w:rsidR="00321C59" w:rsidRPr="00BF3903">
        <w:rPr>
          <w:rFonts w:cs="Times New Roman"/>
          <w:color w:val="000000" w:themeColor="text1"/>
        </w:rPr>
        <w:t>.</w:t>
      </w:r>
    </w:p>
    <w:p w:rsidR="00321C59" w:rsidRPr="00BF3903" w:rsidRDefault="00321C59" w:rsidP="0031152A">
      <w:pPr>
        <w:spacing w:before="120" w:after="0"/>
        <w:rPr>
          <w:rFonts w:cs="Times New Roman"/>
          <w:color w:val="000000" w:themeColor="text1"/>
        </w:rPr>
      </w:pPr>
    </w:p>
    <w:p w:rsidR="00321C59" w:rsidRPr="00BF3903" w:rsidRDefault="00321C59" w:rsidP="0031152A">
      <w:pPr>
        <w:pStyle w:val="Overskrift3"/>
        <w:spacing w:before="120" w:after="0"/>
        <w:rPr>
          <w:rFonts w:cs="Times New Roman"/>
          <w:color w:val="000000" w:themeColor="text1"/>
        </w:rPr>
      </w:pPr>
      <w:bookmarkStart w:id="265" w:name="_Toc387872195"/>
      <w:bookmarkStart w:id="266" w:name="_Toc388800151"/>
      <w:bookmarkStart w:id="267" w:name="_Toc389180142"/>
      <w:proofErr w:type="spellStart"/>
      <w:r w:rsidRPr="00BF3903">
        <w:rPr>
          <w:rFonts w:cs="Times New Roman"/>
          <w:color w:val="000000" w:themeColor="text1"/>
        </w:rPr>
        <w:t>Grounded</w:t>
      </w:r>
      <w:proofErr w:type="spellEnd"/>
      <w:r w:rsidRPr="00BF3903">
        <w:rPr>
          <w:rFonts w:cs="Times New Roman"/>
          <w:color w:val="000000" w:themeColor="text1"/>
        </w:rPr>
        <w:t xml:space="preserve"> </w:t>
      </w:r>
      <w:proofErr w:type="spellStart"/>
      <w:r w:rsidRPr="00BF3903">
        <w:rPr>
          <w:rFonts w:cs="Times New Roman"/>
          <w:color w:val="000000" w:themeColor="text1"/>
        </w:rPr>
        <w:t>Theory</w:t>
      </w:r>
      <w:proofErr w:type="spellEnd"/>
      <w:r w:rsidR="00145F42" w:rsidRPr="00BF3903">
        <w:rPr>
          <w:rFonts w:cs="Times New Roman"/>
          <w:color w:val="000000" w:themeColor="text1"/>
        </w:rPr>
        <w:t>-</w:t>
      </w:r>
      <w:r w:rsidR="00621DE5" w:rsidRPr="00BF3903">
        <w:rPr>
          <w:rFonts w:cs="Times New Roman"/>
          <w:color w:val="000000" w:themeColor="text1"/>
        </w:rPr>
        <w:t>inspireret</w:t>
      </w:r>
      <w:r w:rsidR="00FA1DC3" w:rsidRPr="00BF3903">
        <w:rPr>
          <w:rFonts w:cs="Times New Roman"/>
          <w:color w:val="000000" w:themeColor="text1"/>
        </w:rPr>
        <w:t xml:space="preserve"> </w:t>
      </w:r>
      <w:r w:rsidRPr="00BF3903">
        <w:rPr>
          <w:rFonts w:cs="Times New Roman"/>
          <w:color w:val="000000" w:themeColor="text1"/>
        </w:rPr>
        <w:t>kodning</w:t>
      </w:r>
      <w:bookmarkEnd w:id="265"/>
      <w:bookmarkEnd w:id="266"/>
      <w:bookmarkEnd w:id="267"/>
    </w:p>
    <w:p w:rsidR="00B14DEA" w:rsidRPr="00BF3903" w:rsidRDefault="00035CE9" w:rsidP="0031152A">
      <w:pPr>
        <w:spacing w:before="120" w:after="0"/>
        <w:rPr>
          <w:rFonts w:cs="Times New Roman"/>
          <w:color w:val="000000" w:themeColor="text1"/>
        </w:rPr>
      </w:pPr>
      <w:r w:rsidRPr="00BF3903">
        <w:rPr>
          <w:rFonts w:cs="Times New Roman"/>
          <w:color w:val="000000" w:themeColor="text1"/>
        </w:rPr>
        <w:t>Det centrale ved</w:t>
      </w:r>
      <w:r w:rsidR="004C403E" w:rsidRPr="00BF3903">
        <w:rPr>
          <w:rFonts w:cs="Times New Roman"/>
          <w:color w:val="000000" w:themeColor="text1"/>
        </w:rPr>
        <w:t xml:space="preserve"> </w:t>
      </w:r>
      <w:proofErr w:type="spellStart"/>
      <w:r w:rsidR="004C403E" w:rsidRPr="00BF3903">
        <w:rPr>
          <w:rFonts w:cs="Times New Roman"/>
          <w:i/>
          <w:color w:val="000000" w:themeColor="text1"/>
        </w:rPr>
        <w:t>Grounded</w:t>
      </w:r>
      <w:proofErr w:type="spellEnd"/>
      <w:r w:rsidR="004C403E" w:rsidRPr="00BF3903">
        <w:rPr>
          <w:rFonts w:cs="Times New Roman"/>
          <w:i/>
          <w:color w:val="000000" w:themeColor="text1"/>
        </w:rPr>
        <w:t xml:space="preserve"> </w:t>
      </w:r>
      <w:proofErr w:type="spellStart"/>
      <w:r w:rsidR="004C403E" w:rsidRPr="00BF3903">
        <w:rPr>
          <w:rFonts w:cs="Times New Roman"/>
          <w:i/>
          <w:color w:val="000000" w:themeColor="text1"/>
        </w:rPr>
        <w:t>Theory</w:t>
      </w:r>
      <w:proofErr w:type="spellEnd"/>
      <w:r w:rsidR="004C403E" w:rsidRPr="00BF3903">
        <w:rPr>
          <w:rFonts w:cs="Times New Roman"/>
          <w:color w:val="000000" w:themeColor="text1"/>
        </w:rPr>
        <w:t xml:space="preserve"> er, at man</w:t>
      </w:r>
      <w:r w:rsidRPr="00BF3903">
        <w:rPr>
          <w:rFonts w:cs="Times New Roman"/>
          <w:color w:val="000000" w:themeColor="text1"/>
        </w:rPr>
        <w:t xml:space="preserve"> herigennem</w:t>
      </w:r>
      <w:r w:rsidR="004C403E" w:rsidRPr="00BF3903">
        <w:rPr>
          <w:rFonts w:cs="Times New Roman"/>
          <w:color w:val="000000" w:themeColor="text1"/>
        </w:rPr>
        <w:t xml:space="preserve"> </w:t>
      </w:r>
      <w:r w:rsidR="00621DE5" w:rsidRPr="00BF3903">
        <w:rPr>
          <w:rFonts w:cs="Times New Roman"/>
          <w:color w:val="000000" w:themeColor="text1"/>
        </w:rPr>
        <w:t xml:space="preserve">arbejder med </w:t>
      </w:r>
      <w:proofErr w:type="gramStart"/>
      <w:r w:rsidR="00345BAC" w:rsidRPr="00BF3903">
        <w:rPr>
          <w:rFonts w:cs="Times New Roman"/>
          <w:color w:val="000000" w:themeColor="text1"/>
        </w:rPr>
        <w:t>den</w:t>
      </w:r>
      <w:proofErr w:type="gramEnd"/>
      <w:r w:rsidR="00345BAC" w:rsidRPr="00BF3903">
        <w:rPr>
          <w:rFonts w:cs="Times New Roman"/>
          <w:color w:val="000000" w:themeColor="text1"/>
        </w:rPr>
        <w:t xml:space="preserve"> empiriske data</w:t>
      </w:r>
      <w:r w:rsidR="00621DE5" w:rsidRPr="00BF3903">
        <w:rPr>
          <w:rFonts w:cs="Times New Roman"/>
          <w:color w:val="000000" w:themeColor="text1"/>
        </w:rPr>
        <w:t xml:space="preserve"> på </w:t>
      </w:r>
      <w:r w:rsidR="004C403E" w:rsidRPr="00BF3903">
        <w:rPr>
          <w:rFonts w:cs="Times New Roman"/>
          <w:color w:val="000000" w:themeColor="text1"/>
        </w:rPr>
        <w:t>tre forskellige k</w:t>
      </w:r>
      <w:r w:rsidR="001E08E7" w:rsidRPr="00BF3903">
        <w:rPr>
          <w:rFonts w:cs="Times New Roman"/>
          <w:color w:val="000000" w:themeColor="text1"/>
        </w:rPr>
        <w:t>odningsniveauer</w:t>
      </w:r>
      <w:sdt>
        <w:sdtPr>
          <w:rPr>
            <w:rFonts w:cs="Times New Roman"/>
            <w:color w:val="000000" w:themeColor="text1"/>
          </w:rPr>
          <w:id w:val="4682636"/>
          <w:citation/>
        </w:sdtPr>
        <w:sdtEndPr/>
        <w:sdtContent>
          <w:r w:rsidR="00B93005" w:rsidRPr="00BF3903">
            <w:rPr>
              <w:rFonts w:cs="Times New Roman"/>
              <w:color w:val="000000" w:themeColor="text1"/>
            </w:rPr>
            <w:fldChar w:fldCharType="begin"/>
          </w:r>
          <w:r w:rsidR="00621DE5"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color w:val="000000" w:themeColor="text1"/>
            </w:rPr>
            <w:fldChar w:fldCharType="end"/>
          </w:r>
        </w:sdtContent>
      </w:sdt>
      <w:r w:rsidR="00621DE5" w:rsidRPr="00BF3903">
        <w:rPr>
          <w:rFonts w:cs="Times New Roman"/>
          <w:color w:val="000000" w:themeColor="text1"/>
        </w:rPr>
        <w:t xml:space="preserve">. </w:t>
      </w:r>
      <w:r w:rsidR="00B14DEA" w:rsidRPr="00BF3903">
        <w:rPr>
          <w:rFonts w:cs="Times New Roman"/>
          <w:color w:val="000000" w:themeColor="text1"/>
        </w:rPr>
        <w:t>I</w:t>
      </w:r>
      <w:r w:rsidR="001E08E7" w:rsidRPr="00BF3903">
        <w:rPr>
          <w:rFonts w:cs="Times New Roman"/>
          <w:color w:val="000000" w:themeColor="text1"/>
        </w:rPr>
        <w:t xml:space="preserve"> </w:t>
      </w:r>
      <w:proofErr w:type="spellStart"/>
      <w:r w:rsidR="001E08E7" w:rsidRPr="00BF3903">
        <w:rPr>
          <w:rFonts w:cs="Times New Roman"/>
          <w:i/>
          <w:color w:val="000000" w:themeColor="text1"/>
        </w:rPr>
        <w:t>G</w:t>
      </w:r>
      <w:r w:rsidR="00B14DEA" w:rsidRPr="00BF3903">
        <w:rPr>
          <w:rFonts w:cs="Times New Roman"/>
          <w:i/>
          <w:color w:val="000000" w:themeColor="text1"/>
        </w:rPr>
        <w:t>rounded</w:t>
      </w:r>
      <w:proofErr w:type="spellEnd"/>
      <w:r w:rsidR="00B14DEA" w:rsidRPr="00BF3903">
        <w:rPr>
          <w:rFonts w:cs="Times New Roman"/>
          <w:i/>
          <w:color w:val="000000" w:themeColor="text1"/>
        </w:rPr>
        <w:t xml:space="preserve"> </w:t>
      </w:r>
      <w:proofErr w:type="spellStart"/>
      <w:r w:rsidR="00B14DEA" w:rsidRPr="00BF3903">
        <w:rPr>
          <w:rFonts w:cs="Times New Roman"/>
          <w:i/>
          <w:color w:val="000000" w:themeColor="text1"/>
        </w:rPr>
        <w:t>The</w:t>
      </w:r>
      <w:r w:rsidR="00B14DEA" w:rsidRPr="00BF3903">
        <w:rPr>
          <w:rFonts w:cs="Times New Roman"/>
          <w:i/>
          <w:color w:val="000000" w:themeColor="text1"/>
        </w:rPr>
        <w:t>o</w:t>
      </w:r>
      <w:r w:rsidR="00B14DEA" w:rsidRPr="00BF3903">
        <w:rPr>
          <w:rFonts w:cs="Times New Roman"/>
          <w:i/>
          <w:color w:val="000000" w:themeColor="text1"/>
        </w:rPr>
        <w:t>ry</w:t>
      </w:r>
      <w:proofErr w:type="spellEnd"/>
      <w:r w:rsidR="00621DE5" w:rsidRPr="00BF3903">
        <w:rPr>
          <w:rFonts w:cs="Times New Roman"/>
          <w:color w:val="000000" w:themeColor="text1"/>
        </w:rPr>
        <w:t>-</w:t>
      </w:r>
      <w:r w:rsidR="00B14DEA" w:rsidRPr="00BF3903">
        <w:rPr>
          <w:rFonts w:cs="Times New Roman"/>
          <w:color w:val="000000" w:themeColor="text1"/>
        </w:rPr>
        <w:t>kodningen</w:t>
      </w:r>
      <w:r w:rsidR="006B7DA7" w:rsidRPr="00BF3903">
        <w:rPr>
          <w:rFonts w:cs="Times New Roman"/>
          <w:color w:val="000000" w:themeColor="text1"/>
        </w:rPr>
        <w:t xml:space="preserve"> er dataindsamling, analyse o</w:t>
      </w:r>
      <w:r w:rsidR="00641096" w:rsidRPr="00BF3903">
        <w:rPr>
          <w:rFonts w:cs="Times New Roman"/>
          <w:color w:val="000000" w:themeColor="text1"/>
        </w:rPr>
        <w:t xml:space="preserve">g teoretisk </w:t>
      </w:r>
      <w:r w:rsidRPr="00BF3903">
        <w:rPr>
          <w:rFonts w:cs="Times New Roman"/>
          <w:color w:val="000000" w:themeColor="text1"/>
        </w:rPr>
        <w:t>reference</w:t>
      </w:r>
      <w:r w:rsidR="00641096" w:rsidRPr="00BF3903">
        <w:rPr>
          <w:rFonts w:cs="Times New Roman"/>
          <w:color w:val="000000" w:themeColor="text1"/>
        </w:rPr>
        <w:t xml:space="preserve">ramme </w:t>
      </w:r>
      <w:r w:rsidR="00B14DEA" w:rsidRPr="00BF3903">
        <w:rPr>
          <w:rFonts w:cs="Times New Roman"/>
          <w:color w:val="000000" w:themeColor="text1"/>
        </w:rPr>
        <w:t xml:space="preserve">ligeledes </w:t>
      </w:r>
      <w:r w:rsidRPr="00BF3903">
        <w:rPr>
          <w:rFonts w:cs="Times New Roman"/>
          <w:color w:val="000000" w:themeColor="text1"/>
        </w:rPr>
        <w:t>tæt fo</w:t>
      </w:r>
      <w:r w:rsidRPr="00BF3903">
        <w:rPr>
          <w:rFonts w:cs="Times New Roman"/>
          <w:color w:val="000000" w:themeColor="text1"/>
        </w:rPr>
        <w:t>r</w:t>
      </w:r>
      <w:r w:rsidRPr="00BF3903">
        <w:rPr>
          <w:rFonts w:cs="Times New Roman"/>
          <w:color w:val="000000" w:themeColor="text1"/>
        </w:rPr>
        <w:t>bundne</w:t>
      </w:r>
      <w:r w:rsidR="006B7DA7" w:rsidRPr="00BF3903">
        <w:rPr>
          <w:rFonts w:cs="Times New Roman"/>
          <w:color w:val="000000" w:themeColor="text1"/>
        </w:rPr>
        <w:t xml:space="preserve"> og foregår </w:t>
      </w:r>
      <w:r w:rsidR="00B14DEA" w:rsidRPr="00BF3903">
        <w:rPr>
          <w:rFonts w:cs="Times New Roman"/>
          <w:color w:val="000000" w:themeColor="text1"/>
        </w:rPr>
        <w:t>simul</w:t>
      </w:r>
      <w:r w:rsidRPr="00BF3903">
        <w:rPr>
          <w:rFonts w:cs="Times New Roman"/>
          <w:color w:val="000000" w:themeColor="text1"/>
        </w:rPr>
        <w:t xml:space="preserve">tant. For at vælge </w:t>
      </w:r>
      <w:r w:rsidR="00B14DEA" w:rsidRPr="00BF3903">
        <w:rPr>
          <w:rFonts w:cs="Times New Roman"/>
          <w:color w:val="000000" w:themeColor="text1"/>
        </w:rPr>
        <w:t>empiri</w:t>
      </w:r>
      <w:r w:rsidRPr="00BF3903">
        <w:rPr>
          <w:rFonts w:cs="Times New Roman"/>
          <w:color w:val="000000" w:themeColor="text1"/>
        </w:rPr>
        <w:t xml:space="preserve">nær </w:t>
      </w:r>
      <w:r w:rsidR="00641096" w:rsidRPr="00BF3903">
        <w:rPr>
          <w:rFonts w:cs="Times New Roman"/>
          <w:color w:val="000000" w:themeColor="text1"/>
        </w:rPr>
        <w:t xml:space="preserve">teori </w:t>
      </w:r>
      <w:r w:rsidR="006B7DA7" w:rsidRPr="00BF3903">
        <w:rPr>
          <w:rFonts w:cs="Times New Roman"/>
          <w:color w:val="000000" w:themeColor="text1"/>
        </w:rPr>
        <w:t xml:space="preserve">udvælges </w:t>
      </w:r>
      <w:r w:rsidRPr="00BF3903">
        <w:rPr>
          <w:rFonts w:cs="Times New Roman"/>
          <w:color w:val="000000" w:themeColor="text1"/>
        </w:rPr>
        <w:t>teori</w:t>
      </w:r>
      <w:r w:rsidR="006B7DA7" w:rsidRPr="00BF3903">
        <w:rPr>
          <w:rFonts w:cs="Times New Roman"/>
          <w:color w:val="000000" w:themeColor="text1"/>
        </w:rPr>
        <w:t xml:space="preserve"> først efter dataindsamlin</w:t>
      </w:r>
      <w:r w:rsidRPr="00BF3903">
        <w:rPr>
          <w:rFonts w:cs="Times New Roman"/>
          <w:color w:val="000000" w:themeColor="text1"/>
        </w:rPr>
        <w:t>g</w:t>
      </w:r>
      <w:r w:rsidR="006B7DA7" w:rsidRPr="00BF3903">
        <w:rPr>
          <w:rFonts w:cs="Times New Roman"/>
          <w:color w:val="000000" w:themeColor="text1"/>
        </w:rPr>
        <w:t xml:space="preserve">, og </w:t>
      </w:r>
      <w:r w:rsidR="00641096" w:rsidRPr="00BF3903">
        <w:rPr>
          <w:rFonts w:cs="Times New Roman"/>
          <w:color w:val="000000" w:themeColor="text1"/>
        </w:rPr>
        <w:t xml:space="preserve">er </w:t>
      </w:r>
      <w:r w:rsidRPr="00BF3903">
        <w:rPr>
          <w:rFonts w:cs="Times New Roman"/>
          <w:color w:val="000000" w:themeColor="text1"/>
        </w:rPr>
        <w:t>således</w:t>
      </w:r>
      <w:r w:rsidR="00641096" w:rsidRPr="00BF3903">
        <w:rPr>
          <w:rFonts w:cs="Times New Roman"/>
          <w:color w:val="000000" w:themeColor="text1"/>
        </w:rPr>
        <w:t xml:space="preserve"> </w:t>
      </w:r>
      <w:r w:rsidR="006B7DA7" w:rsidRPr="00BF3903">
        <w:rPr>
          <w:rFonts w:cs="Times New Roman"/>
          <w:color w:val="000000" w:themeColor="text1"/>
        </w:rPr>
        <w:t xml:space="preserve">forankret i praksis. </w:t>
      </w:r>
      <w:r w:rsidR="00B14DEA" w:rsidRPr="00BF3903">
        <w:rPr>
          <w:rFonts w:cs="Times New Roman"/>
          <w:color w:val="000000" w:themeColor="text1"/>
        </w:rPr>
        <w:t>Da kodningen</w:t>
      </w:r>
      <w:r w:rsidR="006B7DA7" w:rsidRPr="00BF3903">
        <w:rPr>
          <w:rFonts w:cs="Times New Roman"/>
          <w:color w:val="000000" w:themeColor="text1"/>
        </w:rPr>
        <w:t xml:space="preserve"> er datasty</w:t>
      </w:r>
      <w:r w:rsidR="00B14DEA" w:rsidRPr="00BF3903">
        <w:rPr>
          <w:rFonts w:cs="Times New Roman"/>
          <w:color w:val="000000" w:themeColor="text1"/>
        </w:rPr>
        <w:t>ret</w:t>
      </w:r>
      <w:r w:rsidR="00621DE5" w:rsidRPr="00BF3903">
        <w:rPr>
          <w:rFonts w:cs="Times New Roman"/>
          <w:color w:val="000000" w:themeColor="text1"/>
        </w:rPr>
        <w:t>,</w:t>
      </w:r>
      <w:r w:rsidR="00B14DEA" w:rsidRPr="00BF3903">
        <w:rPr>
          <w:rFonts w:cs="Times New Roman"/>
          <w:color w:val="000000" w:themeColor="text1"/>
        </w:rPr>
        <w:t xml:space="preserve"> skabes</w:t>
      </w:r>
      <w:r w:rsidR="00641096" w:rsidRPr="00BF3903">
        <w:rPr>
          <w:rFonts w:cs="Times New Roman"/>
          <w:color w:val="000000" w:themeColor="text1"/>
        </w:rPr>
        <w:t xml:space="preserve"> en bedre forståelse</w:t>
      </w:r>
      <w:r w:rsidR="006B7DA7" w:rsidRPr="00BF3903">
        <w:rPr>
          <w:rFonts w:cs="Times New Roman"/>
          <w:color w:val="000000" w:themeColor="text1"/>
        </w:rPr>
        <w:t xml:space="preserve"> og større indsigt i de fænomener man un</w:t>
      </w:r>
      <w:r w:rsidR="00641096" w:rsidRPr="00BF3903">
        <w:rPr>
          <w:rFonts w:cs="Times New Roman"/>
          <w:color w:val="000000" w:themeColor="text1"/>
        </w:rPr>
        <w:t>dersøger</w:t>
      </w:r>
      <w:r w:rsidR="00B14DEA" w:rsidRPr="00BF3903">
        <w:rPr>
          <w:rFonts w:cs="Times New Roman"/>
          <w:color w:val="000000" w:themeColor="text1"/>
        </w:rPr>
        <w:t>, hvilket</w:t>
      </w:r>
      <w:r w:rsidR="006B7DA7" w:rsidRPr="00BF3903">
        <w:rPr>
          <w:rFonts w:cs="Times New Roman"/>
          <w:color w:val="000000" w:themeColor="text1"/>
        </w:rPr>
        <w:t xml:space="preserve"> hjælper med at forklare </w:t>
      </w:r>
      <w:r w:rsidR="00B14DEA" w:rsidRPr="00BF3903">
        <w:rPr>
          <w:rFonts w:cs="Times New Roman"/>
          <w:color w:val="000000" w:themeColor="text1"/>
        </w:rPr>
        <w:t>årsags</w:t>
      </w:r>
      <w:r w:rsidR="006B7DA7" w:rsidRPr="00BF3903">
        <w:rPr>
          <w:rFonts w:cs="Times New Roman"/>
          <w:color w:val="000000" w:themeColor="text1"/>
        </w:rPr>
        <w:t>sammenhænge mellem sociale processer</w:t>
      </w:r>
      <w:sdt>
        <w:sdtPr>
          <w:rPr>
            <w:rFonts w:cs="Times New Roman"/>
            <w:color w:val="000000" w:themeColor="text1"/>
          </w:rPr>
          <w:id w:val="3794563"/>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Boo10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(Boolsen, 2010)</w:t>
          </w:r>
          <w:r w:rsidR="00B93005" w:rsidRPr="00BF3903">
            <w:rPr>
              <w:rFonts w:cs="Times New Roman"/>
              <w:noProof/>
              <w:color w:val="000000" w:themeColor="text1"/>
            </w:rPr>
            <w:fldChar w:fldCharType="end"/>
          </w:r>
        </w:sdtContent>
      </w:sdt>
      <w:bookmarkStart w:id="268" w:name="_Toc383076545"/>
      <w:bookmarkStart w:id="269" w:name="_Toc258688396"/>
      <w:bookmarkStart w:id="270" w:name="_Toc258689005"/>
      <w:r w:rsidR="00DD5CBF" w:rsidRPr="00BF3903">
        <w:rPr>
          <w:rFonts w:cs="Times New Roman"/>
          <w:color w:val="000000" w:themeColor="text1"/>
        </w:rPr>
        <w:t>.</w:t>
      </w:r>
    </w:p>
    <w:p w:rsidR="0081417A" w:rsidRPr="00BF3903" w:rsidRDefault="0081417A" w:rsidP="0031152A">
      <w:pPr>
        <w:spacing w:before="120" w:after="0"/>
        <w:rPr>
          <w:rFonts w:cs="Times New Roman"/>
          <w:color w:val="000000" w:themeColor="text1"/>
        </w:rPr>
      </w:pPr>
      <w:r w:rsidRPr="00BF3903">
        <w:rPr>
          <w:rFonts w:cs="Times New Roman"/>
          <w:color w:val="000000" w:themeColor="text1"/>
        </w:rPr>
        <w:lastRenderedPageBreak/>
        <w:t>Vores kodning bærer præg af de temaer</w:t>
      </w:r>
      <w:r w:rsidR="00C40F85" w:rsidRPr="00BF3903">
        <w:rPr>
          <w:rFonts w:cs="Times New Roman"/>
          <w:color w:val="000000" w:themeColor="text1"/>
        </w:rPr>
        <w:t>,</w:t>
      </w:r>
      <w:r w:rsidRPr="00BF3903">
        <w:rPr>
          <w:rFonts w:cs="Times New Roman"/>
          <w:color w:val="000000" w:themeColor="text1"/>
        </w:rPr>
        <w:t xml:space="preserve"> so</w:t>
      </w:r>
      <w:r w:rsidR="009C564B" w:rsidRPr="00BF3903">
        <w:rPr>
          <w:rFonts w:cs="Times New Roman"/>
          <w:color w:val="000000" w:themeColor="text1"/>
        </w:rPr>
        <w:t>m indgår i vores interviewguide.</w:t>
      </w:r>
      <w:r w:rsidRPr="00BF3903">
        <w:rPr>
          <w:rFonts w:cs="Times New Roman"/>
          <w:color w:val="000000" w:themeColor="text1"/>
        </w:rPr>
        <w:t xml:space="preserve"> Temaer</w:t>
      </w:r>
      <w:r w:rsidR="00C40F85" w:rsidRPr="00BF3903">
        <w:rPr>
          <w:rFonts w:cs="Times New Roman"/>
          <w:color w:val="000000" w:themeColor="text1"/>
        </w:rPr>
        <w:t>ne</w:t>
      </w:r>
      <w:r w:rsidRPr="00BF3903">
        <w:rPr>
          <w:rFonts w:cs="Times New Roman"/>
          <w:color w:val="000000" w:themeColor="text1"/>
        </w:rPr>
        <w:t xml:space="preserve"> består </w:t>
      </w:r>
      <w:r w:rsidR="00C40F85" w:rsidRPr="00BF3903">
        <w:rPr>
          <w:rFonts w:cs="Times New Roman"/>
          <w:color w:val="000000" w:themeColor="text1"/>
        </w:rPr>
        <w:t xml:space="preserve">af </w:t>
      </w:r>
      <w:r w:rsidRPr="00BF3903">
        <w:rPr>
          <w:rFonts w:cs="Times New Roman"/>
          <w:color w:val="000000" w:themeColor="text1"/>
        </w:rPr>
        <w:t xml:space="preserve">henholdsvis: </w:t>
      </w:r>
      <w:r w:rsidRPr="00BF3903">
        <w:rPr>
          <w:rFonts w:cs="Times New Roman"/>
          <w:i/>
          <w:color w:val="000000" w:themeColor="text1"/>
        </w:rPr>
        <w:t>indførelse</w:t>
      </w:r>
      <w:r w:rsidR="00C40F85" w:rsidRPr="00BF3903">
        <w:rPr>
          <w:rFonts w:cs="Times New Roman"/>
          <w:i/>
          <w:color w:val="000000" w:themeColor="text1"/>
        </w:rPr>
        <w:t>n</w:t>
      </w:r>
      <w:r w:rsidRPr="00BF3903">
        <w:rPr>
          <w:rFonts w:cs="Times New Roman"/>
          <w:i/>
          <w:color w:val="000000" w:themeColor="text1"/>
        </w:rPr>
        <w:t xml:space="preserve"> af den nye reform, lærernes kompetencer, lærerne som aktører i det sociale arbejde</w:t>
      </w:r>
      <w:r w:rsidR="00C40F85" w:rsidRPr="00BF3903">
        <w:rPr>
          <w:rFonts w:cs="Times New Roman"/>
          <w:color w:val="000000" w:themeColor="text1"/>
        </w:rPr>
        <w:t xml:space="preserve"> samt </w:t>
      </w:r>
      <w:r w:rsidRPr="00BF3903">
        <w:rPr>
          <w:rFonts w:cs="Times New Roman"/>
          <w:i/>
          <w:color w:val="000000" w:themeColor="text1"/>
        </w:rPr>
        <w:t>krydsfeltet mellem</w:t>
      </w:r>
      <w:r w:rsidR="001D5165" w:rsidRPr="00BF3903">
        <w:rPr>
          <w:rFonts w:cs="Times New Roman"/>
          <w:i/>
          <w:color w:val="000000" w:themeColor="text1"/>
        </w:rPr>
        <w:t xml:space="preserve"> det sociale arbejde og skolen</w:t>
      </w:r>
      <w:r w:rsidR="001D5165" w:rsidRPr="00BF3903">
        <w:rPr>
          <w:rFonts w:cs="Times New Roman"/>
          <w:color w:val="000000" w:themeColor="text1"/>
        </w:rPr>
        <w:t>.</w:t>
      </w:r>
    </w:p>
    <w:p w:rsidR="00B14DEA" w:rsidRPr="00BF3903" w:rsidRDefault="00B14DEA" w:rsidP="0031152A">
      <w:pPr>
        <w:spacing w:before="120" w:after="0"/>
        <w:rPr>
          <w:rFonts w:cs="Times New Roman"/>
          <w:color w:val="000000" w:themeColor="text1"/>
        </w:rPr>
      </w:pPr>
      <w:r w:rsidRPr="00BF3903">
        <w:rPr>
          <w:rFonts w:cs="Times New Roman"/>
          <w:color w:val="000000" w:themeColor="text1"/>
        </w:rPr>
        <w:t xml:space="preserve">I det følgende vil vi illustrere, hvordan vi </w:t>
      </w:r>
      <w:r w:rsidR="00035CE9" w:rsidRPr="00BF3903">
        <w:rPr>
          <w:rFonts w:cs="Times New Roman"/>
          <w:color w:val="000000" w:themeColor="text1"/>
        </w:rPr>
        <w:t xml:space="preserve">anvendte </w:t>
      </w:r>
      <w:proofErr w:type="spellStart"/>
      <w:r w:rsidR="00911761" w:rsidRPr="00BF3903">
        <w:rPr>
          <w:rFonts w:cs="Times New Roman"/>
          <w:i/>
          <w:color w:val="000000" w:themeColor="text1"/>
        </w:rPr>
        <w:t>Grounded</w:t>
      </w:r>
      <w:proofErr w:type="spellEnd"/>
      <w:r w:rsidR="00911761" w:rsidRPr="00BF3903">
        <w:rPr>
          <w:rFonts w:cs="Times New Roman"/>
          <w:i/>
          <w:color w:val="000000" w:themeColor="text1"/>
        </w:rPr>
        <w:t xml:space="preserve"> </w:t>
      </w:r>
      <w:proofErr w:type="spellStart"/>
      <w:r w:rsidR="00911761" w:rsidRPr="00BF3903">
        <w:rPr>
          <w:rFonts w:cs="Times New Roman"/>
          <w:i/>
          <w:color w:val="000000" w:themeColor="text1"/>
        </w:rPr>
        <w:t>Theorys</w:t>
      </w:r>
      <w:proofErr w:type="spellEnd"/>
      <w:r w:rsidR="00911761" w:rsidRPr="00BF3903">
        <w:rPr>
          <w:rFonts w:cs="Times New Roman"/>
          <w:color w:val="000000" w:themeColor="text1"/>
        </w:rPr>
        <w:t xml:space="preserve"> tre kodningsn</w:t>
      </w:r>
      <w:r w:rsidR="00911761" w:rsidRPr="00BF3903">
        <w:rPr>
          <w:rFonts w:cs="Times New Roman"/>
          <w:color w:val="000000" w:themeColor="text1"/>
        </w:rPr>
        <w:t>i</w:t>
      </w:r>
      <w:r w:rsidR="00911761" w:rsidRPr="00BF3903">
        <w:rPr>
          <w:rFonts w:cs="Times New Roman"/>
          <w:color w:val="000000" w:themeColor="text1"/>
        </w:rPr>
        <w:t>veauer</w:t>
      </w:r>
      <w:r w:rsidR="00035CE9" w:rsidRPr="00BF3903">
        <w:rPr>
          <w:rFonts w:cs="Times New Roman"/>
          <w:color w:val="000000" w:themeColor="text1"/>
        </w:rPr>
        <w:t>:</w:t>
      </w:r>
      <w:r w:rsidRPr="00BF3903">
        <w:rPr>
          <w:rFonts w:cs="Times New Roman"/>
          <w:color w:val="000000" w:themeColor="text1"/>
        </w:rPr>
        <w:t xml:space="preserve"> </w:t>
      </w:r>
      <w:r w:rsidRPr="00BF3903">
        <w:rPr>
          <w:rFonts w:cs="Times New Roman"/>
          <w:i/>
          <w:color w:val="000000" w:themeColor="text1"/>
        </w:rPr>
        <w:t>åben, aksial</w:t>
      </w:r>
      <w:r w:rsidRPr="00BF3903">
        <w:rPr>
          <w:rFonts w:cs="Times New Roman"/>
          <w:color w:val="000000" w:themeColor="text1"/>
        </w:rPr>
        <w:t xml:space="preserve"> og </w:t>
      </w:r>
      <w:r w:rsidRPr="00BF3903">
        <w:rPr>
          <w:rFonts w:cs="Times New Roman"/>
          <w:i/>
          <w:color w:val="000000" w:themeColor="text1"/>
        </w:rPr>
        <w:t>selektiv</w:t>
      </w:r>
      <w:r w:rsidR="00035CE9" w:rsidRPr="00BF3903">
        <w:rPr>
          <w:rFonts w:cs="Times New Roman"/>
          <w:color w:val="000000" w:themeColor="text1"/>
        </w:rPr>
        <w:t>, i vores kodningsproces</w:t>
      </w:r>
      <w:r w:rsidRPr="00BF3903">
        <w:rPr>
          <w:rFonts w:cs="Times New Roman"/>
          <w:color w:val="000000" w:themeColor="text1"/>
        </w:rPr>
        <w:t xml:space="preserve">. </w:t>
      </w:r>
      <w:r w:rsidR="00C444E2" w:rsidRPr="00BF3903">
        <w:rPr>
          <w:rFonts w:cs="Times New Roman"/>
          <w:color w:val="000000" w:themeColor="text1"/>
        </w:rPr>
        <w:t>Fremgangsmåden er</w:t>
      </w:r>
      <w:r w:rsidR="009C564B" w:rsidRPr="00BF3903">
        <w:rPr>
          <w:rFonts w:cs="Times New Roman"/>
          <w:color w:val="000000" w:themeColor="text1"/>
        </w:rPr>
        <w:t xml:space="preserve"> ligeledes</w:t>
      </w:r>
      <w:r w:rsidR="00C444E2" w:rsidRPr="00BF3903">
        <w:rPr>
          <w:rFonts w:cs="Times New Roman"/>
          <w:color w:val="000000" w:themeColor="text1"/>
        </w:rPr>
        <w:t xml:space="preserve"> illustreret i nedenstående figur</w:t>
      </w:r>
      <w:r w:rsidR="0030321D" w:rsidRPr="00BF3903">
        <w:rPr>
          <w:rFonts w:cs="Times New Roman"/>
          <w:color w:val="000000" w:themeColor="text1"/>
        </w:rPr>
        <w:t>.</w:t>
      </w:r>
    </w:p>
    <w:p w:rsidR="0030321D" w:rsidRPr="00BF3903" w:rsidRDefault="0030321D" w:rsidP="0031152A">
      <w:pPr>
        <w:keepNext/>
        <w:spacing w:before="120" w:after="0"/>
        <w:rPr>
          <w:rFonts w:cs="Times New Roman"/>
          <w:color w:val="000000" w:themeColor="text1"/>
        </w:rPr>
      </w:pPr>
      <w:r w:rsidRPr="00BF3903">
        <w:rPr>
          <w:rFonts w:cs="Times New Roman"/>
          <w:noProof/>
          <w:color w:val="000000" w:themeColor="text1"/>
          <w:lang w:eastAsia="da-DK"/>
        </w:rPr>
        <w:drawing>
          <wp:inline distT="0" distB="0" distL="0" distR="0">
            <wp:extent cx="6115050" cy="3571875"/>
            <wp:effectExtent l="1905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6115050" cy="3571875"/>
                    </a:xfrm>
                    <a:prstGeom prst="rect">
                      <a:avLst/>
                    </a:prstGeom>
                    <a:noFill/>
                    <a:ln w="9525">
                      <a:noFill/>
                      <a:miter lim="800000"/>
                      <a:headEnd/>
                      <a:tailEnd/>
                    </a:ln>
                  </pic:spPr>
                </pic:pic>
              </a:graphicData>
            </a:graphic>
          </wp:inline>
        </w:drawing>
      </w:r>
    </w:p>
    <w:p w:rsidR="0030321D" w:rsidRPr="00BF3903" w:rsidRDefault="0030321D" w:rsidP="0031152A">
      <w:pPr>
        <w:pStyle w:val="Billedtekst"/>
        <w:spacing w:before="120" w:after="0"/>
        <w:rPr>
          <w:rFonts w:cs="Times New Roman"/>
          <w:color w:val="000000" w:themeColor="text1"/>
        </w:rPr>
      </w:pPr>
      <w:bookmarkStart w:id="271" w:name="_Toc389154482"/>
      <w:bookmarkStart w:id="272" w:name="_Toc389179730"/>
      <w:r w:rsidRPr="00BF3903">
        <w:rPr>
          <w:rFonts w:cs="Times New Roman"/>
          <w:color w:val="000000" w:themeColor="text1"/>
        </w:rPr>
        <w:t xml:space="preserve">Figur </w:t>
      </w:r>
      <w:r w:rsidR="00B93005" w:rsidRPr="00BF3903">
        <w:rPr>
          <w:rFonts w:cs="Times New Roman"/>
          <w:color w:val="000000" w:themeColor="text1"/>
        </w:rPr>
        <w:fldChar w:fldCharType="begin"/>
      </w:r>
      <w:r w:rsidR="004F7A51" w:rsidRPr="00BF3903">
        <w:rPr>
          <w:rFonts w:cs="Times New Roman"/>
          <w:color w:val="000000" w:themeColor="text1"/>
        </w:rPr>
        <w:instrText xml:space="preserve"> SEQ Figur \* ARABIC </w:instrText>
      </w:r>
      <w:r w:rsidR="00B93005" w:rsidRPr="00BF3903">
        <w:rPr>
          <w:rFonts w:cs="Times New Roman"/>
          <w:color w:val="000000" w:themeColor="text1"/>
        </w:rPr>
        <w:fldChar w:fldCharType="separate"/>
      </w:r>
      <w:r w:rsidR="008D6D07">
        <w:rPr>
          <w:rFonts w:cs="Times New Roman"/>
          <w:noProof/>
          <w:color w:val="000000" w:themeColor="text1"/>
        </w:rPr>
        <w:t>5</w:t>
      </w:r>
      <w:r w:rsidR="00B93005" w:rsidRPr="00BF3903">
        <w:rPr>
          <w:rFonts w:cs="Times New Roman"/>
          <w:noProof/>
          <w:color w:val="000000" w:themeColor="text1"/>
        </w:rPr>
        <w:fldChar w:fldCharType="end"/>
      </w:r>
      <w:r w:rsidRPr="00BF3903">
        <w:rPr>
          <w:rFonts w:cs="Times New Roman"/>
          <w:color w:val="000000" w:themeColor="text1"/>
        </w:rPr>
        <w:t>: Model over kodningsmetode</w:t>
      </w:r>
      <w:bookmarkEnd w:id="271"/>
      <w:r w:rsidR="00750B24" w:rsidRPr="00BF3903">
        <w:rPr>
          <w:rFonts w:cs="Times New Roman"/>
          <w:color w:val="000000" w:themeColor="text1"/>
        </w:rPr>
        <w:t xml:space="preserve"> (</w:t>
      </w:r>
      <w:r w:rsidR="00FE698F" w:rsidRPr="00BF3903">
        <w:rPr>
          <w:rFonts w:cs="Times New Roman"/>
          <w:color w:val="000000" w:themeColor="text1"/>
        </w:rPr>
        <w:t>egen fremstilling)</w:t>
      </w:r>
      <w:bookmarkEnd w:id="272"/>
    </w:p>
    <w:bookmarkEnd w:id="268"/>
    <w:bookmarkEnd w:id="269"/>
    <w:bookmarkEnd w:id="270"/>
    <w:p w:rsidR="00726C86" w:rsidRPr="00BF3903" w:rsidRDefault="00726C86" w:rsidP="0031152A">
      <w:pPr>
        <w:spacing w:before="120" w:after="0"/>
        <w:rPr>
          <w:rFonts w:cs="Times New Roman"/>
          <w:color w:val="000000" w:themeColor="text1"/>
        </w:rPr>
      </w:pPr>
    </w:p>
    <w:p w:rsidR="00321C59" w:rsidRPr="00BF3903" w:rsidRDefault="00447A96" w:rsidP="0031152A">
      <w:pPr>
        <w:pStyle w:val="Overskrift4"/>
        <w:spacing w:before="120" w:after="0"/>
        <w:rPr>
          <w:rFonts w:cs="Times New Roman"/>
          <w:color w:val="000000" w:themeColor="text1"/>
        </w:rPr>
      </w:pPr>
      <w:r w:rsidRPr="00BF3903">
        <w:rPr>
          <w:rFonts w:cs="Times New Roman"/>
          <w:color w:val="000000" w:themeColor="text1"/>
        </w:rPr>
        <w:t>Åben</w:t>
      </w:r>
    </w:p>
    <w:p w:rsidR="00911761" w:rsidRPr="00BF3903" w:rsidRDefault="00B14DEA" w:rsidP="0031152A">
      <w:pPr>
        <w:spacing w:before="120" w:after="0"/>
        <w:rPr>
          <w:rFonts w:cs="Times New Roman"/>
          <w:color w:val="000000" w:themeColor="text1"/>
        </w:rPr>
      </w:pPr>
      <w:r w:rsidRPr="00BF3903">
        <w:rPr>
          <w:rFonts w:cs="Times New Roman"/>
          <w:color w:val="000000" w:themeColor="text1"/>
        </w:rPr>
        <w:t>Vi benytter os først af den åbne induktive kodning, hvorigennem vi præciserer inte</w:t>
      </w:r>
      <w:r w:rsidRPr="00BF3903">
        <w:rPr>
          <w:rFonts w:cs="Times New Roman"/>
          <w:color w:val="000000" w:themeColor="text1"/>
        </w:rPr>
        <w:t>r</w:t>
      </w:r>
      <w:r w:rsidRPr="00BF3903">
        <w:rPr>
          <w:rFonts w:cs="Times New Roman"/>
          <w:color w:val="000000" w:themeColor="text1"/>
        </w:rPr>
        <w:t>viewtekstens begreber</w:t>
      </w:r>
      <w:r w:rsidR="00911761" w:rsidRPr="00BF3903">
        <w:rPr>
          <w:rFonts w:cs="Times New Roman"/>
          <w:color w:val="000000" w:themeColor="text1"/>
        </w:rPr>
        <w:t xml:space="preserve"> og </w:t>
      </w:r>
      <w:r w:rsidRPr="00BF3903">
        <w:rPr>
          <w:rFonts w:cs="Times New Roman"/>
          <w:color w:val="000000" w:themeColor="text1"/>
        </w:rPr>
        <w:t>kategorier ud fra det undersøgte fænomen. Vi tilsigter her at opnå</w:t>
      </w:r>
      <w:r w:rsidR="00911761" w:rsidRPr="00BF3903">
        <w:rPr>
          <w:rFonts w:cs="Times New Roman"/>
          <w:color w:val="000000" w:themeColor="text1"/>
        </w:rPr>
        <w:t>,</w:t>
      </w:r>
      <w:r w:rsidRPr="00BF3903">
        <w:rPr>
          <w:rFonts w:cs="Times New Roman"/>
          <w:color w:val="000000" w:themeColor="text1"/>
        </w:rPr>
        <w:t xml:space="preserve"> alle de meningsenheder vi kan identificere gennem </w:t>
      </w:r>
      <w:r w:rsidR="00FE698F" w:rsidRPr="00BF3903">
        <w:rPr>
          <w:rFonts w:cs="Times New Roman"/>
          <w:color w:val="000000" w:themeColor="text1"/>
        </w:rPr>
        <w:t>de</w:t>
      </w:r>
      <w:r w:rsidR="002D4D8D" w:rsidRPr="00BF3903">
        <w:rPr>
          <w:rFonts w:cs="Times New Roman"/>
          <w:color w:val="000000" w:themeColor="text1"/>
        </w:rPr>
        <w:t xml:space="preserve"> empiriske </w:t>
      </w:r>
      <w:r w:rsidRPr="00BF3903">
        <w:rPr>
          <w:rFonts w:cs="Times New Roman"/>
          <w:color w:val="000000" w:themeColor="text1"/>
        </w:rPr>
        <w:t xml:space="preserve">data, </w:t>
      </w:r>
      <w:r w:rsidR="00911761" w:rsidRPr="00BF3903">
        <w:rPr>
          <w:rFonts w:cs="Times New Roman"/>
          <w:color w:val="000000" w:themeColor="text1"/>
        </w:rPr>
        <w:t>som i he</w:t>
      </w:r>
      <w:r w:rsidR="00911761" w:rsidRPr="00BF3903">
        <w:rPr>
          <w:rFonts w:cs="Times New Roman"/>
          <w:color w:val="000000" w:themeColor="text1"/>
        </w:rPr>
        <w:t>r</w:t>
      </w:r>
      <w:r w:rsidR="00911761" w:rsidRPr="00BF3903">
        <w:rPr>
          <w:rFonts w:cs="Times New Roman"/>
          <w:color w:val="000000" w:themeColor="text1"/>
        </w:rPr>
        <w:t>værende speciale udgøres</w:t>
      </w:r>
      <w:r w:rsidRPr="00BF3903">
        <w:rPr>
          <w:rFonts w:cs="Times New Roman"/>
          <w:color w:val="000000" w:themeColor="text1"/>
        </w:rPr>
        <w:t xml:space="preserve"> af de seks interview</w:t>
      </w:r>
      <w:r w:rsidR="00911761" w:rsidRPr="00BF3903">
        <w:rPr>
          <w:rFonts w:cs="Times New Roman"/>
          <w:color w:val="000000" w:themeColor="text1"/>
        </w:rPr>
        <w:t>s</w:t>
      </w:r>
      <w:sdt>
        <w:sdtPr>
          <w:rPr>
            <w:rFonts w:cs="Times New Roman"/>
            <w:color w:val="000000" w:themeColor="text1"/>
          </w:rPr>
          <w:id w:val="14391967"/>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Boo10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(Boolsen, 2010)</w:t>
          </w:r>
          <w:r w:rsidR="00B93005" w:rsidRPr="00BF3903">
            <w:rPr>
              <w:rFonts w:cs="Times New Roman"/>
              <w:noProof/>
              <w:color w:val="000000" w:themeColor="text1"/>
            </w:rPr>
            <w:fldChar w:fldCharType="end"/>
          </w:r>
        </w:sdtContent>
      </w:sdt>
      <w:r w:rsidR="004B2E15" w:rsidRPr="00BF3903">
        <w:rPr>
          <w:rFonts w:cs="Times New Roman"/>
          <w:color w:val="000000" w:themeColor="text1"/>
        </w:rPr>
        <w:t xml:space="preserve">. </w:t>
      </w:r>
      <w:r w:rsidR="00911761" w:rsidRPr="00BF3903">
        <w:rPr>
          <w:rFonts w:cs="Times New Roman"/>
          <w:color w:val="000000" w:themeColor="text1"/>
        </w:rPr>
        <w:t xml:space="preserve">Under </w:t>
      </w:r>
      <w:r w:rsidR="00DA1829" w:rsidRPr="00BF3903">
        <w:rPr>
          <w:rFonts w:cs="Times New Roman"/>
          <w:color w:val="000000" w:themeColor="text1"/>
        </w:rPr>
        <w:t>den åbne ko</w:t>
      </w:r>
      <w:r w:rsidR="00DA1829" w:rsidRPr="00BF3903">
        <w:rPr>
          <w:rFonts w:cs="Times New Roman"/>
          <w:color w:val="000000" w:themeColor="text1"/>
        </w:rPr>
        <w:t>d</w:t>
      </w:r>
      <w:r w:rsidR="00DA1829" w:rsidRPr="00BF3903">
        <w:rPr>
          <w:rFonts w:cs="Times New Roman"/>
          <w:color w:val="000000" w:themeColor="text1"/>
        </w:rPr>
        <w:t xml:space="preserve">ning gennemgik vi datamaterialet sætning for sætning, </w:t>
      </w:r>
      <w:r w:rsidR="00911761" w:rsidRPr="00BF3903">
        <w:rPr>
          <w:rFonts w:cs="Times New Roman"/>
          <w:color w:val="000000" w:themeColor="text1"/>
        </w:rPr>
        <w:t>og</w:t>
      </w:r>
      <w:r w:rsidR="00DA1829" w:rsidRPr="00BF3903">
        <w:rPr>
          <w:rFonts w:cs="Times New Roman"/>
          <w:color w:val="000000" w:themeColor="text1"/>
        </w:rPr>
        <w:t xml:space="preserve"> markerede de nøgleord og sætninger</w:t>
      </w:r>
      <w:r w:rsidR="00911761" w:rsidRPr="00BF3903">
        <w:rPr>
          <w:rFonts w:cs="Times New Roman"/>
          <w:color w:val="000000" w:themeColor="text1"/>
        </w:rPr>
        <w:t>,</w:t>
      </w:r>
      <w:r w:rsidR="00DA1829" w:rsidRPr="00BF3903">
        <w:rPr>
          <w:rFonts w:cs="Times New Roman"/>
          <w:color w:val="000000" w:themeColor="text1"/>
        </w:rPr>
        <w:t xml:space="preserve"> som tydeligst illustrerede lærernes holdninger til vores problemfelt.</w:t>
      </w:r>
    </w:p>
    <w:p w:rsidR="001E08E7" w:rsidRPr="00BF3903" w:rsidRDefault="001E08E7" w:rsidP="0031152A">
      <w:pPr>
        <w:spacing w:before="120" w:after="0"/>
        <w:rPr>
          <w:rFonts w:cs="Times New Roman"/>
          <w:color w:val="000000" w:themeColor="text1"/>
        </w:rPr>
      </w:pPr>
    </w:p>
    <w:p w:rsidR="000C50A9" w:rsidRPr="00BF3903" w:rsidRDefault="00544096" w:rsidP="0031152A">
      <w:pPr>
        <w:pStyle w:val="Overskrift4"/>
        <w:spacing w:before="120" w:after="0"/>
        <w:rPr>
          <w:rFonts w:cs="Times New Roman"/>
          <w:color w:val="000000" w:themeColor="text1"/>
        </w:rPr>
      </w:pPr>
      <w:r w:rsidRPr="00BF3903">
        <w:rPr>
          <w:rFonts w:cs="Times New Roman"/>
          <w:color w:val="000000" w:themeColor="text1"/>
        </w:rPr>
        <w:lastRenderedPageBreak/>
        <w:t>Aksialkodning</w:t>
      </w:r>
    </w:p>
    <w:p w:rsidR="002C7D47" w:rsidRPr="00BF3903" w:rsidRDefault="00DA1829" w:rsidP="0031152A">
      <w:pPr>
        <w:spacing w:before="120" w:after="0"/>
        <w:rPr>
          <w:rFonts w:cs="Times New Roman"/>
          <w:color w:val="000000" w:themeColor="text1"/>
        </w:rPr>
      </w:pPr>
      <w:r w:rsidRPr="00BF3903">
        <w:rPr>
          <w:rFonts w:cs="Times New Roman"/>
          <w:color w:val="000000" w:themeColor="text1"/>
        </w:rPr>
        <w:t>Her identificeres de gennemgående træk ved dataene, som vi fandt i den åbne kod</w:t>
      </w:r>
      <w:r w:rsidR="000C50A9" w:rsidRPr="00BF3903">
        <w:rPr>
          <w:rFonts w:cs="Times New Roman"/>
          <w:color w:val="000000" w:themeColor="text1"/>
        </w:rPr>
        <w:t>ning</w:t>
      </w:r>
      <w:r w:rsidRPr="00BF3903">
        <w:rPr>
          <w:rFonts w:cs="Times New Roman"/>
          <w:color w:val="000000" w:themeColor="text1"/>
        </w:rPr>
        <w:t xml:space="preserve">. </w:t>
      </w:r>
      <w:r w:rsidR="00911761" w:rsidRPr="00BF3903">
        <w:rPr>
          <w:rFonts w:cs="Times New Roman"/>
          <w:color w:val="000000" w:themeColor="text1"/>
        </w:rPr>
        <w:t xml:space="preserve">På dette kodningsniveau udvikles og klarlægges, med udgangspunkt i den undersøgte kontekst, </w:t>
      </w:r>
      <w:r w:rsidR="006B7DA7" w:rsidRPr="00BF3903">
        <w:rPr>
          <w:rFonts w:cs="Times New Roman"/>
          <w:color w:val="000000" w:themeColor="text1"/>
        </w:rPr>
        <w:t>mulige forbindelser mellem de enkelte emnekategorier</w:t>
      </w:r>
      <w:sdt>
        <w:sdtPr>
          <w:rPr>
            <w:rFonts w:cs="Times New Roman"/>
            <w:color w:val="000000" w:themeColor="text1"/>
          </w:rPr>
          <w:id w:val="14391968"/>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Boo10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(Boolsen, 2010)</w:t>
          </w:r>
          <w:r w:rsidR="00B93005" w:rsidRPr="00BF3903">
            <w:rPr>
              <w:rFonts w:cs="Times New Roman"/>
              <w:noProof/>
              <w:color w:val="000000" w:themeColor="text1"/>
            </w:rPr>
            <w:fldChar w:fldCharType="end"/>
          </w:r>
        </w:sdtContent>
      </w:sdt>
      <w:r w:rsidR="004B2E15" w:rsidRPr="00BF3903">
        <w:rPr>
          <w:rFonts w:cs="Times New Roman"/>
          <w:color w:val="000000" w:themeColor="text1"/>
        </w:rPr>
        <w:t xml:space="preserve">. </w:t>
      </w:r>
      <w:r w:rsidR="007C16C4" w:rsidRPr="00BF3903">
        <w:rPr>
          <w:rFonts w:cs="Times New Roman"/>
          <w:color w:val="000000" w:themeColor="text1"/>
        </w:rPr>
        <w:t>U</w:t>
      </w:r>
      <w:r w:rsidR="007C16C4" w:rsidRPr="00BF3903">
        <w:rPr>
          <w:rFonts w:cs="Times New Roman"/>
          <w:color w:val="000000" w:themeColor="text1"/>
        </w:rPr>
        <w:t>n</w:t>
      </w:r>
      <w:r w:rsidR="007C16C4" w:rsidRPr="00BF3903">
        <w:rPr>
          <w:rFonts w:cs="Times New Roman"/>
          <w:color w:val="000000" w:themeColor="text1"/>
        </w:rPr>
        <w:t>der aksialkodningen har vi inddelt de relevante udsagn i</w:t>
      </w:r>
      <w:r w:rsidR="00412210" w:rsidRPr="00BF3903">
        <w:rPr>
          <w:rFonts w:cs="Times New Roman"/>
          <w:color w:val="000000" w:themeColor="text1"/>
        </w:rPr>
        <w:t xml:space="preserve"> </w:t>
      </w:r>
      <w:proofErr w:type="gramStart"/>
      <w:r w:rsidR="00412210" w:rsidRPr="00BF3903">
        <w:rPr>
          <w:rFonts w:cs="Times New Roman"/>
          <w:color w:val="000000" w:themeColor="text1"/>
        </w:rPr>
        <w:t>empirinære</w:t>
      </w:r>
      <w:proofErr w:type="gramEnd"/>
      <w:r w:rsidR="00412210" w:rsidRPr="00BF3903">
        <w:rPr>
          <w:rFonts w:cs="Times New Roman"/>
          <w:color w:val="000000" w:themeColor="text1"/>
        </w:rPr>
        <w:t xml:space="preserve"> kategorier, so</w:t>
      </w:r>
      <w:r w:rsidR="00367876" w:rsidRPr="00BF3903">
        <w:rPr>
          <w:rFonts w:cs="Times New Roman"/>
          <w:color w:val="000000" w:themeColor="text1"/>
        </w:rPr>
        <w:t>m blev dannet</w:t>
      </w:r>
      <w:r w:rsidR="00412210" w:rsidRPr="00BF3903">
        <w:rPr>
          <w:rFonts w:cs="Times New Roman"/>
          <w:color w:val="000000" w:themeColor="text1"/>
        </w:rPr>
        <w:t xml:space="preserve"> ud fra vores fortolkninger af lærernes udsagn. De udledte</w:t>
      </w:r>
      <w:r w:rsidR="00592207" w:rsidRPr="00BF3903">
        <w:rPr>
          <w:rFonts w:cs="Times New Roman"/>
          <w:color w:val="000000" w:themeColor="text1"/>
        </w:rPr>
        <w:t xml:space="preserve"> kategorier fre</w:t>
      </w:r>
      <w:r w:rsidR="00592207" w:rsidRPr="00BF3903">
        <w:rPr>
          <w:rFonts w:cs="Times New Roman"/>
          <w:color w:val="000000" w:themeColor="text1"/>
        </w:rPr>
        <w:t>m</w:t>
      </w:r>
      <w:r w:rsidR="00592207" w:rsidRPr="00BF3903">
        <w:rPr>
          <w:rFonts w:cs="Times New Roman"/>
          <w:color w:val="000000" w:themeColor="text1"/>
        </w:rPr>
        <w:t xml:space="preserve">går desuden af </w:t>
      </w:r>
      <w:r w:rsidR="007C16C4" w:rsidRPr="00BF3903">
        <w:rPr>
          <w:rFonts w:cs="Times New Roman"/>
          <w:color w:val="000000" w:themeColor="text1"/>
        </w:rPr>
        <w:t>vores temaoversigt (</w:t>
      </w:r>
      <w:r w:rsidR="00FE698F" w:rsidRPr="00BF3903">
        <w:rPr>
          <w:rFonts w:cs="Times New Roman"/>
          <w:color w:val="000000" w:themeColor="text1"/>
        </w:rPr>
        <w:t>se</w:t>
      </w:r>
      <w:r w:rsidR="00592207" w:rsidRPr="00BF3903">
        <w:rPr>
          <w:rFonts w:cs="Times New Roman"/>
          <w:color w:val="000000" w:themeColor="text1"/>
        </w:rPr>
        <w:t xml:space="preserve"> bilag</w:t>
      </w:r>
      <w:r w:rsidR="009A0BBD" w:rsidRPr="00BF3903">
        <w:rPr>
          <w:rFonts w:cs="Times New Roman"/>
          <w:color w:val="000000" w:themeColor="text1"/>
        </w:rPr>
        <w:t xml:space="preserve"> 3</w:t>
      </w:r>
      <w:r w:rsidR="007C16C4" w:rsidRPr="00BF3903">
        <w:rPr>
          <w:rFonts w:cs="Times New Roman"/>
          <w:color w:val="000000" w:themeColor="text1"/>
        </w:rPr>
        <w:t>)</w:t>
      </w:r>
      <w:r w:rsidR="00412210" w:rsidRPr="00BF3903">
        <w:rPr>
          <w:rFonts w:cs="Times New Roman"/>
          <w:color w:val="000000" w:themeColor="text1"/>
        </w:rPr>
        <w:t>, hvor kategorierne desuden er inddelt under</w:t>
      </w:r>
      <w:r w:rsidR="00911761" w:rsidRPr="00BF3903">
        <w:rPr>
          <w:rFonts w:cs="Times New Roman"/>
          <w:color w:val="000000" w:themeColor="text1"/>
        </w:rPr>
        <w:t xml:space="preserve"> de senere fremkomne</w:t>
      </w:r>
      <w:r w:rsidR="00412210" w:rsidRPr="00BF3903">
        <w:rPr>
          <w:rFonts w:cs="Times New Roman"/>
          <w:color w:val="000000" w:themeColor="text1"/>
        </w:rPr>
        <w:t xml:space="preserve"> kernekategorier</w:t>
      </w:r>
      <w:r w:rsidR="007C16C4" w:rsidRPr="00BF3903">
        <w:rPr>
          <w:rFonts w:cs="Times New Roman"/>
          <w:color w:val="000000" w:themeColor="text1"/>
        </w:rPr>
        <w:t>.</w:t>
      </w:r>
    </w:p>
    <w:p w:rsidR="00911761" w:rsidRPr="00BF3903" w:rsidRDefault="00911761" w:rsidP="0031152A">
      <w:pPr>
        <w:spacing w:before="120" w:after="0"/>
        <w:rPr>
          <w:rFonts w:cs="Times New Roman"/>
          <w:color w:val="000000" w:themeColor="text1"/>
        </w:rPr>
      </w:pPr>
    </w:p>
    <w:p w:rsidR="002C7D47" w:rsidRPr="00BF3903" w:rsidRDefault="00544096" w:rsidP="0031152A">
      <w:pPr>
        <w:pStyle w:val="Overskrift4"/>
        <w:spacing w:before="120" w:after="0"/>
        <w:rPr>
          <w:rFonts w:cs="Times New Roman"/>
          <w:color w:val="000000" w:themeColor="text1"/>
        </w:rPr>
      </w:pPr>
      <w:r w:rsidRPr="00BF3903">
        <w:rPr>
          <w:rFonts w:cs="Times New Roman"/>
          <w:color w:val="000000" w:themeColor="text1"/>
        </w:rPr>
        <w:t>Selektiv kodning</w:t>
      </w:r>
    </w:p>
    <w:p w:rsidR="002C7D47" w:rsidRPr="00BF3903" w:rsidRDefault="002C7D47" w:rsidP="0031152A">
      <w:pPr>
        <w:spacing w:before="120" w:after="0"/>
        <w:rPr>
          <w:rFonts w:cs="Times New Roman"/>
          <w:color w:val="000000" w:themeColor="text1"/>
        </w:rPr>
      </w:pPr>
      <w:r w:rsidRPr="00BF3903">
        <w:rPr>
          <w:rFonts w:cs="Times New Roman"/>
          <w:color w:val="000000" w:themeColor="text1"/>
        </w:rPr>
        <w:t xml:space="preserve">Den sidste del af kodningsprocessen består af den selektive kodning, </w:t>
      </w:r>
      <w:r w:rsidR="00EA545F" w:rsidRPr="00BF3903">
        <w:rPr>
          <w:rFonts w:cs="Times New Roman"/>
          <w:color w:val="000000" w:themeColor="text1"/>
        </w:rPr>
        <w:t xml:space="preserve">hvor </w:t>
      </w:r>
      <w:r w:rsidRPr="00BF3903">
        <w:rPr>
          <w:rFonts w:cs="Times New Roman"/>
          <w:color w:val="000000" w:themeColor="text1"/>
        </w:rPr>
        <w:t>formål</w:t>
      </w:r>
      <w:r w:rsidR="00EA545F" w:rsidRPr="00BF3903">
        <w:rPr>
          <w:rFonts w:cs="Times New Roman"/>
          <w:color w:val="000000" w:themeColor="text1"/>
        </w:rPr>
        <w:t>et</w:t>
      </w:r>
      <w:r w:rsidR="00367876" w:rsidRPr="00BF3903">
        <w:rPr>
          <w:rFonts w:cs="Times New Roman"/>
          <w:color w:val="000000" w:themeColor="text1"/>
        </w:rPr>
        <w:t xml:space="preserve"> er</w:t>
      </w:r>
      <w:r w:rsidRPr="00BF3903">
        <w:rPr>
          <w:rFonts w:cs="Times New Roman"/>
          <w:color w:val="000000" w:themeColor="text1"/>
        </w:rPr>
        <w:t xml:space="preserve"> at nå frem til et mindre og mere generelt udsnit</w:t>
      </w:r>
      <w:r w:rsidR="00367876" w:rsidRPr="00BF3903">
        <w:rPr>
          <w:rFonts w:cs="Times New Roman"/>
          <w:color w:val="000000" w:themeColor="text1"/>
        </w:rPr>
        <w:t>, af de kategorier</w:t>
      </w:r>
      <w:r w:rsidR="00B36959" w:rsidRPr="00BF3903">
        <w:rPr>
          <w:rFonts w:cs="Times New Roman"/>
          <w:color w:val="000000" w:themeColor="text1"/>
        </w:rPr>
        <w:t xml:space="preserve"> som udspringer af datene.</w:t>
      </w:r>
      <w:r w:rsidRPr="00BF3903">
        <w:rPr>
          <w:rFonts w:cs="Times New Roman"/>
          <w:color w:val="000000" w:themeColor="text1"/>
        </w:rPr>
        <w:t xml:space="preserve"> Gennem denne kodningsproces søger vi</w:t>
      </w:r>
      <w:r w:rsidR="00EA545F" w:rsidRPr="00BF3903">
        <w:rPr>
          <w:rFonts w:cs="Times New Roman"/>
          <w:color w:val="000000" w:themeColor="text1"/>
        </w:rPr>
        <w:t xml:space="preserve"> derved</w:t>
      </w:r>
      <w:r w:rsidRPr="00BF3903">
        <w:rPr>
          <w:rFonts w:cs="Times New Roman"/>
          <w:color w:val="000000" w:themeColor="text1"/>
        </w:rPr>
        <w:t xml:space="preserve"> at frembringe centrale kategorier, som sammen med vores forforståelse danner baggrunden for vores teoretiske referen</w:t>
      </w:r>
      <w:r w:rsidR="00B36959" w:rsidRPr="00BF3903">
        <w:rPr>
          <w:rFonts w:cs="Times New Roman"/>
          <w:color w:val="000000" w:themeColor="text1"/>
        </w:rPr>
        <w:t>cera</w:t>
      </w:r>
      <w:r w:rsidR="00B36959" w:rsidRPr="00BF3903">
        <w:rPr>
          <w:rFonts w:cs="Times New Roman"/>
          <w:color w:val="000000" w:themeColor="text1"/>
        </w:rPr>
        <w:t>m</w:t>
      </w:r>
      <w:r w:rsidR="00367876" w:rsidRPr="00BF3903">
        <w:rPr>
          <w:rFonts w:cs="Times New Roman"/>
          <w:color w:val="000000" w:themeColor="text1"/>
        </w:rPr>
        <w:t>me. Her</w:t>
      </w:r>
      <w:r w:rsidR="00B36959" w:rsidRPr="00BF3903">
        <w:rPr>
          <w:rFonts w:cs="Times New Roman"/>
          <w:color w:val="000000" w:themeColor="text1"/>
        </w:rPr>
        <w:t xml:space="preserve">igennem tilsigter </w:t>
      </w:r>
      <w:r w:rsidR="00367876" w:rsidRPr="00BF3903">
        <w:rPr>
          <w:rFonts w:cs="Times New Roman"/>
          <w:color w:val="000000" w:themeColor="text1"/>
        </w:rPr>
        <w:t xml:space="preserve">vi </w:t>
      </w:r>
      <w:r w:rsidR="00B36959" w:rsidRPr="00BF3903">
        <w:rPr>
          <w:rFonts w:cs="Times New Roman"/>
          <w:color w:val="000000" w:themeColor="text1"/>
        </w:rPr>
        <w:t>en dybere forståelse for og forklaring på den aktuelle situ</w:t>
      </w:r>
      <w:r w:rsidR="00B36959" w:rsidRPr="00BF3903">
        <w:rPr>
          <w:rFonts w:cs="Times New Roman"/>
          <w:color w:val="000000" w:themeColor="text1"/>
        </w:rPr>
        <w:t>a</w:t>
      </w:r>
      <w:r w:rsidR="00B36959" w:rsidRPr="00BF3903">
        <w:rPr>
          <w:rFonts w:cs="Times New Roman"/>
          <w:color w:val="000000" w:themeColor="text1"/>
        </w:rPr>
        <w:t>tion og problematik</w:t>
      </w:r>
      <w:r w:rsidR="00EA545F" w:rsidRPr="00BF3903">
        <w:rPr>
          <w:rFonts w:cs="Times New Roman"/>
          <w:color w:val="000000" w:themeColor="text1"/>
        </w:rPr>
        <w:t xml:space="preserve"> s</w:t>
      </w:r>
      <w:r w:rsidR="00367876" w:rsidRPr="00BF3903">
        <w:rPr>
          <w:rFonts w:cs="Times New Roman"/>
          <w:color w:val="000000" w:themeColor="text1"/>
        </w:rPr>
        <w:t>om fremgår af vores empiriske data</w:t>
      </w:r>
      <w:r w:rsidR="00B36959" w:rsidRPr="00BF3903">
        <w:rPr>
          <w:rFonts w:cs="Times New Roman"/>
          <w:color w:val="000000" w:themeColor="text1"/>
        </w:rPr>
        <w:t xml:space="preserve">. </w:t>
      </w:r>
      <w:r w:rsidR="00367876" w:rsidRPr="00BF3903">
        <w:rPr>
          <w:rFonts w:cs="Times New Roman"/>
          <w:color w:val="000000" w:themeColor="text1"/>
        </w:rPr>
        <w:t>Dette illustrerer ligeledes</w:t>
      </w:r>
      <w:r w:rsidRPr="00BF3903">
        <w:rPr>
          <w:rFonts w:cs="Times New Roman"/>
          <w:color w:val="000000" w:themeColor="text1"/>
        </w:rPr>
        <w:t xml:space="preserve"> den </w:t>
      </w:r>
      <w:r w:rsidR="00B36959" w:rsidRPr="00BF3903">
        <w:rPr>
          <w:rFonts w:cs="Times New Roman"/>
          <w:color w:val="000000" w:themeColor="text1"/>
        </w:rPr>
        <w:t xml:space="preserve">uendelige </w:t>
      </w:r>
      <w:r w:rsidRPr="00BF3903">
        <w:rPr>
          <w:rFonts w:cs="Times New Roman"/>
          <w:color w:val="000000" w:themeColor="text1"/>
        </w:rPr>
        <w:t>vekselvirkning</w:t>
      </w:r>
      <w:r w:rsidR="00367876" w:rsidRPr="00BF3903">
        <w:rPr>
          <w:rFonts w:cs="Times New Roman"/>
          <w:color w:val="000000" w:themeColor="text1"/>
        </w:rPr>
        <w:t>, som i kodningsprocessen forekommer</w:t>
      </w:r>
      <w:r w:rsidRPr="00BF3903">
        <w:rPr>
          <w:rFonts w:cs="Times New Roman"/>
          <w:color w:val="000000" w:themeColor="text1"/>
        </w:rPr>
        <w:t xml:space="preserve"> </w:t>
      </w:r>
      <w:r w:rsidR="00EA545F" w:rsidRPr="00BF3903">
        <w:rPr>
          <w:rFonts w:cs="Times New Roman"/>
          <w:color w:val="000000" w:themeColor="text1"/>
        </w:rPr>
        <w:t>mellem empiri og teori</w:t>
      </w:r>
      <w:sdt>
        <w:sdtPr>
          <w:rPr>
            <w:rFonts w:cs="Times New Roman"/>
            <w:color w:val="000000" w:themeColor="text1"/>
          </w:rPr>
          <w:id w:val="14391969"/>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Boo10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(Boolsen, 2010)</w:t>
          </w:r>
          <w:r w:rsidR="00B93005" w:rsidRPr="00BF3903">
            <w:rPr>
              <w:rFonts w:cs="Times New Roman"/>
              <w:noProof/>
              <w:color w:val="000000" w:themeColor="text1"/>
            </w:rPr>
            <w:fldChar w:fldCharType="end"/>
          </w:r>
        </w:sdtContent>
      </w:sdt>
      <w:r w:rsidR="00367876" w:rsidRPr="00BF3903">
        <w:rPr>
          <w:rFonts w:cs="Times New Roman"/>
          <w:color w:val="000000" w:themeColor="text1"/>
        </w:rPr>
        <w:t>.</w:t>
      </w:r>
    </w:p>
    <w:p w:rsidR="00EA5957" w:rsidRPr="00BF3903" w:rsidRDefault="00367876" w:rsidP="0031152A">
      <w:pPr>
        <w:spacing w:before="120" w:after="0"/>
        <w:rPr>
          <w:rFonts w:cs="Times New Roman"/>
          <w:color w:val="000000" w:themeColor="text1"/>
        </w:rPr>
      </w:pPr>
      <w:r w:rsidRPr="00BF3903">
        <w:rPr>
          <w:rFonts w:cs="Times New Roman"/>
          <w:color w:val="000000" w:themeColor="text1"/>
        </w:rPr>
        <w:t>De fire</w:t>
      </w:r>
      <w:r w:rsidR="003D0026" w:rsidRPr="00BF3903">
        <w:rPr>
          <w:rFonts w:cs="Times New Roman"/>
          <w:color w:val="000000" w:themeColor="text1"/>
        </w:rPr>
        <w:t xml:space="preserve"> kernekategorier som vi gennem den selektive kodning er nået frem til og som ligeledes vil danne</w:t>
      </w:r>
      <w:r w:rsidRPr="00BF3903">
        <w:rPr>
          <w:rFonts w:cs="Times New Roman"/>
          <w:color w:val="000000" w:themeColor="text1"/>
        </w:rPr>
        <w:t xml:space="preserve"> baggrund</w:t>
      </w:r>
      <w:r w:rsidR="003D0026" w:rsidRPr="00BF3903">
        <w:rPr>
          <w:rFonts w:cs="Times New Roman"/>
          <w:color w:val="000000" w:themeColor="text1"/>
        </w:rPr>
        <w:t xml:space="preserve"> for </w:t>
      </w:r>
      <w:r w:rsidR="000E28C4" w:rsidRPr="00BF3903">
        <w:rPr>
          <w:rFonts w:cs="Times New Roman"/>
          <w:color w:val="000000" w:themeColor="text1"/>
        </w:rPr>
        <w:t xml:space="preserve">vores valg af </w:t>
      </w:r>
      <w:r w:rsidR="003D0026" w:rsidRPr="00BF3903">
        <w:rPr>
          <w:rFonts w:cs="Times New Roman"/>
          <w:color w:val="000000" w:themeColor="text1"/>
        </w:rPr>
        <w:t>teori</w:t>
      </w:r>
      <w:r w:rsidR="000E28C4" w:rsidRPr="00BF3903">
        <w:rPr>
          <w:rFonts w:cs="Times New Roman"/>
          <w:color w:val="000000" w:themeColor="text1"/>
        </w:rPr>
        <w:t xml:space="preserve"> samt </w:t>
      </w:r>
      <w:r w:rsidR="003D0026" w:rsidRPr="00BF3903">
        <w:rPr>
          <w:rFonts w:cs="Times New Roman"/>
          <w:color w:val="000000" w:themeColor="text1"/>
        </w:rPr>
        <w:t>den videre analyse er</w:t>
      </w:r>
      <w:r w:rsidR="00EA5957" w:rsidRPr="00BF3903">
        <w:rPr>
          <w:rFonts w:cs="Times New Roman"/>
          <w:color w:val="000000" w:themeColor="text1"/>
        </w:rPr>
        <w:t xml:space="preserve">: </w:t>
      </w:r>
      <w:r w:rsidR="00EA5957" w:rsidRPr="00BF3903">
        <w:rPr>
          <w:rFonts w:cs="Times New Roman"/>
          <w:i/>
          <w:color w:val="000000" w:themeColor="text1"/>
        </w:rPr>
        <w:t>politisk indflydelse, lærernes kompetencer, reformens betydning i praksis</w:t>
      </w:r>
      <w:r w:rsidR="00EA5957" w:rsidRPr="00BF3903">
        <w:rPr>
          <w:rFonts w:cs="Times New Roman"/>
          <w:color w:val="000000" w:themeColor="text1"/>
        </w:rPr>
        <w:t xml:space="preserve"> samt </w:t>
      </w:r>
      <w:r w:rsidR="00EA5957" w:rsidRPr="00BF3903">
        <w:rPr>
          <w:rFonts w:cs="Times New Roman"/>
          <w:i/>
          <w:color w:val="000000" w:themeColor="text1"/>
        </w:rPr>
        <w:t>socialt arbejde</w:t>
      </w:r>
      <w:r w:rsidR="00EA5957" w:rsidRPr="00BF3903">
        <w:rPr>
          <w:rFonts w:cs="Times New Roman"/>
          <w:color w:val="000000" w:themeColor="text1"/>
        </w:rPr>
        <w:t>.</w:t>
      </w:r>
    </w:p>
    <w:p w:rsidR="00CB2CD1" w:rsidRPr="00BF3903" w:rsidRDefault="000C50A9" w:rsidP="0031152A">
      <w:pPr>
        <w:spacing w:before="120" w:after="0"/>
        <w:rPr>
          <w:rFonts w:cs="Times New Roman"/>
          <w:color w:val="000000" w:themeColor="text1"/>
        </w:rPr>
      </w:pPr>
      <w:r w:rsidRPr="00BF3903">
        <w:rPr>
          <w:rFonts w:cs="Times New Roman"/>
          <w:color w:val="000000" w:themeColor="text1"/>
        </w:rPr>
        <w:t xml:space="preserve">Til at illustrere den selektive kodning vil vi anvende vores kernekategori </w:t>
      </w:r>
      <w:r w:rsidR="009223B1" w:rsidRPr="00BF3903">
        <w:rPr>
          <w:rFonts w:cs="Times New Roman"/>
          <w:i/>
          <w:color w:val="000000" w:themeColor="text1"/>
        </w:rPr>
        <w:t>politisk indfl</w:t>
      </w:r>
      <w:r w:rsidR="009223B1" w:rsidRPr="00BF3903">
        <w:rPr>
          <w:rFonts w:cs="Times New Roman"/>
          <w:i/>
          <w:color w:val="000000" w:themeColor="text1"/>
        </w:rPr>
        <w:t>y</w:t>
      </w:r>
      <w:r w:rsidR="009223B1" w:rsidRPr="00BF3903">
        <w:rPr>
          <w:rFonts w:cs="Times New Roman"/>
          <w:i/>
          <w:color w:val="000000" w:themeColor="text1"/>
        </w:rPr>
        <w:t>delse</w:t>
      </w:r>
      <w:r w:rsidRPr="00BF3903">
        <w:rPr>
          <w:rFonts w:cs="Times New Roman"/>
          <w:i/>
          <w:color w:val="000000" w:themeColor="text1"/>
        </w:rPr>
        <w:t xml:space="preserve">. </w:t>
      </w:r>
      <w:r w:rsidR="00367876" w:rsidRPr="00BF3903">
        <w:rPr>
          <w:rFonts w:cs="Times New Roman"/>
          <w:color w:val="000000" w:themeColor="text1"/>
        </w:rPr>
        <w:t>Vi har valgt at gennemgå kodningsprocessen med denne ene kernekategori for at illustrere, hvordan vi er nået frem til denne. Vi har ikke valgt at gennemgå alle kernek</w:t>
      </w:r>
      <w:r w:rsidR="00367876" w:rsidRPr="00BF3903">
        <w:rPr>
          <w:rFonts w:cs="Times New Roman"/>
          <w:color w:val="000000" w:themeColor="text1"/>
        </w:rPr>
        <w:t>a</w:t>
      </w:r>
      <w:r w:rsidR="00367876" w:rsidRPr="00BF3903">
        <w:rPr>
          <w:rFonts w:cs="Times New Roman"/>
          <w:color w:val="000000" w:themeColor="text1"/>
        </w:rPr>
        <w:t>tegorierne, da en stor del af processen er foregået mundtligt. Vi mener tillige, at herv</w:t>
      </w:r>
      <w:r w:rsidR="00367876" w:rsidRPr="00BF3903">
        <w:rPr>
          <w:rFonts w:cs="Times New Roman"/>
          <w:color w:val="000000" w:themeColor="text1"/>
        </w:rPr>
        <w:t>æ</w:t>
      </w:r>
      <w:r w:rsidR="00367876" w:rsidRPr="00BF3903">
        <w:rPr>
          <w:rFonts w:cs="Times New Roman"/>
          <w:color w:val="000000" w:themeColor="text1"/>
        </w:rPr>
        <w:t xml:space="preserve">rende eksempel viser, hvordan vi har foretaget kodningen og hvilke tanker vi har gjort os. Dette eksempel </w:t>
      </w:r>
      <w:r w:rsidR="00CB2CD1" w:rsidRPr="00BF3903">
        <w:rPr>
          <w:rFonts w:cs="Times New Roman"/>
          <w:color w:val="000000" w:themeColor="text1"/>
        </w:rPr>
        <w:t xml:space="preserve">forekommer derfor som et generelt eksempel på </w:t>
      </w:r>
      <w:r w:rsidR="00367876" w:rsidRPr="00BF3903">
        <w:rPr>
          <w:rFonts w:cs="Times New Roman"/>
          <w:color w:val="000000" w:themeColor="text1"/>
        </w:rPr>
        <w:t>hvorledes vi har kodet</w:t>
      </w:r>
      <w:r w:rsidR="00CB2CD1" w:rsidRPr="00BF3903">
        <w:rPr>
          <w:rFonts w:cs="Times New Roman"/>
          <w:color w:val="000000" w:themeColor="text1"/>
        </w:rPr>
        <w:t xml:space="preserve"> vores empiriske data</w:t>
      </w:r>
      <w:r w:rsidR="00367876" w:rsidRPr="00BF3903">
        <w:rPr>
          <w:rFonts w:cs="Times New Roman"/>
          <w:color w:val="000000" w:themeColor="text1"/>
        </w:rPr>
        <w:t>.</w:t>
      </w:r>
    </w:p>
    <w:p w:rsidR="004E61A5" w:rsidRPr="00BF3903" w:rsidRDefault="000C50A9" w:rsidP="0031152A">
      <w:pPr>
        <w:spacing w:before="120" w:after="0"/>
        <w:rPr>
          <w:rFonts w:cs="Times New Roman"/>
          <w:color w:val="000000" w:themeColor="text1"/>
        </w:rPr>
      </w:pPr>
      <w:r w:rsidRPr="00BF3903">
        <w:rPr>
          <w:rFonts w:cs="Times New Roman"/>
          <w:color w:val="000000" w:themeColor="text1"/>
        </w:rPr>
        <w:t xml:space="preserve">Gennem aksialkodningen fandt vi frem til kategorierne: </w:t>
      </w:r>
      <w:r w:rsidRPr="00BF3903">
        <w:rPr>
          <w:rFonts w:cs="Times New Roman"/>
          <w:i/>
          <w:color w:val="000000" w:themeColor="text1"/>
        </w:rPr>
        <w:t>Inklusion som spareøvels</w:t>
      </w:r>
      <w:r w:rsidR="009C564B" w:rsidRPr="00BF3903">
        <w:rPr>
          <w:rFonts w:cs="Times New Roman"/>
          <w:i/>
          <w:color w:val="000000" w:themeColor="text1"/>
        </w:rPr>
        <w:t>e, de lovgivningsmæssige rammer</w:t>
      </w:r>
      <w:r w:rsidR="009C564B" w:rsidRPr="00BF3903">
        <w:rPr>
          <w:rFonts w:cs="Times New Roman"/>
          <w:color w:val="000000" w:themeColor="text1"/>
        </w:rPr>
        <w:t xml:space="preserve"> samt</w:t>
      </w:r>
      <w:r w:rsidRPr="00BF3903">
        <w:rPr>
          <w:rFonts w:cs="Times New Roman"/>
          <w:color w:val="000000" w:themeColor="text1"/>
        </w:rPr>
        <w:t xml:space="preserve"> </w:t>
      </w:r>
      <w:r w:rsidRPr="00BF3903">
        <w:rPr>
          <w:rFonts w:cs="Times New Roman"/>
          <w:i/>
          <w:color w:val="000000" w:themeColor="text1"/>
        </w:rPr>
        <w:t>s</w:t>
      </w:r>
      <w:r w:rsidR="009C564B" w:rsidRPr="00BF3903">
        <w:rPr>
          <w:rFonts w:cs="Times New Roman"/>
          <w:i/>
          <w:color w:val="000000" w:themeColor="text1"/>
        </w:rPr>
        <w:t>kolens institutionelle position</w:t>
      </w:r>
      <w:r w:rsidR="009C564B" w:rsidRPr="00BF3903">
        <w:rPr>
          <w:rFonts w:cs="Times New Roman"/>
          <w:color w:val="000000" w:themeColor="text1"/>
        </w:rPr>
        <w:t>. Gennem</w:t>
      </w:r>
      <w:r w:rsidR="004E61A5" w:rsidRPr="00BF3903">
        <w:rPr>
          <w:rFonts w:cs="Times New Roman"/>
          <w:color w:val="000000" w:themeColor="text1"/>
        </w:rPr>
        <w:t xml:space="preserve"> kodning</w:t>
      </w:r>
      <w:r w:rsidR="009C564B" w:rsidRPr="00BF3903">
        <w:rPr>
          <w:rFonts w:cs="Times New Roman"/>
          <w:color w:val="000000" w:themeColor="text1"/>
        </w:rPr>
        <w:t>en</w:t>
      </w:r>
      <w:r w:rsidR="004E61A5" w:rsidRPr="00BF3903">
        <w:rPr>
          <w:rFonts w:cs="Times New Roman"/>
          <w:color w:val="000000" w:themeColor="text1"/>
        </w:rPr>
        <w:t xml:space="preserve"> </w:t>
      </w:r>
      <w:r w:rsidR="009223B1" w:rsidRPr="00BF3903">
        <w:rPr>
          <w:rFonts w:cs="Times New Roman"/>
          <w:color w:val="000000" w:themeColor="text1"/>
        </w:rPr>
        <w:lastRenderedPageBreak/>
        <w:t>syntes vi</w:t>
      </w:r>
      <w:r w:rsidR="004E61A5" w:rsidRPr="00BF3903">
        <w:rPr>
          <w:rFonts w:cs="Times New Roman"/>
          <w:color w:val="000000" w:themeColor="text1"/>
        </w:rPr>
        <w:t>,</w:t>
      </w:r>
      <w:r w:rsidR="009223B1" w:rsidRPr="00BF3903">
        <w:rPr>
          <w:rFonts w:cs="Times New Roman"/>
          <w:color w:val="000000" w:themeColor="text1"/>
        </w:rPr>
        <w:t xml:space="preserve"> at kunne udlede en tendens, rettet mod de politiske og økonomiske rammer, </w:t>
      </w:r>
      <w:r w:rsidR="004E61A5" w:rsidRPr="00BF3903">
        <w:rPr>
          <w:rFonts w:cs="Times New Roman"/>
          <w:color w:val="000000" w:themeColor="text1"/>
        </w:rPr>
        <w:t>hvilket</w:t>
      </w:r>
      <w:r w:rsidR="009223B1" w:rsidRPr="00BF3903">
        <w:rPr>
          <w:rFonts w:cs="Times New Roman"/>
          <w:color w:val="000000" w:themeColor="text1"/>
        </w:rPr>
        <w:t xml:space="preserve"> ledte os frem til kernekategorien </w:t>
      </w:r>
      <w:r w:rsidR="009223B1" w:rsidRPr="00BF3903">
        <w:rPr>
          <w:rFonts w:cs="Times New Roman"/>
          <w:i/>
          <w:color w:val="000000" w:themeColor="text1"/>
        </w:rPr>
        <w:t>politisk indflydelse</w:t>
      </w:r>
      <w:r w:rsidR="009223B1" w:rsidRPr="00BF3903">
        <w:rPr>
          <w:rFonts w:cs="Times New Roman"/>
          <w:color w:val="000000" w:themeColor="text1"/>
        </w:rPr>
        <w:t xml:space="preserve">. </w:t>
      </w:r>
    </w:p>
    <w:p w:rsidR="00B36959" w:rsidRPr="00BF3903" w:rsidRDefault="00592207" w:rsidP="0031152A">
      <w:pPr>
        <w:spacing w:before="120" w:after="0"/>
        <w:rPr>
          <w:rFonts w:cs="Times New Roman"/>
          <w:color w:val="000000" w:themeColor="text1"/>
        </w:rPr>
      </w:pPr>
      <w:r w:rsidRPr="00BF3903">
        <w:rPr>
          <w:rFonts w:cs="Times New Roman"/>
          <w:color w:val="000000" w:themeColor="text1"/>
        </w:rPr>
        <w:t>Vi</w:t>
      </w:r>
      <w:r w:rsidR="004E61A5" w:rsidRPr="00BF3903">
        <w:rPr>
          <w:rFonts w:cs="Times New Roman"/>
          <w:color w:val="000000" w:themeColor="text1"/>
        </w:rPr>
        <w:t xml:space="preserve"> har gennem</w:t>
      </w:r>
      <w:r w:rsidRPr="00BF3903">
        <w:rPr>
          <w:rFonts w:cs="Times New Roman"/>
          <w:color w:val="000000" w:themeColor="text1"/>
        </w:rPr>
        <w:t xml:space="preserve"> vores </w:t>
      </w:r>
      <w:r w:rsidR="004E61A5" w:rsidRPr="00BF3903">
        <w:rPr>
          <w:rFonts w:cs="Times New Roman"/>
          <w:color w:val="000000" w:themeColor="text1"/>
        </w:rPr>
        <w:t>kandidat</w:t>
      </w:r>
      <w:r w:rsidRPr="00BF3903">
        <w:rPr>
          <w:rFonts w:cs="Times New Roman"/>
          <w:color w:val="000000" w:themeColor="text1"/>
        </w:rPr>
        <w:t>uddannelse</w:t>
      </w:r>
      <w:r w:rsidR="004E61A5" w:rsidRPr="00BF3903">
        <w:rPr>
          <w:rFonts w:cs="Times New Roman"/>
          <w:color w:val="000000" w:themeColor="text1"/>
        </w:rPr>
        <w:t xml:space="preserve"> i Socialt Arbejde tilegnet os en forforståelse om </w:t>
      </w:r>
      <w:r w:rsidRPr="00BF3903">
        <w:rPr>
          <w:rFonts w:cs="Times New Roman"/>
          <w:color w:val="000000" w:themeColor="text1"/>
        </w:rPr>
        <w:t>magtrelationer</w:t>
      </w:r>
      <w:r w:rsidR="004E61A5" w:rsidRPr="00BF3903">
        <w:rPr>
          <w:rFonts w:cs="Times New Roman"/>
          <w:color w:val="000000" w:themeColor="text1"/>
        </w:rPr>
        <w:t>,</w:t>
      </w:r>
      <w:r w:rsidRPr="00BF3903">
        <w:rPr>
          <w:rFonts w:cs="Times New Roman"/>
          <w:color w:val="000000" w:themeColor="text1"/>
        </w:rPr>
        <w:t xml:space="preserve"> </w:t>
      </w:r>
      <w:r w:rsidR="004E61A5" w:rsidRPr="00BF3903">
        <w:rPr>
          <w:rFonts w:cs="Times New Roman"/>
          <w:color w:val="000000" w:themeColor="text1"/>
        </w:rPr>
        <w:t xml:space="preserve">som </w:t>
      </w:r>
      <w:r w:rsidRPr="00BF3903">
        <w:rPr>
          <w:rFonts w:cs="Times New Roman"/>
          <w:color w:val="000000" w:themeColor="text1"/>
        </w:rPr>
        <w:t>kan tydelig</w:t>
      </w:r>
      <w:r w:rsidR="004E61A5" w:rsidRPr="00BF3903">
        <w:rPr>
          <w:rFonts w:cs="Times New Roman"/>
          <w:color w:val="000000" w:themeColor="text1"/>
        </w:rPr>
        <w:t>gøre</w:t>
      </w:r>
      <w:r w:rsidRPr="00BF3903">
        <w:rPr>
          <w:rFonts w:cs="Times New Roman"/>
          <w:color w:val="000000" w:themeColor="text1"/>
        </w:rPr>
        <w:t xml:space="preserve"> dilemmaer i socialt arbejde. Denne forforståe</w:t>
      </w:r>
      <w:r w:rsidRPr="00BF3903">
        <w:rPr>
          <w:rFonts w:cs="Times New Roman"/>
          <w:color w:val="000000" w:themeColor="text1"/>
        </w:rPr>
        <w:t>l</w:t>
      </w:r>
      <w:r w:rsidRPr="00BF3903">
        <w:rPr>
          <w:rFonts w:cs="Times New Roman"/>
          <w:color w:val="000000" w:themeColor="text1"/>
        </w:rPr>
        <w:t xml:space="preserve">se har gjort det muligt for os at strukturere de ovenstående kategorier under </w:t>
      </w:r>
      <w:r w:rsidR="000E28C4" w:rsidRPr="00BF3903">
        <w:rPr>
          <w:rFonts w:cs="Times New Roman"/>
          <w:color w:val="000000" w:themeColor="text1"/>
        </w:rPr>
        <w:t>d</w:t>
      </w:r>
      <w:r w:rsidRPr="00BF3903">
        <w:rPr>
          <w:rFonts w:cs="Times New Roman"/>
          <w:color w:val="000000" w:themeColor="text1"/>
        </w:rPr>
        <w:t>en</w:t>
      </w:r>
      <w:r w:rsidR="000E28C4" w:rsidRPr="00BF3903">
        <w:rPr>
          <w:rFonts w:cs="Times New Roman"/>
          <w:color w:val="000000" w:themeColor="text1"/>
        </w:rPr>
        <w:t xml:space="preserve"> pågæ</w:t>
      </w:r>
      <w:r w:rsidR="000E28C4" w:rsidRPr="00BF3903">
        <w:rPr>
          <w:rFonts w:cs="Times New Roman"/>
          <w:color w:val="000000" w:themeColor="text1"/>
        </w:rPr>
        <w:t>l</w:t>
      </w:r>
      <w:r w:rsidR="000E28C4" w:rsidRPr="00BF3903">
        <w:rPr>
          <w:rFonts w:cs="Times New Roman"/>
          <w:color w:val="000000" w:themeColor="text1"/>
        </w:rPr>
        <w:t>dende</w:t>
      </w:r>
      <w:r w:rsidRPr="00BF3903">
        <w:rPr>
          <w:rFonts w:cs="Times New Roman"/>
          <w:color w:val="000000" w:themeColor="text1"/>
        </w:rPr>
        <w:t xml:space="preserve"> </w:t>
      </w:r>
      <w:r w:rsidR="000E28C4" w:rsidRPr="00BF3903">
        <w:rPr>
          <w:rFonts w:cs="Times New Roman"/>
          <w:color w:val="000000" w:themeColor="text1"/>
        </w:rPr>
        <w:t xml:space="preserve">overordnede </w:t>
      </w:r>
      <w:r w:rsidRPr="00BF3903">
        <w:rPr>
          <w:rFonts w:cs="Times New Roman"/>
          <w:color w:val="000000" w:themeColor="text1"/>
        </w:rPr>
        <w:t>kernekategori. Politisk indflydelse beskriver en magtrelation i soc</w:t>
      </w:r>
      <w:r w:rsidRPr="00BF3903">
        <w:rPr>
          <w:rFonts w:cs="Times New Roman"/>
          <w:color w:val="000000" w:themeColor="text1"/>
        </w:rPr>
        <w:t>i</w:t>
      </w:r>
      <w:r w:rsidRPr="00BF3903">
        <w:rPr>
          <w:rFonts w:cs="Times New Roman"/>
          <w:color w:val="000000" w:themeColor="text1"/>
        </w:rPr>
        <w:t>alt arbejde</w:t>
      </w:r>
      <w:r w:rsidR="000E28C4" w:rsidRPr="00BF3903">
        <w:rPr>
          <w:rFonts w:cs="Times New Roman"/>
          <w:color w:val="000000" w:themeColor="text1"/>
        </w:rPr>
        <w:t>,</w:t>
      </w:r>
      <w:r w:rsidRPr="00BF3903">
        <w:rPr>
          <w:rFonts w:cs="Times New Roman"/>
          <w:color w:val="000000" w:themeColor="text1"/>
        </w:rPr>
        <w:t xml:space="preserve"> som her udgøres af lærerne, de lovgivningsmæssige samt økono</w:t>
      </w:r>
      <w:r w:rsidR="004E61A5" w:rsidRPr="00BF3903">
        <w:rPr>
          <w:rFonts w:cs="Times New Roman"/>
          <w:color w:val="000000" w:themeColor="text1"/>
        </w:rPr>
        <w:t>miske ra</w:t>
      </w:r>
      <w:r w:rsidR="004E61A5" w:rsidRPr="00BF3903">
        <w:rPr>
          <w:rFonts w:cs="Times New Roman"/>
          <w:color w:val="000000" w:themeColor="text1"/>
        </w:rPr>
        <w:t>m</w:t>
      </w:r>
      <w:r w:rsidR="004E61A5" w:rsidRPr="00BF3903">
        <w:rPr>
          <w:rFonts w:cs="Times New Roman"/>
          <w:color w:val="000000" w:themeColor="text1"/>
        </w:rPr>
        <w:t>mer</w:t>
      </w:r>
      <w:sdt>
        <w:sdtPr>
          <w:rPr>
            <w:rFonts w:cs="Times New Roman"/>
            <w:color w:val="000000" w:themeColor="text1"/>
          </w:rPr>
          <w:id w:val="23449278"/>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Nis121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(Nissen, Pringle, &amp; Uggerhøj, 2012a)</w:t>
          </w:r>
          <w:r w:rsidR="00B93005" w:rsidRPr="00BF3903">
            <w:rPr>
              <w:rFonts w:cs="Times New Roman"/>
              <w:color w:val="000000" w:themeColor="text1"/>
            </w:rPr>
            <w:fldChar w:fldCharType="end"/>
          </w:r>
        </w:sdtContent>
      </w:sdt>
      <w:r w:rsidR="00BF46D5" w:rsidRPr="00BF3903">
        <w:rPr>
          <w:rFonts w:cs="Times New Roman"/>
          <w:color w:val="000000" w:themeColor="text1"/>
        </w:rPr>
        <w:t>.</w:t>
      </w:r>
    </w:p>
    <w:p w:rsidR="003C1F41" w:rsidRPr="00BF3903" w:rsidRDefault="003C1F41" w:rsidP="0031152A">
      <w:pPr>
        <w:spacing w:before="120" w:after="0"/>
        <w:rPr>
          <w:rFonts w:cs="Times New Roman"/>
          <w:color w:val="000000" w:themeColor="text1"/>
        </w:rPr>
      </w:pPr>
    </w:p>
    <w:p w:rsidR="00B61E3B" w:rsidRPr="00BF3903" w:rsidRDefault="00B61E3B" w:rsidP="0031152A">
      <w:pPr>
        <w:pStyle w:val="Overskrift3"/>
        <w:spacing w:before="120" w:after="0"/>
        <w:rPr>
          <w:rFonts w:cs="Times New Roman"/>
          <w:color w:val="000000" w:themeColor="text1"/>
        </w:rPr>
      </w:pPr>
      <w:bookmarkStart w:id="273" w:name="_Toc383076546"/>
      <w:bookmarkStart w:id="274" w:name="_Toc258688397"/>
      <w:bookmarkStart w:id="275" w:name="_Toc258689006"/>
      <w:bookmarkStart w:id="276" w:name="_Toc385450321"/>
      <w:bookmarkStart w:id="277" w:name="_Toc385959968"/>
      <w:bookmarkStart w:id="278" w:name="_Toc387872196"/>
      <w:bookmarkStart w:id="279" w:name="_Toc388800152"/>
      <w:bookmarkStart w:id="280" w:name="_Toc389180143"/>
      <w:proofErr w:type="spellStart"/>
      <w:r w:rsidRPr="00BF3903">
        <w:rPr>
          <w:rFonts w:cs="Times New Roman"/>
          <w:color w:val="000000" w:themeColor="text1"/>
        </w:rPr>
        <w:t>Kodereliabilitet</w:t>
      </w:r>
      <w:bookmarkEnd w:id="273"/>
      <w:bookmarkEnd w:id="274"/>
      <w:bookmarkEnd w:id="275"/>
      <w:bookmarkEnd w:id="276"/>
      <w:bookmarkEnd w:id="277"/>
      <w:bookmarkEnd w:id="278"/>
      <w:bookmarkEnd w:id="279"/>
      <w:bookmarkEnd w:id="280"/>
      <w:proofErr w:type="spellEnd"/>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 xml:space="preserve">For at generere et rimeligt niveau af </w:t>
      </w:r>
      <w:proofErr w:type="spellStart"/>
      <w:r w:rsidRPr="00BF3903">
        <w:rPr>
          <w:rFonts w:cs="Times New Roman"/>
          <w:color w:val="000000" w:themeColor="text1"/>
        </w:rPr>
        <w:t>kodereliabilitet</w:t>
      </w:r>
      <w:proofErr w:type="spellEnd"/>
      <w:r w:rsidR="009C564B" w:rsidRPr="00BF3903">
        <w:rPr>
          <w:rFonts w:cs="Times New Roman"/>
          <w:color w:val="000000" w:themeColor="text1"/>
        </w:rPr>
        <w:t>,</w:t>
      </w:r>
      <w:r w:rsidRPr="00BF3903">
        <w:rPr>
          <w:rFonts w:cs="Times New Roman"/>
          <w:color w:val="000000" w:themeColor="text1"/>
        </w:rPr>
        <w:t xml:space="preserve"> har vi valgt at udføre uafhængig dobbeltkodn</w:t>
      </w:r>
      <w:r w:rsidR="00537FC1" w:rsidRPr="00BF3903">
        <w:rPr>
          <w:rFonts w:cs="Times New Roman"/>
          <w:color w:val="000000" w:themeColor="text1"/>
        </w:rPr>
        <w:t>ing og efterfølgende sammenholde</w:t>
      </w:r>
      <w:r w:rsidRPr="00BF3903">
        <w:rPr>
          <w:rFonts w:cs="Times New Roman"/>
          <w:color w:val="000000" w:themeColor="text1"/>
        </w:rPr>
        <w:t xml:space="preserve"> vores fund. Kodningen baseres på ge</w:t>
      </w:r>
      <w:r w:rsidRPr="00BF3903">
        <w:rPr>
          <w:rFonts w:cs="Times New Roman"/>
          <w:color w:val="000000" w:themeColor="text1"/>
        </w:rPr>
        <w:t>n</w:t>
      </w:r>
      <w:r w:rsidRPr="00BF3903">
        <w:rPr>
          <w:rFonts w:cs="Times New Roman"/>
          <w:color w:val="000000" w:themeColor="text1"/>
        </w:rPr>
        <w:t>tagne gennemlæsninger af de transskriberede interview</w:t>
      </w:r>
      <w:r w:rsidR="00AA39DA" w:rsidRPr="00BF3903">
        <w:rPr>
          <w:rFonts w:cs="Times New Roman"/>
          <w:color w:val="000000" w:themeColor="text1"/>
        </w:rPr>
        <w:t>s</w:t>
      </w:r>
      <w:r w:rsidR="009C564B" w:rsidRPr="00BF3903">
        <w:rPr>
          <w:rFonts w:cs="Times New Roman"/>
          <w:color w:val="000000" w:themeColor="text1"/>
        </w:rPr>
        <w:t>,</w:t>
      </w:r>
      <w:r w:rsidRPr="00BF3903">
        <w:rPr>
          <w:rFonts w:cs="Times New Roman"/>
          <w:color w:val="000000" w:themeColor="text1"/>
        </w:rPr>
        <w:t xml:space="preserve"> for</w:t>
      </w:r>
      <w:r w:rsidR="00CB2CD1" w:rsidRPr="00BF3903">
        <w:rPr>
          <w:rFonts w:cs="Times New Roman"/>
          <w:color w:val="000000" w:themeColor="text1"/>
        </w:rPr>
        <w:t>,</w:t>
      </w:r>
      <w:r w:rsidRPr="00BF3903">
        <w:rPr>
          <w:rFonts w:cs="Times New Roman"/>
          <w:color w:val="000000" w:themeColor="text1"/>
        </w:rPr>
        <w:t xml:space="preserve"> på</w:t>
      </w:r>
      <w:r w:rsidR="00537FC1" w:rsidRPr="00BF3903">
        <w:rPr>
          <w:rFonts w:cs="Times New Roman"/>
          <w:color w:val="000000" w:themeColor="text1"/>
        </w:rPr>
        <w:t xml:space="preserve"> bedste vis</w:t>
      </w:r>
      <w:r w:rsidR="00CB2CD1" w:rsidRPr="00BF3903">
        <w:rPr>
          <w:rFonts w:cs="Times New Roman"/>
          <w:color w:val="000000" w:themeColor="text1"/>
        </w:rPr>
        <w:t>,</w:t>
      </w:r>
      <w:r w:rsidR="00537FC1" w:rsidRPr="00BF3903">
        <w:rPr>
          <w:rFonts w:cs="Times New Roman"/>
          <w:color w:val="000000" w:themeColor="text1"/>
        </w:rPr>
        <w:t xml:space="preserve"> at </w:t>
      </w:r>
      <w:r w:rsidR="009C564B" w:rsidRPr="00BF3903">
        <w:rPr>
          <w:rFonts w:cs="Times New Roman"/>
          <w:color w:val="000000" w:themeColor="text1"/>
        </w:rPr>
        <w:t xml:space="preserve">kunne </w:t>
      </w:r>
      <w:r w:rsidR="00537FC1" w:rsidRPr="00BF3903">
        <w:rPr>
          <w:rFonts w:cs="Times New Roman"/>
          <w:color w:val="000000" w:themeColor="text1"/>
        </w:rPr>
        <w:t>identificere kategorier</w:t>
      </w:r>
      <w:r w:rsidR="009C564B" w:rsidRPr="00BF3903">
        <w:rPr>
          <w:rFonts w:cs="Times New Roman"/>
          <w:color w:val="000000" w:themeColor="text1"/>
        </w:rPr>
        <w:t xml:space="preserve">. </w:t>
      </w:r>
      <w:r w:rsidR="00526F1C" w:rsidRPr="00BF3903">
        <w:rPr>
          <w:rFonts w:cs="Times New Roman"/>
          <w:color w:val="000000" w:themeColor="text1"/>
        </w:rPr>
        <w:t>Derudover har vi, for at øge gennemsigtigheden, valgt at ekspl</w:t>
      </w:r>
      <w:r w:rsidR="00526F1C" w:rsidRPr="00BF3903">
        <w:rPr>
          <w:rFonts w:cs="Times New Roman"/>
          <w:color w:val="000000" w:themeColor="text1"/>
        </w:rPr>
        <w:t>i</w:t>
      </w:r>
      <w:r w:rsidR="00526F1C" w:rsidRPr="00BF3903">
        <w:rPr>
          <w:rFonts w:cs="Times New Roman"/>
          <w:color w:val="000000" w:themeColor="text1"/>
        </w:rPr>
        <w:t>citere</w:t>
      </w:r>
      <w:r w:rsidRPr="00BF3903">
        <w:rPr>
          <w:rFonts w:cs="Times New Roman"/>
          <w:color w:val="000000" w:themeColor="text1"/>
        </w:rPr>
        <w:t xml:space="preserve"> vores valg af kodestrategi og gjort denne synl</w:t>
      </w:r>
      <w:r w:rsidR="00537FC1" w:rsidRPr="00BF3903">
        <w:rPr>
          <w:rFonts w:cs="Times New Roman"/>
          <w:color w:val="000000" w:themeColor="text1"/>
        </w:rPr>
        <w:t>ig for læseren</w:t>
      </w:r>
      <w:sdt>
        <w:sdtPr>
          <w:rPr>
            <w:rFonts w:cs="Times New Roman"/>
            <w:color w:val="000000" w:themeColor="text1"/>
          </w:rPr>
          <w:id w:val="311864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Ols03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(Olsen, 2003)</w:t>
          </w:r>
          <w:r w:rsidR="00B93005" w:rsidRPr="00BF3903">
            <w:rPr>
              <w:rFonts w:cs="Times New Roman"/>
              <w:color w:val="000000" w:themeColor="text1"/>
            </w:rPr>
            <w:fldChar w:fldCharType="end"/>
          </w:r>
        </w:sdtContent>
      </w:sdt>
      <w:r w:rsidRPr="00BF3903">
        <w:rPr>
          <w:rFonts w:cs="Times New Roman"/>
          <w:color w:val="000000" w:themeColor="text1"/>
        </w:rPr>
        <w:t>.</w:t>
      </w:r>
    </w:p>
    <w:p w:rsidR="00141A32" w:rsidRPr="00BF3903" w:rsidRDefault="00141A32" w:rsidP="0031152A">
      <w:pPr>
        <w:spacing w:before="120" w:after="0"/>
        <w:rPr>
          <w:rFonts w:cs="Times New Roman"/>
          <w:color w:val="000000" w:themeColor="text1"/>
        </w:rPr>
      </w:pPr>
    </w:p>
    <w:p w:rsidR="00B61E3B" w:rsidRPr="00BF3903" w:rsidRDefault="003C1F41" w:rsidP="0031152A">
      <w:pPr>
        <w:pStyle w:val="Overskrift2"/>
        <w:spacing w:before="120" w:after="0"/>
        <w:rPr>
          <w:rFonts w:cs="Times New Roman"/>
          <w:color w:val="000000" w:themeColor="text1"/>
        </w:rPr>
      </w:pPr>
      <w:bookmarkStart w:id="281" w:name="_Toc385450322"/>
      <w:bookmarkStart w:id="282" w:name="_Toc385959969"/>
      <w:bookmarkStart w:id="283" w:name="_Toc387872197"/>
      <w:bookmarkStart w:id="284" w:name="_Toc388800153"/>
      <w:bookmarkStart w:id="285" w:name="_Toc389180144"/>
      <w:r w:rsidRPr="00BF3903">
        <w:rPr>
          <w:rFonts w:cs="Times New Roman"/>
          <w:color w:val="000000" w:themeColor="text1"/>
        </w:rPr>
        <w:t>E</w:t>
      </w:r>
      <w:r w:rsidR="00026C6A" w:rsidRPr="00BF3903">
        <w:rPr>
          <w:rFonts w:cs="Times New Roman"/>
          <w:color w:val="000000" w:themeColor="text1"/>
        </w:rPr>
        <w:t>tiske overvejelser</w:t>
      </w:r>
      <w:bookmarkEnd w:id="281"/>
      <w:bookmarkEnd w:id="282"/>
      <w:bookmarkEnd w:id="283"/>
      <w:bookmarkEnd w:id="284"/>
      <w:bookmarkEnd w:id="285"/>
    </w:p>
    <w:p w:rsidR="00B61E3B" w:rsidRPr="00BF3903" w:rsidRDefault="006B7DA7" w:rsidP="0031152A">
      <w:pPr>
        <w:spacing w:before="120" w:after="0"/>
        <w:rPr>
          <w:rFonts w:cs="Times New Roman"/>
          <w:color w:val="000000" w:themeColor="text1"/>
        </w:rPr>
      </w:pPr>
      <w:r w:rsidRPr="00BF3903">
        <w:rPr>
          <w:rFonts w:cs="Times New Roman"/>
          <w:color w:val="000000" w:themeColor="text1"/>
        </w:rPr>
        <w:t>In</w:t>
      </w:r>
      <w:r w:rsidR="00B61E3B" w:rsidRPr="00BF3903">
        <w:rPr>
          <w:rFonts w:cs="Times New Roman"/>
          <w:color w:val="000000" w:themeColor="text1"/>
        </w:rPr>
        <w:t>den vi indledt</w:t>
      </w:r>
      <w:r w:rsidRPr="00BF3903">
        <w:rPr>
          <w:rFonts w:cs="Times New Roman"/>
          <w:color w:val="000000" w:themeColor="text1"/>
        </w:rPr>
        <w:t>e de første interview</w:t>
      </w:r>
      <w:r w:rsidR="00CB2CD1" w:rsidRPr="00BF3903">
        <w:rPr>
          <w:rFonts w:cs="Times New Roman"/>
          <w:color w:val="000000" w:themeColor="text1"/>
        </w:rPr>
        <w:t>s</w:t>
      </w:r>
      <w:r w:rsidRPr="00BF3903">
        <w:rPr>
          <w:rFonts w:cs="Times New Roman"/>
          <w:color w:val="000000" w:themeColor="text1"/>
        </w:rPr>
        <w:t xml:space="preserve"> forholdt vi</w:t>
      </w:r>
      <w:r w:rsidR="00B61E3B" w:rsidRPr="00BF3903">
        <w:rPr>
          <w:rFonts w:cs="Times New Roman"/>
          <w:color w:val="000000" w:themeColor="text1"/>
        </w:rPr>
        <w:t xml:space="preserve"> os til de fire etiske udfordringer, som forekommer ved forskningsunder</w:t>
      </w:r>
      <w:r w:rsidR="00AC4CE2" w:rsidRPr="00BF3903">
        <w:rPr>
          <w:rFonts w:cs="Times New Roman"/>
          <w:color w:val="000000" w:themeColor="text1"/>
        </w:rPr>
        <w:t>søgelser, hvilke</w:t>
      </w:r>
      <w:r w:rsidR="00B61E3B" w:rsidRPr="00BF3903">
        <w:rPr>
          <w:rFonts w:cs="Times New Roman"/>
          <w:color w:val="000000" w:themeColor="text1"/>
        </w:rPr>
        <w:t xml:space="preserve"> omhandler frivillig deltagelse, info</w:t>
      </w:r>
      <w:r w:rsidR="00B61E3B" w:rsidRPr="00BF3903">
        <w:rPr>
          <w:rFonts w:cs="Times New Roman"/>
          <w:color w:val="000000" w:themeColor="text1"/>
        </w:rPr>
        <w:t>r</w:t>
      </w:r>
      <w:r w:rsidR="00B61E3B" w:rsidRPr="00BF3903">
        <w:rPr>
          <w:rFonts w:cs="Times New Roman"/>
          <w:color w:val="000000" w:themeColor="text1"/>
        </w:rPr>
        <w:t xml:space="preserve">meret samtykke, ingen skadelige konsekvenser for </w:t>
      </w:r>
      <w:r w:rsidR="00816440" w:rsidRPr="00BF3903">
        <w:rPr>
          <w:rFonts w:cs="Times New Roman"/>
          <w:color w:val="000000" w:themeColor="text1"/>
        </w:rPr>
        <w:t>interviewpersonerne</w:t>
      </w:r>
      <w:r w:rsidR="00B61E3B" w:rsidRPr="00BF3903">
        <w:rPr>
          <w:rFonts w:cs="Times New Roman"/>
          <w:color w:val="000000" w:themeColor="text1"/>
        </w:rPr>
        <w:t xml:space="preserve"> og anonymitet</w:t>
      </w:r>
      <w:sdt>
        <w:sdtPr>
          <w:rPr>
            <w:rFonts w:cs="Times New Roman"/>
            <w:color w:val="000000" w:themeColor="text1"/>
          </w:rPr>
          <w:id w:val="3154923"/>
          <w:citation/>
        </w:sdtPr>
        <w:sdtEndPr/>
        <w:sdtContent>
          <w:r w:rsidR="00B93005" w:rsidRPr="00BF3903">
            <w:rPr>
              <w:rFonts w:cs="Times New Roman"/>
              <w:color w:val="000000" w:themeColor="text1"/>
            </w:rPr>
            <w:fldChar w:fldCharType="begin"/>
          </w:r>
          <w:r w:rsidR="00AA39DA" w:rsidRPr="00BF3903">
            <w:rPr>
              <w:rFonts w:cs="Times New Roman"/>
              <w:color w:val="000000" w:themeColor="text1"/>
            </w:rPr>
            <w:instrText xml:space="preserve"> CITATION deV01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 Vaus, 2001)</w:t>
          </w:r>
          <w:r w:rsidR="00B93005" w:rsidRPr="00BF3903">
            <w:rPr>
              <w:rFonts w:cs="Times New Roman"/>
              <w:color w:val="000000" w:themeColor="text1"/>
            </w:rPr>
            <w:fldChar w:fldCharType="end"/>
          </w:r>
        </w:sdtContent>
      </w:sdt>
      <w:r w:rsidR="00B61E3B" w:rsidRPr="00BF3903">
        <w:rPr>
          <w:rFonts w:cs="Times New Roman"/>
          <w:color w:val="000000" w:themeColor="text1"/>
        </w:rPr>
        <w:t>.</w:t>
      </w:r>
      <w:r w:rsidR="00AC4CE2" w:rsidRPr="00BF3903">
        <w:rPr>
          <w:rFonts w:cs="Times New Roman"/>
          <w:color w:val="000000" w:themeColor="text1"/>
        </w:rPr>
        <w:t xml:space="preserve"> Alle vores </w:t>
      </w:r>
      <w:r w:rsidR="00816440" w:rsidRPr="00BF3903">
        <w:rPr>
          <w:rFonts w:cs="Times New Roman"/>
          <w:color w:val="000000" w:themeColor="text1"/>
        </w:rPr>
        <w:t>interviewpersoner</w:t>
      </w:r>
      <w:r w:rsidR="00AC4CE2" w:rsidRPr="00BF3903">
        <w:rPr>
          <w:rFonts w:cs="Times New Roman"/>
          <w:color w:val="000000" w:themeColor="text1"/>
        </w:rPr>
        <w:t xml:space="preserve"> indvilligede </w:t>
      </w:r>
      <w:r w:rsidR="00B61E3B" w:rsidRPr="00BF3903">
        <w:rPr>
          <w:rFonts w:cs="Times New Roman"/>
          <w:color w:val="000000" w:themeColor="text1"/>
        </w:rPr>
        <w:t>frivilligt i at deltage</w:t>
      </w:r>
      <w:sdt>
        <w:sdtPr>
          <w:rPr>
            <w:rFonts w:cs="Times New Roman"/>
            <w:color w:val="000000" w:themeColor="text1"/>
          </w:rPr>
          <w:id w:val="2568430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Bil14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(Retningslinjer ved undersøgelser)</w:t>
          </w:r>
          <w:r w:rsidR="00B93005" w:rsidRPr="00BF3903">
            <w:rPr>
              <w:rFonts w:cs="Times New Roman"/>
              <w:color w:val="000000" w:themeColor="text1"/>
            </w:rPr>
            <w:fldChar w:fldCharType="end"/>
          </w:r>
        </w:sdtContent>
      </w:sdt>
      <w:r w:rsidR="00AC4CE2" w:rsidRPr="00BF3903">
        <w:rPr>
          <w:rFonts w:cs="Times New Roman"/>
          <w:color w:val="000000" w:themeColor="text1"/>
        </w:rPr>
        <w:t xml:space="preserve"> og ingen af dem gav udtryk for, at de følte sig pre</w:t>
      </w:r>
      <w:r w:rsidR="00AC4CE2" w:rsidRPr="00BF3903">
        <w:rPr>
          <w:rFonts w:cs="Times New Roman"/>
          <w:color w:val="000000" w:themeColor="text1"/>
        </w:rPr>
        <w:t>s</w:t>
      </w:r>
      <w:r w:rsidR="00AC4CE2" w:rsidRPr="00BF3903">
        <w:rPr>
          <w:rFonts w:cs="Times New Roman"/>
          <w:color w:val="000000" w:themeColor="text1"/>
        </w:rPr>
        <w:t>sede til at deltage</w:t>
      </w:r>
      <w:r w:rsidR="00D23814" w:rsidRPr="00BF3903">
        <w:rPr>
          <w:rFonts w:cs="Times New Roman"/>
          <w:color w:val="000000" w:themeColor="text1"/>
        </w:rPr>
        <w:t xml:space="preserve"> </w:t>
      </w:r>
      <w:sdt>
        <w:sdtPr>
          <w:rPr>
            <w:rFonts w:cs="Times New Roman"/>
            <w:color w:val="000000" w:themeColor="text1"/>
          </w:rPr>
          <w:id w:val="3154936"/>
          <w:citation/>
        </w:sdtPr>
        <w:sdtEndPr/>
        <w:sdtContent>
          <w:r w:rsidR="00B93005" w:rsidRPr="00BF3903">
            <w:rPr>
              <w:rFonts w:cs="Times New Roman"/>
              <w:color w:val="000000" w:themeColor="text1"/>
            </w:rPr>
            <w:fldChar w:fldCharType="begin"/>
          </w:r>
          <w:r w:rsidR="00AA39DA" w:rsidRPr="00BF3903">
            <w:rPr>
              <w:rFonts w:cs="Times New Roman"/>
              <w:color w:val="000000" w:themeColor="text1"/>
            </w:rPr>
            <w:instrText xml:space="preserve"> CITATION deV01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(de Vaus, 2001)</w:t>
          </w:r>
          <w:r w:rsidR="00B93005" w:rsidRPr="00BF3903">
            <w:rPr>
              <w:rFonts w:cs="Times New Roman"/>
              <w:color w:val="000000" w:themeColor="text1"/>
            </w:rPr>
            <w:fldChar w:fldCharType="end"/>
          </w:r>
        </w:sdtContent>
      </w:sdt>
      <w:r w:rsidR="00B61E3B" w:rsidRPr="00BF3903">
        <w:rPr>
          <w:rFonts w:cs="Times New Roman"/>
          <w:color w:val="000000" w:themeColor="text1"/>
        </w:rPr>
        <w:t>. Vi har desuden valgt at indhente skriftlige samty</w:t>
      </w:r>
      <w:r w:rsidR="00B61E3B" w:rsidRPr="00BF3903">
        <w:rPr>
          <w:rFonts w:cs="Times New Roman"/>
          <w:color w:val="000000" w:themeColor="text1"/>
        </w:rPr>
        <w:t>k</w:t>
      </w:r>
      <w:r w:rsidR="00B61E3B" w:rsidRPr="00BF3903">
        <w:rPr>
          <w:rFonts w:cs="Times New Roman"/>
          <w:color w:val="000000" w:themeColor="text1"/>
        </w:rPr>
        <w:t xml:space="preserve">keerklæringer fra alle </w:t>
      </w:r>
      <w:r w:rsidR="00816440" w:rsidRPr="00BF3903">
        <w:rPr>
          <w:rFonts w:cs="Times New Roman"/>
          <w:color w:val="000000" w:themeColor="text1"/>
        </w:rPr>
        <w:t>interviewpersoner</w:t>
      </w:r>
      <w:r w:rsidR="000C6C93" w:rsidRPr="00BF3903">
        <w:rPr>
          <w:rFonts w:cs="Times New Roman"/>
          <w:color w:val="000000" w:themeColor="text1"/>
        </w:rPr>
        <w:t xml:space="preserve"> (</w:t>
      </w:r>
      <w:r w:rsidR="00FE698F" w:rsidRPr="00BF3903">
        <w:rPr>
          <w:rFonts w:cs="Times New Roman"/>
          <w:color w:val="000000" w:themeColor="text1"/>
        </w:rPr>
        <w:t>se</w:t>
      </w:r>
      <w:r w:rsidR="000C6C93" w:rsidRPr="00BF3903">
        <w:rPr>
          <w:rFonts w:cs="Times New Roman"/>
          <w:color w:val="000000" w:themeColor="text1"/>
        </w:rPr>
        <w:t xml:space="preserve"> bilag 4) og forklaret dem betydningen af dette. </w:t>
      </w:r>
    </w:p>
    <w:p w:rsidR="003C1F41" w:rsidRPr="00BF3903" w:rsidRDefault="00E96DBE" w:rsidP="0031152A">
      <w:pPr>
        <w:spacing w:before="120" w:after="0"/>
        <w:rPr>
          <w:rFonts w:cs="Times New Roman"/>
          <w:color w:val="000000" w:themeColor="text1"/>
        </w:rPr>
      </w:pPr>
      <w:r w:rsidRPr="00BF3903">
        <w:rPr>
          <w:rFonts w:cs="Times New Roman"/>
          <w:color w:val="000000" w:themeColor="text1"/>
        </w:rPr>
        <w:t>Vi mener, i forlængelse af ovenstående</w:t>
      </w:r>
      <w:r w:rsidR="00D23814" w:rsidRPr="00BF3903">
        <w:rPr>
          <w:rFonts w:cs="Times New Roman"/>
          <w:color w:val="000000" w:themeColor="text1"/>
        </w:rPr>
        <w:t>, at vi har efterlevet</w:t>
      </w:r>
      <w:r w:rsidR="00B61E3B" w:rsidRPr="00BF3903">
        <w:rPr>
          <w:rFonts w:cs="Times New Roman"/>
          <w:color w:val="000000" w:themeColor="text1"/>
        </w:rPr>
        <w:t xml:space="preserve"> de</w:t>
      </w:r>
      <w:r w:rsidR="00D23814" w:rsidRPr="00BF3903">
        <w:rPr>
          <w:rFonts w:cs="Times New Roman"/>
          <w:color w:val="000000" w:themeColor="text1"/>
        </w:rPr>
        <w:t xml:space="preserve"> etiske retningslinjer for gennemførelse af undersøgelser</w:t>
      </w:r>
      <w:r w:rsidR="00B61E3B" w:rsidRPr="00BF3903">
        <w:rPr>
          <w:rFonts w:cs="Times New Roman"/>
          <w:color w:val="000000" w:themeColor="text1"/>
        </w:rPr>
        <w:t xml:space="preserve"> </w:t>
      </w:r>
      <w:r w:rsidR="00D23814" w:rsidRPr="00BF3903">
        <w:rPr>
          <w:rFonts w:cs="Times New Roman"/>
          <w:color w:val="000000" w:themeColor="text1"/>
        </w:rPr>
        <w:t xml:space="preserve">på </w:t>
      </w:r>
      <w:r w:rsidR="00B61E3B" w:rsidRPr="00BF3903">
        <w:rPr>
          <w:rFonts w:cs="Times New Roman"/>
          <w:color w:val="000000" w:themeColor="text1"/>
        </w:rPr>
        <w:t>Kandidatuddannel</w:t>
      </w:r>
      <w:r w:rsidR="00D23814" w:rsidRPr="00BF3903">
        <w:rPr>
          <w:rFonts w:cs="Times New Roman"/>
          <w:color w:val="000000" w:themeColor="text1"/>
        </w:rPr>
        <w:t>sen i Socialt Arbejde</w:t>
      </w:r>
      <w:sdt>
        <w:sdtPr>
          <w:rPr>
            <w:rFonts w:cs="Times New Roman"/>
            <w:color w:val="000000" w:themeColor="text1"/>
          </w:rPr>
          <w:id w:val="315491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Bil14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(Retningslinjer ved undersøgelser)</w:t>
          </w:r>
          <w:r w:rsidR="00B93005" w:rsidRPr="00BF3903">
            <w:rPr>
              <w:rFonts w:cs="Times New Roman"/>
              <w:color w:val="000000" w:themeColor="text1"/>
            </w:rPr>
            <w:fldChar w:fldCharType="end"/>
          </w:r>
        </w:sdtContent>
      </w:sdt>
      <w:r w:rsidR="00B61E3B" w:rsidRPr="00BF3903">
        <w:rPr>
          <w:rFonts w:cs="Times New Roman"/>
          <w:color w:val="000000" w:themeColor="text1"/>
        </w:rPr>
        <w:t>.</w:t>
      </w:r>
      <w:bookmarkStart w:id="286" w:name="_Toc383076547"/>
      <w:bookmarkStart w:id="287" w:name="_Toc258688399"/>
      <w:bookmarkStart w:id="288" w:name="_Toc258689008"/>
    </w:p>
    <w:p w:rsidR="00AA39DA" w:rsidRPr="00BF3903" w:rsidRDefault="00AA39DA" w:rsidP="0031152A">
      <w:pPr>
        <w:spacing w:before="120" w:after="0"/>
        <w:rPr>
          <w:rFonts w:cs="Times New Roman"/>
          <w:color w:val="000000" w:themeColor="text1"/>
        </w:rPr>
      </w:pPr>
    </w:p>
    <w:p w:rsidR="003C1F41" w:rsidRPr="00BF3903" w:rsidRDefault="003C1F41" w:rsidP="0031152A">
      <w:pPr>
        <w:pStyle w:val="Overskrift2"/>
        <w:spacing w:before="120" w:after="0"/>
        <w:rPr>
          <w:rFonts w:cs="Times New Roman"/>
          <w:color w:val="000000" w:themeColor="text1"/>
        </w:rPr>
      </w:pPr>
      <w:bookmarkStart w:id="289" w:name="_Toc385450323"/>
      <w:bookmarkStart w:id="290" w:name="_Toc385959970"/>
      <w:bookmarkStart w:id="291" w:name="_Toc387872198"/>
      <w:bookmarkStart w:id="292" w:name="_Toc388800154"/>
      <w:bookmarkStart w:id="293" w:name="_Toc389180145"/>
      <w:bookmarkEnd w:id="286"/>
      <w:bookmarkEnd w:id="287"/>
      <w:bookmarkEnd w:id="288"/>
      <w:r w:rsidRPr="00BF3903">
        <w:rPr>
          <w:rFonts w:cs="Times New Roman"/>
          <w:color w:val="000000" w:themeColor="text1"/>
        </w:rPr>
        <w:lastRenderedPageBreak/>
        <w:t>A</w:t>
      </w:r>
      <w:r w:rsidR="00026C6A" w:rsidRPr="00BF3903">
        <w:rPr>
          <w:rFonts w:cs="Times New Roman"/>
          <w:color w:val="000000" w:themeColor="text1"/>
        </w:rPr>
        <w:t>nalysemetode</w:t>
      </w:r>
      <w:bookmarkEnd w:id="289"/>
      <w:bookmarkEnd w:id="290"/>
      <w:r w:rsidR="00AA39DA" w:rsidRPr="00BF3903">
        <w:rPr>
          <w:rFonts w:cs="Times New Roman"/>
          <w:color w:val="000000" w:themeColor="text1"/>
        </w:rPr>
        <w:t>, en hermeneutisk tilgang til analysen</w:t>
      </w:r>
      <w:bookmarkEnd w:id="291"/>
      <w:bookmarkEnd w:id="292"/>
      <w:bookmarkEnd w:id="293"/>
    </w:p>
    <w:p w:rsidR="00B61E3B" w:rsidRPr="00BF3903" w:rsidRDefault="00B61E3B" w:rsidP="0031152A">
      <w:pPr>
        <w:spacing w:before="120" w:after="0"/>
        <w:rPr>
          <w:rFonts w:cs="Times New Roman"/>
          <w:b/>
          <w:color w:val="000000" w:themeColor="text1"/>
        </w:rPr>
      </w:pPr>
      <w:r w:rsidRPr="00BF3903">
        <w:rPr>
          <w:rFonts w:cs="Times New Roman"/>
          <w:color w:val="000000" w:themeColor="text1"/>
        </w:rPr>
        <w:t>I vores analysemetode har vi ladet os inspirere af</w:t>
      </w:r>
      <w:r w:rsidR="00D23814" w:rsidRPr="00BF3903">
        <w:rPr>
          <w:rFonts w:cs="Times New Roman"/>
          <w:color w:val="000000" w:themeColor="text1"/>
        </w:rPr>
        <w:t xml:space="preserve"> den filosofiske</w:t>
      </w:r>
      <w:r w:rsidRPr="00BF3903">
        <w:rPr>
          <w:rFonts w:cs="Times New Roman"/>
          <w:color w:val="000000" w:themeColor="text1"/>
        </w:rPr>
        <w:t xml:space="preserve"> hermeneutik</w:t>
      </w:r>
      <w:r w:rsidR="00D23814" w:rsidRPr="00BF3903">
        <w:rPr>
          <w:rFonts w:cs="Times New Roman"/>
          <w:color w:val="000000" w:themeColor="text1"/>
        </w:rPr>
        <w:t>s metod</w:t>
      </w:r>
      <w:r w:rsidR="00D23814" w:rsidRPr="00BF3903">
        <w:rPr>
          <w:rFonts w:cs="Times New Roman"/>
          <w:color w:val="000000" w:themeColor="text1"/>
        </w:rPr>
        <w:t>i</w:t>
      </w:r>
      <w:r w:rsidR="00D23814" w:rsidRPr="00BF3903">
        <w:rPr>
          <w:rFonts w:cs="Times New Roman"/>
          <w:color w:val="000000" w:themeColor="text1"/>
        </w:rPr>
        <w:t>ske principper</w:t>
      </w:r>
      <w:r w:rsidRPr="00BF3903">
        <w:rPr>
          <w:rFonts w:cs="Times New Roman"/>
          <w:color w:val="000000" w:themeColor="text1"/>
        </w:rPr>
        <w:t>, hvilket hovedsaligt skyldes måden, hvorpå vi, som tidligere nævnt, fo</w:t>
      </w:r>
      <w:r w:rsidRPr="00BF3903">
        <w:rPr>
          <w:rFonts w:cs="Times New Roman"/>
          <w:color w:val="000000" w:themeColor="text1"/>
        </w:rPr>
        <w:t>r</w:t>
      </w:r>
      <w:r w:rsidRPr="00BF3903">
        <w:rPr>
          <w:rFonts w:cs="Times New Roman"/>
          <w:color w:val="000000" w:themeColor="text1"/>
        </w:rPr>
        <w:t>ho</w:t>
      </w:r>
      <w:r w:rsidR="00D23814" w:rsidRPr="00BF3903">
        <w:rPr>
          <w:rFonts w:cs="Times New Roman"/>
          <w:color w:val="000000" w:themeColor="text1"/>
        </w:rPr>
        <w:t>lder os til vores forforståelse</w:t>
      </w:r>
      <w:r w:rsidRPr="00BF3903">
        <w:rPr>
          <w:rFonts w:cs="Times New Roman"/>
          <w:color w:val="000000" w:themeColor="text1"/>
        </w:rPr>
        <w:t xml:space="preserve"> gennem hele undersøgelsen. </w:t>
      </w:r>
      <w:r w:rsidR="00D23814" w:rsidRPr="00BF3903">
        <w:rPr>
          <w:rFonts w:cs="Times New Roman"/>
          <w:color w:val="000000" w:themeColor="text1"/>
        </w:rPr>
        <w:t xml:space="preserve">Som analysemetode har vi </w:t>
      </w:r>
      <w:r w:rsidRPr="00BF3903">
        <w:rPr>
          <w:rFonts w:cs="Times New Roman"/>
          <w:color w:val="000000" w:themeColor="text1"/>
        </w:rPr>
        <w:t>valgt</w:t>
      </w:r>
      <w:r w:rsidR="00D23814" w:rsidRPr="00BF3903">
        <w:rPr>
          <w:rFonts w:cs="Times New Roman"/>
          <w:color w:val="000000" w:themeColor="text1"/>
        </w:rPr>
        <w:t xml:space="preserve"> </w:t>
      </w:r>
      <w:r w:rsidRPr="00BF3903">
        <w:rPr>
          <w:rFonts w:cs="Times New Roman"/>
          <w:color w:val="000000" w:themeColor="text1"/>
        </w:rPr>
        <w:t>meningsfortolkning</w:t>
      </w:r>
      <w:r w:rsidR="00D23814" w:rsidRPr="00BF3903">
        <w:rPr>
          <w:rFonts w:cs="Times New Roman"/>
          <w:color w:val="000000" w:themeColor="text1"/>
        </w:rPr>
        <w:t xml:space="preserve"> som den er præsenteret af </w:t>
      </w:r>
      <w:r w:rsidR="00870628" w:rsidRPr="00BF3903">
        <w:rPr>
          <w:rFonts w:cs="Times New Roman"/>
          <w:color w:val="000000" w:themeColor="text1"/>
        </w:rPr>
        <w:t xml:space="preserve">Brinkmann og </w:t>
      </w:r>
      <w:proofErr w:type="spellStart"/>
      <w:r w:rsidR="00870628" w:rsidRPr="00BF3903">
        <w:rPr>
          <w:rFonts w:cs="Times New Roman"/>
          <w:color w:val="000000" w:themeColor="text1"/>
        </w:rPr>
        <w:t>Kvale</w:t>
      </w:r>
      <w:proofErr w:type="spellEnd"/>
      <w:r w:rsidR="00D23814" w:rsidRPr="00BF3903">
        <w:rPr>
          <w:rFonts w:cs="Times New Roman"/>
          <w:color w:val="000000" w:themeColor="text1"/>
        </w:rPr>
        <w:t>.</w:t>
      </w:r>
    </w:p>
    <w:p w:rsidR="003C1393" w:rsidRPr="00BF3903" w:rsidRDefault="003C1393" w:rsidP="0031152A">
      <w:pPr>
        <w:spacing w:before="120" w:after="0"/>
        <w:rPr>
          <w:rFonts w:cs="Times New Roman"/>
          <w:color w:val="000000" w:themeColor="text1"/>
        </w:rPr>
      </w:pPr>
    </w:p>
    <w:p w:rsidR="00B61E3B" w:rsidRPr="00BF3903" w:rsidRDefault="00B61E3B" w:rsidP="0031152A">
      <w:pPr>
        <w:pStyle w:val="Overskrift3"/>
        <w:spacing w:before="120" w:after="0"/>
        <w:rPr>
          <w:rFonts w:cs="Times New Roman"/>
          <w:color w:val="000000" w:themeColor="text1"/>
        </w:rPr>
      </w:pPr>
      <w:bookmarkStart w:id="294" w:name="_Toc258688401"/>
      <w:bookmarkStart w:id="295" w:name="_Toc258689010"/>
      <w:bookmarkStart w:id="296" w:name="_Toc385450325"/>
      <w:bookmarkStart w:id="297" w:name="_Toc385959972"/>
      <w:bookmarkStart w:id="298" w:name="_Toc387872199"/>
      <w:bookmarkStart w:id="299" w:name="_Toc388800155"/>
      <w:bookmarkStart w:id="300" w:name="_Toc389180146"/>
      <w:r w:rsidRPr="00BF3903">
        <w:rPr>
          <w:rFonts w:cs="Times New Roman"/>
          <w:color w:val="000000" w:themeColor="text1"/>
        </w:rPr>
        <w:t>Indledende overvejelser</w:t>
      </w:r>
      <w:bookmarkEnd w:id="294"/>
      <w:bookmarkEnd w:id="295"/>
      <w:bookmarkEnd w:id="296"/>
      <w:bookmarkEnd w:id="297"/>
      <w:bookmarkEnd w:id="298"/>
      <w:bookmarkEnd w:id="299"/>
      <w:bookmarkEnd w:id="300"/>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 xml:space="preserve">Som forskere er det vigtigt at gøre sig overvejelser om analysens formål, for at afdække hvilke spørgsmål der er relevante at stille til datamaterialet. Idet </w:t>
      </w:r>
      <w:r w:rsidR="00014A67" w:rsidRPr="00BF3903">
        <w:rPr>
          <w:rFonts w:cs="Times New Roman"/>
          <w:color w:val="000000" w:themeColor="text1"/>
        </w:rPr>
        <w:t xml:space="preserve">vores </w:t>
      </w:r>
      <w:r w:rsidRPr="00BF3903">
        <w:rPr>
          <w:rFonts w:cs="Times New Roman"/>
          <w:color w:val="000000" w:themeColor="text1"/>
        </w:rPr>
        <w:t xml:space="preserve">forforståelse har indflydelse på fortolkningen af data, er </w:t>
      </w:r>
      <w:r w:rsidR="00014A67" w:rsidRPr="00BF3903">
        <w:rPr>
          <w:rFonts w:cs="Times New Roman"/>
          <w:color w:val="000000" w:themeColor="text1"/>
        </w:rPr>
        <w:t xml:space="preserve">vi </w:t>
      </w:r>
      <w:r w:rsidRPr="00BF3903">
        <w:rPr>
          <w:rFonts w:cs="Times New Roman"/>
          <w:color w:val="000000" w:themeColor="text1"/>
        </w:rPr>
        <w:t>ligeledes med til at bestemme analysen. Yde</w:t>
      </w:r>
      <w:r w:rsidRPr="00BF3903">
        <w:rPr>
          <w:rFonts w:cs="Times New Roman"/>
          <w:color w:val="000000" w:themeColor="text1"/>
        </w:rPr>
        <w:t>r</w:t>
      </w:r>
      <w:r w:rsidRPr="00BF3903">
        <w:rPr>
          <w:rFonts w:cs="Times New Roman"/>
          <w:color w:val="000000" w:themeColor="text1"/>
        </w:rPr>
        <w:t xml:space="preserve">ligere bør det overvejes, hvorvidt hensigten er at analysere det åbenlyse i </w:t>
      </w:r>
      <w:r w:rsidR="00DB671E" w:rsidRPr="00BF3903">
        <w:rPr>
          <w:rFonts w:cs="Times New Roman"/>
          <w:color w:val="000000" w:themeColor="text1"/>
        </w:rPr>
        <w:t>interviewpe</w:t>
      </w:r>
      <w:r w:rsidR="00DB671E" w:rsidRPr="00BF3903">
        <w:rPr>
          <w:rFonts w:cs="Times New Roman"/>
          <w:color w:val="000000" w:themeColor="text1"/>
        </w:rPr>
        <w:t>r</w:t>
      </w:r>
      <w:r w:rsidR="00DB671E" w:rsidRPr="00BF3903">
        <w:rPr>
          <w:rFonts w:cs="Times New Roman"/>
          <w:color w:val="000000" w:themeColor="text1"/>
        </w:rPr>
        <w:t>sonernes</w:t>
      </w:r>
      <w:r w:rsidRPr="00BF3903">
        <w:rPr>
          <w:rFonts w:cs="Times New Roman"/>
          <w:color w:val="000000" w:themeColor="text1"/>
        </w:rPr>
        <w:t xml:space="preserve"> udsagn eller om det tilsigtes at opnå mere latente og ubevidste betydninger. </w:t>
      </w:r>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 xml:space="preserve">Vores formål med </w:t>
      </w:r>
      <w:r w:rsidR="003A5F54" w:rsidRPr="00BF3903">
        <w:rPr>
          <w:rFonts w:cs="Times New Roman"/>
          <w:color w:val="000000" w:themeColor="text1"/>
        </w:rPr>
        <w:t xml:space="preserve">at anvende den hermeneutiske meningsfortolkning er, </w:t>
      </w:r>
      <w:r w:rsidRPr="00BF3903">
        <w:rPr>
          <w:rFonts w:cs="Times New Roman"/>
          <w:color w:val="000000" w:themeColor="text1"/>
        </w:rPr>
        <w:t xml:space="preserve">at opnå </w:t>
      </w:r>
      <w:r w:rsidR="003A5F54" w:rsidRPr="00BF3903">
        <w:rPr>
          <w:rFonts w:cs="Times New Roman"/>
          <w:color w:val="000000" w:themeColor="text1"/>
        </w:rPr>
        <w:t>en d</w:t>
      </w:r>
      <w:r w:rsidR="003A5F54" w:rsidRPr="00BF3903">
        <w:rPr>
          <w:rFonts w:cs="Times New Roman"/>
          <w:color w:val="000000" w:themeColor="text1"/>
        </w:rPr>
        <w:t>y</w:t>
      </w:r>
      <w:r w:rsidR="003A5F54" w:rsidRPr="00BF3903">
        <w:rPr>
          <w:rFonts w:cs="Times New Roman"/>
          <w:color w:val="000000" w:themeColor="text1"/>
        </w:rPr>
        <w:t>bere</w:t>
      </w:r>
      <w:r w:rsidRPr="00BF3903">
        <w:rPr>
          <w:rFonts w:cs="Times New Roman"/>
          <w:color w:val="000000" w:themeColor="text1"/>
        </w:rPr>
        <w:t xml:space="preserve"> forståelse </w:t>
      </w:r>
      <w:r w:rsidR="003A5F54" w:rsidRPr="00BF3903">
        <w:rPr>
          <w:rFonts w:cs="Times New Roman"/>
          <w:color w:val="000000" w:themeColor="text1"/>
        </w:rPr>
        <w:t>af</w:t>
      </w:r>
      <w:r w:rsidR="008D684D" w:rsidRPr="00BF3903">
        <w:rPr>
          <w:rFonts w:cs="Times New Roman"/>
          <w:color w:val="000000" w:themeColor="text1"/>
        </w:rPr>
        <w:t>,</w:t>
      </w:r>
      <w:r w:rsidR="003A5F54" w:rsidRPr="00BF3903">
        <w:rPr>
          <w:rFonts w:cs="Times New Roman"/>
          <w:color w:val="000000" w:themeColor="text1"/>
        </w:rPr>
        <w:t xml:space="preserve"> </w:t>
      </w:r>
      <w:r w:rsidRPr="00BF3903">
        <w:rPr>
          <w:rFonts w:cs="Times New Roman"/>
          <w:color w:val="000000" w:themeColor="text1"/>
        </w:rPr>
        <w:t>og viden om</w:t>
      </w:r>
      <w:r w:rsidR="008D684D" w:rsidRPr="00BF3903">
        <w:rPr>
          <w:rFonts w:cs="Times New Roman"/>
          <w:color w:val="000000" w:themeColor="text1"/>
        </w:rPr>
        <w:t>,</w:t>
      </w:r>
      <w:r w:rsidR="00DB671E" w:rsidRPr="00BF3903">
        <w:rPr>
          <w:rFonts w:cs="Times New Roman"/>
          <w:color w:val="000000" w:themeColor="text1"/>
        </w:rPr>
        <w:t xml:space="preserve"> interviewpersonernes</w:t>
      </w:r>
      <w:r w:rsidRPr="00BF3903">
        <w:rPr>
          <w:rFonts w:cs="Times New Roman"/>
          <w:color w:val="000000" w:themeColor="text1"/>
        </w:rPr>
        <w:t xml:space="preserve"> e</w:t>
      </w:r>
      <w:r w:rsidR="008D684D" w:rsidRPr="00BF3903">
        <w:rPr>
          <w:rFonts w:cs="Times New Roman"/>
          <w:color w:val="000000" w:themeColor="text1"/>
        </w:rPr>
        <w:t>rfaringer med inklusionsarbejde</w:t>
      </w:r>
      <w:r w:rsidRPr="00BF3903">
        <w:rPr>
          <w:rFonts w:cs="Times New Roman"/>
          <w:color w:val="000000" w:themeColor="text1"/>
        </w:rPr>
        <w:t xml:space="preserve"> gennem fortolkning af mulige latente og ubevidste meninger. Da det forudsætter en d</w:t>
      </w:r>
      <w:r w:rsidRPr="00BF3903">
        <w:rPr>
          <w:rFonts w:cs="Times New Roman"/>
          <w:color w:val="000000" w:themeColor="text1"/>
        </w:rPr>
        <w:t>y</w:t>
      </w:r>
      <w:r w:rsidRPr="00BF3903">
        <w:rPr>
          <w:rFonts w:cs="Times New Roman"/>
          <w:color w:val="000000" w:themeColor="text1"/>
        </w:rPr>
        <w:t>bere fortolkning at opnå latente og ubevidste meninger, har vi gjort os grundige overv</w:t>
      </w:r>
      <w:r w:rsidRPr="00BF3903">
        <w:rPr>
          <w:rFonts w:cs="Times New Roman"/>
          <w:color w:val="000000" w:themeColor="text1"/>
        </w:rPr>
        <w:t>e</w:t>
      </w:r>
      <w:r w:rsidRPr="00BF3903">
        <w:rPr>
          <w:rFonts w:cs="Times New Roman"/>
          <w:color w:val="000000" w:themeColor="text1"/>
        </w:rPr>
        <w:t>jelser om,</w:t>
      </w:r>
      <w:r w:rsidR="003A5F54" w:rsidRPr="00BF3903">
        <w:rPr>
          <w:rFonts w:cs="Times New Roman"/>
          <w:color w:val="000000" w:themeColor="text1"/>
        </w:rPr>
        <w:t xml:space="preserve"> hvordan vi vil gribe dette an</w:t>
      </w:r>
      <w:r w:rsidRPr="00BF3903">
        <w:rPr>
          <w:rFonts w:cs="Times New Roman"/>
          <w:color w:val="000000" w:themeColor="text1"/>
        </w:rPr>
        <w:t xml:space="preserve"> </w:t>
      </w:r>
      <w:sdt>
        <w:sdtPr>
          <w:rPr>
            <w:rFonts w:cs="Times New Roman"/>
            <w:color w:val="000000" w:themeColor="text1"/>
          </w:rPr>
          <w:id w:val="1024740"/>
          <w:citation/>
        </w:sdtPr>
        <w:sdtEndPr/>
        <w:sdtContent>
          <w:r w:rsidR="00B93005" w:rsidRPr="00BF3903">
            <w:rPr>
              <w:rFonts w:cs="Times New Roman"/>
              <w:color w:val="000000" w:themeColor="text1"/>
            </w:rPr>
            <w:fldChar w:fldCharType="begin"/>
          </w:r>
          <w:r w:rsidR="003A5F54"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(Brinkmann &amp; Kvale, 2009)</w:t>
          </w:r>
          <w:r w:rsidR="00B93005" w:rsidRPr="00BF3903">
            <w:rPr>
              <w:rFonts w:cs="Times New Roman"/>
              <w:noProof/>
              <w:color w:val="000000" w:themeColor="text1"/>
            </w:rPr>
            <w:fldChar w:fldCharType="end"/>
          </w:r>
        </w:sdtContent>
      </w:sdt>
      <w:r w:rsidR="003A5F54" w:rsidRPr="00BF3903">
        <w:rPr>
          <w:rFonts w:cs="Times New Roman"/>
          <w:color w:val="000000" w:themeColor="text1"/>
        </w:rPr>
        <w:t>.</w:t>
      </w:r>
    </w:p>
    <w:p w:rsidR="00B61E3B" w:rsidRPr="00BF3903" w:rsidRDefault="00B61E3B" w:rsidP="0031152A">
      <w:pPr>
        <w:spacing w:before="120" w:after="0"/>
        <w:rPr>
          <w:rFonts w:cs="Times New Roman"/>
          <w:color w:val="000000" w:themeColor="text1"/>
        </w:rPr>
      </w:pPr>
    </w:p>
    <w:p w:rsidR="00B61E3B" w:rsidRPr="00BF3903" w:rsidRDefault="00B61E3B" w:rsidP="0031152A">
      <w:pPr>
        <w:pStyle w:val="Overskrift3"/>
        <w:spacing w:before="120" w:after="0"/>
        <w:rPr>
          <w:rFonts w:cs="Times New Roman"/>
          <w:color w:val="000000" w:themeColor="text1"/>
        </w:rPr>
      </w:pPr>
      <w:bookmarkStart w:id="301" w:name="_Toc258688402"/>
      <w:bookmarkStart w:id="302" w:name="_Toc258689011"/>
      <w:bookmarkStart w:id="303" w:name="_Toc385450326"/>
      <w:bookmarkStart w:id="304" w:name="_Toc385959973"/>
      <w:bookmarkStart w:id="305" w:name="_Toc387872200"/>
      <w:bookmarkStart w:id="306" w:name="_Toc388800156"/>
      <w:bookmarkStart w:id="307" w:name="_Toc389180147"/>
      <w:r w:rsidRPr="00BF3903">
        <w:rPr>
          <w:rFonts w:cs="Times New Roman"/>
          <w:color w:val="000000" w:themeColor="text1"/>
        </w:rPr>
        <w:t>Hermeneutisk meningsfortolkning</w:t>
      </w:r>
      <w:bookmarkEnd w:id="301"/>
      <w:bookmarkEnd w:id="302"/>
      <w:bookmarkEnd w:id="303"/>
      <w:bookmarkEnd w:id="304"/>
      <w:bookmarkEnd w:id="305"/>
      <w:bookmarkEnd w:id="306"/>
      <w:bookmarkEnd w:id="307"/>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Inden for den hermeneutiske meningsfortolkning eksisterer tre forskellige fortolkning</w:t>
      </w:r>
      <w:r w:rsidRPr="00BF3903">
        <w:rPr>
          <w:rFonts w:cs="Times New Roman"/>
          <w:color w:val="000000" w:themeColor="text1"/>
        </w:rPr>
        <w:t>s</w:t>
      </w:r>
      <w:r w:rsidRPr="00BF3903">
        <w:rPr>
          <w:rFonts w:cs="Times New Roman"/>
          <w:color w:val="000000" w:themeColor="text1"/>
        </w:rPr>
        <w:t>kontekster</w:t>
      </w:r>
      <w:r w:rsidR="00FB07B0" w:rsidRPr="00BF3903">
        <w:rPr>
          <w:rFonts w:cs="Times New Roman"/>
          <w:color w:val="000000" w:themeColor="text1"/>
        </w:rPr>
        <w:t>,</w:t>
      </w:r>
      <w:r w:rsidRPr="00BF3903">
        <w:rPr>
          <w:rFonts w:cs="Times New Roman"/>
          <w:color w:val="000000" w:themeColor="text1"/>
        </w:rPr>
        <w:t xml:space="preserve"> som samtidig resulterer i forskellige former for analyse. Disse konteks</w:t>
      </w:r>
      <w:r w:rsidR="00FB07B0" w:rsidRPr="00BF3903">
        <w:rPr>
          <w:rFonts w:cs="Times New Roman"/>
          <w:color w:val="000000" w:themeColor="text1"/>
        </w:rPr>
        <w:t xml:space="preserve">ter </w:t>
      </w:r>
      <w:r w:rsidR="00014A67" w:rsidRPr="00BF3903">
        <w:rPr>
          <w:rFonts w:cs="Times New Roman"/>
          <w:color w:val="000000" w:themeColor="text1"/>
        </w:rPr>
        <w:t xml:space="preserve">betegnes af </w:t>
      </w:r>
      <w:proofErr w:type="spellStart"/>
      <w:r w:rsidR="00FB07B0" w:rsidRPr="00BF3903">
        <w:rPr>
          <w:rFonts w:cs="Times New Roman"/>
          <w:color w:val="000000" w:themeColor="text1"/>
        </w:rPr>
        <w:t>Kvale</w:t>
      </w:r>
      <w:proofErr w:type="spellEnd"/>
      <w:r w:rsidR="00FB07B0" w:rsidRPr="00BF3903">
        <w:rPr>
          <w:rFonts w:cs="Times New Roman"/>
          <w:color w:val="000000" w:themeColor="text1"/>
        </w:rPr>
        <w:t xml:space="preserve"> og Brinkmann</w:t>
      </w:r>
      <w:r w:rsidR="00014A67" w:rsidRPr="00BF3903">
        <w:rPr>
          <w:rFonts w:cs="Times New Roman"/>
          <w:color w:val="000000" w:themeColor="text1"/>
        </w:rPr>
        <w:t xml:space="preserve"> som </w:t>
      </w:r>
      <w:r w:rsidRPr="00BF3903">
        <w:rPr>
          <w:rFonts w:cs="Times New Roman"/>
          <w:color w:val="000000" w:themeColor="text1"/>
        </w:rPr>
        <w:t>selvforståelse, kritisk commonsense-forståelse og den teoretiske forståelse. Selvforståelseskonteksten refererer til forskerens egen fortol</w:t>
      </w:r>
      <w:r w:rsidRPr="00BF3903">
        <w:rPr>
          <w:rFonts w:cs="Times New Roman"/>
          <w:color w:val="000000" w:themeColor="text1"/>
        </w:rPr>
        <w:t>k</w:t>
      </w:r>
      <w:r w:rsidRPr="00BF3903">
        <w:rPr>
          <w:rFonts w:cs="Times New Roman"/>
          <w:color w:val="000000" w:themeColor="text1"/>
        </w:rPr>
        <w:t xml:space="preserve">ning af </w:t>
      </w:r>
      <w:r w:rsidR="00014A67" w:rsidRPr="00BF3903">
        <w:rPr>
          <w:rFonts w:cs="Times New Roman"/>
          <w:color w:val="000000" w:themeColor="text1"/>
        </w:rPr>
        <w:t>de interviewe</w:t>
      </w:r>
      <w:r w:rsidR="005135CD" w:rsidRPr="00BF3903">
        <w:rPr>
          <w:rFonts w:cs="Times New Roman"/>
          <w:color w:val="000000" w:themeColor="text1"/>
        </w:rPr>
        <w:t>des</w:t>
      </w:r>
      <w:r w:rsidR="00014A67" w:rsidRPr="00BF3903">
        <w:rPr>
          <w:rFonts w:cs="Times New Roman"/>
          <w:color w:val="000000" w:themeColor="text1"/>
        </w:rPr>
        <w:t xml:space="preserve"> </w:t>
      </w:r>
      <w:r w:rsidRPr="00BF3903">
        <w:rPr>
          <w:rFonts w:cs="Times New Roman"/>
          <w:color w:val="000000" w:themeColor="text1"/>
        </w:rPr>
        <w:t xml:space="preserve">udsagn gennem omformuleret meningskondensering. Inden for denne forståelse arbejder man med </w:t>
      </w:r>
      <w:proofErr w:type="gramStart"/>
      <w:r w:rsidRPr="00BF3903">
        <w:rPr>
          <w:rFonts w:cs="Times New Roman"/>
          <w:color w:val="000000" w:themeColor="text1"/>
        </w:rPr>
        <w:t>manifeste</w:t>
      </w:r>
      <w:proofErr w:type="gramEnd"/>
      <w:r w:rsidRPr="00BF3903">
        <w:rPr>
          <w:rFonts w:cs="Times New Roman"/>
          <w:color w:val="000000" w:themeColor="text1"/>
        </w:rPr>
        <w:t xml:space="preserve"> meninger, hvor forskeren kommer med sit eget bud på, hvad </w:t>
      </w:r>
      <w:r w:rsidR="00DB671E" w:rsidRPr="00BF3903">
        <w:rPr>
          <w:rFonts w:cs="Times New Roman"/>
          <w:color w:val="000000" w:themeColor="text1"/>
        </w:rPr>
        <w:t>interviewpersonerne</w:t>
      </w:r>
      <w:r w:rsidRPr="00BF3903">
        <w:rPr>
          <w:rFonts w:cs="Times New Roman"/>
          <w:color w:val="000000" w:themeColor="text1"/>
        </w:rPr>
        <w:t xml:space="preserve"> </w:t>
      </w:r>
      <w:r w:rsidR="00014A67" w:rsidRPr="00BF3903">
        <w:rPr>
          <w:rFonts w:cs="Times New Roman"/>
          <w:color w:val="000000" w:themeColor="text1"/>
        </w:rPr>
        <w:t>giver</w:t>
      </w:r>
      <w:r w:rsidRPr="00BF3903">
        <w:rPr>
          <w:rFonts w:cs="Times New Roman"/>
          <w:color w:val="000000" w:themeColor="text1"/>
        </w:rPr>
        <w:t xml:space="preserve"> udtryk for. Den kritiske commonsense-forståelse søger ikke blot at af</w:t>
      </w:r>
      <w:r w:rsidR="00DB671E" w:rsidRPr="00BF3903">
        <w:rPr>
          <w:rFonts w:cs="Times New Roman"/>
          <w:color w:val="000000" w:themeColor="text1"/>
        </w:rPr>
        <w:t>dække interviewpersonernes</w:t>
      </w:r>
      <w:r w:rsidRPr="00BF3903">
        <w:rPr>
          <w:rFonts w:cs="Times New Roman"/>
          <w:color w:val="000000" w:themeColor="text1"/>
        </w:rPr>
        <w:t xml:space="preserve"> selvforståelse, men tilsigter en bredere forståelsesramme, hvor forskeren forholder sig mere kritisk til det sagte. Det er dermed muligt for forskeren at inddrage sin </w:t>
      </w:r>
      <w:r w:rsidR="00014A67" w:rsidRPr="00BF3903">
        <w:rPr>
          <w:rFonts w:cs="Times New Roman"/>
          <w:color w:val="000000" w:themeColor="text1"/>
        </w:rPr>
        <w:t xml:space="preserve">egen </w:t>
      </w:r>
      <w:r w:rsidRPr="00BF3903">
        <w:rPr>
          <w:rFonts w:cs="Times New Roman"/>
          <w:color w:val="000000" w:themeColor="text1"/>
        </w:rPr>
        <w:t xml:space="preserve">forforståelse til fortolkningen af </w:t>
      </w:r>
      <w:r w:rsidRPr="00BF3903">
        <w:rPr>
          <w:rFonts w:cs="Times New Roman"/>
          <w:color w:val="000000" w:themeColor="text1"/>
        </w:rPr>
        <w:lastRenderedPageBreak/>
        <w:t xml:space="preserve">mening. Den teoretiske forståelseskontekst rækker ud over de to tidligere beskrevne kontekster, da forskeren inden for denne anvender en teoretisk referenceramme til at underbygge sin forforståelse. </w:t>
      </w:r>
      <w:r w:rsidR="00DB671E" w:rsidRPr="00BF3903">
        <w:rPr>
          <w:rFonts w:cs="Times New Roman"/>
          <w:color w:val="000000" w:themeColor="text1"/>
        </w:rPr>
        <w:t>Interviewpersonernes</w:t>
      </w:r>
      <w:r w:rsidRPr="00BF3903">
        <w:rPr>
          <w:rFonts w:cs="Times New Roman"/>
          <w:color w:val="000000" w:themeColor="text1"/>
        </w:rPr>
        <w:t xml:space="preserve"> udsagn bliver således set ud fra et nyt perspektiv, som medvirker til en ny forståelse af mening og dermed tekstudvidelse</w:t>
      </w:r>
      <w:sdt>
        <w:sdtPr>
          <w:rPr>
            <w:rFonts w:cs="Times New Roman"/>
            <w:color w:val="000000" w:themeColor="text1"/>
          </w:rPr>
          <w:id w:val="1024741"/>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noProof/>
              <w:color w:val="000000" w:themeColor="text1"/>
            </w:rPr>
            <w:fldChar w:fldCharType="end"/>
          </w:r>
        </w:sdtContent>
      </w:sdt>
      <w:r w:rsidR="00014A67" w:rsidRPr="00BF3903">
        <w:rPr>
          <w:rFonts w:cs="Times New Roman"/>
          <w:color w:val="000000" w:themeColor="text1"/>
        </w:rPr>
        <w:t>.</w:t>
      </w:r>
    </w:p>
    <w:p w:rsidR="00B61E3B" w:rsidRPr="00BF3903" w:rsidRDefault="009C75A8" w:rsidP="0031152A">
      <w:pPr>
        <w:spacing w:before="120" w:after="0"/>
        <w:rPr>
          <w:rFonts w:cs="Times New Roman"/>
          <w:color w:val="000000" w:themeColor="text1"/>
        </w:rPr>
      </w:pPr>
      <w:r w:rsidRPr="00BF3903">
        <w:rPr>
          <w:rFonts w:cs="Times New Roman"/>
          <w:color w:val="000000" w:themeColor="text1"/>
        </w:rPr>
        <w:t>Ifølge</w:t>
      </w:r>
      <w:r w:rsidR="00B61E3B" w:rsidRPr="00BF3903">
        <w:rPr>
          <w:rFonts w:cs="Times New Roman"/>
          <w:color w:val="000000" w:themeColor="text1"/>
        </w:rPr>
        <w:t xml:space="preserve"> </w:t>
      </w:r>
      <w:proofErr w:type="spellStart"/>
      <w:r w:rsidR="00B61E3B" w:rsidRPr="00BF3903">
        <w:rPr>
          <w:rFonts w:cs="Times New Roman"/>
          <w:color w:val="000000" w:themeColor="text1"/>
        </w:rPr>
        <w:t>Kvale</w:t>
      </w:r>
      <w:proofErr w:type="spellEnd"/>
      <w:r w:rsidR="00B61E3B" w:rsidRPr="00BF3903">
        <w:rPr>
          <w:rFonts w:cs="Times New Roman"/>
          <w:color w:val="000000" w:themeColor="text1"/>
        </w:rPr>
        <w:t xml:space="preserve"> og Brinkmann, beror meningsfortolkning på kritiske og detaljerede fo</w:t>
      </w:r>
      <w:r w:rsidR="00B61E3B" w:rsidRPr="00BF3903">
        <w:rPr>
          <w:rFonts w:cs="Times New Roman"/>
          <w:color w:val="000000" w:themeColor="text1"/>
        </w:rPr>
        <w:t>r</w:t>
      </w:r>
      <w:r w:rsidR="00B61E3B" w:rsidRPr="00BF3903">
        <w:rPr>
          <w:rFonts w:cs="Times New Roman"/>
          <w:color w:val="000000" w:themeColor="text1"/>
        </w:rPr>
        <w:t xml:space="preserve">tolkninger af de indsamlede </w:t>
      </w:r>
      <w:r w:rsidR="008D684D" w:rsidRPr="00BF3903">
        <w:rPr>
          <w:rFonts w:cs="Times New Roman"/>
          <w:color w:val="000000" w:themeColor="text1"/>
        </w:rPr>
        <w:t xml:space="preserve">empiriske </w:t>
      </w:r>
      <w:r w:rsidR="00B61E3B" w:rsidRPr="00BF3903">
        <w:rPr>
          <w:rFonts w:cs="Times New Roman"/>
          <w:color w:val="000000" w:themeColor="text1"/>
        </w:rPr>
        <w:t>data. Som forskere tilsigter vi gennem denne metode at finde meningsstrukturer og betydningsrelationer, som ikke er direkte åbenlyse under inter</w:t>
      </w:r>
      <w:r w:rsidRPr="00BF3903">
        <w:rPr>
          <w:rFonts w:cs="Times New Roman"/>
          <w:color w:val="000000" w:themeColor="text1"/>
        </w:rPr>
        <w:t>viewet</w:t>
      </w:r>
      <w:sdt>
        <w:sdtPr>
          <w:rPr>
            <w:rFonts w:cs="Times New Roman"/>
            <w:color w:val="000000" w:themeColor="text1"/>
          </w:rPr>
          <w:id w:val="1024742"/>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noProof/>
              <w:color w:val="000000" w:themeColor="text1"/>
            </w:rPr>
            <w:fldChar w:fldCharType="end"/>
          </w:r>
        </w:sdtContent>
      </w:sdt>
      <w:r w:rsidR="00014A67" w:rsidRPr="00BF3903">
        <w:rPr>
          <w:rFonts w:cs="Times New Roman"/>
          <w:color w:val="000000" w:themeColor="text1"/>
        </w:rPr>
        <w:t xml:space="preserve">. </w:t>
      </w:r>
      <w:r w:rsidR="00B61E3B" w:rsidRPr="00BF3903">
        <w:rPr>
          <w:rFonts w:cs="Times New Roman"/>
          <w:color w:val="000000" w:themeColor="text1"/>
        </w:rPr>
        <w:t>Vi anvender dermed meningsfortolkni</w:t>
      </w:r>
      <w:r w:rsidR="00B61E3B" w:rsidRPr="00BF3903">
        <w:rPr>
          <w:rFonts w:cs="Times New Roman"/>
          <w:color w:val="000000" w:themeColor="text1"/>
        </w:rPr>
        <w:t>n</w:t>
      </w:r>
      <w:r w:rsidR="00B61E3B" w:rsidRPr="00BF3903">
        <w:rPr>
          <w:rFonts w:cs="Times New Roman"/>
          <w:color w:val="000000" w:themeColor="text1"/>
        </w:rPr>
        <w:t xml:space="preserve">gen som analysemetode, </w:t>
      </w:r>
      <w:r w:rsidRPr="00BF3903">
        <w:rPr>
          <w:rFonts w:cs="Times New Roman"/>
          <w:color w:val="000000" w:themeColor="text1"/>
        </w:rPr>
        <w:t>parallelt med</w:t>
      </w:r>
      <w:r w:rsidR="00B61E3B" w:rsidRPr="00BF3903">
        <w:rPr>
          <w:rFonts w:cs="Times New Roman"/>
          <w:color w:val="000000" w:themeColor="text1"/>
        </w:rPr>
        <w:t xml:space="preserve"> den teoretiske forståelseskontekst</w:t>
      </w:r>
      <w:r w:rsidR="008D684D" w:rsidRPr="00BF3903">
        <w:rPr>
          <w:rFonts w:cs="Times New Roman"/>
          <w:color w:val="000000" w:themeColor="text1"/>
        </w:rPr>
        <w:t>,</w:t>
      </w:r>
      <w:r w:rsidR="00B61E3B" w:rsidRPr="00BF3903">
        <w:rPr>
          <w:rFonts w:cs="Times New Roman"/>
          <w:color w:val="000000" w:themeColor="text1"/>
        </w:rPr>
        <w:t xml:space="preserve"> </w:t>
      </w:r>
      <w:r w:rsidRPr="00BF3903">
        <w:rPr>
          <w:rFonts w:cs="Times New Roman"/>
          <w:color w:val="000000" w:themeColor="text1"/>
        </w:rPr>
        <w:t>for at</w:t>
      </w:r>
      <w:r w:rsidR="00B61E3B" w:rsidRPr="00BF3903">
        <w:rPr>
          <w:rFonts w:cs="Times New Roman"/>
          <w:color w:val="000000" w:themeColor="text1"/>
        </w:rPr>
        <w:t xml:space="preserve"> opnå en dybere meningsfortolkning af interviewteksten.</w:t>
      </w:r>
    </w:p>
    <w:p w:rsidR="00B61E3B" w:rsidRPr="00BF3903" w:rsidRDefault="00B61E3B" w:rsidP="0031152A">
      <w:pPr>
        <w:spacing w:before="120" w:after="0"/>
        <w:rPr>
          <w:rFonts w:cs="Times New Roman"/>
          <w:color w:val="000000" w:themeColor="text1"/>
        </w:rPr>
      </w:pPr>
      <w:r w:rsidRPr="00BF3903">
        <w:rPr>
          <w:rFonts w:cs="Times New Roman"/>
          <w:color w:val="000000" w:themeColor="text1"/>
        </w:rPr>
        <w:t>Den hermeneutiske meningsfortolkning bygger samtidig på nogle grundlæggende fo</w:t>
      </w:r>
      <w:r w:rsidRPr="00BF3903">
        <w:rPr>
          <w:rFonts w:cs="Times New Roman"/>
          <w:color w:val="000000" w:themeColor="text1"/>
        </w:rPr>
        <w:t>r</w:t>
      </w:r>
      <w:r w:rsidRPr="00BF3903">
        <w:rPr>
          <w:rFonts w:cs="Times New Roman"/>
          <w:color w:val="000000" w:themeColor="text1"/>
        </w:rPr>
        <w:t>tolkningsprincipper</w:t>
      </w:r>
      <w:r w:rsidR="002D6A84" w:rsidRPr="00BF3903">
        <w:rPr>
          <w:rFonts w:cs="Times New Roman"/>
          <w:color w:val="000000" w:themeColor="text1"/>
        </w:rPr>
        <w:t>. Et af de principper vi vil arbejde med i vores analyse</w:t>
      </w:r>
      <w:r w:rsidRPr="00BF3903">
        <w:rPr>
          <w:rFonts w:cs="Times New Roman"/>
          <w:color w:val="000000" w:themeColor="text1"/>
        </w:rPr>
        <w:t xml:space="preserve"> drejer sig om måden, </w:t>
      </w:r>
      <w:r w:rsidR="00014A67" w:rsidRPr="00BF3903">
        <w:rPr>
          <w:rFonts w:cs="Times New Roman"/>
          <w:color w:val="000000" w:themeColor="text1"/>
        </w:rPr>
        <w:t xml:space="preserve">vi </w:t>
      </w:r>
      <w:r w:rsidRPr="00BF3903">
        <w:rPr>
          <w:rFonts w:cs="Times New Roman"/>
          <w:color w:val="000000" w:themeColor="text1"/>
        </w:rPr>
        <w:t>som forsker</w:t>
      </w:r>
      <w:r w:rsidR="00014A67" w:rsidRPr="00BF3903">
        <w:rPr>
          <w:rFonts w:cs="Times New Roman"/>
          <w:color w:val="000000" w:themeColor="text1"/>
        </w:rPr>
        <w:t>e</w:t>
      </w:r>
      <w:r w:rsidRPr="00BF3903">
        <w:rPr>
          <w:rFonts w:cs="Times New Roman"/>
          <w:color w:val="000000" w:themeColor="text1"/>
        </w:rPr>
        <w:t xml:space="preserve"> fortolker meninger gennem vekselvirkning mell</w:t>
      </w:r>
      <w:r w:rsidR="002D6A84" w:rsidRPr="00BF3903">
        <w:rPr>
          <w:rFonts w:cs="Times New Roman"/>
          <w:color w:val="000000" w:themeColor="text1"/>
        </w:rPr>
        <w:t xml:space="preserve">em de enkelte dele og helheden, og </w:t>
      </w:r>
      <w:r w:rsidRPr="00BF3903">
        <w:rPr>
          <w:rFonts w:cs="Times New Roman"/>
          <w:color w:val="000000" w:themeColor="text1"/>
        </w:rPr>
        <w:t xml:space="preserve">udgør desuden de vigtigste elementer i den hermeneutiske cirkel. </w:t>
      </w:r>
      <w:r w:rsidR="002D6A84" w:rsidRPr="00BF3903">
        <w:rPr>
          <w:rFonts w:cs="Times New Roman"/>
          <w:color w:val="000000" w:themeColor="text1"/>
        </w:rPr>
        <w:t>Et andet</w:t>
      </w:r>
      <w:r w:rsidRPr="00BF3903">
        <w:rPr>
          <w:rFonts w:cs="Times New Roman"/>
          <w:color w:val="000000" w:themeColor="text1"/>
        </w:rPr>
        <w:t xml:space="preserve"> princip består af tek</w:t>
      </w:r>
      <w:r w:rsidR="002D6A84" w:rsidRPr="00BF3903">
        <w:rPr>
          <w:rFonts w:cs="Times New Roman"/>
          <w:color w:val="000000" w:themeColor="text1"/>
        </w:rPr>
        <w:t>stens autonomi, hvor vi</w:t>
      </w:r>
      <w:r w:rsidRPr="00BF3903">
        <w:rPr>
          <w:rFonts w:cs="Times New Roman"/>
          <w:color w:val="000000" w:themeColor="text1"/>
        </w:rPr>
        <w:t xml:space="preserve"> danner os et billede af teksten som helhed, </w:t>
      </w:r>
      <w:r w:rsidR="002D6A84" w:rsidRPr="00BF3903">
        <w:rPr>
          <w:rFonts w:cs="Times New Roman"/>
          <w:color w:val="000000" w:themeColor="text1"/>
        </w:rPr>
        <w:t xml:space="preserve">og finder de dele, som udgør tekstens temaer </w:t>
      </w:r>
      <w:r w:rsidRPr="00BF3903">
        <w:rPr>
          <w:rFonts w:cs="Times New Roman"/>
          <w:color w:val="000000" w:themeColor="text1"/>
        </w:rPr>
        <w:t>gennem vores egen referencera</w:t>
      </w:r>
      <w:r w:rsidRPr="00BF3903">
        <w:rPr>
          <w:rFonts w:cs="Times New Roman"/>
          <w:color w:val="000000" w:themeColor="text1"/>
        </w:rPr>
        <w:t>m</w:t>
      </w:r>
      <w:r w:rsidRPr="00BF3903">
        <w:rPr>
          <w:rFonts w:cs="Times New Roman"/>
          <w:color w:val="000000" w:themeColor="text1"/>
        </w:rPr>
        <w:t xml:space="preserve">me. </w:t>
      </w:r>
      <w:r w:rsidR="002D6A84" w:rsidRPr="00BF3903">
        <w:rPr>
          <w:rFonts w:cs="Times New Roman"/>
          <w:color w:val="000000" w:themeColor="text1"/>
        </w:rPr>
        <w:t>Derudover</w:t>
      </w:r>
      <w:r w:rsidRPr="00BF3903">
        <w:rPr>
          <w:rFonts w:cs="Times New Roman"/>
          <w:color w:val="000000" w:themeColor="text1"/>
        </w:rPr>
        <w:t xml:space="preserve"> vedrører</w:t>
      </w:r>
      <w:r w:rsidR="002D6A84" w:rsidRPr="00BF3903">
        <w:rPr>
          <w:rFonts w:cs="Times New Roman"/>
          <w:color w:val="000000" w:themeColor="text1"/>
        </w:rPr>
        <w:t xml:space="preserve"> principperne</w:t>
      </w:r>
      <w:r w:rsidRPr="00BF3903">
        <w:rPr>
          <w:rFonts w:cs="Times New Roman"/>
          <w:color w:val="000000" w:themeColor="text1"/>
        </w:rPr>
        <w:t xml:space="preserve"> den viden, vi har om temaerne i den pågældende interviewtekst, da vi som forskere ikke går forudsætningsløst ind til fortolkningen. Vi er som tidligere nævnt bevi</w:t>
      </w:r>
      <w:r w:rsidR="008D684D" w:rsidRPr="00BF3903">
        <w:rPr>
          <w:rFonts w:cs="Times New Roman"/>
          <w:color w:val="000000" w:themeColor="text1"/>
        </w:rPr>
        <w:t>dste om, at vores forforståelse</w:t>
      </w:r>
      <w:r w:rsidRPr="00BF3903">
        <w:rPr>
          <w:rFonts w:cs="Times New Roman"/>
          <w:color w:val="000000" w:themeColor="text1"/>
        </w:rPr>
        <w:t xml:space="preserve"> har en indflydelse på de stillede spørgsmål under interviewene</w:t>
      </w:r>
      <w:r w:rsidR="00FA1DC3" w:rsidRPr="00BF3903">
        <w:rPr>
          <w:rFonts w:cs="Times New Roman"/>
          <w:color w:val="000000" w:themeColor="text1"/>
        </w:rPr>
        <w:t xml:space="preserve">. </w:t>
      </w:r>
      <w:r w:rsidRPr="00BF3903">
        <w:rPr>
          <w:rFonts w:cs="Times New Roman"/>
          <w:color w:val="000000" w:themeColor="text1"/>
        </w:rPr>
        <w:t>Tematiseringen som foregår løbende i fortolkningen, skal ses som en cirkulær proces, da der kan forekomme ændringer undervejs i fortol</w:t>
      </w:r>
      <w:r w:rsidRPr="00BF3903">
        <w:rPr>
          <w:rFonts w:cs="Times New Roman"/>
          <w:color w:val="000000" w:themeColor="text1"/>
        </w:rPr>
        <w:t>k</w:t>
      </w:r>
      <w:r w:rsidRPr="00BF3903">
        <w:rPr>
          <w:rFonts w:cs="Times New Roman"/>
          <w:color w:val="000000" w:themeColor="text1"/>
        </w:rPr>
        <w:t>ningsprocessen</w:t>
      </w:r>
      <w:r w:rsidR="00FA1DC3" w:rsidRPr="00BF3903">
        <w:rPr>
          <w:rFonts w:cs="Times New Roman"/>
          <w:color w:val="000000" w:themeColor="text1"/>
        </w:rPr>
        <w:t xml:space="preserve"> som resultat af de interviewedes udtalelser</w:t>
      </w:r>
      <w:r w:rsidRPr="00BF3903">
        <w:rPr>
          <w:rFonts w:cs="Times New Roman"/>
          <w:color w:val="000000" w:themeColor="text1"/>
        </w:rPr>
        <w:t>. Vores fortolkning vil sål</w:t>
      </w:r>
      <w:r w:rsidRPr="00BF3903">
        <w:rPr>
          <w:rFonts w:cs="Times New Roman"/>
          <w:color w:val="000000" w:themeColor="text1"/>
        </w:rPr>
        <w:t>e</w:t>
      </w:r>
      <w:r w:rsidRPr="00BF3903">
        <w:rPr>
          <w:rFonts w:cs="Times New Roman"/>
          <w:color w:val="000000" w:themeColor="text1"/>
        </w:rPr>
        <w:t>des illustrere den dybere meningsenhed</w:t>
      </w:r>
      <w:r w:rsidR="000E2952" w:rsidRPr="00BF3903">
        <w:rPr>
          <w:rFonts w:cs="Times New Roman"/>
          <w:color w:val="000000" w:themeColor="text1"/>
        </w:rPr>
        <w:t>,</w:t>
      </w:r>
      <w:r w:rsidRPr="00BF3903">
        <w:rPr>
          <w:rFonts w:cs="Times New Roman"/>
          <w:color w:val="000000" w:themeColor="text1"/>
        </w:rPr>
        <w:t xml:space="preserve"> ved at </w:t>
      </w:r>
      <w:r w:rsidR="000E2952" w:rsidRPr="00BF3903">
        <w:rPr>
          <w:rFonts w:cs="Times New Roman"/>
          <w:color w:val="000000" w:themeColor="text1"/>
        </w:rPr>
        <w:t>optræde</w:t>
      </w:r>
      <w:r w:rsidRPr="00BF3903">
        <w:rPr>
          <w:rFonts w:cs="Times New Roman"/>
          <w:color w:val="000000" w:themeColor="text1"/>
        </w:rPr>
        <w:t xml:space="preserve"> som en vekselvirkning mellem de dele af teksten vi har fortolket, sat op imod tekstens helhedsforståelse. Dette beskr</w:t>
      </w:r>
      <w:r w:rsidRPr="00BF3903">
        <w:rPr>
          <w:rFonts w:cs="Times New Roman"/>
          <w:color w:val="000000" w:themeColor="text1"/>
        </w:rPr>
        <w:t>i</w:t>
      </w:r>
      <w:r w:rsidRPr="00BF3903">
        <w:rPr>
          <w:rFonts w:cs="Times New Roman"/>
          <w:color w:val="000000" w:themeColor="text1"/>
        </w:rPr>
        <w:t>ver ligeledes, hvordan man</w:t>
      </w:r>
      <w:r w:rsidR="008D684D" w:rsidRPr="00BF3903">
        <w:rPr>
          <w:rFonts w:cs="Times New Roman"/>
          <w:color w:val="000000" w:themeColor="text1"/>
        </w:rPr>
        <w:t xml:space="preserve"> </w:t>
      </w:r>
      <w:r w:rsidRPr="00BF3903">
        <w:rPr>
          <w:rFonts w:cs="Times New Roman"/>
          <w:color w:val="000000" w:themeColor="text1"/>
        </w:rPr>
        <w:t>altid vil kunne opnå en dybere mening af teksten gennem fortolkning, da det rækker ud over det manifeste og umiddelbare</w:t>
      </w:r>
      <w:sdt>
        <w:sdtPr>
          <w:rPr>
            <w:rFonts w:cs="Times New Roman"/>
            <w:color w:val="000000" w:themeColor="text1"/>
          </w:rPr>
          <w:id w:val="1024743"/>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Bri09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(Brinkmann &amp; Kvale, 2009)</w:t>
          </w:r>
          <w:r w:rsidR="00B93005" w:rsidRPr="00BF3903">
            <w:rPr>
              <w:rFonts w:cs="Times New Roman"/>
              <w:noProof/>
              <w:color w:val="000000" w:themeColor="text1"/>
            </w:rPr>
            <w:fldChar w:fldCharType="end"/>
          </w:r>
        </w:sdtContent>
      </w:sdt>
      <w:r w:rsidRPr="00BF3903">
        <w:rPr>
          <w:rFonts w:cs="Times New Roman"/>
          <w:color w:val="000000" w:themeColor="text1"/>
        </w:rPr>
        <w:t xml:space="preserve">. </w:t>
      </w:r>
    </w:p>
    <w:p w:rsidR="007413C6" w:rsidRPr="00BF3903" w:rsidRDefault="000E2952" w:rsidP="0031152A">
      <w:pPr>
        <w:spacing w:before="120" w:after="0"/>
        <w:rPr>
          <w:rFonts w:cs="Times New Roman"/>
          <w:color w:val="000000" w:themeColor="text1"/>
        </w:rPr>
      </w:pPr>
      <w:r w:rsidRPr="00BF3903">
        <w:rPr>
          <w:rFonts w:cs="Times New Roman"/>
          <w:color w:val="000000" w:themeColor="text1"/>
        </w:rPr>
        <w:t>I det følgende kapitel vi</w:t>
      </w:r>
      <w:r w:rsidR="000D0284" w:rsidRPr="00BF3903">
        <w:rPr>
          <w:rFonts w:cs="Times New Roman"/>
          <w:color w:val="000000" w:themeColor="text1"/>
        </w:rPr>
        <w:t xml:space="preserve">l vi redegøre for </w:t>
      </w:r>
      <w:r w:rsidR="00FA1DC3" w:rsidRPr="00BF3903">
        <w:rPr>
          <w:rFonts w:cs="Times New Roman"/>
          <w:color w:val="000000" w:themeColor="text1"/>
        </w:rPr>
        <w:t>den valgte</w:t>
      </w:r>
      <w:r w:rsidR="000D0284" w:rsidRPr="00BF3903">
        <w:rPr>
          <w:rFonts w:cs="Times New Roman"/>
          <w:color w:val="000000" w:themeColor="text1"/>
        </w:rPr>
        <w:t xml:space="preserve"> teoretisk</w:t>
      </w:r>
      <w:r w:rsidR="00FA1DC3" w:rsidRPr="00BF3903">
        <w:rPr>
          <w:rFonts w:cs="Times New Roman"/>
          <w:color w:val="000000" w:themeColor="text1"/>
        </w:rPr>
        <w:t>e</w:t>
      </w:r>
      <w:r w:rsidR="000D0284" w:rsidRPr="00BF3903">
        <w:rPr>
          <w:rFonts w:cs="Times New Roman"/>
          <w:color w:val="000000" w:themeColor="text1"/>
        </w:rPr>
        <w:t xml:space="preserve"> </w:t>
      </w:r>
      <w:r w:rsidR="00FA1DC3" w:rsidRPr="00BF3903">
        <w:rPr>
          <w:rFonts w:cs="Times New Roman"/>
          <w:color w:val="000000" w:themeColor="text1"/>
        </w:rPr>
        <w:t>reference</w:t>
      </w:r>
      <w:r w:rsidR="000D0284" w:rsidRPr="00BF3903">
        <w:rPr>
          <w:rFonts w:cs="Times New Roman"/>
          <w:color w:val="000000" w:themeColor="text1"/>
        </w:rPr>
        <w:t xml:space="preserve">ramme, som vil blive anvendt </w:t>
      </w:r>
      <w:r w:rsidR="00FA1DC3" w:rsidRPr="00BF3903">
        <w:rPr>
          <w:rFonts w:cs="Times New Roman"/>
          <w:color w:val="000000" w:themeColor="text1"/>
        </w:rPr>
        <w:t xml:space="preserve">i </w:t>
      </w:r>
      <w:r w:rsidR="000D0284" w:rsidRPr="00BF3903">
        <w:rPr>
          <w:rFonts w:cs="Times New Roman"/>
          <w:color w:val="000000" w:themeColor="text1"/>
        </w:rPr>
        <w:t>analyse</w:t>
      </w:r>
      <w:r w:rsidR="00FA1DC3" w:rsidRPr="00BF3903">
        <w:rPr>
          <w:rFonts w:cs="Times New Roman"/>
          <w:color w:val="000000" w:themeColor="text1"/>
        </w:rPr>
        <w:t xml:space="preserve">n sammen med vores </w:t>
      </w:r>
      <w:r w:rsidR="000D0284" w:rsidRPr="00BF3903">
        <w:rPr>
          <w:rFonts w:cs="Times New Roman"/>
          <w:color w:val="000000" w:themeColor="text1"/>
        </w:rPr>
        <w:t>empiriske data</w:t>
      </w:r>
      <w:r w:rsidR="00FA1DC3" w:rsidRPr="00BF3903">
        <w:rPr>
          <w:rFonts w:cs="Times New Roman"/>
          <w:color w:val="000000" w:themeColor="text1"/>
        </w:rPr>
        <w:t xml:space="preserve"> og anden relevant litteratur</w:t>
      </w:r>
      <w:r w:rsidRPr="00BF3903">
        <w:rPr>
          <w:rFonts w:cs="Times New Roman"/>
          <w:color w:val="000000" w:themeColor="text1"/>
        </w:rPr>
        <w:t>.</w:t>
      </w:r>
      <w:bookmarkStart w:id="308" w:name="_Toc385450327"/>
      <w:bookmarkStart w:id="309" w:name="_Toc385959974"/>
    </w:p>
    <w:p w:rsidR="007413C6" w:rsidRPr="00BF3903" w:rsidRDefault="007413C6" w:rsidP="0031152A">
      <w:pPr>
        <w:spacing w:before="120" w:after="0"/>
        <w:jc w:val="left"/>
        <w:rPr>
          <w:rFonts w:cs="Times New Roman"/>
          <w:color w:val="000000" w:themeColor="text1"/>
        </w:rPr>
      </w:pPr>
      <w:r w:rsidRPr="00BF3903">
        <w:rPr>
          <w:rFonts w:cs="Times New Roman"/>
          <w:color w:val="000000" w:themeColor="text1"/>
        </w:rPr>
        <w:br w:type="page"/>
      </w:r>
    </w:p>
    <w:p w:rsidR="00AC4B95" w:rsidRPr="00BF3903" w:rsidRDefault="00870628" w:rsidP="0031152A">
      <w:pPr>
        <w:pStyle w:val="Overskrift1"/>
        <w:spacing w:before="120" w:after="0"/>
        <w:rPr>
          <w:rFonts w:cs="Times New Roman"/>
          <w:color w:val="000000" w:themeColor="text1"/>
        </w:rPr>
      </w:pPr>
      <w:bookmarkStart w:id="310" w:name="_Toc387872201"/>
      <w:bookmarkStart w:id="311" w:name="_Toc388800157"/>
      <w:bookmarkStart w:id="312" w:name="_Toc389180148"/>
      <w:r w:rsidRPr="00BF3903">
        <w:rPr>
          <w:rFonts w:cs="Times New Roman"/>
          <w:color w:val="000000" w:themeColor="text1"/>
        </w:rPr>
        <w:lastRenderedPageBreak/>
        <w:t xml:space="preserve">KAPITEL 3 – </w:t>
      </w:r>
      <w:r w:rsidR="000E2952" w:rsidRPr="00BF3903">
        <w:rPr>
          <w:rFonts w:cs="Times New Roman"/>
          <w:color w:val="000000" w:themeColor="text1"/>
        </w:rPr>
        <w:t>TEOR</w:t>
      </w:r>
      <w:bookmarkEnd w:id="308"/>
      <w:bookmarkEnd w:id="309"/>
      <w:bookmarkEnd w:id="310"/>
      <w:bookmarkEnd w:id="311"/>
      <w:r w:rsidRPr="00BF3903">
        <w:rPr>
          <w:rFonts w:cs="Times New Roman"/>
          <w:color w:val="000000" w:themeColor="text1"/>
        </w:rPr>
        <w:t>I</w:t>
      </w:r>
      <w:bookmarkEnd w:id="312"/>
    </w:p>
    <w:p w:rsidR="00CF31CE" w:rsidRPr="00BF3903" w:rsidRDefault="00CF31CE" w:rsidP="0031152A">
      <w:pPr>
        <w:spacing w:before="120" w:after="0"/>
        <w:rPr>
          <w:rFonts w:cs="Times New Roman"/>
          <w:color w:val="000000" w:themeColor="text1"/>
        </w:rPr>
      </w:pPr>
    </w:p>
    <w:p w:rsidR="00EA530F" w:rsidRPr="00BF3903" w:rsidRDefault="00EF6E1E" w:rsidP="0031152A">
      <w:pPr>
        <w:spacing w:before="120" w:after="0"/>
        <w:rPr>
          <w:rFonts w:cs="Times New Roman"/>
          <w:color w:val="000000" w:themeColor="text1"/>
        </w:rPr>
      </w:pPr>
      <w:r w:rsidRPr="00BF3903">
        <w:rPr>
          <w:rFonts w:cs="Times New Roman"/>
          <w:color w:val="000000" w:themeColor="text1"/>
        </w:rPr>
        <w:t>Kapitlet</w:t>
      </w:r>
      <w:r w:rsidR="00EA530F" w:rsidRPr="00BF3903">
        <w:rPr>
          <w:rFonts w:cs="Times New Roman"/>
          <w:color w:val="000000" w:themeColor="text1"/>
        </w:rPr>
        <w:t>s første del</w:t>
      </w:r>
      <w:r w:rsidR="00DF5383" w:rsidRPr="00BF3903">
        <w:rPr>
          <w:rFonts w:cs="Times New Roman"/>
          <w:color w:val="000000" w:themeColor="text1"/>
        </w:rPr>
        <w:t xml:space="preserve"> </w:t>
      </w:r>
      <w:r w:rsidR="00EA530F" w:rsidRPr="00BF3903">
        <w:rPr>
          <w:rFonts w:cs="Times New Roman"/>
          <w:color w:val="000000" w:themeColor="text1"/>
        </w:rPr>
        <w:t>er</w:t>
      </w:r>
      <w:r w:rsidR="00495FB8" w:rsidRPr="00BF3903">
        <w:rPr>
          <w:rFonts w:cs="Times New Roman"/>
          <w:color w:val="000000" w:themeColor="text1"/>
        </w:rPr>
        <w:t xml:space="preserve"> </w:t>
      </w:r>
      <w:r w:rsidR="00DF5383" w:rsidRPr="00BF3903">
        <w:rPr>
          <w:rFonts w:cs="Times New Roman"/>
          <w:color w:val="000000" w:themeColor="text1"/>
        </w:rPr>
        <w:t>en beskrivelse af vores tilgang til Mitchell Deans sociologiske perspektiv på Michel Fou</w:t>
      </w:r>
      <w:r w:rsidR="00CD73CA" w:rsidRPr="00BF3903">
        <w:rPr>
          <w:rFonts w:cs="Times New Roman"/>
          <w:color w:val="000000" w:themeColor="text1"/>
        </w:rPr>
        <w:t>caults begreb</w:t>
      </w:r>
      <w:r w:rsidR="003F0300" w:rsidRPr="00BF3903">
        <w:rPr>
          <w:rFonts w:cs="Times New Roman"/>
          <w:color w:val="000000" w:themeColor="text1"/>
        </w:rPr>
        <w:t xml:space="preserve"> </w:t>
      </w:r>
      <w:r w:rsidR="003F0300" w:rsidRPr="00BF3903">
        <w:rPr>
          <w:rFonts w:cs="Times New Roman"/>
          <w:i/>
          <w:color w:val="000000" w:themeColor="text1"/>
        </w:rPr>
        <w:t>g</w:t>
      </w:r>
      <w:r w:rsidR="00DF5383" w:rsidRPr="00BF3903">
        <w:rPr>
          <w:rFonts w:cs="Times New Roman"/>
          <w:i/>
          <w:color w:val="000000" w:themeColor="text1"/>
        </w:rPr>
        <w:t>overnm</w:t>
      </w:r>
      <w:r w:rsidR="00CD73CA" w:rsidRPr="00BF3903">
        <w:rPr>
          <w:rFonts w:cs="Times New Roman"/>
          <w:i/>
          <w:color w:val="000000" w:themeColor="text1"/>
        </w:rPr>
        <w:t>entality</w:t>
      </w:r>
      <w:r w:rsidR="00CD73CA" w:rsidRPr="00BF3903">
        <w:rPr>
          <w:rFonts w:cs="Times New Roman"/>
          <w:color w:val="000000" w:themeColor="text1"/>
        </w:rPr>
        <w:t xml:space="preserve">, og med hjælp fra Henrik Bang og Torben B. Dyrbergs bog </w:t>
      </w:r>
      <w:r w:rsidR="00CD73CA" w:rsidRPr="00BF3903">
        <w:rPr>
          <w:rFonts w:cs="Times New Roman"/>
          <w:i/>
          <w:color w:val="000000" w:themeColor="text1"/>
        </w:rPr>
        <w:t>Michel Foucault</w:t>
      </w:r>
      <w:r w:rsidR="00CD73CA" w:rsidRPr="00BF3903">
        <w:rPr>
          <w:rFonts w:cs="Times New Roman"/>
          <w:color w:val="000000" w:themeColor="text1"/>
        </w:rPr>
        <w:t xml:space="preserve">, inddrages relevant viden om den politiske tænkning i det moderne samfund. </w:t>
      </w:r>
      <w:r w:rsidR="00EA530F" w:rsidRPr="00BF3903">
        <w:rPr>
          <w:rFonts w:cs="Times New Roman"/>
          <w:color w:val="000000" w:themeColor="text1"/>
        </w:rPr>
        <w:t xml:space="preserve">I anden del af kapitlet </w:t>
      </w:r>
      <w:r w:rsidR="00CD73CA" w:rsidRPr="00BF3903">
        <w:rPr>
          <w:rFonts w:cs="Times New Roman"/>
          <w:color w:val="000000" w:themeColor="text1"/>
        </w:rPr>
        <w:t>argumenterer</w:t>
      </w:r>
      <w:r w:rsidR="00DF5383" w:rsidRPr="00BF3903">
        <w:rPr>
          <w:rFonts w:cs="Times New Roman"/>
          <w:color w:val="000000" w:themeColor="text1"/>
        </w:rPr>
        <w:t xml:space="preserve"> vi </w:t>
      </w:r>
      <w:r w:rsidR="00CD73CA" w:rsidRPr="00BF3903">
        <w:rPr>
          <w:rFonts w:cs="Times New Roman"/>
          <w:color w:val="000000" w:themeColor="text1"/>
        </w:rPr>
        <w:t xml:space="preserve">for valget af </w:t>
      </w:r>
      <w:r w:rsidR="00DF5383" w:rsidRPr="00BF3903">
        <w:rPr>
          <w:rFonts w:cs="Times New Roman"/>
          <w:color w:val="000000" w:themeColor="text1"/>
        </w:rPr>
        <w:t xml:space="preserve">Donald A. Schöns teori om </w:t>
      </w:r>
      <w:r w:rsidR="00DF5383" w:rsidRPr="00BF3903">
        <w:rPr>
          <w:rFonts w:cs="Times New Roman"/>
          <w:i/>
          <w:color w:val="000000" w:themeColor="text1"/>
        </w:rPr>
        <w:t>den reflekterende praktiker</w:t>
      </w:r>
      <w:r w:rsidR="00DF5383" w:rsidRPr="00BF3903">
        <w:rPr>
          <w:rFonts w:cs="Times New Roman"/>
          <w:color w:val="000000" w:themeColor="text1"/>
        </w:rPr>
        <w:t>, som fokuserer på den profess</w:t>
      </w:r>
      <w:r w:rsidR="00DF5383" w:rsidRPr="00BF3903">
        <w:rPr>
          <w:rFonts w:cs="Times New Roman"/>
          <w:color w:val="000000" w:themeColor="text1"/>
        </w:rPr>
        <w:t>i</w:t>
      </w:r>
      <w:r w:rsidR="00DF5383" w:rsidRPr="00BF3903">
        <w:rPr>
          <w:rFonts w:cs="Times New Roman"/>
          <w:color w:val="000000" w:themeColor="text1"/>
        </w:rPr>
        <w:t>onelle praktikers kompetence</w:t>
      </w:r>
      <w:r w:rsidR="00A23BCE" w:rsidRPr="00BF3903">
        <w:rPr>
          <w:rFonts w:cs="Times New Roman"/>
          <w:color w:val="000000" w:themeColor="text1"/>
        </w:rPr>
        <w:t>r og handlinger</w:t>
      </w:r>
      <w:r w:rsidR="00DF5383" w:rsidRPr="00BF3903">
        <w:rPr>
          <w:rFonts w:cs="Times New Roman"/>
          <w:color w:val="000000" w:themeColor="text1"/>
        </w:rPr>
        <w:t>.</w:t>
      </w:r>
    </w:p>
    <w:p w:rsidR="00BC1F21" w:rsidRPr="00BF3903" w:rsidRDefault="00BC1F21" w:rsidP="0031152A">
      <w:pPr>
        <w:spacing w:before="120" w:after="0"/>
        <w:rPr>
          <w:rFonts w:cs="Times New Roman"/>
          <w:color w:val="000000" w:themeColor="text1"/>
        </w:rPr>
      </w:pPr>
      <w:bookmarkStart w:id="313" w:name="OLE_LINK3"/>
      <w:bookmarkStart w:id="314" w:name="OLE_LINK4"/>
    </w:p>
    <w:p w:rsidR="00DF5383" w:rsidRPr="00BF3903" w:rsidRDefault="00026C6A" w:rsidP="0031152A">
      <w:pPr>
        <w:pStyle w:val="Overskrift2"/>
        <w:spacing w:before="120" w:after="0"/>
        <w:rPr>
          <w:rFonts w:cs="Times New Roman"/>
          <w:color w:val="000000" w:themeColor="text1"/>
        </w:rPr>
      </w:pPr>
      <w:bookmarkStart w:id="315" w:name="_Toc387872202"/>
      <w:bookmarkStart w:id="316" w:name="_Toc388800158"/>
      <w:bookmarkStart w:id="317" w:name="_Toc389180149"/>
      <w:bookmarkEnd w:id="313"/>
      <w:bookmarkEnd w:id="314"/>
      <w:r w:rsidRPr="00BF3903">
        <w:rPr>
          <w:rFonts w:cs="Times New Roman"/>
          <w:color w:val="000000" w:themeColor="text1"/>
        </w:rPr>
        <w:t>G</w:t>
      </w:r>
      <w:r w:rsidR="00DF5383" w:rsidRPr="00BF3903">
        <w:rPr>
          <w:rFonts w:cs="Times New Roman"/>
          <w:color w:val="000000" w:themeColor="text1"/>
        </w:rPr>
        <w:t>overnmentality</w:t>
      </w:r>
      <w:bookmarkEnd w:id="315"/>
      <w:bookmarkEnd w:id="316"/>
      <w:bookmarkEnd w:id="317"/>
    </w:p>
    <w:p w:rsidR="00A076CA" w:rsidRPr="00BF3903" w:rsidRDefault="00DF5383" w:rsidP="0031152A">
      <w:pPr>
        <w:tabs>
          <w:tab w:val="left" w:pos="7766"/>
        </w:tabs>
        <w:spacing w:before="120" w:after="0"/>
        <w:rPr>
          <w:rFonts w:cs="Times New Roman"/>
          <w:color w:val="000000" w:themeColor="text1"/>
        </w:rPr>
      </w:pPr>
      <w:r w:rsidRPr="00BF3903">
        <w:rPr>
          <w:rFonts w:cs="Times New Roman"/>
          <w:color w:val="000000" w:themeColor="text1"/>
        </w:rPr>
        <w:t>Gennem vores kodning fandt vi</w:t>
      </w:r>
      <w:r w:rsidR="003F0300" w:rsidRPr="00BF3903">
        <w:rPr>
          <w:rFonts w:cs="Times New Roman"/>
          <w:color w:val="000000" w:themeColor="text1"/>
        </w:rPr>
        <w:t>,</w:t>
      </w:r>
      <w:r w:rsidRPr="00BF3903">
        <w:rPr>
          <w:rFonts w:cs="Times New Roman"/>
          <w:color w:val="000000" w:themeColor="text1"/>
        </w:rPr>
        <w:t xml:space="preserve"> </w:t>
      </w:r>
      <w:r w:rsidR="003F0300" w:rsidRPr="00BF3903">
        <w:rPr>
          <w:rFonts w:cs="Times New Roman"/>
          <w:color w:val="000000" w:themeColor="text1"/>
        </w:rPr>
        <w:t>som nævnt,</w:t>
      </w:r>
      <w:r w:rsidRPr="00BF3903">
        <w:rPr>
          <w:rFonts w:cs="Times New Roman"/>
          <w:color w:val="000000" w:themeColor="text1"/>
        </w:rPr>
        <w:t xml:space="preserve"> frem til kernekategorierne: </w:t>
      </w:r>
      <w:r w:rsidRPr="00BF3903">
        <w:rPr>
          <w:rFonts w:cs="Times New Roman"/>
          <w:i/>
          <w:color w:val="000000" w:themeColor="text1"/>
        </w:rPr>
        <w:t>politisk indfl</w:t>
      </w:r>
      <w:r w:rsidRPr="00BF3903">
        <w:rPr>
          <w:rFonts w:cs="Times New Roman"/>
          <w:i/>
          <w:color w:val="000000" w:themeColor="text1"/>
        </w:rPr>
        <w:t>y</w:t>
      </w:r>
      <w:r w:rsidRPr="00BF3903">
        <w:rPr>
          <w:rFonts w:cs="Times New Roman"/>
          <w:i/>
          <w:color w:val="000000" w:themeColor="text1"/>
        </w:rPr>
        <w:t>del</w:t>
      </w:r>
      <w:r w:rsidR="003F0300" w:rsidRPr="00BF3903">
        <w:rPr>
          <w:rFonts w:cs="Times New Roman"/>
          <w:i/>
          <w:color w:val="000000" w:themeColor="text1"/>
        </w:rPr>
        <w:t xml:space="preserve">se </w:t>
      </w:r>
      <w:r w:rsidR="003F0300" w:rsidRPr="00BF3903">
        <w:rPr>
          <w:rFonts w:cs="Times New Roman"/>
          <w:color w:val="000000" w:themeColor="text1"/>
        </w:rPr>
        <w:t xml:space="preserve">samt </w:t>
      </w:r>
      <w:r w:rsidRPr="00BF3903">
        <w:rPr>
          <w:rFonts w:cs="Times New Roman"/>
          <w:i/>
          <w:color w:val="000000" w:themeColor="text1"/>
        </w:rPr>
        <w:t>reformens betydning i praksis</w:t>
      </w:r>
      <w:r w:rsidR="003F0300" w:rsidRPr="00BF3903">
        <w:rPr>
          <w:rFonts w:cs="Times New Roman"/>
          <w:color w:val="000000" w:themeColor="text1"/>
        </w:rPr>
        <w:t>.</w:t>
      </w:r>
      <w:r w:rsidRPr="00BF3903">
        <w:rPr>
          <w:rFonts w:cs="Times New Roman"/>
          <w:color w:val="000000" w:themeColor="text1"/>
        </w:rPr>
        <w:t xml:space="preserve"> </w:t>
      </w:r>
      <w:r w:rsidR="003F0300" w:rsidRPr="00BF3903">
        <w:rPr>
          <w:rFonts w:cs="Times New Roman"/>
          <w:color w:val="000000" w:themeColor="text1"/>
        </w:rPr>
        <w:t>Kategorierne d</w:t>
      </w:r>
      <w:r w:rsidR="00EA530F" w:rsidRPr="00BF3903">
        <w:rPr>
          <w:rFonts w:cs="Times New Roman"/>
          <w:color w:val="000000" w:themeColor="text1"/>
        </w:rPr>
        <w:t xml:space="preserve">anner </w:t>
      </w:r>
      <w:r w:rsidRPr="00BF3903">
        <w:rPr>
          <w:rFonts w:cs="Times New Roman"/>
          <w:color w:val="000000" w:themeColor="text1"/>
        </w:rPr>
        <w:t xml:space="preserve">ligeledes baggrund for valget af governmentality som teoretisk </w:t>
      </w:r>
      <w:r w:rsidR="003F0300" w:rsidRPr="00BF3903">
        <w:rPr>
          <w:rFonts w:cs="Times New Roman"/>
          <w:color w:val="000000" w:themeColor="text1"/>
        </w:rPr>
        <w:t>reference</w:t>
      </w:r>
      <w:r w:rsidRPr="00BF3903">
        <w:rPr>
          <w:rFonts w:cs="Times New Roman"/>
          <w:color w:val="000000" w:themeColor="text1"/>
        </w:rPr>
        <w:t xml:space="preserve">ramme. Vores valg af governmentality bygger </w:t>
      </w:r>
      <w:r w:rsidR="00EA530F" w:rsidRPr="00BF3903">
        <w:rPr>
          <w:rFonts w:cs="Times New Roman"/>
          <w:color w:val="000000" w:themeColor="text1"/>
        </w:rPr>
        <w:t xml:space="preserve">desuden </w:t>
      </w:r>
      <w:r w:rsidRPr="00BF3903">
        <w:rPr>
          <w:rFonts w:cs="Times New Roman"/>
          <w:color w:val="000000" w:themeColor="text1"/>
        </w:rPr>
        <w:t xml:space="preserve">på den forforståelse vi har, </w:t>
      </w:r>
      <w:r w:rsidR="003617F0" w:rsidRPr="00BF3903">
        <w:rPr>
          <w:rFonts w:cs="Times New Roman"/>
          <w:color w:val="000000" w:themeColor="text1"/>
        </w:rPr>
        <w:t xml:space="preserve">eksempelvis </w:t>
      </w:r>
      <w:r w:rsidRPr="00BF3903">
        <w:rPr>
          <w:rFonts w:cs="Times New Roman"/>
          <w:color w:val="000000" w:themeColor="text1"/>
        </w:rPr>
        <w:t>gennem udsagn fr</w:t>
      </w:r>
      <w:r w:rsidR="003617F0" w:rsidRPr="00BF3903">
        <w:rPr>
          <w:rFonts w:cs="Times New Roman"/>
          <w:color w:val="000000" w:themeColor="text1"/>
        </w:rPr>
        <w:t>a forskellige centrale aktø</w:t>
      </w:r>
      <w:r w:rsidRPr="00BF3903">
        <w:rPr>
          <w:rFonts w:cs="Times New Roman"/>
          <w:color w:val="000000" w:themeColor="text1"/>
        </w:rPr>
        <w:t>r</w:t>
      </w:r>
      <w:r w:rsidR="003617F0" w:rsidRPr="00BF3903">
        <w:rPr>
          <w:rFonts w:cs="Times New Roman"/>
          <w:color w:val="000000" w:themeColor="text1"/>
        </w:rPr>
        <w:t>er</w:t>
      </w:r>
      <w:r w:rsidR="00EA530F" w:rsidRPr="00BF3903">
        <w:rPr>
          <w:rFonts w:cs="Times New Roman"/>
          <w:color w:val="000000" w:themeColor="text1"/>
        </w:rPr>
        <w:t>, der er</w:t>
      </w:r>
      <w:r w:rsidR="004C4244" w:rsidRPr="00BF3903">
        <w:rPr>
          <w:rFonts w:cs="Times New Roman"/>
          <w:color w:val="000000" w:themeColor="text1"/>
        </w:rPr>
        <w:t xml:space="preserve"> </w:t>
      </w:r>
      <w:r w:rsidR="00C150CF" w:rsidRPr="00BF3903">
        <w:rPr>
          <w:rFonts w:cs="Times New Roman"/>
          <w:color w:val="000000" w:themeColor="text1"/>
        </w:rPr>
        <w:t xml:space="preserve">præsenteret i indledningen. </w:t>
      </w:r>
      <w:r w:rsidR="00BC1F21" w:rsidRPr="00BF3903">
        <w:rPr>
          <w:rFonts w:cs="Times New Roman"/>
          <w:color w:val="000000" w:themeColor="text1"/>
        </w:rPr>
        <w:t>Årsagen</w:t>
      </w:r>
      <w:r w:rsidRPr="00BF3903">
        <w:rPr>
          <w:rFonts w:cs="Times New Roman"/>
          <w:color w:val="000000" w:themeColor="text1"/>
        </w:rPr>
        <w:t xml:space="preserve"> til at reformens betydning i praksis har indflydelse på vores valg af governmentality</w:t>
      </w:r>
      <w:r w:rsidR="00EA530F" w:rsidRPr="00BF3903">
        <w:rPr>
          <w:rFonts w:cs="Times New Roman"/>
          <w:color w:val="000000" w:themeColor="text1"/>
        </w:rPr>
        <w:t>,</w:t>
      </w:r>
      <w:r w:rsidR="003F0300" w:rsidRPr="00BF3903">
        <w:rPr>
          <w:rFonts w:cs="Times New Roman"/>
          <w:color w:val="000000" w:themeColor="text1"/>
        </w:rPr>
        <w:t xml:space="preserve"> skyldes blandt andet,</w:t>
      </w:r>
      <w:r w:rsidRPr="00BF3903">
        <w:rPr>
          <w:rFonts w:cs="Times New Roman"/>
          <w:color w:val="000000" w:themeColor="text1"/>
        </w:rPr>
        <w:t xml:space="preserve"> at </w:t>
      </w:r>
      <w:proofErr w:type="spellStart"/>
      <w:r w:rsidRPr="00BF3903">
        <w:rPr>
          <w:rFonts w:cs="Times New Roman"/>
          <w:color w:val="000000" w:themeColor="text1"/>
        </w:rPr>
        <w:t>gove</w:t>
      </w:r>
      <w:r w:rsidRPr="00BF3903">
        <w:rPr>
          <w:rFonts w:cs="Times New Roman"/>
          <w:color w:val="000000" w:themeColor="text1"/>
        </w:rPr>
        <w:t>r</w:t>
      </w:r>
      <w:r w:rsidRPr="00BF3903">
        <w:rPr>
          <w:rFonts w:cs="Times New Roman"/>
          <w:color w:val="000000" w:themeColor="text1"/>
        </w:rPr>
        <w:t>n</w:t>
      </w:r>
      <w:r w:rsidR="002872A7" w:rsidRPr="00BF3903">
        <w:rPr>
          <w:rFonts w:cs="Times New Roman"/>
          <w:color w:val="000000" w:themeColor="text1"/>
        </w:rPr>
        <w:t>mentality</w:t>
      </w:r>
      <w:proofErr w:type="spellEnd"/>
      <w:r w:rsidR="003F0300" w:rsidRPr="00BF3903">
        <w:rPr>
          <w:rFonts w:cs="Times New Roman"/>
          <w:color w:val="000000" w:themeColor="text1"/>
        </w:rPr>
        <w:t>-</w:t>
      </w:r>
      <w:r w:rsidRPr="00BF3903">
        <w:rPr>
          <w:rFonts w:cs="Times New Roman"/>
          <w:color w:val="000000" w:themeColor="text1"/>
        </w:rPr>
        <w:t>teorien fokuserer</w:t>
      </w:r>
      <w:r w:rsidR="00EA530F" w:rsidRPr="00BF3903">
        <w:rPr>
          <w:rFonts w:cs="Times New Roman"/>
          <w:color w:val="000000" w:themeColor="text1"/>
        </w:rPr>
        <w:t>,</w:t>
      </w:r>
      <w:r w:rsidRPr="00BF3903">
        <w:rPr>
          <w:rFonts w:cs="Times New Roman"/>
          <w:color w:val="000000" w:themeColor="text1"/>
        </w:rPr>
        <w:t xml:space="preserve"> på de konsekvenser og effekter en given styring har, i fo</w:t>
      </w:r>
      <w:r w:rsidRPr="00BF3903">
        <w:rPr>
          <w:rFonts w:cs="Times New Roman"/>
          <w:color w:val="000000" w:themeColor="text1"/>
        </w:rPr>
        <w:t>r</w:t>
      </w:r>
      <w:r w:rsidRPr="00BF3903">
        <w:rPr>
          <w:rFonts w:cs="Times New Roman"/>
          <w:color w:val="000000" w:themeColor="text1"/>
        </w:rPr>
        <w:t>søget på at nå et bestemt mål</w:t>
      </w:r>
      <w:sdt>
        <w:sdtPr>
          <w:rPr>
            <w:rFonts w:cs="Times New Roman"/>
            <w:color w:val="000000" w:themeColor="text1"/>
          </w:rPr>
          <w:id w:val="1024761"/>
          <w:citation/>
        </w:sdtPr>
        <w:sdtEndPr/>
        <w:sdtContent>
          <w:r w:rsidR="00B93005" w:rsidRPr="00BF3903">
            <w:rPr>
              <w:rFonts w:cs="Times New Roman"/>
              <w:color w:val="000000" w:themeColor="text1"/>
            </w:rPr>
            <w:fldChar w:fldCharType="begin"/>
          </w:r>
          <w:r w:rsidR="00FC4928" w:rsidRPr="00BF3903">
            <w:rPr>
              <w:rFonts w:cs="Times New Roman"/>
              <w:color w:val="000000" w:themeColor="text1"/>
            </w:rPr>
            <w:instrText xml:space="preserve"> CITATION Dea06 \t  \l 1030  </w:instrText>
          </w:r>
          <w:r w:rsidR="00B93005" w:rsidRPr="00BF3903">
            <w:rPr>
              <w:rFonts w:cs="Times New Roman"/>
              <w:color w:val="000000" w:themeColor="text1"/>
            </w:rPr>
            <w:fldChar w:fldCharType="separate"/>
          </w:r>
          <w:r w:rsidR="00FC4928"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w:t>
      </w:r>
      <w:r w:rsidR="00877559" w:rsidRPr="00BF3903">
        <w:rPr>
          <w:rFonts w:cs="Times New Roman"/>
          <w:color w:val="000000" w:themeColor="text1"/>
        </w:rPr>
        <w:t xml:space="preserve"> En af lærerne udtrykker, at</w:t>
      </w:r>
      <w:r w:rsidR="00877559" w:rsidRPr="00BF3903">
        <w:rPr>
          <w:rFonts w:cs="Times New Roman"/>
          <w:i/>
          <w:color w:val="000000" w:themeColor="text1"/>
        </w:rPr>
        <w:t xml:space="preserve"> ”… jeg tror</w:t>
      </w:r>
      <w:r w:rsidR="003F0300" w:rsidRPr="00BF3903">
        <w:rPr>
          <w:rFonts w:cs="Times New Roman"/>
          <w:i/>
          <w:color w:val="000000" w:themeColor="text1"/>
        </w:rPr>
        <w:t>,</w:t>
      </w:r>
      <w:r w:rsidR="00877559" w:rsidRPr="00BF3903">
        <w:rPr>
          <w:rFonts w:cs="Times New Roman"/>
          <w:i/>
          <w:color w:val="000000" w:themeColor="text1"/>
        </w:rPr>
        <w:t xml:space="preserve"> der bliver et kæmpe pres, og jeg tror, at der er mange lærere</w:t>
      </w:r>
      <w:r w:rsidR="002872A7" w:rsidRPr="00BF3903">
        <w:rPr>
          <w:rFonts w:cs="Times New Roman"/>
          <w:i/>
          <w:color w:val="000000" w:themeColor="text1"/>
        </w:rPr>
        <w:t>,</w:t>
      </w:r>
      <w:r w:rsidR="00877559" w:rsidRPr="00BF3903">
        <w:rPr>
          <w:rFonts w:cs="Times New Roman"/>
          <w:i/>
          <w:color w:val="000000" w:themeColor="text1"/>
        </w:rPr>
        <w:t xml:space="preserve"> d</w:t>
      </w:r>
      <w:r w:rsidR="003F0300" w:rsidRPr="00BF3903">
        <w:rPr>
          <w:rFonts w:cs="Times New Roman"/>
          <w:i/>
          <w:color w:val="000000" w:themeColor="text1"/>
        </w:rPr>
        <w:t>er slet ikke kan klare det her […]</w:t>
      </w:r>
      <w:r w:rsidR="00877559" w:rsidRPr="00BF3903">
        <w:rPr>
          <w:rFonts w:cs="Times New Roman"/>
          <w:i/>
          <w:color w:val="000000" w:themeColor="text1"/>
        </w:rPr>
        <w:t xml:space="preserve"> </w:t>
      </w:r>
      <w:bookmarkStart w:id="318" w:name="OLE_LINK15"/>
      <w:bookmarkStart w:id="319" w:name="OLE_LINK16"/>
      <w:r w:rsidR="003F0300" w:rsidRPr="00BF3903">
        <w:rPr>
          <w:rFonts w:cs="Times New Roman"/>
          <w:i/>
          <w:color w:val="000000" w:themeColor="text1"/>
        </w:rPr>
        <w:t>D</w:t>
      </w:r>
      <w:r w:rsidR="00877559" w:rsidRPr="00BF3903">
        <w:rPr>
          <w:rFonts w:cs="Times New Roman"/>
          <w:i/>
          <w:color w:val="000000" w:themeColor="text1"/>
        </w:rPr>
        <w:t>er er simpelthen for store ændringer</w:t>
      </w:r>
      <w:bookmarkEnd w:id="318"/>
      <w:bookmarkEnd w:id="319"/>
      <w:r w:rsidR="00877559" w:rsidRPr="00BF3903">
        <w:rPr>
          <w:rFonts w:cs="Times New Roman"/>
          <w:i/>
          <w:color w:val="000000" w:themeColor="text1"/>
        </w:rPr>
        <w:t>”</w:t>
      </w:r>
      <w:r w:rsidR="003F0300" w:rsidRPr="00BF3903">
        <w:rPr>
          <w:rFonts w:cs="Times New Roman"/>
          <w:i/>
          <w:color w:val="000000" w:themeColor="text1"/>
        </w:rPr>
        <w:t xml:space="preserve"> </w:t>
      </w:r>
      <w:r w:rsidR="003F0300" w:rsidRPr="00BF3903">
        <w:rPr>
          <w:rFonts w:cs="Times New Roman"/>
          <w:color w:val="000000" w:themeColor="text1"/>
        </w:rPr>
        <w:t>(Lærer 3)</w:t>
      </w:r>
      <w:r w:rsidR="00877559" w:rsidRPr="00BF3903">
        <w:rPr>
          <w:rFonts w:cs="Times New Roman"/>
          <w:i/>
          <w:color w:val="000000" w:themeColor="text1"/>
        </w:rPr>
        <w:t>.</w:t>
      </w:r>
      <w:r w:rsidR="00877559" w:rsidRPr="00BF3903">
        <w:rPr>
          <w:rFonts w:cs="Times New Roman"/>
          <w:color w:val="000000" w:themeColor="text1"/>
        </w:rPr>
        <w:t xml:space="preserve"> </w:t>
      </w:r>
      <w:r w:rsidR="00A076CA" w:rsidRPr="00BF3903">
        <w:rPr>
          <w:rFonts w:cs="Times New Roman"/>
          <w:color w:val="000000" w:themeColor="text1"/>
        </w:rPr>
        <w:t>Læreren giver her udtryk for, hvorledes de med reformen forventer at opleve et øget pres, hvilket</w:t>
      </w:r>
      <w:r w:rsidR="003F0300" w:rsidRPr="00BF3903">
        <w:rPr>
          <w:rFonts w:cs="Times New Roman"/>
          <w:color w:val="000000" w:themeColor="text1"/>
        </w:rPr>
        <w:t xml:space="preserve"> vi ser</w:t>
      </w:r>
      <w:r w:rsidR="00A076CA" w:rsidRPr="00BF3903">
        <w:rPr>
          <w:rFonts w:cs="Times New Roman"/>
          <w:color w:val="000000" w:themeColor="text1"/>
        </w:rPr>
        <w:t xml:space="preserve"> som en ko</w:t>
      </w:r>
      <w:r w:rsidR="00A076CA" w:rsidRPr="00BF3903">
        <w:rPr>
          <w:rFonts w:cs="Times New Roman"/>
          <w:color w:val="000000" w:themeColor="text1"/>
        </w:rPr>
        <w:t>n</w:t>
      </w:r>
      <w:r w:rsidR="00A076CA" w:rsidRPr="00BF3903">
        <w:rPr>
          <w:rFonts w:cs="Times New Roman"/>
          <w:color w:val="000000" w:themeColor="text1"/>
        </w:rPr>
        <w:t xml:space="preserve">sekvens af den styring, der </w:t>
      </w:r>
      <w:r w:rsidR="003F0300" w:rsidRPr="00BF3903">
        <w:rPr>
          <w:rFonts w:cs="Times New Roman"/>
          <w:color w:val="000000" w:themeColor="text1"/>
        </w:rPr>
        <w:t>forekommer</w:t>
      </w:r>
      <w:r w:rsidR="00A076CA" w:rsidRPr="00BF3903">
        <w:rPr>
          <w:rFonts w:cs="Times New Roman"/>
          <w:color w:val="000000" w:themeColor="text1"/>
        </w:rPr>
        <w:t xml:space="preserve">. </w:t>
      </w:r>
      <w:r w:rsidR="00877559" w:rsidRPr="00BF3903">
        <w:rPr>
          <w:rFonts w:cs="Times New Roman"/>
          <w:color w:val="000000" w:themeColor="text1"/>
        </w:rPr>
        <w:t xml:space="preserve">Vi vil </w:t>
      </w:r>
      <w:r w:rsidR="00BC1F21" w:rsidRPr="00BF3903">
        <w:rPr>
          <w:rFonts w:cs="Times New Roman"/>
          <w:color w:val="000000" w:themeColor="text1"/>
        </w:rPr>
        <w:t>således</w:t>
      </w:r>
      <w:r w:rsidR="00877559" w:rsidRPr="00BF3903">
        <w:rPr>
          <w:rFonts w:cs="Times New Roman"/>
          <w:color w:val="000000" w:themeColor="text1"/>
        </w:rPr>
        <w:t xml:space="preserve"> forsøge at opnå en større forst</w:t>
      </w:r>
      <w:r w:rsidR="00877559" w:rsidRPr="00BF3903">
        <w:rPr>
          <w:rFonts w:cs="Times New Roman"/>
          <w:color w:val="000000" w:themeColor="text1"/>
        </w:rPr>
        <w:t>å</w:t>
      </w:r>
      <w:r w:rsidR="00877559" w:rsidRPr="00BF3903">
        <w:rPr>
          <w:rFonts w:cs="Times New Roman"/>
          <w:color w:val="000000" w:themeColor="text1"/>
        </w:rPr>
        <w:t>else for den styring</w:t>
      </w:r>
      <w:r w:rsidR="003F0300" w:rsidRPr="00BF3903">
        <w:rPr>
          <w:rFonts w:cs="Times New Roman"/>
          <w:color w:val="000000" w:themeColor="text1"/>
        </w:rPr>
        <w:t>,</w:t>
      </w:r>
      <w:r w:rsidR="00877559" w:rsidRPr="00BF3903">
        <w:rPr>
          <w:rFonts w:cs="Times New Roman"/>
          <w:color w:val="000000" w:themeColor="text1"/>
        </w:rPr>
        <w:t xml:space="preserve"> som lærerne oplever</w:t>
      </w:r>
      <w:r w:rsidR="00A076CA" w:rsidRPr="00BF3903">
        <w:rPr>
          <w:rFonts w:cs="Times New Roman"/>
          <w:color w:val="000000" w:themeColor="text1"/>
        </w:rPr>
        <w:t>.</w:t>
      </w:r>
    </w:p>
    <w:p w:rsidR="00966146" w:rsidRPr="00BF3903" w:rsidRDefault="00DF5383" w:rsidP="0031152A">
      <w:pPr>
        <w:tabs>
          <w:tab w:val="left" w:pos="7766"/>
        </w:tabs>
        <w:spacing w:before="120" w:after="0"/>
        <w:rPr>
          <w:rFonts w:cs="Times New Roman"/>
          <w:color w:val="000000" w:themeColor="text1"/>
        </w:rPr>
      </w:pPr>
      <w:r w:rsidRPr="00BF3903">
        <w:rPr>
          <w:rFonts w:cs="Times New Roman"/>
          <w:color w:val="000000" w:themeColor="text1"/>
        </w:rPr>
        <w:t>Governmentality tager ligeledes afsæt i den politiske styring, som vi mener</w:t>
      </w:r>
      <w:r w:rsidR="00C94DEE" w:rsidRPr="00BF3903">
        <w:rPr>
          <w:rFonts w:cs="Times New Roman"/>
          <w:color w:val="000000" w:themeColor="text1"/>
        </w:rPr>
        <w:t>, er</w:t>
      </w:r>
      <w:r w:rsidRPr="00BF3903">
        <w:rPr>
          <w:rFonts w:cs="Times New Roman"/>
          <w:color w:val="000000" w:themeColor="text1"/>
        </w:rPr>
        <w:t xml:space="preserve"> relevant for vore</w:t>
      </w:r>
      <w:r w:rsidR="00877559" w:rsidRPr="00BF3903">
        <w:rPr>
          <w:rFonts w:cs="Times New Roman"/>
          <w:color w:val="000000" w:themeColor="text1"/>
        </w:rPr>
        <w:t>s analyse. Eksempelvis udtaler næstformanden i Danmarks Lærerforening, Do</w:t>
      </w:r>
      <w:r w:rsidR="00877559" w:rsidRPr="00BF3903">
        <w:rPr>
          <w:rFonts w:cs="Times New Roman"/>
          <w:color w:val="000000" w:themeColor="text1"/>
        </w:rPr>
        <w:t>r</w:t>
      </w:r>
      <w:r w:rsidR="00877559" w:rsidRPr="00BF3903">
        <w:rPr>
          <w:rFonts w:cs="Times New Roman"/>
          <w:color w:val="000000" w:themeColor="text1"/>
        </w:rPr>
        <w:t>te Lange, at ”</w:t>
      </w:r>
      <w:r w:rsidR="00877559" w:rsidRPr="00BF3903">
        <w:rPr>
          <w:rFonts w:cs="Times New Roman"/>
          <w:i/>
          <w:color w:val="000000" w:themeColor="text1"/>
        </w:rPr>
        <w:t>elever ender som forsøgskaniner, fordi regeringen ikke har gjort nok for at sikre, at landets folkeskoler var bedre klædt på til at tage imod specialelever i de almi</w:t>
      </w:r>
      <w:r w:rsidR="00877559" w:rsidRPr="00BF3903">
        <w:rPr>
          <w:rFonts w:cs="Times New Roman"/>
          <w:i/>
          <w:color w:val="000000" w:themeColor="text1"/>
        </w:rPr>
        <w:t>n</w:t>
      </w:r>
      <w:r w:rsidR="00877559" w:rsidRPr="00BF3903">
        <w:rPr>
          <w:rFonts w:cs="Times New Roman"/>
          <w:i/>
          <w:color w:val="000000" w:themeColor="text1"/>
        </w:rPr>
        <w:t>delige klasser</w:t>
      </w:r>
      <w:r w:rsidR="00877559" w:rsidRPr="00BF3903">
        <w:rPr>
          <w:rFonts w:cs="Times New Roman"/>
          <w:color w:val="000000" w:themeColor="text1"/>
        </w:rPr>
        <w:t>”</w:t>
      </w:r>
      <w:sdt>
        <w:sdtPr>
          <w:rPr>
            <w:rFonts w:cs="Times New Roman"/>
            <w:color w:val="000000" w:themeColor="text1"/>
          </w:rPr>
          <w:id w:val="102476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Sør143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(Sørensen, 2014b)</w:t>
          </w:r>
          <w:r w:rsidR="00B93005" w:rsidRPr="00BF3903">
            <w:rPr>
              <w:rFonts w:cs="Times New Roman"/>
              <w:color w:val="000000" w:themeColor="text1"/>
            </w:rPr>
            <w:fldChar w:fldCharType="end"/>
          </w:r>
        </w:sdtContent>
      </w:sdt>
      <w:r w:rsidR="00877559" w:rsidRPr="00BF3903">
        <w:rPr>
          <w:rFonts w:cs="Times New Roman"/>
          <w:color w:val="000000" w:themeColor="text1"/>
        </w:rPr>
        <w:t>. Undervisningsministeren, Christine Antorini, nævner desuden et økono</w:t>
      </w:r>
      <w:r w:rsidR="003F0300" w:rsidRPr="00BF3903">
        <w:rPr>
          <w:rFonts w:cs="Times New Roman"/>
          <w:color w:val="000000" w:themeColor="text1"/>
        </w:rPr>
        <w:t>miske incitament for inklusion</w:t>
      </w:r>
      <w:sdt>
        <w:sdtPr>
          <w:rPr>
            <w:rFonts w:cs="Times New Roman"/>
            <w:color w:val="000000" w:themeColor="text1"/>
          </w:rPr>
          <w:id w:val="1024763"/>
          <w:citation/>
        </w:sdtPr>
        <w:sdtEndPr/>
        <w:sdtContent>
          <w:r w:rsidR="00B93005" w:rsidRPr="00BF3903">
            <w:rPr>
              <w:rFonts w:cs="Times New Roman"/>
              <w:color w:val="000000" w:themeColor="text1"/>
            </w:rPr>
            <w:fldChar w:fldCharType="begin"/>
          </w:r>
          <w:r w:rsidR="00B2379C" w:rsidRPr="00BF3903">
            <w:rPr>
              <w:rFonts w:cs="Times New Roman"/>
              <w:color w:val="000000" w:themeColor="text1"/>
            </w:rPr>
            <w:instrText xml:space="preserve"> CITATION Gle14 \t  \l 1030  </w:instrText>
          </w:r>
          <w:r w:rsidR="00B93005" w:rsidRPr="00BF3903">
            <w:rPr>
              <w:rFonts w:cs="Times New Roman"/>
              <w:color w:val="000000" w:themeColor="text1"/>
            </w:rPr>
            <w:fldChar w:fldCharType="separate"/>
          </w:r>
          <w:r w:rsidR="00B2379C" w:rsidRPr="00BF3903">
            <w:rPr>
              <w:rFonts w:cs="Times New Roman"/>
              <w:noProof/>
              <w:color w:val="000000" w:themeColor="text1"/>
            </w:rPr>
            <w:t xml:space="preserve"> (Glerup &amp; Nansen, 2014)</w:t>
          </w:r>
          <w:r w:rsidR="00B93005" w:rsidRPr="00BF3903">
            <w:rPr>
              <w:rFonts w:cs="Times New Roman"/>
              <w:color w:val="000000" w:themeColor="text1"/>
            </w:rPr>
            <w:fldChar w:fldCharType="end"/>
          </w:r>
        </w:sdtContent>
      </w:sdt>
      <w:r w:rsidR="00877559" w:rsidRPr="00BF3903">
        <w:rPr>
          <w:rFonts w:cs="Times New Roman"/>
          <w:color w:val="000000" w:themeColor="text1"/>
        </w:rPr>
        <w:t xml:space="preserve">, hvilket </w:t>
      </w:r>
      <w:r w:rsidR="00877559" w:rsidRPr="00BF3903">
        <w:rPr>
          <w:rFonts w:cs="Times New Roman"/>
          <w:color w:val="000000" w:themeColor="text1"/>
        </w:rPr>
        <w:lastRenderedPageBreak/>
        <w:t>samtlige af de interviewede lærer</w:t>
      </w:r>
      <w:r w:rsidR="00EA530F" w:rsidRPr="00BF3903">
        <w:rPr>
          <w:rFonts w:cs="Times New Roman"/>
          <w:color w:val="000000" w:themeColor="text1"/>
        </w:rPr>
        <w:t>e</w:t>
      </w:r>
      <w:r w:rsidR="00877559" w:rsidRPr="00BF3903">
        <w:rPr>
          <w:rFonts w:cs="Times New Roman"/>
          <w:color w:val="000000" w:themeColor="text1"/>
        </w:rPr>
        <w:t xml:space="preserve"> udtrykker en holdning til, eksempel</w:t>
      </w:r>
      <w:r w:rsidR="00C94DEE" w:rsidRPr="00BF3903">
        <w:rPr>
          <w:rFonts w:cs="Times New Roman"/>
          <w:color w:val="000000" w:themeColor="text1"/>
        </w:rPr>
        <w:t>vis</w:t>
      </w:r>
      <w:r w:rsidR="00877559" w:rsidRPr="00BF3903">
        <w:rPr>
          <w:rFonts w:cs="Times New Roman"/>
          <w:color w:val="000000" w:themeColor="text1"/>
        </w:rPr>
        <w:t xml:space="preserve"> kalder flere af lærerne reformen for en spareøvelse (se bi</w:t>
      </w:r>
      <w:r w:rsidR="00A038FB" w:rsidRPr="00BF3903">
        <w:rPr>
          <w:rFonts w:cs="Times New Roman"/>
          <w:color w:val="000000" w:themeColor="text1"/>
        </w:rPr>
        <w:t>lag</w:t>
      </w:r>
      <w:r w:rsidR="00C94DEE" w:rsidRPr="00BF3903">
        <w:rPr>
          <w:rFonts w:cs="Times New Roman"/>
          <w:color w:val="000000" w:themeColor="text1"/>
        </w:rPr>
        <w:t xml:space="preserve"> </w:t>
      </w:r>
      <w:r w:rsidR="009A0BBD" w:rsidRPr="00BF3903">
        <w:rPr>
          <w:rFonts w:cs="Times New Roman"/>
          <w:color w:val="000000" w:themeColor="text1"/>
        </w:rPr>
        <w:t>2</w:t>
      </w:r>
      <w:r w:rsidR="00A038FB" w:rsidRPr="00BF3903">
        <w:rPr>
          <w:rFonts w:cs="Times New Roman"/>
          <w:color w:val="000000" w:themeColor="text1"/>
        </w:rPr>
        <w:t xml:space="preserve">). </w:t>
      </w:r>
    </w:p>
    <w:p w:rsidR="006264A2" w:rsidRPr="00BF3903" w:rsidRDefault="00B76AC2" w:rsidP="0031152A">
      <w:pPr>
        <w:tabs>
          <w:tab w:val="left" w:pos="7766"/>
        </w:tabs>
        <w:spacing w:before="120" w:after="0"/>
        <w:rPr>
          <w:rFonts w:cs="Times New Roman"/>
          <w:color w:val="000000" w:themeColor="text1"/>
        </w:rPr>
      </w:pPr>
      <w:r w:rsidRPr="00BF3903">
        <w:rPr>
          <w:rFonts w:cs="Times New Roman"/>
          <w:color w:val="000000" w:themeColor="text1"/>
        </w:rPr>
        <w:t>Det karakteristiske ved Foucault er hans mange kursændringer og positionsskift, som gør det svært at sammenfatte hans tanker på en klargørende måde</w:t>
      </w:r>
      <w:r w:rsidR="00D055F1" w:rsidRPr="00BF3903">
        <w:rPr>
          <w:rFonts w:cs="Times New Roman"/>
          <w:color w:val="000000" w:themeColor="text1"/>
        </w:rPr>
        <w:t xml:space="preserve"> (</w:t>
      </w:r>
      <w:r w:rsidR="00D055F1" w:rsidRPr="00BF3903">
        <w:rPr>
          <w:rFonts w:cs="Times New Roman"/>
          <w:noProof/>
          <w:color w:val="000000" w:themeColor="text1"/>
        </w:rPr>
        <w:t>Bang &amp; Dyrberg, 2011; Nilsson, 2009)</w:t>
      </w:r>
      <w:r w:rsidR="008D0762" w:rsidRPr="00BF3903">
        <w:rPr>
          <w:rFonts w:cs="Times New Roman"/>
          <w:color w:val="000000" w:themeColor="text1"/>
        </w:rPr>
        <w:t>.</w:t>
      </w:r>
      <w:r w:rsidRPr="00BF3903">
        <w:rPr>
          <w:rFonts w:cs="Times New Roman"/>
          <w:color w:val="000000" w:themeColor="text1"/>
        </w:rPr>
        <w:t xml:space="preserve"> </w:t>
      </w:r>
      <w:r w:rsidR="00DF5383" w:rsidRPr="00BF3903">
        <w:rPr>
          <w:rFonts w:cs="Times New Roman"/>
          <w:color w:val="000000" w:themeColor="text1"/>
        </w:rPr>
        <w:t>Foucaults værker havde ikke til hensigt at beskrive en bestemt teori eller metode, han betragtede i stedet sine værker, som redskaber uden særlige re</w:t>
      </w:r>
      <w:r w:rsidR="00DF5383" w:rsidRPr="00BF3903">
        <w:rPr>
          <w:rFonts w:cs="Times New Roman"/>
          <w:color w:val="000000" w:themeColor="text1"/>
        </w:rPr>
        <w:t>t</w:t>
      </w:r>
      <w:r w:rsidR="00DF5383" w:rsidRPr="00BF3903">
        <w:rPr>
          <w:rFonts w:cs="Times New Roman"/>
          <w:color w:val="000000" w:themeColor="text1"/>
        </w:rPr>
        <w:t xml:space="preserve">tesnore, og </w:t>
      </w:r>
      <w:r w:rsidR="00DF5383" w:rsidRPr="00BF3903">
        <w:rPr>
          <w:rFonts w:cs="Times New Roman"/>
          <w:i/>
          <w:color w:val="000000" w:themeColor="text1"/>
        </w:rPr>
        <w:t>”…</w:t>
      </w:r>
      <w:r w:rsidR="002850F6" w:rsidRPr="00BF3903">
        <w:rPr>
          <w:rFonts w:cs="Times New Roman"/>
          <w:i/>
          <w:color w:val="000000" w:themeColor="text1"/>
        </w:rPr>
        <w:t xml:space="preserve"> </w:t>
      </w:r>
      <w:r w:rsidR="00DF5383" w:rsidRPr="00BF3903">
        <w:rPr>
          <w:rFonts w:cs="Times New Roman"/>
          <w:i/>
          <w:color w:val="000000" w:themeColor="text1"/>
        </w:rPr>
        <w:t>han har intet imod at blive læst, udlagt og brugt på forskellige måder</w:t>
      </w:r>
      <w:r w:rsidR="00DF5383" w:rsidRPr="00BF3903">
        <w:rPr>
          <w:rFonts w:cs="Times New Roman"/>
          <w:color w:val="000000" w:themeColor="text1"/>
        </w:rPr>
        <w:t xml:space="preserve">” </w:t>
      </w:r>
      <w:sdt>
        <w:sdtPr>
          <w:rPr>
            <w:rFonts w:cs="Times New Roman"/>
            <w:color w:val="000000" w:themeColor="text1"/>
          </w:rPr>
          <w:id w:val="3236978"/>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Hee00 \p 11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(Heede, 2000, s. 11)</w:t>
          </w:r>
          <w:r w:rsidR="00B93005" w:rsidRPr="00BF3903">
            <w:rPr>
              <w:rFonts w:cs="Times New Roman"/>
              <w:noProof/>
              <w:color w:val="000000" w:themeColor="text1"/>
            </w:rPr>
            <w:fldChar w:fldCharType="end"/>
          </w:r>
        </w:sdtContent>
      </w:sdt>
      <w:r w:rsidR="00DF5383" w:rsidRPr="00BF3903">
        <w:rPr>
          <w:rFonts w:cs="Times New Roman"/>
          <w:color w:val="000000" w:themeColor="text1"/>
        </w:rPr>
        <w:t xml:space="preserve">. </w:t>
      </w:r>
      <w:r w:rsidR="00C94DEE" w:rsidRPr="00BF3903">
        <w:rPr>
          <w:rFonts w:cs="Times New Roman"/>
          <w:color w:val="000000" w:themeColor="text1"/>
        </w:rPr>
        <w:t>Det er dog et ubetinget krav</w:t>
      </w:r>
      <w:r w:rsidRPr="00BF3903">
        <w:rPr>
          <w:rFonts w:cs="Times New Roman"/>
          <w:color w:val="000000" w:themeColor="text1"/>
        </w:rPr>
        <w:t xml:space="preserve"> at arbejde særdeles empirinært. Fo</w:t>
      </w:r>
      <w:r w:rsidRPr="00BF3903">
        <w:rPr>
          <w:rFonts w:cs="Times New Roman"/>
          <w:color w:val="000000" w:themeColor="text1"/>
        </w:rPr>
        <w:t>u</w:t>
      </w:r>
      <w:r w:rsidRPr="00BF3903">
        <w:rPr>
          <w:rFonts w:cs="Times New Roman"/>
          <w:color w:val="000000" w:themeColor="text1"/>
        </w:rPr>
        <w:t>cault hævder, at de mest effektive analysestrategier omfatter arbejdet med dem, som har ”</w:t>
      </w:r>
      <w:r w:rsidR="002850F6" w:rsidRPr="00BF3903">
        <w:rPr>
          <w:rFonts w:cs="Times New Roman"/>
          <w:color w:val="000000" w:themeColor="text1"/>
        </w:rPr>
        <w:t xml:space="preserve">… </w:t>
      </w:r>
      <w:r w:rsidRPr="00BF3903">
        <w:rPr>
          <w:rFonts w:cs="Times New Roman"/>
          <w:i/>
          <w:color w:val="000000" w:themeColor="text1"/>
        </w:rPr>
        <w:t xml:space="preserve">følt magten tydeligst på deres krop” </w:t>
      </w:r>
      <w:sdt>
        <w:sdtPr>
          <w:rPr>
            <w:rFonts w:cs="Times New Roman"/>
            <w:i/>
            <w:color w:val="000000" w:themeColor="text1"/>
          </w:rPr>
          <w:id w:val="3236979"/>
          <w:citation/>
        </w:sdtPr>
        <w:sdtEndPr/>
        <w:sdtContent>
          <w:r w:rsidR="00B93005" w:rsidRPr="00BF3903">
            <w:rPr>
              <w:rFonts w:cs="Times New Roman"/>
              <w:i/>
              <w:color w:val="000000" w:themeColor="text1"/>
            </w:rPr>
            <w:fldChar w:fldCharType="begin"/>
          </w:r>
          <w:r w:rsidR="00D525DF" w:rsidRPr="00BF3903">
            <w:rPr>
              <w:rFonts w:cs="Times New Roman"/>
              <w:i/>
              <w:color w:val="000000" w:themeColor="text1"/>
            </w:rPr>
            <w:instrText xml:space="preserve"> CITATION Nil09 \p 169 \l 1030  </w:instrText>
          </w:r>
          <w:r w:rsidR="00B93005" w:rsidRPr="00BF3903">
            <w:rPr>
              <w:rFonts w:cs="Times New Roman"/>
              <w:i/>
              <w:color w:val="000000" w:themeColor="text1"/>
            </w:rPr>
            <w:fldChar w:fldCharType="separate"/>
          </w:r>
          <w:r w:rsidR="009B375E" w:rsidRPr="00BF3903">
            <w:rPr>
              <w:rFonts w:cs="Times New Roman"/>
              <w:noProof/>
              <w:color w:val="000000" w:themeColor="text1"/>
            </w:rPr>
            <w:t>(Nilsson, 2009, s. 169)</w:t>
          </w:r>
          <w:r w:rsidR="00B93005" w:rsidRPr="00BF3903">
            <w:rPr>
              <w:rFonts w:cs="Times New Roman"/>
              <w:i/>
              <w:color w:val="000000" w:themeColor="text1"/>
            </w:rPr>
            <w:fldChar w:fldCharType="end"/>
          </w:r>
        </w:sdtContent>
      </w:sdt>
      <w:r w:rsidRPr="00BF3903">
        <w:rPr>
          <w:rFonts w:cs="Times New Roman"/>
          <w:color w:val="000000" w:themeColor="text1"/>
        </w:rPr>
        <w:t xml:space="preserve">. </w:t>
      </w:r>
      <w:r w:rsidR="00DF5383" w:rsidRPr="00BF3903">
        <w:rPr>
          <w:rFonts w:cs="Times New Roman"/>
          <w:color w:val="000000" w:themeColor="text1"/>
        </w:rPr>
        <w:t>Vi vil derfor anvende hans tilg</w:t>
      </w:r>
      <w:r w:rsidRPr="00BF3903">
        <w:rPr>
          <w:rFonts w:cs="Times New Roman"/>
          <w:color w:val="000000" w:themeColor="text1"/>
        </w:rPr>
        <w:t>ang til governmentality som en inspirationskilde</w:t>
      </w:r>
      <w:r w:rsidR="00DF5383" w:rsidRPr="00BF3903">
        <w:rPr>
          <w:rFonts w:cs="Times New Roman"/>
          <w:color w:val="000000" w:themeColor="text1"/>
        </w:rPr>
        <w:t xml:space="preserve"> til vores analytiske fortolkning af datamateriale</w:t>
      </w:r>
      <w:r w:rsidR="00966146" w:rsidRPr="00BF3903">
        <w:rPr>
          <w:rFonts w:cs="Times New Roman"/>
          <w:color w:val="000000" w:themeColor="text1"/>
        </w:rPr>
        <w:t>t</w:t>
      </w:r>
      <w:r w:rsidR="00DF5383" w:rsidRPr="00BF3903">
        <w:rPr>
          <w:rFonts w:cs="Times New Roman"/>
          <w:color w:val="000000" w:themeColor="text1"/>
        </w:rPr>
        <w:t xml:space="preserve">, hvor vi løbende vil inddrage de begreber </w:t>
      </w:r>
      <w:r w:rsidR="00A23BCE" w:rsidRPr="00BF3903">
        <w:rPr>
          <w:rFonts w:cs="Times New Roman"/>
          <w:color w:val="000000" w:themeColor="text1"/>
        </w:rPr>
        <w:t>fra</w:t>
      </w:r>
      <w:r w:rsidR="00DF5383" w:rsidRPr="00BF3903">
        <w:rPr>
          <w:rFonts w:cs="Times New Roman"/>
          <w:color w:val="000000" w:themeColor="text1"/>
        </w:rPr>
        <w:t xml:space="preserve"> hans v</w:t>
      </w:r>
      <w:r w:rsidR="0057546C" w:rsidRPr="00BF3903">
        <w:rPr>
          <w:rFonts w:cs="Times New Roman"/>
          <w:color w:val="000000" w:themeColor="text1"/>
        </w:rPr>
        <w:t>ærker, som vi fi</w:t>
      </w:r>
      <w:r w:rsidR="0057546C" w:rsidRPr="00BF3903">
        <w:rPr>
          <w:rFonts w:cs="Times New Roman"/>
          <w:color w:val="000000" w:themeColor="text1"/>
        </w:rPr>
        <w:t>n</w:t>
      </w:r>
      <w:r w:rsidR="0057546C" w:rsidRPr="00BF3903">
        <w:rPr>
          <w:rFonts w:cs="Times New Roman"/>
          <w:color w:val="000000" w:themeColor="text1"/>
        </w:rPr>
        <w:t xml:space="preserve">der </w:t>
      </w:r>
      <w:r w:rsidR="00A23BCE" w:rsidRPr="00BF3903">
        <w:rPr>
          <w:rFonts w:cs="Times New Roman"/>
          <w:color w:val="000000" w:themeColor="text1"/>
        </w:rPr>
        <w:t>relevante</w:t>
      </w:r>
      <w:r w:rsidR="00DF5383" w:rsidRPr="00BF3903">
        <w:rPr>
          <w:rFonts w:cs="Times New Roman"/>
          <w:color w:val="000000" w:themeColor="text1"/>
        </w:rPr>
        <w:t xml:space="preserve"> </w:t>
      </w:r>
      <w:r w:rsidR="00A23BCE" w:rsidRPr="00BF3903">
        <w:rPr>
          <w:rFonts w:cs="Times New Roman"/>
          <w:color w:val="000000" w:themeColor="text1"/>
        </w:rPr>
        <w:t xml:space="preserve">for at kunne besvare </w:t>
      </w:r>
      <w:r w:rsidR="00DF5383" w:rsidRPr="00BF3903">
        <w:rPr>
          <w:rFonts w:cs="Times New Roman"/>
          <w:color w:val="000000" w:themeColor="text1"/>
        </w:rPr>
        <w:t>vores problemformulering.</w:t>
      </w:r>
    </w:p>
    <w:p w:rsidR="00DF5383" w:rsidRPr="00BF3903" w:rsidRDefault="00DF5383" w:rsidP="0031152A">
      <w:pPr>
        <w:tabs>
          <w:tab w:val="left" w:pos="7766"/>
        </w:tabs>
        <w:spacing w:before="120" w:after="0"/>
        <w:rPr>
          <w:rFonts w:cs="Times New Roman"/>
          <w:color w:val="000000" w:themeColor="text1"/>
        </w:rPr>
      </w:pPr>
    </w:p>
    <w:p w:rsidR="00DF5383" w:rsidRPr="00BF3903" w:rsidRDefault="00DF5383" w:rsidP="0031152A">
      <w:pPr>
        <w:pStyle w:val="Overskrift3"/>
        <w:spacing w:before="120" w:after="0"/>
        <w:rPr>
          <w:rFonts w:cs="Times New Roman"/>
          <w:color w:val="000000" w:themeColor="text1"/>
        </w:rPr>
      </w:pPr>
      <w:bookmarkStart w:id="320" w:name="_Toc387872203"/>
      <w:bookmarkStart w:id="321" w:name="_Toc388800159"/>
      <w:bookmarkStart w:id="322" w:name="_Toc389180150"/>
      <w:r w:rsidRPr="00BF3903">
        <w:rPr>
          <w:rFonts w:cs="Times New Roman"/>
          <w:color w:val="000000" w:themeColor="text1"/>
        </w:rPr>
        <w:t>Governmentality – en styringsteknologisk tilgang</w:t>
      </w:r>
      <w:bookmarkEnd w:id="320"/>
      <w:bookmarkEnd w:id="321"/>
      <w:bookmarkEnd w:id="322"/>
      <w:r w:rsidRPr="00BF3903">
        <w:rPr>
          <w:rFonts w:cs="Times New Roman"/>
          <w:color w:val="000000" w:themeColor="text1"/>
        </w:rPr>
        <w:tab/>
      </w:r>
    </w:p>
    <w:p w:rsidR="006264A2" w:rsidRPr="00BF3903" w:rsidRDefault="00DF5383" w:rsidP="0031152A">
      <w:pPr>
        <w:spacing w:before="120" w:after="0"/>
        <w:rPr>
          <w:rFonts w:cs="Times New Roman"/>
          <w:color w:val="000000" w:themeColor="text1"/>
        </w:rPr>
      </w:pPr>
      <w:r w:rsidRPr="00BF3903">
        <w:rPr>
          <w:rFonts w:cs="Times New Roman"/>
          <w:color w:val="000000" w:themeColor="text1"/>
        </w:rPr>
        <w:t>Som vores kernekategorier leder op til, benytter vi os af en styringsteknologisk tilgang, som tager udgangspunkt i Foucaults begreb om governmentality. Vi vælger dog at a</w:t>
      </w:r>
      <w:r w:rsidRPr="00BF3903">
        <w:rPr>
          <w:rFonts w:cs="Times New Roman"/>
          <w:color w:val="000000" w:themeColor="text1"/>
        </w:rPr>
        <w:t>n</w:t>
      </w:r>
      <w:r w:rsidRPr="00BF3903">
        <w:rPr>
          <w:rFonts w:cs="Times New Roman"/>
          <w:color w:val="000000" w:themeColor="text1"/>
        </w:rPr>
        <w:t>vende begrebet</w:t>
      </w:r>
      <w:r w:rsidR="006264A2" w:rsidRPr="00BF3903">
        <w:rPr>
          <w:rFonts w:cs="Times New Roman"/>
          <w:color w:val="000000" w:themeColor="text1"/>
        </w:rPr>
        <w:t>,</w:t>
      </w:r>
      <w:r w:rsidRPr="00BF3903">
        <w:rPr>
          <w:rFonts w:cs="Times New Roman"/>
          <w:color w:val="000000" w:themeColor="text1"/>
        </w:rPr>
        <w:t xml:space="preserve"> som det udlægges i Mitchell Deans bog </w:t>
      </w:r>
      <w:r w:rsidRPr="00BF3903">
        <w:rPr>
          <w:rFonts w:cs="Times New Roman"/>
          <w:i/>
          <w:color w:val="000000" w:themeColor="text1"/>
        </w:rPr>
        <w:t>Governmentality - magt og styring i det moderne samfund</w:t>
      </w:r>
      <w:r w:rsidRPr="00BF3903">
        <w:rPr>
          <w:rFonts w:cs="Times New Roman"/>
          <w:color w:val="000000" w:themeColor="text1"/>
        </w:rPr>
        <w:t>, da han er en af de få, som har operationaliseret Fo</w:t>
      </w:r>
      <w:r w:rsidRPr="00BF3903">
        <w:rPr>
          <w:rFonts w:cs="Times New Roman"/>
          <w:color w:val="000000" w:themeColor="text1"/>
        </w:rPr>
        <w:t>u</w:t>
      </w:r>
      <w:r w:rsidRPr="00BF3903">
        <w:rPr>
          <w:rFonts w:cs="Times New Roman"/>
          <w:color w:val="000000" w:themeColor="text1"/>
        </w:rPr>
        <w:t xml:space="preserve">caults værker og gjort det muligt at anvende governmentality som en analytisk tilgang, der beskæftiger sig med styring. Til at definere hvad </w:t>
      </w:r>
      <w:proofErr w:type="spellStart"/>
      <w:r w:rsidRPr="00BF3903">
        <w:rPr>
          <w:rFonts w:cs="Times New Roman"/>
          <w:color w:val="000000" w:themeColor="text1"/>
        </w:rPr>
        <w:t>governmentality</w:t>
      </w:r>
      <w:proofErr w:type="spellEnd"/>
      <w:r w:rsidR="00100DF6" w:rsidRPr="00BF3903">
        <w:rPr>
          <w:rFonts w:cs="Times New Roman"/>
          <w:color w:val="000000" w:themeColor="text1"/>
        </w:rPr>
        <w:t>-</w:t>
      </w:r>
      <w:r w:rsidRPr="00BF3903">
        <w:rPr>
          <w:rFonts w:cs="Times New Roman"/>
          <w:color w:val="000000" w:themeColor="text1"/>
        </w:rPr>
        <w:t>analysen</w:t>
      </w:r>
      <w:r w:rsidR="00100DF6" w:rsidRPr="00BF3903">
        <w:rPr>
          <w:rFonts w:cs="Times New Roman"/>
          <w:color w:val="000000" w:themeColor="text1"/>
        </w:rPr>
        <w:t xml:space="preserve"> indeb</w:t>
      </w:r>
      <w:r w:rsidR="00100DF6" w:rsidRPr="00BF3903">
        <w:rPr>
          <w:rFonts w:cs="Times New Roman"/>
          <w:color w:val="000000" w:themeColor="text1"/>
        </w:rPr>
        <w:t>æ</w:t>
      </w:r>
      <w:r w:rsidR="00100DF6" w:rsidRPr="00BF3903">
        <w:rPr>
          <w:rFonts w:cs="Times New Roman"/>
          <w:color w:val="000000" w:themeColor="text1"/>
        </w:rPr>
        <w:t>rer, og hvorfor netop denn</w:t>
      </w:r>
      <w:r w:rsidRPr="00BF3903">
        <w:rPr>
          <w:rFonts w:cs="Times New Roman"/>
          <w:color w:val="000000" w:themeColor="text1"/>
        </w:rPr>
        <w:t xml:space="preserve">e synes relevant for vores undersøgelse, bliver styring </w:t>
      </w:r>
      <w:r w:rsidR="00100DF6" w:rsidRPr="00BF3903">
        <w:rPr>
          <w:rFonts w:cs="Times New Roman"/>
          <w:color w:val="000000" w:themeColor="text1"/>
        </w:rPr>
        <w:t xml:space="preserve">blandt andet </w:t>
      </w:r>
      <w:r w:rsidRPr="00BF3903">
        <w:rPr>
          <w:rFonts w:cs="Times New Roman"/>
          <w:color w:val="000000" w:themeColor="text1"/>
        </w:rPr>
        <w:t xml:space="preserve">præciseret ud fra begrebet </w:t>
      </w:r>
      <w:proofErr w:type="spellStart"/>
      <w:r w:rsidRPr="00BF3903">
        <w:rPr>
          <w:rFonts w:cs="Times New Roman"/>
          <w:i/>
          <w:color w:val="000000" w:themeColor="text1"/>
        </w:rPr>
        <w:t>conduct</w:t>
      </w:r>
      <w:proofErr w:type="spellEnd"/>
      <w:r w:rsidRPr="00BF3903">
        <w:rPr>
          <w:rFonts w:cs="Times New Roman"/>
          <w:i/>
          <w:color w:val="000000" w:themeColor="text1"/>
        </w:rPr>
        <w:t xml:space="preserve"> of </w:t>
      </w:r>
      <w:proofErr w:type="spellStart"/>
      <w:r w:rsidRPr="00BF3903">
        <w:rPr>
          <w:rFonts w:cs="Times New Roman"/>
          <w:i/>
          <w:color w:val="000000" w:themeColor="text1"/>
        </w:rPr>
        <w:t>conduct</w:t>
      </w:r>
      <w:proofErr w:type="spellEnd"/>
      <w:sdt>
        <w:sdtPr>
          <w:rPr>
            <w:rFonts w:cs="Times New Roman"/>
            <w:i/>
            <w:color w:val="000000" w:themeColor="text1"/>
          </w:rPr>
          <w:id w:val="1024764"/>
          <w:citation/>
        </w:sdtPr>
        <w:sdtEndPr/>
        <w:sdtContent>
          <w:r w:rsidR="00B93005" w:rsidRPr="00BF3903">
            <w:rPr>
              <w:rFonts w:cs="Times New Roman"/>
              <w:i/>
              <w:color w:val="000000" w:themeColor="text1"/>
            </w:rPr>
            <w:fldChar w:fldCharType="begin"/>
          </w:r>
          <w:r w:rsidR="00FC4928" w:rsidRPr="00BF3903">
            <w:rPr>
              <w:rFonts w:cs="Times New Roman"/>
              <w:i/>
              <w:color w:val="000000" w:themeColor="text1"/>
            </w:rPr>
            <w:instrText xml:space="preserve"> CITATION Dea06 \t  \l 1030  </w:instrText>
          </w:r>
          <w:r w:rsidR="00B93005" w:rsidRPr="00BF3903">
            <w:rPr>
              <w:rFonts w:cs="Times New Roman"/>
              <w:i/>
              <w:color w:val="000000" w:themeColor="text1"/>
            </w:rPr>
            <w:fldChar w:fldCharType="separate"/>
          </w:r>
          <w:r w:rsidR="00FC4928" w:rsidRPr="00BF3903">
            <w:rPr>
              <w:rFonts w:cs="Times New Roman"/>
              <w:i/>
              <w:noProof/>
              <w:color w:val="000000" w:themeColor="text1"/>
            </w:rPr>
            <w:t xml:space="preserve"> </w:t>
          </w:r>
          <w:r w:rsidR="00FC4928" w:rsidRPr="00BF3903">
            <w:rPr>
              <w:rFonts w:cs="Times New Roman"/>
              <w:noProof/>
              <w:color w:val="000000" w:themeColor="text1"/>
            </w:rPr>
            <w:t>(Dean, 2006)</w:t>
          </w:r>
          <w:r w:rsidR="00B93005" w:rsidRPr="00BF3903">
            <w:rPr>
              <w:rFonts w:cs="Times New Roman"/>
              <w:i/>
              <w:color w:val="000000" w:themeColor="text1"/>
            </w:rPr>
            <w:fldChar w:fldCharType="end"/>
          </w:r>
        </w:sdtContent>
      </w:sdt>
      <w:r w:rsidR="002C06A3" w:rsidRPr="00BF3903">
        <w:rPr>
          <w:rFonts w:cs="Times New Roman"/>
          <w:color w:val="000000" w:themeColor="text1"/>
        </w:rPr>
        <w:t>.</w:t>
      </w:r>
    </w:p>
    <w:p w:rsidR="00DF5383" w:rsidRPr="00BF3903" w:rsidRDefault="002C06A3" w:rsidP="0031152A">
      <w:pPr>
        <w:spacing w:before="120" w:after="0"/>
        <w:rPr>
          <w:rFonts w:cs="Times New Roman"/>
          <w:color w:val="000000" w:themeColor="text1"/>
        </w:rPr>
      </w:pPr>
      <w:r w:rsidRPr="00BF3903">
        <w:rPr>
          <w:rFonts w:cs="Times New Roman"/>
          <w:color w:val="000000" w:themeColor="text1"/>
        </w:rPr>
        <w:t xml:space="preserve"> </w:t>
      </w:r>
    </w:p>
    <w:p w:rsidR="00DF5383" w:rsidRPr="00BF3903" w:rsidRDefault="00DF5383" w:rsidP="0031152A">
      <w:pPr>
        <w:spacing w:before="120" w:after="0"/>
        <w:ind w:left="851" w:right="849"/>
        <w:rPr>
          <w:rFonts w:cs="Times New Roman"/>
          <w:color w:val="000000" w:themeColor="text1"/>
        </w:rPr>
      </w:pPr>
      <w:r w:rsidRPr="00BF3903">
        <w:rPr>
          <w:rFonts w:cs="Times New Roman"/>
          <w:i/>
          <w:color w:val="000000" w:themeColor="text1"/>
        </w:rPr>
        <w:t xml:space="preserve">”Styring kan være en hvilken som helst form for kalkuleret og rationel aktivitet. De udføres af en mangfoldighed af autoriteter og organer, benytter sig af en mangfoldighed af teknikker og </w:t>
      </w:r>
      <w:proofErr w:type="spellStart"/>
      <w:r w:rsidRPr="00BF3903">
        <w:rPr>
          <w:rFonts w:cs="Times New Roman"/>
          <w:i/>
          <w:color w:val="000000" w:themeColor="text1"/>
        </w:rPr>
        <w:t>vidensformer</w:t>
      </w:r>
      <w:proofErr w:type="spellEnd"/>
      <w:r w:rsidRPr="00BF3903">
        <w:rPr>
          <w:rFonts w:cs="Times New Roman"/>
          <w:i/>
          <w:color w:val="000000" w:themeColor="text1"/>
        </w:rPr>
        <w:t xml:space="preserve"> og s</w:t>
      </w:r>
      <w:r w:rsidRPr="00BF3903">
        <w:rPr>
          <w:rFonts w:cs="Times New Roman"/>
          <w:i/>
          <w:color w:val="000000" w:themeColor="text1"/>
        </w:rPr>
        <w:t>ø</w:t>
      </w:r>
      <w:r w:rsidRPr="00BF3903">
        <w:rPr>
          <w:rFonts w:cs="Times New Roman"/>
          <w:i/>
          <w:color w:val="000000" w:themeColor="text1"/>
        </w:rPr>
        <w:t>ger at forme vores adfærd ved at operere gennem vores ønsker, int</w:t>
      </w:r>
      <w:r w:rsidRPr="00BF3903">
        <w:rPr>
          <w:rFonts w:cs="Times New Roman"/>
          <w:i/>
          <w:color w:val="000000" w:themeColor="text1"/>
        </w:rPr>
        <w:t>e</w:t>
      </w:r>
      <w:r w:rsidRPr="00BF3903">
        <w:rPr>
          <w:rFonts w:cs="Times New Roman"/>
          <w:i/>
          <w:color w:val="000000" w:themeColor="text1"/>
        </w:rPr>
        <w:t xml:space="preserve">resser og overbevisninger. Styring udøves med henblik på specifikke, </w:t>
      </w:r>
      <w:r w:rsidRPr="00BF3903">
        <w:rPr>
          <w:rFonts w:cs="Times New Roman"/>
          <w:i/>
          <w:color w:val="000000" w:themeColor="text1"/>
        </w:rPr>
        <w:lastRenderedPageBreak/>
        <w:t>men skiftende mål og har relativt uforudsigelige konsekvenser, effe</w:t>
      </w:r>
      <w:r w:rsidRPr="00BF3903">
        <w:rPr>
          <w:rFonts w:cs="Times New Roman"/>
          <w:i/>
          <w:color w:val="000000" w:themeColor="text1"/>
        </w:rPr>
        <w:t>k</w:t>
      </w:r>
      <w:r w:rsidRPr="00BF3903">
        <w:rPr>
          <w:rFonts w:cs="Times New Roman"/>
          <w:i/>
          <w:color w:val="000000" w:themeColor="text1"/>
        </w:rPr>
        <w:t>ter og resultater.”</w:t>
      </w:r>
      <w:sdt>
        <w:sdtPr>
          <w:rPr>
            <w:rFonts w:cs="Times New Roman"/>
            <w:i/>
            <w:color w:val="000000" w:themeColor="text1"/>
          </w:rPr>
          <w:id w:val="1024765"/>
          <w:citation/>
        </w:sdtPr>
        <w:sdtEndPr/>
        <w:sdtContent>
          <w:r w:rsidR="00B93005" w:rsidRPr="00BF3903">
            <w:rPr>
              <w:rFonts w:cs="Times New Roman"/>
              <w:i/>
              <w:color w:val="000000" w:themeColor="text1"/>
            </w:rPr>
            <w:fldChar w:fldCharType="begin"/>
          </w:r>
          <w:r w:rsidR="00FC4928" w:rsidRPr="00BF3903">
            <w:rPr>
              <w:rFonts w:cs="Times New Roman"/>
              <w:i/>
              <w:color w:val="000000" w:themeColor="text1"/>
            </w:rPr>
            <w:instrText xml:space="preserve"> CITATION Dea06 \p 44 \t  \l 1030  </w:instrText>
          </w:r>
          <w:r w:rsidR="00B93005" w:rsidRPr="00BF3903">
            <w:rPr>
              <w:rFonts w:cs="Times New Roman"/>
              <w:i/>
              <w:color w:val="000000" w:themeColor="text1"/>
            </w:rPr>
            <w:fldChar w:fldCharType="separate"/>
          </w:r>
          <w:r w:rsidR="00FC4928" w:rsidRPr="00BF3903">
            <w:rPr>
              <w:rFonts w:cs="Times New Roman"/>
              <w:i/>
              <w:noProof/>
              <w:color w:val="000000" w:themeColor="text1"/>
            </w:rPr>
            <w:t xml:space="preserve"> </w:t>
          </w:r>
          <w:r w:rsidR="00FC4928" w:rsidRPr="00BF3903">
            <w:rPr>
              <w:rFonts w:cs="Times New Roman"/>
              <w:noProof/>
              <w:color w:val="000000" w:themeColor="text1"/>
            </w:rPr>
            <w:t>(Dean, 2006, s. 44)</w:t>
          </w:r>
          <w:r w:rsidR="00B93005" w:rsidRPr="00BF3903">
            <w:rPr>
              <w:rFonts w:cs="Times New Roman"/>
              <w:i/>
              <w:color w:val="000000" w:themeColor="text1"/>
            </w:rPr>
            <w:fldChar w:fldCharType="end"/>
          </w:r>
        </w:sdtContent>
      </w:sdt>
      <w:r w:rsidRPr="00BF3903">
        <w:rPr>
          <w:rFonts w:cs="Times New Roman"/>
          <w:color w:val="000000" w:themeColor="text1"/>
        </w:rPr>
        <w:t>.</w:t>
      </w:r>
    </w:p>
    <w:p w:rsidR="006264A2" w:rsidRPr="00BF3903" w:rsidRDefault="006264A2" w:rsidP="0031152A">
      <w:pPr>
        <w:spacing w:before="120" w:after="0"/>
        <w:rPr>
          <w:rFonts w:cs="Times New Roman"/>
          <w:color w:val="000000" w:themeColor="text1"/>
        </w:rPr>
      </w:pPr>
    </w:p>
    <w:p w:rsidR="00DF5383" w:rsidRPr="00BF3903" w:rsidRDefault="00DF5383" w:rsidP="0031152A">
      <w:pPr>
        <w:spacing w:before="120" w:after="0"/>
        <w:rPr>
          <w:rFonts w:cs="Times New Roman"/>
          <w:color w:val="000000" w:themeColor="text1"/>
        </w:rPr>
      </w:pPr>
      <w:r w:rsidRPr="00BF3903">
        <w:rPr>
          <w:rFonts w:cs="Times New Roman"/>
          <w:color w:val="000000" w:themeColor="text1"/>
        </w:rPr>
        <w:t>Governmentality betegner således en disciplin, som beskæftiger sig med måden hvorpå mennesket styrer og bliver styret. I forlængelse af dette, hævder Foucault, at ”</w:t>
      </w:r>
      <w:r w:rsidRPr="00BF3903">
        <w:rPr>
          <w:rFonts w:cs="Times New Roman"/>
          <w:i/>
          <w:color w:val="000000" w:themeColor="text1"/>
        </w:rPr>
        <w:t>Styring udøves med henblik på specifikke, men skiftende mål og har relativt uforudsigelige ko</w:t>
      </w:r>
      <w:r w:rsidRPr="00BF3903">
        <w:rPr>
          <w:rFonts w:cs="Times New Roman"/>
          <w:i/>
          <w:color w:val="000000" w:themeColor="text1"/>
        </w:rPr>
        <w:t>n</w:t>
      </w:r>
      <w:r w:rsidRPr="00BF3903">
        <w:rPr>
          <w:rFonts w:cs="Times New Roman"/>
          <w:i/>
          <w:color w:val="000000" w:themeColor="text1"/>
        </w:rPr>
        <w:t>sekvenser, effekter og resultater”</w:t>
      </w:r>
      <w:sdt>
        <w:sdtPr>
          <w:rPr>
            <w:rFonts w:cs="Times New Roman"/>
            <w:i/>
            <w:color w:val="000000" w:themeColor="text1"/>
          </w:rPr>
          <w:id w:val="1024766"/>
          <w:citation/>
        </w:sdtPr>
        <w:sdtEndPr/>
        <w:sdtContent>
          <w:r w:rsidR="00B93005" w:rsidRPr="00BF3903">
            <w:rPr>
              <w:rFonts w:cs="Times New Roman"/>
              <w:i/>
              <w:color w:val="000000" w:themeColor="text1"/>
            </w:rPr>
            <w:fldChar w:fldCharType="begin"/>
          </w:r>
          <w:r w:rsidR="00FC4928" w:rsidRPr="00BF3903">
            <w:rPr>
              <w:rFonts w:cs="Times New Roman"/>
              <w:i/>
              <w:color w:val="000000" w:themeColor="text1"/>
            </w:rPr>
            <w:instrText xml:space="preserve"> CITATION Dea06 \p 44 \t  \l 1030  </w:instrText>
          </w:r>
          <w:r w:rsidR="00B93005" w:rsidRPr="00BF3903">
            <w:rPr>
              <w:rFonts w:cs="Times New Roman"/>
              <w:i/>
              <w:color w:val="000000" w:themeColor="text1"/>
            </w:rPr>
            <w:fldChar w:fldCharType="separate"/>
          </w:r>
          <w:r w:rsidR="00FC4928" w:rsidRPr="00BF3903">
            <w:rPr>
              <w:rFonts w:cs="Times New Roman"/>
              <w:i/>
              <w:noProof/>
              <w:color w:val="000000" w:themeColor="text1"/>
            </w:rPr>
            <w:t xml:space="preserve"> </w:t>
          </w:r>
          <w:r w:rsidR="00FC4928" w:rsidRPr="00BF3903">
            <w:rPr>
              <w:rFonts w:cs="Times New Roman"/>
              <w:noProof/>
              <w:color w:val="000000" w:themeColor="text1"/>
            </w:rPr>
            <w:t>(Dean, 2006, s. 44)</w:t>
          </w:r>
          <w:r w:rsidR="00B93005" w:rsidRPr="00BF3903">
            <w:rPr>
              <w:rFonts w:cs="Times New Roman"/>
              <w:i/>
              <w:color w:val="000000" w:themeColor="text1"/>
            </w:rPr>
            <w:fldChar w:fldCharType="end"/>
          </w:r>
        </w:sdtContent>
      </w:sdt>
      <w:r w:rsidRPr="00BF3903">
        <w:rPr>
          <w:rFonts w:cs="Times New Roman"/>
          <w:color w:val="000000" w:themeColor="text1"/>
        </w:rPr>
        <w:t>.</w:t>
      </w:r>
      <w:r w:rsidR="002C06A3" w:rsidRPr="00BF3903">
        <w:rPr>
          <w:rFonts w:cs="Times New Roman"/>
          <w:color w:val="000000" w:themeColor="text1"/>
        </w:rPr>
        <w:t xml:space="preserve"> </w:t>
      </w:r>
      <w:r w:rsidRPr="00BF3903">
        <w:rPr>
          <w:rFonts w:cs="Times New Roman"/>
          <w:color w:val="000000" w:themeColor="text1"/>
        </w:rPr>
        <w:t>Vi finder imidlertid dette rel</w:t>
      </w:r>
      <w:r w:rsidRPr="00BF3903">
        <w:rPr>
          <w:rFonts w:cs="Times New Roman"/>
          <w:color w:val="000000" w:themeColor="text1"/>
        </w:rPr>
        <w:t>e</w:t>
      </w:r>
      <w:r w:rsidRPr="00BF3903">
        <w:rPr>
          <w:rFonts w:cs="Times New Roman"/>
          <w:color w:val="000000" w:themeColor="text1"/>
        </w:rPr>
        <w:t xml:space="preserve">vant, da det angiver styringens incitament, bestående af særlige mål, hvis konsekvenser og effekter ikke kan tydes på forhånd. Med baggrund i vores forforståelse ser vi, i vores undersøgelse, </w:t>
      </w:r>
      <w:r w:rsidR="00100DF6" w:rsidRPr="00BF3903">
        <w:rPr>
          <w:rFonts w:cs="Times New Roman"/>
          <w:color w:val="000000" w:themeColor="text1"/>
        </w:rPr>
        <w:t xml:space="preserve">styringen </w:t>
      </w:r>
      <w:r w:rsidRPr="00BF3903">
        <w:rPr>
          <w:rFonts w:cs="Times New Roman"/>
          <w:color w:val="000000" w:themeColor="text1"/>
        </w:rPr>
        <w:t xml:space="preserve">som et </w:t>
      </w:r>
      <w:r w:rsidR="00100DF6" w:rsidRPr="00BF3903">
        <w:rPr>
          <w:rFonts w:cs="Times New Roman"/>
          <w:color w:val="000000" w:themeColor="text1"/>
        </w:rPr>
        <w:t xml:space="preserve">politisk redskab til at opnå </w:t>
      </w:r>
      <w:r w:rsidRPr="00BF3903">
        <w:rPr>
          <w:rFonts w:cs="Times New Roman"/>
          <w:color w:val="000000" w:themeColor="text1"/>
        </w:rPr>
        <w:t>øget inklusion i folkeskolen og</w:t>
      </w:r>
      <w:r w:rsidR="006264A2" w:rsidRPr="00BF3903">
        <w:rPr>
          <w:rFonts w:cs="Times New Roman"/>
          <w:color w:val="000000" w:themeColor="text1"/>
        </w:rPr>
        <w:t xml:space="preserve"> vi</w:t>
      </w:r>
      <w:r w:rsidRPr="00BF3903">
        <w:rPr>
          <w:rFonts w:cs="Times New Roman"/>
          <w:color w:val="000000" w:themeColor="text1"/>
        </w:rPr>
        <w:t xml:space="preserve"> er ligeledes interesserede i, hvilke konsekvenser og effekter dette har </w:t>
      </w:r>
      <w:r w:rsidR="00F059A5" w:rsidRPr="00BF3903">
        <w:rPr>
          <w:rFonts w:cs="Times New Roman"/>
          <w:color w:val="000000" w:themeColor="text1"/>
        </w:rPr>
        <w:t>for</w:t>
      </w:r>
      <w:r w:rsidR="00100DF6" w:rsidRPr="00BF3903">
        <w:rPr>
          <w:rFonts w:cs="Times New Roman"/>
          <w:color w:val="000000" w:themeColor="text1"/>
        </w:rPr>
        <w:t xml:space="preserve"> det soci</w:t>
      </w:r>
      <w:r w:rsidR="00100DF6" w:rsidRPr="00BF3903">
        <w:rPr>
          <w:rFonts w:cs="Times New Roman"/>
          <w:color w:val="000000" w:themeColor="text1"/>
        </w:rPr>
        <w:t>a</w:t>
      </w:r>
      <w:r w:rsidR="00100DF6" w:rsidRPr="00BF3903">
        <w:rPr>
          <w:rFonts w:cs="Times New Roman"/>
          <w:color w:val="000000" w:themeColor="text1"/>
        </w:rPr>
        <w:t>le arbejde</w:t>
      </w:r>
      <w:r w:rsidR="009F24CF" w:rsidRPr="00BF3903">
        <w:rPr>
          <w:rFonts w:cs="Times New Roman"/>
          <w:color w:val="000000" w:themeColor="text1"/>
        </w:rPr>
        <w:t xml:space="preserve"> </w:t>
      </w:r>
      <w:sdt>
        <w:sdtPr>
          <w:rPr>
            <w:rFonts w:cs="Times New Roman"/>
            <w:color w:val="000000" w:themeColor="text1"/>
          </w:rPr>
          <w:id w:val="3241278"/>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Nie14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(Nielsen, 2014)</w:t>
          </w:r>
          <w:r w:rsidR="00B93005" w:rsidRPr="00BF3903">
            <w:rPr>
              <w:rFonts w:cs="Times New Roman"/>
              <w:color w:val="000000" w:themeColor="text1"/>
            </w:rPr>
            <w:fldChar w:fldCharType="end"/>
          </w:r>
        </w:sdtContent>
      </w:sdt>
      <w:r w:rsidR="00100DF6" w:rsidRPr="00BF3903">
        <w:rPr>
          <w:rFonts w:cs="Times New Roman"/>
          <w:color w:val="000000" w:themeColor="text1"/>
        </w:rPr>
        <w:t>.</w:t>
      </w:r>
    </w:p>
    <w:p w:rsidR="00DF5383" w:rsidRPr="00BF3903" w:rsidRDefault="00DF5383" w:rsidP="0031152A">
      <w:pPr>
        <w:spacing w:before="120" w:after="0"/>
        <w:rPr>
          <w:rFonts w:cs="Times New Roman"/>
          <w:color w:val="000000" w:themeColor="text1"/>
        </w:rPr>
      </w:pPr>
      <w:r w:rsidRPr="00BF3903">
        <w:rPr>
          <w:rFonts w:cs="Times New Roman"/>
          <w:color w:val="000000" w:themeColor="text1"/>
        </w:rPr>
        <w:t>Styringen består helt grundlæggende af et forsøg på at lede menneskelig adfærd, som imidlertid forstås</w:t>
      </w:r>
      <w:r w:rsidR="00100DF6" w:rsidRPr="00BF3903">
        <w:rPr>
          <w:rFonts w:cs="Times New Roman"/>
          <w:color w:val="000000" w:themeColor="text1"/>
        </w:rPr>
        <w:t>,</w:t>
      </w:r>
      <w:r w:rsidRPr="00BF3903">
        <w:rPr>
          <w:rFonts w:cs="Times New Roman"/>
          <w:color w:val="000000" w:themeColor="text1"/>
        </w:rPr>
        <w:t xml:space="preserve"> som noget der kan kontrolleres, reguleres</w:t>
      </w:r>
      <w:r w:rsidR="001A76AC" w:rsidRPr="00BF3903">
        <w:rPr>
          <w:rFonts w:cs="Times New Roman"/>
          <w:color w:val="000000" w:themeColor="text1"/>
        </w:rPr>
        <w:t xml:space="preserve"> og </w:t>
      </w:r>
      <w:r w:rsidRPr="00BF3903">
        <w:rPr>
          <w:rFonts w:cs="Times New Roman"/>
          <w:color w:val="000000" w:themeColor="text1"/>
        </w:rPr>
        <w:t>formes med henblik på at opnå bestemte mål.</w:t>
      </w:r>
      <w:r w:rsidR="001A76AC" w:rsidRPr="00BF3903">
        <w:rPr>
          <w:rFonts w:cs="Times New Roman"/>
          <w:color w:val="000000" w:themeColor="text1"/>
        </w:rPr>
        <w:t xml:space="preserve"> </w:t>
      </w:r>
      <w:proofErr w:type="spellStart"/>
      <w:r w:rsidR="001A76AC" w:rsidRPr="00BF3903">
        <w:rPr>
          <w:rFonts w:cs="Times New Roman"/>
          <w:color w:val="000000" w:themeColor="text1"/>
        </w:rPr>
        <w:t>Governmentality</w:t>
      </w:r>
      <w:proofErr w:type="spellEnd"/>
      <w:r w:rsidR="00100DF6" w:rsidRPr="00BF3903">
        <w:rPr>
          <w:rFonts w:cs="Times New Roman"/>
          <w:color w:val="000000" w:themeColor="text1"/>
        </w:rPr>
        <w:t>-</w:t>
      </w:r>
      <w:r w:rsidR="00311C04" w:rsidRPr="00BF3903">
        <w:rPr>
          <w:rFonts w:cs="Times New Roman"/>
          <w:color w:val="000000" w:themeColor="text1"/>
        </w:rPr>
        <w:t xml:space="preserve">analysen søger at </w:t>
      </w:r>
      <w:r w:rsidR="00100DF6" w:rsidRPr="00BF3903">
        <w:rPr>
          <w:rFonts w:cs="Times New Roman"/>
          <w:color w:val="000000" w:themeColor="text1"/>
        </w:rPr>
        <w:t>vise</w:t>
      </w:r>
      <w:r w:rsidR="001A76AC" w:rsidRPr="00BF3903">
        <w:rPr>
          <w:rFonts w:cs="Times New Roman"/>
          <w:color w:val="000000" w:themeColor="text1"/>
        </w:rPr>
        <w:t>,</w:t>
      </w:r>
      <w:r w:rsidRPr="00BF3903">
        <w:rPr>
          <w:rFonts w:cs="Times New Roman"/>
          <w:color w:val="000000" w:themeColor="text1"/>
        </w:rPr>
        <w:t xml:space="preserve"> hvordan reguleringen af forskellige </w:t>
      </w:r>
      <w:r w:rsidR="00C017D3" w:rsidRPr="00BF3903">
        <w:rPr>
          <w:rFonts w:cs="Times New Roman"/>
          <w:color w:val="000000" w:themeColor="text1"/>
        </w:rPr>
        <w:t>faktorer</w:t>
      </w:r>
      <w:r w:rsidRPr="00BF3903">
        <w:rPr>
          <w:rFonts w:cs="Times New Roman"/>
          <w:color w:val="000000" w:themeColor="text1"/>
        </w:rPr>
        <w:t>, såsom økonomien og befolkningen</w:t>
      </w:r>
      <w:r w:rsidR="001A76AC" w:rsidRPr="00BF3903">
        <w:rPr>
          <w:rFonts w:cs="Times New Roman"/>
          <w:color w:val="000000" w:themeColor="text1"/>
        </w:rPr>
        <w:t>,</w:t>
      </w:r>
      <w:r w:rsidRPr="00BF3903">
        <w:rPr>
          <w:rFonts w:cs="Times New Roman"/>
          <w:color w:val="000000" w:themeColor="text1"/>
        </w:rPr>
        <w:t xml:space="preserve"> medvirker til at forme menn</w:t>
      </w:r>
      <w:r w:rsidRPr="00BF3903">
        <w:rPr>
          <w:rFonts w:cs="Times New Roman"/>
          <w:color w:val="000000" w:themeColor="text1"/>
        </w:rPr>
        <w:t>e</w:t>
      </w:r>
      <w:r w:rsidRPr="00BF3903">
        <w:rPr>
          <w:rFonts w:cs="Times New Roman"/>
          <w:color w:val="000000" w:themeColor="text1"/>
        </w:rPr>
        <w:t>skelig ad</w:t>
      </w:r>
      <w:r w:rsidR="001A76AC" w:rsidRPr="00BF3903">
        <w:rPr>
          <w:rFonts w:cs="Times New Roman"/>
          <w:color w:val="000000" w:themeColor="text1"/>
        </w:rPr>
        <w:t xml:space="preserve">færd. </w:t>
      </w:r>
      <w:proofErr w:type="spellStart"/>
      <w:r w:rsidR="001A76AC" w:rsidRPr="00BF3903">
        <w:rPr>
          <w:rFonts w:cs="Times New Roman"/>
          <w:color w:val="000000" w:themeColor="text1"/>
        </w:rPr>
        <w:t>Governmentality</w:t>
      </w:r>
      <w:proofErr w:type="spellEnd"/>
      <w:r w:rsidR="00100DF6" w:rsidRPr="00BF3903">
        <w:rPr>
          <w:rFonts w:cs="Times New Roman"/>
          <w:color w:val="000000" w:themeColor="text1"/>
        </w:rPr>
        <w:t>-</w:t>
      </w:r>
      <w:r w:rsidRPr="00BF3903">
        <w:rPr>
          <w:rFonts w:cs="Times New Roman"/>
          <w:color w:val="000000" w:themeColor="text1"/>
        </w:rPr>
        <w:t>analy</w:t>
      </w:r>
      <w:r w:rsidR="001A76AC" w:rsidRPr="00BF3903">
        <w:rPr>
          <w:rFonts w:cs="Times New Roman"/>
          <w:color w:val="000000" w:themeColor="text1"/>
        </w:rPr>
        <w:t>ser har derfor ofte til hensigt</w:t>
      </w:r>
      <w:r w:rsidRPr="00BF3903">
        <w:rPr>
          <w:rFonts w:cs="Times New Roman"/>
          <w:color w:val="000000" w:themeColor="text1"/>
        </w:rPr>
        <w:t xml:space="preserve"> at analysere gælde</w:t>
      </w:r>
      <w:r w:rsidRPr="00BF3903">
        <w:rPr>
          <w:rFonts w:cs="Times New Roman"/>
          <w:color w:val="000000" w:themeColor="text1"/>
        </w:rPr>
        <w:t>n</w:t>
      </w:r>
      <w:r w:rsidRPr="00BF3903">
        <w:rPr>
          <w:rFonts w:cs="Times New Roman"/>
          <w:color w:val="000000" w:themeColor="text1"/>
        </w:rPr>
        <w:t>de praksisser, hvis mål</w:t>
      </w:r>
      <w:r w:rsidR="00F059A5" w:rsidRPr="00BF3903">
        <w:rPr>
          <w:rFonts w:cs="Times New Roman"/>
          <w:color w:val="000000" w:themeColor="text1"/>
        </w:rPr>
        <w:t xml:space="preserve"> </w:t>
      </w:r>
      <w:r w:rsidR="001A76AC" w:rsidRPr="00BF3903">
        <w:rPr>
          <w:rFonts w:cs="Times New Roman"/>
          <w:color w:val="000000" w:themeColor="text1"/>
        </w:rPr>
        <w:t>er</w:t>
      </w:r>
      <w:r w:rsidRPr="00BF3903">
        <w:rPr>
          <w:rFonts w:cs="Times New Roman"/>
          <w:color w:val="000000" w:themeColor="text1"/>
        </w:rPr>
        <w:t xml:space="preserve"> at operere, forme og mobilisere gennem mennesker</w:t>
      </w:r>
      <w:r w:rsidR="00100DF6" w:rsidRPr="00BF3903">
        <w:rPr>
          <w:rFonts w:cs="Times New Roman"/>
          <w:color w:val="000000" w:themeColor="text1"/>
        </w:rPr>
        <w:t>s</w:t>
      </w:r>
      <w:r w:rsidRPr="00BF3903">
        <w:rPr>
          <w:rFonts w:cs="Times New Roman"/>
          <w:color w:val="000000" w:themeColor="text1"/>
        </w:rPr>
        <w:t xml:space="preserve"> eller gruppers ønsker, valg og behov. Dermed </w:t>
      </w:r>
      <w:r w:rsidR="00C017D3" w:rsidRPr="00BF3903">
        <w:rPr>
          <w:rFonts w:cs="Times New Roman"/>
          <w:color w:val="000000" w:themeColor="text1"/>
        </w:rPr>
        <w:t>tilsigter</w:t>
      </w:r>
      <w:r w:rsidR="001A76AC" w:rsidRPr="00BF3903">
        <w:rPr>
          <w:rFonts w:cs="Times New Roman"/>
          <w:color w:val="000000" w:themeColor="text1"/>
        </w:rPr>
        <w:t xml:space="preserve"> </w:t>
      </w:r>
      <w:proofErr w:type="spellStart"/>
      <w:r w:rsidR="001A76AC" w:rsidRPr="00BF3903">
        <w:rPr>
          <w:rFonts w:cs="Times New Roman"/>
          <w:color w:val="000000" w:themeColor="text1"/>
        </w:rPr>
        <w:t>governmentality</w:t>
      </w:r>
      <w:proofErr w:type="spellEnd"/>
      <w:r w:rsidR="00100DF6" w:rsidRPr="00BF3903">
        <w:rPr>
          <w:rFonts w:cs="Times New Roman"/>
          <w:color w:val="000000" w:themeColor="text1"/>
        </w:rPr>
        <w:t>-</w:t>
      </w:r>
      <w:r w:rsidRPr="00BF3903">
        <w:rPr>
          <w:rFonts w:cs="Times New Roman"/>
          <w:color w:val="000000" w:themeColor="text1"/>
        </w:rPr>
        <w:t>analyser</w:t>
      </w:r>
      <w:r w:rsidR="00311C04" w:rsidRPr="00BF3903">
        <w:rPr>
          <w:rFonts w:cs="Times New Roman"/>
          <w:color w:val="000000" w:themeColor="text1"/>
        </w:rPr>
        <w:t>,</w:t>
      </w:r>
      <w:r w:rsidR="00C017D3" w:rsidRPr="00BF3903">
        <w:rPr>
          <w:rFonts w:cs="Times New Roman"/>
          <w:color w:val="000000" w:themeColor="text1"/>
        </w:rPr>
        <w:t xml:space="preserve"> at</w:t>
      </w:r>
      <w:r w:rsidRPr="00BF3903">
        <w:rPr>
          <w:rFonts w:cs="Times New Roman"/>
          <w:color w:val="000000" w:themeColor="text1"/>
        </w:rPr>
        <w:t xml:space="preserve"> forbinde spørgsmål om politik, administration og styring, med individets selv</w:t>
      </w:r>
      <w:sdt>
        <w:sdtPr>
          <w:rPr>
            <w:rFonts w:cs="Times New Roman"/>
            <w:color w:val="000000" w:themeColor="text1"/>
          </w:rPr>
          <w:id w:val="1024768"/>
          <w:citation/>
        </w:sdtPr>
        <w:sdtEndPr/>
        <w:sdtContent>
          <w:r w:rsidR="00B93005" w:rsidRPr="00BF3903">
            <w:rPr>
              <w:rFonts w:cs="Times New Roman"/>
              <w:color w:val="000000" w:themeColor="text1"/>
            </w:rPr>
            <w:fldChar w:fldCharType="begin"/>
          </w:r>
          <w:r w:rsidR="00FC4928" w:rsidRPr="00BF3903">
            <w:rPr>
              <w:rFonts w:cs="Times New Roman"/>
              <w:color w:val="000000" w:themeColor="text1"/>
            </w:rPr>
            <w:instrText xml:space="preserve"> CITATION Dea06 \t  \l 1030  </w:instrText>
          </w:r>
          <w:r w:rsidR="00B93005" w:rsidRPr="00BF3903">
            <w:rPr>
              <w:rFonts w:cs="Times New Roman"/>
              <w:color w:val="000000" w:themeColor="text1"/>
            </w:rPr>
            <w:fldChar w:fldCharType="separate"/>
          </w:r>
          <w:r w:rsidR="00FC4928"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002C06A3" w:rsidRPr="00BF3903">
        <w:rPr>
          <w:rFonts w:cs="Times New Roman"/>
          <w:color w:val="000000" w:themeColor="text1"/>
        </w:rPr>
        <w:t xml:space="preserve">. </w:t>
      </w:r>
    </w:p>
    <w:p w:rsidR="00DF5383" w:rsidRPr="00BF3903" w:rsidRDefault="00100DF6" w:rsidP="0031152A">
      <w:pPr>
        <w:spacing w:before="120" w:after="0"/>
        <w:rPr>
          <w:rFonts w:cs="Times New Roman"/>
          <w:color w:val="000000" w:themeColor="text1"/>
        </w:rPr>
      </w:pPr>
      <w:r w:rsidRPr="00BF3903">
        <w:rPr>
          <w:rFonts w:cs="Times New Roman"/>
          <w:color w:val="000000" w:themeColor="text1"/>
        </w:rPr>
        <w:t>Definitionen af styring</w:t>
      </w:r>
      <w:r w:rsidR="00DF5383" w:rsidRPr="00BF3903">
        <w:rPr>
          <w:rFonts w:cs="Times New Roman"/>
          <w:color w:val="000000" w:themeColor="text1"/>
        </w:rPr>
        <w:t xml:space="preserve"> som </w:t>
      </w:r>
      <w:proofErr w:type="spellStart"/>
      <w:r w:rsidR="00DF5383" w:rsidRPr="00BF3903">
        <w:rPr>
          <w:rFonts w:cs="Times New Roman"/>
          <w:i/>
          <w:color w:val="000000" w:themeColor="text1"/>
        </w:rPr>
        <w:t>conduct</w:t>
      </w:r>
      <w:proofErr w:type="spellEnd"/>
      <w:r w:rsidR="00DF5383" w:rsidRPr="00BF3903">
        <w:rPr>
          <w:rFonts w:cs="Times New Roman"/>
          <w:i/>
          <w:color w:val="000000" w:themeColor="text1"/>
        </w:rPr>
        <w:t xml:space="preserve"> of </w:t>
      </w:r>
      <w:proofErr w:type="spellStart"/>
      <w:r w:rsidR="00DF5383" w:rsidRPr="00BF3903">
        <w:rPr>
          <w:rFonts w:cs="Times New Roman"/>
          <w:i/>
          <w:color w:val="000000" w:themeColor="text1"/>
        </w:rPr>
        <w:t>conduct</w:t>
      </w:r>
      <w:proofErr w:type="spellEnd"/>
      <w:r w:rsidRPr="00BF3903">
        <w:rPr>
          <w:rFonts w:cs="Times New Roman"/>
          <w:color w:val="000000" w:themeColor="text1"/>
        </w:rPr>
        <w:t xml:space="preserve"> åbner samtidig op for</w:t>
      </w:r>
      <w:r w:rsidR="00DF5383" w:rsidRPr="00BF3903">
        <w:rPr>
          <w:rFonts w:cs="Times New Roman"/>
          <w:color w:val="000000" w:themeColor="text1"/>
        </w:rPr>
        <w:t xml:space="preserve"> analyser af indiv</w:t>
      </w:r>
      <w:r w:rsidR="00DF5383" w:rsidRPr="00BF3903">
        <w:rPr>
          <w:rFonts w:cs="Times New Roman"/>
          <w:color w:val="000000" w:themeColor="text1"/>
        </w:rPr>
        <w:t>i</w:t>
      </w:r>
      <w:r w:rsidR="00DF5383" w:rsidRPr="00BF3903">
        <w:rPr>
          <w:rFonts w:cs="Times New Roman"/>
          <w:color w:val="000000" w:themeColor="text1"/>
        </w:rPr>
        <w:t>dets selvstyring, eller analyser af tilfælde, hvor både den styrende og den styrede omfa</w:t>
      </w:r>
      <w:r w:rsidR="00DF5383" w:rsidRPr="00BF3903">
        <w:rPr>
          <w:rFonts w:cs="Times New Roman"/>
          <w:color w:val="000000" w:themeColor="text1"/>
        </w:rPr>
        <w:t>t</w:t>
      </w:r>
      <w:r w:rsidR="00DF5383" w:rsidRPr="00BF3903">
        <w:rPr>
          <w:rFonts w:cs="Times New Roman"/>
          <w:color w:val="000000" w:themeColor="text1"/>
        </w:rPr>
        <w:t>ter samme aktør. Styring betegner således også måden</w:t>
      </w:r>
      <w:r w:rsidRPr="00BF3903">
        <w:rPr>
          <w:rFonts w:cs="Times New Roman"/>
          <w:color w:val="000000" w:themeColor="text1"/>
        </w:rPr>
        <w:t>,</w:t>
      </w:r>
      <w:r w:rsidR="00DF5383" w:rsidRPr="00BF3903">
        <w:rPr>
          <w:rFonts w:cs="Times New Roman"/>
          <w:color w:val="000000" w:themeColor="text1"/>
        </w:rPr>
        <w:t xml:space="preserve"> hvorpå mennesket stiller spørgsmålstegn ved sin egen adfærd og gør det muligt for den enkelte at blive bedre til selv at styre </w:t>
      </w:r>
      <w:r w:rsidR="00311C04" w:rsidRPr="00BF3903">
        <w:rPr>
          <w:rFonts w:cs="Times New Roman"/>
          <w:color w:val="000000" w:themeColor="text1"/>
        </w:rPr>
        <w:t>sin</w:t>
      </w:r>
      <w:r w:rsidR="00DF5383" w:rsidRPr="00BF3903">
        <w:rPr>
          <w:rFonts w:cs="Times New Roman"/>
          <w:color w:val="000000" w:themeColor="text1"/>
        </w:rPr>
        <w:t xml:space="preserve"> </w:t>
      </w:r>
      <w:r w:rsidR="00F059A5" w:rsidRPr="00BF3903">
        <w:rPr>
          <w:rFonts w:cs="Times New Roman"/>
          <w:color w:val="000000" w:themeColor="text1"/>
        </w:rPr>
        <w:t xml:space="preserve">egen </w:t>
      </w:r>
      <w:r w:rsidR="00DF5383" w:rsidRPr="00BF3903">
        <w:rPr>
          <w:rFonts w:cs="Times New Roman"/>
          <w:color w:val="000000" w:themeColor="text1"/>
        </w:rPr>
        <w:t>adfærd. Når mennesket styrer eller bliver styret, forudsætter det i nogen grad individets evne til at handle og tænke frit</w:t>
      </w:r>
      <w:sdt>
        <w:sdtPr>
          <w:rPr>
            <w:rFonts w:cs="Times New Roman"/>
            <w:color w:val="000000" w:themeColor="text1"/>
          </w:rPr>
          <w:id w:val="1024769"/>
          <w:citation/>
        </w:sdtPr>
        <w:sdtEndPr/>
        <w:sdtContent>
          <w:r w:rsidR="00B93005" w:rsidRPr="00BF3903">
            <w:rPr>
              <w:rFonts w:cs="Times New Roman"/>
              <w:color w:val="000000" w:themeColor="text1"/>
            </w:rPr>
            <w:fldChar w:fldCharType="begin"/>
          </w:r>
          <w:r w:rsidR="008D0762" w:rsidRPr="00BF3903">
            <w:rPr>
              <w:rFonts w:cs="Times New Roman"/>
              <w:color w:val="000000" w:themeColor="text1"/>
            </w:rPr>
            <w:instrText xml:space="preserve"> CITATION Dea06 \t  \l 1030  </w:instrText>
          </w:r>
          <w:r w:rsidR="00B93005" w:rsidRPr="00BF3903">
            <w:rPr>
              <w:rFonts w:cs="Times New Roman"/>
              <w:color w:val="000000" w:themeColor="text1"/>
            </w:rPr>
            <w:fldChar w:fldCharType="separate"/>
          </w:r>
          <w:r w:rsidR="008D0762"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00DF5383" w:rsidRPr="00BF3903">
        <w:rPr>
          <w:rFonts w:cs="Times New Roman"/>
          <w:color w:val="000000" w:themeColor="text1"/>
        </w:rPr>
        <w:t xml:space="preserve">. </w:t>
      </w:r>
    </w:p>
    <w:p w:rsidR="00DF5383" w:rsidRPr="00BF3903" w:rsidRDefault="00DF5383" w:rsidP="0031152A">
      <w:pPr>
        <w:spacing w:before="120" w:after="0"/>
        <w:rPr>
          <w:rFonts w:cs="Times New Roman"/>
          <w:color w:val="000000" w:themeColor="text1"/>
        </w:rPr>
      </w:pPr>
      <w:r w:rsidRPr="00BF3903">
        <w:rPr>
          <w:rFonts w:cs="Times New Roman"/>
          <w:color w:val="000000" w:themeColor="text1"/>
        </w:rPr>
        <w:t>Foucault hævder, at enhver praksis som er rettet mod selvstyring eller at styre andre, forudsætter</w:t>
      </w:r>
      <w:r w:rsidR="00F059A5" w:rsidRPr="00BF3903">
        <w:rPr>
          <w:rFonts w:cs="Times New Roman"/>
          <w:color w:val="000000" w:themeColor="text1"/>
        </w:rPr>
        <w:t>,</w:t>
      </w:r>
      <w:r w:rsidRPr="00BF3903">
        <w:rPr>
          <w:rFonts w:cs="Times New Roman"/>
          <w:color w:val="000000" w:themeColor="text1"/>
        </w:rPr>
        <w:t xml:space="preserve"> at der i større eller mindre grad tilstræbes et må</w:t>
      </w:r>
      <w:r w:rsidR="00F059A5" w:rsidRPr="00BF3903">
        <w:rPr>
          <w:rFonts w:cs="Times New Roman"/>
          <w:color w:val="000000" w:themeColor="text1"/>
        </w:rPr>
        <w:t>l eller resultat. Han mener desuden, at der</w:t>
      </w:r>
      <w:r w:rsidRPr="00BF3903">
        <w:rPr>
          <w:rFonts w:cs="Times New Roman"/>
          <w:color w:val="000000" w:themeColor="text1"/>
        </w:rPr>
        <w:t xml:space="preserve"> </w:t>
      </w:r>
      <w:r w:rsidR="00F059A5" w:rsidRPr="00BF3903">
        <w:rPr>
          <w:rFonts w:cs="Times New Roman"/>
          <w:color w:val="000000" w:themeColor="text1"/>
        </w:rPr>
        <w:t>findes</w:t>
      </w:r>
      <w:r w:rsidRPr="00BF3903">
        <w:rPr>
          <w:rFonts w:cs="Times New Roman"/>
          <w:color w:val="000000" w:themeColor="text1"/>
        </w:rPr>
        <w:t xml:space="preserve"> mangfoldige må</w:t>
      </w:r>
      <w:r w:rsidR="00F059A5" w:rsidRPr="00BF3903">
        <w:rPr>
          <w:rFonts w:cs="Times New Roman"/>
          <w:color w:val="000000" w:themeColor="text1"/>
        </w:rPr>
        <w:t xml:space="preserve">der at tænke styring på, hvilket </w:t>
      </w:r>
      <w:r w:rsidRPr="00BF3903">
        <w:rPr>
          <w:rFonts w:cs="Times New Roman"/>
          <w:color w:val="000000" w:themeColor="text1"/>
        </w:rPr>
        <w:t>afhænger af fo</w:t>
      </w:r>
      <w:r w:rsidRPr="00BF3903">
        <w:rPr>
          <w:rFonts w:cs="Times New Roman"/>
          <w:color w:val="000000" w:themeColor="text1"/>
        </w:rPr>
        <w:t>r</w:t>
      </w:r>
      <w:r w:rsidRPr="00BF3903">
        <w:rPr>
          <w:rFonts w:cs="Times New Roman"/>
          <w:color w:val="000000" w:themeColor="text1"/>
        </w:rPr>
        <w:t xml:space="preserve">skellige former for institutioner og autoriteter, som samtidig omfatter forskellige </w:t>
      </w:r>
      <w:proofErr w:type="spellStart"/>
      <w:r w:rsidRPr="00BF3903">
        <w:rPr>
          <w:rFonts w:cs="Times New Roman"/>
          <w:color w:val="000000" w:themeColor="text1"/>
        </w:rPr>
        <w:t>viden</w:t>
      </w:r>
      <w:r w:rsidRPr="00BF3903">
        <w:rPr>
          <w:rFonts w:cs="Times New Roman"/>
          <w:color w:val="000000" w:themeColor="text1"/>
        </w:rPr>
        <w:t>s</w:t>
      </w:r>
      <w:r w:rsidRPr="00BF3903">
        <w:rPr>
          <w:rFonts w:cs="Times New Roman"/>
          <w:color w:val="000000" w:themeColor="text1"/>
        </w:rPr>
        <w:t>former</w:t>
      </w:r>
      <w:proofErr w:type="spellEnd"/>
      <w:r w:rsidRPr="00BF3903">
        <w:rPr>
          <w:rFonts w:cs="Times New Roman"/>
          <w:color w:val="000000" w:themeColor="text1"/>
        </w:rPr>
        <w:t xml:space="preserve">. </w:t>
      </w:r>
      <w:r w:rsidR="00311C04" w:rsidRPr="00BF3903">
        <w:rPr>
          <w:rFonts w:cs="Times New Roman"/>
          <w:color w:val="000000" w:themeColor="text1"/>
        </w:rPr>
        <w:t>Foucault fokuserer på</w:t>
      </w:r>
      <w:r w:rsidR="006264A2" w:rsidRPr="00BF3903">
        <w:rPr>
          <w:rFonts w:cs="Times New Roman"/>
          <w:color w:val="000000" w:themeColor="text1"/>
        </w:rPr>
        <w:t>,</w:t>
      </w:r>
      <w:r w:rsidR="00311C04" w:rsidRPr="00BF3903">
        <w:rPr>
          <w:rFonts w:cs="Times New Roman"/>
          <w:color w:val="000000" w:themeColor="text1"/>
        </w:rPr>
        <w:t xml:space="preserve"> den </w:t>
      </w:r>
      <w:r w:rsidRPr="00BF3903">
        <w:rPr>
          <w:rFonts w:cs="Times New Roman"/>
          <w:color w:val="000000" w:themeColor="text1"/>
        </w:rPr>
        <w:t>må</w:t>
      </w:r>
      <w:r w:rsidR="00311C04" w:rsidRPr="00BF3903">
        <w:rPr>
          <w:rFonts w:cs="Times New Roman"/>
          <w:color w:val="000000" w:themeColor="text1"/>
        </w:rPr>
        <w:t>de</w:t>
      </w:r>
      <w:r w:rsidRPr="00BF3903">
        <w:rPr>
          <w:rFonts w:cs="Times New Roman"/>
          <w:color w:val="000000" w:themeColor="text1"/>
        </w:rPr>
        <w:t xml:space="preserve"> tænkningen fungerer i praksis og hvilke effe</w:t>
      </w:r>
      <w:r w:rsidRPr="00BF3903">
        <w:rPr>
          <w:rFonts w:cs="Times New Roman"/>
          <w:color w:val="000000" w:themeColor="text1"/>
        </w:rPr>
        <w:t>k</w:t>
      </w:r>
      <w:r w:rsidRPr="00BF3903">
        <w:rPr>
          <w:rFonts w:cs="Times New Roman"/>
          <w:color w:val="000000" w:themeColor="text1"/>
        </w:rPr>
        <w:lastRenderedPageBreak/>
        <w:t>ter og ambitioner tænkningen har, og</w:t>
      </w:r>
      <w:r w:rsidR="006264A2" w:rsidRPr="00BF3903">
        <w:rPr>
          <w:rFonts w:cs="Times New Roman"/>
          <w:color w:val="000000" w:themeColor="text1"/>
        </w:rPr>
        <w:t xml:space="preserve"> han</w:t>
      </w:r>
      <w:r w:rsidRPr="00BF3903">
        <w:rPr>
          <w:rFonts w:cs="Times New Roman"/>
          <w:color w:val="000000" w:themeColor="text1"/>
        </w:rPr>
        <w:t xml:space="preserve"> er </w:t>
      </w:r>
      <w:r w:rsidR="006264A2" w:rsidRPr="00BF3903">
        <w:rPr>
          <w:rFonts w:cs="Times New Roman"/>
          <w:color w:val="000000" w:themeColor="text1"/>
        </w:rPr>
        <w:t xml:space="preserve">derved </w:t>
      </w:r>
      <w:r w:rsidRPr="00BF3903">
        <w:rPr>
          <w:rFonts w:cs="Times New Roman"/>
          <w:color w:val="000000" w:themeColor="text1"/>
        </w:rPr>
        <w:t>interesseret i den tænkning</w:t>
      </w:r>
      <w:r w:rsidR="00F059A5" w:rsidRPr="00BF3903">
        <w:rPr>
          <w:rFonts w:cs="Times New Roman"/>
          <w:color w:val="000000" w:themeColor="text1"/>
        </w:rPr>
        <w:t>,</w:t>
      </w:r>
      <w:r w:rsidRPr="00BF3903">
        <w:rPr>
          <w:rFonts w:cs="Times New Roman"/>
          <w:color w:val="000000" w:themeColor="text1"/>
        </w:rPr>
        <w:t xml:space="preserve"> som søger at forme individers adfærd gennem tekniske redskabe</w:t>
      </w:r>
      <w:r w:rsidR="00100DF6" w:rsidRPr="00BF3903">
        <w:rPr>
          <w:rFonts w:cs="Times New Roman"/>
          <w:color w:val="000000" w:themeColor="text1"/>
        </w:rPr>
        <w:t>r, praksisser og institutioner</w:t>
      </w:r>
      <w:sdt>
        <w:sdtPr>
          <w:rPr>
            <w:rFonts w:cs="Times New Roman"/>
            <w:color w:val="000000" w:themeColor="text1"/>
          </w:rPr>
          <w:id w:val="1024770"/>
          <w:citation/>
        </w:sdtPr>
        <w:sdtEndPr/>
        <w:sdtContent>
          <w:r w:rsidR="00B93005" w:rsidRPr="00BF3903">
            <w:rPr>
              <w:rFonts w:cs="Times New Roman"/>
              <w:color w:val="000000" w:themeColor="text1"/>
            </w:rPr>
            <w:fldChar w:fldCharType="begin"/>
          </w:r>
          <w:r w:rsidR="008D0762" w:rsidRPr="00BF3903">
            <w:rPr>
              <w:rFonts w:cs="Times New Roman"/>
              <w:color w:val="000000" w:themeColor="text1"/>
            </w:rPr>
            <w:instrText xml:space="preserve"> CITATION Dea06 \t  \l 1030  </w:instrText>
          </w:r>
          <w:r w:rsidR="00B93005" w:rsidRPr="00BF3903">
            <w:rPr>
              <w:rFonts w:cs="Times New Roman"/>
              <w:color w:val="000000" w:themeColor="text1"/>
            </w:rPr>
            <w:fldChar w:fldCharType="separate"/>
          </w:r>
          <w:r w:rsidR="008D0762"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 Foucaults governmentality omhandler dermed styring af bef</w:t>
      </w:r>
      <w:r w:rsidR="004F70B9" w:rsidRPr="00BF3903">
        <w:rPr>
          <w:rFonts w:cs="Times New Roman"/>
          <w:color w:val="000000" w:themeColor="text1"/>
        </w:rPr>
        <w:t xml:space="preserve">olkninger og styringspraksisser, </w:t>
      </w:r>
      <w:r w:rsidRPr="00BF3903">
        <w:rPr>
          <w:rFonts w:cs="Times New Roman"/>
          <w:color w:val="000000" w:themeColor="text1"/>
        </w:rPr>
        <w:t xml:space="preserve">som forekommer i det moderne samfund. </w:t>
      </w:r>
    </w:p>
    <w:p w:rsidR="00DF5383" w:rsidRPr="00BF3903" w:rsidRDefault="00DF5383" w:rsidP="0031152A">
      <w:pPr>
        <w:spacing w:before="120" w:after="0"/>
        <w:rPr>
          <w:rFonts w:cs="Times New Roman"/>
          <w:color w:val="000000" w:themeColor="text1"/>
        </w:rPr>
      </w:pPr>
      <w:r w:rsidRPr="00BF3903">
        <w:rPr>
          <w:rFonts w:cs="Times New Roman"/>
          <w:color w:val="000000" w:themeColor="text1"/>
        </w:rPr>
        <w:t>Analysen beskæftiger</w:t>
      </w:r>
      <w:r w:rsidR="0057546C" w:rsidRPr="00BF3903">
        <w:rPr>
          <w:rFonts w:cs="Times New Roman"/>
          <w:color w:val="000000" w:themeColor="text1"/>
        </w:rPr>
        <w:t xml:space="preserve"> sig endvidere</w:t>
      </w:r>
      <w:r w:rsidR="004F70B9" w:rsidRPr="00BF3903">
        <w:rPr>
          <w:rFonts w:cs="Times New Roman"/>
          <w:color w:val="000000" w:themeColor="text1"/>
        </w:rPr>
        <w:t>,</w:t>
      </w:r>
      <w:r w:rsidRPr="00BF3903">
        <w:rPr>
          <w:rFonts w:cs="Times New Roman"/>
          <w:color w:val="000000" w:themeColor="text1"/>
        </w:rPr>
        <w:t xml:space="preserve"> med måden sandheder produceres på</w:t>
      </w:r>
      <w:r w:rsidR="004F70B9" w:rsidRPr="00BF3903">
        <w:rPr>
          <w:rFonts w:cs="Times New Roman"/>
          <w:color w:val="000000" w:themeColor="text1"/>
        </w:rPr>
        <w:t>,</w:t>
      </w:r>
      <w:r w:rsidRPr="00BF3903">
        <w:rPr>
          <w:rFonts w:cs="Times New Roman"/>
          <w:color w:val="000000" w:themeColor="text1"/>
        </w:rPr>
        <w:t xml:space="preserve"> i politiske, sociale og kulturelle praksisser, hvilket også siger noget om </w:t>
      </w:r>
      <w:r w:rsidRPr="00BF3903">
        <w:rPr>
          <w:rFonts w:cs="Times New Roman"/>
          <w:i/>
          <w:color w:val="000000" w:themeColor="text1"/>
        </w:rPr>
        <w:t>”de former for viden, tro og overbevisninger, som vi er indlejret i”</w:t>
      </w:r>
      <w:sdt>
        <w:sdtPr>
          <w:rPr>
            <w:rFonts w:cs="Times New Roman"/>
            <w:i/>
            <w:color w:val="000000" w:themeColor="text1"/>
          </w:rPr>
          <w:id w:val="1024771"/>
          <w:citation/>
        </w:sdtPr>
        <w:sdtEndPr/>
        <w:sdtContent>
          <w:r w:rsidR="00B93005" w:rsidRPr="00BF3903">
            <w:rPr>
              <w:rFonts w:cs="Times New Roman"/>
              <w:i/>
              <w:color w:val="000000" w:themeColor="text1"/>
            </w:rPr>
            <w:fldChar w:fldCharType="begin"/>
          </w:r>
          <w:r w:rsidR="008D0762" w:rsidRPr="00BF3903">
            <w:rPr>
              <w:rFonts w:cs="Times New Roman"/>
              <w:i/>
              <w:color w:val="000000" w:themeColor="text1"/>
            </w:rPr>
            <w:instrText xml:space="preserve"> CITATION Dea06 \p 51 \t  \l 1030  </w:instrText>
          </w:r>
          <w:r w:rsidR="00B93005" w:rsidRPr="00BF3903">
            <w:rPr>
              <w:rFonts w:cs="Times New Roman"/>
              <w:i/>
              <w:color w:val="000000" w:themeColor="text1"/>
            </w:rPr>
            <w:fldChar w:fldCharType="separate"/>
          </w:r>
          <w:r w:rsidR="008D0762" w:rsidRPr="00BF3903">
            <w:rPr>
              <w:rFonts w:cs="Times New Roman"/>
              <w:i/>
              <w:noProof/>
              <w:color w:val="000000" w:themeColor="text1"/>
            </w:rPr>
            <w:t xml:space="preserve"> </w:t>
          </w:r>
          <w:r w:rsidR="008D0762" w:rsidRPr="00BF3903">
            <w:rPr>
              <w:rFonts w:cs="Times New Roman"/>
              <w:noProof/>
              <w:color w:val="000000" w:themeColor="text1"/>
            </w:rPr>
            <w:t>(Dean, 2006, s. 51)</w:t>
          </w:r>
          <w:r w:rsidR="00B93005" w:rsidRPr="00BF3903">
            <w:rPr>
              <w:rFonts w:cs="Times New Roman"/>
              <w:i/>
              <w:color w:val="000000" w:themeColor="text1"/>
            </w:rPr>
            <w:fldChar w:fldCharType="end"/>
          </w:r>
        </w:sdtContent>
      </w:sdt>
      <w:r w:rsidRPr="00BF3903">
        <w:rPr>
          <w:rFonts w:cs="Times New Roman"/>
          <w:color w:val="000000" w:themeColor="text1"/>
        </w:rPr>
        <w:t>. Vi styrer således os selv og andre</w:t>
      </w:r>
      <w:r w:rsidR="006264A2" w:rsidRPr="00BF3903">
        <w:rPr>
          <w:rFonts w:cs="Times New Roman"/>
          <w:color w:val="000000" w:themeColor="text1"/>
        </w:rPr>
        <w:t>,</w:t>
      </w:r>
      <w:r w:rsidRPr="00BF3903">
        <w:rPr>
          <w:rFonts w:cs="Times New Roman"/>
          <w:color w:val="000000" w:themeColor="text1"/>
        </w:rPr>
        <w:t xml:space="preserve"> i henhold til den sandhed som </w:t>
      </w:r>
      <w:r w:rsidR="004F70B9" w:rsidRPr="00BF3903">
        <w:rPr>
          <w:rFonts w:cs="Times New Roman"/>
          <w:color w:val="000000" w:themeColor="text1"/>
        </w:rPr>
        <w:t xml:space="preserve">vi </w:t>
      </w:r>
      <w:r w:rsidRPr="00BF3903">
        <w:rPr>
          <w:rFonts w:cs="Times New Roman"/>
          <w:color w:val="000000" w:themeColor="text1"/>
        </w:rPr>
        <w:t>er indlejret i</w:t>
      </w:r>
      <w:r w:rsidR="004F70B9" w:rsidRPr="00BF3903">
        <w:rPr>
          <w:rFonts w:cs="Times New Roman"/>
          <w:color w:val="000000" w:themeColor="text1"/>
        </w:rPr>
        <w:t>, hvilken samtidig påvirker</w:t>
      </w:r>
      <w:r w:rsidRPr="00BF3903">
        <w:rPr>
          <w:rFonts w:cs="Times New Roman"/>
          <w:color w:val="000000" w:themeColor="text1"/>
        </w:rPr>
        <w:t xml:space="preserve"> den m</w:t>
      </w:r>
      <w:r w:rsidRPr="00BF3903">
        <w:rPr>
          <w:rFonts w:cs="Times New Roman"/>
          <w:color w:val="000000" w:themeColor="text1"/>
        </w:rPr>
        <w:t>å</w:t>
      </w:r>
      <w:r w:rsidRPr="00BF3903">
        <w:rPr>
          <w:rFonts w:cs="Times New Roman"/>
          <w:color w:val="000000" w:themeColor="text1"/>
        </w:rPr>
        <w:t>de</w:t>
      </w:r>
      <w:r w:rsidR="004F70B9" w:rsidRPr="00BF3903">
        <w:rPr>
          <w:rFonts w:cs="Times New Roman"/>
          <w:color w:val="000000" w:themeColor="text1"/>
        </w:rPr>
        <w:t>,</w:t>
      </w:r>
      <w:r w:rsidRPr="00BF3903">
        <w:rPr>
          <w:rFonts w:cs="Times New Roman"/>
          <w:color w:val="000000" w:themeColor="text1"/>
        </w:rPr>
        <w:t xml:space="preserve"> vi sty</w:t>
      </w:r>
      <w:r w:rsidR="004F70B9" w:rsidRPr="00BF3903">
        <w:rPr>
          <w:rFonts w:cs="Times New Roman"/>
          <w:color w:val="000000" w:themeColor="text1"/>
        </w:rPr>
        <w:t>rer på</w:t>
      </w:r>
      <w:sdt>
        <w:sdtPr>
          <w:rPr>
            <w:rFonts w:cs="Times New Roman"/>
            <w:color w:val="000000" w:themeColor="text1"/>
          </w:rPr>
          <w:id w:val="1024772"/>
          <w:citation/>
        </w:sdtPr>
        <w:sdtEndPr/>
        <w:sdtContent>
          <w:r w:rsidR="00B93005" w:rsidRPr="00BF3903">
            <w:rPr>
              <w:rFonts w:cs="Times New Roman"/>
              <w:color w:val="000000" w:themeColor="text1"/>
            </w:rPr>
            <w:fldChar w:fldCharType="begin"/>
          </w:r>
          <w:r w:rsidR="008D0762" w:rsidRPr="00BF3903">
            <w:rPr>
              <w:rFonts w:cs="Times New Roman"/>
              <w:color w:val="000000" w:themeColor="text1"/>
            </w:rPr>
            <w:instrText xml:space="preserve"> CITATION Dea06 \t  \l 1030  </w:instrText>
          </w:r>
          <w:r w:rsidR="00B93005" w:rsidRPr="00BF3903">
            <w:rPr>
              <w:rFonts w:cs="Times New Roman"/>
              <w:color w:val="000000" w:themeColor="text1"/>
            </w:rPr>
            <w:fldChar w:fldCharType="separate"/>
          </w:r>
          <w:r w:rsidR="008D0762"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00311C04" w:rsidRPr="00BF3903">
        <w:rPr>
          <w:rFonts w:cs="Times New Roman"/>
          <w:color w:val="000000" w:themeColor="text1"/>
        </w:rPr>
        <w:t xml:space="preserve">. </w:t>
      </w:r>
      <w:r w:rsidR="004F70B9" w:rsidRPr="00BF3903">
        <w:rPr>
          <w:rFonts w:cs="Times New Roman"/>
          <w:color w:val="000000" w:themeColor="text1"/>
        </w:rPr>
        <w:t xml:space="preserve">Vi vil </w:t>
      </w:r>
      <w:r w:rsidR="00937CC5" w:rsidRPr="00BF3903">
        <w:rPr>
          <w:rFonts w:cs="Times New Roman"/>
          <w:color w:val="000000" w:themeColor="text1"/>
        </w:rPr>
        <w:t xml:space="preserve">søge forståelse </w:t>
      </w:r>
      <w:r w:rsidR="00D63E82" w:rsidRPr="00BF3903">
        <w:rPr>
          <w:rFonts w:cs="Times New Roman"/>
          <w:color w:val="000000" w:themeColor="text1"/>
        </w:rPr>
        <w:t>f</w:t>
      </w:r>
      <w:r w:rsidR="004F70B9" w:rsidRPr="00BF3903">
        <w:rPr>
          <w:rFonts w:cs="Times New Roman"/>
          <w:color w:val="000000" w:themeColor="text1"/>
        </w:rPr>
        <w:t>or lærernes sandhed gennem deres</w:t>
      </w:r>
      <w:r w:rsidR="00937CC5" w:rsidRPr="00BF3903">
        <w:rPr>
          <w:rFonts w:cs="Times New Roman"/>
          <w:color w:val="000000" w:themeColor="text1"/>
        </w:rPr>
        <w:t xml:space="preserve"> udsagn rettet mod skolens ledelse og praksis samt deres udtalelser om den viden</w:t>
      </w:r>
      <w:r w:rsidR="004F70B9" w:rsidRPr="00BF3903">
        <w:rPr>
          <w:rFonts w:cs="Times New Roman"/>
          <w:color w:val="000000" w:themeColor="text1"/>
        </w:rPr>
        <w:t>,</w:t>
      </w:r>
      <w:r w:rsidR="00937CC5" w:rsidRPr="00BF3903">
        <w:rPr>
          <w:rFonts w:cs="Times New Roman"/>
          <w:color w:val="000000" w:themeColor="text1"/>
        </w:rPr>
        <w:t xml:space="preserve"> de har med fra deres uddannelse. </w:t>
      </w:r>
    </w:p>
    <w:p w:rsidR="00DF5383" w:rsidRPr="00BF3903" w:rsidRDefault="00DF5383" w:rsidP="0031152A">
      <w:pPr>
        <w:spacing w:before="120" w:after="0"/>
        <w:rPr>
          <w:rFonts w:cs="Times New Roman"/>
          <w:color w:val="000000" w:themeColor="text1"/>
        </w:rPr>
      </w:pPr>
      <w:r w:rsidRPr="00BF3903">
        <w:rPr>
          <w:rFonts w:cs="Times New Roman"/>
          <w:color w:val="000000" w:themeColor="text1"/>
        </w:rPr>
        <w:t>Målet for den moderne styring retter sig mod befolkningens velfærd og lykke, men er samtidig afhængig af det økonomiske domæne. Derfor forekommer styringen ligeledes økonomisk i henhold til dens magtanvendelse og omkostninger. Governmentality o</w:t>
      </w:r>
      <w:r w:rsidRPr="00BF3903">
        <w:rPr>
          <w:rFonts w:cs="Times New Roman"/>
          <w:color w:val="000000" w:themeColor="text1"/>
        </w:rPr>
        <w:t>m</w:t>
      </w:r>
      <w:r w:rsidRPr="00BF3903">
        <w:rPr>
          <w:rFonts w:cs="Times New Roman"/>
          <w:color w:val="000000" w:themeColor="text1"/>
        </w:rPr>
        <w:t>fatter en særlig forbindelse mellem styring og forskellige andre magtformer, eksempe</w:t>
      </w:r>
      <w:r w:rsidRPr="00BF3903">
        <w:rPr>
          <w:rFonts w:cs="Times New Roman"/>
          <w:color w:val="000000" w:themeColor="text1"/>
        </w:rPr>
        <w:t>l</w:t>
      </w:r>
      <w:r w:rsidRPr="00BF3903">
        <w:rPr>
          <w:rFonts w:cs="Times New Roman"/>
          <w:color w:val="000000" w:themeColor="text1"/>
        </w:rPr>
        <w:t xml:space="preserve">vis disciplin og suverænitet. Kendetegnende for den suveræne magt er, at den udøves gennem særlige lovgivende og udøvende myndigheder, hvorimod disciplinen har rødder i </w:t>
      </w:r>
      <w:r w:rsidR="00A8744B" w:rsidRPr="00BF3903">
        <w:rPr>
          <w:rFonts w:cs="Times New Roman"/>
          <w:color w:val="000000" w:themeColor="text1"/>
        </w:rPr>
        <w:t xml:space="preserve">eksempelvis </w:t>
      </w:r>
      <w:r w:rsidRPr="00BF3903">
        <w:rPr>
          <w:rFonts w:cs="Times New Roman"/>
          <w:color w:val="000000" w:themeColor="text1"/>
        </w:rPr>
        <w:t>skolens praksisser. Den disciplin</w:t>
      </w:r>
      <w:r w:rsidR="004F70B9" w:rsidRPr="00BF3903">
        <w:rPr>
          <w:rFonts w:cs="Times New Roman"/>
          <w:color w:val="000000" w:themeColor="text1"/>
        </w:rPr>
        <w:t>ære</w:t>
      </w:r>
      <w:r w:rsidRPr="00BF3903">
        <w:rPr>
          <w:rFonts w:cs="Times New Roman"/>
          <w:color w:val="000000" w:themeColor="text1"/>
        </w:rPr>
        <w:t xml:space="preserve"> magt omfatter en magt</w:t>
      </w:r>
      <w:r w:rsidR="004F70B9" w:rsidRPr="00BF3903">
        <w:rPr>
          <w:rFonts w:cs="Times New Roman"/>
          <w:color w:val="000000" w:themeColor="text1"/>
        </w:rPr>
        <w:t>,</w:t>
      </w:r>
      <w:r w:rsidRPr="00BF3903">
        <w:rPr>
          <w:rFonts w:cs="Times New Roman"/>
          <w:color w:val="000000" w:themeColor="text1"/>
        </w:rPr>
        <w:t xml:space="preserve"> som udøves gennem</w:t>
      </w:r>
      <w:r w:rsidR="004F70B9" w:rsidRPr="00BF3903">
        <w:rPr>
          <w:rFonts w:cs="Times New Roman"/>
          <w:color w:val="000000" w:themeColor="text1"/>
        </w:rPr>
        <w:t>,</w:t>
      </w:r>
      <w:r w:rsidRPr="00BF3903">
        <w:rPr>
          <w:rFonts w:cs="Times New Roman"/>
          <w:color w:val="000000" w:themeColor="text1"/>
        </w:rPr>
        <w:t xml:space="preserve"> eller over for</w:t>
      </w:r>
      <w:r w:rsidR="004F70B9" w:rsidRPr="00BF3903">
        <w:rPr>
          <w:rFonts w:cs="Times New Roman"/>
          <w:color w:val="000000" w:themeColor="text1"/>
        </w:rPr>
        <w:t>,</w:t>
      </w:r>
      <w:r w:rsidRPr="00BF3903">
        <w:rPr>
          <w:rFonts w:cs="Times New Roman"/>
          <w:color w:val="000000" w:themeColor="text1"/>
        </w:rPr>
        <w:t xml:space="preserve"> individet</w:t>
      </w:r>
      <w:r w:rsidR="004F70B9" w:rsidRPr="00BF3903">
        <w:rPr>
          <w:rFonts w:cs="Times New Roman"/>
          <w:color w:val="000000" w:themeColor="text1"/>
        </w:rPr>
        <w:t>,</w:t>
      </w:r>
      <w:r w:rsidRPr="00BF3903">
        <w:rPr>
          <w:rFonts w:cs="Times New Roman"/>
          <w:color w:val="000000" w:themeColor="text1"/>
        </w:rPr>
        <w:t xml:space="preserve"> og som retter sig mod en forsamling</w:t>
      </w:r>
      <w:r w:rsidR="00A8744B" w:rsidRPr="00BF3903">
        <w:rPr>
          <w:rFonts w:cs="Times New Roman"/>
          <w:color w:val="000000" w:themeColor="text1"/>
        </w:rPr>
        <w:t>,</w:t>
      </w:r>
      <w:r w:rsidR="004F70B9" w:rsidRPr="00BF3903">
        <w:rPr>
          <w:rFonts w:cs="Times New Roman"/>
          <w:color w:val="000000" w:themeColor="text1"/>
        </w:rPr>
        <w:t xml:space="preserve"> </w:t>
      </w:r>
      <w:r w:rsidR="00A8744B" w:rsidRPr="00BF3903">
        <w:rPr>
          <w:rFonts w:cs="Times New Roman"/>
          <w:color w:val="000000" w:themeColor="text1"/>
        </w:rPr>
        <w:t xml:space="preserve">for eksempel </w:t>
      </w:r>
      <w:r w:rsidRPr="00BF3903">
        <w:rPr>
          <w:rFonts w:cs="Times New Roman"/>
          <w:color w:val="000000" w:themeColor="text1"/>
        </w:rPr>
        <w:t xml:space="preserve">en skoleklasse. Mens målet med den suveræne magt er at udøve myndighed over statslige ”undersåtter”, </w:t>
      </w:r>
      <w:r w:rsidR="00A8744B" w:rsidRPr="00BF3903">
        <w:rPr>
          <w:rFonts w:cs="Times New Roman"/>
          <w:color w:val="000000" w:themeColor="text1"/>
        </w:rPr>
        <w:t xml:space="preserve">blandt andet </w:t>
      </w:r>
      <w:r w:rsidRPr="00BF3903">
        <w:rPr>
          <w:rFonts w:cs="Times New Roman"/>
          <w:color w:val="000000" w:themeColor="text1"/>
        </w:rPr>
        <w:t>i form af en belærende praksis, er målet for den disciplinære magt at regulere og forme individer gennem uddannelsespraksisser og arbejdets organ</w:t>
      </w:r>
      <w:r w:rsidRPr="00BF3903">
        <w:rPr>
          <w:rFonts w:cs="Times New Roman"/>
          <w:color w:val="000000" w:themeColor="text1"/>
        </w:rPr>
        <w:t>i</w:t>
      </w:r>
      <w:r w:rsidRPr="00BF3903">
        <w:rPr>
          <w:rFonts w:cs="Times New Roman"/>
          <w:color w:val="000000" w:themeColor="text1"/>
        </w:rPr>
        <w:t xml:space="preserve">sering. Den moderne styring, som </w:t>
      </w:r>
      <w:proofErr w:type="spellStart"/>
      <w:r w:rsidRPr="00BF3903">
        <w:rPr>
          <w:rFonts w:cs="Times New Roman"/>
          <w:i/>
          <w:color w:val="000000" w:themeColor="text1"/>
        </w:rPr>
        <w:t>conduct</w:t>
      </w:r>
      <w:proofErr w:type="spellEnd"/>
      <w:r w:rsidRPr="00BF3903">
        <w:rPr>
          <w:rFonts w:cs="Times New Roman"/>
          <w:i/>
          <w:color w:val="000000" w:themeColor="text1"/>
        </w:rPr>
        <w:t xml:space="preserve"> of </w:t>
      </w:r>
      <w:proofErr w:type="spellStart"/>
      <w:r w:rsidRPr="00BF3903">
        <w:rPr>
          <w:rFonts w:cs="Times New Roman"/>
          <w:i/>
          <w:color w:val="000000" w:themeColor="text1"/>
        </w:rPr>
        <w:t>conduct</w:t>
      </w:r>
      <w:proofErr w:type="spellEnd"/>
      <w:r w:rsidRPr="00BF3903">
        <w:rPr>
          <w:rFonts w:cs="Times New Roman"/>
          <w:color w:val="000000" w:themeColor="text1"/>
        </w:rPr>
        <w:t>, anskuer de evner</w:t>
      </w:r>
      <w:r w:rsidR="00A8744B" w:rsidRPr="00BF3903">
        <w:rPr>
          <w:rFonts w:cs="Times New Roman"/>
          <w:color w:val="000000" w:themeColor="text1"/>
        </w:rPr>
        <w:t>,</w:t>
      </w:r>
      <w:r w:rsidRPr="00BF3903">
        <w:rPr>
          <w:rFonts w:cs="Times New Roman"/>
          <w:color w:val="000000" w:themeColor="text1"/>
        </w:rPr>
        <w:t xml:space="preserve"> individer b</w:t>
      </w:r>
      <w:r w:rsidRPr="00BF3903">
        <w:rPr>
          <w:rFonts w:cs="Times New Roman"/>
          <w:color w:val="000000" w:themeColor="text1"/>
        </w:rPr>
        <w:t>e</w:t>
      </w:r>
      <w:r w:rsidRPr="00BF3903">
        <w:rPr>
          <w:rFonts w:cs="Times New Roman"/>
          <w:color w:val="000000" w:themeColor="text1"/>
        </w:rPr>
        <w:t xml:space="preserve">sidder til at handle og tænke frit, ”… </w:t>
      </w:r>
      <w:r w:rsidRPr="00BF3903">
        <w:rPr>
          <w:rFonts w:cs="Times New Roman"/>
          <w:i/>
          <w:color w:val="000000" w:themeColor="text1"/>
        </w:rPr>
        <w:t>som ressourcer, der skal fremelskes, udnyttes og optimeres”</w:t>
      </w:r>
      <w:sdt>
        <w:sdtPr>
          <w:rPr>
            <w:rFonts w:cs="Times New Roman"/>
            <w:i/>
            <w:color w:val="000000" w:themeColor="text1"/>
          </w:rPr>
          <w:id w:val="1024773"/>
          <w:citation/>
        </w:sdtPr>
        <w:sdtEndPr/>
        <w:sdtContent>
          <w:r w:rsidR="00B93005" w:rsidRPr="00BF3903">
            <w:rPr>
              <w:rFonts w:cs="Times New Roman"/>
              <w:i/>
              <w:color w:val="000000" w:themeColor="text1"/>
            </w:rPr>
            <w:fldChar w:fldCharType="begin"/>
          </w:r>
          <w:r w:rsidR="00FC4928" w:rsidRPr="00BF3903">
            <w:rPr>
              <w:rFonts w:cs="Times New Roman"/>
              <w:i/>
              <w:color w:val="000000" w:themeColor="text1"/>
            </w:rPr>
            <w:instrText xml:space="preserve"> CITATION Dea06 \p 57 \t  \l 1030  </w:instrText>
          </w:r>
          <w:r w:rsidR="00B93005" w:rsidRPr="00BF3903">
            <w:rPr>
              <w:rFonts w:cs="Times New Roman"/>
              <w:i/>
              <w:color w:val="000000" w:themeColor="text1"/>
            </w:rPr>
            <w:fldChar w:fldCharType="separate"/>
          </w:r>
          <w:r w:rsidR="00FC4928" w:rsidRPr="00BF3903">
            <w:rPr>
              <w:rFonts w:cs="Times New Roman"/>
              <w:i/>
              <w:noProof/>
              <w:color w:val="000000" w:themeColor="text1"/>
            </w:rPr>
            <w:t xml:space="preserve"> </w:t>
          </w:r>
          <w:r w:rsidR="00FC4928" w:rsidRPr="00BF3903">
            <w:rPr>
              <w:rFonts w:cs="Times New Roman"/>
              <w:noProof/>
              <w:color w:val="000000" w:themeColor="text1"/>
            </w:rPr>
            <w:t>(Dean, 2006, s. 57)</w:t>
          </w:r>
          <w:r w:rsidR="00B93005" w:rsidRPr="00BF3903">
            <w:rPr>
              <w:rFonts w:cs="Times New Roman"/>
              <w:i/>
              <w:color w:val="000000" w:themeColor="text1"/>
            </w:rPr>
            <w:fldChar w:fldCharType="end"/>
          </w:r>
        </w:sdtContent>
      </w:sdt>
      <w:r w:rsidR="002C06A3" w:rsidRPr="00BF3903">
        <w:rPr>
          <w:rFonts w:cs="Times New Roman"/>
          <w:color w:val="000000" w:themeColor="text1"/>
        </w:rPr>
        <w:t xml:space="preserve">.  </w:t>
      </w:r>
    </w:p>
    <w:p w:rsidR="00DF5383" w:rsidRPr="00BF3903" w:rsidRDefault="00DF5383" w:rsidP="0031152A">
      <w:pPr>
        <w:spacing w:before="120" w:after="0"/>
        <w:rPr>
          <w:rFonts w:cs="Times New Roman"/>
          <w:color w:val="000000" w:themeColor="text1"/>
        </w:rPr>
      </w:pPr>
      <w:r w:rsidRPr="00BF3903">
        <w:rPr>
          <w:rFonts w:cs="Times New Roman"/>
          <w:color w:val="000000" w:themeColor="text1"/>
        </w:rPr>
        <w:t>I vores speciale</w:t>
      </w:r>
      <w:r w:rsidR="00D63E82" w:rsidRPr="00BF3903">
        <w:rPr>
          <w:rFonts w:cs="Times New Roman"/>
          <w:color w:val="000000" w:themeColor="text1"/>
        </w:rPr>
        <w:t xml:space="preserve"> vil vi benytte </w:t>
      </w:r>
      <w:proofErr w:type="spellStart"/>
      <w:r w:rsidR="00D63E82" w:rsidRPr="00BF3903">
        <w:rPr>
          <w:rFonts w:cs="Times New Roman"/>
          <w:color w:val="000000" w:themeColor="text1"/>
        </w:rPr>
        <w:t>governmentality</w:t>
      </w:r>
      <w:proofErr w:type="spellEnd"/>
      <w:r w:rsidR="004F70B9" w:rsidRPr="00BF3903">
        <w:rPr>
          <w:rFonts w:cs="Times New Roman"/>
          <w:color w:val="000000" w:themeColor="text1"/>
        </w:rPr>
        <w:t>-</w:t>
      </w:r>
      <w:r w:rsidRPr="00BF3903">
        <w:rPr>
          <w:rFonts w:cs="Times New Roman"/>
          <w:color w:val="000000" w:themeColor="text1"/>
        </w:rPr>
        <w:t>analysen til a</w:t>
      </w:r>
      <w:r w:rsidR="00D63E82" w:rsidRPr="00BF3903">
        <w:rPr>
          <w:rFonts w:cs="Times New Roman"/>
          <w:color w:val="000000" w:themeColor="text1"/>
        </w:rPr>
        <w:t xml:space="preserve">t opnå en større forståelse af </w:t>
      </w:r>
      <w:r w:rsidRPr="00BF3903">
        <w:rPr>
          <w:rFonts w:cs="Times New Roman"/>
          <w:color w:val="000000" w:themeColor="text1"/>
        </w:rPr>
        <w:t xml:space="preserve">forbindelsen mellem styring, autoriteter og magt, men påpeger samtidig, at analysen ikke er et forsøg på, ”… </w:t>
      </w:r>
      <w:r w:rsidRPr="00BF3903">
        <w:rPr>
          <w:rFonts w:cs="Times New Roman"/>
          <w:i/>
          <w:color w:val="000000" w:themeColor="text1"/>
        </w:rPr>
        <w:t xml:space="preserve">at formulere et sæt generelle principper, som kan bruges til at reformere diverse former for </w:t>
      </w:r>
      <w:proofErr w:type="spellStart"/>
      <w:r w:rsidRPr="00BF3903">
        <w:rPr>
          <w:rFonts w:cs="Times New Roman"/>
          <w:i/>
          <w:color w:val="000000" w:themeColor="text1"/>
        </w:rPr>
        <w:t>conduct</w:t>
      </w:r>
      <w:proofErr w:type="spellEnd"/>
      <w:r w:rsidRPr="00BF3903">
        <w:rPr>
          <w:rFonts w:cs="Times New Roman"/>
          <w:i/>
          <w:color w:val="000000" w:themeColor="text1"/>
        </w:rPr>
        <w:t xml:space="preserve"> of </w:t>
      </w:r>
      <w:proofErr w:type="spellStart"/>
      <w:r w:rsidRPr="00BF3903">
        <w:rPr>
          <w:rFonts w:cs="Times New Roman"/>
          <w:i/>
          <w:color w:val="000000" w:themeColor="text1"/>
        </w:rPr>
        <w:t>conduct</w:t>
      </w:r>
      <w:proofErr w:type="spellEnd"/>
      <w:r w:rsidRPr="00BF3903">
        <w:rPr>
          <w:rFonts w:cs="Times New Roman"/>
          <w:i/>
          <w:color w:val="000000" w:themeColor="text1"/>
        </w:rPr>
        <w:t>”</w:t>
      </w:r>
      <w:sdt>
        <w:sdtPr>
          <w:rPr>
            <w:rFonts w:cs="Times New Roman"/>
            <w:i/>
            <w:color w:val="000000" w:themeColor="text1"/>
          </w:rPr>
          <w:id w:val="1024774"/>
          <w:citation/>
        </w:sdtPr>
        <w:sdtEndPr/>
        <w:sdtContent>
          <w:r w:rsidR="00B93005" w:rsidRPr="00BF3903">
            <w:rPr>
              <w:rFonts w:cs="Times New Roman"/>
              <w:i/>
              <w:color w:val="000000" w:themeColor="text1"/>
            </w:rPr>
            <w:fldChar w:fldCharType="begin"/>
          </w:r>
          <w:r w:rsidR="00FC4928" w:rsidRPr="00BF3903">
            <w:rPr>
              <w:rFonts w:cs="Times New Roman"/>
              <w:i/>
              <w:color w:val="000000" w:themeColor="text1"/>
            </w:rPr>
            <w:instrText xml:space="preserve"> CITATION Dea06 \p 80 \t  \l 1030  </w:instrText>
          </w:r>
          <w:r w:rsidR="00B93005" w:rsidRPr="00BF3903">
            <w:rPr>
              <w:rFonts w:cs="Times New Roman"/>
              <w:i/>
              <w:color w:val="000000" w:themeColor="text1"/>
            </w:rPr>
            <w:fldChar w:fldCharType="separate"/>
          </w:r>
          <w:r w:rsidR="00FC4928" w:rsidRPr="00BF3903">
            <w:rPr>
              <w:rFonts w:cs="Times New Roman"/>
              <w:i/>
              <w:noProof/>
              <w:color w:val="000000" w:themeColor="text1"/>
            </w:rPr>
            <w:t xml:space="preserve"> </w:t>
          </w:r>
          <w:r w:rsidR="00FC4928" w:rsidRPr="00BF3903">
            <w:rPr>
              <w:rFonts w:cs="Times New Roman"/>
              <w:noProof/>
              <w:color w:val="000000" w:themeColor="text1"/>
            </w:rPr>
            <w:t>(Dean, 2006, s. 80)</w:t>
          </w:r>
          <w:r w:rsidR="00B93005" w:rsidRPr="00BF3903">
            <w:rPr>
              <w:rFonts w:cs="Times New Roman"/>
              <w:i/>
              <w:color w:val="000000" w:themeColor="text1"/>
            </w:rPr>
            <w:fldChar w:fldCharType="end"/>
          </w:r>
        </w:sdtContent>
      </w:sdt>
      <w:r w:rsidRPr="00BF3903">
        <w:rPr>
          <w:rFonts w:cs="Times New Roman"/>
          <w:color w:val="000000" w:themeColor="text1"/>
        </w:rPr>
        <w:t xml:space="preserve">. Analysen skal således ikke anskues som et middel til refleksion, i henhold til hvordan vi styrer eller </w:t>
      </w:r>
      <w:r w:rsidRPr="00BF3903">
        <w:rPr>
          <w:rFonts w:cs="Times New Roman"/>
          <w:color w:val="000000" w:themeColor="text1"/>
        </w:rPr>
        <w:lastRenderedPageBreak/>
        <w:t>bliver styret af andre, men en måde hvorpå vi kan opnå viden om det moderne samfunds betingelser for at kunne tænke og handle frit</w:t>
      </w:r>
      <w:sdt>
        <w:sdtPr>
          <w:rPr>
            <w:rFonts w:cs="Times New Roman"/>
            <w:color w:val="000000" w:themeColor="text1"/>
          </w:rPr>
          <w:id w:val="1024776"/>
          <w:citation/>
        </w:sdtPr>
        <w:sdtEndPr/>
        <w:sdtContent>
          <w:r w:rsidR="00B93005" w:rsidRPr="00BF3903">
            <w:rPr>
              <w:rFonts w:cs="Times New Roman"/>
              <w:color w:val="000000" w:themeColor="text1"/>
            </w:rPr>
            <w:fldChar w:fldCharType="begin"/>
          </w:r>
          <w:r w:rsidR="00FC4928" w:rsidRPr="00BF3903">
            <w:rPr>
              <w:rFonts w:cs="Times New Roman"/>
              <w:color w:val="000000" w:themeColor="text1"/>
            </w:rPr>
            <w:instrText xml:space="preserve"> CITATION Dea06 \t  \l 1030  </w:instrText>
          </w:r>
          <w:r w:rsidR="00B93005" w:rsidRPr="00BF3903">
            <w:rPr>
              <w:rFonts w:cs="Times New Roman"/>
              <w:color w:val="000000" w:themeColor="text1"/>
            </w:rPr>
            <w:fldChar w:fldCharType="separate"/>
          </w:r>
          <w:r w:rsidR="00FC4928"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002C06A3" w:rsidRPr="00BF3903">
        <w:rPr>
          <w:rFonts w:cs="Times New Roman"/>
          <w:color w:val="000000" w:themeColor="text1"/>
        </w:rPr>
        <w:t xml:space="preserve">. </w:t>
      </w:r>
    </w:p>
    <w:p w:rsidR="00DF5383" w:rsidRPr="00BF3903" w:rsidRDefault="002C06A3" w:rsidP="0031152A">
      <w:pPr>
        <w:spacing w:before="120" w:after="0"/>
        <w:rPr>
          <w:rFonts w:cs="Times New Roman"/>
          <w:color w:val="000000" w:themeColor="text1"/>
        </w:rPr>
      </w:pPr>
      <w:r w:rsidRPr="00BF3903">
        <w:rPr>
          <w:rFonts w:cs="Times New Roman"/>
          <w:color w:val="000000" w:themeColor="text1"/>
        </w:rPr>
        <w:t>Vi</w:t>
      </w:r>
      <w:r w:rsidR="00DF5383" w:rsidRPr="00BF3903">
        <w:rPr>
          <w:rFonts w:cs="Times New Roman"/>
          <w:color w:val="000000" w:themeColor="text1"/>
        </w:rPr>
        <w:t xml:space="preserve"> betragter det sociale arbejde i form af inklusionsarbejdet, som en styringsteknologi der udøves af lærerne, men som på baggrund af den politiske styring </w:t>
      </w:r>
      <w:r w:rsidR="004F70B9" w:rsidRPr="00BF3903">
        <w:rPr>
          <w:rFonts w:cs="Times New Roman"/>
          <w:color w:val="000000" w:themeColor="text1"/>
        </w:rPr>
        <w:t xml:space="preserve">er indført </w:t>
      </w:r>
      <w:r w:rsidR="00DF5383" w:rsidRPr="00BF3903">
        <w:rPr>
          <w:rFonts w:cs="Times New Roman"/>
          <w:color w:val="000000" w:themeColor="text1"/>
        </w:rPr>
        <w:t xml:space="preserve">i det moderne samfund. Den politiske styring vil blive uddybet i det efterfølgende afsnit. </w:t>
      </w:r>
    </w:p>
    <w:p w:rsidR="00DF5383" w:rsidRPr="00BF3903" w:rsidRDefault="00DF5383" w:rsidP="0031152A">
      <w:pPr>
        <w:spacing w:before="120" w:after="0"/>
        <w:rPr>
          <w:rFonts w:cs="Times New Roman"/>
          <w:color w:val="000000" w:themeColor="text1"/>
        </w:rPr>
      </w:pPr>
    </w:p>
    <w:p w:rsidR="00DF5383" w:rsidRPr="00BF3903" w:rsidRDefault="00DF5383" w:rsidP="0031152A">
      <w:pPr>
        <w:pStyle w:val="Overskrift3"/>
        <w:spacing w:before="120" w:after="0"/>
        <w:rPr>
          <w:rFonts w:cs="Times New Roman"/>
          <w:color w:val="000000" w:themeColor="text1"/>
        </w:rPr>
      </w:pPr>
      <w:bookmarkStart w:id="323" w:name="_Toc387872204"/>
      <w:bookmarkStart w:id="324" w:name="_Toc388800160"/>
      <w:bookmarkStart w:id="325" w:name="_Toc389180151"/>
      <w:r w:rsidRPr="00BF3903">
        <w:rPr>
          <w:rFonts w:cs="Times New Roman"/>
          <w:color w:val="000000" w:themeColor="text1"/>
        </w:rPr>
        <w:t>Politisk styring i det moderne samfund</w:t>
      </w:r>
      <w:bookmarkEnd w:id="323"/>
      <w:bookmarkEnd w:id="324"/>
      <w:bookmarkEnd w:id="325"/>
    </w:p>
    <w:p w:rsidR="00DF5383" w:rsidRPr="00BF3903" w:rsidRDefault="00DF5383" w:rsidP="0031152A">
      <w:pPr>
        <w:spacing w:before="120" w:after="0"/>
        <w:rPr>
          <w:rFonts w:cs="Times New Roman"/>
          <w:color w:val="000000" w:themeColor="text1"/>
        </w:rPr>
      </w:pPr>
      <w:r w:rsidRPr="00BF3903">
        <w:rPr>
          <w:rFonts w:cs="Times New Roman"/>
          <w:color w:val="000000" w:themeColor="text1"/>
        </w:rPr>
        <w:t>Foucault opfatter den politiske magt som praktisk og logisk</w:t>
      </w:r>
      <w:r w:rsidR="004F70B9" w:rsidRPr="00BF3903">
        <w:rPr>
          <w:rFonts w:cs="Times New Roman"/>
          <w:color w:val="000000" w:themeColor="text1"/>
        </w:rPr>
        <w:t>,</w:t>
      </w:r>
      <w:r w:rsidRPr="00BF3903">
        <w:rPr>
          <w:rFonts w:cs="Times New Roman"/>
          <w:color w:val="000000" w:themeColor="text1"/>
        </w:rPr>
        <w:t xml:space="preserve"> og hævder, at man her</w:t>
      </w:r>
      <w:r w:rsidRPr="00BF3903">
        <w:rPr>
          <w:rFonts w:cs="Times New Roman"/>
          <w:color w:val="000000" w:themeColor="text1"/>
        </w:rPr>
        <w:t>i</w:t>
      </w:r>
      <w:r w:rsidRPr="00BF3903">
        <w:rPr>
          <w:rFonts w:cs="Times New Roman"/>
          <w:color w:val="000000" w:themeColor="text1"/>
        </w:rPr>
        <w:t xml:space="preserve">gennem kunne have besluttet </w:t>
      </w:r>
      <w:r w:rsidR="00CE2AA7" w:rsidRPr="00BF3903">
        <w:rPr>
          <w:rFonts w:cs="Times New Roman"/>
          <w:color w:val="000000" w:themeColor="text1"/>
        </w:rPr>
        <w:t>at gøre</w:t>
      </w:r>
      <w:r w:rsidRPr="00BF3903">
        <w:rPr>
          <w:rFonts w:cs="Times New Roman"/>
          <w:color w:val="000000" w:themeColor="text1"/>
        </w:rPr>
        <w:t xml:space="preserve"> alting anderledes, </w:t>
      </w:r>
      <w:r w:rsidR="00CE2AA7" w:rsidRPr="00BF3903">
        <w:rPr>
          <w:rFonts w:cs="Times New Roman"/>
          <w:color w:val="000000" w:themeColor="text1"/>
        </w:rPr>
        <w:t xml:space="preserve">hvormed han </w:t>
      </w:r>
      <w:r w:rsidRPr="00BF3903">
        <w:rPr>
          <w:rFonts w:cs="Times New Roman"/>
          <w:color w:val="000000" w:themeColor="text1"/>
        </w:rPr>
        <w:t>afviser at reg</w:t>
      </w:r>
      <w:r w:rsidRPr="00BF3903">
        <w:rPr>
          <w:rFonts w:cs="Times New Roman"/>
          <w:color w:val="000000" w:themeColor="text1"/>
        </w:rPr>
        <w:t>e</w:t>
      </w:r>
      <w:r w:rsidRPr="00BF3903">
        <w:rPr>
          <w:rFonts w:cs="Times New Roman"/>
          <w:color w:val="000000" w:themeColor="text1"/>
        </w:rPr>
        <w:t xml:space="preserve">ringsmagten udgør et instrument til at opfylde universelle målsætninger. Politik kan ikke reduceres til økonomi, psykologi, historie eller sociologi, tværtimod udgør det et magt- og </w:t>
      </w:r>
      <w:proofErr w:type="spellStart"/>
      <w:r w:rsidRPr="00BF3903">
        <w:rPr>
          <w:rFonts w:cs="Times New Roman"/>
          <w:color w:val="000000" w:themeColor="text1"/>
        </w:rPr>
        <w:t>vidensfelt</w:t>
      </w:r>
      <w:proofErr w:type="spellEnd"/>
      <w:r w:rsidRPr="00BF3903">
        <w:rPr>
          <w:rFonts w:cs="Times New Roman"/>
          <w:color w:val="000000" w:themeColor="text1"/>
        </w:rPr>
        <w:t xml:space="preserve">, </w:t>
      </w:r>
      <w:r w:rsidR="00F565F0" w:rsidRPr="00BF3903">
        <w:rPr>
          <w:rFonts w:cs="Times New Roman"/>
          <w:color w:val="000000" w:themeColor="text1"/>
        </w:rPr>
        <w:t>der er baseret</w:t>
      </w:r>
      <w:r w:rsidRPr="00BF3903">
        <w:rPr>
          <w:rFonts w:cs="Times New Roman"/>
          <w:color w:val="000000" w:themeColor="text1"/>
        </w:rPr>
        <w:t xml:space="preserve"> på autoriteters evne til at artikulere sig over for b</w:t>
      </w:r>
      <w:r w:rsidRPr="00BF3903">
        <w:rPr>
          <w:rFonts w:cs="Times New Roman"/>
          <w:color w:val="000000" w:themeColor="text1"/>
        </w:rPr>
        <w:t>e</w:t>
      </w:r>
      <w:r w:rsidRPr="00BF3903">
        <w:rPr>
          <w:rFonts w:cs="Times New Roman"/>
          <w:color w:val="000000" w:themeColor="text1"/>
        </w:rPr>
        <w:t>folkningen. Foucaults ontologi om den politiske magt, der referere</w:t>
      </w:r>
      <w:r w:rsidR="00D34876" w:rsidRPr="00BF3903">
        <w:rPr>
          <w:rFonts w:cs="Times New Roman"/>
          <w:color w:val="000000" w:themeColor="text1"/>
        </w:rPr>
        <w:t>r</w:t>
      </w:r>
      <w:r w:rsidRPr="00BF3903">
        <w:rPr>
          <w:rFonts w:cs="Times New Roman"/>
          <w:color w:val="000000" w:themeColor="text1"/>
        </w:rPr>
        <w:t xml:space="preserve"> til ”evnen til at gøre noget”, blev også forbundet med autoriteters evne til at afgøre</w:t>
      </w:r>
      <w:r w:rsidR="004F70B9" w:rsidRPr="00BF3903">
        <w:rPr>
          <w:rFonts w:cs="Times New Roman"/>
          <w:color w:val="000000" w:themeColor="text1"/>
        </w:rPr>
        <w:t>,</w:t>
      </w:r>
      <w:r w:rsidRPr="00BF3903">
        <w:rPr>
          <w:rFonts w:cs="Times New Roman"/>
          <w:color w:val="000000" w:themeColor="text1"/>
        </w:rPr>
        <w:t xml:space="preserve"> hvad, hvornår og hvo</w:t>
      </w:r>
      <w:r w:rsidRPr="00BF3903">
        <w:rPr>
          <w:rFonts w:cs="Times New Roman"/>
          <w:color w:val="000000" w:themeColor="text1"/>
        </w:rPr>
        <w:t>r</w:t>
      </w:r>
      <w:r w:rsidRPr="00BF3903">
        <w:rPr>
          <w:rFonts w:cs="Times New Roman"/>
          <w:color w:val="000000" w:themeColor="text1"/>
        </w:rPr>
        <w:t xml:space="preserve">dan noget skal gøres, samt hvordan bestemte risici og muligheder håndteres. Begrebet </w:t>
      </w:r>
      <w:r w:rsidRPr="00BF3903">
        <w:rPr>
          <w:rFonts w:cs="Times New Roman"/>
          <w:i/>
          <w:color w:val="000000" w:themeColor="text1"/>
        </w:rPr>
        <w:t xml:space="preserve">kritik </w:t>
      </w:r>
      <w:r w:rsidRPr="00BF3903">
        <w:rPr>
          <w:rFonts w:cs="Times New Roman"/>
          <w:color w:val="000000" w:themeColor="text1"/>
        </w:rPr>
        <w:t>får</w:t>
      </w:r>
      <w:r w:rsidR="00D34876" w:rsidRPr="00BF3903">
        <w:rPr>
          <w:rFonts w:cs="Times New Roman"/>
          <w:color w:val="000000" w:themeColor="text1"/>
        </w:rPr>
        <w:t xml:space="preserve"> herved</w:t>
      </w:r>
      <w:r w:rsidRPr="00BF3903">
        <w:rPr>
          <w:rFonts w:cs="Times New Roman"/>
          <w:color w:val="000000" w:themeColor="text1"/>
        </w:rPr>
        <w:t xml:space="preserve"> en ny betydning end i</w:t>
      </w:r>
      <w:r w:rsidR="00937CC5" w:rsidRPr="00BF3903">
        <w:rPr>
          <w:rFonts w:cs="Times New Roman"/>
          <w:color w:val="000000" w:themeColor="text1"/>
        </w:rPr>
        <w:t xml:space="preserve"> Foucaults tidligere værker, som </w:t>
      </w:r>
      <w:r w:rsidRPr="00BF3903">
        <w:rPr>
          <w:rFonts w:cs="Times New Roman"/>
          <w:color w:val="000000" w:themeColor="text1"/>
        </w:rPr>
        <w:t xml:space="preserve">refererede til en modstand mod al statslig undertrykkelse. Kritikken </w:t>
      </w:r>
      <w:r w:rsidR="00F565F0" w:rsidRPr="00BF3903">
        <w:rPr>
          <w:rFonts w:cs="Times New Roman"/>
          <w:color w:val="000000" w:themeColor="text1"/>
        </w:rPr>
        <w:t xml:space="preserve">er </w:t>
      </w:r>
      <w:r w:rsidR="004F70B9" w:rsidRPr="00BF3903">
        <w:rPr>
          <w:rFonts w:cs="Times New Roman"/>
          <w:color w:val="000000" w:themeColor="text1"/>
        </w:rPr>
        <w:t>nu</w:t>
      </w:r>
      <w:r w:rsidRPr="00BF3903">
        <w:rPr>
          <w:rFonts w:cs="Times New Roman"/>
          <w:color w:val="000000" w:themeColor="text1"/>
        </w:rPr>
        <w:t xml:space="preserve"> en orientering imod den polit</w:t>
      </w:r>
      <w:r w:rsidRPr="00BF3903">
        <w:rPr>
          <w:rFonts w:cs="Times New Roman"/>
          <w:color w:val="000000" w:themeColor="text1"/>
        </w:rPr>
        <w:t>i</w:t>
      </w:r>
      <w:r w:rsidRPr="00BF3903">
        <w:rPr>
          <w:rFonts w:cs="Times New Roman"/>
          <w:color w:val="000000" w:themeColor="text1"/>
        </w:rPr>
        <w:t>ske autoritets styring og handlemåde, som repræsentant for dem, som ikke godtager de politiske autoriteters styringsmåde. Den politiske styring bliver således en kamp om, hvordan man gennem ord og handling styrer befolkningen bedst under givne omstæ</w:t>
      </w:r>
      <w:r w:rsidRPr="00BF3903">
        <w:rPr>
          <w:rFonts w:cs="Times New Roman"/>
          <w:color w:val="000000" w:themeColor="text1"/>
        </w:rPr>
        <w:t>n</w:t>
      </w:r>
      <w:r w:rsidRPr="00BF3903">
        <w:rPr>
          <w:rFonts w:cs="Times New Roman"/>
          <w:color w:val="000000" w:themeColor="text1"/>
        </w:rPr>
        <w:t>digheder</w:t>
      </w:r>
      <w:sdt>
        <w:sdtPr>
          <w:rPr>
            <w:rFonts w:cs="Times New Roman"/>
            <w:color w:val="000000" w:themeColor="text1"/>
          </w:rPr>
          <w:id w:val="85801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(Bang &amp; Dyrberg, 2011)</w:t>
          </w:r>
          <w:r w:rsidR="00B93005" w:rsidRPr="00BF3903">
            <w:rPr>
              <w:rFonts w:cs="Times New Roman"/>
              <w:color w:val="000000" w:themeColor="text1"/>
            </w:rPr>
            <w:fldChar w:fldCharType="end"/>
          </w:r>
        </w:sdtContent>
      </w:sdt>
      <w:r w:rsidRPr="00BF3903">
        <w:rPr>
          <w:rFonts w:cs="Times New Roman"/>
          <w:color w:val="000000" w:themeColor="text1"/>
        </w:rPr>
        <w:t>. Ifølge Foucault synes det vestlige demokrati for st</w:t>
      </w:r>
      <w:r w:rsidRPr="00BF3903">
        <w:rPr>
          <w:rFonts w:cs="Times New Roman"/>
          <w:color w:val="000000" w:themeColor="text1"/>
        </w:rPr>
        <w:t>a</w:t>
      </w:r>
      <w:r w:rsidRPr="00BF3903">
        <w:rPr>
          <w:rFonts w:cs="Times New Roman"/>
          <w:color w:val="000000" w:themeColor="text1"/>
        </w:rPr>
        <w:t>bilitets- og konsensussøgende</w:t>
      </w:r>
      <w:r w:rsidR="004A49F1" w:rsidRPr="00BF3903">
        <w:rPr>
          <w:rFonts w:cs="Times New Roman"/>
          <w:color w:val="000000" w:themeColor="text1"/>
        </w:rPr>
        <w:t>,</w:t>
      </w:r>
      <w:r w:rsidRPr="00BF3903">
        <w:rPr>
          <w:rFonts w:cs="Times New Roman"/>
          <w:color w:val="000000" w:themeColor="text1"/>
        </w:rPr>
        <w:t xml:space="preserve"> og lader til at lukke øjnene for, at demokratiet forudsæ</w:t>
      </w:r>
      <w:r w:rsidRPr="00BF3903">
        <w:rPr>
          <w:rFonts w:cs="Times New Roman"/>
          <w:color w:val="000000" w:themeColor="text1"/>
        </w:rPr>
        <w:t>t</w:t>
      </w:r>
      <w:r w:rsidRPr="00BF3903">
        <w:rPr>
          <w:rFonts w:cs="Times New Roman"/>
          <w:color w:val="000000" w:themeColor="text1"/>
        </w:rPr>
        <w:t>ter en disciplinering af befolkningen, som bevirker</w:t>
      </w:r>
      <w:r w:rsidR="004F70B9" w:rsidRPr="00BF3903">
        <w:rPr>
          <w:rFonts w:cs="Times New Roman"/>
          <w:color w:val="000000" w:themeColor="text1"/>
        </w:rPr>
        <w:t>,</w:t>
      </w:r>
      <w:r w:rsidRPr="00BF3903">
        <w:rPr>
          <w:rFonts w:cs="Times New Roman"/>
          <w:color w:val="000000" w:themeColor="text1"/>
        </w:rPr>
        <w:t xml:space="preserve"> at folk vænner sig til bare at adlyde og forpligte sig over for demokratiets normer og væ</w:t>
      </w:r>
      <w:r w:rsidR="00EB3C04" w:rsidRPr="00BF3903">
        <w:rPr>
          <w:rFonts w:cs="Times New Roman"/>
          <w:color w:val="000000" w:themeColor="text1"/>
        </w:rPr>
        <w:t>rdier. Målet for demokratiet er</w:t>
      </w:r>
      <w:r w:rsidRPr="00BF3903">
        <w:rPr>
          <w:rFonts w:cs="Times New Roman"/>
          <w:color w:val="000000" w:themeColor="text1"/>
        </w:rPr>
        <w:t xml:space="preserve"> at opnå adgang, inklusion, deltagelse og diskussion i den offentlige arena </w:t>
      </w:r>
      <w:r w:rsidR="00F565F0" w:rsidRPr="00BF3903">
        <w:rPr>
          <w:rFonts w:cs="Times New Roman"/>
          <w:color w:val="000000" w:themeColor="text1"/>
        </w:rPr>
        <w:t xml:space="preserve">samt </w:t>
      </w:r>
      <w:r w:rsidRPr="00BF3903">
        <w:rPr>
          <w:rFonts w:cs="Times New Roman"/>
          <w:color w:val="000000" w:themeColor="text1"/>
        </w:rPr>
        <w:t>at tilpasse sig de omstændigheder</w:t>
      </w:r>
      <w:r w:rsidR="001D50BE" w:rsidRPr="00BF3903">
        <w:rPr>
          <w:rFonts w:cs="Times New Roman"/>
          <w:color w:val="000000" w:themeColor="text1"/>
        </w:rPr>
        <w:t>,</w:t>
      </w:r>
      <w:r w:rsidRPr="00BF3903">
        <w:rPr>
          <w:rFonts w:cs="Times New Roman"/>
          <w:color w:val="000000" w:themeColor="text1"/>
        </w:rPr>
        <w:t xml:space="preserve"> som udgør en trussel mod underminering af den nationale sammenhængskraft. Foucault anser dog ikke denne politiske tilgang</w:t>
      </w:r>
      <w:r w:rsidR="001D50BE" w:rsidRPr="00BF3903">
        <w:rPr>
          <w:rFonts w:cs="Times New Roman"/>
          <w:color w:val="000000" w:themeColor="text1"/>
        </w:rPr>
        <w:t>,</w:t>
      </w:r>
      <w:r w:rsidRPr="00BF3903">
        <w:rPr>
          <w:rFonts w:cs="Times New Roman"/>
          <w:color w:val="000000" w:themeColor="text1"/>
        </w:rPr>
        <w:t xml:space="preserve"> som en anvendelig måde at styrke og forbedre befolkningens vilkår på, han mener i stedet, at det er nø</w:t>
      </w:r>
      <w:r w:rsidRPr="00BF3903">
        <w:rPr>
          <w:rFonts w:cs="Times New Roman"/>
          <w:color w:val="000000" w:themeColor="text1"/>
        </w:rPr>
        <w:t>d</w:t>
      </w:r>
      <w:r w:rsidRPr="00BF3903">
        <w:rPr>
          <w:rFonts w:cs="Times New Roman"/>
          <w:color w:val="000000" w:themeColor="text1"/>
        </w:rPr>
        <w:t>vendigt at anskue givne problemstil</w:t>
      </w:r>
      <w:r w:rsidR="007206E5" w:rsidRPr="00BF3903">
        <w:rPr>
          <w:rFonts w:cs="Times New Roman"/>
          <w:color w:val="000000" w:themeColor="text1"/>
        </w:rPr>
        <w:t>linger på en ganske anden</w:t>
      </w:r>
      <w:r w:rsidRPr="00BF3903">
        <w:rPr>
          <w:rFonts w:cs="Times New Roman"/>
          <w:color w:val="000000" w:themeColor="text1"/>
        </w:rPr>
        <w:t xml:space="preserve"> måde. </w:t>
      </w:r>
      <w:r w:rsidR="006872D4" w:rsidRPr="00BF3903">
        <w:rPr>
          <w:rFonts w:cs="Times New Roman"/>
          <w:color w:val="000000" w:themeColor="text1"/>
        </w:rPr>
        <w:t>Når han påpeger,</w:t>
      </w:r>
      <w:r w:rsidRPr="00BF3903">
        <w:rPr>
          <w:rFonts w:cs="Times New Roman"/>
          <w:color w:val="000000" w:themeColor="text1"/>
        </w:rPr>
        <w:t xml:space="preserve"> at stabiliteten udgør en trussel i sig selv, </w:t>
      </w:r>
      <w:r w:rsidR="006872D4" w:rsidRPr="00BF3903">
        <w:rPr>
          <w:rFonts w:cs="Times New Roman"/>
          <w:color w:val="000000" w:themeColor="text1"/>
        </w:rPr>
        <w:t>skyldes det, at</w:t>
      </w:r>
      <w:r w:rsidRPr="00BF3903">
        <w:rPr>
          <w:rFonts w:cs="Times New Roman"/>
          <w:color w:val="000000" w:themeColor="text1"/>
        </w:rPr>
        <w:t xml:space="preserve"> man herigennem blokerer for den innovative, kreative forandringsparathed, som er afgørende for den politiske styring af</w:t>
      </w:r>
      <w:r w:rsidR="00EB3C04" w:rsidRPr="00BF3903">
        <w:rPr>
          <w:rFonts w:cs="Times New Roman"/>
          <w:color w:val="000000" w:themeColor="text1"/>
        </w:rPr>
        <w:t xml:space="preserve"> </w:t>
      </w:r>
      <w:r w:rsidR="00EB3C04" w:rsidRPr="00BF3903">
        <w:rPr>
          <w:rFonts w:cs="Times New Roman"/>
          <w:color w:val="000000" w:themeColor="text1"/>
        </w:rPr>
        <w:lastRenderedPageBreak/>
        <w:t>befolkningen. Han ønsker netop</w:t>
      </w:r>
      <w:r w:rsidRPr="00BF3903">
        <w:rPr>
          <w:rFonts w:cs="Times New Roman"/>
          <w:color w:val="000000" w:themeColor="text1"/>
        </w:rPr>
        <w:t xml:space="preserve"> at belyse, hvilket potentiale der ligger i, at politiske autoriteter ikke udelukkende styrer befolkningen for at få opfyldt bestemte mål og int</w:t>
      </w:r>
      <w:r w:rsidRPr="00BF3903">
        <w:rPr>
          <w:rFonts w:cs="Times New Roman"/>
          <w:color w:val="000000" w:themeColor="text1"/>
        </w:rPr>
        <w:t>e</w:t>
      </w:r>
      <w:r w:rsidRPr="00BF3903">
        <w:rPr>
          <w:rFonts w:cs="Times New Roman"/>
          <w:color w:val="000000" w:themeColor="text1"/>
        </w:rPr>
        <w:t>resser gennem tvang og dominans. Han foreslår til gengæld, at autoriteter vil have nemmere ved at overbevise de styrede, og få dem til at acceptere det givne budskab om ændringer</w:t>
      </w:r>
      <w:r w:rsidR="00F565F0" w:rsidRPr="00BF3903">
        <w:rPr>
          <w:rFonts w:cs="Times New Roman"/>
          <w:color w:val="000000" w:themeColor="text1"/>
        </w:rPr>
        <w:t>, for eksempel</w:t>
      </w:r>
      <w:r w:rsidR="006872D4" w:rsidRPr="00BF3903">
        <w:rPr>
          <w:rFonts w:cs="Times New Roman"/>
          <w:color w:val="000000" w:themeColor="text1"/>
        </w:rPr>
        <w:t xml:space="preserve"> reformer</w:t>
      </w:r>
      <w:r w:rsidRPr="00BF3903">
        <w:rPr>
          <w:rFonts w:cs="Times New Roman"/>
          <w:color w:val="000000" w:themeColor="text1"/>
        </w:rPr>
        <w:t xml:space="preserve">, hvis budskabet kommunikeres på en mere ærlig og åbenhjertig facon. Han kalder denne styringsmåde </w:t>
      </w:r>
      <w:proofErr w:type="spellStart"/>
      <w:r w:rsidRPr="00BF3903">
        <w:rPr>
          <w:rFonts w:cs="Times New Roman"/>
          <w:i/>
          <w:color w:val="000000" w:themeColor="text1"/>
        </w:rPr>
        <w:t>parresia</w:t>
      </w:r>
      <w:proofErr w:type="spellEnd"/>
      <w:r w:rsidRPr="00BF3903">
        <w:rPr>
          <w:rFonts w:cs="Times New Roman"/>
          <w:color w:val="000000" w:themeColor="text1"/>
        </w:rPr>
        <w:t xml:space="preserve">, og beskriver behovet for denne </w:t>
      </w:r>
      <w:proofErr w:type="spellStart"/>
      <w:r w:rsidRPr="00BF3903">
        <w:rPr>
          <w:rFonts w:cs="Times New Roman"/>
          <w:color w:val="000000" w:themeColor="text1"/>
        </w:rPr>
        <w:t>begrebsliggørelse</w:t>
      </w:r>
      <w:proofErr w:type="spellEnd"/>
      <w:r w:rsidRPr="00BF3903">
        <w:rPr>
          <w:rFonts w:cs="Times New Roman"/>
          <w:color w:val="000000" w:themeColor="text1"/>
        </w:rPr>
        <w:t>, da langt de fleste mennesker forbinder politisk magt med m</w:t>
      </w:r>
      <w:r w:rsidRPr="00BF3903">
        <w:rPr>
          <w:rFonts w:cs="Times New Roman"/>
          <w:color w:val="000000" w:themeColor="text1"/>
        </w:rPr>
        <w:t>a</w:t>
      </w:r>
      <w:r w:rsidRPr="00BF3903">
        <w:rPr>
          <w:rFonts w:cs="Times New Roman"/>
          <w:color w:val="000000" w:themeColor="text1"/>
        </w:rPr>
        <w:t xml:space="preserve">nipulation, vold, forførelse og fordrejning. Foucault hævder, at befolkningens </w:t>
      </w:r>
      <w:r w:rsidRPr="00BF3903">
        <w:rPr>
          <w:rFonts w:cs="Times New Roman"/>
          <w:i/>
          <w:color w:val="000000" w:themeColor="text1"/>
        </w:rPr>
        <w:t>”… egne evner til at styre og tage vare på sig selv afhænger af den ”professionelle” autoritets evne til at fortælle dem ”sandheden”, som den nu engang ser ud under de gældende betingelser”</w:t>
      </w:r>
      <w:sdt>
        <w:sdtPr>
          <w:rPr>
            <w:rFonts w:cs="Times New Roman"/>
            <w:i/>
            <w:color w:val="000000" w:themeColor="text1"/>
          </w:rPr>
          <w:id w:val="3236983"/>
          <w:citation/>
        </w:sdtPr>
        <w:sdtEndPr/>
        <w:sdtContent>
          <w:r w:rsidR="00B93005" w:rsidRPr="00BF3903">
            <w:rPr>
              <w:rFonts w:cs="Times New Roman"/>
              <w:i/>
              <w:color w:val="000000" w:themeColor="text1"/>
            </w:rPr>
            <w:fldChar w:fldCharType="begin"/>
          </w:r>
          <w:r w:rsidR="00B63B4B" w:rsidRPr="00BF3903">
            <w:rPr>
              <w:rFonts w:cs="Times New Roman"/>
              <w:i/>
              <w:color w:val="000000" w:themeColor="text1"/>
            </w:rPr>
            <w:instrText xml:space="preserve"> CITATION Pladsholder7 \p 16 \l 1030  </w:instrText>
          </w:r>
          <w:r w:rsidR="00B93005" w:rsidRPr="00BF3903">
            <w:rPr>
              <w:rFonts w:cs="Times New Roman"/>
              <w:i/>
              <w:color w:val="000000" w:themeColor="text1"/>
            </w:rPr>
            <w:fldChar w:fldCharType="separate"/>
          </w:r>
          <w:r w:rsidR="009B375E" w:rsidRPr="00BF3903">
            <w:rPr>
              <w:rFonts w:cs="Times New Roman"/>
              <w:i/>
              <w:noProof/>
              <w:color w:val="000000" w:themeColor="text1"/>
            </w:rPr>
            <w:t xml:space="preserve"> </w:t>
          </w:r>
          <w:r w:rsidR="009B375E" w:rsidRPr="00BF3903">
            <w:rPr>
              <w:rFonts w:cs="Times New Roman"/>
              <w:noProof/>
              <w:color w:val="000000" w:themeColor="text1"/>
            </w:rPr>
            <w:t>(Bang &amp; Dyrberg, 2011, s. 16)</w:t>
          </w:r>
          <w:r w:rsidR="00B93005" w:rsidRPr="00BF3903">
            <w:rPr>
              <w:rFonts w:cs="Times New Roman"/>
              <w:i/>
              <w:color w:val="000000" w:themeColor="text1"/>
            </w:rPr>
            <w:fldChar w:fldCharType="end"/>
          </w:r>
        </w:sdtContent>
      </w:sdt>
      <w:r w:rsidR="00CD0165" w:rsidRPr="00BF3903">
        <w:rPr>
          <w:rFonts w:cs="Times New Roman"/>
          <w:i/>
          <w:color w:val="000000" w:themeColor="text1"/>
        </w:rPr>
        <w:t xml:space="preserve">. </w:t>
      </w:r>
      <w:r w:rsidRPr="00BF3903">
        <w:rPr>
          <w:rFonts w:cs="Times New Roman"/>
          <w:color w:val="000000" w:themeColor="text1"/>
        </w:rPr>
        <w:t xml:space="preserve">Foucault </w:t>
      </w:r>
      <w:r w:rsidRPr="00BF3903">
        <w:rPr>
          <w:rFonts w:cs="Times New Roman"/>
          <w:i/>
          <w:color w:val="000000" w:themeColor="text1"/>
        </w:rPr>
        <w:t>”… blev opmærksom på, at d</w:t>
      </w:r>
      <w:r w:rsidRPr="00BF3903">
        <w:rPr>
          <w:rFonts w:cs="Times New Roman"/>
          <w:i/>
          <w:color w:val="000000" w:themeColor="text1"/>
        </w:rPr>
        <w:t>e</w:t>
      </w:r>
      <w:r w:rsidRPr="00BF3903">
        <w:rPr>
          <w:rFonts w:cs="Times New Roman"/>
          <w:i/>
          <w:color w:val="000000" w:themeColor="text1"/>
        </w:rPr>
        <w:t>mokratisk og politisk fornyelse og reform forudsætter et brud med såvel liberalismens og socialismens negative og tvangsbaserede politiske magtopfattelse”</w:t>
      </w:r>
      <w:r w:rsidRPr="00BF3903">
        <w:rPr>
          <w:rFonts w:cs="Times New Roman"/>
          <w:color w:val="000000" w:themeColor="text1"/>
        </w:rPr>
        <w:t xml:space="preserve"> </w:t>
      </w:r>
      <w:sdt>
        <w:sdtPr>
          <w:rPr>
            <w:rFonts w:cs="Times New Roman"/>
            <w:color w:val="000000" w:themeColor="text1"/>
          </w:rPr>
          <w:id w:val="3236982"/>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Pladsholder7 \p 16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(Bang &amp; Dyrberg, 2011, s. 16)</w:t>
          </w:r>
          <w:r w:rsidR="00B93005" w:rsidRPr="00BF3903">
            <w:rPr>
              <w:rFonts w:cs="Times New Roman"/>
              <w:noProof/>
              <w:color w:val="000000" w:themeColor="text1"/>
            </w:rPr>
            <w:fldChar w:fldCharType="end"/>
          </w:r>
        </w:sdtContent>
      </w:sdt>
      <w:r w:rsidR="00CD0165" w:rsidRPr="00BF3903">
        <w:rPr>
          <w:rFonts w:cs="Times New Roman"/>
          <w:color w:val="000000" w:themeColor="text1"/>
        </w:rPr>
        <w:t xml:space="preserve">. </w:t>
      </w:r>
      <w:r w:rsidRPr="00BF3903">
        <w:rPr>
          <w:rFonts w:cs="Times New Roman"/>
          <w:color w:val="000000" w:themeColor="text1"/>
        </w:rPr>
        <w:t>Han ønsker samtidig at gøre op med tendensen til at forankre idealet om frihed i et suverænitetsforhold</w:t>
      </w:r>
      <w:r w:rsidRPr="00BF3903">
        <w:rPr>
          <w:rStyle w:val="Fodnotehenvisning"/>
          <w:rFonts w:cs="Times New Roman"/>
          <w:color w:val="000000" w:themeColor="text1"/>
        </w:rPr>
        <w:footnoteReference w:id="2"/>
      </w:r>
      <w:r w:rsidRPr="00BF3903">
        <w:rPr>
          <w:rFonts w:cs="Times New Roman"/>
          <w:color w:val="000000" w:themeColor="text1"/>
        </w:rPr>
        <w:t>, som forudsætter</w:t>
      </w:r>
      <w:r w:rsidR="00F565F0" w:rsidRPr="00BF3903">
        <w:rPr>
          <w:rFonts w:cs="Times New Roman"/>
          <w:color w:val="000000" w:themeColor="text1"/>
        </w:rPr>
        <w:t>,</w:t>
      </w:r>
      <w:r w:rsidRPr="00BF3903">
        <w:rPr>
          <w:rFonts w:cs="Times New Roman"/>
          <w:color w:val="000000" w:themeColor="text1"/>
        </w:rPr>
        <w:t xml:space="preserve"> at befolkningen underor</w:t>
      </w:r>
      <w:r w:rsidRPr="00BF3903">
        <w:rPr>
          <w:rFonts w:cs="Times New Roman"/>
          <w:color w:val="000000" w:themeColor="text1"/>
        </w:rPr>
        <w:t>d</w:t>
      </w:r>
      <w:r w:rsidRPr="00BF3903">
        <w:rPr>
          <w:rFonts w:cs="Times New Roman"/>
          <w:color w:val="000000" w:themeColor="text1"/>
        </w:rPr>
        <w:t>nes og forpligter sig på de demokratiske normer. I stedet for at underordne sig gældende demokratinormer</w:t>
      </w:r>
      <w:r w:rsidR="00B63B4B" w:rsidRPr="00BF3903">
        <w:rPr>
          <w:rFonts w:cs="Times New Roman"/>
          <w:color w:val="000000" w:themeColor="text1"/>
        </w:rPr>
        <w:t>,</w:t>
      </w:r>
      <w:r w:rsidRPr="00BF3903">
        <w:rPr>
          <w:rFonts w:cs="Times New Roman"/>
          <w:color w:val="000000" w:themeColor="text1"/>
        </w:rPr>
        <w:t xml:space="preserve"> mener Foucault, at det kræver noget helt andet i forhold til at prakt</w:t>
      </w:r>
      <w:r w:rsidRPr="00BF3903">
        <w:rPr>
          <w:rFonts w:cs="Times New Roman"/>
          <w:color w:val="000000" w:themeColor="text1"/>
        </w:rPr>
        <w:t>i</w:t>
      </w:r>
      <w:r w:rsidRPr="00BF3903">
        <w:rPr>
          <w:rFonts w:cs="Times New Roman"/>
          <w:color w:val="000000" w:themeColor="text1"/>
        </w:rPr>
        <w:t>sere sin frihed. Friheden fordrer</w:t>
      </w:r>
      <w:r w:rsidR="006872D4" w:rsidRPr="00BF3903">
        <w:rPr>
          <w:rFonts w:cs="Times New Roman"/>
          <w:color w:val="000000" w:themeColor="text1"/>
        </w:rPr>
        <w:t>,</w:t>
      </w:r>
      <w:r w:rsidRPr="00BF3903">
        <w:rPr>
          <w:rFonts w:cs="Times New Roman"/>
          <w:color w:val="000000" w:themeColor="text1"/>
        </w:rPr>
        <w:t xml:space="preserve"> at man har viljen og evnerne til at gøre tingene selv, hvilket også forudsætter autoriteter</w:t>
      </w:r>
      <w:r w:rsidR="006872D4" w:rsidRPr="00BF3903">
        <w:rPr>
          <w:rFonts w:cs="Times New Roman"/>
          <w:color w:val="000000" w:themeColor="text1"/>
        </w:rPr>
        <w:t>,</w:t>
      </w:r>
      <w:r w:rsidRPr="00BF3903">
        <w:rPr>
          <w:rFonts w:cs="Times New Roman"/>
          <w:color w:val="000000" w:themeColor="text1"/>
        </w:rPr>
        <w:t xml:space="preserve"> som benytter sine evner til at kommunikere san</w:t>
      </w:r>
      <w:r w:rsidRPr="00BF3903">
        <w:rPr>
          <w:rFonts w:cs="Times New Roman"/>
          <w:color w:val="000000" w:themeColor="text1"/>
        </w:rPr>
        <w:t>d</w:t>
      </w:r>
      <w:r w:rsidRPr="00BF3903">
        <w:rPr>
          <w:rFonts w:cs="Times New Roman"/>
          <w:color w:val="000000" w:themeColor="text1"/>
        </w:rPr>
        <w:t>heden, frem for tvang, når der skal sættes grænser for</w:t>
      </w:r>
      <w:r w:rsidR="006872D4" w:rsidRPr="00BF3903">
        <w:rPr>
          <w:rFonts w:cs="Times New Roman"/>
          <w:color w:val="000000" w:themeColor="text1"/>
        </w:rPr>
        <w:t>,</w:t>
      </w:r>
      <w:r w:rsidRPr="00BF3903">
        <w:rPr>
          <w:rFonts w:cs="Times New Roman"/>
          <w:color w:val="000000" w:themeColor="text1"/>
        </w:rPr>
        <w:t xml:space="preserve"> hvad der menes</w:t>
      </w:r>
      <w:r w:rsidR="00B63B4B" w:rsidRPr="00BF3903">
        <w:rPr>
          <w:rFonts w:cs="Times New Roman"/>
          <w:color w:val="000000" w:themeColor="text1"/>
        </w:rPr>
        <w:t>,</w:t>
      </w:r>
      <w:r w:rsidRPr="00BF3903">
        <w:rPr>
          <w:rFonts w:cs="Times New Roman"/>
          <w:color w:val="000000" w:themeColor="text1"/>
        </w:rPr>
        <w:t xml:space="preserve"> er acceptabelt og uacceptabelt i givne situationer</w:t>
      </w:r>
      <w:sdt>
        <w:sdtPr>
          <w:rPr>
            <w:rFonts w:cs="Times New Roman"/>
            <w:color w:val="000000" w:themeColor="text1"/>
          </w:rPr>
          <w:id w:val="3236981"/>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Pladsholder7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(Bang &amp; Dyrberg, 2011)</w:t>
          </w:r>
          <w:r w:rsidR="00B93005" w:rsidRPr="00BF3903">
            <w:rPr>
              <w:rFonts w:cs="Times New Roman"/>
              <w:noProof/>
              <w:color w:val="000000" w:themeColor="text1"/>
            </w:rPr>
            <w:fldChar w:fldCharType="end"/>
          </w:r>
        </w:sdtContent>
      </w:sdt>
      <w:r w:rsidR="00CD0165" w:rsidRPr="00BF3903">
        <w:rPr>
          <w:rFonts w:cs="Times New Roman"/>
          <w:color w:val="000000" w:themeColor="text1"/>
        </w:rPr>
        <w:t>.</w:t>
      </w:r>
      <w:r w:rsidRPr="00BF3903">
        <w:rPr>
          <w:rFonts w:cs="Times New Roman"/>
          <w:i/>
          <w:color w:val="000000" w:themeColor="text1"/>
        </w:rPr>
        <w:t xml:space="preserve"> </w:t>
      </w:r>
      <w:r w:rsidR="00373FEC" w:rsidRPr="00BF3903">
        <w:rPr>
          <w:rFonts w:cs="Times New Roman"/>
          <w:color w:val="000000" w:themeColor="text1"/>
        </w:rPr>
        <w:t xml:space="preserve">Han erkender dog, at </w:t>
      </w:r>
      <w:r w:rsidR="00373FEC" w:rsidRPr="00BF3903">
        <w:rPr>
          <w:rFonts w:cs="Times New Roman"/>
          <w:i/>
          <w:color w:val="000000" w:themeColor="text1"/>
        </w:rPr>
        <w:t>”… Det er en umulighed at tale om sandheder hindsides magten, enhver sand diskurs er ge</w:t>
      </w:r>
      <w:r w:rsidR="00373FEC" w:rsidRPr="00BF3903">
        <w:rPr>
          <w:rFonts w:cs="Times New Roman"/>
          <w:i/>
          <w:color w:val="000000" w:themeColor="text1"/>
        </w:rPr>
        <w:t>n</w:t>
      </w:r>
      <w:r w:rsidR="00373FEC" w:rsidRPr="00BF3903">
        <w:rPr>
          <w:rFonts w:cs="Times New Roman"/>
          <w:i/>
          <w:color w:val="000000" w:themeColor="text1"/>
        </w:rPr>
        <w:t>nemsy</w:t>
      </w:r>
      <w:r w:rsidR="00B63B4B" w:rsidRPr="00BF3903">
        <w:rPr>
          <w:rFonts w:cs="Times New Roman"/>
          <w:i/>
          <w:color w:val="000000" w:themeColor="text1"/>
        </w:rPr>
        <w:t>ret af magtvidens-relationer [</w:t>
      </w:r>
      <w:r w:rsidR="00373FEC" w:rsidRPr="00BF3903">
        <w:rPr>
          <w:rFonts w:cs="Times New Roman"/>
          <w:i/>
          <w:color w:val="000000" w:themeColor="text1"/>
        </w:rPr>
        <w:t>…</w:t>
      </w:r>
      <w:r w:rsidR="00B63B4B" w:rsidRPr="00BF3903">
        <w:rPr>
          <w:rFonts w:cs="Times New Roman"/>
          <w:i/>
          <w:color w:val="000000" w:themeColor="text1"/>
        </w:rPr>
        <w:t>]</w:t>
      </w:r>
      <w:r w:rsidR="00B63B4B" w:rsidRPr="00BF3903">
        <w:rPr>
          <w:rFonts w:cs="Times New Roman"/>
          <w:color w:val="000000" w:themeColor="text1"/>
        </w:rPr>
        <w:t xml:space="preserve"> </w:t>
      </w:r>
      <w:r w:rsidR="00373FEC" w:rsidRPr="00BF3903">
        <w:rPr>
          <w:rFonts w:cs="Times New Roman"/>
          <w:i/>
          <w:color w:val="000000" w:themeColor="text1"/>
        </w:rPr>
        <w:t xml:space="preserve">her er det vigtigt, tror jeg, at fastslå, at sandhed ikke er </w:t>
      </w:r>
      <w:r w:rsidR="00B63B4B" w:rsidRPr="00BF3903">
        <w:rPr>
          <w:rFonts w:cs="Times New Roman"/>
          <w:i/>
          <w:color w:val="000000" w:themeColor="text1"/>
        </w:rPr>
        <w:t xml:space="preserve">uden for magten eller uden magt […] </w:t>
      </w:r>
      <w:r w:rsidR="00373FEC" w:rsidRPr="00BF3903">
        <w:rPr>
          <w:rFonts w:cs="Times New Roman"/>
          <w:i/>
          <w:color w:val="000000" w:themeColor="text1"/>
        </w:rPr>
        <w:t>Sandheden er en verdslig ting; den skabes alene gennem mangfoldige tvangsformer. Og den medfører regulære magtvirkninger</w:t>
      </w:r>
      <w:r w:rsidR="00373FEC" w:rsidRPr="00BF3903">
        <w:rPr>
          <w:rFonts w:cs="Times New Roman"/>
          <w:color w:val="000000" w:themeColor="text1"/>
        </w:rPr>
        <w:t>”</w:t>
      </w:r>
      <w:sdt>
        <w:sdtPr>
          <w:rPr>
            <w:rFonts w:cs="Times New Roman"/>
            <w:color w:val="000000" w:themeColor="text1"/>
          </w:rPr>
          <w:id w:val="3236980"/>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Hee00 \p 44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(Heede, 2000, s. 44)</w:t>
          </w:r>
          <w:r w:rsidR="00B93005" w:rsidRPr="00BF3903">
            <w:rPr>
              <w:rFonts w:cs="Times New Roman"/>
              <w:noProof/>
              <w:color w:val="000000" w:themeColor="text1"/>
            </w:rPr>
            <w:fldChar w:fldCharType="end"/>
          </w:r>
        </w:sdtContent>
      </w:sdt>
      <w:r w:rsidR="00373FEC" w:rsidRPr="00BF3903">
        <w:rPr>
          <w:rFonts w:cs="Times New Roman"/>
          <w:color w:val="000000" w:themeColor="text1"/>
        </w:rPr>
        <w:t>. Foucault tilsigter dog ikke at finde sandheder eller at belyse tidl</w:t>
      </w:r>
      <w:r w:rsidR="00373FEC" w:rsidRPr="00BF3903">
        <w:rPr>
          <w:rFonts w:cs="Times New Roman"/>
          <w:color w:val="000000" w:themeColor="text1"/>
        </w:rPr>
        <w:t>i</w:t>
      </w:r>
      <w:r w:rsidR="00373FEC" w:rsidRPr="00BF3903">
        <w:rPr>
          <w:rFonts w:cs="Times New Roman"/>
          <w:color w:val="000000" w:themeColor="text1"/>
        </w:rPr>
        <w:t>gere fejltagelser med anvendelse af sandheder, han søger tværtimod at afdække gælde</w:t>
      </w:r>
      <w:r w:rsidR="00373FEC" w:rsidRPr="00BF3903">
        <w:rPr>
          <w:rFonts w:cs="Times New Roman"/>
          <w:color w:val="000000" w:themeColor="text1"/>
        </w:rPr>
        <w:t>n</w:t>
      </w:r>
      <w:r w:rsidR="00373FEC" w:rsidRPr="00BF3903">
        <w:rPr>
          <w:rFonts w:cs="Times New Roman"/>
          <w:color w:val="000000" w:themeColor="text1"/>
        </w:rPr>
        <w:t>de sandheders magttilknytning, mulighedsbetingelser og virkemåder, da han interesserer</w:t>
      </w:r>
      <w:r w:rsidR="006124F5" w:rsidRPr="00BF3903">
        <w:rPr>
          <w:rFonts w:cs="Times New Roman"/>
          <w:color w:val="000000" w:themeColor="text1"/>
        </w:rPr>
        <w:t xml:space="preserve"> sig</w:t>
      </w:r>
      <w:r w:rsidR="00373FEC" w:rsidRPr="00BF3903">
        <w:rPr>
          <w:rFonts w:cs="Times New Roman"/>
          <w:color w:val="000000" w:themeColor="text1"/>
        </w:rPr>
        <w:t xml:space="preserve"> for dannelsen af en ny sandhedspolitik. </w:t>
      </w:r>
    </w:p>
    <w:p w:rsidR="00373FEC" w:rsidRPr="00BF3903" w:rsidRDefault="00373FEC" w:rsidP="0031152A">
      <w:pPr>
        <w:spacing w:before="120" w:after="0"/>
        <w:rPr>
          <w:rFonts w:cs="Times New Roman"/>
          <w:color w:val="000000" w:themeColor="text1"/>
        </w:rPr>
      </w:pPr>
    </w:p>
    <w:p w:rsidR="00DF5383" w:rsidRPr="00BF3903" w:rsidRDefault="00DF5383" w:rsidP="0031152A">
      <w:pPr>
        <w:spacing w:before="120" w:after="0"/>
        <w:rPr>
          <w:rFonts w:cs="Times New Roman"/>
          <w:color w:val="000000" w:themeColor="text1"/>
        </w:rPr>
      </w:pPr>
      <w:r w:rsidRPr="00BF3903">
        <w:rPr>
          <w:rFonts w:cs="Times New Roman"/>
          <w:color w:val="000000" w:themeColor="text1"/>
        </w:rPr>
        <w:lastRenderedPageBreak/>
        <w:t xml:space="preserve">Vi ønsker i specialet at opnå en større forståelse for lærernes </w:t>
      </w:r>
      <w:r w:rsidR="00B63B4B" w:rsidRPr="00BF3903">
        <w:rPr>
          <w:rFonts w:cs="Times New Roman"/>
          <w:color w:val="000000" w:themeColor="text1"/>
        </w:rPr>
        <w:t>oplevelse af</w:t>
      </w:r>
      <w:r w:rsidRPr="00BF3903">
        <w:rPr>
          <w:rFonts w:cs="Times New Roman"/>
          <w:color w:val="000000" w:themeColor="text1"/>
        </w:rPr>
        <w:t xml:space="preserve"> den politiske sty</w:t>
      </w:r>
      <w:r w:rsidR="00071FE3" w:rsidRPr="00BF3903">
        <w:rPr>
          <w:rFonts w:cs="Times New Roman"/>
          <w:color w:val="000000" w:themeColor="text1"/>
        </w:rPr>
        <w:t>ring og måden den bliver ko</w:t>
      </w:r>
      <w:r w:rsidR="00512EBD" w:rsidRPr="00BF3903">
        <w:rPr>
          <w:rFonts w:cs="Times New Roman"/>
          <w:color w:val="000000" w:themeColor="text1"/>
        </w:rPr>
        <w:t>mmunikeret på.</w:t>
      </w:r>
      <w:r w:rsidR="00E92D4C" w:rsidRPr="00BF3903">
        <w:rPr>
          <w:rFonts w:cs="Times New Roman"/>
          <w:color w:val="000000" w:themeColor="text1"/>
        </w:rPr>
        <w:t xml:space="preserve"> I følgende afsnit ser vi på den anden af vores to teoretiske referencerammer, som vi ligeledes vil anvende i den senere analyse.</w:t>
      </w:r>
    </w:p>
    <w:p w:rsidR="00AA70BA" w:rsidRPr="00BF3903" w:rsidRDefault="00AA70BA" w:rsidP="0031152A">
      <w:pPr>
        <w:spacing w:before="120" w:after="0"/>
        <w:rPr>
          <w:rFonts w:cs="Times New Roman"/>
          <w:color w:val="000000" w:themeColor="text1"/>
        </w:rPr>
      </w:pPr>
    </w:p>
    <w:p w:rsidR="005C1555" w:rsidRPr="00BF3903" w:rsidRDefault="005C1555" w:rsidP="0031152A">
      <w:pPr>
        <w:pStyle w:val="Overskrift2"/>
        <w:spacing w:before="120" w:after="0"/>
        <w:rPr>
          <w:rFonts w:cs="Times New Roman"/>
          <w:color w:val="000000" w:themeColor="text1"/>
        </w:rPr>
      </w:pPr>
      <w:bookmarkStart w:id="326" w:name="_Toc387872206"/>
      <w:bookmarkStart w:id="327" w:name="_Toc388800162"/>
      <w:bookmarkStart w:id="328" w:name="_Toc389180152"/>
      <w:r w:rsidRPr="00BF3903">
        <w:rPr>
          <w:rFonts w:cs="Times New Roman"/>
          <w:color w:val="000000" w:themeColor="text1"/>
        </w:rPr>
        <w:t>Den reflekterende praktiker</w:t>
      </w:r>
      <w:bookmarkEnd w:id="326"/>
      <w:bookmarkEnd w:id="327"/>
      <w:bookmarkEnd w:id="328"/>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Vores forforståelse, som er præsenteret i indledningen, har udover at bidrage til skabe</w:t>
      </w:r>
      <w:r w:rsidRPr="00BF3903">
        <w:rPr>
          <w:rFonts w:cs="Times New Roman"/>
          <w:color w:val="000000" w:themeColor="text1"/>
        </w:rPr>
        <w:t>l</w:t>
      </w:r>
      <w:r w:rsidRPr="00BF3903">
        <w:rPr>
          <w:rFonts w:cs="Times New Roman"/>
          <w:color w:val="000000" w:themeColor="text1"/>
        </w:rPr>
        <w:t xml:space="preserve">sen af kernekategorierne i vores data, også været baggrunden for valget at Schöns </w:t>
      </w:r>
      <w:r w:rsidRPr="00BF3903">
        <w:rPr>
          <w:rFonts w:cs="Times New Roman"/>
          <w:i/>
          <w:color w:val="000000" w:themeColor="text1"/>
        </w:rPr>
        <w:t>r</w:t>
      </w:r>
      <w:r w:rsidRPr="00BF3903">
        <w:rPr>
          <w:rFonts w:cs="Times New Roman"/>
          <w:i/>
          <w:color w:val="000000" w:themeColor="text1"/>
        </w:rPr>
        <w:t>e</w:t>
      </w:r>
      <w:r w:rsidRPr="00BF3903">
        <w:rPr>
          <w:rFonts w:cs="Times New Roman"/>
          <w:i/>
          <w:color w:val="000000" w:themeColor="text1"/>
        </w:rPr>
        <w:t>flekterende praktiker</w:t>
      </w:r>
      <w:r w:rsidRPr="00BF3903">
        <w:rPr>
          <w:rFonts w:cs="Times New Roman"/>
          <w:color w:val="000000" w:themeColor="text1"/>
        </w:rPr>
        <w:t xml:space="preserve"> som teoretisk referenceramme.</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Fra Danmarks Lærerforenings side er formanden, næstformanden samt formanden for Organisations- og Arbejdsmiljøudvalget enige om, at lærerne ikke er i besiddelse af de nødvendige kompetencer og at lærerne, </w:t>
      </w:r>
      <w:r w:rsidR="00064AA2" w:rsidRPr="00BF3903">
        <w:rPr>
          <w:rFonts w:cs="Times New Roman"/>
          <w:color w:val="000000" w:themeColor="text1"/>
        </w:rPr>
        <w:t xml:space="preserve">behøver kompetenceudvikling </w:t>
      </w:r>
      <w:r w:rsidRPr="00BF3903">
        <w:rPr>
          <w:rFonts w:cs="Times New Roman"/>
          <w:color w:val="000000" w:themeColor="text1"/>
        </w:rPr>
        <w:t>for at sikre i</w:t>
      </w:r>
      <w:r w:rsidRPr="00BF3903">
        <w:rPr>
          <w:rFonts w:cs="Times New Roman"/>
          <w:color w:val="000000" w:themeColor="text1"/>
        </w:rPr>
        <w:t>n</w:t>
      </w:r>
      <w:r w:rsidRPr="00BF3903">
        <w:rPr>
          <w:rFonts w:cs="Times New Roman"/>
          <w:color w:val="000000" w:themeColor="text1"/>
        </w:rPr>
        <w:t>klusion af de særligt ud</w:t>
      </w:r>
      <w:r w:rsidR="00064AA2" w:rsidRPr="00BF3903">
        <w:rPr>
          <w:rFonts w:cs="Times New Roman"/>
          <w:color w:val="000000" w:themeColor="text1"/>
        </w:rPr>
        <w:t>satte elever</w:t>
      </w:r>
      <w:r w:rsidR="00E92D4C" w:rsidRPr="00BF3903">
        <w:rPr>
          <w:rFonts w:cs="Times New Roman"/>
          <w:color w:val="000000" w:themeColor="text1"/>
        </w:rPr>
        <w:t xml:space="preserve"> (Kromann, 2014; Sørensen, 2014b; Sørensen, 2014c)</w:t>
      </w:r>
      <w:r w:rsidR="005C4F3B" w:rsidRPr="00BF3903">
        <w:rPr>
          <w:rFonts w:cs="Times New Roman"/>
          <w:color w:val="000000" w:themeColor="text1"/>
        </w:rPr>
        <w:t xml:space="preserve">. </w:t>
      </w:r>
      <w:r w:rsidRPr="00BF3903">
        <w:rPr>
          <w:rFonts w:cs="Times New Roman"/>
          <w:color w:val="000000" w:themeColor="text1"/>
        </w:rPr>
        <w:t>Med baggrund i denne problemstilling samt kernekategorierne lærernes komp</w:t>
      </w:r>
      <w:r w:rsidRPr="00BF3903">
        <w:rPr>
          <w:rFonts w:cs="Times New Roman"/>
          <w:color w:val="000000" w:themeColor="text1"/>
        </w:rPr>
        <w:t>e</w:t>
      </w:r>
      <w:r w:rsidRPr="00BF3903">
        <w:rPr>
          <w:rFonts w:cs="Times New Roman"/>
          <w:color w:val="000000" w:themeColor="text1"/>
        </w:rPr>
        <w:t>tencer og socialt arbejde mener vi, at denne teori gennem analysen vil øge forståelsen for lærernes udsagn om, hvordan d</w:t>
      </w:r>
      <w:r w:rsidR="00064AA2" w:rsidRPr="00BF3903">
        <w:rPr>
          <w:rFonts w:cs="Times New Roman"/>
          <w:color w:val="000000" w:themeColor="text1"/>
        </w:rPr>
        <w:t>e handler</w:t>
      </w:r>
      <w:r w:rsidRPr="00BF3903">
        <w:rPr>
          <w:rFonts w:cs="Times New Roman"/>
          <w:color w:val="000000" w:themeColor="text1"/>
        </w:rPr>
        <w:t xml:space="preserve"> som aktører i det sociale arbejde med i</w:t>
      </w:r>
      <w:r w:rsidRPr="00BF3903">
        <w:rPr>
          <w:rFonts w:cs="Times New Roman"/>
          <w:color w:val="000000" w:themeColor="text1"/>
        </w:rPr>
        <w:t>n</w:t>
      </w:r>
      <w:r w:rsidRPr="00BF3903">
        <w:rPr>
          <w:rFonts w:cs="Times New Roman"/>
          <w:color w:val="000000" w:themeColor="text1"/>
        </w:rPr>
        <w:t>klusion af særligt udsatte elever. Schön fokuserer på lærerne som professionelle aktører og forsøger at belyse, hvordan de tænker og hvilken viden de anvender i problematiske situationer. Teorien beskriver hermed den problematik, som også belyses af Danmarks Lærerforening, nemlig</w:t>
      </w:r>
      <w:r w:rsidR="00064AA2" w:rsidRPr="00BF3903">
        <w:rPr>
          <w:rFonts w:cs="Times New Roman"/>
          <w:color w:val="000000" w:themeColor="text1"/>
        </w:rPr>
        <w:t>,</w:t>
      </w:r>
      <w:r w:rsidRPr="00BF3903">
        <w:rPr>
          <w:rFonts w:cs="Times New Roman"/>
          <w:color w:val="000000" w:themeColor="text1"/>
        </w:rPr>
        <w:t xml:space="preserve"> at lærerne ikke besidder de nødvendige kompetencer, men giver tillige et bud på, hvorfor professionelle handler</w:t>
      </w:r>
      <w:r w:rsidR="00303367" w:rsidRPr="00BF3903">
        <w:rPr>
          <w:rFonts w:cs="Times New Roman"/>
          <w:color w:val="000000" w:themeColor="text1"/>
        </w:rPr>
        <w:t>,</w:t>
      </w:r>
      <w:r w:rsidRPr="00BF3903">
        <w:rPr>
          <w:rFonts w:cs="Times New Roman"/>
          <w:color w:val="000000" w:themeColor="text1"/>
        </w:rPr>
        <w:t xml:space="preserve"> som de gør</w:t>
      </w:r>
      <w:sdt>
        <w:sdtPr>
          <w:rPr>
            <w:rFonts w:cs="Times New Roman"/>
            <w:color w:val="000000" w:themeColor="text1"/>
          </w:rPr>
          <w:id w:val="270582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I vores interview fortæller </w:t>
      </w:r>
      <w:r w:rsidR="00DB671E" w:rsidRPr="00BF3903">
        <w:rPr>
          <w:rFonts w:cs="Times New Roman"/>
          <w:color w:val="000000" w:themeColor="text1"/>
        </w:rPr>
        <w:t>interviewpersonerne</w:t>
      </w:r>
      <w:r w:rsidRPr="00BF3903">
        <w:rPr>
          <w:rFonts w:cs="Times New Roman"/>
          <w:color w:val="000000" w:themeColor="text1"/>
        </w:rPr>
        <w:t xml:space="preserve">, hvorledes de handler i problematiske situationer og at de ofte ikke gør dette med baggrund i den videnskabelige viden. </w:t>
      </w:r>
      <w:r w:rsidR="00303367" w:rsidRPr="00BF3903">
        <w:rPr>
          <w:rFonts w:cs="Times New Roman"/>
          <w:color w:val="000000" w:themeColor="text1"/>
        </w:rPr>
        <w:t xml:space="preserve">Når vi anvender begrebet </w:t>
      </w:r>
      <w:r w:rsidR="00AC1184" w:rsidRPr="00BF3903">
        <w:rPr>
          <w:rFonts w:cs="Times New Roman"/>
          <w:i/>
          <w:color w:val="000000" w:themeColor="text1"/>
        </w:rPr>
        <w:t>videnska</w:t>
      </w:r>
      <w:r w:rsidR="00303367" w:rsidRPr="00BF3903">
        <w:rPr>
          <w:rFonts w:cs="Times New Roman"/>
          <w:i/>
          <w:color w:val="000000" w:themeColor="text1"/>
        </w:rPr>
        <w:t>belige viden,</w:t>
      </w:r>
      <w:r w:rsidR="00303367" w:rsidRPr="00BF3903">
        <w:rPr>
          <w:rFonts w:cs="Times New Roman"/>
          <w:color w:val="000000" w:themeColor="text1"/>
        </w:rPr>
        <w:t xml:space="preserve"> refererer det ligeledes til den</w:t>
      </w:r>
      <w:r w:rsidR="00AC1184" w:rsidRPr="00BF3903">
        <w:rPr>
          <w:rFonts w:cs="Times New Roman"/>
          <w:color w:val="000000" w:themeColor="text1"/>
        </w:rPr>
        <w:t xml:space="preserve"> forskningsbas</w:t>
      </w:r>
      <w:r w:rsidR="00AC1184" w:rsidRPr="00BF3903">
        <w:rPr>
          <w:rFonts w:cs="Times New Roman"/>
          <w:color w:val="000000" w:themeColor="text1"/>
        </w:rPr>
        <w:t>e</w:t>
      </w:r>
      <w:r w:rsidR="00AC1184" w:rsidRPr="00BF3903">
        <w:rPr>
          <w:rFonts w:cs="Times New Roman"/>
          <w:color w:val="000000" w:themeColor="text1"/>
        </w:rPr>
        <w:t>rede vi</w:t>
      </w:r>
      <w:r w:rsidR="00303367" w:rsidRPr="00BF3903">
        <w:rPr>
          <w:rFonts w:cs="Times New Roman"/>
          <w:color w:val="000000" w:themeColor="text1"/>
        </w:rPr>
        <w:t xml:space="preserve">den, som </w:t>
      </w:r>
      <w:r w:rsidR="00AC1184" w:rsidRPr="00BF3903">
        <w:rPr>
          <w:rFonts w:cs="Times New Roman"/>
          <w:color w:val="000000" w:themeColor="text1"/>
        </w:rPr>
        <w:t xml:space="preserve">Schön </w:t>
      </w:r>
      <w:r w:rsidR="00303367" w:rsidRPr="00BF3903">
        <w:rPr>
          <w:rFonts w:cs="Times New Roman"/>
          <w:color w:val="000000" w:themeColor="text1"/>
        </w:rPr>
        <w:t xml:space="preserve">ser </w:t>
      </w:r>
      <w:r w:rsidR="00AC1184" w:rsidRPr="00BF3903">
        <w:rPr>
          <w:rFonts w:cs="Times New Roman"/>
          <w:color w:val="000000" w:themeColor="text1"/>
        </w:rPr>
        <w:t>ad</w:t>
      </w:r>
      <w:r w:rsidR="00303367" w:rsidRPr="00BF3903">
        <w:rPr>
          <w:rFonts w:cs="Times New Roman"/>
          <w:color w:val="000000" w:themeColor="text1"/>
        </w:rPr>
        <w:t>skilt</w:t>
      </w:r>
      <w:r w:rsidR="00AC1184" w:rsidRPr="00BF3903">
        <w:rPr>
          <w:rFonts w:cs="Times New Roman"/>
          <w:color w:val="000000" w:themeColor="text1"/>
        </w:rPr>
        <w:t xml:space="preserve"> fra praksis, hvormed denne viden ikke bunder i lære</w:t>
      </w:r>
      <w:r w:rsidR="00AC1184" w:rsidRPr="00BF3903">
        <w:rPr>
          <w:rFonts w:cs="Times New Roman"/>
          <w:color w:val="000000" w:themeColor="text1"/>
        </w:rPr>
        <w:t>r</w:t>
      </w:r>
      <w:r w:rsidR="00AC1184" w:rsidRPr="00BF3903">
        <w:rPr>
          <w:rFonts w:cs="Times New Roman"/>
          <w:color w:val="000000" w:themeColor="text1"/>
        </w:rPr>
        <w:t>nes erfaringer</w:t>
      </w:r>
      <w:sdt>
        <w:sdtPr>
          <w:rPr>
            <w:rFonts w:cs="Times New Roman"/>
            <w:color w:val="000000" w:themeColor="text1"/>
          </w:rPr>
          <w:id w:val="94505534"/>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00AC1184" w:rsidRPr="00BF3903">
        <w:rPr>
          <w:rFonts w:cs="Times New Roman"/>
          <w:color w:val="000000" w:themeColor="text1"/>
        </w:rPr>
        <w:t xml:space="preserve">. Schön anvender også begrebet </w:t>
      </w:r>
      <w:r w:rsidR="00AC1184" w:rsidRPr="00BF3903">
        <w:rPr>
          <w:rFonts w:cs="Times New Roman"/>
          <w:i/>
          <w:color w:val="000000" w:themeColor="text1"/>
        </w:rPr>
        <w:t>professionel viden</w:t>
      </w:r>
      <w:r w:rsidR="00AC1184" w:rsidRPr="00BF3903">
        <w:rPr>
          <w:rFonts w:cs="Times New Roman"/>
          <w:color w:val="000000" w:themeColor="text1"/>
        </w:rPr>
        <w:t>, der omfatter den viden, lærerne har tilegnet sig gennem deres uddannelse</w:t>
      </w:r>
      <w:r w:rsidR="00303367" w:rsidRPr="00BF3903">
        <w:rPr>
          <w:rFonts w:cs="Times New Roman"/>
          <w:color w:val="000000" w:themeColor="text1"/>
        </w:rPr>
        <w:t>,</w:t>
      </w:r>
      <w:r w:rsidR="00062E30" w:rsidRPr="00BF3903">
        <w:rPr>
          <w:rFonts w:cs="Times New Roman"/>
          <w:color w:val="000000" w:themeColor="text1"/>
        </w:rPr>
        <w:t xml:space="preserve"> samt en profess</w:t>
      </w:r>
      <w:r w:rsidR="00062E30" w:rsidRPr="00BF3903">
        <w:rPr>
          <w:rFonts w:cs="Times New Roman"/>
          <w:color w:val="000000" w:themeColor="text1"/>
        </w:rPr>
        <w:t>i</w:t>
      </w:r>
      <w:r w:rsidR="00062E30" w:rsidRPr="00BF3903">
        <w:rPr>
          <w:rFonts w:cs="Times New Roman"/>
          <w:color w:val="000000" w:themeColor="text1"/>
        </w:rPr>
        <w:t xml:space="preserve">onel indsigt der gør dem i stand til </w:t>
      </w:r>
      <w:r w:rsidR="00062E30" w:rsidRPr="00BF3903">
        <w:rPr>
          <w:rFonts w:cs="Times New Roman"/>
          <w:i/>
          <w:color w:val="000000" w:themeColor="text1"/>
        </w:rPr>
        <w:t>at tænke som en lærer</w:t>
      </w:r>
      <w:r w:rsidR="00E92D4C" w:rsidRPr="00BF3903">
        <w:rPr>
          <w:rFonts w:cs="Times New Roman"/>
          <w:color w:val="000000" w:themeColor="text1"/>
        </w:rPr>
        <w:t xml:space="preserve"> (Schön, 2000; Schön, 2013</w:t>
      </w:r>
      <w:r w:rsidR="00AC58B0" w:rsidRPr="00BF3903">
        <w:rPr>
          <w:rFonts w:cs="Times New Roman"/>
          <w:color w:val="000000" w:themeColor="text1"/>
        </w:rPr>
        <w:t>).</w:t>
      </w:r>
      <w:r w:rsidR="00AC1184" w:rsidRPr="00BF3903">
        <w:rPr>
          <w:rFonts w:cs="Times New Roman"/>
          <w:color w:val="000000" w:themeColor="text1"/>
        </w:rPr>
        <w:t xml:space="preserve"> Når lærerne ikke handler med baggrund i den videnskabelige viden, </w:t>
      </w:r>
      <w:r w:rsidRPr="00BF3903">
        <w:rPr>
          <w:rFonts w:cs="Times New Roman"/>
          <w:color w:val="000000" w:themeColor="text1"/>
        </w:rPr>
        <w:t>agerer</w:t>
      </w:r>
      <w:r w:rsidR="00AC1184" w:rsidRPr="00BF3903">
        <w:rPr>
          <w:rFonts w:cs="Times New Roman"/>
          <w:color w:val="000000" w:themeColor="text1"/>
        </w:rPr>
        <w:t xml:space="preserve"> de</w:t>
      </w:r>
      <w:r w:rsidRPr="00BF3903">
        <w:rPr>
          <w:rFonts w:cs="Times New Roman"/>
          <w:color w:val="000000" w:themeColor="text1"/>
        </w:rPr>
        <w:t xml:space="preserve"> i stedet </w:t>
      </w:r>
      <w:r w:rsidR="00AC1184" w:rsidRPr="00BF3903">
        <w:rPr>
          <w:rFonts w:cs="Times New Roman"/>
          <w:color w:val="000000" w:themeColor="text1"/>
        </w:rPr>
        <w:t xml:space="preserve">intuitivt </w:t>
      </w:r>
      <w:r w:rsidRPr="00BF3903">
        <w:rPr>
          <w:rFonts w:cs="Times New Roman"/>
          <w:color w:val="000000" w:themeColor="text1"/>
        </w:rPr>
        <w:t>og med udgangspunkt i deres erfaringer, hvilket eksempelvis kommer til udtryk i det følgende citat ”</w:t>
      </w:r>
      <w:r w:rsidRPr="00BF3903">
        <w:rPr>
          <w:rFonts w:cs="Times New Roman"/>
          <w:i/>
          <w:color w:val="000000" w:themeColor="text1"/>
        </w:rPr>
        <w:t xml:space="preserve">… alt det jeg sådan har gjort, det har jeg sådan meget gjort ud fra, </w:t>
      </w:r>
      <w:r w:rsidRPr="00BF3903">
        <w:rPr>
          <w:rFonts w:cs="Times New Roman"/>
          <w:i/>
          <w:color w:val="000000" w:themeColor="text1"/>
        </w:rPr>
        <w:lastRenderedPageBreak/>
        <w:t>taget det lige i nuet når det er opstået og sagt ”nå okay, så gør vi det sådan her, så er det sådan her”…</w:t>
      </w:r>
      <w:r w:rsidRPr="00BF3903">
        <w:rPr>
          <w:rFonts w:cs="Times New Roman"/>
          <w:color w:val="000000" w:themeColor="text1"/>
        </w:rPr>
        <w:t>” (Lærer 6). Læ</w:t>
      </w:r>
      <w:r w:rsidR="00303367" w:rsidRPr="00BF3903">
        <w:rPr>
          <w:rFonts w:cs="Times New Roman"/>
          <w:color w:val="000000" w:themeColor="text1"/>
        </w:rPr>
        <w:t>rer 6 fortæller her, hvordan ha</w:t>
      </w:r>
      <w:r w:rsidRPr="00BF3903">
        <w:rPr>
          <w:rFonts w:cs="Times New Roman"/>
          <w:color w:val="000000" w:themeColor="text1"/>
        </w:rPr>
        <w:t>n i problematiske situat</w:t>
      </w:r>
      <w:r w:rsidRPr="00BF3903">
        <w:rPr>
          <w:rFonts w:cs="Times New Roman"/>
          <w:color w:val="000000" w:themeColor="text1"/>
        </w:rPr>
        <w:t>i</w:t>
      </w:r>
      <w:r w:rsidRPr="00BF3903">
        <w:rPr>
          <w:rFonts w:cs="Times New Roman"/>
          <w:color w:val="000000" w:themeColor="text1"/>
        </w:rPr>
        <w:t xml:space="preserve">oner handler </w:t>
      </w:r>
      <w:r w:rsidR="00AC1184" w:rsidRPr="00BF3903">
        <w:rPr>
          <w:rFonts w:cs="Times New Roman"/>
          <w:color w:val="000000" w:themeColor="text1"/>
        </w:rPr>
        <w:t>intuitivt</w:t>
      </w:r>
      <w:r w:rsidR="00303367" w:rsidRPr="00BF3903">
        <w:rPr>
          <w:rFonts w:cs="Times New Roman"/>
          <w:color w:val="000000" w:themeColor="text1"/>
        </w:rPr>
        <w:t xml:space="preserve"> og prøver sig frem, da han, som ha</w:t>
      </w:r>
      <w:r w:rsidRPr="00BF3903">
        <w:rPr>
          <w:rFonts w:cs="Times New Roman"/>
          <w:color w:val="000000" w:themeColor="text1"/>
        </w:rPr>
        <w:t xml:space="preserve">n senere fortæller, ikke har de nødvendige kompetencer med sig fra læreruddannelsen. I denne sammenhæng </w:t>
      </w:r>
      <w:r w:rsidR="00303367" w:rsidRPr="00BF3903">
        <w:rPr>
          <w:rFonts w:cs="Times New Roman"/>
          <w:color w:val="000000" w:themeColor="text1"/>
        </w:rPr>
        <w:t>mener vi at</w:t>
      </w:r>
      <w:r w:rsidRPr="00BF3903">
        <w:rPr>
          <w:rFonts w:cs="Times New Roman"/>
          <w:color w:val="000000" w:themeColor="text1"/>
        </w:rPr>
        <w:t xml:space="preserve"> </w:t>
      </w:r>
      <w:r w:rsidRPr="00BF3903">
        <w:rPr>
          <w:rFonts w:cs="Times New Roman"/>
          <w:i/>
          <w:color w:val="000000" w:themeColor="text1"/>
        </w:rPr>
        <w:t>den reflekterende praktiker,</w:t>
      </w:r>
      <w:r w:rsidRPr="00BF3903">
        <w:rPr>
          <w:rFonts w:cs="Times New Roman"/>
          <w:color w:val="000000" w:themeColor="text1"/>
        </w:rPr>
        <w:t xml:space="preserve"> som teoretisk referenceramme, </w:t>
      </w:r>
      <w:r w:rsidR="00303367" w:rsidRPr="00BF3903">
        <w:rPr>
          <w:rFonts w:cs="Times New Roman"/>
          <w:color w:val="000000" w:themeColor="text1"/>
        </w:rPr>
        <w:t>vil</w:t>
      </w:r>
      <w:r w:rsidRPr="00BF3903">
        <w:rPr>
          <w:rFonts w:cs="Times New Roman"/>
          <w:color w:val="000000" w:themeColor="text1"/>
        </w:rPr>
        <w:t xml:space="preserve"> hjælpe os med at fo</w:t>
      </w:r>
      <w:r w:rsidRPr="00BF3903">
        <w:rPr>
          <w:rFonts w:cs="Times New Roman"/>
          <w:color w:val="000000" w:themeColor="text1"/>
        </w:rPr>
        <w:t>r</w:t>
      </w:r>
      <w:r w:rsidRPr="00BF3903">
        <w:rPr>
          <w:rFonts w:cs="Times New Roman"/>
          <w:color w:val="000000" w:themeColor="text1"/>
        </w:rPr>
        <w:t>stå årsagerne til lærernes handlinger</w:t>
      </w:r>
      <w:r w:rsidR="00303367" w:rsidRPr="00BF3903">
        <w:rPr>
          <w:rFonts w:cs="Times New Roman"/>
          <w:color w:val="000000" w:themeColor="text1"/>
        </w:rPr>
        <w:t>,</w:t>
      </w:r>
      <w:r w:rsidRPr="00BF3903">
        <w:rPr>
          <w:rFonts w:cs="Times New Roman"/>
          <w:color w:val="000000" w:themeColor="text1"/>
        </w:rPr>
        <w:t xml:space="preserve"> og leder os dermed mod en besvarelse af, hvordan lærer</w:t>
      </w:r>
      <w:r w:rsidR="00303367" w:rsidRPr="00BF3903">
        <w:rPr>
          <w:rFonts w:cs="Times New Roman"/>
          <w:color w:val="000000" w:themeColor="text1"/>
        </w:rPr>
        <w:t>ne handler</w:t>
      </w:r>
      <w:r w:rsidRPr="00BF3903">
        <w:rPr>
          <w:rFonts w:cs="Times New Roman"/>
          <w:color w:val="000000" w:themeColor="text1"/>
        </w:rPr>
        <w:t xml:space="preserve"> i inklusionsarbejdet med særligt udsatte </w:t>
      </w:r>
      <w:r w:rsidR="00303367" w:rsidRPr="00BF3903">
        <w:rPr>
          <w:rFonts w:cs="Times New Roman"/>
          <w:color w:val="000000" w:themeColor="text1"/>
        </w:rPr>
        <w:t>børn</w:t>
      </w:r>
      <w:r w:rsidRPr="00BF3903">
        <w:rPr>
          <w:rFonts w:cs="Times New Roman"/>
          <w:color w:val="000000" w:themeColor="text1"/>
        </w:rPr>
        <w:t xml:space="preserve"> i den almind</w:t>
      </w:r>
      <w:r w:rsidR="00303367" w:rsidRPr="00BF3903">
        <w:rPr>
          <w:rFonts w:cs="Times New Roman"/>
          <w:color w:val="000000" w:themeColor="text1"/>
        </w:rPr>
        <w:t>elige klasse.</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I </w:t>
      </w:r>
      <w:r w:rsidR="00AC1184" w:rsidRPr="00BF3903">
        <w:rPr>
          <w:rFonts w:cs="Times New Roman"/>
          <w:color w:val="000000" w:themeColor="text1"/>
        </w:rPr>
        <w:t>hans arbejde</w:t>
      </w:r>
      <w:r w:rsidRPr="00BF3903">
        <w:rPr>
          <w:rFonts w:cs="Times New Roman"/>
          <w:color w:val="000000" w:themeColor="text1"/>
        </w:rPr>
        <w:t xml:space="preserve"> om </w:t>
      </w:r>
      <w:r w:rsidRPr="00BF3903">
        <w:rPr>
          <w:rFonts w:cs="Times New Roman"/>
          <w:i/>
          <w:color w:val="000000" w:themeColor="text1"/>
        </w:rPr>
        <w:t>den reflekterende praktiker,</w:t>
      </w:r>
      <w:r w:rsidRPr="00BF3903">
        <w:rPr>
          <w:rFonts w:cs="Times New Roman"/>
          <w:color w:val="000000" w:themeColor="text1"/>
        </w:rPr>
        <w:t xml:space="preserve"> fremhæver Schön ligeledes skellet me</w:t>
      </w:r>
      <w:r w:rsidRPr="00BF3903">
        <w:rPr>
          <w:rFonts w:cs="Times New Roman"/>
          <w:color w:val="000000" w:themeColor="text1"/>
        </w:rPr>
        <w:t>l</w:t>
      </w:r>
      <w:r w:rsidRPr="00BF3903">
        <w:rPr>
          <w:rFonts w:cs="Times New Roman"/>
          <w:color w:val="000000" w:themeColor="text1"/>
        </w:rPr>
        <w:t xml:space="preserve">lem den videnskabelige viden og den praksis lærerne </w:t>
      </w:r>
      <w:r w:rsidR="00303367" w:rsidRPr="00BF3903">
        <w:rPr>
          <w:rFonts w:cs="Times New Roman"/>
          <w:color w:val="000000" w:themeColor="text1"/>
        </w:rPr>
        <w:t xml:space="preserve">handler </w:t>
      </w:r>
      <w:r w:rsidRPr="00BF3903">
        <w:rPr>
          <w:rFonts w:cs="Times New Roman"/>
          <w:color w:val="000000" w:themeColor="text1"/>
        </w:rPr>
        <w:t xml:space="preserve">indenfor. Schöns skelnen ses også i </w:t>
      </w:r>
      <w:r w:rsidR="00DB671E" w:rsidRPr="00BF3903">
        <w:rPr>
          <w:rFonts w:cs="Times New Roman"/>
          <w:color w:val="000000" w:themeColor="text1"/>
        </w:rPr>
        <w:t>interviewpersonernes</w:t>
      </w:r>
      <w:r w:rsidRPr="00BF3903">
        <w:rPr>
          <w:rFonts w:cs="Times New Roman"/>
          <w:color w:val="000000" w:themeColor="text1"/>
        </w:rPr>
        <w:t xml:space="preserve"> udtalelser, </w:t>
      </w:r>
      <w:r w:rsidRPr="00BF3903">
        <w:rPr>
          <w:rFonts w:cs="Times New Roman"/>
          <w:b/>
          <w:color w:val="000000" w:themeColor="text1"/>
        </w:rPr>
        <w:t>”</w:t>
      </w:r>
      <w:r w:rsidRPr="00BF3903">
        <w:rPr>
          <w:rFonts w:cs="Times New Roman"/>
          <w:b/>
          <w:i/>
          <w:color w:val="000000" w:themeColor="text1"/>
        </w:rPr>
        <w:t xml:space="preserve">… </w:t>
      </w:r>
      <w:r w:rsidRPr="00BF3903">
        <w:rPr>
          <w:rFonts w:cs="Times New Roman"/>
          <w:i/>
          <w:color w:val="000000" w:themeColor="text1"/>
        </w:rPr>
        <w:t>et er teori og noget andet er praksis</w:t>
      </w:r>
      <w:r w:rsidR="00303367" w:rsidRPr="00BF3903">
        <w:rPr>
          <w:rFonts w:cs="Times New Roman"/>
          <w:i/>
          <w:color w:val="000000" w:themeColor="text1"/>
        </w:rPr>
        <w:t>…</w:t>
      </w:r>
      <w:r w:rsidRPr="00BF3903">
        <w:rPr>
          <w:rFonts w:cs="Times New Roman"/>
          <w:color w:val="000000" w:themeColor="text1"/>
        </w:rPr>
        <w:t xml:space="preserve">” (Lærer 1). Skismaet mellem den videnskabelige viden og praksis fremstår centralt i Schöns teori </w:t>
      </w:r>
      <w:sdt>
        <w:sdtPr>
          <w:rPr>
            <w:rFonts w:cs="Times New Roman"/>
            <w:color w:val="000000" w:themeColor="text1"/>
          </w:rPr>
          <w:id w:val="1894745"/>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 og hans fremstilling af problematikken synes i henhold til ovenstående udtalelse relev</w:t>
      </w:r>
      <w:r w:rsidR="00303367" w:rsidRPr="00BF3903">
        <w:rPr>
          <w:rFonts w:cs="Times New Roman"/>
          <w:color w:val="000000" w:themeColor="text1"/>
        </w:rPr>
        <w:t>ant. Vi vurderer, at fokus på skismaet kan hjælpe os i</w:t>
      </w:r>
      <w:r w:rsidRPr="00BF3903">
        <w:rPr>
          <w:rFonts w:cs="Times New Roman"/>
          <w:color w:val="000000" w:themeColor="text1"/>
        </w:rPr>
        <w:t xml:space="preserve"> besv</w:t>
      </w:r>
      <w:r w:rsidRPr="00BF3903">
        <w:rPr>
          <w:rFonts w:cs="Times New Roman"/>
          <w:color w:val="000000" w:themeColor="text1"/>
        </w:rPr>
        <w:t>a</w:t>
      </w:r>
      <w:r w:rsidRPr="00BF3903">
        <w:rPr>
          <w:rFonts w:cs="Times New Roman"/>
          <w:color w:val="000000" w:themeColor="text1"/>
        </w:rPr>
        <w:t>relsen af hvilke kompetencer, som er nødvendige for lærerne.</w:t>
      </w:r>
    </w:p>
    <w:p w:rsidR="002C7A57" w:rsidRPr="00BF3903" w:rsidRDefault="002C7A57" w:rsidP="0031152A">
      <w:pPr>
        <w:spacing w:before="120" w:after="0"/>
        <w:rPr>
          <w:rFonts w:cs="Times New Roman"/>
          <w:color w:val="000000" w:themeColor="text1"/>
        </w:rPr>
      </w:pPr>
    </w:p>
    <w:p w:rsidR="005C1555" w:rsidRPr="00BF3903" w:rsidRDefault="005C1555" w:rsidP="0031152A">
      <w:pPr>
        <w:pStyle w:val="Overskrift3"/>
        <w:spacing w:before="120" w:after="0"/>
        <w:rPr>
          <w:rFonts w:cs="Times New Roman"/>
          <w:color w:val="000000" w:themeColor="text1"/>
        </w:rPr>
      </w:pPr>
      <w:bookmarkStart w:id="329" w:name="_Toc387872207"/>
      <w:bookmarkStart w:id="330" w:name="_Toc388800163"/>
      <w:bookmarkStart w:id="331" w:name="_Toc389180153"/>
      <w:r w:rsidRPr="00BF3903">
        <w:rPr>
          <w:rFonts w:cs="Times New Roman"/>
          <w:color w:val="000000" w:themeColor="text1"/>
        </w:rPr>
        <w:t>Schöns reflekterende praktiker</w:t>
      </w:r>
      <w:bookmarkEnd w:id="329"/>
      <w:bookmarkEnd w:id="330"/>
      <w:bookmarkEnd w:id="331"/>
    </w:p>
    <w:p w:rsidR="00B40208" w:rsidRPr="00BF3903" w:rsidRDefault="005C1555" w:rsidP="0031152A">
      <w:pPr>
        <w:spacing w:before="120" w:after="0"/>
        <w:rPr>
          <w:rFonts w:cs="Times New Roman"/>
          <w:color w:val="000000" w:themeColor="text1"/>
        </w:rPr>
      </w:pPr>
      <w:r w:rsidRPr="00BF3903">
        <w:rPr>
          <w:rFonts w:cs="Times New Roman"/>
          <w:color w:val="000000" w:themeColor="text1"/>
        </w:rPr>
        <w:t xml:space="preserve">Donald A. Schön udgav i 1983 bogen </w:t>
      </w:r>
      <w:r w:rsidRPr="00BF3903">
        <w:rPr>
          <w:rFonts w:cs="Times New Roman"/>
          <w:i/>
          <w:color w:val="000000" w:themeColor="text1"/>
        </w:rPr>
        <w:t>Den reflekterende praktiker,</w:t>
      </w:r>
      <w:r w:rsidRPr="00BF3903">
        <w:rPr>
          <w:rFonts w:cs="Times New Roman"/>
          <w:color w:val="000000" w:themeColor="text1"/>
        </w:rPr>
        <w:t xml:space="preserve"> der omhandler hvo</w:t>
      </w:r>
      <w:r w:rsidRPr="00BF3903">
        <w:rPr>
          <w:rFonts w:cs="Times New Roman"/>
          <w:color w:val="000000" w:themeColor="text1"/>
        </w:rPr>
        <w:t>r</w:t>
      </w:r>
      <w:r w:rsidRPr="00BF3903">
        <w:rPr>
          <w:rFonts w:cs="Times New Roman"/>
          <w:color w:val="000000" w:themeColor="text1"/>
        </w:rPr>
        <w:t>ledes dygtige professionelle</w:t>
      </w:r>
      <w:r w:rsidRPr="00BF3903">
        <w:rPr>
          <w:rStyle w:val="Fodnotehenvisning"/>
          <w:rFonts w:cs="Times New Roman"/>
          <w:color w:val="000000" w:themeColor="text1"/>
        </w:rPr>
        <w:footnoteReference w:id="3"/>
      </w:r>
      <w:r w:rsidRPr="00BF3903">
        <w:rPr>
          <w:rFonts w:cs="Times New Roman"/>
          <w:color w:val="000000" w:themeColor="text1"/>
        </w:rPr>
        <w:t>, eksempelvis lærere, ofte ikke formåede at redegøre for baggrunden for deres handlinger i svære fagrelaterede situationer. Deres handlingerne var uudtalte, spontane og bundede ofte ikke i kompetencer tilegnet gennem deres u</w:t>
      </w:r>
      <w:r w:rsidRPr="00BF3903">
        <w:rPr>
          <w:rFonts w:cs="Times New Roman"/>
          <w:color w:val="000000" w:themeColor="text1"/>
        </w:rPr>
        <w:t>d</w:t>
      </w:r>
      <w:r w:rsidRPr="00BF3903">
        <w:rPr>
          <w:rFonts w:cs="Times New Roman"/>
          <w:color w:val="000000" w:themeColor="text1"/>
        </w:rPr>
        <w:t>dannelse. De professionelle handlede i stedet ud fra deres intuition</w:t>
      </w:r>
      <w:r w:rsidR="00B40208" w:rsidRPr="00BF3903">
        <w:rPr>
          <w:rFonts w:cs="Times New Roman"/>
          <w:color w:val="000000" w:themeColor="text1"/>
        </w:rPr>
        <w:t>, som her refererer til evnen til at anvende de erfaringer, man har gjort sig, og til at kunne se sammenhængen mellem nye situationer og tidligere erfaringer for dermed at bringe sine erfaringer i a</w:t>
      </w:r>
      <w:r w:rsidR="00B40208" w:rsidRPr="00BF3903">
        <w:rPr>
          <w:rFonts w:cs="Times New Roman"/>
          <w:color w:val="000000" w:themeColor="text1"/>
        </w:rPr>
        <w:t>n</w:t>
      </w:r>
      <w:r w:rsidR="00B40208" w:rsidRPr="00BF3903">
        <w:rPr>
          <w:rFonts w:cs="Times New Roman"/>
          <w:color w:val="000000" w:themeColor="text1"/>
        </w:rPr>
        <w:t>vendelse. Intuitioner er i henhold til Flyvbjerg internaliseret i mennesket</w:t>
      </w:r>
      <w:sdt>
        <w:sdtPr>
          <w:rPr>
            <w:rFonts w:cs="Times New Roman"/>
            <w:color w:val="000000" w:themeColor="text1"/>
          </w:rPr>
          <w:id w:val="323670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Fly00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(Flyvbjerg, 2000)</w:t>
          </w:r>
          <w:r w:rsidR="00B93005" w:rsidRPr="00BF3903">
            <w:rPr>
              <w:rFonts w:cs="Times New Roman"/>
              <w:color w:val="000000" w:themeColor="text1"/>
            </w:rPr>
            <w:fldChar w:fldCharType="end"/>
          </w:r>
        </w:sdtContent>
      </w:sdt>
      <w:r w:rsidR="00B40208" w:rsidRPr="00BF3903">
        <w:rPr>
          <w:rFonts w:cs="Times New Roman"/>
          <w:color w:val="000000" w:themeColor="text1"/>
        </w:rPr>
        <w:t>.</w:t>
      </w:r>
    </w:p>
    <w:p w:rsidR="00B40208" w:rsidRPr="00BF3903" w:rsidRDefault="005C1555" w:rsidP="0031152A">
      <w:pPr>
        <w:spacing w:before="120" w:after="0"/>
        <w:rPr>
          <w:rFonts w:cs="Times New Roman"/>
          <w:color w:val="000000" w:themeColor="text1"/>
        </w:rPr>
      </w:pPr>
      <w:r w:rsidRPr="00BF3903">
        <w:rPr>
          <w:rFonts w:cs="Times New Roman"/>
          <w:color w:val="000000" w:themeColor="text1"/>
        </w:rPr>
        <w:t>Schöns bidrag fokuserer på, hvordan den professionelle praktiker tænker i henhold til faglige udfordringer og hvordan praksis adskiller sig fra teori</w:t>
      </w:r>
      <w:sdt>
        <w:sdtPr>
          <w:rPr>
            <w:rFonts w:cs="Times New Roman"/>
            <w:color w:val="000000" w:themeColor="text1"/>
          </w:rPr>
          <w:id w:val="78278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Pr="00BF3903">
        <w:rPr>
          <w:rFonts w:cs="Times New Roman"/>
          <w:color w:val="000000" w:themeColor="text1"/>
        </w:rPr>
        <w:t xml:space="preserve">. I henhold til Schöns teori konstruerer </w:t>
      </w:r>
      <w:r w:rsidRPr="00BF3903">
        <w:rPr>
          <w:rFonts w:cs="Times New Roman"/>
          <w:i/>
          <w:color w:val="000000" w:themeColor="text1"/>
        </w:rPr>
        <w:t>den reflekterende praktiker</w:t>
      </w:r>
      <w:r w:rsidRPr="00BF3903">
        <w:rPr>
          <w:rFonts w:cs="Times New Roman"/>
          <w:color w:val="000000" w:themeColor="text1"/>
        </w:rPr>
        <w:t xml:space="preserve"> </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lastRenderedPageBreak/>
        <w:t>selv sin praksis i professionen, hvormed der lægges et konstruktivistisk syn på praktik</w:t>
      </w:r>
      <w:r w:rsidRPr="00BF3903">
        <w:rPr>
          <w:rFonts w:cs="Times New Roman"/>
          <w:color w:val="000000" w:themeColor="text1"/>
        </w:rPr>
        <w:t>e</w:t>
      </w:r>
      <w:r w:rsidRPr="00BF3903">
        <w:rPr>
          <w:rFonts w:cs="Times New Roman"/>
          <w:color w:val="000000" w:themeColor="text1"/>
        </w:rPr>
        <w:t xml:space="preserve">rens virkelighed </w:t>
      </w:r>
      <w:sdt>
        <w:sdtPr>
          <w:rPr>
            <w:rFonts w:cs="Times New Roman"/>
            <w:color w:val="000000" w:themeColor="text1"/>
          </w:rPr>
          <w:id w:val="1033540"/>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Sch00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2000)</w:t>
          </w:r>
          <w:r w:rsidR="00B93005" w:rsidRPr="00BF3903">
            <w:rPr>
              <w:rFonts w:cs="Times New Roman"/>
              <w:noProof/>
              <w:color w:val="000000" w:themeColor="text1"/>
            </w:rPr>
            <w:fldChar w:fldCharType="end"/>
          </w:r>
        </w:sdtContent>
      </w:sdt>
      <w:r w:rsidRPr="00BF3903">
        <w:rPr>
          <w:rFonts w:cs="Times New Roman"/>
          <w:color w:val="000000" w:themeColor="text1"/>
        </w:rPr>
        <w:t xml:space="preserve">. Schöns teori synes i henhold til dette relevant, da vores </w:t>
      </w:r>
      <w:r w:rsidR="00DB671E" w:rsidRPr="00BF3903">
        <w:rPr>
          <w:rFonts w:cs="Times New Roman"/>
          <w:color w:val="000000" w:themeColor="text1"/>
        </w:rPr>
        <w:t>interviewpersoners</w:t>
      </w:r>
      <w:r w:rsidRPr="00BF3903">
        <w:rPr>
          <w:rFonts w:cs="Times New Roman"/>
          <w:color w:val="000000" w:themeColor="text1"/>
        </w:rPr>
        <w:t xml:space="preserve"> svar angiver, hvorledes de sjældent handler med baggrund i teori og at de ikke oplevede at have de nødvendige kompetencer med sig fra deres uddannelse. Dataene beretter tillige om, at </w:t>
      </w:r>
      <w:r w:rsidR="00DB671E" w:rsidRPr="00BF3903">
        <w:rPr>
          <w:rFonts w:cs="Times New Roman"/>
          <w:color w:val="000000" w:themeColor="text1"/>
        </w:rPr>
        <w:t xml:space="preserve">interviewpersonerne </w:t>
      </w:r>
      <w:r w:rsidRPr="00BF3903">
        <w:rPr>
          <w:rFonts w:cs="Times New Roman"/>
          <w:color w:val="000000" w:themeColor="text1"/>
        </w:rPr>
        <w:t>oftest handler med baggrund i deres erfaringer og umiddelbare intuition og dermed selv konstruerer deres praksis uden te</w:t>
      </w:r>
      <w:r w:rsidRPr="00BF3903">
        <w:rPr>
          <w:rFonts w:cs="Times New Roman"/>
          <w:color w:val="000000" w:themeColor="text1"/>
        </w:rPr>
        <w:t>o</w:t>
      </w:r>
      <w:r w:rsidRPr="00BF3903">
        <w:rPr>
          <w:rFonts w:cs="Times New Roman"/>
          <w:color w:val="000000" w:themeColor="text1"/>
        </w:rPr>
        <w:t>retisk belæg, hvilket understøtter valget af Schöns teori som giver et bud på den refle</w:t>
      </w:r>
      <w:r w:rsidRPr="00BF3903">
        <w:rPr>
          <w:rFonts w:cs="Times New Roman"/>
          <w:color w:val="000000" w:themeColor="text1"/>
        </w:rPr>
        <w:t>k</w:t>
      </w:r>
      <w:r w:rsidRPr="00BF3903">
        <w:rPr>
          <w:rFonts w:cs="Times New Roman"/>
          <w:color w:val="000000" w:themeColor="text1"/>
        </w:rPr>
        <w:t>sion og handling, som finder sted, når professionelle ikke handler med baggrund i den videnskabelige viden.</w:t>
      </w:r>
    </w:p>
    <w:p w:rsidR="005C1555" w:rsidRPr="00BF3903" w:rsidRDefault="00416650" w:rsidP="0031152A">
      <w:pPr>
        <w:spacing w:before="120" w:after="0"/>
        <w:rPr>
          <w:rFonts w:cs="Times New Roman"/>
          <w:color w:val="000000" w:themeColor="text1"/>
        </w:rPr>
      </w:pPr>
      <w:r w:rsidRPr="00BF3903">
        <w:rPr>
          <w:rFonts w:cs="Times New Roman"/>
          <w:color w:val="000000" w:themeColor="text1"/>
        </w:rPr>
        <w:t xml:space="preserve">Den udbredte uddannelsesopfattelse </w:t>
      </w:r>
      <w:r w:rsidR="005C1555" w:rsidRPr="00BF3903">
        <w:rPr>
          <w:rFonts w:cs="Times New Roman"/>
          <w:color w:val="000000" w:themeColor="text1"/>
        </w:rPr>
        <w:t>er ifølge Schön, at forskning synes adskilt fra pra</w:t>
      </w:r>
      <w:r w:rsidR="005C1555" w:rsidRPr="00BF3903">
        <w:rPr>
          <w:rFonts w:cs="Times New Roman"/>
          <w:color w:val="000000" w:themeColor="text1"/>
        </w:rPr>
        <w:t>k</w:t>
      </w:r>
      <w:r w:rsidR="005C1555" w:rsidRPr="00BF3903">
        <w:rPr>
          <w:rFonts w:cs="Times New Roman"/>
          <w:color w:val="000000" w:themeColor="text1"/>
        </w:rPr>
        <w:t xml:space="preserve">sis, og færdiguddannede professionelle står </w:t>
      </w:r>
      <w:r w:rsidRPr="00BF3903">
        <w:rPr>
          <w:rFonts w:cs="Times New Roman"/>
          <w:color w:val="000000" w:themeColor="text1"/>
        </w:rPr>
        <w:t>derved tilbage med en</w:t>
      </w:r>
      <w:r w:rsidR="005C1555" w:rsidRPr="00BF3903">
        <w:rPr>
          <w:rFonts w:cs="Times New Roman"/>
          <w:color w:val="000000" w:themeColor="text1"/>
        </w:rPr>
        <w:t xml:space="preserve"> uddannelse</w:t>
      </w:r>
      <w:r w:rsidRPr="00BF3903">
        <w:rPr>
          <w:rFonts w:cs="Times New Roman"/>
          <w:color w:val="000000" w:themeColor="text1"/>
        </w:rPr>
        <w:t xml:space="preserve"> som ikke er adækvat</w:t>
      </w:r>
      <w:r w:rsidR="005C1555" w:rsidRPr="00BF3903">
        <w:rPr>
          <w:rFonts w:cs="Times New Roman"/>
          <w:color w:val="000000" w:themeColor="text1"/>
        </w:rPr>
        <w:t>, i mødet med den omskiftelige virkelighe</w:t>
      </w:r>
      <w:r w:rsidR="00922A6A" w:rsidRPr="00BF3903">
        <w:rPr>
          <w:rFonts w:cs="Times New Roman"/>
          <w:color w:val="000000" w:themeColor="text1"/>
        </w:rPr>
        <w:t xml:space="preserve">d. Den reflekterende praktikers </w:t>
      </w:r>
      <w:r w:rsidRPr="00BF3903">
        <w:rPr>
          <w:rFonts w:cs="Times New Roman"/>
          <w:color w:val="000000" w:themeColor="text1"/>
        </w:rPr>
        <w:t xml:space="preserve">handlen </w:t>
      </w:r>
      <w:r w:rsidR="00922A6A" w:rsidRPr="00BF3903">
        <w:rPr>
          <w:rFonts w:cs="Times New Roman"/>
          <w:color w:val="000000" w:themeColor="text1"/>
        </w:rPr>
        <w:t xml:space="preserve">er </w:t>
      </w:r>
      <w:r w:rsidR="005C1555" w:rsidRPr="00BF3903">
        <w:rPr>
          <w:rFonts w:cs="Times New Roman"/>
          <w:color w:val="000000" w:themeColor="text1"/>
        </w:rPr>
        <w:t>dermed forskellig fra den tekniske rationalitet,</w:t>
      </w:r>
      <w:r w:rsidR="00922A6A" w:rsidRPr="00BF3903">
        <w:rPr>
          <w:rFonts w:cs="Times New Roman"/>
          <w:color w:val="000000" w:themeColor="text1"/>
        </w:rPr>
        <w:t xml:space="preserve"> hvor </w:t>
      </w:r>
      <w:r w:rsidR="00FD08D9" w:rsidRPr="00BF3903">
        <w:rPr>
          <w:rFonts w:cs="Times New Roman"/>
          <w:color w:val="000000" w:themeColor="text1"/>
        </w:rPr>
        <w:t>professionel aktivitet</w:t>
      </w:r>
      <w:r w:rsidR="00922A6A" w:rsidRPr="00BF3903">
        <w:rPr>
          <w:rFonts w:cs="Times New Roman"/>
          <w:color w:val="000000" w:themeColor="text1"/>
        </w:rPr>
        <w:t xml:space="preserve"> ses</w:t>
      </w:r>
      <w:r w:rsidR="00FD08D9" w:rsidRPr="00BF3903">
        <w:rPr>
          <w:rFonts w:cs="Times New Roman"/>
          <w:color w:val="000000" w:themeColor="text1"/>
        </w:rPr>
        <w:t xml:space="preserve"> som</w:t>
      </w:r>
      <w:r w:rsidR="00922A6A" w:rsidRPr="00BF3903">
        <w:rPr>
          <w:rFonts w:cs="Times New Roman"/>
          <w:color w:val="000000" w:themeColor="text1"/>
        </w:rPr>
        <w:t xml:space="preserve"> ”</w:t>
      </w:r>
      <w:r w:rsidR="00922A6A" w:rsidRPr="00BF3903">
        <w:rPr>
          <w:rFonts w:cs="Times New Roman"/>
          <w:i/>
          <w:color w:val="000000" w:themeColor="text1"/>
        </w:rPr>
        <w:t xml:space="preserve">… en </w:t>
      </w:r>
      <w:r w:rsidR="00FD08D9" w:rsidRPr="00BF3903">
        <w:rPr>
          <w:rFonts w:cs="Times New Roman"/>
          <w:i/>
          <w:color w:val="000000" w:themeColor="text1"/>
        </w:rPr>
        <w:t>in</w:t>
      </w:r>
      <w:r w:rsidR="00922A6A" w:rsidRPr="00BF3903">
        <w:rPr>
          <w:rFonts w:cs="Times New Roman"/>
          <w:i/>
          <w:color w:val="000000" w:themeColor="text1"/>
        </w:rPr>
        <w:t>s</w:t>
      </w:r>
      <w:r w:rsidR="00FD08D9" w:rsidRPr="00BF3903">
        <w:rPr>
          <w:rFonts w:cs="Times New Roman"/>
          <w:i/>
          <w:color w:val="000000" w:themeColor="text1"/>
        </w:rPr>
        <w:t>trumentel løsning af problemer, som er regelsat gennem anvendelsen af videnskabelig teori og teknik</w:t>
      </w:r>
      <w:r w:rsidR="00922A6A" w:rsidRPr="00BF3903">
        <w:rPr>
          <w:rFonts w:cs="Times New Roman"/>
          <w:color w:val="000000" w:themeColor="text1"/>
        </w:rPr>
        <w:t>”</w:t>
      </w:r>
      <w:r w:rsidR="00394082" w:rsidRPr="00BF3903">
        <w:rPr>
          <w:rFonts w:cs="Times New Roman"/>
          <w:color w:val="000000" w:themeColor="text1"/>
        </w:rPr>
        <w:t xml:space="preserve"> (Schön, 2001, s. 29; Schön, 2013)</w:t>
      </w:r>
      <w:r w:rsidR="00AC58B0" w:rsidRPr="00BF3903">
        <w:rPr>
          <w:rFonts w:cs="Times New Roman"/>
          <w:color w:val="000000" w:themeColor="text1"/>
        </w:rPr>
        <w:t xml:space="preserve">. </w:t>
      </w:r>
      <w:r w:rsidR="005C1555" w:rsidRPr="00BF3903">
        <w:rPr>
          <w:rFonts w:cs="Times New Roman"/>
          <w:color w:val="000000" w:themeColor="text1"/>
        </w:rPr>
        <w:t xml:space="preserve">Denne rationalitet indikerer, at der </w:t>
      </w:r>
      <w:r w:rsidRPr="00BF3903">
        <w:rPr>
          <w:rFonts w:cs="Times New Roman"/>
          <w:color w:val="000000" w:themeColor="text1"/>
        </w:rPr>
        <w:t xml:space="preserve">kun </w:t>
      </w:r>
      <w:r w:rsidR="005C1555" w:rsidRPr="00BF3903">
        <w:rPr>
          <w:rFonts w:cs="Times New Roman"/>
          <w:color w:val="000000" w:themeColor="text1"/>
        </w:rPr>
        <w:t>er ét rigtigt svar inden for praksis og at praksis er funderet i regler, metoder og procedurer. Dette er Schön</w:t>
      </w:r>
      <w:r w:rsidRPr="00BF3903">
        <w:rPr>
          <w:rFonts w:cs="Times New Roman"/>
          <w:color w:val="000000" w:themeColor="text1"/>
        </w:rPr>
        <w:t xml:space="preserve"> imidlertid</w:t>
      </w:r>
      <w:r w:rsidR="005C1555" w:rsidRPr="00BF3903">
        <w:rPr>
          <w:rFonts w:cs="Times New Roman"/>
          <w:color w:val="000000" w:themeColor="text1"/>
        </w:rPr>
        <w:t xml:space="preserve"> uenig i</w:t>
      </w:r>
      <w:r w:rsidRPr="00BF3903">
        <w:rPr>
          <w:rFonts w:cs="Times New Roman"/>
          <w:color w:val="000000" w:themeColor="text1"/>
        </w:rPr>
        <w:t>,</w:t>
      </w:r>
      <w:r w:rsidR="005C1555" w:rsidRPr="00BF3903">
        <w:rPr>
          <w:rFonts w:cs="Times New Roman"/>
          <w:color w:val="000000" w:themeColor="text1"/>
        </w:rPr>
        <w:t xml:space="preserve"> og opstiller med teorien om den reflekterende praktiker, en erkendelsesteori funderet i praksis</w:t>
      </w:r>
      <w:sdt>
        <w:sdtPr>
          <w:rPr>
            <w:rFonts w:cs="Times New Roman"/>
            <w:color w:val="000000" w:themeColor="text1"/>
          </w:rPr>
          <w:id w:val="103354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Sch001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(Scheel, 2000)</w:t>
          </w:r>
          <w:r w:rsidR="00B93005" w:rsidRPr="00BF3903">
            <w:rPr>
              <w:rFonts w:cs="Times New Roman"/>
              <w:color w:val="000000" w:themeColor="text1"/>
            </w:rPr>
            <w:fldChar w:fldCharType="end"/>
          </w:r>
        </w:sdtContent>
      </w:sdt>
      <w:r w:rsidR="005C1555" w:rsidRPr="00BF3903">
        <w:rPr>
          <w:rFonts w:cs="Times New Roman"/>
          <w:color w:val="000000" w:themeColor="text1"/>
        </w:rPr>
        <w:t>.</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Schön opdeler de professionelles refleksioner i henholdsvis </w:t>
      </w:r>
      <w:r w:rsidRPr="00BF3903">
        <w:rPr>
          <w:rFonts w:cs="Times New Roman"/>
          <w:i/>
          <w:color w:val="000000" w:themeColor="text1"/>
        </w:rPr>
        <w:t>refleksion-i-handling</w:t>
      </w:r>
      <w:r w:rsidR="00416650" w:rsidRPr="00BF3903">
        <w:rPr>
          <w:rFonts w:cs="Times New Roman"/>
          <w:color w:val="000000" w:themeColor="text1"/>
        </w:rPr>
        <w:t xml:space="preserve"> og </w:t>
      </w:r>
      <w:r w:rsidR="00416650" w:rsidRPr="00BF3903">
        <w:rPr>
          <w:rFonts w:cs="Times New Roman"/>
          <w:i/>
          <w:color w:val="000000" w:themeColor="text1"/>
        </w:rPr>
        <w:t>refleksion-over-handling</w:t>
      </w:r>
      <w:r w:rsidR="00416650" w:rsidRPr="00BF3903">
        <w:rPr>
          <w:rFonts w:cs="Times New Roman"/>
          <w:color w:val="000000" w:themeColor="text1"/>
        </w:rPr>
        <w:t xml:space="preserve">. </w:t>
      </w:r>
      <w:r w:rsidR="00416650" w:rsidRPr="00BF3903">
        <w:rPr>
          <w:rFonts w:cs="Times New Roman"/>
          <w:i/>
          <w:color w:val="000000" w:themeColor="text1"/>
        </w:rPr>
        <w:t>Refleksion-i-handling</w:t>
      </w:r>
      <w:r w:rsidRPr="00BF3903">
        <w:rPr>
          <w:rFonts w:cs="Times New Roman"/>
          <w:i/>
          <w:color w:val="000000" w:themeColor="text1"/>
        </w:rPr>
        <w:t xml:space="preserve"> </w:t>
      </w:r>
      <w:r w:rsidR="00416650" w:rsidRPr="00BF3903">
        <w:rPr>
          <w:rFonts w:cs="Times New Roman"/>
          <w:color w:val="000000" w:themeColor="text1"/>
        </w:rPr>
        <w:t>vedrører den</w:t>
      </w:r>
      <w:r w:rsidRPr="00BF3903">
        <w:rPr>
          <w:rFonts w:cs="Times New Roman"/>
          <w:color w:val="000000" w:themeColor="text1"/>
        </w:rPr>
        <w:t xml:space="preserve"> viden, intuition og</w:t>
      </w:r>
      <w:r w:rsidR="00416650" w:rsidRPr="00BF3903">
        <w:rPr>
          <w:rFonts w:cs="Times New Roman"/>
          <w:color w:val="000000" w:themeColor="text1"/>
        </w:rPr>
        <w:t xml:space="preserve"> de</w:t>
      </w:r>
      <w:r w:rsidRPr="00BF3903">
        <w:rPr>
          <w:rFonts w:cs="Times New Roman"/>
          <w:color w:val="000000" w:themeColor="text1"/>
        </w:rPr>
        <w:t xml:space="preserve"> erf</w:t>
      </w:r>
      <w:r w:rsidRPr="00BF3903">
        <w:rPr>
          <w:rFonts w:cs="Times New Roman"/>
          <w:color w:val="000000" w:themeColor="text1"/>
        </w:rPr>
        <w:t>a</w:t>
      </w:r>
      <w:r w:rsidRPr="00BF3903">
        <w:rPr>
          <w:rFonts w:cs="Times New Roman"/>
          <w:color w:val="000000" w:themeColor="text1"/>
        </w:rPr>
        <w:t>ringer</w:t>
      </w:r>
      <w:r w:rsidR="00416650" w:rsidRPr="00BF3903">
        <w:rPr>
          <w:rFonts w:cs="Times New Roman"/>
          <w:color w:val="000000" w:themeColor="text1"/>
        </w:rPr>
        <w:t>,</w:t>
      </w:r>
      <w:r w:rsidRPr="00BF3903">
        <w:rPr>
          <w:rFonts w:cs="Times New Roman"/>
          <w:color w:val="000000" w:themeColor="text1"/>
        </w:rPr>
        <w:t xml:space="preserve"> </w:t>
      </w:r>
      <w:r w:rsidR="00416650" w:rsidRPr="00BF3903">
        <w:rPr>
          <w:rFonts w:cs="Times New Roman"/>
          <w:color w:val="000000" w:themeColor="text1"/>
        </w:rPr>
        <w:t xml:space="preserve">der </w:t>
      </w:r>
      <w:r w:rsidRPr="00BF3903">
        <w:rPr>
          <w:rFonts w:cs="Times New Roman"/>
          <w:color w:val="000000" w:themeColor="text1"/>
        </w:rPr>
        <w:t>indgår i en samhørigh</w:t>
      </w:r>
      <w:r w:rsidR="00416650" w:rsidRPr="00BF3903">
        <w:rPr>
          <w:rFonts w:cs="Times New Roman"/>
          <w:color w:val="000000" w:themeColor="text1"/>
        </w:rPr>
        <w:t xml:space="preserve">ed, mens handlingen finder sted. </w:t>
      </w:r>
      <w:r w:rsidR="00416650" w:rsidRPr="00BF3903">
        <w:rPr>
          <w:rFonts w:cs="Times New Roman"/>
          <w:i/>
          <w:color w:val="000000" w:themeColor="text1"/>
        </w:rPr>
        <w:t>R</w:t>
      </w:r>
      <w:r w:rsidRPr="00BF3903">
        <w:rPr>
          <w:rFonts w:cs="Times New Roman"/>
          <w:i/>
          <w:color w:val="000000" w:themeColor="text1"/>
        </w:rPr>
        <w:t>efleksion-over-handling</w:t>
      </w:r>
      <w:r w:rsidRPr="00BF3903">
        <w:rPr>
          <w:rFonts w:cs="Times New Roman"/>
          <w:color w:val="000000" w:themeColor="text1"/>
        </w:rPr>
        <w:t xml:space="preserve"> beskriver</w:t>
      </w:r>
      <w:r w:rsidR="00416650" w:rsidRPr="00BF3903">
        <w:rPr>
          <w:rFonts w:cs="Times New Roman"/>
          <w:color w:val="000000" w:themeColor="text1"/>
        </w:rPr>
        <w:t xml:space="preserve"> derimod</w:t>
      </w:r>
      <w:r w:rsidRPr="00BF3903">
        <w:rPr>
          <w:rFonts w:cs="Times New Roman"/>
          <w:color w:val="000000" w:themeColor="text1"/>
        </w:rPr>
        <w:t xml:space="preserve"> den reflekterende proces, som finder sted, efter handlingen er hændt. Til trods for at mange af de handlinger professionelle udfører, er ubevidste, har de stadig behov for at reflek</w:t>
      </w:r>
      <w:r w:rsidR="00416650" w:rsidRPr="00BF3903">
        <w:rPr>
          <w:rFonts w:cs="Times New Roman"/>
          <w:color w:val="000000" w:themeColor="text1"/>
        </w:rPr>
        <w:t>tere over</w:t>
      </w:r>
      <w:r w:rsidRPr="00BF3903">
        <w:rPr>
          <w:rFonts w:cs="Times New Roman"/>
          <w:color w:val="000000" w:themeColor="text1"/>
        </w:rPr>
        <w:t xml:space="preserve"> hvorfor og hvordan</w:t>
      </w:r>
      <w:r w:rsidR="00416650" w:rsidRPr="00BF3903">
        <w:rPr>
          <w:rFonts w:cs="Times New Roman"/>
          <w:color w:val="000000" w:themeColor="text1"/>
        </w:rPr>
        <w:t>,</w:t>
      </w:r>
      <w:r w:rsidRPr="00BF3903">
        <w:rPr>
          <w:rFonts w:cs="Times New Roman"/>
          <w:color w:val="000000" w:themeColor="text1"/>
        </w:rPr>
        <w:t xml:space="preserve"> de gør det, hvilket ifølge Schön er formålet med refleksion. Schöns praksisforståelse er en kombination af den udøvede praksis og refleksionen over praksis</w:t>
      </w:r>
      <w:r w:rsidR="00394082" w:rsidRPr="00BF3903">
        <w:rPr>
          <w:rFonts w:cs="Times New Roman"/>
          <w:color w:val="000000" w:themeColor="text1"/>
        </w:rPr>
        <w:t xml:space="preserve"> (Scheel, 2000; Schön, 2001)</w:t>
      </w:r>
      <w:r w:rsidR="00AC58B0" w:rsidRPr="00BF3903">
        <w:rPr>
          <w:rFonts w:cs="Times New Roman"/>
          <w:color w:val="000000" w:themeColor="text1"/>
        </w:rPr>
        <w:t>.</w:t>
      </w:r>
    </w:p>
    <w:p w:rsidR="002C7A57" w:rsidRPr="00BF3903" w:rsidRDefault="002C7A57" w:rsidP="0031152A">
      <w:pPr>
        <w:spacing w:before="120" w:after="0"/>
        <w:rPr>
          <w:rFonts w:cs="Times New Roman"/>
          <w:color w:val="000000" w:themeColor="text1"/>
        </w:rPr>
      </w:pPr>
    </w:p>
    <w:p w:rsidR="002C7A57" w:rsidRPr="00BF3903" w:rsidRDefault="005C1555" w:rsidP="0031152A">
      <w:pPr>
        <w:spacing w:before="120" w:after="0"/>
        <w:rPr>
          <w:rFonts w:cs="Times New Roman"/>
          <w:color w:val="000000" w:themeColor="text1"/>
        </w:rPr>
      </w:pPr>
      <w:r w:rsidRPr="00BF3903">
        <w:rPr>
          <w:rFonts w:cs="Times New Roman"/>
          <w:color w:val="000000" w:themeColor="text1"/>
        </w:rPr>
        <w:t xml:space="preserve">Vi vil i det følgende </w:t>
      </w:r>
      <w:r w:rsidR="000D70F4" w:rsidRPr="00BF3903">
        <w:rPr>
          <w:rFonts w:cs="Times New Roman"/>
          <w:color w:val="000000" w:themeColor="text1"/>
        </w:rPr>
        <w:t>udfolde Schöns centrale begreber</w:t>
      </w:r>
      <w:r w:rsidRPr="00BF3903">
        <w:rPr>
          <w:rFonts w:cs="Times New Roman"/>
          <w:color w:val="000000" w:themeColor="text1"/>
        </w:rPr>
        <w:t xml:space="preserve"> om </w:t>
      </w:r>
      <w:r w:rsidRPr="00BF3903">
        <w:rPr>
          <w:rFonts w:cs="Times New Roman"/>
          <w:i/>
          <w:color w:val="000000" w:themeColor="text1"/>
        </w:rPr>
        <w:t>viden-i-ha</w:t>
      </w:r>
      <w:r w:rsidR="000D70F4" w:rsidRPr="00BF3903">
        <w:rPr>
          <w:rFonts w:cs="Times New Roman"/>
          <w:i/>
          <w:color w:val="000000" w:themeColor="text1"/>
        </w:rPr>
        <w:t>ndling, refleksion-i-handling</w:t>
      </w:r>
      <w:r w:rsidR="000D70F4" w:rsidRPr="00BF3903">
        <w:rPr>
          <w:rFonts w:cs="Times New Roman"/>
          <w:color w:val="000000" w:themeColor="text1"/>
        </w:rPr>
        <w:t xml:space="preserve"> samt </w:t>
      </w:r>
      <w:r w:rsidR="000D70F4" w:rsidRPr="00BF3903">
        <w:rPr>
          <w:rFonts w:cs="Times New Roman"/>
          <w:i/>
          <w:color w:val="000000" w:themeColor="text1"/>
        </w:rPr>
        <w:t>refleksion-over-handling</w:t>
      </w:r>
      <w:r w:rsidR="000D70F4" w:rsidRPr="00BF3903">
        <w:rPr>
          <w:rFonts w:cs="Times New Roman"/>
          <w:color w:val="000000" w:themeColor="text1"/>
        </w:rPr>
        <w:t>. F</w:t>
      </w:r>
      <w:r w:rsidRPr="00BF3903">
        <w:rPr>
          <w:rFonts w:cs="Times New Roman"/>
          <w:color w:val="000000" w:themeColor="text1"/>
        </w:rPr>
        <w:t xml:space="preserve">orinden vil vi afklare begrebet </w:t>
      </w:r>
      <w:r w:rsidRPr="00BF3903">
        <w:rPr>
          <w:rFonts w:cs="Times New Roman"/>
          <w:i/>
          <w:color w:val="000000" w:themeColor="text1"/>
        </w:rPr>
        <w:t>professione</w:t>
      </w:r>
      <w:r w:rsidRPr="00BF3903">
        <w:rPr>
          <w:rFonts w:cs="Times New Roman"/>
          <w:i/>
          <w:color w:val="000000" w:themeColor="text1"/>
        </w:rPr>
        <w:t>l</w:t>
      </w:r>
      <w:r w:rsidRPr="00BF3903">
        <w:rPr>
          <w:rFonts w:cs="Times New Roman"/>
          <w:i/>
          <w:color w:val="000000" w:themeColor="text1"/>
        </w:rPr>
        <w:t>le</w:t>
      </w:r>
      <w:r w:rsidRPr="00BF3903">
        <w:rPr>
          <w:rFonts w:cs="Times New Roman"/>
          <w:color w:val="000000" w:themeColor="text1"/>
        </w:rPr>
        <w:t xml:space="preserve"> i henhold til Schöns teori. Afslutningsvist vil vi inddrage det skisma, der finder sted mellem forskningen og praksis samt skolen som arena for </w:t>
      </w:r>
      <w:r w:rsidRPr="00BF3903">
        <w:rPr>
          <w:rFonts w:cs="Times New Roman"/>
          <w:i/>
          <w:color w:val="000000" w:themeColor="text1"/>
        </w:rPr>
        <w:t>den reflekterende praktiker</w:t>
      </w:r>
      <w:r w:rsidRPr="00BF3903">
        <w:rPr>
          <w:rFonts w:cs="Times New Roman"/>
          <w:color w:val="000000" w:themeColor="text1"/>
        </w:rPr>
        <w:t>.</w:t>
      </w:r>
    </w:p>
    <w:p w:rsidR="005C1555" w:rsidRPr="00BF3903" w:rsidRDefault="005C1555" w:rsidP="0031152A">
      <w:pPr>
        <w:pStyle w:val="Overskrift3"/>
        <w:spacing w:before="120" w:after="0"/>
        <w:rPr>
          <w:rFonts w:cs="Times New Roman"/>
          <w:color w:val="000000" w:themeColor="text1"/>
        </w:rPr>
      </w:pPr>
      <w:bookmarkStart w:id="332" w:name="_Toc387872208"/>
      <w:bookmarkStart w:id="333" w:name="_Toc388800164"/>
      <w:bookmarkStart w:id="334" w:name="_Toc389180154"/>
      <w:r w:rsidRPr="00BF3903">
        <w:rPr>
          <w:rFonts w:cs="Times New Roman"/>
          <w:color w:val="000000" w:themeColor="text1"/>
        </w:rPr>
        <w:lastRenderedPageBreak/>
        <w:t>De professionelle og den professionelle praksis</w:t>
      </w:r>
      <w:bookmarkEnd w:id="332"/>
      <w:bookmarkEnd w:id="333"/>
      <w:bookmarkEnd w:id="334"/>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De professionelle er bundet sammen gennem professionen, deres kongruente professi</w:t>
      </w:r>
      <w:r w:rsidRPr="00BF3903">
        <w:rPr>
          <w:rFonts w:cs="Times New Roman"/>
          <w:color w:val="000000" w:themeColor="text1"/>
        </w:rPr>
        <w:t>o</w:t>
      </w:r>
      <w:r w:rsidRPr="00BF3903">
        <w:rPr>
          <w:rFonts w:cs="Times New Roman"/>
          <w:color w:val="000000" w:themeColor="text1"/>
        </w:rPr>
        <w:t>nelle viden, indsigt og adfærd, men</w:t>
      </w:r>
      <w:r w:rsidR="00EB2F24" w:rsidRPr="00BF3903">
        <w:rPr>
          <w:rFonts w:cs="Times New Roman"/>
          <w:color w:val="000000" w:themeColor="text1"/>
        </w:rPr>
        <w:t xml:space="preserve"> de</w:t>
      </w:r>
      <w:r w:rsidRPr="00BF3903">
        <w:rPr>
          <w:rFonts w:cs="Times New Roman"/>
          <w:color w:val="000000" w:themeColor="text1"/>
        </w:rPr>
        <w:t xml:space="preserve"> udøver professionen forskelligt på baggrund af divergente erfaringer og specialer </w:t>
      </w:r>
      <w:sdt>
        <w:sdtPr>
          <w:rPr>
            <w:rFonts w:cs="Times New Roman"/>
            <w:color w:val="000000" w:themeColor="text1"/>
          </w:rPr>
          <w:id w:val="1033538"/>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Sch00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2000)</w:t>
          </w:r>
          <w:r w:rsidR="00B93005" w:rsidRPr="00BF3903">
            <w:rPr>
              <w:rFonts w:cs="Times New Roman"/>
              <w:noProof/>
              <w:color w:val="000000" w:themeColor="text1"/>
            </w:rPr>
            <w:fldChar w:fldCharType="end"/>
          </w:r>
        </w:sdtContent>
      </w:sdt>
      <w:r w:rsidRPr="00BF3903">
        <w:rPr>
          <w:rFonts w:cs="Times New Roman"/>
          <w:color w:val="000000" w:themeColor="text1"/>
        </w:rPr>
        <w:t>. Lærere anses</w:t>
      </w:r>
      <w:r w:rsidR="00EB2F24" w:rsidRPr="00BF3903">
        <w:rPr>
          <w:rFonts w:cs="Times New Roman"/>
          <w:color w:val="000000" w:themeColor="text1"/>
        </w:rPr>
        <w:t>,</w:t>
      </w:r>
      <w:r w:rsidRPr="00BF3903">
        <w:rPr>
          <w:rFonts w:cs="Times New Roman"/>
          <w:color w:val="000000" w:themeColor="text1"/>
        </w:rPr>
        <w:t xml:space="preserve"> grundet deres uddanne</w:t>
      </w:r>
      <w:r w:rsidRPr="00BF3903">
        <w:rPr>
          <w:rFonts w:cs="Times New Roman"/>
          <w:color w:val="000000" w:themeColor="text1"/>
        </w:rPr>
        <w:t>l</w:t>
      </w:r>
      <w:r w:rsidRPr="00BF3903">
        <w:rPr>
          <w:rFonts w:cs="Times New Roman"/>
          <w:color w:val="000000" w:themeColor="text1"/>
        </w:rPr>
        <w:t>se og professionelle viden</w:t>
      </w:r>
      <w:r w:rsidR="00EB2F24" w:rsidRPr="00BF3903">
        <w:rPr>
          <w:rFonts w:cs="Times New Roman"/>
          <w:color w:val="000000" w:themeColor="text1"/>
        </w:rPr>
        <w:t>,</w:t>
      </w:r>
      <w:r w:rsidRPr="00BF3903">
        <w:rPr>
          <w:rFonts w:cs="Times New Roman"/>
          <w:color w:val="000000" w:themeColor="text1"/>
        </w:rPr>
        <w:t xml:space="preserve"> som professionelle inden for deres felt.</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De professionelle indtager en rolle, der gør dem i stand til at løse problemer,</w:t>
      </w:r>
      <w:r w:rsidR="00EB2F24" w:rsidRPr="00BF3903">
        <w:rPr>
          <w:rFonts w:cs="Times New Roman"/>
          <w:color w:val="000000" w:themeColor="text1"/>
        </w:rPr>
        <w:t xml:space="preserve"> men Schön anser ligeledes de professionelles</w:t>
      </w:r>
      <w:r w:rsidRPr="00BF3903">
        <w:rPr>
          <w:rFonts w:cs="Times New Roman"/>
          <w:color w:val="000000" w:themeColor="text1"/>
        </w:rPr>
        <w:t xml:space="preserve"> </w:t>
      </w:r>
      <w:r w:rsidR="00EB2F24" w:rsidRPr="00BF3903">
        <w:rPr>
          <w:rFonts w:cs="Times New Roman"/>
          <w:color w:val="000000" w:themeColor="text1"/>
        </w:rPr>
        <w:t>selvstændige tankevirksomhed som værende en v</w:t>
      </w:r>
      <w:r w:rsidR="00EB2F24" w:rsidRPr="00BF3903">
        <w:rPr>
          <w:rFonts w:cs="Times New Roman"/>
          <w:color w:val="000000" w:themeColor="text1"/>
        </w:rPr>
        <w:t>æ</w:t>
      </w:r>
      <w:r w:rsidR="00EB2F24" w:rsidRPr="00BF3903">
        <w:rPr>
          <w:rFonts w:cs="Times New Roman"/>
          <w:color w:val="000000" w:themeColor="text1"/>
        </w:rPr>
        <w:t>sentlig del af deres arbejde. Således består den professionelles virke ikke kun i at løse problemer</w:t>
      </w:r>
      <w:r w:rsidR="00C03E4F" w:rsidRPr="00BF3903">
        <w:rPr>
          <w:rFonts w:cs="Times New Roman"/>
          <w:color w:val="000000" w:themeColor="text1"/>
        </w:rPr>
        <w:t>,</w:t>
      </w:r>
      <w:r w:rsidR="00EB2F24" w:rsidRPr="00BF3903">
        <w:rPr>
          <w:rFonts w:cs="Times New Roman"/>
          <w:color w:val="000000" w:themeColor="text1"/>
        </w:rPr>
        <w:t xml:space="preserve"> men tillige at definere dem</w:t>
      </w:r>
      <w:r w:rsidRPr="00BF3903">
        <w:rPr>
          <w:rFonts w:cs="Times New Roman"/>
          <w:color w:val="000000" w:themeColor="text1"/>
        </w:rPr>
        <w:t xml:space="preserve">. Professionelle skal ikke underordnes videnskab og teori, men må i deres virke selv agere </w:t>
      </w:r>
      <w:proofErr w:type="spellStart"/>
      <w:r w:rsidRPr="00BF3903">
        <w:rPr>
          <w:rFonts w:cs="Times New Roman"/>
          <w:color w:val="000000" w:themeColor="text1"/>
        </w:rPr>
        <w:t>vidensskabende</w:t>
      </w:r>
      <w:proofErr w:type="spellEnd"/>
      <w:r w:rsidRPr="00BF3903">
        <w:rPr>
          <w:rFonts w:cs="Times New Roman"/>
          <w:color w:val="000000" w:themeColor="text1"/>
        </w:rPr>
        <w:t>. Den praksis de professionelle agerer i, består af problemfyldte situationer, og kræver derfor selvstændig tankevir</w:t>
      </w:r>
      <w:r w:rsidRPr="00BF3903">
        <w:rPr>
          <w:rFonts w:cs="Times New Roman"/>
          <w:color w:val="000000" w:themeColor="text1"/>
        </w:rPr>
        <w:t>k</w:t>
      </w:r>
      <w:r w:rsidRPr="00BF3903">
        <w:rPr>
          <w:rFonts w:cs="Times New Roman"/>
          <w:color w:val="000000" w:themeColor="text1"/>
        </w:rPr>
        <w:t>somhed samt refleksion, ikke standardiserede problemløsningsmetoder baseret på teori</w:t>
      </w:r>
      <w:sdt>
        <w:sdtPr>
          <w:rPr>
            <w:rFonts w:cs="Times New Roman"/>
            <w:color w:val="000000" w:themeColor="text1"/>
          </w:rPr>
          <w:id w:val="1079872"/>
          <w:citation/>
        </w:sdtPr>
        <w:sdtEndPr/>
        <w:sdtContent>
          <w:r w:rsidR="00B93005" w:rsidRPr="00BF3903">
            <w:rPr>
              <w:rFonts w:cs="Times New Roman"/>
              <w:color w:val="000000" w:themeColor="text1"/>
            </w:rPr>
            <w:fldChar w:fldCharType="begin"/>
          </w:r>
          <w:r w:rsidR="00DF5383" w:rsidRPr="00BF3903">
            <w:rPr>
              <w:rFonts w:cs="Times New Roman"/>
              <w:color w:val="000000" w:themeColor="text1"/>
            </w:rPr>
            <w:instrText xml:space="preserve"> CITATION Gre01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(Green, 2001)</w:t>
          </w:r>
          <w:r w:rsidR="00B93005" w:rsidRPr="00BF3903">
            <w:rPr>
              <w:rFonts w:cs="Times New Roman"/>
              <w:noProof/>
              <w:color w:val="000000" w:themeColor="text1"/>
            </w:rPr>
            <w:fldChar w:fldCharType="end"/>
          </w:r>
        </w:sdtContent>
      </w:sdt>
      <w:r w:rsidRPr="00BF3903">
        <w:rPr>
          <w:rFonts w:cs="Times New Roman"/>
          <w:color w:val="000000" w:themeColor="text1"/>
        </w:rPr>
        <w:t>. Dette medfører tillige, at professionelle er i stand til at ’spænde bro’ me</w:t>
      </w:r>
      <w:r w:rsidRPr="00BF3903">
        <w:rPr>
          <w:rFonts w:cs="Times New Roman"/>
          <w:color w:val="000000" w:themeColor="text1"/>
        </w:rPr>
        <w:t>l</w:t>
      </w:r>
      <w:r w:rsidRPr="00BF3903">
        <w:rPr>
          <w:rFonts w:cs="Times New Roman"/>
          <w:color w:val="000000" w:themeColor="text1"/>
        </w:rPr>
        <w:t xml:space="preserve">lem videnskaben, samfundets krav og praksis </w:t>
      </w:r>
      <w:sdt>
        <w:sdtPr>
          <w:rPr>
            <w:rFonts w:cs="Times New Roman"/>
            <w:color w:val="000000" w:themeColor="text1"/>
          </w:rPr>
          <w:id w:val="78279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De professionelle varetager forskellige funktioner i samfundet inden for vigtige formelle institutioner såsom skoler. Vi sætter vores lid til de professionelle grundet deres udda</w:t>
      </w:r>
      <w:r w:rsidRPr="00BF3903">
        <w:rPr>
          <w:rFonts w:cs="Times New Roman"/>
          <w:color w:val="000000" w:themeColor="text1"/>
        </w:rPr>
        <w:t>n</w:t>
      </w:r>
      <w:r w:rsidRPr="00BF3903">
        <w:rPr>
          <w:rFonts w:cs="Times New Roman"/>
          <w:color w:val="000000" w:themeColor="text1"/>
        </w:rPr>
        <w:t>nelse inden for specifikke områder, og det er ifølge Schön</w:t>
      </w:r>
      <w:r w:rsidR="00C03E4F" w:rsidRPr="00BF3903">
        <w:rPr>
          <w:rFonts w:cs="Times New Roman"/>
          <w:color w:val="000000" w:themeColor="text1"/>
        </w:rPr>
        <w:t>,</w:t>
      </w:r>
      <w:r w:rsidRPr="00BF3903">
        <w:rPr>
          <w:rFonts w:cs="Times New Roman"/>
          <w:color w:val="000000" w:themeColor="text1"/>
        </w:rPr>
        <w:t xml:space="preserve"> gennem de professionelle, samfundet stræber efter sociale fremskridt. Men på trods af dette er tilliden til de profe</w:t>
      </w:r>
      <w:r w:rsidRPr="00BF3903">
        <w:rPr>
          <w:rFonts w:cs="Times New Roman"/>
          <w:color w:val="000000" w:themeColor="text1"/>
        </w:rPr>
        <w:t>s</w:t>
      </w:r>
      <w:r w:rsidRPr="00BF3903">
        <w:rPr>
          <w:rFonts w:cs="Times New Roman"/>
          <w:color w:val="000000" w:themeColor="text1"/>
        </w:rPr>
        <w:t>sionelle dalende. Der er situationer, hvor de professionelle ikke lever op til de mål, der er stillet dem, og der opleves derfor skepsis i forhold til de professionelles faktiske sa</w:t>
      </w:r>
      <w:r w:rsidRPr="00BF3903">
        <w:rPr>
          <w:rFonts w:cs="Times New Roman"/>
          <w:color w:val="000000" w:themeColor="text1"/>
        </w:rPr>
        <w:t>m</w:t>
      </w:r>
      <w:r w:rsidRPr="00BF3903">
        <w:rPr>
          <w:rFonts w:cs="Times New Roman"/>
          <w:color w:val="000000" w:themeColor="text1"/>
        </w:rPr>
        <w:t>fundsbidrag ved deres specialiserede viden. De professionelle har tillige selv en opleve</w:t>
      </w:r>
      <w:r w:rsidRPr="00BF3903">
        <w:rPr>
          <w:rFonts w:cs="Times New Roman"/>
          <w:color w:val="000000" w:themeColor="text1"/>
        </w:rPr>
        <w:t>l</w:t>
      </w:r>
      <w:r w:rsidRPr="00BF3903">
        <w:rPr>
          <w:rFonts w:cs="Times New Roman"/>
          <w:color w:val="000000" w:themeColor="text1"/>
        </w:rPr>
        <w:t>se af, at de mangler kompetencer for at kunne varetage sociale problemer. For Schön opleves den professionelle ikke som værende overflødig, men det centrale er, hvorvidt den professionelles viden er adækvat i henhold til de samfundsmæssige mål og behov samt selve formålet med professionen. Hermed sætter Schön desuden fokus på, at de professionelle forventes at løse opgaver, de ikke er uddannede til</w:t>
      </w:r>
      <w:r w:rsidR="00C03E4F" w:rsidRPr="00BF3903">
        <w:rPr>
          <w:rFonts w:cs="Times New Roman"/>
          <w:color w:val="000000" w:themeColor="text1"/>
        </w:rPr>
        <w:t>,</w:t>
      </w:r>
      <w:r w:rsidRPr="00BF3903">
        <w:rPr>
          <w:rFonts w:cs="Times New Roman"/>
          <w:color w:val="000000" w:themeColor="text1"/>
        </w:rPr>
        <w:t xml:space="preserve"> og at uddannelsen ikke længere stemmer overens med de reelle opgaver </w:t>
      </w:r>
      <w:sdt>
        <w:sdtPr>
          <w:rPr>
            <w:rFonts w:cs="Times New Roman"/>
            <w:color w:val="000000" w:themeColor="text1"/>
          </w:rPr>
          <w:id w:val="782798"/>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5C1555" w:rsidRPr="00BF3903" w:rsidRDefault="00C03E4F" w:rsidP="0031152A">
      <w:pPr>
        <w:spacing w:before="120" w:after="0"/>
        <w:rPr>
          <w:rFonts w:cs="Times New Roman"/>
          <w:color w:val="000000" w:themeColor="text1"/>
        </w:rPr>
      </w:pPr>
      <w:r w:rsidRPr="00BF3903">
        <w:rPr>
          <w:rFonts w:cs="Times New Roman"/>
          <w:color w:val="000000" w:themeColor="text1"/>
        </w:rPr>
        <w:t>Ifølge Schön</w:t>
      </w:r>
      <w:r w:rsidR="005C1555" w:rsidRPr="00BF3903">
        <w:rPr>
          <w:rFonts w:cs="Times New Roman"/>
          <w:color w:val="000000" w:themeColor="text1"/>
        </w:rPr>
        <w:t xml:space="preserve"> tager </w:t>
      </w:r>
      <w:r w:rsidRPr="00BF3903">
        <w:rPr>
          <w:rFonts w:cs="Times New Roman"/>
          <w:color w:val="000000" w:themeColor="text1"/>
        </w:rPr>
        <w:t xml:space="preserve">de professionelle </w:t>
      </w:r>
      <w:r w:rsidR="005C1555" w:rsidRPr="00BF3903">
        <w:rPr>
          <w:rFonts w:cs="Times New Roman"/>
          <w:color w:val="000000" w:themeColor="text1"/>
        </w:rPr>
        <w:t>dog ikke kun udgangspunkt i deres professionsv</w:t>
      </w:r>
      <w:r w:rsidR="005C1555" w:rsidRPr="00BF3903">
        <w:rPr>
          <w:rFonts w:cs="Times New Roman"/>
          <w:color w:val="000000" w:themeColor="text1"/>
        </w:rPr>
        <w:t>i</w:t>
      </w:r>
      <w:r w:rsidR="005C1555" w:rsidRPr="00BF3903">
        <w:rPr>
          <w:rFonts w:cs="Times New Roman"/>
          <w:color w:val="000000" w:themeColor="text1"/>
        </w:rPr>
        <w:t>den, de råder</w:t>
      </w:r>
      <w:r w:rsidR="000A3C54" w:rsidRPr="00BF3903">
        <w:rPr>
          <w:rFonts w:cs="Times New Roman"/>
          <w:color w:val="000000" w:themeColor="text1"/>
        </w:rPr>
        <w:t xml:space="preserve"> også</w:t>
      </w:r>
      <w:r w:rsidR="005C1555" w:rsidRPr="00BF3903">
        <w:rPr>
          <w:rFonts w:cs="Times New Roman"/>
          <w:color w:val="000000" w:themeColor="text1"/>
        </w:rPr>
        <w:t xml:space="preserve"> alle over et repertoire, der omfatter deres erfaringer, og er derved udgangspunktet for den professionelles forforståelse og handlinger</w:t>
      </w:r>
      <w:sdt>
        <w:sdtPr>
          <w:rPr>
            <w:rFonts w:cs="Times New Roman"/>
            <w:color w:val="000000" w:themeColor="text1"/>
          </w:rPr>
          <w:id w:val="102480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005C1555" w:rsidRPr="00BF3903">
        <w:rPr>
          <w:rFonts w:cs="Times New Roman"/>
          <w:color w:val="000000" w:themeColor="text1"/>
        </w:rPr>
        <w:t xml:space="preserve">. Det er derfor ikke altid muligt for de professionelle selv, såvel som udefrakommende, at </w:t>
      </w:r>
      <w:r w:rsidR="005C1555" w:rsidRPr="00BF3903">
        <w:rPr>
          <w:rFonts w:cs="Times New Roman"/>
          <w:color w:val="000000" w:themeColor="text1"/>
        </w:rPr>
        <w:lastRenderedPageBreak/>
        <w:t>redegøre for eller italesætte centrale aspekter af deres professionelle kompetenceomr</w:t>
      </w:r>
      <w:r w:rsidR="005C1555" w:rsidRPr="00BF3903">
        <w:rPr>
          <w:rFonts w:cs="Times New Roman"/>
          <w:color w:val="000000" w:themeColor="text1"/>
        </w:rPr>
        <w:t>å</w:t>
      </w:r>
      <w:r w:rsidR="005C1555" w:rsidRPr="00BF3903">
        <w:rPr>
          <w:rFonts w:cs="Times New Roman"/>
          <w:color w:val="000000" w:themeColor="text1"/>
        </w:rPr>
        <w:t>de, ”</w:t>
      </w:r>
      <w:r w:rsidR="005C1555" w:rsidRPr="00BF3903">
        <w:rPr>
          <w:rFonts w:cs="Times New Roman"/>
          <w:i/>
          <w:color w:val="000000" w:themeColor="text1"/>
        </w:rPr>
        <w:t>man kan godt regne med, at professionelle udfører deres arbejde, men ikke nø</w:t>
      </w:r>
      <w:r w:rsidR="005C1555" w:rsidRPr="00BF3903">
        <w:rPr>
          <w:rFonts w:cs="Times New Roman"/>
          <w:i/>
          <w:color w:val="000000" w:themeColor="text1"/>
        </w:rPr>
        <w:t>d</w:t>
      </w:r>
      <w:r w:rsidR="005C1555" w:rsidRPr="00BF3903">
        <w:rPr>
          <w:rFonts w:cs="Times New Roman"/>
          <w:i/>
          <w:color w:val="000000" w:themeColor="text1"/>
        </w:rPr>
        <w:t>vendigvis med, at de er i stand til at definere det”</w:t>
      </w:r>
      <w:r w:rsidR="005C1555" w:rsidRPr="00BF3903">
        <w:rPr>
          <w:rFonts w:cs="Times New Roman"/>
          <w:color w:val="000000" w:themeColor="text1"/>
        </w:rPr>
        <w:t xml:space="preserve"> </w:t>
      </w:r>
      <w:sdt>
        <w:sdtPr>
          <w:rPr>
            <w:rFonts w:cs="Times New Roman"/>
            <w:color w:val="000000" w:themeColor="text1"/>
          </w:rPr>
          <w:id w:val="782794"/>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\p 22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 s. 22)</w:t>
          </w:r>
          <w:r w:rsidR="00B93005" w:rsidRPr="00BF3903">
            <w:rPr>
              <w:rFonts w:cs="Times New Roman"/>
              <w:color w:val="000000" w:themeColor="text1"/>
            </w:rPr>
            <w:fldChar w:fldCharType="end"/>
          </w:r>
        </w:sdtContent>
      </w:sdt>
      <w:r w:rsidR="005C1555" w:rsidRPr="00BF3903">
        <w:rPr>
          <w:rFonts w:cs="Times New Roman"/>
          <w:color w:val="000000" w:themeColor="text1"/>
        </w:rPr>
        <w:t>.</w:t>
      </w:r>
    </w:p>
    <w:p w:rsidR="000A3C54" w:rsidRPr="00BF3903" w:rsidRDefault="000A3C54" w:rsidP="0031152A">
      <w:pPr>
        <w:spacing w:before="120" w:after="0"/>
        <w:rPr>
          <w:rFonts w:cs="Times New Roman"/>
          <w:color w:val="000000" w:themeColor="text1"/>
        </w:rPr>
      </w:pPr>
    </w:p>
    <w:p w:rsidR="005C1555" w:rsidRPr="00BF3903" w:rsidRDefault="005C1555" w:rsidP="0031152A">
      <w:pPr>
        <w:pStyle w:val="Overskrift3"/>
        <w:spacing w:before="120" w:after="0"/>
        <w:rPr>
          <w:rFonts w:cs="Times New Roman"/>
          <w:color w:val="000000" w:themeColor="text1"/>
        </w:rPr>
      </w:pPr>
      <w:bookmarkStart w:id="335" w:name="_Toc387872209"/>
      <w:bookmarkStart w:id="336" w:name="_Toc388800165"/>
      <w:bookmarkStart w:id="337" w:name="_Toc389180155"/>
      <w:r w:rsidRPr="00BF3903">
        <w:rPr>
          <w:rFonts w:cs="Times New Roman"/>
          <w:color w:val="000000" w:themeColor="text1"/>
        </w:rPr>
        <w:t>Viden-i-handling</w:t>
      </w:r>
      <w:bookmarkEnd w:id="335"/>
      <w:bookmarkEnd w:id="336"/>
      <w:bookmarkEnd w:id="337"/>
    </w:p>
    <w:p w:rsidR="005C1555" w:rsidRPr="00BF3903" w:rsidRDefault="005C1555" w:rsidP="0031152A">
      <w:pPr>
        <w:spacing w:before="120" w:after="0"/>
        <w:rPr>
          <w:rFonts w:cs="Times New Roman"/>
          <w:color w:val="000000" w:themeColor="text1"/>
        </w:rPr>
      </w:pPr>
      <w:r w:rsidRPr="00BF3903">
        <w:rPr>
          <w:rFonts w:cs="Times New Roman"/>
          <w:i/>
          <w:color w:val="000000" w:themeColor="text1"/>
        </w:rPr>
        <w:t>Viden-i-handling</w:t>
      </w:r>
      <w:r w:rsidRPr="00BF3903">
        <w:rPr>
          <w:rFonts w:cs="Times New Roman"/>
          <w:color w:val="000000" w:themeColor="text1"/>
        </w:rPr>
        <w:t xml:space="preserve"> er den tavse viden, som er indlejret i vores handlemønstre og udgør det, der anses som karakteristisk for den almindelige praksis. Når praktikere udfører </w:t>
      </w:r>
      <w:r w:rsidRPr="00BF3903">
        <w:rPr>
          <w:rFonts w:cs="Times New Roman"/>
          <w:i/>
          <w:color w:val="000000" w:themeColor="text1"/>
        </w:rPr>
        <w:t>viden-i-handling</w:t>
      </w:r>
      <w:r w:rsidRPr="00BF3903">
        <w:rPr>
          <w:rFonts w:cs="Times New Roman"/>
          <w:color w:val="000000" w:themeColor="text1"/>
        </w:rPr>
        <w:t xml:space="preserve">, sker det spontant og uden at de forinden </w:t>
      </w:r>
      <w:r w:rsidR="00AF0AB5" w:rsidRPr="00BF3903">
        <w:rPr>
          <w:rFonts w:cs="Times New Roman"/>
          <w:color w:val="000000" w:themeColor="text1"/>
        </w:rPr>
        <w:t>har reflekteret over handli</w:t>
      </w:r>
      <w:r w:rsidR="00AF0AB5" w:rsidRPr="00BF3903">
        <w:rPr>
          <w:rFonts w:cs="Times New Roman"/>
          <w:color w:val="000000" w:themeColor="text1"/>
        </w:rPr>
        <w:t>n</w:t>
      </w:r>
      <w:r w:rsidR="00AF0AB5" w:rsidRPr="00BF3903">
        <w:rPr>
          <w:rFonts w:cs="Times New Roman"/>
          <w:color w:val="000000" w:themeColor="text1"/>
        </w:rPr>
        <w:t>gen. D</w:t>
      </w:r>
      <w:r w:rsidRPr="00BF3903">
        <w:rPr>
          <w:rFonts w:cs="Times New Roman"/>
          <w:color w:val="000000" w:themeColor="text1"/>
        </w:rPr>
        <w:t>et er handlinger, der udføres, uden at den pågældende er opmærksom på, hvorfra den anvendte viden oprinder. Vores viden ligger i handlingerne</w:t>
      </w:r>
      <w:r w:rsidRPr="00BF3903">
        <w:rPr>
          <w:rFonts w:cs="Times New Roman"/>
          <w:i/>
          <w:color w:val="000000" w:themeColor="text1"/>
        </w:rPr>
        <w:t>. Viden-i-handling</w:t>
      </w:r>
      <w:r w:rsidRPr="00BF3903">
        <w:rPr>
          <w:rFonts w:cs="Times New Roman"/>
          <w:color w:val="000000" w:themeColor="text1"/>
        </w:rPr>
        <w:t xml:space="preserve"> er internaliseret i viden, som vi ofte ikke kan redegøre for</w:t>
      </w:r>
      <w:sdt>
        <w:sdtPr>
          <w:rPr>
            <w:rFonts w:cs="Times New Roman"/>
            <w:color w:val="000000" w:themeColor="text1"/>
          </w:rPr>
          <w:id w:val="78282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Pr="00BF3903">
        <w:rPr>
          <w:rFonts w:cs="Times New Roman"/>
          <w:color w:val="000000" w:themeColor="text1"/>
        </w:rPr>
        <w:t>. Den praktisere</w:t>
      </w:r>
      <w:r w:rsidRPr="00BF3903">
        <w:rPr>
          <w:rFonts w:cs="Times New Roman"/>
          <w:color w:val="000000" w:themeColor="text1"/>
        </w:rPr>
        <w:t>n</w:t>
      </w:r>
      <w:r w:rsidRPr="00BF3903">
        <w:rPr>
          <w:rFonts w:cs="Times New Roman"/>
          <w:color w:val="000000" w:themeColor="text1"/>
        </w:rPr>
        <w:t xml:space="preserve">des </w:t>
      </w:r>
      <w:r w:rsidRPr="00BF3903">
        <w:rPr>
          <w:rFonts w:cs="Times New Roman"/>
          <w:i/>
          <w:color w:val="000000" w:themeColor="text1"/>
        </w:rPr>
        <w:t>viden-i-handling</w:t>
      </w:r>
      <w:r w:rsidRPr="00BF3903">
        <w:rPr>
          <w:rFonts w:cs="Times New Roman"/>
          <w:color w:val="000000" w:themeColor="text1"/>
        </w:rPr>
        <w:t xml:space="preserve"> udøves inden for de institutionelle rammer, der er særlige for pr</w:t>
      </w:r>
      <w:r w:rsidRPr="00BF3903">
        <w:rPr>
          <w:rFonts w:cs="Times New Roman"/>
          <w:color w:val="000000" w:themeColor="text1"/>
        </w:rPr>
        <w:t>o</w:t>
      </w:r>
      <w:r w:rsidRPr="00BF3903">
        <w:rPr>
          <w:rFonts w:cs="Times New Roman"/>
          <w:color w:val="000000" w:themeColor="text1"/>
        </w:rPr>
        <w:t xml:space="preserve">fessionen og er indlejret i de institutionelle og sociale sammenhænge, der deles med andre praktikere inden for samme profession </w:t>
      </w:r>
      <w:sdt>
        <w:sdtPr>
          <w:rPr>
            <w:rFonts w:cs="Times New Roman"/>
            <w:color w:val="000000" w:themeColor="text1"/>
          </w:rPr>
          <w:id w:val="1033539"/>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Sch00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2000)</w:t>
          </w:r>
          <w:r w:rsidR="00B93005" w:rsidRPr="00BF3903">
            <w:rPr>
              <w:rFonts w:cs="Times New Roman"/>
              <w:noProof/>
              <w:color w:val="000000" w:themeColor="text1"/>
            </w:rPr>
            <w:fldChar w:fldCharType="end"/>
          </w:r>
        </w:sdtContent>
      </w:sdt>
      <w:r w:rsidRPr="00BF3903">
        <w:rPr>
          <w:rFonts w:cs="Times New Roman"/>
          <w:color w:val="000000" w:themeColor="text1"/>
        </w:rPr>
        <w:t>.</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I situationer hvor den praktiserende mødes af velkendte situationer, vil han anvende sin </w:t>
      </w:r>
      <w:r w:rsidRPr="00BF3903">
        <w:rPr>
          <w:rFonts w:cs="Times New Roman"/>
          <w:i/>
          <w:color w:val="000000" w:themeColor="text1"/>
        </w:rPr>
        <w:t>viden-i-handling</w:t>
      </w:r>
      <w:r w:rsidR="00AF0AB5" w:rsidRPr="00BF3903">
        <w:rPr>
          <w:rFonts w:cs="Times New Roman"/>
          <w:color w:val="000000" w:themeColor="text1"/>
        </w:rPr>
        <w:t>,</w:t>
      </w:r>
      <w:r w:rsidRPr="00BF3903">
        <w:rPr>
          <w:rFonts w:cs="Times New Roman"/>
          <w:color w:val="000000" w:themeColor="text1"/>
        </w:rPr>
        <w:t xml:space="preserve"> og idet at praksis med tiden udgøres af flere og flere velkendte situat</w:t>
      </w:r>
      <w:r w:rsidRPr="00BF3903">
        <w:rPr>
          <w:rFonts w:cs="Times New Roman"/>
          <w:color w:val="000000" w:themeColor="text1"/>
        </w:rPr>
        <w:t>i</w:t>
      </w:r>
      <w:r w:rsidRPr="00BF3903">
        <w:rPr>
          <w:rFonts w:cs="Times New Roman"/>
          <w:color w:val="000000" w:themeColor="text1"/>
        </w:rPr>
        <w:t xml:space="preserve">oner, vil en større del af den praktiserendes </w:t>
      </w:r>
      <w:r w:rsidR="00AF0AB5" w:rsidRPr="00BF3903">
        <w:rPr>
          <w:rFonts w:cs="Times New Roman"/>
          <w:color w:val="000000" w:themeColor="text1"/>
        </w:rPr>
        <w:t>handlinger</w:t>
      </w:r>
      <w:r w:rsidRPr="00BF3903">
        <w:rPr>
          <w:rFonts w:cs="Times New Roman"/>
          <w:color w:val="000000" w:themeColor="text1"/>
        </w:rPr>
        <w:t xml:space="preserve">, udgøres af </w:t>
      </w:r>
      <w:r w:rsidRPr="00BF3903">
        <w:rPr>
          <w:rFonts w:cs="Times New Roman"/>
          <w:i/>
          <w:color w:val="000000" w:themeColor="text1"/>
        </w:rPr>
        <w:t>viden-i-handling</w:t>
      </w:r>
      <w:sdt>
        <w:sdtPr>
          <w:rPr>
            <w:rFonts w:cs="Times New Roman"/>
            <w:color w:val="000000" w:themeColor="text1"/>
          </w:rPr>
          <w:id w:val="782841"/>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Pr="00BF3903">
        <w:rPr>
          <w:rFonts w:cs="Times New Roman"/>
          <w:color w:val="000000" w:themeColor="text1"/>
        </w:rPr>
        <w:t>. De kompetencer som den praktiserende drager nytte af i disse situati</w:t>
      </w:r>
      <w:r w:rsidRPr="00BF3903">
        <w:rPr>
          <w:rFonts w:cs="Times New Roman"/>
          <w:color w:val="000000" w:themeColor="text1"/>
        </w:rPr>
        <w:t>o</w:t>
      </w:r>
      <w:r w:rsidRPr="00BF3903">
        <w:rPr>
          <w:rFonts w:cs="Times New Roman"/>
          <w:color w:val="000000" w:themeColor="text1"/>
        </w:rPr>
        <w:t xml:space="preserve">ner, afhænger ikke af, om </w:t>
      </w:r>
      <w:r w:rsidR="00AF0AB5" w:rsidRPr="00BF3903">
        <w:rPr>
          <w:rFonts w:cs="Times New Roman"/>
          <w:color w:val="000000" w:themeColor="text1"/>
        </w:rPr>
        <w:t xml:space="preserve">handlingen kan beskrives </w:t>
      </w:r>
      <w:sdt>
        <w:sdtPr>
          <w:rPr>
            <w:rFonts w:cs="Times New Roman"/>
            <w:color w:val="000000" w:themeColor="text1"/>
          </w:rPr>
          <w:id w:val="1248251"/>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Sch13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2013)</w:t>
          </w:r>
          <w:r w:rsidR="00B93005" w:rsidRPr="00BF3903">
            <w:rPr>
              <w:rFonts w:cs="Times New Roman"/>
              <w:noProof/>
              <w:color w:val="000000" w:themeColor="text1"/>
            </w:rPr>
            <w:fldChar w:fldCharType="end"/>
          </w:r>
        </w:sdtContent>
      </w:sdt>
      <w:r w:rsidRPr="00BF3903">
        <w:rPr>
          <w:rFonts w:cs="Times New Roman"/>
          <w:color w:val="000000" w:themeColor="text1"/>
        </w:rPr>
        <w:t xml:space="preserve">, </w:t>
      </w:r>
      <w:r w:rsidR="00394082" w:rsidRPr="00BF3903">
        <w:rPr>
          <w:rFonts w:cs="Times New Roman"/>
          <w:color w:val="000000" w:themeColor="text1"/>
        </w:rPr>
        <w:t>men</w:t>
      </w:r>
      <w:r w:rsidRPr="00BF3903">
        <w:rPr>
          <w:rFonts w:cs="Times New Roman"/>
          <w:i/>
          <w:color w:val="000000" w:themeColor="text1"/>
        </w:rPr>
        <w:t xml:space="preserve"> </w:t>
      </w:r>
      <w:r w:rsidRPr="00BF3903">
        <w:rPr>
          <w:rFonts w:cs="Times New Roman"/>
          <w:color w:val="000000" w:themeColor="text1"/>
        </w:rPr>
        <w:t>er oftest en implicit del af de praktiserendes handlinger.</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Schön omtaler også denne </w:t>
      </w:r>
      <w:r w:rsidRPr="00BF3903">
        <w:rPr>
          <w:rFonts w:cs="Times New Roman"/>
          <w:i/>
          <w:color w:val="000000" w:themeColor="text1"/>
        </w:rPr>
        <w:t>viden-i-handling</w:t>
      </w:r>
      <w:r w:rsidRPr="00BF3903">
        <w:rPr>
          <w:rFonts w:cs="Times New Roman"/>
          <w:color w:val="000000" w:themeColor="text1"/>
        </w:rPr>
        <w:t xml:space="preserve"> som intelligente handlinger, da vi gennem vores kvalificerede handlinger afslører den bagvedliggende viden, vi er i besiddelse af, og selv når vi bevidst anvender forskningsbaserede teorier og metoder, er vi afhængige af vores </w:t>
      </w:r>
      <w:r w:rsidRPr="00BF3903">
        <w:rPr>
          <w:rFonts w:cs="Times New Roman"/>
          <w:i/>
          <w:color w:val="000000" w:themeColor="text1"/>
        </w:rPr>
        <w:t>viden-i-handling</w:t>
      </w:r>
      <w:r w:rsidRPr="00BF3903">
        <w:rPr>
          <w:rFonts w:cs="Times New Roman"/>
          <w:color w:val="000000" w:themeColor="text1"/>
        </w:rPr>
        <w:t>. Når vi handler, trækker vi på vores erfaringer samt den v</w:t>
      </w:r>
      <w:r w:rsidRPr="00BF3903">
        <w:rPr>
          <w:rFonts w:cs="Times New Roman"/>
          <w:color w:val="000000" w:themeColor="text1"/>
        </w:rPr>
        <w:t>i</w:t>
      </w:r>
      <w:r w:rsidRPr="00BF3903">
        <w:rPr>
          <w:rFonts w:cs="Times New Roman"/>
          <w:color w:val="000000" w:themeColor="text1"/>
        </w:rPr>
        <w:t>denskabelige viden, vi er i besiddelse af, og dermed indgår tænkning, refleksion, han</w:t>
      </w:r>
      <w:r w:rsidRPr="00BF3903">
        <w:rPr>
          <w:rFonts w:cs="Times New Roman"/>
          <w:color w:val="000000" w:themeColor="text1"/>
        </w:rPr>
        <w:t>d</w:t>
      </w:r>
      <w:r w:rsidRPr="00BF3903">
        <w:rPr>
          <w:rFonts w:cs="Times New Roman"/>
          <w:color w:val="000000" w:themeColor="text1"/>
        </w:rPr>
        <w:t>ling og læring</w:t>
      </w:r>
      <w:r w:rsidR="00731BB9" w:rsidRPr="00BF3903">
        <w:rPr>
          <w:rFonts w:cs="Times New Roman"/>
          <w:color w:val="000000" w:themeColor="text1"/>
        </w:rPr>
        <w:t>,</w:t>
      </w:r>
      <w:r w:rsidRPr="00BF3903">
        <w:rPr>
          <w:rFonts w:cs="Times New Roman"/>
          <w:color w:val="000000" w:themeColor="text1"/>
        </w:rPr>
        <w:t xml:space="preserve"> ifølge Schön</w:t>
      </w:r>
      <w:r w:rsidR="00731BB9" w:rsidRPr="00BF3903">
        <w:rPr>
          <w:rFonts w:cs="Times New Roman"/>
          <w:color w:val="000000" w:themeColor="text1"/>
        </w:rPr>
        <w:t>,</w:t>
      </w:r>
      <w:r w:rsidRPr="00BF3903">
        <w:rPr>
          <w:rFonts w:cs="Times New Roman"/>
          <w:color w:val="000000" w:themeColor="text1"/>
        </w:rPr>
        <w:t xml:space="preserve"> i et samspil, der ikke altid kan adskilles</w:t>
      </w:r>
      <w:r w:rsidR="00394082" w:rsidRPr="00BF3903">
        <w:rPr>
          <w:rFonts w:cs="Times New Roman"/>
          <w:color w:val="000000" w:themeColor="text1"/>
        </w:rPr>
        <w:t xml:space="preserve"> (Schön, 2000; Schön 2001)</w:t>
      </w:r>
      <w:r w:rsidR="00AC58B0" w:rsidRPr="00BF3903">
        <w:rPr>
          <w:rFonts w:cs="Times New Roman"/>
          <w:color w:val="000000" w:themeColor="text1"/>
        </w:rPr>
        <w:t>.</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Denne </w:t>
      </w:r>
      <w:r w:rsidRPr="00BF3903">
        <w:rPr>
          <w:rFonts w:cs="Times New Roman"/>
          <w:i/>
          <w:color w:val="000000" w:themeColor="text1"/>
        </w:rPr>
        <w:t>viden-i-handling</w:t>
      </w:r>
      <w:r w:rsidRPr="00BF3903">
        <w:rPr>
          <w:rFonts w:cs="Times New Roman"/>
          <w:color w:val="000000" w:themeColor="text1"/>
        </w:rPr>
        <w:t xml:space="preserve"> samt nedenstående </w:t>
      </w:r>
      <w:r w:rsidRPr="00BF3903">
        <w:rPr>
          <w:rFonts w:cs="Times New Roman"/>
          <w:i/>
          <w:color w:val="000000" w:themeColor="text1"/>
        </w:rPr>
        <w:t>refleksion-i-handling</w:t>
      </w:r>
      <w:r w:rsidRPr="00BF3903">
        <w:rPr>
          <w:rFonts w:cs="Times New Roman"/>
          <w:color w:val="000000" w:themeColor="text1"/>
        </w:rPr>
        <w:t xml:space="preserve"> belyser, hvorledes lærere formår at varetage deres profession uden at arbejde ud fra et teoretisk grundlag.</w:t>
      </w:r>
    </w:p>
    <w:p w:rsidR="00B62766" w:rsidRPr="00BF3903" w:rsidRDefault="00B62766" w:rsidP="0031152A">
      <w:pPr>
        <w:spacing w:before="120" w:after="0"/>
        <w:rPr>
          <w:rFonts w:cs="Times New Roman"/>
          <w:color w:val="000000" w:themeColor="text1"/>
        </w:rPr>
      </w:pPr>
    </w:p>
    <w:p w:rsidR="005C1555" w:rsidRPr="00BF3903" w:rsidRDefault="005C1555" w:rsidP="0031152A">
      <w:pPr>
        <w:pStyle w:val="Overskrift3"/>
        <w:spacing w:before="120" w:after="0"/>
        <w:rPr>
          <w:rFonts w:cs="Times New Roman"/>
          <w:color w:val="000000" w:themeColor="text1"/>
        </w:rPr>
      </w:pPr>
      <w:bookmarkStart w:id="338" w:name="_Toc387872210"/>
      <w:bookmarkStart w:id="339" w:name="_Toc388800166"/>
      <w:bookmarkStart w:id="340" w:name="_Toc389180156"/>
      <w:r w:rsidRPr="00BF3903">
        <w:rPr>
          <w:rFonts w:cs="Times New Roman"/>
          <w:color w:val="000000" w:themeColor="text1"/>
        </w:rPr>
        <w:lastRenderedPageBreak/>
        <w:t>Refleksion-i-handling</w:t>
      </w:r>
      <w:bookmarkEnd w:id="338"/>
      <w:bookmarkEnd w:id="339"/>
      <w:bookmarkEnd w:id="340"/>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Hvor </w:t>
      </w:r>
      <w:r w:rsidRPr="00BF3903">
        <w:rPr>
          <w:rFonts w:cs="Times New Roman"/>
          <w:i/>
          <w:color w:val="000000" w:themeColor="text1"/>
        </w:rPr>
        <w:t>viden-i-handling</w:t>
      </w:r>
      <w:r w:rsidRPr="00BF3903">
        <w:rPr>
          <w:rFonts w:cs="Times New Roman"/>
          <w:color w:val="000000" w:themeColor="text1"/>
        </w:rPr>
        <w:t xml:space="preserve"> er den spontane handling, som sker i hverdagssituationer, er </w:t>
      </w:r>
      <w:r w:rsidRPr="00BF3903">
        <w:rPr>
          <w:rFonts w:cs="Times New Roman"/>
          <w:i/>
          <w:color w:val="000000" w:themeColor="text1"/>
        </w:rPr>
        <w:t>r</w:t>
      </w:r>
      <w:r w:rsidRPr="00BF3903">
        <w:rPr>
          <w:rFonts w:cs="Times New Roman"/>
          <w:i/>
          <w:color w:val="000000" w:themeColor="text1"/>
        </w:rPr>
        <w:t>e</w:t>
      </w:r>
      <w:r w:rsidRPr="00BF3903">
        <w:rPr>
          <w:rFonts w:cs="Times New Roman"/>
          <w:i/>
          <w:color w:val="000000" w:themeColor="text1"/>
        </w:rPr>
        <w:t>fleksion-i-handling</w:t>
      </w:r>
      <w:r w:rsidRPr="00BF3903">
        <w:rPr>
          <w:rFonts w:cs="Times New Roman"/>
          <w:color w:val="000000" w:themeColor="text1"/>
        </w:rPr>
        <w:t xml:space="preserve">, det der sker, når vi i uvante situationer tænker over, hvad vi gør, mens vi gør det. </w:t>
      </w:r>
      <w:r w:rsidRPr="00BF3903">
        <w:rPr>
          <w:rFonts w:cs="Times New Roman"/>
          <w:i/>
          <w:color w:val="000000" w:themeColor="text1"/>
        </w:rPr>
        <w:t>Refleksion-i-handling</w:t>
      </w:r>
      <w:r w:rsidRPr="00BF3903">
        <w:rPr>
          <w:rFonts w:cs="Times New Roman"/>
          <w:color w:val="000000" w:themeColor="text1"/>
        </w:rPr>
        <w:t xml:space="preserve"> optræder oftest, når den praktiserende overr</w:t>
      </w:r>
      <w:r w:rsidRPr="00BF3903">
        <w:rPr>
          <w:rFonts w:cs="Times New Roman"/>
          <w:color w:val="000000" w:themeColor="text1"/>
        </w:rPr>
        <w:t>a</w:t>
      </w:r>
      <w:r w:rsidRPr="00BF3903">
        <w:rPr>
          <w:rFonts w:cs="Times New Roman"/>
          <w:color w:val="000000" w:themeColor="text1"/>
        </w:rPr>
        <w:t xml:space="preserve">skes. Når spontan </w:t>
      </w:r>
      <w:r w:rsidRPr="00BF3903">
        <w:rPr>
          <w:rFonts w:cs="Times New Roman"/>
          <w:i/>
          <w:color w:val="000000" w:themeColor="text1"/>
        </w:rPr>
        <w:t>viden-i-handling</w:t>
      </w:r>
      <w:r w:rsidRPr="00BF3903">
        <w:rPr>
          <w:rFonts w:cs="Times New Roman"/>
          <w:color w:val="000000" w:themeColor="text1"/>
        </w:rPr>
        <w:t xml:space="preserve"> fører et andet resultatet med sig end det forventede, reflekterer vi over handlingen og dens implicitte viden. Schön påpeger, at de praktis</w:t>
      </w:r>
      <w:r w:rsidRPr="00BF3903">
        <w:rPr>
          <w:rFonts w:cs="Times New Roman"/>
          <w:color w:val="000000" w:themeColor="text1"/>
        </w:rPr>
        <w:t>e</w:t>
      </w:r>
      <w:r w:rsidRPr="00BF3903">
        <w:rPr>
          <w:rFonts w:cs="Times New Roman"/>
          <w:color w:val="000000" w:themeColor="text1"/>
        </w:rPr>
        <w:t>rende i den professionelle praksis ofte udfører</w:t>
      </w:r>
      <w:r w:rsidRPr="00BF3903">
        <w:rPr>
          <w:rFonts w:cs="Times New Roman"/>
          <w:i/>
          <w:color w:val="000000" w:themeColor="text1"/>
        </w:rPr>
        <w:t xml:space="preserve"> refleksion-i-handling</w:t>
      </w:r>
      <w:r w:rsidRPr="00BF3903">
        <w:rPr>
          <w:rFonts w:cs="Times New Roman"/>
          <w:color w:val="000000" w:themeColor="text1"/>
        </w:rPr>
        <w:t xml:space="preserve">, </w:t>
      </w:r>
      <w:r w:rsidR="00FF1021" w:rsidRPr="00BF3903">
        <w:rPr>
          <w:rFonts w:cs="Times New Roman"/>
          <w:color w:val="000000" w:themeColor="text1"/>
        </w:rPr>
        <w:t>da</w:t>
      </w:r>
      <w:r w:rsidRPr="00BF3903">
        <w:rPr>
          <w:rFonts w:cs="Times New Roman"/>
          <w:color w:val="000000" w:themeColor="text1"/>
        </w:rPr>
        <w:t xml:space="preserve"> det i praksis, langt fra altid er således, at praktiserende kan handle rutinemæssigt. Når handlinger medfører et overraskende resultat, forsøger vi at komme til en forståelse af resultatet ved at reflektere. De forståelser vi når frem til, er med til at kritisere og restrukturere det forekomne, men kommer desuden også til udtryk i den videre handling </w:t>
      </w:r>
      <w:sdt>
        <w:sdtPr>
          <w:rPr>
            <w:rFonts w:cs="Times New Roman"/>
            <w:color w:val="000000" w:themeColor="text1"/>
          </w:rPr>
          <w:id w:val="78281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Evnen til og kunsten at </w:t>
      </w:r>
      <w:r w:rsidRPr="00BF3903">
        <w:rPr>
          <w:rFonts w:cs="Times New Roman"/>
          <w:i/>
          <w:color w:val="000000" w:themeColor="text1"/>
        </w:rPr>
        <w:t>reflektere-i-handling</w:t>
      </w:r>
      <w:r w:rsidRPr="00BF3903">
        <w:rPr>
          <w:rFonts w:cs="Times New Roman"/>
          <w:color w:val="000000" w:themeColor="text1"/>
        </w:rPr>
        <w:t xml:space="preserve"> muliggør håndteringen af divergerende, </w:t>
      </w:r>
      <w:r w:rsidR="00FF1021" w:rsidRPr="00BF3903">
        <w:rPr>
          <w:rFonts w:cs="Times New Roman"/>
          <w:color w:val="000000" w:themeColor="text1"/>
        </w:rPr>
        <w:t>ukendte</w:t>
      </w:r>
      <w:r w:rsidRPr="00BF3903">
        <w:rPr>
          <w:rFonts w:cs="Times New Roman"/>
          <w:color w:val="000000" w:themeColor="text1"/>
        </w:rPr>
        <w:t xml:space="preserve"> situationer, som finder sted i praksis. Når et fænomen fremstår som en unik situation, må den praktiserende anskue sin førstehåndsforståel</w:t>
      </w:r>
      <w:r w:rsidR="00FF1021" w:rsidRPr="00BF3903">
        <w:rPr>
          <w:rFonts w:cs="Times New Roman"/>
          <w:color w:val="000000" w:themeColor="text1"/>
        </w:rPr>
        <w:t>se kritisk,</w:t>
      </w:r>
      <w:r w:rsidRPr="00BF3903">
        <w:rPr>
          <w:rFonts w:cs="Times New Roman"/>
          <w:color w:val="000000" w:themeColor="text1"/>
        </w:rPr>
        <w:t xml:space="preserve"> for at kunne </w:t>
      </w:r>
      <w:r w:rsidR="00FF1021" w:rsidRPr="00BF3903">
        <w:rPr>
          <w:rFonts w:cs="Times New Roman"/>
          <w:color w:val="000000" w:themeColor="text1"/>
        </w:rPr>
        <w:t>generere</w:t>
      </w:r>
      <w:r w:rsidRPr="00BF3903">
        <w:rPr>
          <w:rFonts w:cs="Times New Roman"/>
          <w:color w:val="000000" w:themeColor="text1"/>
        </w:rPr>
        <w:t xml:space="preserve"> ny </w:t>
      </w:r>
      <w:r w:rsidR="00FF1021" w:rsidRPr="00BF3903">
        <w:rPr>
          <w:rFonts w:cs="Times New Roman"/>
          <w:color w:val="000000" w:themeColor="text1"/>
        </w:rPr>
        <w:t>viden, som fører til en ny forståelse af situationen og dermed nye handli</w:t>
      </w:r>
      <w:r w:rsidR="00FF1021" w:rsidRPr="00BF3903">
        <w:rPr>
          <w:rFonts w:cs="Times New Roman"/>
          <w:color w:val="000000" w:themeColor="text1"/>
        </w:rPr>
        <w:t>n</w:t>
      </w:r>
      <w:r w:rsidR="00FF1021" w:rsidRPr="00BF3903">
        <w:rPr>
          <w:rFonts w:cs="Times New Roman"/>
          <w:color w:val="000000" w:themeColor="text1"/>
        </w:rPr>
        <w:t>ger</w:t>
      </w:r>
      <w:r w:rsidRPr="00BF3903">
        <w:rPr>
          <w:rFonts w:cs="Times New Roman"/>
          <w:color w:val="000000" w:themeColor="text1"/>
        </w:rPr>
        <w:t xml:space="preserve">. </w:t>
      </w:r>
      <w:r w:rsidRPr="00BF3903">
        <w:rPr>
          <w:rFonts w:cs="Times New Roman"/>
          <w:i/>
          <w:color w:val="000000" w:themeColor="text1"/>
        </w:rPr>
        <w:t>Refleksion-i-handling</w:t>
      </w:r>
      <w:r w:rsidRPr="00BF3903">
        <w:rPr>
          <w:rFonts w:cs="Times New Roman"/>
          <w:color w:val="000000" w:themeColor="text1"/>
        </w:rPr>
        <w:t xml:space="preserve"> medfører dermed, at praktikeren indtager en forskerrolle i praksissammenhængen, uafhængigt af eksisterende teori</w:t>
      </w:r>
      <w:r w:rsidR="00FF1021" w:rsidRPr="00BF3903">
        <w:rPr>
          <w:rFonts w:cs="Times New Roman"/>
          <w:color w:val="000000" w:themeColor="text1"/>
        </w:rPr>
        <w:t>,</w:t>
      </w:r>
      <w:r w:rsidRPr="00BF3903">
        <w:rPr>
          <w:rFonts w:cs="Times New Roman"/>
          <w:color w:val="000000" w:themeColor="text1"/>
        </w:rPr>
        <w:t xml:space="preserve"> og med det formål at konstr</w:t>
      </w:r>
      <w:r w:rsidRPr="00BF3903">
        <w:rPr>
          <w:rFonts w:cs="Times New Roman"/>
          <w:color w:val="000000" w:themeColor="text1"/>
        </w:rPr>
        <w:t>u</w:t>
      </w:r>
      <w:r w:rsidRPr="00BF3903">
        <w:rPr>
          <w:rFonts w:cs="Times New Roman"/>
          <w:color w:val="000000" w:themeColor="text1"/>
        </w:rPr>
        <w:t xml:space="preserve">ere en ny </w:t>
      </w:r>
      <w:r w:rsidR="00114FB1" w:rsidRPr="00BF3903">
        <w:rPr>
          <w:rFonts w:cs="Times New Roman"/>
          <w:color w:val="000000" w:themeColor="text1"/>
        </w:rPr>
        <w:t>viden</w:t>
      </w:r>
      <w:r w:rsidRPr="00BF3903">
        <w:rPr>
          <w:rFonts w:cs="Times New Roman"/>
          <w:color w:val="000000" w:themeColor="text1"/>
        </w:rPr>
        <w:t xml:space="preserve"> til det specifikke tilfælde</w:t>
      </w:r>
      <w:r w:rsidR="00FF1021" w:rsidRPr="00BF3903">
        <w:rPr>
          <w:rFonts w:cs="Times New Roman"/>
          <w:color w:val="000000" w:themeColor="text1"/>
        </w:rPr>
        <w:t>,</w:t>
      </w:r>
      <w:r w:rsidRPr="00BF3903">
        <w:rPr>
          <w:rFonts w:cs="Times New Roman"/>
          <w:color w:val="000000" w:themeColor="text1"/>
        </w:rPr>
        <w:t xml:space="preserve"> for fremadrettet at undgå uønskede </w:t>
      </w:r>
      <w:r w:rsidR="00FF1021" w:rsidRPr="00BF3903">
        <w:rPr>
          <w:rFonts w:cs="Times New Roman"/>
          <w:color w:val="000000" w:themeColor="text1"/>
        </w:rPr>
        <w:t>situationer</w:t>
      </w:r>
      <w:sdt>
        <w:sdtPr>
          <w:rPr>
            <w:rFonts w:cs="Times New Roman"/>
            <w:color w:val="000000" w:themeColor="text1"/>
          </w:rPr>
          <w:id w:val="78285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I nedenstående figur er skitseret de forskellige faser for overgangen fra </w:t>
      </w:r>
      <w:r w:rsidRPr="00BF3903">
        <w:rPr>
          <w:rFonts w:cs="Times New Roman"/>
          <w:i/>
          <w:color w:val="000000" w:themeColor="text1"/>
        </w:rPr>
        <w:t>viden-i-handling</w:t>
      </w:r>
      <w:r w:rsidRPr="00BF3903">
        <w:rPr>
          <w:rFonts w:cs="Times New Roman"/>
          <w:color w:val="000000" w:themeColor="text1"/>
        </w:rPr>
        <w:t xml:space="preserve"> til </w:t>
      </w:r>
      <w:r w:rsidRPr="00BF3903">
        <w:rPr>
          <w:rFonts w:cs="Times New Roman"/>
          <w:i/>
          <w:color w:val="000000" w:themeColor="text1"/>
        </w:rPr>
        <w:t>refleksion-i-handling</w:t>
      </w:r>
      <w:r w:rsidRPr="00BF3903">
        <w:rPr>
          <w:rFonts w:cs="Times New Roman"/>
          <w:color w:val="000000" w:themeColor="text1"/>
        </w:rPr>
        <w:t>.</w:t>
      </w:r>
    </w:p>
    <w:p w:rsidR="005C1555" w:rsidRPr="00BF3903" w:rsidRDefault="005C1555" w:rsidP="0031152A">
      <w:pPr>
        <w:keepNext/>
        <w:spacing w:before="120" w:after="0"/>
        <w:rPr>
          <w:rFonts w:cs="Times New Roman"/>
          <w:color w:val="000000" w:themeColor="text1"/>
        </w:rPr>
      </w:pPr>
      <w:r w:rsidRPr="00BF3903">
        <w:rPr>
          <w:rFonts w:cs="Times New Roman"/>
          <w:noProof/>
          <w:color w:val="000000" w:themeColor="text1"/>
          <w:lang w:eastAsia="da-DK"/>
        </w:rPr>
        <w:lastRenderedPageBreak/>
        <w:drawing>
          <wp:inline distT="0" distB="0" distL="0" distR="0">
            <wp:extent cx="5361024" cy="3706953"/>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C1555" w:rsidRPr="00BF3903" w:rsidRDefault="005C1555" w:rsidP="0031152A">
      <w:pPr>
        <w:pStyle w:val="Billedtekst"/>
        <w:spacing w:before="120" w:after="0"/>
        <w:rPr>
          <w:rFonts w:cs="Times New Roman"/>
          <w:color w:val="000000" w:themeColor="text1"/>
        </w:rPr>
      </w:pPr>
      <w:bookmarkStart w:id="341" w:name="_Toc389154483"/>
      <w:bookmarkStart w:id="342" w:name="_Toc389179731"/>
      <w:r w:rsidRPr="00BF3903">
        <w:rPr>
          <w:rFonts w:cs="Times New Roman"/>
          <w:color w:val="000000" w:themeColor="text1"/>
        </w:rPr>
        <w:t xml:space="preserve">Figur </w:t>
      </w:r>
      <w:r w:rsidR="00B93005" w:rsidRPr="00BF3903">
        <w:rPr>
          <w:rFonts w:cs="Times New Roman"/>
          <w:color w:val="000000" w:themeColor="text1"/>
        </w:rPr>
        <w:fldChar w:fldCharType="begin"/>
      </w:r>
      <w:r w:rsidR="00BC4EB4" w:rsidRPr="00BF3903">
        <w:rPr>
          <w:rFonts w:cs="Times New Roman"/>
          <w:color w:val="000000" w:themeColor="text1"/>
        </w:rPr>
        <w:instrText xml:space="preserve"> SEQ Figur \* ARABIC </w:instrText>
      </w:r>
      <w:r w:rsidR="00B93005" w:rsidRPr="00BF3903">
        <w:rPr>
          <w:rFonts w:cs="Times New Roman"/>
          <w:color w:val="000000" w:themeColor="text1"/>
        </w:rPr>
        <w:fldChar w:fldCharType="separate"/>
      </w:r>
      <w:r w:rsidR="008D6D07">
        <w:rPr>
          <w:rFonts w:cs="Times New Roman"/>
          <w:noProof/>
          <w:color w:val="000000" w:themeColor="text1"/>
        </w:rPr>
        <w:t>6</w:t>
      </w:r>
      <w:r w:rsidR="00B93005" w:rsidRPr="00BF3903">
        <w:rPr>
          <w:rFonts w:cs="Times New Roman"/>
          <w:noProof/>
          <w:color w:val="000000" w:themeColor="text1"/>
        </w:rPr>
        <w:fldChar w:fldCharType="end"/>
      </w:r>
      <w:r w:rsidRPr="00BF3903">
        <w:rPr>
          <w:rFonts w:cs="Times New Roman"/>
          <w:color w:val="000000" w:themeColor="text1"/>
        </w:rPr>
        <w:t>: Proces fra</w:t>
      </w:r>
      <w:r w:rsidRPr="00BF3903">
        <w:rPr>
          <w:rFonts w:cs="Times New Roman"/>
          <w:i/>
          <w:color w:val="000000" w:themeColor="text1"/>
        </w:rPr>
        <w:t xml:space="preserve"> viden-i-handling</w:t>
      </w:r>
      <w:r w:rsidRPr="00BF3903">
        <w:rPr>
          <w:rFonts w:cs="Times New Roman"/>
          <w:color w:val="000000" w:themeColor="text1"/>
        </w:rPr>
        <w:t xml:space="preserve"> til </w:t>
      </w:r>
      <w:r w:rsidRPr="00BF3903">
        <w:rPr>
          <w:rFonts w:cs="Times New Roman"/>
          <w:i/>
          <w:color w:val="000000" w:themeColor="text1"/>
        </w:rPr>
        <w:t>refleksion-i-handling</w:t>
      </w:r>
      <w:sdt>
        <w:sdtPr>
          <w:rPr>
            <w:rFonts w:cs="Times New Roman"/>
            <w:color w:val="000000" w:themeColor="text1"/>
          </w:rPr>
          <w:id w:val="1248577"/>
          <w:citation/>
        </w:sdtPr>
        <w:sdtEndPr/>
        <w:sdtContent>
          <w:r w:rsidR="00B93005" w:rsidRPr="00BF3903">
            <w:rPr>
              <w:rFonts w:cs="Times New Roman"/>
              <w:color w:val="000000" w:themeColor="text1"/>
            </w:rPr>
            <w:fldChar w:fldCharType="begin"/>
          </w:r>
          <w:r w:rsidR="00B62766" w:rsidRPr="00BF3903">
            <w:rPr>
              <w:rFonts w:cs="Times New Roman"/>
              <w:color w:val="000000" w:themeColor="text1"/>
            </w:rPr>
            <w:instrText xml:space="preserve"> CITATION Sch00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2000)</w:t>
          </w:r>
          <w:r w:rsidR="00B93005" w:rsidRPr="00BF3903">
            <w:rPr>
              <w:rFonts w:cs="Times New Roman"/>
              <w:color w:val="000000" w:themeColor="text1"/>
            </w:rPr>
            <w:fldChar w:fldCharType="end"/>
          </w:r>
        </w:sdtContent>
      </w:sdt>
      <w:bookmarkEnd w:id="341"/>
      <w:bookmarkEnd w:id="342"/>
    </w:p>
    <w:p w:rsidR="00AC58B0" w:rsidRPr="00BF3903" w:rsidRDefault="00AC58B0" w:rsidP="0031152A">
      <w:pPr>
        <w:spacing w:before="120" w:after="0"/>
        <w:rPr>
          <w:rFonts w:cs="Times New Roman"/>
          <w:color w:val="000000" w:themeColor="text1"/>
        </w:rPr>
      </w:pP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Ifølge Schön ved vi ikke meget om, hvad det er, der former den enkeltes </w:t>
      </w:r>
      <w:r w:rsidRPr="00BF3903">
        <w:rPr>
          <w:rFonts w:cs="Times New Roman"/>
          <w:i/>
          <w:color w:val="000000" w:themeColor="text1"/>
        </w:rPr>
        <w:t>refleksion-i-handling</w:t>
      </w:r>
      <w:r w:rsidRPr="00BF3903">
        <w:rPr>
          <w:rFonts w:cs="Times New Roman"/>
          <w:color w:val="000000" w:themeColor="text1"/>
        </w:rPr>
        <w:t xml:space="preserve">, men som ovenstående figur også beretter, så anvendes </w:t>
      </w:r>
      <w:r w:rsidRPr="00BF3903">
        <w:rPr>
          <w:rFonts w:cs="Times New Roman"/>
          <w:i/>
          <w:color w:val="000000" w:themeColor="text1"/>
        </w:rPr>
        <w:t>refleksion-i-handling</w:t>
      </w:r>
      <w:r w:rsidRPr="00BF3903">
        <w:rPr>
          <w:rFonts w:cs="Times New Roman"/>
          <w:color w:val="000000" w:themeColor="text1"/>
        </w:rPr>
        <w:t xml:space="preserve"> oftest, når resultatet af en handling er uønsket </w:t>
      </w:r>
      <w:sdt>
        <w:sdtPr>
          <w:rPr>
            <w:rFonts w:cs="Times New Roman"/>
            <w:color w:val="000000" w:themeColor="text1"/>
          </w:rPr>
          <w:id w:val="103348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5C1555" w:rsidRPr="00BF3903" w:rsidRDefault="005C1555" w:rsidP="0031152A">
      <w:pPr>
        <w:spacing w:before="120" w:after="0"/>
        <w:rPr>
          <w:rFonts w:cs="Times New Roman"/>
          <w:color w:val="000000" w:themeColor="text1"/>
        </w:rPr>
      </w:pPr>
      <w:r w:rsidRPr="00BF3903">
        <w:rPr>
          <w:rFonts w:cs="Times New Roman"/>
          <w:i/>
          <w:color w:val="000000" w:themeColor="text1"/>
        </w:rPr>
        <w:t>Refleksion-i-handling</w:t>
      </w:r>
      <w:r w:rsidRPr="00BF3903">
        <w:rPr>
          <w:rFonts w:cs="Times New Roman"/>
          <w:color w:val="000000" w:themeColor="text1"/>
        </w:rPr>
        <w:t xml:space="preserve"> er dog ikke udelukkende en konsekvens af overraskelse men till</w:t>
      </w:r>
      <w:r w:rsidRPr="00BF3903">
        <w:rPr>
          <w:rFonts w:cs="Times New Roman"/>
          <w:color w:val="000000" w:themeColor="text1"/>
        </w:rPr>
        <w:t>i</w:t>
      </w:r>
      <w:r w:rsidRPr="00BF3903">
        <w:rPr>
          <w:rFonts w:cs="Times New Roman"/>
          <w:color w:val="000000" w:themeColor="text1"/>
        </w:rPr>
        <w:t xml:space="preserve">ge en årsag til ny overraskelse. Når en praktiserende </w:t>
      </w:r>
      <w:r w:rsidRPr="00BF3903">
        <w:rPr>
          <w:rFonts w:cs="Times New Roman"/>
          <w:i/>
          <w:color w:val="000000" w:themeColor="text1"/>
        </w:rPr>
        <w:t>reflekterer-i-handling</w:t>
      </w:r>
      <w:r w:rsidRPr="00BF3903">
        <w:rPr>
          <w:rFonts w:cs="Times New Roman"/>
          <w:color w:val="000000" w:themeColor="text1"/>
        </w:rPr>
        <w:t xml:space="preserve"> </w:t>
      </w:r>
      <w:r w:rsidR="00FF1021" w:rsidRPr="00BF3903">
        <w:rPr>
          <w:rFonts w:cs="Times New Roman"/>
          <w:color w:val="000000" w:themeColor="text1"/>
        </w:rPr>
        <w:t xml:space="preserve">kan der </w:t>
      </w:r>
      <w:r w:rsidRPr="00BF3903">
        <w:rPr>
          <w:rFonts w:cs="Times New Roman"/>
          <w:color w:val="000000" w:themeColor="text1"/>
        </w:rPr>
        <w:t>fremkom</w:t>
      </w:r>
      <w:r w:rsidR="00FF1021" w:rsidRPr="00BF3903">
        <w:rPr>
          <w:rFonts w:cs="Times New Roman"/>
          <w:color w:val="000000" w:themeColor="text1"/>
        </w:rPr>
        <w:t>me</w:t>
      </w:r>
      <w:r w:rsidRPr="00BF3903">
        <w:rPr>
          <w:rFonts w:cs="Times New Roman"/>
          <w:color w:val="000000" w:themeColor="text1"/>
        </w:rPr>
        <w:t xml:space="preserve"> nye metoder til handling, </w:t>
      </w:r>
      <w:r w:rsidR="00FF1021" w:rsidRPr="00BF3903">
        <w:rPr>
          <w:rFonts w:cs="Times New Roman"/>
          <w:color w:val="000000" w:themeColor="text1"/>
        </w:rPr>
        <w:t>som</w:t>
      </w:r>
      <w:r w:rsidR="00721CAD" w:rsidRPr="00BF3903">
        <w:rPr>
          <w:rFonts w:cs="Times New Roman"/>
          <w:color w:val="000000" w:themeColor="text1"/>
        </w:rPr>
        <w:t xml:space="preserve"> igen kan</w:t>
      </w:r>
      <w:r w:rsidRPr="00BF3903">
        <w:rPr>
          <w:rFonts w:cs="Times New Roman"/>
          <w:color w:val="000000" w:themeColor="text1"/>
        </w:rPr>
        <w:t xml:space="preserve"> føre til en uønsket situation som nødvendiggør yderligere refleksion. Refleksionen over hvert uønsket resultat bliver dermed udgangspunktet for det næste forsøg</w:t>
      </w:r>
      <w:r w:rsidR="00FF1021" w:rsidRPr="00BF3903">
        <w:rPr>
          <w:rFonts w:cs="Times New Roman"/>
          <w:color w:val="000000" w:themeColor="text1"/>
        </w:rPr>
        <w:t>,</w:t>
      </w:r>
      <w:r w:rsidRPr="00BF3903">
        <w:rPr>
          <w:rFonts w:cs="Times New Roman"/>
          <w:color w:val="000000" w:themeColor="text1"/>
        </w:rPr>
        <w:t xml:space="preserve"> og udgør en proces af </w:t>
      </w:r>
      <w:r w:rsidRPr="00BF3903">
        <w:rPr>
          <w:rFonts w:cs="Times New Roman"/>
          <w:i/>
          <w:color w:val="000000" w:themeColor="text1"/>
        </w:rPr>
        <w:t>refleksion-i-handling</w:t>
      </w:r>
      <w:r w:rsidRPr="00BF3903">
        <w:rPr>
          <w:rFonts w:cs="Times New Roman"/>
          <w:color w:val="000000" w:themeColor="text1"/>
        </w:rPr>
        <w:t xml:space="preserve">. Vores refleksion over vores tidligere </w:t>
      </w:r>
      <w:r w:rsidRPr="00BF3903">
        <w:rPr>
          <w:rFonts w:cs="Times New Roman"/>
          <w:i/>
          <w:color w:val="000000" w:themeColor="text1"/>
        </w:rPr>
        <w:t>refleksion-i-handling</w:t>
      </w:r>
      <w:r w:rsidRPr="00BF3903">
        <w:rPr>
          <w:rFonts w:cs="Times New Roman"/>
          <w:color w:val="000000" w:themeColor="text1"/>
        </w:rPr>
        <w:t xml:space="preserve"> påvirker derved vores fremtidige handlinger </w:t>
      </w:r>
      <w:sdt>
        <w:sdtPr>
          <w:rPr>
            <w:rFonts w:cs="Times New Roman"/>
            <w:color w:val="000000" w:themeColor="text1"/>
          </w:rPr>
          <w:id w:val="1033536"/>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Sch00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2000)</w:t>
          </w:r>
          <w:r w:rsidR="00B93005" w:rsidRPr="00BF3903">
            <w:rPr>
              <w:rFonts w:cs="Times New Roman"/>
              <w:noProof/>
              <w:color w:val="000000" w:themeColor="text1"/>
            </w:rPr>
            <w:fldChar w:fldCharType="end"/>
          </w:r>
        </w:sdtContent>
      </w:sdt>
      <w:r w:rsidRPr="00BF3903">
        <w:rPr>
          <w:rFonts w:cs="Times New Roman"/>
          <w:color w:val="000000" w:themeColor="text1"/>
        </w:rPr>
        <w:t>.</w:t>
      </w:r>
    </w:p>
    <w:p w:rsidR="00721CAD" w:rsidRPr="00BF3903" w:rsidRDefault="005C1555" w:rsidP="0031152A">
      <w:pPr>
        <w:spacing w:before="120" w:after="0"/>
        <w:rPr>
          <w:rFonts w:cs="Times New Roman"/>
          <w:color w:val="000000" w:themeColor="text1"/>
        </w:rPr>
      </w:pPr>
      <w:r w:rsidRPr="00BF3903">
        <w:rPr>
          <w:rFonts w:cs="Times New Roman"/>
          <w:color w:val="000000" w:themeColor="text1"/>
        </w:rPr>
        <w:t xml:space="preserve">Når </w:t>
      </w:r>
      <w:r w:rsidRPr="00BF3903">
        <w:rPr>
          <w:rFonts w:cs="Times New Roman"/>
          <w:i/>
          <w:color w:val="000000" w:themeColor="text1"/>
        </w:rPr>
        <w:t>viden-i-handling</w:t>
      </w:r>
      <w:r w:rsidRPr="00BF3903">
        <w:rPr>
          <w:rFonts w:cs="Times New Roman"/>
          <w:color w:val="000000" w:themeColor="text1"/>
        </w:rPr>
        <w:t xml:space="preserve"> ikke er tilstrækkeligt, og den praktiserende </w:t>
      </w:r>
      <w:r w:rsidRPr="00BF3903">
        <w:rPr>
          <w:rFonts w:cs="Times New Roman"/>
          <w:i/>
          <w:color w:val="000000" w:themeColor="text1"/>
        </w:rPr>
        <w:t>reflekterer-i-handling</w:t>
      </w:r>
      <w:r w:rsidRPr="00BF3903">
        <w:rPr>
          <w:rFonts w:cs="Times New Roman"/>
          <w:color w:val="000000" w:themeColor="text1"/>
        </w:rPr>
        <w:t>, udføres eksperimenter i situationen. Schöns teori omfatter tre forskellige typer af eksp</w:t>
      </w:r>
      <w:r w:rsidRPr="00BF3903">
        <w:rPr>
          <w:rFonts w:cs="Times New Roman"/>
          <w:color w:val="000000" w:themeColor="text1"/>
        </w:rPr>
        <w:t>e</w:t>
      </w:r>
      <w:r w:rsidRPr="00BF3903">
        <w:rPr>
          <w:rFonts w:cs="Times New Roman"/>
          <w:color w:val="000000" w:themeColor="text1"/>
        </w:rPr>
        <w:t>riment</w:t>
      </w:r>
      <w:r w:rsidR="00B62766" w:rsidRPr="00BF3903">
        <w:rPr>
          <w:rFonts w:cs="Times New Roman"/>
          <w:color w:val="000000" w:themeColor="text1"/>
        </w:rPr>
        <w:t>er</w:t>
      </w:r>
      <w:r w:rsidRPr="00BF3903">
        <w:rPr>
          <w:rFonts w:cs="Times New Roman"/>
          <w:color w:val="000000" w:themeColor="text1"/>
        </w:rPr>
        <w:t xml:space="preserve">: </w:t>
      </w:r>
      <w:r w:rsidRPr="00BF3903">
        <w:rPr>
          <w:rFonts w:cs="Times New Roman"/>
          <w:i/>
          <w:color w:val="000000" w:themeColor="text1"/>
        </w:rPr>
        <w:t>udforskende, handlingstestende</w:t>
      </w:r>
      <w:r w:rsidRPr="00BF3903">
        <w:rPr>
          <w:rFonts w:cs="Times New Roman"/>
          <w:color w:val="000000" w:themeColor="text1"/>
        </w:rPr>
        <w:t xml:space="preserve"> og </w:t>
      </w:r>
      <w:r w:rsidRPr="00BF3903">
        <w:rPr>
          <w:rFonts w:cs="Times New Roman"/>
          <w:i/>
          <w:color w:val="000000" w:themeColor="text1"/>
        </w:rPr>
        <w:t>hypoteseafprøvende</w:t>
      </w:r>
      <w:r w:rsidRPr="00BF3903">
        <w:rPr>
          <w:rFonts w:cs="Times New Roman"/>
          <w:color w:val="000000" w:themeColor="text1"/>
        </w:rPr>
        <w:t xml:space="preserve">. De </w:t>
      </w:r>
      <w:r w:rsidRPr="00BF3903">
        <w:rPr>
          <w:rFonts w:cs="Times New Roman"/>
          <w:i/>
          <w:color w:val="000000" w:themeColor="text1"/>
        </w:rPr>
        <w:t>her-og-nu-eksperimenter</w:t>
      </w:r>
      <w:r w:rsidRPr="00BF3903">
        <w:rPr>
          <w:rFonts w:cs="Times New Roman"/>
          <w:color w:val="000000" w:themeColor="text1"/>
        </w:rPr>
        <w:t xml:space="preserve"> som praktiserende ofte udfører under </w:t>
      </w:r>
      <w:r w:rsidRPr="00BF3903">
        <w:rPr>
          <w:rFonts w:cs="Times New Roman"/>
          <w:i/>
          <w:color w:val="000000" w:themeColor="text1"/>
        </w:rPr>
        <w:t>refleksion-i-handling</w:t>
      </w:r>
      <w:r w:rsidRPr="00BF3903">
        <w:rPr>
          <w:rFonts w:cs="Times New Roman"/>
          <w:color w:val="000000" w:themeColor="text1"/>
        </w:rPr>
        <w:t xml:space="preserve">, er samtidigt </w:t>
      </w:r>
      <w:r w:rsidRPr="00BF3903">
        <w:rPr>
          <w:rFonts w:cs="Times New Roman"/>
          <w:i/>
          <w:color w:val="000000" w:themeColor="text1"/>
        </w:rPr>
        <w:t>udforskende, handlingstestende</w:t>
      </w:r>
      <w:r w:rsidRPr="00BF3903">
        <w:rPr>
          <w:rFonts w:cs="Times New Roman"/>
          <w:color w:val="000000" w:themeColor="text1"/>
        </w:rPr>
        <w:t xml:space="preserve"> og </w:t>
      </w:r>
      <w:r w:rsidRPr="00BF3903">
        <w:rPr>
          <w:rFonts w:cs="Times New Roman"/>
          <w:i/>
          <w:color w:val="000000" w:themeColor="text1"/>
        </w:rPr>
        <w:t>hypoteseafprøvende</w:t>
      </w:r>
      <w:r w:rsidRPr="00BF3903">
        <w:rPr>
          <w:rFonts w:cs="Times New Roman"/>
          <w:color w:val="000000" w:themeColor="text1"/>
        </w:rPr>
        <w:t xml:space="preserve">, hvilket ifølge Schön gør forsøg </w:t>
      </w:r>
      <w:r w:rsidRPr="00BF3903">
        <w:rPr>
          <w:rFonts w:cs="Times New Roman"/>
          <w:color w:val="000000" w:themeColor="text1"/>
        </w:rPr>
        <w:lastRenderedPageBreak/>
        <w:t xml:space="preserve">i praksis særlige </w:t>
      </w:r>
      <w:sdt>
        <w:sdtPr>
          <w:rPr>
            <w:rFonts w:cs="Times New Roman"/>
            <w:color w:val="000000" w:themeColor="text1"/>
          </w:rPr>
          <w:id w:val="78286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 xml:space="preserve">. I </w:t>
      </w:r>
      <w:r w:rsidRPr="00BF3903">
        <w:rPr>
          <w:rFonts w:cs="Times New Roman"/>
          <w:i/>
          <w:color w:val="000000" w:themeColor="text1"/>
        </w:rPr>
        <w:t>refleksion-i-handling</w:t>
      </w:r>
      <w:r w:rsidRPr="00BF3903">
        <w:rPr>
          <w:rFonts w:cs="Times New Roman"/>
          <w:color w:val="000000" w:themeColor="text1"/>
        </w:rPr>
        <w:t xml:space="preserve"> og i eksperimentet er handling og tænkning komplementære</w:t>
      </w:r>
      <w:r w:rsidR="00721CAD" w:rsidRPr="00BF3903">
        <w:rPr>
          <w:rFonts w:cs="Times New Roman"/>
          <w:color w:val="000000" w:themeColor="text1"/>
        </w:rPr>
        <w:t>, det ene forudsætter det andet, hvilket illustreres af nede</w:t>
      </w:r>
      <w:r w:rsidR="00721CAD" w:rsidRPr="00BF3903">
        <w:rPr>
          <w:rFonts w:cs="Times New Roman"/>
          <w:color w:val="000000" w:themeColor="text1"/>
        </w:rPr>
        <w:t>n</w:t>
      </w:r>
      <w:r w:rsidR="00721CAD" w:rsidRPr="00BF3903">
        <w:rPr>
          <w:rFonts w:cs="Times New Roman"/>
          <w:color w:val="000000" w:themeColor="text1"/>
        </w:rPr>
        <w:t xml:space="preserve">stående citat. </w:t>
      </w:r>
    </w:p>
    <w:p w:rsidR="00721CAD" w:rsidRPr="00BF3903" w:rsidRDefault="00721CAD" w:rsidP="0031152A">
      <w:pPr>
        <w:spacing w:before="120" w:after="0"/>
        <w:rPr>
          <w:rFonts w:cs="Times New Roman"/>
          <w:color w:val="000000" w:themeColor="text1"/>
        </w:rPr>
      </w:pPr>
    </w:p>
    <w:p w:rsidR="005C1555" w:rsidRPr="00BF3903" w:rsidRDefault="005C1555" w:rsidP="0031152A">
      <w:pPr>
        <w:spacing w:before="120" w:after="0"/>
        <w:ind w:left="851" w:right="849"/>
        <w:rPr>
          <w:rFonts w:cs="Times New Roman"/>
          <w:b/>
          <w:color w:val="000000" w:themeColor="text1"/>
        </w:rPr>
      </w:pPr>
      <w:r w:rsidRPr="00BF3903">
        <w:rPr>
          <w:rFonts w:cs="Times New Roman"/>
          <w:color w:val="000000" w:themeColor="text1"/>
        </w:rPr>
        <w:t>”</w:t>
      </w:r>
      <w:r w:rsidRPr="00BF3903">
        <w:rPr>
          <w:rFonts w:cs="Times New Roman"/>
          <w:i/>
          <w:color w:val="000000" w:themeColor="text1"/>
        </w:rPr>
        <w:t>Gøren udvider tænkning i afprøvningerne, bevægelserne og sondri</w:t>
      </w:r>
      <w:r w:rsidRPr="00BF3903">
        <w:rPr>
          <w:rFonts w:cs="Times New Roman"/>
          <w:i/>
          <w:color w:val="000000" w:themeColor="text1"/>
        </w:rPr>
        <w:t>n</w:t>
      </w:r>
      <w:r w:rsidRPr="00BF3903">
        <w:rPr>
          <w:rFonts w:cs="Times New Roman"/>
          <w:i/>
          <w:color w:val="000000" w:themeColor="text1"/>
        </w:rPr>
        <w:t>gerne i eksperimenterende handling, og refleksion næres af gøren og resultaterne af gøren. Det ene næres af det andet, og hver især sætter de grænser for hinanden. Det er det overraskende resultat af han</w:t>
      </w:r>
      <w:r w:rsidRPr="00BF3903">
        <w:rPr>
          <w:rFonts w:cs="Times New Roman"/>
          <w:i/>
          <w:color w:val="000000" w:themeColor="text1"/>
        </w:rPr>
        <w:t>d</w:t>
      </w:r>
      <w:r w:rsidRPr="00BF3903">
        <w:rPr>
          <w:rFonts w:cs="Times New Roman"/>
          <w:i/>
          <w:color w:val="000000" w:themeColor="text1"/>
        </w:rPr>
        <w:t>ling, som udløser refleksion, og det er fremstillingen af en tilfredssti</w:t>
      </w:r>
      <w:r w:rsidRPr="00BF3903">
        <w:rPr>
          <w:rFonts w:cs="Times New Roman"/>
          <w:i/>
          <w:color w:val="000000" w:themeColor="text1"/>
        </w:rPr>
        <w:t>l</w:t>
      </w:r>
      <w:r w:rsidRPr="00BF3903">
        <w:rPr>
          <w:rFonts w:cs="Times New Roman"/>
          <w:i/>
          <w:color w:val="000000" w:themeColor="text1"/>
        </w:rPr>
        <w:t>lende bevægelse, der midlertidigt bringer refleksionen til ophør”</w:t>
      </w:r>
      <w:r w:rsidRPr="00BF3903">
        <w:rPr>
          <w:rFonts w:cs="Times New Roman"/>
          <w:color w:val="000000" w:themeColor="text1"/>
        </w:rPr>
        <w:t xml:space="preserve"> </w:t>
      </w:r>
      <w:sdt>
        <w:sdtPr>
          <w:rPr>
            <w:rFonts w:cs="Times New Roman"/>
            <w:color w:val="000000" w:themeColor="text1"/>
          </w:rPr>
          <w:id w:val="103348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\p 236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 s. 236)</w:t>
          </w:r>
          <w:r w:rsidR="00B93005" w:rsidRPr="00BF3903">
            <w:rPr>
              <w:rFonts w:cs="Times New Roman"/>
              <w:color w:val="000000" w:themeColor="text1"/>
            </w:rPr>
            <w:fldChar w:fldCharType="end"/>
          </w:r>
        </w:sdtContent>
      </w:sdt>
      <w:r w:rsidRPr="00BF3903">
        <w:rPr>
          <w:rFonts w:cs="Times New Roman"/>
          <w:b/>
          <w:color w:val="000000" w:themeColor="text1"/>
        </w:rPr>
        <w:t>.</w:t>
      </w:r>
    </w:p>
    <w:p w:rsidR="00721CAD" w:rsidRPr="00BF3903" w:rsidRDefault="00721CAD" w:rsidP="0031152A">
      <w:pPr>
        <w:spacing w:before="120" w:after="0"/>
        <w:rPr>
          <w:rFonts w:cs="Times New Roman"/>
          <w:color w:val="000000" w:themeColor="text1"/>
        </w:rPr>
      </w:pP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Opdelingen mellem </w:t>
      </w:r>
      <w:r w:rsidRPr="00BF3903">
        <w:rPr>
          <w:rFonts w:cs="Times New Roman"/>
          <w:i/>
          <w:color w:val="000000" w:themeColor="text1"/>
        </w:rPr>
        <w:t>viden-i-handling</w:t>
      </w:r>
      <w:r w:rsidRPr="00BF3903">
        <w:rPr>
          <w:rFonts w:cs="Times New Roman"/>
          <w:color w:val="000000" w:themeColor="text1"/>
        </w:rPr>
        <w:t xml:space="preserve"> og </w:t>
      </w:r>
      <w:r w:rsidRPr="00BF3903">
        <w:rPr>
          <w:rFonts w:cs="Times New Roman"/>
          <w:i/>
          <w:color w:val="000000" w:themeColor="text1"/>
        </w:rPr>
        <w:t>refleksion-i-handling</w:t>
      </w:r>
      <w:r w:rsidRPr="00BF3903">
        <w:rPr>
          <w:rFonts w:cs="Times New Roman"/>
          <w:color w:val="000000" w:themeColor="text1"/>
        </w:rPr>
        <w:t xml:space="preserve"> kan synes søgt, da en erfaren professionel kan justere sine handlinger i henhold til forskellige situationer ge</w:t>
      </w:r>
      <w:r w:rsidRPr="00BF3903">
        <w:rPr>
          <w:rFonts w:cs="Times New Roman"/>
          <w:color w:val="000000" w:themeColor="text1"/>
        </w:rPr>
        <w:t>n</w:t>
      </w:r>
      <w:r w:rsidRPr="00BF3903">
        <w:rPr>
          <w:rFonts w:cs="Times New Roman"/>
          <w:color w:val="000000" w:themeColor="text1"/>
        </w:rPr>
        <w:t xml:space="preserve">nem </w:t>
      </w:r>
      <w:r w:rsidRPr="00BF3903">
        <w:rPr>
          <w:rFonts w:cs="Times New Roman"/>
          <w:i/>
          <w:color w:val="000000" w:themeColor="text1"/>
        </w:rPr>
        <w:t>skridt-for-skridt vurderinger</w:t>
      </w:r>
      <w:r w:rsidRPr="00BF3903">
        <w:rPr>
          <w:rFonts w:cs="Times New Roman"/>
          <w:color w:val="000000" w:themeColor="text1"/>
        </w:rPr>
        <w:t xml:space="preserve"> af den specifikke situation. Den erfarne kan</w:t>
      </w:r>
      <w:r w:rsidR="00BE6FAA" w:rsidRPr="00BF3903">
        <w:rPr>
          <w:rFonts w:cs="Times New Roman"/>
          <w:color w:val="000000" w:themeColor="text1"/>
        </w:rPr>
        <w:t xml:space="preserve"> desuden</w:t>
      </w:r>
      <w:r w:rsidRPr="00BF3903">
        <w:rPr>
          <w:rFonts w:cs="Times New Roman"/>
          <w:color w:val="000000" w:themeColor="text1"/>
        </w:rPr>
        <w:t xml:space="preserve"> drage nytte af et bredt repertoire </w:t>
      </w:r>
      <w:sdt>
        <w:sdtPr>
          <w:rPr>
            <w:rFonts w:cs="Times New Roman"/>
            <w:color w:val="000000" w:themeColor="text1"/>
          </w:rPr>
          <w:id w:val="1033533"/>
          <w:citation/>
        </w:sdtPr>
        <w:sdtEndPr/>
        <w:sdtContent>
          <w:r w:rsidR="00B93005" w:rsidRPr="00BF3903">
            <w:rPr>
              <w:rFonts w:cs="Times New Roman"/>
              <w:color w:val="000000" w:themeColor="text1"/>
            </w:rPr>
            <w:fldChar w:fldCharType="begin"/>
          </w:r>
          <w:r w:rsidR="003A274D" w:rsidRPr="00BF3903">
            <w:rPr>
              <w:rFonts w:cs="Times New Roman"/>
              <w:color w:val="000000" w:themeColor="text1"/>
            </w:rPr>
            <w:instrText xml:space="preserve"> CITATION Sch00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2000)</w:t>
          </w:r>
          <w:r w:rsidR="00B93005" w:rsidRPr="00BF3903">
            <w:rPr>
              <w:rFonts w:cs="Times New Roman"/>
              <w:noProof/>
              <w:color w:val="000000" w:themeColor="text1"/>
            </w:rPr>
            <w:fldChar w:fldCharType="end"/>
          </w:r>
        </w:sdtContent>
      </w:sdt>
      <w:r w:rsidR="00721CAD" w:rsidRPr="00BF3903">
        <w:rPr>
          <w:rFonts w:cs="Times New Roman"/>
          <w:color w:val="000000" w:themeColor="text1"/>
        </w:rPr>
        <w:t xml:space="preserve">. </w:t>
      </w:r>
      <w:r w:rsidR="00BE6FAA" w:rsidRPr="00BF3903">
        <w:rPr>
          <w:rFonts w:cs="Times New Roman"/>
          <w:color w:val="000000" w:themeColor="text1"/>
        </w:rPr>
        <w:t>D</w:t>
      </w:r>
      <w:r w:rsidRPr="00BF3903">
        <w:rPr>
          <w:rFonts w:cs="Times New Roman"/>
          <w:color w:val="000000" w:themeColor="text1"/>
        </w:rPr>
        <w:t>ette er dog ikke en mulighed for n</w:t>
      </w:r>
      <w:r w:rsidRPr="00BF3903">
        <w:rPr>
          <w:rFonts w:cs="Times New Roman"/>
          <w:color w:val="000000" w:themeColor="text1"/>
        </w:rPr>
        <w:t>y</w:t>
      </w:r>
      <w:r w:rsidRPr="00BF3903">
        <w:rPr>
          <w:rFonts w:cs="Times New Roman"/>
          <w:color w:val="000000" w:themeColor="text1"/>
        </w:rPr>
        <w:t xml:space="preserve">uddannede, hvilket derfor gør opdelingen relevant </w:t>
      </w:r>
      <w:r w:rsidR="00DB671E" w:rsidRPr="00BF3903">
        <w:rPr>
          <w:rFonts w:cs="Times New Roman"/>
          <w:color w:val="000000" w:themeColor="text1"/>
        </w:rPr>
        <w:t>i forhold til vores interviewpersoner</w:t>
      </w:r>
      <w:r w:rsidR="00BE6FAA" w:rsidRPr="00BF3903">
        <w:rPr>
          <w:rFonts w:cs="Times New Roman"/>
          <w:color w:val="000000" w:themeColor="text1"/>
        </w:rPr>
        <w:t>,</w:t>
      </w:r>
      <w:r w:rsidRPr="00BF3903">
        <w:rPr>
          <w:rFonts w:cs="Times New Roman"/>
          <w:color w:val="000000" w:themeColor="text1"/>
        </w:rPr>
        <w:t xml:space="preserve"> der har mellem et halvt og seks års erfaring.</w:t>
      </w:r>
    </w:p>
    <w:p w:rsidR="00BE6FAA" w:rsidRPr="00BF3903" w:rsidRDefault="00BE6FAA" w:rsidP="0031152A">
      <w:pPr>
        <w:spacing w:before="120" w:after="0"/>
        <w:rPr>
          <w:rFonts w:cs="Times New Roman"/>
          <w:color w:val="000000" w:themeColor="text1"/>
        </w:rPr>
      </w:pPr>
    </w:p>
    <w:p w:rsidR="005C1555" w:rsidRPr="00BF3903" w:rsidRDefault="005C1555" w:rsidP="0031152A">
      <w:pPr>
        <w:pStyle w:val="Overskrift3"/>
        <w:spacing w:before="120" w:after="0"/>
        <w:rPr>
          <w:rFonts w:cs="Times New Roman"/>
          <w:color w:val="000000" w:themeColor="text1"/>
        </w:rPr>
      </w:pPr>
      <w:bookmarkStart w:id="343" w:name="_Toc387872211"/>
      <w:bookmarkStart w:id="344" w:name="_Toc388800167"/>
      <w:bookmarkStart w:id="345" w:name="_Toc389180157"/>
      <w:r w:rsidRPr="00BF3903">
        <w:rPr>
          <w:rFonts w:cs="Times New Roman"/>
          <w:color w:val="000000" w:themeColor="text1"/>
        </w:rPr>
        <w:t>Professionel viden kontra virkelighedspraksis</w:t>
      </w:r>
      <w:bookmarkEnd w:id="343"/>
      <w:bookmarkEnd w:id="344"/>
      <w:bookmarkEnd w:id="345"/>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Der opleves</w:t>
      </w:r>
      <w:r w:rsidR="00721CAD" w:rsidRPr="00BF3903">
        <w:rPr>
          <w:rFonts w:cs="Times New Roman"/>
          <w:color w:val="000000" w:themeColor="text1"/>
        </w:rPr>
        <w:t>,</w:t>
      </w:r>
      <w:r w:rsidRPr="00BF3903">
        <w:rPr>
          <w:rFonts w:cs="Times New Roman"/>
          <w:color w:val="000000" w:themeColor="text1"/>
        </w:rPr>
        <w:t xml:space="preserve"> ifølge Schön</w:t>
      </w:r>
      <w:r w:rsidR="00721CAD" w:rsidRPr="00BF3903">
        <w:rPr>
          <w:rFonts w:cs="Times New Roman"/>
          <w:color w:val="000000" w:themeColor="text1"/>
        </w:rPr>
        <w:t>,</w:t>
      </w:r>
      <w:r w:rsidRPr="00BF3903">
        <w:rPr>
          <w:rFonts w:cs="Times New Roman"/>
          <w:color w:val="000000" w:themeColor="text1"/>
        </w:rPr>
        <w:t xml:space="preserve"> at være et skisma mellem den professionelle viden og de af praksis stillede krav. Der er en forestilling om, at den viden forskerne burde bibringe praksis, afviger fra den viden, de praktiserende efterspørger, og har i stedet afsæt i fo</w:t>
      </w:r>
      <w:r w:rsidRPr="00BF3903">
        <w:rPr>
          <w:rFonts w:cs="Times New Roman"/>
          <w:color w:val="000000" w:themeColor="text1"/>
        </w:rPr>
        <w:t>r</w:t>
      </w:r>
      <w:r w:rsidRPr="00BF3903">
        <w:rPr>
          <w:rFonts w:cs="Times New Roman"/>
          <w:color w:val="000000" w:themeColor="text1"/>
        </w:rPr>
        <w:t xml:space="preserve">skernes </w:t>
      </w:r>
      <w:r w:rsidR="00BE6FAA" w:rsidRPr="00BF3903">
        <w:rPr>
          <w:rFonts w:cs="Times New Roman"/>
          <w:color w:val="000000" w:themeColor="text1"/>
        </w:rPr>
        <w:t xml:space="preserve">egne </w:t>
      </w:r>
      <w:r w:rsidRPr="00BF3903">
        <w:rPr>
          <w:rFonts w:cs="Times New Roman"/>
          <w:color w:val="000000" w:themeColor="text1"/>
        </w:rPr>
        <w:t>dagsorden</w:t>
      </w:r>
      <w:r w:rsidR="00BE6FAA" w:rsidRPr="00BF3903">
        <w:rPr>
          <w:rFonts w:cs="Times New Roman"/>
          <w:color w:val="000000" w:themeColor="text1"/>
        </w:rPr>
        <w:t>er</w:t>
      </w:r>
      <w:r w:rsidRPr="00BF3903">
        <w:rPr>
          <w:rFonts w:cs="Times New Roman"/>
          <w:color w:val="000000" w:themeColor="text1"/>
        </w:rPr>
        <w:t>. Allerede på uddannelsesinstitutionerne opleves der en do</w:t>
      </w:r>
      <w:r w:rsidRPr="00BF3903">
        <w:rPr>
          <w:rFonts w:cs="Times New Roman"/>
          <w:color w:val="000000" w:themeColor="text1"/>
        </w:rPr>
        <w:t>b</w:t>
      </w:r>
      <w:r w:rsidRPr="00BF3903">
        <w:rPr>
          <w:rFonts w:cs="Times New Roman"/>
          <w:color w:val="000000" w:themeColor="text1"/>
        </w:rPr>
        <w:t>beltorientering, hvor de studerende stilles over</w:t>
      </w:r>
      <w:r w:rsidR="00721CAD" w:rsidRPr="00BF3903">
        <w:rPr>
          <w:rFonts w:cs="Times New Roman"/>
          <w:color w:val="000000" w:themeColor="text1"/>
        </w:rPr>
        <w:t xml:space="preserve"> </w:t>
      </w:r>
      <w:r w:rsidRPr="00BF3903">
        <w:rPr>
          <w:rFonts w:cs="Times New Roman"/>
          <w:color w:val="000000" w:themeColor="text1"/>
        </w:rPr>
        <w:t>for skismaet mellem den forskningsbas</w:t>
      </w:r>
      <w:r w:rsidRPr="00BF3903">
        <w:rPr>
          <w:rFonts w:cs="Times New Roman"/>
          <w:color w:val="000000" w:themeColor="text1"/>
        </w:rPr>
        <w:t>e</w:t>
      </w:r>
      <w:r w:rsidRPr="00BF3903">
        <w:rPr>
          <w:rFonts w:cs="Times New Roman"/>
          <w:color w:val="000000" w:themeColor="text1"/>
        </w:rPr>
        <w:t>rede viden og praksis</w:t>
      </w:r>
      <w:r w:rsidR="000D1F89" w:rsidRPr="00BF3903">
        <w:rPr>
          <w:rFonts w:cs="Times New Roman"/>
          <w:color w:val="000000" w:themeColor="text1"/>
        </w:rPr>
        <w:t xml:space="preserve"> (Schön, 2013; Schön 2001)</w:t>
      </w:r>
      <w:r w:rsidR="00AC58B0" w:rsidRPr="00BF3903">
        <w:rPr>
          <w:rFonts w:cs="Times New Roman"/>
          <w:color w:val="000000" w:themeColor="text1"/>
        </w:rPr>
        <w:t>.</w:t>
      </w:r>
      <w:r w:rsidRPr="00BF3903">
        <w:rPr>
          <w:rFonts w:cs="Times New Roman"/>
          <w:color w:val="000000" w:themeColor="text1"/>
        </w:rPr>
        <w:t xml:space="preserve"> Schön siger tilmed, at forskning og praksis er tilbøjelige til at bevæge sig i hver sin retning, da de praktiserende og forske</w:t>
      </w:r>
      <w:r w:rsidRPr="00BF3903">
        <w:rPr>
          <w:rFonts w:cs="Times New Roman"/>
          <w:color w:val="000000" w:themeColor="text1"/>
        </w:rPr>
        <w:t>r</w:t>
      </w:r>
      <w:r w:rsidRPr="00BF3903">
        <w:rPr>
          <w:rFonts w:cs="Times New Roman"/>
          <w:color w:val="000000" w:themeColor="text1"/>
        </w:rPr>
        <w:t>ne lever i hver deres verden med divergerende mål. Schön påpeger eksempelvis, at lær</w:t>
      </w:r>
      <w:r w:rsidRPr="00BF3903">
        <w:rPr>
          <w:rFonts w:cs="Times New Roman"/>
          <w:color w:val="000000" w:themeColor="text1"/>
        </w:rPr>
        <w:t>e</w:t>
      </w:r>
      <w:r w:rsidRPr="00BF3903">
        <w:rPr>
          <w:rFonts w:cs="Times New Roman"/>
          <w:color w:val="000000" w:themeColor="text1"/>
        </w:rPr>
        <w:t>re i praksis ikke har haft megen gavn af den kognitive psykologi, som har optaget fo</w:t>
      </w:r>
      <w:r w:rsidRPr="00BF3903">
        <w:rPr>
          <w:rFonts w:cs="Times New Roman"/>
          <w:color w:val="000000" w:themeColor="text1"/>
        </w:rPr>
        <w:t>r</w:t>
      </w:r>
      <w:r w:rsidRPr="00BF3903">
        <w:rPr>
          <w:rFonts w:cs="Times New Roman"/>
          <w:color w:val="000000" w:themeColor="text1"/>
        </w:rPr>
        <w:t xml:space="preserve">skerne </w:t>
      </w:r>
      <w:sdt>
        <w:sdtPr>
          <w:rPr>
            <w:rFonts w:cs="Times New Roman"/>
            <w:color w:val="000000" w:themeColor="text1"/>
          </w:rPr>
          <w:id w:val="103349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lastRenderedPageBreak/>
        <w:t>Schön fastslår dog, at hvis vi fraskriver os det traditionelle syn på professionel viden, og i stedet anser den praktiserende for potentielt at være reflekterende forsker i situationen, så redefineres skismaet mellem forskning og praksis. Forskning bliver hermed en pra</w:t>
      </w:r>
      <w:r w:rsidRPr="00BF3903">
        <w:rPr>
          <w:rFonts w:cs="Times New Roman"/>
          <w:color w:val="000000" w:themeColor="text1"/>
        </w:rPr>
        <w:t>k</w:t>
      </w:r>
      <w:r w:rsidRPr="00BF3903">
        <w:rPr>
          <w:rFonts w:cs="Times New Roman"/>
          <w:color w:val="000000" w:themeColor="text1"/>
        </w:rPr>
        <w:t xml:space="preserve">tiserende aktivitet, </w:t>
      </w:r>
      <w:r w:rsidR="00721CAD" w:rsidRPr="00BF3903">
        <w:rPr>
          <w:rFonts w:cs="Times New Roman"/>
          <w:color w:val="000000" w:themeColor="text1"/>
        </w:rPr>
        <w:t xml:space="preserve">hvor </w:t>
      </w:r>
      <w:r w:rsidRPr="00BF3903">
        <w:rPr>
          <w:rFonts w:cs="Times New Roman"/>
          <w:color w:val="000000" w:themeColor="text1"/>
        </w:rPr>
        <w:t xml:space="preserve">udvekslingen mellem forskning og praksis sker i øjeblikket, hvor </w:t>
      </w:r>
      <w:r w:rsidRPr="00BF3903">
        <w:rPr>
          <w:rFonts w:cs="Times New Roman"/>
          <w:i/>
          <w:color w:val="000000" w:themeColor="text1"/>
        </w:rPr>
        <w:t>refleksion-i-handling</w:t>
      </w:r>
      <w:r w:rsidRPr="00BF3903">
        <w:rPr>
          <w:rFonts w:cs="Times New Roman"/>
          <w:color w:val="000000" w:themeColor="text1"/>
        </w:rPr>
        <w:t xml:space="preserve"> finder sted </w:t>
      </w:r>
      <w:sdt>
        <w:sdtPr>
          <w:rPr>
            <w:rFonts w:cs="Times New Roman"/>
            <w:color w:val="000000" w:themeColor="text1"/>
          </w:rPr>
          <w:id w:val="103349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BE6FAA" w:rsidRPr="00BF3903" w:rsidRDefault="00BE6FAA" w:rsidP="0031152A">
      <w:pPr>
        <w:spacing w:before="120" w:after="0"/>
        <w:rPr>
          <w:rFonts w:cs="Times New Roman"/>
          <w:color w:val="000000" w:themeColor="text1"/>
        </w:rPr>
      </w:pPr>
    </w:p>
    <w:p w:rsidR="005C1555" w:rsidRPr="00BF3903" w:rsidRDefault="005C1555" w:rsidP="0031152A">
      <w:pPr>
        <w:pStyle w:val="Overskrift3"/>
        <w:spacing w:before="120" w:after="0"/>
        <w:rPr>
          <w:rFonts w:cs="Times New Roman"/>
          <w:color w:val="000000" w:themeColor="text1"/>
        </w:rPr>
      </w:pPr>
      <w:bookmarkStart w:id="346" w:name="_Toc387872212"/>
      <w:bookmarkStart w:id="347" w:name="_Toc388800168"/>
      <w:bookmarkStart w:id="348" w:name="_Toc389180158"/>
      <w:r w:rsidRPr="00BF3903">
        <w:rPr>
          <w:rFonts w:cs="Times New Roman"/>
          <w:color w:val="000000" w:themeColor="text1"/>
        </w:rPr>
        <w:t>Skolen som arena for den reflekterende praktiker</w:t>
      </w:r>
      <w:bookmarkEnd w:id="346"/>
      <w:bookmarkEnd w:id="347"/>
      <w:bookmarkEnd w:id="348"/>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Skolen er etableret i henhold til en teori om vedtaget viden, som det er lærernes job at undervise i. Lærerne besidder derved en central rolle, hvis skolen skal nå sine mål. L</w:t>
      </w:r>
      <w:r w:rsidRPr="00BF3903">
        <w:rPr>
          <w:rFonts w:cs="Times New Roman"/>
          <w:color w:val="000000" w:themeColor="text1"/>
        </w:rPr>
        <w:t>æ</w:t>
      </w:r>
      <w:r w:rsidRPr="00BF3903">
        <w:rPr>
          <w:rFonts w:cs="Times New Roman"/>
          <w:color w:val="000000" w:themeColor="text1"/>
        </w:rPr>
        <w:t xml:space="preserve">rerne har dog ikke mulighed for at handle frit, men er underlagt bureaukratiske rammer, hvorunder de opfattes som </w:t>
      </w:r>
      <w:r w:rsidRPr="00BF3903">
        <w:rPr>
          <w:rFonts w:cs="Times New Roman"/>
          <w:i/>
          <w:color w:val="000000" w:themeColor="text1"/>
        </w:rPr>
        <w:t>tekniske eksperter</w:t>
      </w:r>
      <w:r w:rsidRPr="00BF3903">
        <w:rPr>
          <w:rFonts w:cs="Times New Roman"/>
          <w:color w:val="000000" w:themeColor="text1"/>
        </w:rPr>
        <w:t xml:space="preserve">, hvis job udelukkende består i at undervise </w:t>
      </w:r>
      <w:sdt>
        <w:sdtPr>
          <w:rPr>
            <w:rFonts w:cs="Times New Roman"/>
            <w:color w:val="000000" w:themeColor="text1"/>
          </w:rPr>
          <w:id w:val="103349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 xml:space="preserve">. Det er dog ikke den måde, hvorpå vores </w:t>
      </w:r>
      <w:r w:rsidR="00DB671E" w:rsidRPr="00BF3903">
        <w:rPr>
          <w:rFonts w:cs="Times New Roman"/>
          <w:color w:val="000000" w:themeColor="text1"/>
        </w:rPr>
        <w:t>interviewpersoner</w:t>
      </w:r>
      <w:r w:rsidRPr="00BF3903">
        <w:rPr>
          <w:rFonts w:cs="Times New Roman"/>
          <w:color w:val="000000" w:themeColor="text1"/>
        </w:rPr>
        <w:t xml:space="preserve"> ser deres ro</w:t>
      </w:r>
      <w:r w:rsidRPr="00BF3903">
        <w:rPr>
          <w:rFonts w:cs="Times New Roman"/>
          <w:color w:val="000000" w:themeColor="text1"/>
        </w:rPr>
        <w:t>l</w:t>
      </w:r>
      <w:r w:rsidRPr="00BF3903">
        <w:rPr>
          <w:rFonts w:cs="Times New Roman"/>
          <w:color w:val="000000" w:themeColor="text1"/>
        </w:rPr>
        <w:t>le. Der er langt fra det ovenstående, til den virkelighed</w:t>
      </w:r>
      <w:r w:rsidR="00390FF8" w:rsidRPr="00BF3903">
        <w:rPr>
          <w:rFonts w:cs="Times New Roman"/>
          <w:color w:val="000000" w:themeColor="text1"/>
        </w:rPr>
        <w:t>,</w:t>
      </w:r>
      <w:r w:rsidRPr="00BF3903">
        <w:rPr>
          <w:rFonts w:cs="Times New Roman"/>
          <w:color w:val="000000" w:themeColor="text1"/>
        </w:rPr>
        <w:t xml:space="preserve"> </w:t>
      </w:r>
      <w:r w:rsidR="00390FF8" w:rsidRPr="00BF3903">
        <w:rPr>
          <w:rFonts w:cs="Times New Roman"/>
          <w:color w:val="000000" w:themeColor="text1"/>
        </w:rPr>
        <w:t xml:space="preserve">som vi tolker, </w:t>
      </w:r>
      <w:r w:rsidRPr="00BF3903">
        <w:rPr>
          <w:rFonts w:cs="Times New Roman"/>
          <w:color w:val="000000" w:themeColor="text1"/>
        </w:rPr>
        <w:t xml:space="preserve">vores </w:t>
      </w:r>
      <w:r w:rsidR="00DB671E" w:rsidRPr="00BF3903">
        <w:rPr>
          <w:rFonts w:cs="Times New Roman"/>
          <w:color w:val="000000" w:themeColor="text1"/>
        </w:rPr>
        <w:t>intervie</w:t>
      </w:r>
      <w:r w:rsidR="00DB671E" w:rsidRPr="00BF3903">
        <w:rPr>
          <w:rFonts w:cs="Times New Roman"/>
          <w:color w:val="000000" w:themeColor="text1"/>
        </w:rPr>
        <w:t>w</w:t>
      </w:r>
      <w:r w:rsidR="00DB671E" w:rsidRPr="00BF3903">
        <w:rPr>
          <w:rFonts w:cs="Times New Roman"/>
          <w:color w:val="000000" w:themeColor="text1"/>
        </w:rPr>
        <w:t>personer</w:t>
      </w:r>
      <w:r w:rsidRPr="00BF3903">
        <w:rPr>
          <w:rFonts w:cs="Times New Roman"/>
          <w:color w:val="000000" w:themeColor="text1"/>
        </w:rPr>
        <w:t xml:space="preserve"> skitserer, </w:t>
      </w:r>
      <w:r w:rsidR="00390FF8" w:rsidRPr="00BF3903">
        <w:rPr>
          <w:rFonts w:cs="Times New Roman"/>
          <w:color w:val="000000" w:themeColor="text1"/>
        </w:rPr>
        <w:t xml:space="preserve">her er </w:t>
      </w:r>
      <w:r w:rsidRPr="00BF3903">
        <w:rPr>
          <w:rFonts w:cs="Times New Roman"/>
          <w:color w:val="000000" w:themeColor="text1"/>
        </w:rPr>
        <w:t>lærer</w:t>
      </w:r>
      <w:r w:rsidR="00390FF8" w:rsidRPr="00BF3903">
        <w:rPr>
          <w:rFonts w:cs="Times New Roman"/>
          <w:color w:val="000000" w:themeColor="text1"/>
        </w:rPr>
        <w:t xml:space="preserve">ne </w:t>
      </w:r>
      <w:r w:rsidRPr="00BF3903">
        <w:rPr>
          <w:rFonts w:cs="Times New Roman"/>
          <w:color w:val="000000" w:themeColor="text1"/>
        </w:rPr>
        <w:t>ikke kun i skolen for at undervise, men også for at optimere de enkelte elevers situation. Det ene forudsætter det andet</w:t>
      </w:r>
      <w:r w:rsidR="00390FF8" w:rsidRPr="00BF3903">
        <w:rPr>
          <w:rFonts w:cs="Times New Roman"/>
          <w:color w:val="000000" w:themeColor="text1"/>
        </w:rPr>
        <w:t>,</w:t>
      </w:r>
      <w:r w:rsidRPr="00BF3903">
        <w:rPr>
          <w:rFonts w:cs="Times New Roman"/>
          <w:color w:val="000000" w:themeColor="text1"/>
        </w:rPr>
        <w:t xml:space="preserve"> og det er derfor ikke muligt at se bort fra det sociale arbejde, som lærerne udfører, hvilket vores </w:t>
      </w:r>
      <w:r w:rsidR="00DB671E" w:rsidRPr="00BF3903">
        <w:rPr>
          <w:rFonts w:cs="Times New Roman"/>
          <w:color w:val="000000" w:themeColor="text1"/>
        </w:rPr>
        <w:t>inte</w:t>
      </w:r>
      <w:r w:rsidR="00DB671E" w:rsidRPr="00BF3903">
        <w:rPr>
          <w:rFonts w:cs="Times New Roman"/>
          <w:color w:val="000000" w:themeColor="text1"/>
        </w:rPr>
        <w:t>r</w:t>
      </w:r>
      <w:r w:rsidR="00DB671E" w:rsidRPr="00BF3903">
        <w:rPr>
          <w:rFonts w:cs="Times New Roman"/>
          <w:color w:val="000000" w:themeColor="text1"/>
        </w:rPr>
        <w:t>viewpersoner</w:t>
      </w:r>
      <w:r w:rsidRPr="00BF3903">
        <w:rPr>
          <w:rFonts w:cs="Times New Roman"/>
          <w:color w:val="000000" w:themeColor="text1"/>
        </w:rPr>
        <w:t xml:space="preserve"> også giver udtryk for </w:t>
      </w:r>
      <w:r w:rsidRPr="00BF3903">
        <w:rPr>
          <w:rFonts w:cs="Times New Roman"/>
          <w:i/>
          <w:color w:val="000000" w:themeColor="text1"/>
        </w:rPr>
        <w:t>”… hvis det sociale arbejde det fungerer fantastisk, så følger det faglige arbejde lige så tydeligt med, det er der ingen tvivl om</w:t>
      </w:r>
      <w:r w:rsidRPr="00BF3903">
        <w:rPr>
          <w:rFonts w:cs="Times New Roman"/>
          <w:color w:val="000000" w:themeColor="text1"/>
        </w:rPr>
        <w:t>” (Lærer 3). Læreren må i visse tilfælde se bort fra skolens faglige mål</w:t>
      </w:r>
      <w:r w:rsidR="00390FF8" w:rsidRPr="00BF3903">
        <w:rPr>
          <w:rFonts w:cs="Times New Roman"/>
          <w:color w:val="000000" w:themeColor="text1"/>
        </w:rPr>
        <w:t>,</w:t>
      </w:r>
      <w:r w:rsidRPr="00BF3903">
        <w:rPr>
          <w:rFonts w:cs="Times New Roman"/>
          <w:color w:val="000000" w:themeColor="text1"/>
        </w:rPr>
        <w:t xml:space="preserve"> og fokusere på den enkeltes behov. Forskellige elever forudsætter, at lærerne tager højde for de enkelte i deres </w:t>
      </w:r>
      <w:r w:rsidRPr="00BF3903">
        <w:rPr>
          <w:rFonts w:cs="Times New Roman"/>
          <w:i/>
          <w:color w:val="000000" w:themeColor="text1"/>
        </w:rPr>
        <w:t>r</w:t>
      </w:r>
      <w:r w:rsidRPr="00BF3903">
        <w:rPr>
          <w:rFonts w:cs="Times New Roman"/>
          <w:i/>
          <w:color w:val="000000" w:themeColor="text1"/>
        </w:rPr>
        <w:t>e</w:t>
      </w:r>
      <w:r w:rsidRPr="00BF3903">
        <w:rPr>
          <w:rFonts w:cs="Times New Roman"/>
          <w:i/>
          <w:color w:val="000000" w:themeColor="text1"/>
        </w:rPr>
        <w:t>fleksioner-i-handling</w:t>
      </w:r>
      <w:r w:rsidRPr="00BF3903">
        <w:rPr>
          <w:rFonts w:cs="Times New Roman"/>
          <w:color w:val="000000" w:themeColor="text1"/>
        </w:rPr>
        <w:t>. I en sådan situation hvor læreren lytter til den enkelte</w:t>
      </w:r>
      <w:r w:rsidR="00390FF8" w:rsidRPr="00BF3903">
        <w:rPr>
          <w:rFonts w:cs="Times New Roman"/>
          <w:color w:val="000000" w:themeColor="text1"/>
        </w:rPr>
        <w:t>,</w:t>
      </w:r>
      <w:r w:rsidRPr="00BF3903">
        <w:rPr>
          <w:rFonts w:cs="Times New Roman"/>
          <w:color w:val="000000" w:themeColor="text1"/>
        </w:rPr>
        <w:t xml:space="preserve"> og tilpasser sin undervisning derefter, udfører læreren ikke længere teknisk ekspertise, men påtager sig i stedet rollen som reflekterende praktiker </w:t>
      </w:r>
      <w:sdt>
        <w:sdtPr>
          <w:rPr>
            <w:rFonts w:cs="Times New Roman"/>
            <w:color w:val="000000" w:themeColor="text1"/>
          </w:rPr>
          <w:id w:val="1033511"/>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 xml:space="preserve">. </w:t>
      </w:r>
    </w:p>
    <w:p w:rsidR="005C1555" w:rsidRPr="00BF3903" w:rsidRDefault="005C1555" w:rsidP="0031152A">
      <w:pPr>
        <w:spacing w:before="120" w:after="0"/>
        <w:rPr>
          <w:rFonts w:cs="Times New Roman"/>
          <w:color w:val="000000" w:themeColor="text1"/>
        </w:rPr>
      </w:pPr>
      <w:r w:rsidRPr="00BF3903">
        <w:rPr>
          <w:rFonts w:cs="Times New Roman"/>
          <w:color w:val="000000" w:themeColor="text1"/>
        </w:rPr>
        <w:t xml:space="preserve">Vi ønsker således ud fra </w:t>
      </w:r>
      <w:r w:rsidR="00390FF8" w:rsidRPr="00BF3903">
        <w:rPr>
          <w:rFonts w:cs="Times New Roman"/>
          <w:color w:val="000000" w:themeColor="text1"/>
        </w:rPr>
        <w:t>de empiriske data</w:t>
      </w:r>
      <w:r w:rsidRPr="00BF3903">
        <w:rPr>
          <w:rFonts w:cs="Times New Roman"/>
          <w:color w:val="000000" w:themeColor="text1"/>
        </w:rPr>
        <w:t xml:space="preserve"> samt denne teoretiske </w:t>
      </w:r>
      <w:r w:rsidR="00390FF8" w:rsidRPr="00BF3903">
        <w:rPr>
          <w:rFonts w:cs="Times New Roman"/>
          <w:color w:val="000000" w:themeColor="text1"/>
        </w:rPr>
        <w:t>reference</w:t>
      </w:r>
      <w:r w:rsidRPr="00BF3903">
        <w:rPr>
          <w:rFonts w:cs="Times New Roman"/>
          <w:color w:val="000000" w:themeColor="text1"/>
        </w:rPr>
        <w:t xml:space="preserve">ramme at undersøge, hvordan de professionelle lærere handler i </w:t>
      </w:r>
      <w:r w:rsidR="00390FF8" w:rsidRPr="00BF3903">
        <w:rPr>
          <w:rFonts w:cs="Times New Roman"/>
          <w:color w:val="000000" w:themeColor="text1"/>
        </w:rPr>
        <w:t>praksis, når de mødes af ukendte</w:t>
      </w:r>
      <w:r w:rsidRPr="00BF3903">
        <w:rPr>
          <w:rFonts w:cs="Times New Roman"/>
          <w:color w:val="000000" w:themeColor="text1"/>
        </w:rPr>
        <w:t xml:space="preserve"> situationer i forhold til inklusion af særligt udsatte, samt hvordan praksis adskiller sig fra </w:t>
      </w:r>
      <w:r w:rsidR="00390FF8" w:rsidRPr="00BF3903">
        <w:rPr>
          <w:rFonts w:cs="Times New Roman"/>
          <w:color w:val="000000" w:themeColor="text1"/>
        </w:rPr>
        <w:t>videnskabelig viden,</w:t>
      </w:r>
      <w:r w:rsidR="00BE6FAA" w:rsidRPr="00BF3903">
        <w:rPr>
          <w:rFonts w:cs="Times New Roman"/>
          <w:color w:val="000000" w:themeColor="text1"/>
        </w:rPr>
        <w:t xml:space="preserve"> </w:t>
      </w:r>
      <w:r w:rsidRPr="00BF3903">
        <w:rPr>
          <w:rFonts w:cs="Times New Roman"/>
          <w:color w:val="000000" w:themeColor="text1"/>
        </w:rPr>
        <w:t>og hvilke betydninger dette har for lærernes rolle i det sociale arbejde i klassen.</w:t>
      </w:r>
    </w:p>
    <w:p w:rsidR="007413C6" w:rsidRPr="00BF3903" w:rsidRDefault="007413C6" w:rsidP="0031152A">
      <w:pPr>
        <w:spacing w:before="120" w:after="0"/>
        <w:jc w:val="left"/>
        <w:rPr>
          <w:rFonts w:eastAsiaTheme="majorEastAsia" w:cs="Times New Roman"/>
          <w:b/>
          <w:bCs/>
          <w:color w:val="000000" w:themeColor="text1"/>
          <w:sz w:val="36"/>
          <w:szCs w:val="44"/>
        </w:rPr>
      </w:pPr>
      <w:r w:rsidRPr="00BF3903">
        <w:rPr>
          <w:rFonts w:cs="Times New Roman"/>
          <w:color w:val="000000" w:themeColor="text1"/>
          <w:sz w:val="36"/>
        </w:rPr>
        <w:br w:type="page"/>
      </w:r>
    </w:p>
    <w:p w:rsidR="00AC58B0" w:rsidRPr="00BF3903" w:rsidRDefault="00AC58B0">
      <w:pPr>
        <w:spacing w:after="0" w:line="240" w:lineRule="auto"/>
        <w:jc w:val="left"/>
        <w:rPr>
          <w:rFonts w:eastAsiaTheme="majorEastAsia" w:cs="Times New Roman"/>
          <w:b/>
          <w:bCs/>
          <w:color w:val="000000" w:themeColor="text1"/>
          <w:sz w:val="44"/>
          <w:szCs w:val="28"/>
        </w:rPr>
      </w:pPr>
      <w:bookmarkStart w:id="349" w:name="_Toc387872213"/>
      <w:bookmarkStart w:id="350" w:name="_Toc388800169"/>
      <w:r w:rsidRPr="00BF3903">
        <w:rPr>
          <w:rFonts w:cs="Times New Roman"/>
          <w:color w:val="000000" w:themeColor="text1"/>
        </w:rPr>
        <w:lastRenderedPageBreak/>
        <w:br w:type="page"/>
      </w:r>
    </w:p>
    <w:p w:rsidR="00E61214" w:rsidRPr="00BF3903" w:rsidRDefault="00143D0B" w:rsidP="0031152A">
      <w:pPr>
        <w:pStyle w:val="Overskrift1"/>
        <w:spacing w:before="120" w:after="0"/>
        <w:rPr>
          <w:rFonts w:cs="Times New Roman"/>
          <w:color w:val="000000" w:themeColor="text1"/>
        </w:rPr>
      </w:pPr>
      <w:bookmarkStart w:id="351" w:name="_Toc389180159"/>
      <w:r w:rsidRPr="00BF3903">
        <w:rPr>
          <w:rFonts w:cs="Times New Roman"/>
          <w:color w:val="000000" w:themeColor="text1"/>
        </w:rPr>
        <w:lastRenderedPageBreak/>
        <w:t xml:space="preserve">KAPITEL 4 – </w:t>
      </w:r>
      <w:r w:rsidR="00E61214" w:rsidRPr="00BF3903">
        <w:rPr>
          <w:rFonts w:cs="Times New Roman"/>
          <w:color w:val="000000" w:themeColor="text1"/>
        </w:rPr>
        <w:t>ANALYSE</w:t>
      </w:r>
      <w:bookmarkEnd w:id="349"/>
      <w:bookmarkEnd w:id="350"/>
      <w:bookmarkEnd w:id="351"/>
    </w:p>
    <w:p w:rsidR="00CF31CE" w:rsidRPr="00BF3903" w:rsidRDefault="00CF31CE" w:rsidP="0031152A">
      <w:pPr>
        <w:spacing w:before="120" w:after="0"/>
        <w:rPr>
          <w:rFonts w:cs="Times New Roman"/>
          <w:color w:val="000000" w:themeColor="text1"/>
        </w:rPr>
      </w:pPr>
    </w:p>
    <w:p w:rsidR="005318B3" w:rsidRPr="00BF3903" w:rsidRDefault="005318B3" w:rsidP="0031152A">
      <w:pPr>
        <w:spacing w:before="120" w:after="0"/>
        <w:rPr>
          <w:rFonts w:cs="Times New Roman"/>
          <w:color w:val="000000" w:themeColor="text1"/>
        </w:rPr>
      </w:pPr>
      <w:bookmarkStart w:id="352" w:name="OLE_LINK9"/>
      <w:bookmarkStart w:id="353" w:name="OLE_LINK10"/>
      <w:bookmarkStart w:id="354" w:name="_Toc387872218"/>
      <w:r w:rsidRPr="00BF3903">
        <w:rPr>
          <w:rFonts w:cs="Times New Roman"/>
          <w:color w:val="000000" w:themeColor="text1"/>
        </w:rPr>
        <w:t>Dette kapitel udgør vores analytiske del af specialet og er, ud fra vores underspørgsmål, inddelt i to hovedafsnit, hvor vi med hjælp fra vores teoretiske referenceramme og vores forforståelse vil analysere vores datamateriale. Anden relevant litteratur vil ligeledes blive inddraget til at understøtte analysen.</w:t>
      </w:r>
    </w:p>
    <w:p w:rsidR="00143D0B" w:rsidRPr="00BF3903" w:rsidRDefault="005318B3" w:rsidP="0031152A">
      <w:pPr>
        <w:spacing w:before="120" w:after="0"/>
        <w:rPr>
          <w:rFonts w:cs="Times New Roman"/>
          <w:color w:val="000000" w:themeColor="text1"/>
        </w:rPr>
      </w:pPr>
      <w:r w:rsidRPr="00BF3903">
        <w:rPr>
          <w:rFonts w:cs="Times New Roman"/>
          <w:color w:val="000000" w:themeColor="text1"/>
        </w:rPr>
        <w:t xml:space="preserve">Første afsnit i kapitlet består af analysen med baggrund i kernekategorierne: </w:t>
      </w:r>
      <w:r w:rsidRPr="00BF3903">
        <w:rPr>
          <w:rFonts w:cs="Times New Roman"/>
          <w:i/>
          <w:color w:val="000000" w:themeColor="text1"/>
        </w:rPr>
        <w:t xml:space="preserve">politisk indflydelse </w:t>
      </w:r>
      <w:r w:rsidRPr="00BF3903">
        <w:rPr>
          <w:rFonts w:cs="Times New Roman"/>
          <w:color w:val="000000" w:themeColor="text1"/>
        </w:rPr>
        <w:t xml:space="preserve">og </w:t>
      </w:r>
      <w:r w:rsidRPr="00BF3903">
        <w:rPr>
          <w:rFonts w:cs="Times New Roman"/>
          <w:i/>
          <w:color w:val="000000" w:themeColor="text1"/>
        </w:rPr>
        <w:t>reformens betydning i praksis</w:t>
      </w:r>
      <w:r w:rsidRPr="00BF3903">
        <w:rPr>
          <w:rFonts w:cs="Times New Roman"/>
          <w:color w:val="000000" w:themeColor="text1"/>
        </w:rPr>
        <w:t xml:space="preserve">, og vil omfatte udvalgte dele af </w:t>
      </w:r>
      <w:proofErr w:type="spellStart"/>
      <w:r w:rsidRPr="00BF3903">
        <w:rPr>
          <w:rFonts w:cs="Times New Roman"/>
          <w:color w:val="000000" w:themeColor="text1"/>
        </w:rPr>
        <w:t>gover</w:t>
      </w:r>
      <w:r w:rsidRPr="00BF3903">
        <w:rPr>
          <w:rFonts w:cs="Times New Roman"/>
          <w:color w:val="000000" w:themeColor="text1"/>
        </w:rPr>
        <w:t>n</w:t>
      </w:r>
      <w:r w:rsidRPr="00BF3903">
        <w:rPr>
          <w:rFonts w:cs="Times New Roman"/>
          <w:color w:val="000000" w:themeColor="text1"/>
        </w:rPr>
        <w:t>mentalityteorien</w:t>
      </w:r>
      <w:proofErr w:type="spellEnd"/>
      <w:r w:rsidRPr="00BF3903">
        <w:rPr>
          <w:rFonts w:cs="Times New Roman"/>
          <w:color w:val="000000" w:themeColor="text1"/>
        </w:rPr>
        <w:t>. Denne analysedel vil forsøge at besvare arbejdsspørgsmålet: Hvordan imødekommer lærerne inklusion af særlig udsatte børn og hvilke bekymringer giver lærerne udtryk for i det sociale arbejde med inklusion?</w:t>
      </w:r>
      <w:r w:rsidR="00143D0B" w:rsidRPr="00BF3903">
        <w:rPr>
          <w:rFonts w:cs="Times New Roman"/>
          <w:b/>
          <w:color w:val="000000" w:themeColor="text1"/>
        </w:rPr>
        <w:t xml:space="preserve"> </w:t>
      </w:r>
      <w:r w:rsidRPr="00BF3903">
        <w:rPr>
          <w:rFonts w:cs="Times New Roman"/>
          <w:color w:val="000000" w:themeColor="text1"/>
        </w:rPr>
        <w:t xml:space="preserve">Andet afsnit i analysen vil tage udgangspunkt i kernekategorierne: </w:t>
      </w:r>
      <w:r w:rsidRPr="00BF3903">
        <w:rPr>
          <w:rFonts w:cs="Times New Roman"/>
          <w:i/>
          <w:color w:val="000000" w:themeColor="text1"/>
        </w:rPr>
        <w:t>lærernes kompetencer</w:t>
      </w:r>
      <w:r w:rsidRPr="00BF3903">
        <w:rPr>
          <w:rFonts w:cs="Times New Roman"/>
          <w:color w:val="000000" w:themeColor="text1"/>
        </w:rPr>
        <w:t xml:space="preserve"> og </w:t>
      </w:r>
      <w:r w:rsidRPr="00BF3903">
        <w:rPr>
          <w:rFonts w:cs="Times New Roman"/>
          <w:i/>
          <w:color w:val="000000" w:themeColor="text1"/>
        </w:rPr>
        <w:t>socialt arbejde</w:t>
      </w:r>
      <w:r w:rsidRPr="00BF3903">
        <w:rPr>
          <w:rFonts w:cs="Times New Roman"/>
          <w:color w:val="000000" w:themeColor="text1"/>
        </w:rPr>
        <w:t xml:space="preserve">, hvor vi inddrager teorien om </w:t>
      </w:r>
      <w:r w:rsidRPr="00BF3903">
        <w:rPr>
          <w:rFonts w:cs="Times New Roman"/>
          <w:i/>
          <w:color w:val="000000" w:themeColor="text1"/>
        </w:rPr>
        <w:t>den reflekterende praktiker</w:t>
      </w:r>
      <w:r w:rsidRPr="00BF3903">
        <w:rPr>
          <w:rFonts w:cs="Times New Roman"/>
          <w:color w:val="000000" w:themeColor="text1"/>
        </w:rPr>
        <w:t>. Denne analysedel vil søge at besvare arbejdsspørgsmålet: Hvilken betydning har lærernes kompetencer for det sociale arbejde i folkeskolen, i henhold til inklusion af særligt udsatte børn?</w:t>
      </w:r>
      <w:r w:rsidR="00143D0B" w:rsidRPr="00BF3903">
        <w:rPr>
          <w:rFonts w:cs="Times New Roman"/>
          <w:b/>
          <w:color w:val="000000" w:themeColor="text1"/>
        </w:rPr>
        <w:t xml:space="preserve"> </w:t>
      </w:r>
      <w:r w:rsidRPr="00BF3903">
        <w:rPr>
          <w:rFonts w:cs="Times New Roman"/>
          <w:color w:val="000000" w:themeColor="text1"/>
        </w:rPr>
        <w:t>Under de to analyseafsnit, vil vi komme nærmere ind på vores analytiske fremgangsmåde. Figuren nedenfor ill</w:t>
      </w:r>
      <w:r w:rsidRPr="00BF3903">
        <w:rPr>
          <w:rFonts w:cs="Times New Roman"/>
          <w:color w:val="000000" w:themeColor="text1"/>
        </w:rPr>
        <w:t>u</w:t>
      </w:r>
      <w:r w:rsidRPr="00BF3903">
        <w:rPr>
          <w:rFonts w:cs="Times New Roman"/>
          <w:color w:val="000000" w:themeColor="text1"/>
        </w:rPr>
        <w:t>strerer analysens opbygning:</w:t>
      </w:r>
    </w:p>
    <w:p w:rsidR="005318B3" w:rsidRPr="00BF3903" w:rsidRDefault="00B04369" w:rsidP="0031152A">
      <w:pPr>
        <w:spacing w:before="120" w:after="0"/>
        <w:jc w:val="center"/>
        <w:rPr>
          <w:rFonts w:cs="Times New Roman"/>
          <w:color w:val="000000" w:themeColor="text1"/>
        </w:rPr>
      </w:pPr>
      <w:r w:rsidRPr="00BF3903">
        <w:rPr>
          <w:rFonts w:cs="Times New Roman"/>
          <w:noProof/>
          <w:color w:val="000000" w:themeColor="text1"/>
          <w:lang w:eastAsia="da-DK"/>
        </w:rPr>
        <w:drawing>
          <wp:inline distT="0" distB="0" distL="0" distR="0">
            <wp:extent cx="3609030" cy="3234029"/>
            <wp:effectExtent l="19050" t="0" r="0" b="0"/>
            <wp:docPr id="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t="1905" b="1536"/>
                    <a:stretch>
                      <a:fillRect/>
                    </a:stretch>
                  </pic:blipFill>
                  <pic:spPr bwMode="auto">
                    <a:xfrm>
                      <a:off x="0" y="0"/>
                      <a:ext cx="3609030" cy="3234029"/>
                    </a:xfrm>
                    <a:prstGeom prst="rect">
                      <a:avLst/>
                    </a:prstGeom>
                    <a:noFill/>
                    <a:ln w="9525">
                      <a:noFill/>
                      <a:miter lim="800000"/>
                      <a:headEnd/>
                      <a:tailEnd/>
                    </a:ln>
                  </pic:spPr>
                </pic:pic>
              </a:graphicData>
            </a:graphic>
          </wp:inline>
        </w:drawing>
      </w:r>
      <w:bookmarkStart w:id="355" w:name="_Toc387492461"/>
      <w:bookmarkEnd w:id="355"/>
    </w:p>
    <w:p w:rsidR="005318B3" w:rsidRPr="00BF3903" w:rsidRDefault="005318B3" w:rsidP="007F245A">
      <w:pPr>
        <w:pStyle w:val="Billedtekst"/>
        <w:spacing w:before="120" w:after="0"/>
        <w:jc w:val="left"/>
        <w:rPr>
          <w:rFonts w:cs="Times New Roman"/>
          <w:color w:val="000000" w:themeColor="text1"/>
        </w:rPr>
      </w:pPr>
      <w:bookmarkStart w:id="356" w:name="_Toc389154484"/>
      <w:bookmarkStart w:id="357" w:name="_Toc389179732"/>
      <w:r w:rsidRPr="00BF3903">
        <w:rPr>
          <w:rFonts w:cs="Times New Roman"/>
          <w:color w:val="000000" w:themeColor="text1"/>
        </w:rPr>
        <w:t xml:space="preserve">Figur </w:t>
      </w:r>
      <w:r w:rsidR="00B93005" w:rsidRPr="00BF3903">
        <w:rPr>
          <w:rFonts w:cs="Times New Roman"/>
          <w:color w:val="000000" w:themeColor="text1"/>
        </w:rPr>
        <w:fldChar w:fldCharType="begin"/>
      </w:r>
      <w:r w:rsidR="0058332E" w:rsidRPr="00BF3903">
        <w:rPr>
          <w:rFonts w:cs="Times New Roman"/>
          <w:color w:val="000000" w:themeColor="text1"/>
        </w:rPr>
        <w:instrText xml:space="preserve"> SEQ Figur \* ARABIC </w:instrText>
      </w:r>
      <w:r w:rsidR="00B93005" w:rsidRPr="00BF3903">
        <w:rPr>
          <w:rFonts w:cs="Times New Roman"/>
          <w:color w:val="000000" w:themeColor="text1"/>
        </w:rPr>
        <w:fldChar w:fldCharType="separate"/>
      </w:r>
      <w:r w:rsidR="008D6D07">
        <w:rPr>
          <w:rFonts w:cs="Times New Roman"/>
          <w:noProof/>
          <w:color w:val="000000" w:themeColor="text1"/>
        </w:rPr>
        <w:t>7</w:t>
      </w:r>
      <w:r w:rsidR="00B93005" w:rsidRPr="00BF3903">
        <w:rPr>
          <w:rFonts w:cs="Times New Roman"/>
          <w:color w:val="000000" w:themeColor="text1"/>
        </w:rPr>
        <w:fldChar w:fldCharType="end"/>
      </w:r>
      <w:r w:rsidRPr="00BF3903">
        <w:rPr>
          <w:rFonts w:cs="Times New Roman"/>
          <w:color w:val="000000" w:themeColor="text1"/>
        </w:rPr>
        <w:t>: Analysens opbygning</w:t>
      </w:r>
      <w:bookmarkEnd w:id="356"/>
      <w:r w:rsidR="00AC58B0" w:rsidRPr="00BF3903">
        <w:rPr>
          <w:rFonts w:cs="Times New Roman"/>
          <w:color w:val="000000" w:themeColor="text1"/>
        </w:rPr>
        <w:t xml:space="preserve"> (</w:t>
      </w:r>
      <w:r w:rsidR="00143D0B" w:rsidRPr="00BF3903">
        <w:rPr>
          <w:rFonts w:cs="Times New Roman"/>
          <w:color w:val="000000" w:themeColor="text1"/>
        </w:rPr>
        <w:t>egen fremstilling)</w:t>
      </w:r>
      <w:bookmarkEnd w:id="357"/>
    </w:p>
    <w:p w:rsidR="005318B3" w:rsidRPr="00BF3903" w:rsidRDefault="005318B3" w:rsidP="0031152A">
      <w:pPr>
        <w:pStyle w:val="Overskrift2"/>
        <w:spacing w:before="120" w:after="0"/>
        <w:rPr>
          <w:rFonts w:cs="Times New Roman"/>
          <w:color w:val="000000" w:themeColor="text1"/>
        </w:rPr>
      </w:pPr>
      <w:bookmarkStart w:id="358" w:name="_Toc387872214"/>
      <w:bookmarkStart w:id="359" w:name="_Toc389180160"/>
      <w:r w:rsidRPr="00BF3903">
        <w:rPr>
          <w:rFonts w:cs="Times New Roman"/>
          <w:color w:val="000000" w:themeColor="text1"/>
        </w:rPr>
        <w:lastRenderedPageBreak/>
        <w:t>Analysedel 1</w:t>
      </w:r>
      <w:bookmarkEnd w:id="358"/>
      <w:bookmarkEnd w:id="359"/>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Vi vil i denne analysedel undersøge, hvordan lærerne imødekommer det sociale inklus</w:t>
      </w:r>
      <w:r w:rsidRPr="00BF3903">
        <w:rPr>
          <w:rFonts w:cs="Times New Roman"/>
          <w:color w:val="000000" w:themeColor="text1"/>
        </w:rPr>
        <w:t>i</w:t>
      </w:r>
      <w:r w:rsidRPr="00BF3903">
        <w:rPr>
          <w:rFonts w:cs="Times New Roman"/>
          <w:color w:val="000000" w:themeColor="text1"/>
        </w:rPr>
        <w:t>onsarbejde og hvilke forudsætninger de har for dette. Til dette vil vi drage nytte af teor</w:t>
      </w:r>
      <w:r w:rsidRPr="00BF3903">
        <w:rPr>
          <w:rFonts w:cs="Times New Roman"/>
          <w:color w:val="000000" w:themeColor="text1"/>
        </w:rPr>
        <w:t>i</w:t>
      </w:r>
      <w:r w:rsidRPr="00BF3903">
        <w:rPr>
          <w:rFonts w:cs="Times New Roman"/>
          <w:color w:val="000000" w:themeColor="text1"/>
        </w:rPr>
        <w:t xml:space="preserve">en om </w:t>
      </w:r>
      <w:proofErr w:type="spellStart"/>
      <w:r w:rsidRPr="00BF3903">
        <w:rPr>
          <w:rFonts w:cs="Times New Roman"/>
          <w:color w:val="000000" w:themeColor="text1"/>
        </w:rPr>
        <w:t>governmentality</w:t>
      </w:r>
      <w:proofErr w:type="spellEnd"/>
      <w:r w:rsidRPr="00BF3903">
        <w:rPr>
          <w:rFonts w:cs="Times New Roman"/>
          <w:color w:val="000000" w:themeColor="text1"/>
        </w:rPr>
        <w:t>-styring, for at analysere den styring som finder sted og hvilken effekt denne styring har. Som det fremgår af teorien om governmentality, forudsætter styring altid et specifikt mål, uden på forhånd at vide hvilke konsekvenser og effekter der kan forekomme</w:t>
      </w:r>
      <w:sdt>
        <w:sdtPr>
          <w:rPr>
            <w:rFonts w:cs="Times New Roman"/>
            <w:color w:val="000000" w:themeColor="text1"/>
          </w:rPr>
          <w:id w:val="3066621"/>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 xml:space="preserve">. </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Som vi tidligere har beskrevet, er vi bevidste om, at man gennem flere år har forsøgt at øge inklusionen af særligt udsatte børn i den almindelige folkeskole</w:t>
      </w:r>
      <w:sdt>
        <w:sdtPr>
          <w:rPr>
            <w:rFonts w:cs="Times New Roman"/>
            <w:color w:val="000000" w:themeColor="text1"/>
          </w:rPr>
          <w:id w:val="1404181"/>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Pladsholder5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(Glerup &amp; Nansen, 2014)</w:t>
          </w:r>
          <w:r w:rsidR="00B93005" w:rsidRPr="00BF3903">
            <w:rPr>
              <w:rFonts w:cs="Times New Roman"/>
              <w:color w:val="000000" w:themeColor="text1"/>
            </w:rPr>
            <w:fldChar w:fldCharType="end"/>
          </w:r>
        </w:sdtContent>
      </w:sdt>
      <w:r w:rsidRPr="00BF3903">
        <w:rPr>
          <w:rFonts w:cs="Times New Roman"/>
          <w:color w:val="000000" w:themeColor="text1"/>
        </w:rPr>
        <w:t>, og at den nyeste folkeskolereform ligeledes betoner regeringens ønske om, at der skal inkluderes flere særligt udsatte børn i den almindelige klasse. At vores intervie</w:t>
      </w:r>
      <w:r w:rsidRPr="00BF3903">
        <w:rPr>
          <w:rFonts w:cs="Times New Roman"/>
          <w:color w:val="000000" w:themeColor="text1"/>
        </w:rPr>
        <w:t>w</w:t>
      </w:r>
      <w:r w:rsidRPr="00BF3903">
        <w:rPr>
          <w:rFonts w:cs="Times New Roman"/>
          <w:color w:val="000000" w:themeColor="text1"/>
        </w:rPr>
        <w:t>personers erfaringer og tanker omkring inklusion er forskellige, vurderer vi, afhænger af, hvilken skole og kommune det drejer sig om. Vi forholder os til inklusion, gennem den forståelse vi har, som vi refererer til i den indledningsvise kontekst. Når vi spørger ind til lærernes holdning til og erfaringer med inklusion, jævnfør den nye reform, er det ligeledes fordi, vi gerne vil opnå en forståelse, for den viden lærerne i forvejen har om inklusion, og hvordan de forholder sig til regeringens krav om øget inklusion. Vi spø</w:t>
      </w:r>
      <w:r w:rsidRPr="00BF3903">
        <w:rPr>
          <w:rFonts w:cs="Times New Roman"/>
          <w:color w:val="000000" w:themeColor="text1"/>
        </w:rPr>
        <w:t>r</w:t>
      </w:r>
      <w:r w:rsidRPr="00BF3903">
        <w:rPr>
          <w:rFonts w:cs="Times New Roman"/>
          <w:color w:val="000000" w:themeColor="text1"/>
        </w:rPr>
        <w:t>ger dermed ind til den nye reform for at opnå viden om, hvordan denne har haft bety</w:t>
      </w:r>
      <w:r w:rsidRPr="00BF3903">
        <w:rPr>
          <w:rFonts w:cs="Times New Roman"/>
          <w:color w:val="000000" w:themeColor="text1"/>
        </w:rPr>
        <w:t>d</w:t>
      </w:r>
      <w:r w:rsidRPr="00BF3903">
        <w:rPr>
          <w:rFonts w:cs="Times New Roman"/>
          <w:color w:val="000000" w:themeColor="text1"/>
        </w:rPr>
        <w:t>ning for lærernes forståelse af inklusionsopgaven. Med hjælp fra Foucault, ønsker vi at undersøge, hvordan inklusion også kan ses som en styringsteknik, der skal sikre, at l</w:t>
      </w:r>
      <w:r w:rsidRPr="00BF3903">
        <w:rPr>
          <w:rFonts w:cs="Times New Roman"/>
          <w:color w:val="000000" w:themeColor="text1"/>
        </w:rPr>
        <w:t>æ</w:t>
      </w:r>
      <w:r w:rsidRPr="00BF3903">
        <w:rPr>
          <w:rFonts w:cs="Times New Roman"/>
          <w:color w:val="000000" w:themeColor="text1"/>
        </w:rPr>
        <w:t>rerne bliver ”selvstyrede” individer</w:t>
      </w:r>
      <w:sdt>
        <w:sdtPr>
          <w:rPr>
            <w:rFonts w:cs="Times New Roman"/>
            <w:color w:val="000000" w:themeColor="text1"/>
          </w:rPr>
          <w:id w:val="140418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w:t>
      </w:r>
    </w:p>
    <w:p w:rsidR="005318B3" w:rsidRPr="00BF3903" w:rsidRDefault="005318B3" w:rsidP="0031152A">
      <w:pPr>
        <w:spacing w:before="120" w:after="0"/>
        <w:rPr>
          <w:rFonts w:cs="Times New Roman"/>
          <w:color w:val="000000" w:themeColor="text1"/>
        </w:rPr>
      </w:pPr>
    </w:p>
    <w:p w:rsidR="005318B3" w:rsidRPr="00BF3903" w:rsidRDefault="005318B3" w:rsidP="0031152A">
      <w:pPr>
        <w:pStyle w:val="Overskrift3"/>
        <w:spacing w:before="120" w:after="0"/>
        <w:rPr>
          <w:rFonts w:cs="Times New Roman"/>
          <w:color w:val="000000" w:themeColor="text1"/>
        </w:rPr>
      </w:pPr>
      <w:bookmarkStart w:id="360" w:name="_Toc389180161"/>
      <w:r w:rsidRPr="00BF3903">
        <w:rPr>
          <w:rFonts w:cs="Times New Roman"/>
          <w:color w:val="000000" w:themeColor="text1"/>
        </w:rPr>
        <w:t>Lærernes individuelle holdninger til inklusion</w:t>
      </w:r>
      <w:bookmarkEnd w:id="360"/>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 xml:space="preserve">Lærerne har hver især forskellige holdninger til inklusion, og deres udsagn kan derfor heller ikke generaliseres, vi er endvidere blevet bevidste om, at flertallet både udtrykker fordele og ulemper ved inklusion. Eksempelvis udtaler en af lærerne, </w:t>
      </w:r>
      <w:r w:rsidRPr="00BF3903">
        <w:rPr>
          <w:rFonts w:cs="Times New Roman"/>
          <w:i/>
          <w:color w:val="000000" w:themeColor="text1"/>
        </w:rPr>
        <w:t>”… det jeg så ser, som kan være negativt, det er, når jeg ser på de børn, hvor det i min optik fungerer ri</w:t>
      </w:r>
      <w:r w:rsidRPr="00BF3903">
        <w:rPr>
          <w:rFonts w:cs="Times New Roman"/>
          <w:i/>
          <w:color w:val="000000" w:themeColor="text1"/>
        </w:rPr>
        <w:t>g</w:t>
      </w:r>
      <w:r w:rsidRPr="00BF3903">
        <w:rPr>
          <w:rFonts w:cs="Times New Roman"/>
          <w:i/>
          <w:color w:val="000000" w:themeColor="text1"/>
        </w:rPr>
        <w:t>tig rigtig godt, så tænker jeg sådan et eller andet sted, hvorfor er det man skal gå ind og ændre deres hverdag”</w:t>
      </w:r>
      <w:r w:rsidRPr="00BF3903">
        <w:rPr>
          <w:rFonts w:cs="Times New Roman"/>
          <w:color w:val="000000" w:themeColor="text1"/>
        </w:rPr>
        <w:t xml:space="preserve"> (Lærer 3). Vi tolker dette udsagn, som en frustration læreren har, da han ikke forstår, hvorfor det er nødvendigt at ændre på de institutionelle rammer, </w:t>
      </w:r>
      <w:r w:rsidRPr="00BF3903">
        <w:rPr>
          <w:rFonts w:cs="Times New Roman"/>
          <w:color w:val="000000" w:themeColor="text1"/>
        </w:rPr>
        <w:lastRenderedPageBreak/>
        <w:t>som i forvejen fungerer rigtig godt og som en bekymring for elevernes fremtidige u</w:t>
      </w:r>
      <w:r w:rsidRPr="00BF3903">
        <w:rPr>
          <w:rFonts w:cs="Times New Roman"/>
          <w:color w:val="000000" w:themeColor="text1"/>
        </w:rPr>
        <w:t>d</w:t>
      </w:r>
      <w:r w:rsidRPr="00BF3903">
        <w:rPr>
          <w:rFonts w:cs="Times New Roman"/>
          <w:color w:val="000000" w:themeColor="text1"/>
        </w:rPr>
        <w:t xml:space="preserve">vikling. En anden lærer siger, </w:t>
      </w:r>
      <w:r w:rsidRPr="00BF3903">
        <w:rPr>
          <w:rFonts w:cs="Times New Roman"/>
          <w:i/>
          <w:color w:val="000000" w:themeColor="text1"/>
        </w:rPr>
        <w:t xml:space="preserve">”Det er et stort problem, at man råber om hjælp og man vil rigtig gerne de her elever, der har de særlige behov, fordi man </w:t>
      </w:r>
      <w:proofErr w:type="gramStart"/>
      <w:r w:rsidRPr="00BF3903">
        <w:rPr>
          <w:rFonts w:cs="Times New Roman"/>
          <w:i/>
          <w:color w:val="000000" w:themeColor="text1"/>
        </w:rPr>
        <w:t>kan bare</w:t>
      </w:r>
      <w:proofErr w:type="gramEnd"/>
      <w:r w:rsidRPr="00BF3903">
        <w:rPr>
          <w:rFonts w:cs="Times New Roman"/>
          <w:i/>
          <w:color w:val="000000" w:themeColor="text1"/>
        </w:rPr>
        <w:t xml:space="preserve"> se, at de trives ikke og det er jo også dem, man skal hjælpe”</w:t>
      </w:r>
      <w:r w:rsidRPr="00BF3903">
        <w:rPr>
          <w:rFonts w:cs="Times New Roman"/>
          <w:color w:val="000000" w:themeColor="text1"/>
        </w:rPr>
        <w:t xml:space="preserve"> (Lærer 6). Vi fortolker dette citat som et udtryk for, at denne lærer ønsker at hjælpe de elever, som skal inkluderes i den almindelige klasse, men at han ikke mener at have muligheden for at hjælpe dem, trods det, at han ved, de ikke trives. Vi tolker det ligeledes som et tegn på, at denne lærer er bekymret og derfor også forsøger at </w:t>
      </w:r>
      <w:r w:rsidRPr="00BF3903">
        <w:rPr>
          <w:rFonts w:cs="Times New Roman"/>
          <w:i/>
          <w:color w:val="000000" w:themeColor="text1"/>
        </w:rPr>
        <w:t>råbe om hjælp</w:t>
      </w:r>
      <w:r w:rsidRPr="00BF3903">
        <w:rPr>
          <w:rFonts w:cs="Times New Roman"/>
          <w:color w:val="000000" w:themeColor="text1"/>
        </w:rPr>
        <w:t>, da han godt ved, at det også er hans job at hjælpe de særligt udsatte elever.</w:t>
      </w:r>
    </w:p>
    <w:p w:rsidR="005318B3" w:rsidRPr="00BF3903" w:rsidRDefault="005318B3" w:rsidP="0031152A">
      <w:pPr>
        <w:spacing w:before="120" w:after="0"/>
        <w:rPr>
          <w:rFonts w:cs="Times New Roman"/>
          <w:color w:val="000000" w:themeColor="text1"/>
        </w:rPr>
      </w:pPr>
    </w:p>
    <w:p w:rsidR="005318B3" w:rsidRPr="00BF3903" w:rsidRDefault="005318B3" w:rsidP="0031152A">
      <w:pPr>
        <w:pStyle w:val="Overskrift3"/>
        <w:spacing w:before="120" w:after="0"/>
        <w:rPr>
          <w:rFonts w:cs="Times New Roman"/>
          <w:color w:val="000000" w:themeColor="text1"/>
        </w:rPr>
      </w:pPr>
      <w:bookmarkStart w:id="361" w:name="_Toc389180162"/>
      <w:r w:rsidRPr="00BF3903">
        <w:rPr>
          <w:rFonts w:cs="Times New Roman"/>
          <w:color w:val="000000" w:themeColor="text1"/>
        </w:rPr>
        <w:t>Det sociale dilemma</w:t>
      </w:r>
      <w:bookmarkEnd w:id="361"/>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Ifølge teorien om governmentality er politiske og sociale praksisser altid indlejret i b</w:t>
      </w:r>
      <w:r w:rsidRPr="00BF3903">
        <w:rPr>
          <w:rFonts w:cs="Times New Roman"/>
          <w:color w:val="000000" w:themeColor="text1"/>
        </w:rPr>
        <w:t>e</w:t>
      </w:r>
      <w:r w:rsidRPr="00BF3903">
        <w:rPr>
          <w:rFonts w:cs="Times New Roman"/>
          <w:color w:val="000000" w:themeColor="text1"/>
        </w:rPr>
        <w:t>stemte former for viden, tro og overbevisninger, hvilket Foucault også betegner som bestemte sandheder. Menneskers måder at agere på knyttes derfor sammen med den sandhed, de er indlejret i</w:t>
      </w:r>
      <w:sdt>
        <w:sdtPr>
          <w:rPr>
            <w:rFonts w:cs="Times New Roman"/>
            <w:color w:val="000000" w:themeColor="text1"/>
          </w:rPr>
          <w:id w:val="306662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 En af de problematikker vi finder relevant, er den mulige uoverensstemmelse, som vi tolker, optræder mellem lærernes ønske om at varetage inklusionsopgaven, og de forudsætninger de har for, at dette arbejde kan ly</w:t>
      </w:r>
      <w:r w:rsidRPr="00BF3903">
        <w:rPr>
          <w:rFonts w:cs="Times New Roman"/>
          <w:color w:val="000000" w:themeColor="text1"/>
        </w:rPr>
        <w:t>k</w:t>
      </w:r>
      <w:r w:rsidRPr="00BF3903">
        <w:rPr>
          <w:rFonts w:cs="Times New Roman"/>
          <w:color w:val="000000" w:themeColor="text1"/>
        </w:rPr>
        <w:t>kes. Vi er gennem lærernes udsagn blevet opmærksomme på, at flere af dem giver u</w:t>
      </w:r>
      <w:r w:rsidRPr="00BF3903">
        <w:rPr>
          <w:rFonts w:cs="Times New Roman"/>
          <w:color w:val="000000" w:themeColor="text1"/>
        </w:rPr>
        <w:t>d</w:t>
      </w:r>
      <w:r w:rsidRPr="00BF3903">
        <w:rPr>
          <w:rFonts w:cs="Times New Roman"/>
          <w:color w:val="000000" w:themeColor="text1"/>
        </w:rPr>
        <w:t>tryk for en dobbelthed som både rummer fordele og konsekvenser ved inklusion. Vi tolker nedenstående citat som et udtryk for dette, men citatet rejser desuden også spørgsmålet om, hvorvidt ønsket om succesfuld inklusion opvejer de bekymringer og frustrationer lærerne har med dette, men da dette ligger uden for vores problemformul</w:t>
      </w:r>
      <w:r w:rsidRPr="00BF3903">
        <w:rPr>
          <w:rFonts w:cs="Times New Roman"/>
          <w:color w:val="000000" w:themeColor="text1"/>
        </w:rPr>
        <w:t>e</w:t>
      </w:r>
      <w:r w:rsidRPr="00BF3903">
        <w:rPr>
          <w:rFonts w:cs="Times New Roman"/>
          <w:color w:val="000000" w:themeColor="text1"/>
        </w:rPr>
        <w:t>ring, lader vi imidlertid dette være usagt.</w:t>
      </w:r>
    </w:p>
    <w:p w:rsidR="005318B3" w:rsidRPr="00BF3903" w:rsidRDefault="005318B3" w:rsidP="0031152A">
      <w:pPr>
        <w:spacing w:before="120" w:after="0"/>
        <w:rPr>
          <w:rFonts w:cs="Times New Roman"/>
          <w:color w:val="000000" w:themeColor="text1"/>
        </w:rPr>
      </w:pPr>
    </w:p>
    <w:p w:rsidR="005318B3" w:rsidRPr="00BF3903" w:rsidRDefault="005318B3" w:rsidP="007F245A">
      <w:pPr>
        <w:spacing w:before="120" w:after="0"/>
        <w:ind w:left="851" w:right="849"/>
        <w:rPr>
          <w:rFonts w:cs="Times New Roman"/>
          <w:color w:val="000000" w:themeColor="text1"/>
        </w:rPr>
      </w:pPr>
      <w:r w:rsidRPr="00BF3903">
        <w:rPr>
          <w:rFonts w:cs="Times New Roman"/>
          <w:i/>
          <w:color w:val="000000" w:themeColor="text1"/>
        </w:rPr>
        <w:t xml:space="preserve">”… det er frustrerende for klassen, det er frustrerende for os, fordi vi </w:t>
      </w:r>
      <w:proofErr w:type="gramStart"/>
      <w:r w:rsidRPr="00BF3903">
        <w:rPr>
          <w:rFonts w:cs="Times New Roman"/>
          <w:i/>
          <w:color w:val="000000" w:themeColor="text1"/>
        </w:rPr>
        <w:t>føler jo</w:t>
      </w:r>
      <w:proofErr w:type="gramEnd"/>
      <w:r w:rsidRPr="00BF3903">
        <w:rPr>
          <w:rFonts w:cs="Times New Roman"/>
          <w:i/>
          <w:color w:val="000000" w:themeColor="text1"/>
        </w:rPr>
        <w:t xml:space="preserve"> ikke, at vi lever op til det, vi egentlig rigtig gerne selv vil […] der er rigtig mange dygtige lærere, som rigtig gerne vil det her, og man føler måske lidt, at det ikke lykkedes, og så går man også med den følelse, at når der er noget, der ikke lykkes, det synes man, er ri</w:t>
      </w:r>
      <w:r w:rsidRPr="00BF3903">
        <w:rPr>
          <w:rFonts w:cs="Times New Roman"/>
          <w:i/>
          <w:color w:val="000000" w:themeColor="text1"/>
        </w:rPr>
        <w:t>g</w:t>
      </w:r>
      <w:r w:rsidRPr="00BF3903">
        <w:rPr>
          <w:rFonts w:cs="Times New Roman"/>
          <w:i/>
          <w:color w:val="000000" w:themeColor="text1"/>
        </w:rPr>
        <w:t>tig træls”</w:t>
      </w:r>
      <w:r w:rsidRPr="00BF3903">
        <w:rPr>
          <w:rFonts w:cs="Times New Roman"/>
          <w:color w:val="000000" w:themeColor="text1"/>
        </w:rPr>
        <w:t xml:space="preserve"> (Lærer 4).</w:t>
      </w:r>
    </w:p>
    <w:p w:rsidR="005318B3" w:rsidRPr="00BF3903" w:rsidRDefault="005318B3" w:rsidP="0031152A">
      <w:pPr>
        <w:spacing w:before="120" w:after="0"/>
        <w:ind w:right="-1"/>
        <w:rPr>
          <w:rFonts w:cs="Times New Roman"/>
          <w:color w:val="000000" w:themeColor="text1"/>
        </w:rPr>
      </w:pPr>
      <w:r w:rsidRPr="00BF3903">
        <w:rPr>
          <w:rFonts w:cs="Times New Roman"/>
          <w:color w:val="000000" w:themeColor="text1"/>
        </w:rPr>
        <w:lastRenderedPageBreak/>
        <w:t>Endnu en lærer udtrykker her sin frustration omkring inklusion, og fortæller endvidere, at han ikke føler, at han kan leve op til inklusionsarbejdet, trods det, at han gerne vil. Når han udtaler, at der er mange dygtige lærere, som rigtig gerne vil inkludere flere u</w:t>
      </w:r>
      <w:r w:rsidRPr="00BF3903">
        <w:rPr>
          <w:rFonts w:cs="Times New Roman"/>
          <w:color w:val="000000" w:themeColor="text1"/>
        </w:rPr>
        <w:t>d</w:t>
      </w:r>
      <w:r w:rsidRPr="00BF3903">
        <w:rPr>
          <w:rFonts w:cs="Times New Roman"/>
          <w:color w:val="000000" w:themeColor="text1"/>
        </w:rPr>
        <w:t xml:space="preserve">satte elever, tolker vi dette som et udtryk for, at denne </w:t>
      </w:r>
      <w:proofErr w:type="gramStart"/>
      <w:r w:rsidRPr="00BF3903">
        <w:rPr>
          <w:rFonts w:cs="Times New Roman"/>
          <w:color w:val="000000" w:themeColor="text1"/>
        </w:rPr>
        <w:t>lærer ikke</w:t>
      </w:r>
      <w:proofErr w:type="gramEnd"/>
      <w:r w:rsidRPr="00BF3903">
        <w:rPr>
          <w:rFonts w:cs="Times New Roman"/>
          <w:color w:val="000000" w:themeColor="text1"/>
        </w:rPr>
        <w:t xml:space="preserve"> mener, at det udelu</w:t>
      </w:r>
      <w:r w:rsidRPr="00BF3903">
        <w:rPr>
          <w:rFonts w:cs="Times New Roman"/>
          <w:color w:val="000000" w:themeColor="text1"/>
        </w:rPr>
        <w:t>k</w:t>
      </w:r>
      <w:r w:rsidRPr="00BF3903">
        <w:rPr>
          <w:rFonts w:cs="Times New Roman"/>
          <w:color w:val="000000" w:themeColor="text1"/>
        </w:rPr>
        <w:t>kende drejer sig om, hvor fagligt dygtige lærerne er. Læreren ønsker altså at kunne i</w:t>
      </w:r>
      <w:r w:rsidRPr="00BF3903">
        <w:rPr>
          <w:rFonts w:cs="Times New Roman"/>
          <w:color w:val="000000" w:themeColor="text1"/>
        </w:rPr>
        <w:t>n</w:t>
      </w:r>
      <w:r w:rsidRPr="00BF3903">
        <w:rPr>
          <w:rFonts w:cs="Times New Roman"/>
          <w:color w:val="000000" w:themeColor="text1"/>
        </w:rPr>
        <w:t>kludere de udsatte elever, men føler, at dette mislykkes på trods af et højt fagligt niveau. I Foucaults optik, er individet grundlæggende frit og ansvarligt, men må også dannes, oplæres og tilrettevises, da den moderne styring hele tiden tilsigter at udvikle synet på det frie individ</w:t>
      </w:r>
      <w:sdt>
        <w:sdtPr>
          <w:rPr>
            <w:rFonts w:cs="Times New Roman"/>
            <w:color w:val="000000" w:themeColor="text1"/>
          </w:rPr>
          <w:id w:val="140418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 Dette betyder, at lærerne, gennem Foucaults optik, grun</w:t>
      </w:r>
      <w:r w:rsidRPr="00BF3903">
        <w:rPr>
          <w:rFonts w:cs="Times New Roman"/>
          <w:color w:val="000000" w:themeColor="text1"/>
        </w:rPr>
        <w:t>d</w:t>
      </w:r>
      <w:r w:rsidRPr="00BF3903">
        <w:rPr>
          <w:rFonts w:cs="Times New Roman"/>
          <w:color w:val="000000" w:themeColor="text1"/>
        </w:rPr>
        <w:t>læggende er frie og ansvarlige, men må dannes for at kunne imødekomme inklusion på en succesfuld måde.</w:t>
      </w:r>
    </w:p>
    <w:p w:rsidR="005318B3" w:rsidRPr="00BF3903" w:rsidRDefault="005318B3" w:rsidP="0031152A">
      <w:pPr>
        <w:spacing w:before="120" w:after="0"/>
        <w:ind w:right="-1"/>
        <w:rPr>
          <w:rFonts w:cs="Times New Roman"/>
          <w:color w:val="000000" w:themeColor="text1"/>
        </w:rPr>
      </w:pPr>
      <w:r w:rsidRPr="00BF3903">
        <w:rPr>
          <w:rFonts w:cs="Times New Roman"/>
          <w:color w:val="000000" w:themeColor="text1"/>
        </w:rPr>
        <w:t>Ud fra ovenstående og efterfølgende citat, kan man rejse spørgsmålet om, hvorvidt det er muligt at øge inklusionen, uden at det er på bekostning af lærerne eller eleverne, og om det i det hele taget er det værd? Vi mener imidlertid ikke at have belæg for at stud</w:t>
      </w:r>
      <w:r w:rsidRPr="00BF3903">
        <w:rPr>
          <w:rFonts w:cs="Times New Roman"/>
          <w:color w:val="000000" w:themeColor="text1"/>
        </w:rPr>
        <w:t>e</w:t>
      </w:r>
      <w:r w:rsidRPr="00BF3903">
        <w:rPr>
          <w:rFonts w:cs="Times New Roman"/>
          <w:color w:val="000000" w:themeColor="text1"/>
        </w:rPr>
        <w:t>re dette nærmere i denne undersøgelse, hvorfor vi ikke vil komme yderligere ind på det. Nedenstående citat fortolker vi som en lærers forsøg på at retfærdiggøre sin manglende optimisme og motivation for inklusionsarbejdet, da han gennem flere eksempler b</w:t>
      </w:r>
      <w:r w:rsidRPr="00BF3903">
        <w:rPr>
          <w:rFonts w:cs="Times New Roman"/>
          <w:color w:val="000000" w:themeColor="text1"/>
        </w:rPr>
        <w:t>e</w:t>
      </w:r>
      <w:r w:rsidRPr="00BF3903">
        <w:rPr>
          <w:rFonts w:cs="Times New Roman"/>
          <w:color w:val="000000" w:themeColor="text1"/>
        </w:rPr>
        <w:t xml:space="preserve">grunder, hvorfor han er bekymret over regeringens ønske om øget inklusion. </w:t>
      </w:r>
    </w:p>
    <w:p w:rsidR="005318B3" w:rsidRPr="00BF3903" w:rsidRDefault="005318B3" w:rsidP="0031152A">
      <w:pPr>
        <w:spacing w:before="120" w:after="0"/>
        <w:ind w:right="-1"/>
        <w:rPr>
          <w:rFonts w:cs="Times New Roman"/>
          <w:color w:val="000000" w:themeColor="text1"/>
        </w:rPr>
      </w:pPr>
    </w:p>
    <w:p w:rsidR="005318B3" w:rsidRPr="00BF3903" w:rsidRDefault="005318B3" w:rsidP="0031152A">
      <w:pPr>
        <w:spacing w:before="120" w:after="0"/>
        <w:ind w:left="851" w:right="849"/>
        <w:rPr>
          <w:rFonts w:cs="Times New Roman"/>
          <w:color w:val="000000" w:themeColor="text1"/>
        </w:rPr>
      </w:pPr>
      <w:r w:rsidRPr="00BF3903">
        <w:rPr>
          <w:rFonts w:cs="Times New Roman"/>
          <w:i/>
          <w:color w:val="000000" w:themeColor="text1"/>
        </w:rPr>
        <w:t>”… jeg synes også bare, at der er grænser for, hvor meget man kan udsætte en hel klasse for, og hvor meget det kan påvirke den fremtid</w:t>
      </w:r>
      <w:r w:rsidRPr="00BF3903">
        <w:rPr>
          <w:rFonts w:cs="Times New Roman"/>
          <w:i/>
          <w:color w:val="000000" w:themeColor="text1"/>
        </w:rPr>
        <w:t>i</w:t>
      </w:r>
      <w:r w:rsidRPr="00BF3903">
        <w:rPr>
          <w:rFonts w:cs="Times New Roman"/>
          <w:i/>
          <w:color w:val="000000" w:themeColor="text1"/>
        </w:rPr>
        <w:t>ge udvikling af klassen […] der er jo en grund til, at de er på specia</w:t>
      </w:r>
      <w:r w:rsidRPr="00BF3903">
        <w:rPr>
          <w:rFonts w:cs="Times New Roman"/>
          <w:i/>
          <w:color w:val="000000" w:themeColor="text1"/>
        </w:rPr>
        <w:t>l</w:t>
      </w:r>
      <w:r w:rsidRPr="00BF3903">
        <w:rPr>
          <w:rFonts w:cs="Times New Roman"/>
          <w:i/>
          <w:color w:val="000000" w:themeColor="text1"/>
        </w:rPr>
        <w:t>skoler […] og det vil bare være bedst for barnet, hvis det er i nogle omgivelser, der er rolige, med få elever. Så vil det nærmest være to</w:t>
      </w:r>
      <w:r w:rsidRPr="00BF3903">
        <w:rPr>
          <w:rFonts w:cs="Times New Roman"/>
          <w:i/>
          <w:color w:val="000000" w:themeColor="text1"/>
        </w:rPr>
        <w:t>r</w:t>
      </w:r>
      <w:r w:rsidRPr="00BF3903">
        <w:rPr>
          <w:rFonts w:cs="Times New Roman"/>
          <w:i/>
          <w:color w:val="000000" w:themeColor="text1"/>
        </w:rPr>
        <w:t>tur at putte sådan en elev ind i en klasse med 25…”</w:t>
      </w:r>
      <w:r w:rsidRPr="00BF3903">
        <w:rPr>
          <w:rFonts w:cs="Times New Roman"/>
          <w:color w:val="000000" w:themeColor="text1"/>
        </w:rPr>
        <w:t xml:space="preserve"> (Lærer 6).</w:t>
      </w:r>
    </w:p>
    <w:p w:rsidR="005318B3" w:rsidRPr="00BF3903" w:rsidRDefault="005318B3" w:rsidP="0031152A">
      <w:pPr>
        <w:spacing w:before="120" w:after="0"/>
        <w:ind w:left="851" w:right="849"/>
        <w:rPr>
          <w:rFonts w:cs="Times New Roman"/>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 xml:space="preserve">Lærerens udsagn i ovenstående citat bygger hermed på hans bekymring om, hvordan inklusion kan komme til at påvirke hele klassens udvikling. Han hævder endvidere, at det bedste for en inklusionselev er at være i specialklasse, da ”sådan en elev” har brug for ro omkring sig. Vi tolker hans udsagn som et muligt udtryk for, at han ikke føler tiltro til inklusionsopgavens formål, hvilket netop er at øge alle elevers trivsel </w:t>
      </w:r>
      <w:sdt>
        <w:sdtPr>
          <w:rPr>
            <w:rFonts w:cs="Times New Roman"/>
            <w:color w:val="000000" w:themeColor="text1"/>
          </w:rPr>
          <w:id w:val="1404184"/>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Sør141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(Sørensen, 2014d)</w:t>
          </w:r>
          <w:r w:rsidR="00B93005" w:rsidRPr="00BF3903">
            <w:rPr>
              <w:rFonts w:cs="Times New Roman"/>
              <w:color w:val="000000" w:themeColor="text1"/>
            </w:rPr>
            <w:fldChar w:fldCharType="end"/>
          </w:r>
        </w:sdtContent>
      </w:sdt>
      <w:r w:rsidRPr="00BF3903">
        <w:rPr>
          <w:rFonts w:cs="Times New Roman"/>
          <w:color w:val="000000" w:themeColor="text1"/>
        </w:rPr>
        <w:t>. Hvorvidt dette er sandt eller ej og om det eventuelt skyldes lærerens mangel på viden om inklusion eller utryghed omkring sine egne kompetencer, det vides imidlertid ikke.</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Som nævnt, er der eksempler på lærere, som udtrykker både fordele og ulemper ved inklusion. Nedenstående eksempel illustrerer en lærers begrundelse for, at inklusion både kan ses som en fordel og en ulempe.</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 xml:space="preserve"> </w:t>
      </w:r>
    </w:p>
    <w:p w:rsidR="00DA2524" w:rsidRPr="00BF3903" w:rsidRDefault="005318B3" w:rsidP="0031152A">
      <w:pPr>
        <w:spacing w:before="120" w:after="0"/>
        <w:ind w:left="851" w:right="849"/>
        <w:rPr>
          <w:rFonts w:cs="Times New Roman"/>
          <w:color w:val="000000" w:themeColor="text1"/>
        </w:rPr>
      </w:pPr>
      <w:r w:rsidRPr="00BF3903">
        <w:rPr>
          <w:rFonts w:cs="Times New Roman"/>
          <w:i/>
          <w:color w:val="000000" w:themeColor="text1"/>
        </w:rPr>
        <w:t>”… jeg synes der er kæmpe fordele rent socialt set, fordi jeg mener, begge parter de lærer noget af det […] det er bare igen diskussionen af, om man mener, de har nok støtte, men det er jo sådan rent økon</w:t>
      </w:r>
      <w:r w:rsidRPr="00BF3903">
        <w:rPr>
          <w:rFonts w:cs="Times New Roman"/>
          <w:i/>
          <w:color w:val="000000" w:themeColor="text1"/>
        </w:rPr>
        <w:t>o</w:t>
      </w:r>
      <w:r w:rsidRPr="00BF3903">
        <w:rPr>
          <w:rFonts w:cs="Times New Roman"/>
          <w:i/>
          <w:color w:val="000000" w:themeColor="text1"/>
        </w:rPr>
        <w:t>misk spørgsmål…”</w:t>
      </w:r>
      <w:r w:rsidRPr="00BF3903">
        <w:rPr>
          <w:rFonts w:cs="Times New Roman"/>
          <w:color w:val="000000" w:themeColor="text1"/>
        </w:rPr>
        <w:t xml:space="preserve"> </w:t>
      </w:r>
      <w:r w:rsidR="00DA2524" w:rsidRPr="00BF3903">
        <w:rPr>
          <w:rFonts w:cs="Times New Roman"/>
          <w:color w:val="000000" w:themeColor="text1"/>
        </w:rPr>
        <w:t>(Lærer 3).</w:t>
      </w:r>
    </w:p>
    <w:p w:rsidR="00DA2524" w:rsidRPr="00BF3903" w:rsidRDefault="00DA2524" w:rsidP="0031152A">
      <w:pPr>
        <w:spacing w:before="120" w:after="0"/>
        <w:ind w:left="851" w:right="849"/>
        <w:rPr>
          <w:rFonts w:cs="Times New Roman"/>
          <w:color w:val="000000" w:themeColor="text1"/>
        </w:rPr>
      </w:pPr>
    </w:p>
    <w:p w:rsidR="00DA2524" w:rsidRPr="00BF3903" w:rsidRDefault="00DA2524" w:rsidP="0031152A">
      <w:pPr>
        <w:spacing w:before="120" w:after="0"/>
        <w:ind w:right="-1"/>
        <w:rPr>
          <w:rFonts w:cs="Times New Roman"/>
          <w:color w:val="000000" w:themeColor="text1"/>
        </w:rPr>
      </w:pPr>
      <w:r w:rsidRPr="00BF3903">
        <w:rPr>
          <w:rFonts w:cs="Times New Roman"/>
          <w:color w:val="000000" w:themeColor="text1"/>
        </w:rPr>
        <w:t>Han siger endvidere:</w:t>
      </w:r>
    </w:p>
    <w:p w:rsidR="00DA2524" w:rsidRPr="00BF3903" w:rsidRDefault="00DA2524" w:rsidP="0031152A">
      <w:pPr>
        <w:spacing w:before="120" w:after="0"/>
        <w:ind w:left="851" w:right="849"/>
        <w:rPr>
          <w:rFonts w:cs="Times New Roman"/>
          <w:color w:val="000000" w:themeColor="text1"/>
        </w:rPr>
      </w:pPr>
    </w:p>
    <w:p w:rsidR="005318B3" w:rsidRPr="00BF3903" w:rsidRDefault="005318B3" w:rsidP="0031152A">
      <w:pPr>
        <w:spacing w:before="120" w:after="0"/>
        <w:ind w:left="851" w:right="849"/>
        <w:rPr>
          <w:rFonts w:cs="Times New Roman"/>
          <w:color w:val="000000" w:themeColor="text1"/>
        </w:rPr>
      </w:pPr>
      <w:r w:rsidRPr="00BF3903">
        <w:rPr>
          <w:rFonts w:cs="Times New Roman"/>
          <w:i/>
          <w:color w:val="000000" w:themeColor="text1"/>
        </w:rPr>
        <w:t>”Der er ikke nogen med respekt for sig selv, der vil sige, at det ikke går ud over fagligheden”</w:t>
      </w:r>
      <w:r w:rsidRPr="00BF3903">
        <w:rPr>
          <w:rFonts w:cs="Times New Roman"/>
          <w:color w:val="000000" w:themeColor="text1"/>
        </w:rPr>
        <w:t xml:space="preserve"> (Lærer 3).</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Læreren henviser i citatet til de sociale fordele der er ved inklusion, og som både inkl</w:t>
      </w:r>
      <w:r w:rsidRPr="00BF3903">
        <w:rPr>
          <w:rFonts w:cs="Times New Roman"/>
          <w:color w:val="000000" w:themeColor="text1"/>
        </w:rPr>
        <w:t>u</w:t>
      </w:r>
      <w:r w:rsidRPr="00BF3903">
        <w:rPr>
          <w:rFonts w:cs="Times New Roman"/>
          <w:color w:val="000000" w:themeColor="text1"/>
        </w:rPr>
        <w:t>sionseleverne og de andre elever kan få noget godt ud af. Han rejser endvidere spørg</w:t>
      </w:r>
      <w:r w:rsidRPr="00BF3903">
        <w:rPr>
          <w:rFonts w:cs="Times New Roman"/>
          <w:color w:val="000000" w:themeColor="text1"/>
        </w:rPr>
        <w:t>s</w:t>
      </w:r>
      <w:r w:rsidRPr="00BF3903">
        <w:rPr>
          <w:rFonts w:cs="Times New Roman"/>
          <w:color w:val="000000" w:themeColor="text1"/>
        </w:rPr>
        <w:t>målet om, hvorvidt den hjælp de særligt udsatte elever har til rådighed i den almindelige klasse, er støtte nok, og hævder at det er et spørgsmål om økonomi. Vi kan ikke vide, hvad der ligger til grund for dette udsagn, men tolker det som et udtryk for, at denne lærer sætter lighedstegn mellem økonomi og støtte i undervisningen. Derudover påpeger han, at øget inklusion går ud over fagligheden, og siger et andet sted i interviewet, at han føler sig nødsaget til at lade inklusionseleverne sidde, uden at hjælpe dem, da han ellers vurderer, at det vil gå ud over de andre i klassen (Lærer 3). Trods det, at vi tolker denne lærers udsagn, som et udtryk for, at han både ser fordele og ulemper ved inklus</w:t>
      </w:r>
      <w:r w:rsidRPr="00BF3903">
        <w:rPr>
          <w:rFonts w:cs="Times New Roman"/>
          <w:color w:val="000000" w:themeColor="text1"/>
        </w:rPr>
        <w:t>i</w:t>
      </w:r>
      <w:r w:rsidRPr="00BF3903">
        <w:rPr>
          <w:rFonts w:cs="Times New Roman"/>
          <w:color w:val="000000" w:themeColor="text1"/>
        </w:rPr>
        <w:t xml:space="preserve">on, er det interessante imidlertid, at han alligevel giver udtryk for, at han vil varetage inklusionsopgaven, som der er blevet pålagt ham, idet han siger </w:t>
      </w:r>
      <w:r w:rsidRPr="00BF3903">
        <w:rPr>
          <w:rFonts w:cs="Times New Roman"/>
          <w:i/>
          <w:color w:val="000000" w:themeColor="text1"/>
        </w:rPr>
        <w:t>”Når så den nye (r</w:t>
      </w:r>
      <w:r w:rsidRPr="00BF3903">
        <w:rPr>
          <w:rFonts w:cs="Times New Roman"/>
          <w:i/>
          <w:color w:val="000000" w:themeColor="text1"/>
        </w:rPr>
        <w:t>e</w:t>
      </w:r>
      <w:r w:rsidRPr="00BF3903">
        <w:rPr>
          <w:rFonts w:cs="Times New Roman"/>
          <w:i/>
          <w:color w:val="000000" w:themeColor="text1"/>
        </w:rPr>
        <w:t xml:space="preserve">form) den går i gang, så skal jeg ind og være benhård om alt […] det er faktisk det jeg </w:t>
      </w:r>
      <w:r w:rsidRPr="00BF3903">
        <w:rPr>
          <w:rFonts w:cs="Times New Roman"/>
          <w:i/>
          <w:color w:val="000000" w:themeColor="text1"/>
        </w:rPr>
        <w:lastRenderedPageBreak/>
        <w:t>er blevet pålagt”</w:t>
      </w:r>
      <w:r w:rsidRPr="00BF3903">
        <w:rPr>
          <w:rFonts w:cs="Times New Roman"/>
          <w:color w:val="000000" w:themeColor="text1"/>
        </w:rPr>
        <w:t xml:space="preserve"> (lærer 3). Når læreren her giver udtryk for, at han vil være </w:t>
      </w:r>
      <w:r w:rsidRPr="00BF3903">
        <w:rPr>
          <w:rFonts w:cs="Times New Roman"/>
          <w:i/>
          <w:color w:val="000000" w:themeColor="text1"/>
        </w:rPr>
        <w:t xml:space="preserve">benhård om alt, </w:t>
      </w:r>
      <w:r w:rsidRPr="00BF3903">
        <w:rPr>
          <w:rFonts w:cs="Times New Roman"/>
          <w:color w:val="000000" w:themeColor="text1"/>
        </w:rPr>
        <w:t>tolker vi, at dette ligeledes vedrører tilgangen til inklusionsopgaven. Hvis vi anal</w:t>
      </w:r>
      <w:r w:rsidRPr="00BF3903">
        <w:rPr>
          <w:rFonts w:cs="Times New Roman"/>
          <w:color w:val="000000" w:themeColor="text1"/>
        </w:rPr>
        <w:t>y</w:t>
      </w:r>
      <w:r w:rsidRPr="00BF3903">
        <w:rPr>
          <w:rFonts w:cs="Times New Roman"/>
          <w:color w:val="000000" w:themeColor="text1"/>
        </w:rPr>
        <w:t xml:space="preserve">serer dette ud fra den optik, som forbindes med Foucault og governmentality, så er det netop typisk for det vestlige demokrati, at den moderne styring forudsætter, at folk bare adlyder. Når vi forfølger den optik, som ligger til grund for begrebet </w:t>
      </w:r>
      <w:proofErr w:type="spellStart"/>
      <w:r w:rsidRPr="00BF3903">
        <w:rPr>
          <w:rFonts w:cs="Times New Roman"/>
          <w:i/>
          <w:color w:val="000000" w:themeColor="text1"/>
        </w:rPr>
        <w:t>conduct</w:t>
      </w:r>
      <w:proofErr w:type="spellEnd"/>
      <w:r w:rsidRPr="00BF3903">
        <w:rPr>
          <w:rFonts w:cs="Times New Roman"/>
          <w:i/>
          <w:color w:val="000000" w:themeColor="text1"/>
        </w:rPr>
        <w:t xml:space="preserve"> of </w:t>
      </w:r>
      <w:proofErr w:type="spellStart"/>
      <w:r w:rsidRPr="00BF3903">
        <w:rPr>
          <w:rFonts w:cs="Times New Roman"/>
          <w:i/>
          <w:color w:val="000000" w:themeColor="text1"/>
        </w:rPr>
        <w:t>co</w:t>
      </w:r>
      <w:r w:rsidRPr="00BF3903">
        <w:rPr>
          <w:rFonts w:cs="Times New Roman"/>
          <w:i/>
          <w:color w:val="000000" w:themeColor="text1"/>
        </w:rPr>
        <w:t>n</w:t>
      </w:r>
      <w:r w:rsidRPr="00BF3903">
        <w:rPr>
          <w:rFonts w:cs="Times New Roman"/>
          <w:i/>
          <w:color w:val="000000" w:themeColor="text1"/>
        </w:rPr>
        <w:t>duct</w:t>
      </w:r>
      <w:proofErr w:type="spellEnd"/>
      <w:r w:rsidRPr="00BF3903">
        <w:rPr>
          <w:rFonts w:cs="Times New Roman"/>
          <w:color w:val="000000" w:themeColor="text1"/>
        </w:rPr>
        <w:t xml:space="preserve">, betoner styringen, den måde regeringen forsøger at forme lærernes adfærd på, i overensstemmelse med målet om øget inklusion </w:t>
      </w:r>
      <w:sdt>
        <w:sdtPr>
          <w:rPr>
            <w:rFonts w:cs="Times New Roman"/>
            <w:color w:val="000000" w:themeColor="text1"/>
          </w:rPr>
          <w:id w:val="1404185"/>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(Dean, 2006)</w:t>
          </w:r>
          <w:r w:rsidR="00B93005" w:rsidRPr="00BF3903">
            <w:rPr>
              <w:rFonts w:cs="Times New Roman"/>
              <w:color w:val="000000" w:themeColor="text1"/>
            </w:rPr>
            <w:fldChar w:fldCharType="end"/>
          </w:r>
        </w:sdtContent>
      </w:sdt>
      <w:r w:rsidRPr="00BF3903">
        <w:rPr>
          <w:rFonts w:cs="Times New Roman"/>
          <w:color w:val="000000" w:themeColor="text1"/>
        </w:rPr>
        <w:t>.</w:t>
      </w:r>
    </w:p>
    <w:p w:rsidR="005318B3" w:rsidRPr="00BF3903" w:rsidRDefault="005318B3" w:rsidP="0031152A">
      <w:pPr>
        <w:spacing w:before="120" w:after="0"/>
        <w:rPr>
          <w:rFonts w:cs="Times New Roman"/>
          <w:color w:val="000000" w:themeColor="text1"/>
        </w:rPr>
      </w:pPr>
    </w:p>
    <w:p w:rsidR="005318B3" w:rsidRPr="00BF3903" w:rsidRDefault="005318B3" w:rsidP="0031152A">
      <w:pPr>
        <w:pStyle w:val="Overskrift3"/>
        <w:spacing w:before="120" w:after="0"/>
        <w:rPr>
          <w:rFonts w:cs="Times New Roman"/>
          <w:color w:val="000000" w:themeColor="text1"/>
        </w:rPr>
      </w:pPr>
      <w:bookmarkStart w:id="362" w:name="_Toc389180163"/>
      <w:r w:rsidRPr="00BF3903">
        <w:rPr>
          <w:rFonts w:cs="Times New Roman"/>
          <w:color w:val="000000" w:themeColor="text1"/>
        </w:rPr>
        <w:t>Forudsætninger for inklusion</w:t>
      </w:r>
      <w:bookmarkEnd w:id="362"/>
    </w:p>
    <w:p w:rsidR="005318B3" w:rsidRPr="00BF3903" w:rsidRDefault="005318B3" w:rsidP="0031152A">
      <w:pPr>
        <w:spacing w:before="120" w:after="0"/>
        <w:ind w:right="-1"/>
        <w:rPr>
          <w:rFonts w:cs="Times New Roman"/>
          <w:color w:val="000000" w:themeColor="text1"/>
        </w:rPr>
      </w:pPr>
      <w:r w:rsidRPr="00BF3903">
        <w:rPr>
          <w:rFonts w:cs="Times New Roman"/>
          <w:color w:val="000000" w:themeColor="text1"/>
        </w:rPr>
        <w:t>Ifølge formanden for Organisations- og Arbejdsmiljøudvalget i Danmarks Lærerfo</w:t>
      </w:r>
      <w:r w:rsidRPr="00BF3903">
        <w:rPr>
          <w:rFonts w:cs="Times New Roman"/>
          <w:color w:val="000000" w:themeColor="text1"/>
        </w:rPr>
        <w:t>r</w:t>
      </w:r>
      <w:r w:rsidRPr="00BF3903">
        <w:rPr>
          <w:rFonts w:cs="Times New Roman"/>
          <w:color w:val="000000" w:themeColor="text1"/>
        </w:rPr>
        <w:t xml:space="preserve">ening, Per S. Pedersen, er der </w:t>
      </w:r>
      <w:r w:rsidRPr="00BF3903">
        <w:rPr>
          <w:rFonts w:cs="Times New Roman"/>
          <w:i/>
          <w:color w:val="000000" w:themeColor="text1"/>
        </w:rPr>
        <w:t>”… ingen tvivl om, at inklusion er en god ting, men man skal også have både forudsætninger og rammer for at kunne gennemføre det, før man kan kalde det vellykket”</w:t>
      </w:r>
      <w:r w:rsidR="009F24CF" w:rsidRPr="00BF3903">
        <w:rPr>
          <w:rFonts w:cs="Times New Roman"/>
          <w:color w:val="000000" w:themeColor="text1"/>
        </w:rPr>
        <w:t xml:space="preserve"> </w:t>
      </w:r>
      <w:sdt>
        <w:sdtPr>
          <w:rPr>
            <w:rFonts w:cs="Times New Roman"/>
            <w:color w:val="000000" w:themeColor="text1"/>
          </w:rPr>
          <w:id w:val="324129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Kro14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(Kromann, 2014)</w:t>
          </w:r>
          <w:r w:rsidR="00B93005" w:rsidRPr="00BF3903">
            <w:rPr>
              <w:rFonts w:cs="Times New Roman"/>
              <w:color w:val="000000" w:themeColor="text1"/>
            </w:rPr>
            <w:fldChar w:fldCharType="end"/>
          </w:r>
        </w:sdtContent>
      </w:sdt>
      <w:r w:rsidRPr="00BF3903">
        <w:rPr>
          <w:rFonts w:cs="Times New Roman"/>
          <w:color w:val="000000" w:themeColor="text1"/>
        </w:rPr>
        <w:t>. Det er imidlertid interessant, at anskue denne problematik ud fra Foucaults optik, hvor regeringens mål er at danne kompetente og ansvarlige individer, ved at gøre brug af særlige styringsredskaber. Det interessante ved den moderne styring er måden, hvorpå Foucault hævder, at styring skaber bestemte su</w:t>
      </w:r>
      <w:r w:rsidRPr="00BF3903">
        <w:rPr>
          <w:rFonts w:cs="Times New Roman"/>
          <w:color w:val="000000" w:themeColor="text1"/>
        </w:rPr>
        <w:t>b</w:t>
      </w:r>
      <w:r w:rsidRPr="00BF3903">
        <w:rPr>
          <w:rFonts w:cs="Times New Roman"/>
          <w:color w:val="000000" w:themeColor="text1"/>
        </w:rPr>
        <w:t>jekter</w:t>
      </w:r>
      <w:sdt>
        <w:sdtPr>
          <w:rPr>
            <w:rFonts w:cs="Times New Roman"/>
            <w:color w:val="000000" w:themeColor="text1"/>
          </w:rPr>
          <w:id w:val="140418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 Med baggrund i dette samt vores forforståelse, kan vi derfor rejse spørgsmålet om, hvorvidt inklusion skaber subjekter?</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Da vi spørger en af de interviewede lærere om, hvilke tanker han gør sig om kompete</w:t>
      </w:r>
      <w:r w:rsidRPr="00BF3903">
        <w:rPr>
          <w:rFonts w:cs="Times New Roman"/>
          <w:color w:val="000000" w:themeColor="text1"/>
        </w:rPr>
        <w:t>n</w:t>
      </w:r>
      <w:r w:rsidRPr="00BF3903">
        <w:rPr>
          <w:rFonts w:cs="Times New Roman"/>
          <w:color w:val="000000" w:themeColor="text1"/>
        </w:rPr>
        <w:t xml:space="preserve">ceudvikling, i henhold til inklusionsarbejdet, svarer han, at de på hans arbejdsplads ikke rigtig har fået noget at vide om pågældende kurser, og siger, </w:t>
      </w:r>
      <w:r w:rsidRPr="00BF3903">
        <w:rPr>
          <w:rFonts w:cs="Times New Roman"/>
          <w:i/>
          <w:color w:val="000000" w:themeColor="text1"/>
        </w:rPr>
        <w:t>”Jeg tænker måske, det bare er fordi, vi ikke er kommet dertil endnu, jeg ved det ikke. Det kan også være øk</w:t>
      </w:r>
      <w:r w:rsidRPr="00BF3903">
        <w:rPr>
          <w:rFonts w:cs="Times New Roman"/>
          <w:i/>
          <w:color w:val="000000" w:themeColor="text1"/>
        </w:rPr>
        <w:t>o</w:t>
      </w:r>
      <w:r w:rsidRPr="00BF3903">
        <w:rPr>
          <w:rFonts w:cs="Times New Roman"/>
          <w:i/>
          <w:color w:val="000000" w:themeColor="text1"/>
        </w:rPr>
        <w:t xml:space="preserve">nomi, jeg ved det ikke” </w:t>
      </w:r>
      <w:r w:rsidRPr="00BF3903">
        <w:rPr>
          <w:rFonts w:cs="Times New Roman"/>
          <w:color w:val="000000" w:themeColor="text1"/>
        </w:rPr>
        <w:t>(Lærer 6). Gennem vores tolkning af hans svar, forekommer han tvivlende i henhold til spørgsmålet, og vi kan derfor ikke sige noget mere præcist om, hvad det kan skyldes, at han ikke er bekendt med mulighederne for kompetenceudvi</w:t>
      </w:r>
      <w:r w:rsidRPr="00BF3903">
        <w:rPr>
          <w:rFonts w:cs="Times New Roman"/>
          <w:color w:val="000000" w:themeColor="text1"/>
        </w:rPr>
        <w:t>k</w:t>
      </w:r>
      <w:r w:rsidRPr="00BF3903">
        <w:rPr>
          <w:rFonts w:cs="Times New Roman"/>
          <w:color w:val="000000" w:themeColor="text1"/>
        </w:rPr>
        <w:t>ling. Hans forslag til, at det eventuelt skyldes økonomi, tolker vi som et gæt. Vi stiller os imidlertid undrende over for denne lærers forudsætninger eller mangel på samme, i forbindelse med at hans manglende kendskab til og muligheder for kompetenceudvi</w:t>
      </w:r>
      <w:r w:rsidRPr="00BF3903">
        <w:rPr>
          <w:rFonts w:cs="Times New Roman"/>
          <w:color w:val="000000" w:themeColor="text1"/>
        </w:rPr>
        <w:t>k</w:t>
      </w:r>
      <w:r w:rsidRPr="00BF3903">
        <w:rPr>
          <w:rFonts w:cs="Times New Roman"/>
          <w:color w:val="000000" w:themeColor="text1"/>
        </w:rPr>
        <w:t xml:space="preserve">ling. </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lastRenderedPageBreak/>
        <w:t xml:space="preserve">Til spørgsmålet om, hvilken betydning kompetenceudvikling kan have, i henhold til at varetage inklusionsarbejdet, svarer en anden af de interviewede lærere, </w:t>
      </w:r>
      <w:r w:rsidRPr="00BF3903">
        <w:rPr>
          <w:rFonts w:cs="Times New Roman"/>
          <w:i/>
          <w:color w:val="000000" w:themeColor="text1"/>
        </w:rPr>
        <w:t>”… jeg tror i bund og grund […] at der skulle flere varme hænder til […] i en klasse med 25 elever, der kan man ikke være alle steder på en gang, det kræver flere hænder og det mangler vi ligesom, der mangler jo ligesom at komme penge med over, til at man kan få flere varme hænder ansat”</w:t>
      </w:r>
      <w:r w:rsidRPr="00BF3903">
        <w:rPr>
          <w:rFonts w:cs="Times New Roman"/>
          <w:color w:val="000000" w:themeColor="text1"/>
        </w:rPr>
        <w:t xml:space="preserve"> (Lærer 1). Vi tolker lærerens svar, som et udtryk for, at han ser inklusion som en kompleks problemstilling i en klasse på i forvejen 25 elever, og derfor ikke mener, at det er nok at tilbyde lærerne kompetenceudvikling. Han giver i stedet udtryk for, at det vil kræve flere ansatte, og vi tolker derved også hans svar som en fr</w:t>
      </w:r>
      <w:r w:rsidRPr="00BF3903">
        <w:rPr>
          <w:rFonts w:cs="Times New Roman"/>
          <w:color w:val="000000" w:themeColor="text1"/>
        </w:rPr>
        <w:t>u</w:t>
      </w:r>
      <w:r w:rsidRPr="00BF3903">
        <w:rPr>
          <w:rFonts w:cs="Times New Roman"/>
          <w:color w:val="000000" w:themeColor="text1"/>
        </w:rPr>
        <w:t xml:space="preserve">stration over, at hjælpen vil kræve flere økonomiske ressourcer, og at øget inklusion og økonomi burde følges ad, </w:t>
      </w:r>
      <w:r w:rsidRPr="00BF3903">
        <w:rPr>
          <w:rFonts w:cs="Times New Roman"/>
          <w:i/>
          <w:color w:val="000000" w:themeColor="text1"/>
        </w:rPr>
        <w:t xml:space="preserve">”for at det ikke skal gå ud over de elever som, de andre elever som bliver tabere i det her spil” </w:t>
      </w:r>
      <w:r w:rsidRPr="00BF3903">
        <w:rPr>
          <w:rFonts w:cs="Times New Roman"/>
          <w:color w:val="000000" w:themeColor="text1"/>
        </w:rPr>
        <w:t>(Lærer 1). Citatet vælger vi at tolke som et udtryk for, at læreren er bekymret, for de elever som ikke har særlige problemstillinger, og at han mener, at det er dem, der ender med at tabe på det, hvis flere særligt udsatte elever i</w:t>
      </w:r>
      <w:r w:rsidRPr="00BF3903">
        <w:rPr>
          <w:rFonts w:cs="Times New Roman"/>
          <w:color w:val="000000" w:themeColor="text1"/>
        </w:rPr>
        <w:t>n</w:t>
      </w:r>
      <w:r w:rsidRPr="00BF3903">
        <w:rPr>
          <w:rFonts w:cs="Times New Roman"/>
          <w:color w:val="000000" w:themeColor="text1"/>
        </w:rPr>
        <w:t>kluderes i den almindelige klasse. Gennem Foucaults optik, er det dog altid regeringens mål at øge befolkningens velfærd og lykke, hvilket ofte afhænger af økonomiske vilkår, hvorfor regeringens incitament for inklusion ikke udelukkende ses som økonomisk</w:t>
      </w:r>
      <w:sdt>
        <w:sdtPr>
          <w:rPr>
            <w:rFonts w:cs="Times New Roman"/>
            <w:color w:val="000000" w:themeColor="text1"/>
          </w:rPr>
          <w:id w:val="140418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 xml:space="preserve">. En anden lærer udtaler, </w:t>
      </w:r>
      <w:r w:rsidRPr="00BF3903">
        <w:rPr>
          <w:rFonts w:cs="Times New Roman"/>
          <w:i/>
          <w:color w:val="000000" w:themeColor="text1"/>
        </w:rPr>
        <w:t>”… jeg tror, det handler meget om ressourcer også, for jeg tror, alle børn kan inkluderes, hvis ressourcerne følger med</w:t>
      </w:r>
      <w:r w:rsidRPr="00BF3903">
        <w:rPr>
          <w:rFonts w:cs="Times New Roman"/>
          <w:color w:val="000000" w:themeColor="text1"/>
        </w:rPr>
        <w:t xml:space="preserve"> […]</w:t>
      </w:r>
      <w:r w:rsidRPr="00BF3903">
        <w:rPr>
          <w:rFonts w:cs="Times New Roman"/>
          <w:i/>
          <w:color w:val="000000" w:themeColor="text1"/>
        </w:rPr>
        <w:t xml:space="preserve"> alle synes jo bare, inklusion er en spareøvelse, men jeg vil sige, jeg har bare mærket det på egen krop</w:t>
      </w:r>
      <w:r w:rsidRPr="00BF3903">
        <w:rPr>
          <w:rFonts w:cs="Times New Roman"/>
          <w:color w:val="000000" w:themeColor="text1"/>
        </w:rPr>
        <w:t xml:space="preserve"> […] </w:t>
      </w:r>
      <w:r w:rsidRPr="00BF3903">
        <w:rPr>
          <w:rFonts w:cs="Times New Roman"/>
          <w:i/>
          <w:color w:val="000000" w:themeColor="text1"/>
        </w:rPr>
        <w:t>Så der er mange, som bliver ramt i det her”</w:t>
      </w:r>
      <w:r w:rsidRPr="00BF3903">
        <w:rPr>
          <w:rFonts w:cs="Times New Roman"/>
          <w:color w:val="000000" w:themeColor="text1"/>
        </w:rPr>
        <w:t xml:space="preserve"> (Lærer 4). Denne lærer udtaler, at han tror på, at alle børn har mulighed for at blive inkluderet, men at det fordrer, at nø</w:t>
      </w:r>
      <w:r w:rsidRPr="00BF3903">
        <w:rPr>
          <w:rFonts w:cs="Times New Roman"/>
          <w:color w:val="000000" w:themeColor="text1"/>
        </w:rPr>
        <w:t>d</w:t>
      </w:r>
      <w:r w:rsidRPr="00BF3903">
        <w:rPr>
          <w:rFonts w:cs="Times New Roman"/>
          <w:color w:val="000000" w:themeColor="text1"/>
        </w:rPr>
        <w:t>vendige ressourcer følger med. Vi ved ikke, hvilke specifikke ressourcer han refererer til, men vi tolker det som et udtryk for, at inklusionen kræver særlige økonomiske re</w:t>
      </w:r>
      <w:r w:rsidRPr="00BF3903">
        <w:rPr>
          <w:rFonts w:cs="Times New Roman"/>
          <w:color w:val="000000" w:themeColor="text1"/>
        </w:rPr>
        <w:t>s</w:t>
      </w:r>
      <w:r w:rsidRPr="00BF3903">
        <w:rPr>
          <w:rFonts w:cs="Times New Roman"/>
          <w:color w:val="000000" w:themeColor="text1"/>
        </w:rPr>
        <w:t>sourcer, da han, gennem vores fortolkning, forbinder kravet om øget inklusion med en såkaldt spareplan. Han konkluderer, at dette er en generel holdning, som alle lærere har til inklusion, og tydeliggør sin frustration, ved at beskrive, hvordan han rent faktisk har mærket det på egen krop. Vi tolker ligeledes det han siger, som et udtryk for, at inklus</w:t>
      </w:r>
      <w:r w:rsidRPr="00BF3903">
        <w:rPr>
          <w:rFonts w:cs="Times New Roman"/>
          <w:color w:val="000000" w:themeColor="text1"/>
        </w:rPr>
        <w:t>i</w:t>
      </w:r>
      <w:r w:rsidRPr="00BF3903">
        <w:rPr>
          <w:rFonts w:cs="Times New Roman"/>
          <w:color w:val="000000" w:themeColor="text1"/>
        </w:rPr>
        <w:t xml:space="preserve">onen fordrer øgede økonomiske ressourcer. </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I forlængelse af dette,</w:t>
      </w:r>
      <w:r w:rsidR="00DF013D" w:rsidRPr="00BF3903">
        <w:rPr>
          <w:rFonts w:cs="Times New Roman"/>
          <w:color w:val="000000" w:themeColor="text1"/>
        </w:rPr>
        <w:t xml:space="preserve"> finder vi det interessant, at u</w:t>
      </w:r>
      <w:r w:rsidRPr="00BF3903">
        <w:rPr>
          <w:rFonts w:cs="Times New Roman"/>
          <w:color w:val="000000" w:themeColor="text1"/>
        </w:rPr>
        <w:t>ndervisningsministeren fastslår, at en succesfuld inklusion kræver, at lærerne er klædt ordentlig på, og henviser her til komp</w:t>
      </w:r>
      <w:r w:rsidRPr="00BF3903">
        <w:rPr>
          <w:rFonts w:cs="Times New Roman"/>
          <w:color w:val="000000" w:themeColor="text1"/>
        </w:rPr>
        <w:t>e</w:t>
      </w:r>
      <w:r w:rsidRPr="00BF3903">
        <w:rPr>
          <w:rFonts w:cs="Times New Roman"/>
          <w:color w:val="000000" w:themeColor="text1"/>
        </w:rPr>
        <w:t xml:space="preserve">tenceudvikling </w:t>
      </w:r>
      <w:sdt>
        <w:sdtPr>
          <w:rPr>
            <w:rFonts w:cs="Times New Roman"/>
            <w:color w:val="000000" w:themeColor="text1"/>
          </w:rPr>
          <w:id w:val="306663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Pladsholder5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(Glerup &amp; Nansen, 2014)</w:t>
          </w:r>
          <w:r w:rsidR="00B93005" w:rsidRPr="00BF3903">
            <w:rPr>
              <w:rFonts w:cs="Times New Roman"/>
              <w:color w:val="000000" w:themeColor="text1"/>
            </w:rPr>
            <w:fldChar w:fldCharType="end"/>
          </w:r>
        </w:sdtContent>
      </w:sdt>
      <w:r w:rsidRPr="00BF3903">
        <w:rPr>
          <w:rFonts w:cs="Times New Roman"/>
          <w:color w:val="000000" w:themeColor="text1"/>
        </w:rPr>
        <w:t xml:space="preserve">. Hvis vi skal tolke dette i lyset af Foucaults </w:t>
      </w:r>
      <w:r w:rsidRPr="00BF3903">
        <w:rPr>
          <w:rFonts w:cs="Times New Roman"/>
          <w:color w:val="000000" w:themeColor="text1"/>
        </w:rPr>
        <w:lastRenderedPageBreak/>
        <w:t xml:space="preserve">forståelse, udgør kompetenceudvikling af lærerne, et særligt styringsredskab, i forsøget på at fremme lærernes motivation for selvstyring </w:t>
      </w:r>
      <w:sdt>
        <w:sdtPr>
          <w:rPr>
            <w:rFonts w:cs="Times New Roman"/>
            <w:color w:val="000000" w:themeColor="text1"/>
          </w:rPr>
          <w:id w:val="2568464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(Dean, 2006)</w:t>
          </w:r>
          <w:r w:rsidR="00B93005" w:rsidRPr="00BF3903">
            <w:rPr>
              <w:rFonts w:cs="Times New Roman"/>
              <w:color w:val="000000" w:themeColor="text1"/>
            </w:rPr>
            <w:fldChar w:fldCharType="end"/>
          </w:r>
        </w:sdtContent>
      </w:sdt>
      <w:r w:rsidRPr="00BF3903">
        <w:rPr>
          <w:rFonts w:cs="Times New Roman"/>
          <w:color w:val="000000" w:themeColor="text1"/>
        </w:rPr>
        <w:t>. Vi tolker, med baggrund i vores forforståelse, kompetenceudviklingen, som et forsøg på at regulere lærernes a</w:t>
      </w:r>
      <w:r w:rsidRPr="00BF3903">
        <w:rPr>
          <w:rFonts w:cs="Times New Roman"/>
          <w:color w:val="000000" w:themeColor="text1"/>
        </w:rPr>
        <w:t>d</w:t>
      </w:r>
      <w:r w:rsidRPr="00BF3903">
        <w:rPr>
          <w:rFonts w:cs="Times New Roman"/>
          <w:color w:val="000000" w:themeColor="text1"/>
        </w:rPr>
        <w:t>færd og fremme deres motivation for inklusion. Vi kan dog ikke påvise, at dette er sandt, men vores fortolkning synes at åbne op for en større diskussion omkring virkni</w:t>
      </w:r>
      <w:r w:rsidRPr="00BF3903">
        <w:rPr>
          <w:rFonts w:cs="Times New Roman"/>
          <w:color w:val="000000" w:themeColor="text1"/>
        </w:rPr>
        <w:t>n</w:t>
      </w:r>
      <w:r w:rsidRPr="00BF3903">
        <w:rPr>
          <w:rFonts w:cs="Times New Roman"/>
          <w:color w:val="000000" w:themeColor="text1"/>
        </w:rPr>
        <w:t xml:space="preserve">gen af kompetenceudviklingen. Vi er dog bevidste om, at det ikke er muligt at måle en reel effekt af kompetenceudviklingen, da det endnu ikke er alle lærere, som har haft muligheden for dette. </w:t>
      </w:r>
    </w:p>
    <w:p w:rsidR="005318B3" w:rsidRPr="00BF3903" w:rsidRDefault="005318B3" w:rsidP="0031152A">
      <w:pPr>
        <w:spacing w:before="120" w:after="0"/>
        <w:rPr>
          <w:rFonts w:cs="Times New Roman"/>
          <w:color w:val="000000" w:themeColor="text1"/>
        </w:rPr>
      </w:pPr>
    </w:p>
    <w:p w:rsidR="005318B3" w:rsidRPr="00BF3903" w:rsidRDefault="005318B3" w:rsidP="0031152A">
      <w:pPr>
        <w:pStyle w:val="Overskrift3"/>
        <w:spacing w:before="120" w:after="0"/>
        <w:rPr>
          <w:rFonts w:cs="Times New Roman"/>
          <w:color w:val="000000" w:themeColor="text1"/>
        </w:rPr>
      </w:pPr>
      <w:bookmarkStart w:id="363" w:name="_Toc389180164"/>
      <w:r w:rsidRPr="00BF3903">
        <w:rPr>
          <w:rFonts w:cs="Times New Roman"/>
          <w:color w:val="000000" w:themeColor="text1"/>
        </w:rPr>
        <w:t>Det økonomiske incitament for inklusion</w:t>
      </w:r>
      <w:bookmarkEnd w:id="363"/>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Som beskrevet i vores teoriafsnit, hæfter vi os ved det økonomiske element som fre</w:t>
      </w:r>
      <w:r w:rsidRPr="00BF3903">
        <w:rPr>
          <w:rFonts w:cs="Times New Roman"/>
          <w:color w:val="000000" w:themeColor="text1"/>
        </w:rPr>
        <w:t>m</w:t>
      </w:r>
      <w:r w:rsidRPr="00BF3903">
        <w:rPr>
          <w:rFonts w:cs="Times New Roman"/>
          <w:color w:val="000000" w:themeColor="text1"/>
        </w:rPr>
        <w:t xml:space="preserve">går i </w:t>
      </w:r>
      <w:proofErr w:type="spellStart"/>
      <w:r w:rsidRPr="00BF3903">
        <w:rPr>
          <w:rFonts w:cs="Times New Roman"/>
          <w:color w:val="000000" w:themeColor="text1"/>
        </w:rPr>
        <w:t>governmentality</w:t>
      </w:r>
      <w:proofErr w:type="spellEnd"/>
      <w:r w:rsidRPr="00BF3903">
        <w:rPr>
          <w:rFonts w:cs="Times New Roman"/>
          <w:color w:val="000000" w:themeColor="text1"/>
        </w:rPr>
        <w:t>-teorien, da vi finder det relevant, at analysere lærernes udsagn ud fra den optik, at økonomien påvirker og bidrager til at forme individets adfærd. Deru</w:t>
      </w:r>
      <w:r w:rsidRPr="00BF3903">
        <w:rPr>
          <w:rFonts w:cs="Times New Roman"/>
          <w:color w:val="000000" w:themeColor="text1"/>
        </w:rPr>
        <w:t>d</w:t>
      </w:r>
      <w:r w:rsidRPr="00BF3903">
        <w:rPr>
          <w:rFonts w:cs="Times New Roman"/>
          <w:color w:val="000000" w:themeColor="text1"/>
        </w:rPr>
        <w:t>over anvendes teorien, til at tydeliggøre forbindelsen mellem politik, administration, styring og individets selv</w:t>
      </w:r>
      <w:sdt>
        <w:sdtPr>
          <w:rPr>
            <w:rFonts w:cs="Times New Roman"/>
            <w:color w:val="000000" w:themeColor="text1"/>
          </w:rPr>
          <w:id w:val="1404188"/>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 hvilket vi er blevet opmærksomme på gennem vores fortolkning. Når vi vælger at inddrage det økonomiske perspektiv i analysen, skyldes det, at flere af lærerne inddrager økonomi i deres udsagn, og vi tolker, at dette påvirker deres holdning til kravet om øget inklusion. Eksempelvis udtaler en af de i</w:t>
      </w:r>
      <w:r w:rsidRPr="00BF3903">
        <w:rPr>
          <w:rFonts w:cs="Times New Roman"/>
          <w:color w:val="000000" w:themeColor="text1"/>
        </w:rPr>
        <w:t>n</w:t>
      </w:r>
      <w:r w:rsidRPr="00BF3903">
        <w:rPr>
          <w:rFonts w:cs="Times New Roman"/>
          <w:color w:val="000000" w:themeColor="text1"/>
        </w:rPr>
        <w:t xml:space="preserve">terviewede lærere, at </w:t>
      </w:r>
      <w:r w:rsidRPr="00BF3903">
        <w:rPr>
          <w:rFonts w:cs="Times New Roman"/>
          <w:i/>
          <w:color w:val="000000" w:themeColor="text1"/>
        </w:rPr>
        <w:t xml:space="preserve">”… det med at man skal have inkluderet eleverne, det er rigtig fint, og de skal også se, hvordan en normal hverdag ser ud, men det er helt sikkert for at spare en masse penge, det er jeg slet ikke i tvivl om. Slet </w:t>
      </w:r>
      <w:proofErr w:type="spellStart"/>
      <w:r w:rsidRPr="00BF3903">
        <w:rPr>
          <w:rFonts w:cs="Times New Roman"/>
          <w:i/>
          <w:color w:val="000000" w:themeColor="text1"/>
        </w:rPr>
        <w:t>slet</w:t>
      </w:r>
      <w:proofErr w:type="spellEnd"/>
      <w:r w:rsidRPr="00BF3903">
        <w:rPr>
          <w:rFonts w:cs="Times New Roman"/>
          <w:i/>
          <w:color w:val="000000" w:themeColor="text1"/>
        </w:rPr>
        <w:t xml:space="preserve"> ikke”</w:t>
      </w:r>
      <w:r w:rsidRPr="00BF3903">
        <w:rPr>
          <w:rFonts w:cs="Times New Roman"/>
          <w:color w:val="000000" w:themeColor="text1"/>
        </w:rPr>
        <w:t xml:space="preserve"> (Lærer 3). Læreren giver i dette citat udtryk for, at han ser øget inklusion som et udtryk for, at regeringen gerne vil opnå en økonomisk gevinst. Lærer 3 siger desuden, at det ville være at tabe ansigt som politikker, hvis man gik ud efter tre-fire måneder og sagde, at man havde taget fejl med hensyn til den nye reform, og han tror derfor, at man vil forsøge at im</w:t>
      </w:r>
      <w:r w:rsidRPr="00BF3903">
        <w:rPr>
          <w:rFonts w:cs="Times New Roman"/>
          <w:color w:val="000000" w:themeColor="text1"/>
        </w:rPr>
        <w:t>ø</w:t>
      </w:r>
      <w:r w:rsidRPr="00BF3903">
        <w:rPr>
          <w:rFonts w:cs="Times New Roman"/>
          <w:color w:val="000000" w:themeColor="text1"/>
        </w:rPr>
        <w:t>dekomme reformens krav om øget inklusion i en lang periode, hvor man måske kun går ind og laver nogle mindre justeringer (Lærer 3). Vi fortolker dette, som et udtryk for, at lærerne blot er en brik i et økonomisk spil med politikkerne som hovedaktører, og at det største incitament for øget inklusion, ifølge lærerne, er at spare penge. Denne overb</w:t>
      </w:r>
      <w:r w:rsidRPr="00BF3903">
        <w:rPr>
          <w:rFonts w:cs="Times New Roman"/>
          <w:color w:val="000000" w:themeColor="text1"/>
        </w:rPr>
        <w:t>e</w:t>
      </w:r>
      <w:r w:rsidRPr="00BF3903">
        <w:rPr>
          <w:rFonts w:cs="Times New Roman"/>
          <w:color w:val="000000" w:themeColor="text1"/>
        </w:rPr>
        <w:t xml:space="preserve">visning er der flere af de interviewede lærere, som vedkender sig, eksempelvis Lærer 2 som udtaler, at </w:t>
      </w:r>
      <w:r w:rsidRPr="00BF3903">
        <w:rPr>
          <w:rFonts w:cs="Times New Roman"/>
          <w:i/>
          <w:color w:val="000000" w:themeColor="text1"/>
        </w:rPr>
        <w:t xml:space="preserve">”det fungerer som en knap, man lige kan dreje på, så kan man så lige </w:t>
      </w:r>
      <w:r w:rsidRPr="00BF3903">
        <w:rPr>
          <w:rFonts w:cs="Times New Roman"/>
          <w:i/>
          <w:color w:val="000000" w:themeColor="text1"/>
        </w:rPr>
        <w:lastRenderedPageBreak/>
        <w:t>tjene nogle flere penge på det”</w:t>
      </w:r>
      <w:r w:rsidRPr="00BF3903">
        <w:rPr>
          <w:rFonts w:cs="Times New Roman"/>
          <w:color w:val="000000" w:themeColor="text1"/>
        </w:rPr>
        <w:t xml:space="preserve"> (Lærer 2). Vi tolker det endvidere, som et udtryk for, at nogle af lærerne ikke oplever, at reformen er iværksat for at hjælpe hverken lærerne eller eleverne, men i stedet udspringer af </w:t>
      </w:r>
      <w:r w:rsidR="00257D44" w:rsidRPr="00BF3903">
        <w:rPr>
          <w:rFonts w:cs="Times New Roman"/>
          <w:color w:val="000000" w:themeColor="text1"/>
        </w:rPr>
        <w:t>r</w:t>
      </w:r>
      <w:r w:rsidRPr="00BF3903">
        <w:rPr>
          <w:rFonts w:cs="Times New Roman"/>
          <w:color w:val="000000" w:themeColor="text1"/>
        </w:rPr>
        <w:t>egeringens egne interesser, som i dette tilfæ</w:t>
      </w:r>
      <w:r w:rsidRPr="00BF3903">
        <w:rPr>
          <w:rFonts w:cs="Times New Roman"/>
          <w:color w:val="000000" w:themeColor="text1"/>
        </w:rPr>
        <w:t>l</w:t>
      </w:r>
      <w:r w:rsidRPr="00BF3903">
        <w:rPr>
          <w:rFonts w:cs="Times New Roman"/>
          <w:color w:val="000000" w:themeColor="text1"/>
        </w:rPr>
        <w:t>de lader til at være en økonomisk gevinst.</w:t>
      </w:r>
    </w:p>
    <w:p w:rsidR="005318B3" w:rsidRPr="00BF3903" w:rsidRDefault="005318B3" w:rsidP="0031152A">
      <w:pPr>
        <w:spacing w:before="120" w:after="0"/>
        <w:rPr>
          <w:rFonts w:cs="Times New Roman"/>
          <w:color w:val="000000" w:themeColor="text1"/>
        </w:rPr>
      </w:pPr>
    </w:p>
    <w:p w:rsidR="005318B3" w:rsidRPr="00BF3903" w:rsidRDefault="005318B3" w:rsidP="0031152A">
      <w:pPr>
        <w:pStyle w:val="Overskrift3"/>
        <w:spacing w:before="120" w:after="0"/>
        <w:rPr>
          <w:rFonts w:cs="Times New Roman"/>
          <w:color w:val="000000" w:themeColor="text1"/>
        </w:rPr>
      </w:pPr>
      <w:bookmarkStart w:id="364" w:name="_Toc389180165"/>
      <w:r w:rsidRPr="00BF3903">
        <w:rPr>
          <w:rFonts w:cs="Times New Roman"/>
          <w:color w:val="000000" w:themeColor="text1"/>
        </w:rPr>
        <w:t>Den politiske magt</w:t>
      </w:r>
      <w:bookmarkEnd w:id="364"/>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 xml:space="preserve">Ifølge psykolog og inklusionsekspert Rasmus </w:t>
      </w:r>
      <w:proofErr w:type="spellStart"/>
      <w:r w:rsidRPr="00BF3903">
        <w:rPr>
          <w:rFonts w:cs="Times New Roman"/>
          <w:color w:val="000000" w:themeColor="text1"/>
        </w:rPr>
        <w:t>Alenkjær</w:t>
      </w:r>
      <w:proofErr w:type="spellEnd"/>
      <w:r w:rsidRPr="00BF3903">
        <w:rPr>
          <w:rFonts w:cs="Times New Roman"/>
          <w:color w:val="000000" w:themeColor="text1"/>
        </w:rPr>
        <w:t>, er det et helt klart polisk ideal, som står bag ønsket om øget inklusion af særligt udsatte elever i den almindelige klasse og det økonomiske incitament er tydeligt,</w:t>
      </w:r>
      <w:r w:rsidRPr="00BF3903">
        <w:rPr>
          <w:rFonts w:cs="Times New Roman"/>
          <w:i/>
          <w:color w:val="000000" w:themeColor="text1"/>
        </w:rPr>
        <w:t xml:space="preserve"> ”Det handler om, at der skal være mere tri</w:t>
      </w:r>
      <w:r w:rsidRPr="00BF3903">
        <w:rPr>
          <w:rFonts w:cs="Times New Roman"/>
          <w:i/>
          <w:color w:val="000000" w:themeColor="text1"/>
        </w:rPr>
        <w:t>v</w:t>
      </w:r>
      <w:r w:rsidRPr="00BF3903">
        <w:rPr>
          <w:rFonts w:cs="Times New Roman"/>
          <w:i/>
          <w:color w:val="000000" w:themeColor="text1"/>
        </w:rPr>
        <w:t xml:space="preserve">sel og velfærd, men også at det koster utrolig mange penge, hvis vi sender folk udenfor” </w:t>
      </w:r>
      <w:sdt>
        <w:sdtPr>
          <w:rPr>
            <w:rFonts w:cs="Times New Roman"/>
            <w:i/>
            <w:color w:val="000000" w:themeColor="text1"/>
          </w:rPr>
          <w:id w:val="306662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Sør14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(Sørensen, 2014a)</w:t>
          </w:r>
          <w:r w:rsidR="00B93005" w:rsidRPr="00BF3903">
            <w:rPr>
              <w:rFonts w:cs="Times New Roman"/>
              <w:color w:val="000000" w:themeColor="text1"/>
            </w:rPr>
            <w:fldChar w:fldCharType="end"/>
          </w:r>
        </w:sdtContent>
      </w:sdt>
      <w:r w:rsidRPr="00BF3903">
        <w:rPr>
          <w:rFonts w:cs="Times New Roman"/>
          <w:color w:val="000000" w:themeColor="text1"/>
        </w:rPr>
        <w:t>. Dette stemmer desuden overens med Foucaults optik, hvor økon</w:t>
      </w:r>
      <w:r w:rsidRPr="00BF3903">
        <w:rPr>
          <w:rFonts w:cs="Times New Roman"/>
          <w:color w:val="000000" w:themeColor="text1"/>
        </w:rPr>
        <w:t>o</w:t>
      </w:r>
      <w:r w:rsidRPr="00BF3903">
        <w:rPr>
          <w:rFonts w:cs="Times New Roman"/>
          <w:color w:val="000000" w:themeColor="text1"/>
        </w:rPr>
        <w:t>mien altid spiller en væsentlig rolle i den moderne styring, samtidig med målet om b</w:t>
      </w:r>
      <w:r w:rsidRPr="00BF3903">
        <w:rPr>
          <w:rFonts w:cs="Times New Roman"/>
          <w:color w:val="000000" w:themeColor="text1"/>
        </w:rPr>
        <w:t>e</w:t>
      </w:r>
      <w:r w:rsidRPr="00BF3903">
        <w:rPr>
          <w:rFonts w:cs="Times New Roman"/>
          <w:color w:val="000000" w:themeColor="text1"/>
        </w:rPr>
        <w:t xml:space="preserve">folkningens velfærd og lykke </w:t>
      </w:r>
      <w:sdt>
        <w:sdtPr>
          <w:rPr>
            <w:rFonts w:cs="Times New Roman"/>
            <w:color w:val="000000" w:themeColor="text1"/>
          </w:rPr>
          <w:id w:val="306663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(Dean, 2006)</w:t>
          </w:r>
          <w:r w:rsidR="00B93005" w:rsidRPr="00BF3903">
            <w:rPr>
              <w:rFonts w:cs="Times New Roman"/>
              <w:color w:val="000000" w:themeColor="text1"/>
            </w:rPr>
            <w:fldChar w:fldCharType="end"/>
          </w:r>
        </w:sdtContent>
      </w:sdt>
      <w:r w:rsidRPr="00BF3903">
        <w:rPr>
          <w:rFonts w:cs="Times New Roman"/>
          <w:color w:val="000000" w:themeColor="text1"/>
        </w:rPr>
        <w:t>. Dette illustreres yderligere gennem nede</w:t>
      </w:r>
      <w:r w:rsidRPr="00BF3903">
        <w:rPr>
          <w:rFonts w:cs="Times New Roman"/>
          <w:color w:val="000000" w:themeColor="text1"/>
        </w:rPr>
        <w:t>n</w:t>
      </w:r>
      <w:r w:rsidRPr="00BF3903">
        <w:rPr>
          <w:rFonts w:cs="Times New Roman"/>
          <w:color w:val="000000" w:themeColor="text1"/>
        </w:rPr>
        <w:t>stående citat, som refererer til den moderne forestilling om den politiske styring set ud fra Foucaults optik.</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ind w:left="851" w:right="843"/>
        <w:rPr>
          <w:rFonts w:cs="Times New Roman"/>
          <w:color w:val="000000" w:themeColor="text1"/>
        </w:rPr>
      </w:pPr>
      <w:r w:rsidRPr="00BF3903">
        <w:rPr>
          <w:rFonts w:cs="Times New Roman"/>
          <w:i/>
          <w:color w:val="000000" w:themeColor="text1"/>
        </w:rPr>
        <w:t>”Foucaults politikperspektiv rækker langt videre end den moderne f</w:t>
      </w:r>
      <w:r w:rsidRPr="00BF3903">
        <w:rPr>
          <w:rFonts w:cs="Times New Roman"/>
          <w:i/>
          <w:color w:val="000000" w:themeColor="text1"/>
        </w:rPr>
        <w:t>o</w:t>
      </w:r>
      <w:r w:rsidRPr="00BF3903">
        <w:rPr>
          <w:rFonts w:cs="Times New Roman"/>
          <w:i/>
          <w:color w:val="000000" w:themeColor="text1"/>
        </w:rPr>
        <w:t>restilling om, at politisk magt kun handler om en statslig suverænitet og administrativ dominans, der altid siger nej, altid virker undertry</w:t>
      </w:r>
      <w:r w:rsidRPr="00BF3903">
        <w:rPr>
          <w:rFonts w:cs="Times New Roman"/>
          <w:i/>
          <w:color w:val="000000" w:themeColor="text1"/>
        </w:rPr>
        <w:t>k</w:t>
      </w:r>
      <w:r w:rsidRPr="00BF3903">
        <w:rPr>
          <w:rFonts w:cs="Times New Roman"/>
          <w:i/>
          <w:color w:val="000000" w:themeColor="text1"/>
        </w:rPr>
        <w:t>kende, og altid handler ud fra en egen eller ideologisk bestemt int</w:t>
      </w:r>
      <w:r w:rsidRPr="00BF3903">
        <w:rPr>
          <w:rFonts w:cs="Times New Roman"/>
          <w:i/>
          <w:color w:val="000000" w:themeColor="text1"/>
        </w:rPr>
        <w:t>e</w:t>
      </w:r>
      <w:r w:rsidRPr="00BF3903">
        <w:rPr>
          <w:rFonts w:cs="Times New Roman"/>
          <w:i/>
          <w:color w:val="000000" w:themeColor="text1"/>
        </w:rPr>
        <w:t xml:space="preserve">resse i at få magt over andre” </w:t>
      </w:r>
      <w:sdt>
        <w:sdtPr>
          <w:rPr>
            <w:rFonts w:cs="Times New Roman"/>
            <w:i/>
            <w:color w:val="000000" w:themeColor="text1"/>
          </w:rPr>
          <w:id w:val="3066631"/>
          <w:citation/>
        </w:sdtPr>
        <w:sdtEndPr/>
        <w:sdtContent>
          <w:r w:rsidR="00B93005" w:rsidRPr="00BF3903">
            <w:rPr>
              <w:rFonts w:cs="Times New Roman"/>
              <w:i/>
              <w:color w:val="000000" w:themeColor="text1"/>
            </w:rPr>
            <w:fldChar w:fldCharType="begin"/>
          </w:r>
          <w:r w:rsidR="00B63B4B" w:rsidRPr="00BF3903">
            <w:rPr>
              <w:rFonts w:cs="Times New Roman"/>
              <w:i/>
              <w:color w:val="000000" w:themeColor="text1"/>
            </w:rPr>
            <w:instrText xml:space="preserve"> CITATION Pladsholder7 \p 13-14 \l 1030  </w:instrText>
          </w:r>
          <w:r w:rsidR="00B93005" w:rsidRPr="00BF3903">
            <w:rPr>
              <w:rFonts w:cs="Times New Roman"/>
              <w:i/>
              <w:color w:val="000000" w:themeColor="text1"/>
            </w:rPr>
            <w:fldChar w:fldCharType="separate"/>
          </w:r>
          <w:r w:rsidR="009B375E" w:rsidRPr="00BF3903">
            <w:rPr>
              <w:rFonts w:cs="Times New Roman"/>
              <w:noProof/>
              <w:color w:val="000000" w:themeColor="text1"/>
            </w:rPr>
            <w:t>(Bang &amp; Dyrberg, 2011, s. 13-14)</w:t>
          </w:r>
          <w:r w:rsidR="00B93005" w:rsidRPr="00BF3903">
            <w:rPr>
              <w:rFonts w:cs="Times New Roman"/>
              <w:i/>
              <w:color w:val="000000" w:themeColor="text1"/>
            </w:rPr>
            <w:fldChar w:fldCharType="end"/>
          </w:r>
        </w:sdtContent>
      </w:sdt>
      <w:r w:rsidRPr="00BF3903">
        <w:rPr>
          <w:rFonts w:cs="Times New Roman"/>
          <w:color w:val="000000" w:themeColor="text1"/>
        </w:rPr>
        <w:t>.</w:t>
      </w:r>
    </w:p>
    <w:p w:rsidR="005318B3" w:rsidRPr="00BF3903" w:rsidRDefault="005318B3" w:rsidP="0031152A">
      <w:pPr>
        <w:spacing w:before="120" w:after="0"/>
        <w:ind w:left="851" w:right="843"/>
        <w:rPr>
          <w:rFonts w:cs="Times New Roman"/>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Citatet udtrykker en måde at anskue den politiske styring på, som befolkningen, ud fra den moderne forestilling, sidestiller med en negativ magt og undertrykkelse. Foucault afviser imidlertid påstanden om, at regeringsmagten udgør et instrument til at opfylde universelle målsætninger og hævder, at den politiske magt ikke kan reduceres til øk</w:t>
      </w:r>
      <w:r w:rsidRPr="00BF3903">
        <w:rPr>
          <w:rFonts w:cs="Times New Roman"/>
          <w:color w:val="000000" w:themeColor="text1"/>
        </w:rPr>
        <w:t>o</w:t>
      </w:r>
      <w:r w:rsidRPr="00BF3903">
        <w:rPr>
          <w:rFonts w:cs="Times New Roman"/>
          <w:color w:val="000000" w:themeColor="text1"/>
        </w:rPr>
        <w:t>nomi. Han påpeger endvidere, at kritikken ofte udgør problemstillinger rettet mod de professionelle autoriteters handlemåder i henhold til deres evne til at håndtere bestemte situationer og risici</w:t>
      </w:r>
      <w:sdt>
        <w:sdtPr>
          <w:rPr>
            <w:rFonts w:cs="Times New Roman"/>
            <w:color w:val="000000" w:themeColor="text1"/>
          </w:rPr>
          <w:id w:val="3066632"/>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Pladsholder7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(Bang &amp; Dyrberg, 2011)</w:t>
          </w:r>
          <w:r w:rsidR="00B93005" w:rsidRPr="00BF3903">
            <w:rPr>
              <w:rFonts w:cs="Times New Roman"/>
              <w:noProof/>
              <w:color w:val="000000" w:themeColor="text1"/>
            </w:rPr>
            <w:fldChar w:fldCharType="end"/>
          </w:r>
        </w:sdtContent>
      </w:sdt>
      <w:r w:rsidRPr="00BF3903">
        <w:rPr>
          <w:rFonts w:cs="Times New Roman"/>
          <w:color w:val="000000" w:themeColor="text1"/>
        </w:rPr>
        <w:t>. I forlængelse af dette, finder vi det int</w:t>
      </w:r>
      <w:r w:rsidRPr="00BF3903">
        <w:rPr>
          <w:rFonts w:cs="Times New Roman"/>
          <w:color w:val="000000" w:themeColor="text1"/>
        </w:rPr>
        <w:t>e</w:t>
      </w:r>
      <w:r w:rsidRPr="00BF3903">
        <w:rPr>
          <w:rFonts w:cs="Times New Roman"/>
          <w:color w:val="000000" w:themeColor="text1"/>
        </w:rPr>
        <w:t xml:space="preserve">ressant, at </w:t>
      </w:r>
      <w:r w:rsidR="00257D44" w:rsidRPr="00BF3903">
        <w:rPr>
          <w:rFonts w:cs="Times New Roman"/>
          <w:color w:val="000000" w:themeColor="text1"/>
        </w:rPr>
        <w:t>u</w:t>
      </w:r>
      <w:r w:rsidRPr="00BF3903">
        <w:rPr>
          <w:rFonts w:cs="Times New Roman"/>
          <w:color w:val="000000" w:themeColor="text1"/>
        </w:rPr>
        <w:t>ndervisningsminister Christine Antorini forklarer den økonomiske proble</w:t>
      </w:r>
      <w:r w:rsidRPr="00BF3903">
        <w:rPr>
          <w:rFonts w:cs="Times New Roman"/>
          <w:color w:val="000000" w:themeColor="text1"/>
        </w:rPr>
        <w:t>m</w:t>
      </w:r>
      <w:r w:rsidRPr="00BF3903">
        <w:rPr>
          <w:rFonts w:cs="Times New Roman"/>
          <w:color w:val="000000" w:themeColor="text1"/>
        </w:rPr>
        <w:lastRenderedPageBreak/>
        <w:t>stilling i henhold til øget inklusion med, at lærernes mulighed for at blive klædt orden</w:t>
      </w:r>
      <w:r w:rsidRPr="00BF3903">
        <w:rPr>
          <w:rFonts w:cs="Times New Roman"/>
          <w:color w:val="000000" w:themeColor="text1"/>
        </w:rPr>
        <w:t>t</w:t>
      </w:r>
      <w:r w:rsidRPr="00BF3903">
        <w:rPr>
          <w:rFonts w:cs="Times New Roman"/>
          <w:color w:val="000000" w:themeColor="text1"/>
        </w:rPr>
        <w:t>ligt på til opgaven, afhænger af, hvor mange penge kommunerne tilfører området efter deres forventede besparelser på specialtilbuddene. Hun hævder endvidere, at skolerne skal kunne løfte inklusionsopgaven med veluddannede lærere og pædagoger. Det er altså ikke de økonomiske ressourcer, som udgør problemet, men i stedet måden hvorpå de forskellige kommuner griber opgaven an. Hun nævner eksempelvis, at nogle ko</w:t>
      </w:r>
      <w:r w:rsidRPr="00BF3903">
        <w:rPr>
          <w:rFonts w:cs="Times New Roman"/>
          <w:color w:val="000000" w:themeColor="text1"/>
        </w:rPr>
        <w:t>m</w:t>
      </w:r>
      <w:r w:rsidRPr="00BF3903">
        <w:rPr>
          <w:rFonts w:cs="Times New Roman"/>
          <w:color w:val="000000" w:themeColor="text1"/>
        </w:rPr>
        <w:t xml:space="preserve">muner har forsøgt at øge inklusion, i et tempo som skolerne ikke har kunnet efterleve </w:t>
      </w:r>
      <w:sdt>
        <w:sdtPr>
          <w:rPr>
            <w:rFonts w:cs="Times New Roman"/>
            <w:color w:val="000000" w:themeColor="text1"/>
          </w:rPr>
          <w:id w:val="306663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Pladsholder5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(Glerup &amp; Nansen, 2014)</w:t>
          </w:r>
          <w:r w:rsidR="00B93005" w:rsidRPr="00BF3903">
            <w:rPr>
              <w:rFonts w:cs="Times New Roman"/>
              <w:color w:val="000000" w:themeColor="text1"/>
            </w:rPr>
            <w:fldChar w:fldCharType="end"/>
          </w:r>
        </w:sdtContent>
      </w:sdt>
      <w:r w:rsidRPr="00BF3903">
        <w:rPr>
          <w:rFonts w:cs="Times New Roman"/>
          <w:color w:val="000000" w:themeColor="text1"/>
        </w:rPr>
        <w:t xml:space="preserve">. </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 xml:space="preserve">Vi undrer os imidlertid over </w:t>
      </w:r>
      <w:r w:rsidR="00257D44" w:rsidRPr="00BF3903">
        <w:rPr>
          <w:rFonts w:cs="Times New Roman"/>
          <w:color w:val="000000" w:themeColor="text1"/>
        </w:rPr>
        <w:t>u</w:t>
      </w:r>
      <w:r w:rsidRPr="00BF3903">
        <w:rPr>
          <w:rFonts w:cs="Times New Roman"/>
          <w:color w:val="000000" w:themeColor="text1"/>
        </w:rPr>
        <w:t>ndervisningsministerens udtalelse om, at problemet ligger i hvordan og hvor hurtigt, skolerne forsøger at efterleve kravet om øget inklusion, da målet er, at yderligere 10.000 særligt udsatte elever skal inkluderes i den almindelige folkeskole inden 2015</w:t>
      </w:r>
      <w:sdt>
        <w:sdtPr>
          <w:rPr>
            <w:rFonts w:cs="Times New Roman"/>
            <w:color w:val="000000" w:themeColor="text1"/>
          </w:rPr>
          <w:id w:val="3066634"/>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Sør143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(Sørensen, 2014b)</w:t>
          </w:r>
          <w:r w:rsidR="00B93005" w:rsidRPr="00BF3903">
            <w:rPr>
              <w:rFonts w:cs="Times New Roman"/>
              <w:color w:val="000000" w:themeColor="text1"/>
            </w:rPr>
            <w:fldChar w:fldCharType="end"/>
          </w:r>
        </w:sdtContent>
      </w:sdt>
      <w:r w:rsidRPr="00BF3903">
        <w:rPr>
          <w:rFonts w:cs="Times New Roman"/>
          <w:color w:val="000000" w:themeColor="text1"/>
        </w:rPr>
        <w:t xml:space="preserve">. Rasmus </w:t>
      </w:r>
      <w:proofErr w:type="spellStart"/>
      <w:r w:rsidRPr="00BF3903">
        <w:rPr>
          <w:rFonts w:cs="Times New Roman"/>
          <w:color w:val="000000" w:themeColor="text1"/>
        </w:rPr>
        <w:t>Alenkjær</w:t>
      </w:r>
      <w:proofErr w:type="spellEnd"/>
      <w:r w:rsidRPr="00BF3903">
        <w:rPr>
          <w:rFonts w:cs="Times New Roman"/>
          <w:color w:val="000000" w:themeColor="text1"/>
        </w:rPr>
        <w:t xml:space="preserve"> udtaler, </w:t>
      </w:r>
      <w:r w:rsidRPr="00BF3903">
        <w:rPr>
          <w:rFonts w:cs="Times New Roman"/>
          <w:i/>
          <w:color w:val="000000" w:themeColor="text1"/>
        </w:rPr>
        <w:t>”Man har regnet med, at man kan gå fra en høj adskillelse til en nærmest ikke-eksisterende adskillelse”</w:t>
      </w:r>
      <w:r w:rsidRPr="00BF3903">
        <w:rPr>
          <w:rFonts w:cs="Times New Roman"/>
          <w:color w:val="000000" w:themeColor="text1"/>
        </w:rPr>
        <w:t xml:space="preserve"> og konstaterer, at man i andre lande har afsat en periode på op på til mellem 10-20 år for at nå samme mål</w:t>
      </w:r>
      <w:sdt>
        <w:sdtPr>
          <w:rPr>
            <w:rFonts w:cs="Times New Roman"/>
            <w:color w:val="000000" w:themeColor="text1"/>
          </w:rPr>
          <w:id w:val="3066635"/>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Sør14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(Sørensen, 2014a)</w:t>
          </w:r>
          <w:r w:rsidR="00B93005" w:rsidRPr="00BF3903">
            <w:rPr>
              <w:rFonts w:cs="Times New Roman"/>
              <w:color w:val="000000" w:themeColor="text1"/>
            </w:rPr>
            <w:fldChar w:fldCharType="end"/>
          </w:r>
        </w:sdtContent>
      </w:sdt>
      <w:r w:rsidRPr="00BF3903">
        <w:rPr>
          <w:rFonts w:cs="Times New Roman"/>
          <w:color w:val="000000" w:themeColor="text1"/>
        </w:rPr>
        <w:t>. Dette synes vi ligeledes at kunne anskue dette ge</w:t>
      </w:r>
      <w:r w:rsidRPr="00BF3903">
        <w:rPr>
          <w:rFonts w:cs="Times New Roman"/>
          <w:color w:val="000000" w:themeColor="text1"/>
        </w:rPr>
        <w:t>n</w:t>
      </w:r>
      <w:r w:rsidRPr="00BF3903">
        <w:rPr>
          <w:rFonts w:cs="Times New Roman"/>
          <w:color w:val="000000" w:themeColor="text1"/>
        </w:rPr>
        <w:t>nem Foucaults perspektiv om governmentality, hvor politiske autoriteter ofte søger at styre befolkningen i retning af bestemte mål gennem tvang, som viser sig i måden pr</w:t>
      </w:r>
      <w:r w:rsidRPr="00BF3903">
        <w:rPr>
          <w:rFonts w:cs="Times New Roman"/>
          <w:color w:val="000000" w:themeColor="text1"/>
        </w:rPr>
        <w:t>o</w:t>
      </w:r>
      <w:r w:rsidRPr="00BF3903">
        <w:rPr>
          <w:rFonts w:cs="Times New Roman"/>
          <w:color w:val="000000" w:themeColor="text1"/>
        </w:rPr>
        <w:t>fessionelle autoriteter (</w:t>
      </w:r>
      <w:r w:rsidR="00257D44" w:rsidRPr="00BF3903">
        <w:rPr>
          <w:rFonts w:cs="Times New Roman"/>
          <w:color w:val="000000" w:themeColor="text1"/>
        </w:rPr>
        <w:t>r</w:t>
      </w:r>
      <w:r w:rsidRPr="00BF3903">
        <w:rPr>
          <w:rFonts w:cs="Times New Roman"/>
          <w:color w:val="000000" w:themeColor="text1"/>
        </w:rPr>
        <w:t>egeringen) når ud til befolkningen på</w:t>
      </w:r>
      <w:sdt>
        <w:sdtPr>
          <w:rPr>
            <w:rFonts w:cs="Times New Roman"/>
            <w:color w:val="000000" w:themeColor="text1"/>
          </w:rPr>
          <w:id w:val="3066636"/>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Pladsholder7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(Bang &amp; Dyrberg, 2011)</w:t>
          </w:r>
          <w:r w:rsidR="00B93005" w:rsidRPr="00BF3903">
            <w:rPr>
              <w:rFonts w:cs="Times New Roman"/>
              <w:noProof/>
              <w:color w:val="000000" w:themeColor="text1"/>
            </w:rPr>
            <w:fldChar w:fldCharType="end"/>
          </w:r>
        </w:sdtContent>
      </w:sdt>
      <w:r w:rsidRPr="00BF3903">
        <w:rPr>
          <w:rFonts w:cs="Times New Roman"/>
          <w:color w:val="000000" w:themeColor="text1"/>
        </w:rPr>
        <w:t xml:space="preserve">. I vores undersøgelse tolker vi at lærerne, med baggrund i Foucaults begrebsanvendelse, føler sig pressede til at imødekomme kravet om inklusion men at deres oplevelse af </w:t>
      </w:r>
      <w:r w:rsidR="00257D44" w:rsidRPr="00BF3903">
        <w:rPr>
          <w:rFonts w:cs="Times New Roman"/>
          <w:color w:val="000000" w:themeColor="text1"/>
        </w:rPr>
        <w:t>r</w:t>
      </w:r>
      <w:r w:rsidRPr="00BF3903">
        <w:rPr>
          <w:rFonts w:cs="Times New Roman"/>
          <w:color w:val="000000" w:themeColor="text1"/>
        </w:rPr>
        <w:t>e</w:t>
      </w:r>
      <w:r w:rsidRPr="00BF3903">
        <w:rPr>
          <w:rFonts w:cs="Times New Roman"/>
          <w:color w:val="000000" w:themeColor="text1"/>
        </w:rPr>
        <w:t>geringens måde at kommunikere budskabet om øget inklusion påvirker deres motivation i f</w:t>
      </w:r>
      <w:r w:rsidR="004D6BB2" w:rsidRPr="00BF3903">
        <w:rPr>
          <w:rFonts w:cs="Times New Roman"/>
          <w:color w:val="000000" w:themeColor="text1"/>
        </w:rPr>
        <w:t>orhold til at imødekomme dette.</w:t>
      </w:r>
    </w:p>
    <w:p w:rsidR="004D6BB2" w:rsidRPr="00BF3903" w:rsidRDefault="004D6BB2" w:rsidP="0031152A">
      <w:pPr>
        <w:spacing w:before="120" w:after="0"/>
        <w:rPr>
          <w:rFonts w:cs="Times New Roman"/>
          <w:color w:val="000000" w:themeColor="text1"/>
        </w:rPr>
      </w:pPr>
    </w:p>
    <w:p w:rsidR="005318B3" w:rsidRPr="00BF3903" w:rsidRDefault="005318B3" w:rsidP="0031152A">
      <w:pPr>
        <w:pStyle w:val="Overskrift4"/>
        <w:spacing w:before="120" w:after="0"/>
        <w:rPr>
          <w:rFonts w:cs="Times New Roman"/>
          <w:color w:val="000000" w:themeColor="text1"/>
        </w:rPr>
      </w:pPr>
      <w:r w:rsidRPr="00BF3903">
        <w:rPr>
          <w:rFonts w:cs="Times New Roman"/>
          <w:color w:val="000000" w:themeColor="text1"/>
        </w:rPr>
        <w:t>Politisk styring i den nye reform</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Til spørgsmålet om, hvorvidt inklusion skaber individer, eller om styringen formår at regulere og danne individer, tolker vi nedenstående citat, som et udtryk for en lærer, der bevidst forsøger at tilpasse sig den politiske regulering.</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ind w:left="851" w:right="843"/>
        <w:rPr>
          <w:rFonts w:cs="Times New Roman"/>
          <w:color w:val="000000" w:themeColor="text1"/>
        </w:rPr>
      </w:pPr>
      <w:r w:rsidRPr="00BF3903">
        <w:rPr>
          <w:rFonts w:cs="Times New Roman"/>
          <w:i/>
          <w:color w:val="000000" w:themeColor="text1"/>
        </w:rPr>
        <w:t xml:space="preserve">”Det kan ikke nytte noget, at jeg sidder inde på lærerværelset og brokker mig hele tiden, fordi jeg skal forholde mig til det. Det er mit </w:t>
      </w:r>
      <w:r w:rsidRPr="00BF3903">
        <w:rPr>
          <w:rFonts w:cs="Times New Roman"/>
          <w:i/>
          <w:color w:val="000000" w:themeColor="text1"/>
        </w:rPr>
        <w:lastRenderedPageBreak/>
        <w:t>erhverv. Hvis ikke jeg gider det, sådan hårdt sagt, så må jeg sgu finde et andet arbejde, for der er nogen, der har bestemt det her, og så må jeg forholde mig til det”</w:t>
      </w:r>
      <w:r w:rsidRPr="00BF3903">
        <w:rPr>
          <w:rFonts w:cs="Times New Roman"/>
          <w:color w:val="000000" w:themeColor="text1"/>
        </w:rPr>
        <w:t xml:space="preserve"> (Lærer 3).</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Vi tolker dette, som et udtryk for, at læreren ser sig nødsaget til at indordne sig, så frem han ønsker at beholde sit arbejde, og vi forbinder derfor dette med den politiske regul</w:t>
      </w:r>
      <w:r w:rsidRPr="00BF3903">
        <w:rPr>
          <w:rFonts w:cs="Times New Roman"/>
          <w:color w:val="000000" w:themeColor="text1"/>
        </w:rPr>
        <w:t>e</w:t>
      </w:r>
      <w:r w:rsidRPr="00BF3903">
        <w:rPr>
          <w:rFonts w:cs="Times New Roman"/>
          <w:color w:val="000000" w:themeColor="text1"/>
        </w:rPr>
        <w:t xml:space="preserve">ring som vi tolker, opererer gennem tvang, da han giver udtryk for, at være underlagt andres beslutninger. </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Trods det, at vores opgave omhandler inklusion, er vi blevet opmærksomme på, at en af de faktorer som vi tolker, spiller en afgørende rolle for lærernes tilgang til inklusion, er, at den nye reform søger at ændre på adskillige andre elementer i lærernes arbejde, s</w:t>
      </w:r>
      <w:r w:rsidRPr="00BF3903">
        <w:rPr>
          <w:rFonts w:cs="Times New Roman"/>
          <w:color w:val="000000" w:themeColor="text1"/>
        </w:rPr>
        <w:t>å</w:t>
      </w:r>
      <w:r w:rsidRPr="00BF3903">
        <w:rPr>
          <w:rFonts w:cs="Times New Roman"/>
          <w:color w:val="000000" w:themeColor="text1"/>
        </w:rPr>
        <w:t>som arbejdstidsreglerne. Nedenstående citat tolker vi som endnu en lærers kritik af m</w:t>
      </w:r>
      <w:r w:rsidRPr="00BF3903">
        <w:rPr>
          <w:rFonts w:cs="Times New Roman"/>
          <w:color w:val="000000" w:themeColor="text1"/>
        </w:rPr>
        <w:t>å</w:t>
      </w:r>
      <w:r w:rsidRPr="00BF3903">
        <w:rPr>
          <w:rFonts w:cs="Times New Roman"/>
          <w:color w:val="000000" w:themeColor="text1"/>
        </w:rPr>
        <w:t xml:space="preserve">den hvorpå </w:t>
      </w:r>
      <w:r w:rsidR="00257D44" w:rsidRPr="00BF3903">
        <w:rPr>
          <w:rFonts w:cs="Times New Roman"/>
          <w:color w:val="000000" w:themeColor="text1"/>
        </w:rPr>
        <w:t>r</w:t>
      </w:r>
      <w:r w:rsidRPr="00BF3903">
        <w:rPr>
          <w:rFonts w:cs="Times New Roman"/>
          <w:color w:val="000000" w:themeColor="text1"/>
        </w:rPr>
        <w:t>egeringen har kommunikeret budskabet om inklusion.</w:t>
      </w:r>
    </w:p>
    <w:p w:rsidR="005318B3" w:rsidRPr="00BF3903" w:rsidRDefault="005318B3" w:rsidP="0031152A">
      <w:pPr>
        <w:spacing w:before="120" w:after="0"/>
        <w:rPr>
          <w:rFonts w:cs="Times New Roman"/>
          <w:i/>
          <w:color w:val="000000" w:themeColor="text1"/>
        </w:rPr>
      </w:pPr>
    </w:p>
    <w:p w:rsidR="005318B3" w:rsidRPr="00BF3903" w:rsidRDefault="005318B3" w:rsidP="0031152A">
      <w:pPr>
        <w:spacing w:before="120" w:after="0"/>
        <w:ind w:left="851" w:right="843"/>
        <w:rPr>
          <w:rFonts w:cs="Times New Roman"/>
          <w:color w:val="000000" w:themeColor="text1"/>
        </w:rPr>
      </w:pPr>
      <w:r w:rsidRPr="00BF3903">
        <w:rPr>
          <w:rFonts w:cs="Times New Roman"/>
          <w:i/>
          <w:color w:val="000000" w:themeColor="text1"/>
        </w:rPr>
        <w:t xml:space="preserve">”… sådan politisk set og taktisk set var det jo også ekstremt dumt at fyre hele baduljen af på én gang, fordi man </w:t>
      </w:r>
      <w:proofErr w:type="gramStart"/>
      <w:r w:rsidRPr="00BF3903">
        <w:rPr>
          <w:rFonts w:cs="Times New Roman"/>
          <w:i/>
          <w:color w:val="000000" w:themeColor="text1"/>
        </w:rPr>
        <w:t>fik jo</w:t>
      </w:r>
      <w:proofErr w:type="gramEnd"/>
      <w:r w:rsidRPr="00BF3903">
        <w:rPr>
          <w:rFonts w:cs="Times New Roman"/>
          <w:i/>
          <w:color w:val="000000" w:themeColor="text1"/>
        </w:rPr>
        <w:t xml:space="preserve"> en hel lærerstand, der var klar til at slagte alle med politisk ansvar omkring dem” </w:t>
      </w:r>
      <w:r w:rsidRPr="00BF3903">
        <w:rPr>
          <w:rFonts w:cs="Times New Roman"/>
          <w:color w:val="000000" w:themeColor="text1"/>
        </w:rPr>
        <w:t>(L</w:t>
      </w:r>
      <w:r w:rsidRPr="00BF3903">
        <w:rPr>
          <w:rFonts w:cs="Times New Roman"/>
          <w:color w:val="000000" w:themeColor="text1"/>
        </w:rPr>
        <w:t>æ</w:t>
      </w:r>
      <w:r w:rsidRPr="00BF3903">
        <w:rPr>
          <w:rFonts w:cs="Times New Roman"/>
          <w:color w:val="000000" w:themeColor="text1"/>
        </w:rPr>
        <w:t>rer 2).</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Gennem ovenstående citat, rejses spørgsmålet om, hvorvidt omfanget af ændringer i den nye reform udgør en hæmsko for at opnå succesfuld inklusion. I forlængelse af dette udtaler en anden lærer endvidere sin bekymring omkring omfanget af reformens æ</w:t>
      </w:r>
      <w:r w:rsidRPr="00BF3903">
        <w:rPr>
          <w:rFonts w:cs="Times New Roman"/>
          <w:color w:val="000000" w:themeColor="text1"/>
        </w:rPr>
        <w:t>n</w:t>
      </w:r>
      <w:r w:rsidRPr="00BF3903">
        <w:rPr>
          <w:rFonts w:cs="Times New Roman"/>
          <w:color w:val="000000" w:themeColor="text1"/>
        </w:rPr>
        <w:t xml:space="preserve">dringer, </w:t>
      </w:r>
      <w:r w:rsidRPr="00BF3903">
        <w:rPr>
          <w:rFonts w:cs="Times New Roman"/>
          <w:i/>
          <w:color w:val="000000" w:themeColor="text1"/>
        </w:rPr>
        <w:t>”… jeg tror, at der er mange lærere, der slet ikke kan klare det her […] der er simpelthen for store ændringer”</w:t>
      </w:r>
      <w:r w:rsidRPr="00BF3903">
        <w:rPr>
          <w:rFonts w:cs="Times New Roman"/>
          <w:color w:val="000000" w:themeColor="text1"/>
        </w:rPr>
        <w:t xml:space="preserve"> (Lærer 3). Læreren påpeger, at der vil være nogle lær</w:t>
      </w:r>
      <w:r w:rsidRPr="00BF3903">
        <w:rPr>
          <w:rFonts w:cs="Times New Roman"/>
          <w:color w:val="000000" w:themeColor="text1"/>
        </w:rPr>
        <w:t>e</w:t>
      </w:r>
      <w:r w:rsidRPr="00BF3903">
        <w:rPr>
          <w:rFonts w:cs="Times New Roman"/>
          <w:color w:val="000000" w:themeColor="text1"/>
        </w:rPr>
        <w:t>re som simpelthen ikke vil kunne klare reformens mange ændringer. Vi tolker dette som et udtryk for, at lærerne ikke selv oplever at have de nødvendige forudsætninger for inklusionsopgaven. Vi finder det derfor interessant, hvorvidt den politiske styring vil kunne skabe selvstyrende individer ved brug af styringsteknikker, i dette tilfælde i form af kompetenceudvikling.</w:t>
      </w:r>
    </w:p>
    <w:p w:rsidR="005318B3" w:rsidRPr="00BF3903" w:rsidRDefault="005318B3" w:rsidP="0031152A">
      <w:pPr>
        <w:pStyle w:val="Overskrift3"/>
        <w:spacing w:before="120" w:after="0"/>
        <w:rPr>
          <w:rFonts w:cs="Times New Roman"/>
          <w:color w:val="000000" w:themeColor="text1"/>
        </w:rPr>
      </w:pPr>
      <w:bookmarkStart w:id="365" w:name="_Toc389180166"/>
      <w:r w:rsidRPr="00BF3903">
        <w:rPr>
          <w:rFonts w:cs="Times New Roman"/>
          <w:color w:val="000000" w:themeColor="text1"/>
        </w:rPr>
        <w:lastRenderedPageBreak/>
        <w:t>Konsekvenser ved inklusion</w:t>
      </w:r>
      <w:bookmarkEnd w:id="365"/>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Jørn Nielsen udtaler, at man må tage skeptiske og usikre lærere alvorligt, hvis inklusi</w:t>
      </w:r>
      <w:r w:rsidRPr="00BF3903">
        <w:rPr>
          <w:rFonts w:cs="Times New Roman"/>
          <w:color w:val="000000" w:themeColor="text1"/>
        </w:rPr>
        <w:t>o</w:t>
      </w:r>
      <w:r w:rsidRPr="00BF3903">
        <w:rPr>
          <w:rFonts w:cs="Times New Roman"/>
          <w:color w:val="000000" w:themeColor="text1"/>
        </w:rPr>
        <w:t xml:space="preserve">nen skal lykkes. Han hævder desuden, at </w:t>
      </w:r>
      <w:r w:rsidRPr="00BF3903">
        <w:rPr>
          <w:rFonts w:cs="Times New Roman"/>
          <w:i/>
          <w:color w:val="000000" w:themeColor="text1"/>
        </w:rPr>
        <w:t>”Usikkerheden bunder i frygtforestillinger om, at inklusion betyder, at det ”går ud over nogen”. Man er bange for at børn med særlige problemstillinger sænker det faglige niveau, ødelægger det sociale miljø og vanskeli</w:t>
      </w:r>
      <w:r w:rsidRPr="00BF3903">
        <w:rPr>
          <w:rFonts w:cs="Times New Roman"/>
          <w:i/>
          <w:color w:val="000000" w:themeColor="text1"/>
        </w:rPr>
        <w:t>g</w:t>
      </w:r>
      <w:r w:rsidRPr="00BF3903">
        <w:rPr>
          <w:rFonts w:cs="Times New Roman"/>
          <w:i/>
          <w:color w:val="000000" w:themeColor="text1"/>
        </w:rPr>
        <w:t>gør personalets arbejdsbetingelser”</w:t>
      </w:r>
      <w:r w:rsidR="009F24CF" w:rsidRPr="00BF3903">
        <w:rPr>
          <w:rFonts w:cs="Times New Roman"/>
          <w:color w:val="000000" w:themeColor="text1"/>
        </w:rPr>
        <w:t xml:space="preserve"> </w:t>
      </w:r>
      <w:sdt>
        <w:sdtPr>
          <w:rPr>
            <w:rFonts w:cs="Times New Roman"/>
            <w:color w:val="000000" w:themeColor="text1"/>
          </w:rPr>
          <w:id w:val="324128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Nie14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(Nielsen, 2014)</w:t>
          </w:r>
          <w:r w:rsidR="00B93005" w:rsidRPr="00BF3903">
            <w:rPr>
              <w:rFonts w:cs="Times New Roman"/>
              <w:color w:val="000000" w:themeColor="text1"/>
            </w:rPr>
            <w:fldChar w:fldCharType="end"/>
          </w:r>
        </w:sdtContent>
      </w:sdt>
      <w:r w:rsidRPr="00BF3903">
        <w:rPr>
          <w:rFonts w:cs="Times New Roman"/>
          <w:color w:val="000000" w:themeColor="text1"/>
        </w:rPr>
        <w:t>. Ydermere refererer han til, at i</w:t>
      </w:r>
      <w:r w:rsidRPr="00BF3903">
        <w:rPr>
          <w:rFonts w:cs="Times New Roman"/>
          <w:color w:val="000000" w:themeColor="text1"/>
        </w:rPr>
        <w:t>n</w:t>
      </w:r>
      <w:r w:rsidRPr="00BF3903">
        <w:rPr>
          <w:rFonts w:cs="Times New Roman"/>
          <w:color w:val="000000" w:themeColor="text1"/>
        </w:rPr>
        <w:t>klusion ikke har noget med inklusion at gøre, hvis det går ud over nogen. Følgende c</w:t>
      </w:r>
      <w:r w:rsidRPr="00BF3903">
        <w:rPr>
          <w:rFonts w:cs="Times New Roman"/>
          <w:color w:val="000000" w:themeColor="text1"/>
        </w:rPr>
        <w:t>i</w:t>
      </w:r>
      <w:r w:rsidRPr="00BF3903">
        <w:rPr>
          <w:rFonts w:cs="Times New Roman"/>
          <w:color w:val="000000" w:themeColor="text1"/>
        </w:rPr>
        <w:t>tat, er ud fra vores forståelse et udtryk for, hvilke konsekvenser inklusion kan have.</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ind w:left="851" w:right="843"/>
        <w:rPr>
          <w:rFonts w:cs="Times New Roman"/>
          <w:color w:val="000000" w:themeColor="text1"/>
        </w:rPr>
      </w:pPr>
      <w:r w:rsidRPr="00BF3903">
        <w:rPr>
          <w:rFonts w:cs="Times New Roman"/>
          <w:i/>
          <w:color w:val="000000" w:themeColor="text1"/>
        </w:rPr>
        <w:t>”… den her spareøvelse den går bare ud over nogle børn, og så især fordi ressourcerne ikke følger med […] har man ikke et trygt unde</w:t>
      </w:r>
      <w:r w:rsidRPr="00BF3903">
        <w:rPr>
          <w:rFonts w:cs="Times New Roman"/>
          <w:i/>
          <w:color w:val="000000" w:themeColor="text1"/>
        </w:rPr>
        <w:t>r</w:t>
      </w:r>
      <w:r w:rsidRPr="00BF3903">
        <w:rPr>
          <w:rFonts w:cs="Times New Roman"/>
          <w:i/>
          <w:color w:val="000000" w:themeColor="text1"/>
        </w:rPr>
        <w:t>visningsmiljø, jamen så lærer børnene ikke, det de skal […] Jeg tror, der er lærere, som kommer til at gå ned på det her hvert fald. Det er jeg bange for”</w:t>
      </w:r>
      <w:r w:rsidRPr="00BF3903">
        <w:rPr>
          <w:rFonts w:cs="Times New Roman"/>
          <w:color w:val="000000" w:themeColor="text1"/>
        </w:rPr>
        <w:t xml:space="preserve"> (Lærer 4).</w:t>
      </w:r>
    </w:p>
    <w:p w:rsidR="005318B3" w:rsidRPr="00BF3903" w:rsidRDefault="005318B3" w:rsidP="0031152A">
      <w:pPr>
        <w:spacing w:before="120" w:after="0"/>
        <w:ind w:left="851" w:right="-7"/>
        <w:rPr>
          <w:rFonts w:cs="Times New Roman"/>
          <w:color w:val="000000" w:themeColor="text1"/>
        </w:rPr>
      </w:pPr>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Som det fremgår af ovenstående citat, frygter denne lærer, ligesom Nielsen, for følgerne ved inklusion, hvis ikke man har de rette ressourcer. Vi kan igen ikke sige noget mere konkret om, hvilke ressourcer det omhandler, og er efterfølgende blevet opmærksom på, at vi burde have fulgt mere op på, hvilke ressourcer det helt konkret vedrører. Vi kan dog tolke citatet som et udtryk for manglende økonomiske ressourcer, hvilket medfører en frygt for, at flere lærere vil ”gå ned på det”. Vi forholder os imidlertid kun til den frygt, han udtrykker, som en følge af inklusion, og stiller spørgsmålstegn ved, hvorvidt denne frygt påvirker det sociale arbejde. I forlængelse af dette giver en anden lærer lig</w:t>
      </w:r>
      <w:r w:rsidRPr="00BF3903">
        <w:rPr>
          <w:rFonts w:cs="Times New Roman"/>
          <w:color w:val="000000" w:themeColor="text1"/>
        </w:rPr>
        <w:t>e</w:t>
      </w:r>
      <w:r w:rsidRPr="00BF3903">
        <w:rPr>
          <w:rFonts w:cs="Times New Roman"/>
          <w:color w:val="000000" w:themeColor="text1"/>
        </w:rPr>
        <w:t>ledes udtryk for, hvilke konsekvenser han har oplevet i henhold til inklusion. Han fo</w:t>
      </w:r>
      <w:r w:rsidRPr="00BF3903">
        <w:rPr>
          <w:rFonts w:cs="Times New Roman"/>
          <w:color w:val="000000" w:themeColor="text1"/>
        </w:rPr>
        <w:t>r</w:t>
      </w:r>
      <w:r w:rsidRPr="00BF3903">
        <w:rPr>
          <w:rFonts w:cs="Times New Roman"/>
          <w:color w:val="000000" w:themeColor="text1"/>
        </w:rPr>
        <w:t>tæller i forbindelse med det sociale inklusionsarbejde: ”</w:t>
      </w:r>
      <w:r w:rsidRPr="00BF3903">
        <w:rPr>
          <w:rFonts w:cs="Times New Roman"/>
          <w:i/>
          <w:color w:val="000000" w:themeColor="text1"/>
        </w:rPr>
        <w:t xml:space="preserve">… jeg var faktisk bekymret mere for mig selv på et tidspunkt, fordi jeg </w:t>
      </w:r>
      <w:proofErr w:type="gramStart"/>
      <w:r w:rsidRPr="00BF3903">
        <w:rPr>
          <w:rFonts w:cs="Times New Roman"/>
          <w:i/>
          <w:color w:val="000000" w:themeColor="text1"/>
        </w:rPr>
        <w:t>leverede egentlig</w:t>
      </w:r>
      <w:proofErr w:type="gramEnd"/>
      <w:r w:rsidRPr="00BF3903">
        <w:rPr>
          <w:rFonts w:cs="Times New Roman"/>
          <w:i/>
          <w:color w:val="000000" w:themeColor="text1"/>
        </w:rPr>
        <w:t xml:space="preserve"> det, jeg skulle, men jeg var sø</w:t>
      </w:r>
      <w:r w:rsidRPr="00BF3903">
        <w:rPr>
          <w:rFonts w:cs="Times New Roman"/>
          <w:i/>
          <w:color w:val="000000" w:themeColor="text1"/>
        </w:rPr>
        <w:t>r</w:t>
      </w:r>
      <w:r w:rsidRPr="00BF3903">
        <w:rPr>
          <w:rFonts w:cs="Times New Roman"/>
          <w:i/>
          <w:color w:val="000000" w:themeColor="text1"/>
        </w:rPr>
        <w:t>me også slidt selv, det var nok det hårdeste år, jeg havde, det var det skoleår her</w:t>
      </w:r>
      <w:r w:rsidRPr="00BF3903">
        <w:rPr>
          <w:rFonts w:cs="Times New Roman"/>
          <w:color w:val="000000" w:themeColor="text1"/>
        </w:rPr>
        <w:t xml:space="preserve"> […] </w:t>
      </w:r>
      <w:r w:rsidRPr="00BF3903">
        <w:rPr>
          <w:rFonts w:cs="Times New Roman"/>
          <w:i/>
          <w:color w:val="000000" w:themeColor="text1"/>
        </w:rPr>
        <w:t>Det her, det er en livsstil. Det har det godt nok været. Så jeg har været presset helt i bund, hvor jeg på et tidspunkt sagde, ”nu skal der ske noget”</w:t>
      </w:r>
      <w:r w:rsidRPr="00BF3903">
        <w:rPr>
          <w:rFonts w:cs="Times New Roman"/>
          <w:color w:val="000000" w:themeColor="text1"/>
        </w:rPr>
        <w:t>”</w:t>
      </w:r>
      <w:r w:rsidRPr="00BF3903">
        <w:rPr>
          <w:rFonts w:cs="Times New Roman"/>
          <w:i/>
          <w:color w:val="000000" w:themeColor="text1"/>
        </w:rPr>
        <w:t xml:space="preserve"> </w:t>
      </w:r>
      <w:r w:rsidRPr="00BF3903">
        <w:rPr>
          <w:rFonts w:cs="Times New Roman"/>
          <w:color w:val="000000" w:themeColor="text1"/>
        </w:rPr>
        <w:t xml:space="preserve">(Lærer 4). Vi fortolker dette som et udtryk for, hvordan lærerens arbejde har ændret karakter som resultat af, at flere og flere børn bliver inkluderet i den almindelige skole. Når han siger, at han har </w:t>
      </w:r>
      <w:r w:rsidRPr="00BF3903">
        <w:rPr>
          <w:rFonts w:cs="Times New Roman"/>
          <w:color w:val="000000" w:themeColor="text1"/>
        </w:rPr>
        <w:lastRenderedPageBreak/>
        <w:t>været presset helt i bund, og derfor har været nødt til at sige fra, forstår vi det også som et resultat af, at han ikke føler, at rammerne for inklusion gør det muligt at varetage o</w:t>
      </w:r>
      <w:r w:rsidRPr="00BF3903">
        <w:rPr>
          <w:rFonts w:cs="Times New Roman"/>
          <w:color w:val="000000" w:themeColor="text1"/>
        </w:rPr>
        <w:t>p</w:t>
      </w:r>
      <w:r w:rsidRPr="00BF3903">
        <w:rPr>
          <w:rFonts w:cs="Times New Roman"/>
          <w:color w:val="000000" w:themeColor="text1"/>
        </w:rPr>
        <w:t>gaven uden at slide sig selv op. I forsøget på at imødekomme inklusionen har han imi</w:t>
      </w:r>
      <w:r w:rsidRPr="00BF3903">
        <w:rPr>
          <w:rFonts w:cs="Times New Roman"/>
          <w:color w:val="000000" w:themeColor="text1"/>
        </w:rPr>
        <w:t>d</w:t>
      </w:r>
      <w:r w:rsidRPr="00BF3903">
        <w:rPr>
          <w:rFonts w:cs="Times New Roman"/>
          <w:color w:val="000000" w:themeColor="text1"/>
        </w:rPr>
        <w:t>lertid været nødt til selv at sige fra, og set i lyset af Foucaults forståelse, så rejser der sig imidlertid en undren over, hvorvidt denne lærer havde haft bedre muligheder for at håndtere inklusionsopgaven, hvis han havde deltaget på kompetenceudviklingskurser, eller om det havde gjort nogen egentlig forskel for hans arbejde i praksis.</w:t>
      </w:r>
    </w:p>
    <w:p w:rsidR="005318B3" w:rsidRPr="00BF3903" w:rsidRDefault="005318B3" w:rsidP="0031152A">
      <w:pPr>
        <w:spacing w:before="120" w:after="0"/>
        <w:ind w:right="-7"/>
        <w:rPr>
          <w:rFonts w:cs="Times New Roman"/>
          <w:color w:val="000000" w:themeColor="text1"/>
        </w:rPr>
      </w:pPr>
    </w:p>
    <w:p w:rsidR="005318B3" w:rsidRPr="00BF3903" w:rsidRDefault="005318B3" w:rsidP="0031152A">
      <w:pPr>
        <w:pStyle w:val="Overskrift3"/>
        <w:spacing w:before="120" w:after="0"/>
        <w:rPr>
          <w:rFonts w:cs="Times New Roman"/>
          <w:color w:val="000000" w:themeColor="text1"/>
        </w:rPr>
      </w:pPr>
      <w:bookmarkStart w:id="366" w:name="_Toc389180167"/>
      <w:r w:rsidRPr="00BF3903">
        <w:rPr>
          <w:rFonts w:cs="Times New Roman"/>
          <w:color w:val="000000" w:themeColor="text1"/>
        </w:rPr>
        <w:t>Den moralske optik</w:t>
      </w:r>
      <w:bookmarkEnd w:id="366"/>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Ved at fortolke lærernes udsagn med baggrund i governmentality, forekommer Fo</w:t>
      </w:r>
      <w:r w:rsidRPr="00BF3903">
        <w:rPr>
          <w:rFonts w:cs="Times New Roman"/>
          <w:color w:val="000000" w:themeColor="text1"/>
        </w:rPr>
        <w:t>u</w:t>
      </w:r>
      <w:r w:rsidRPr="00BF3903">
        <w:rPr>
          <w:rFonts w:cs="Times New Roman"/>
          <w:color w:val="000000" w:themeColor="text1"/>
        </w:rPr>
        <w:t>caults forståelse af moral interessant, da han netop betegner styring som en moralsk aktivitet. De politiske aktører hævdes herigennem at kunne stå inde for, hvad der er pa</w:t>
      </w:r>
      <w:r w:rsidRPr="00BF3903">
        <w:rPr>
          <w:rFonts w:cs="Times New Roman"/>
          <w:color w:val="000000" w:themeColor="text1"/>
        </w:rPr>
        <w:t>s</w:t>
      </w:r>
      <w:r w:rsidRPr="00BF3903">
        <w:rPr>
          <w:rFonts w:cs="Times New Roman"/>
          <w:color w:val="000000" w:themeColor="text1"/>
        </w:rPr>
        <w:t>sende og ansvarlig adfærd for individer, og betragtes derfor som moralske aktører. Det moralske aspekt refererer også til det faktum, at styringen søger at påvirke individers måde at lede sig selv på</w:t>
      </w:r>
      <w:sdt>
        <w:sdtPr>
          <w:rPr>
            <w:rFonts w:cs="Times New Roman"/>
            <w:color w:val="000000" w:themeColor="text1"/>
          </w:rPr>
          <w:id w:val="1439217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Pladsholder4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(Dean, 2006)</w:t>
          </w:r>
          <w:r w:rsidR="00B93005" w:rsidRPr="00BF3903">
            <w:rPr>
              <w:rFonts w:cs="Times New Roman"/>
              <w:color w:val="000000" w:themeColor="text1"/>
            </w:rPr>
            <w:fldChar w:fldCharType="end"/>
          </w:r>
        </w:sdtContent>
      </w:sdt>
      <w:r w:rsidRPr="00BF3903">
        <w:rPr>
          <w:rFonts w:cs="Times New Roman"/>
          <w:color w:val="000000" w:themeColor="text1"/>
        </w:rPr>
        <w:t>. Vi finder det imidlertid svært, at tolke inklusion som resultat af en moralsk aktivitet, da vi har en forforståelse om, at politikkerne ikke på forhånd har sikret lærerne, at de var klædt ordentligt på til opgaven</w:t>
      </w:r>
      <w:sdt>
        <w:sdtPr>
          <w:rPr>
            <w:rFonts w:cs="Times New Roman"/>
            <w:color w:val="000000" w:themeColor="text1"/>
          </w:rPr>
          <w:id w:val="14392177"/>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Sør143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(Sørensen, 2014b)</w:t>
          </w:r>
          <w:r w:rsidR="00B93005" w:rsidRPr="00BF3903">
            <w:rPr>
              <w:rFonts w:cs="Times New Roman"/>
              <w:color w:val="000000" w:themeColor="text1"/>
            </w:rPr>
            <w:fldChar w:fldCharType="end"/>
          </w:r>
        </w:sdtContent>
      </w:sdt>
      <w:r w:rsidRPr="00BF3903">
        <w:rPr>
          <w:rFonts w:cs="Times New Roman"/>
          <w:color w:val="000000" w:themeColor="text1"/>
        </w:rPr>
        <w:t xml:space="preserve">. </w:t>
      </w:r>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Dette bakkes desuden op af en anden lærer, som ud fra vores fortolkning mener, at pol</w:t>
      </w:r>
      <w:r w:rsidRPr="00BF3903">
        <w:rPr>
          <w:rFonts w:cs="Times New Roman"/>
          <w:color w:val="000000" w:themeColor="text1"/>
        </w:rPr>
        <w:t>i</w:t>
      </w:r>
      <w:r w:rsidRPr="00BF3903">
        <w:rPr>
          <w:rFonts w:cs="Times New Roman"/>
          <w:color w:val="000000" w:themeColor="text1"/>
        </w:rPr>
        <w:t xml:space="preserve">tikkerne ikke har de nødvendige ressourcer til at træffe beslutninger på lærernes samt elevernes vegne, idet han siger: </w:t>
      </w:r>
      <w:r w:rsidRPr="00BF3903">
        <w:rPr>
          <w:rFonts w:cs="Times New Roman"/>
          <w:i/>
          <w:color w:val="000000" w:themeColor="text1"/>
        </w:rPr>
        <w:t>”Derudover, så sidder der også nogle mennesker i kommunerne, der skal træffe de her beslutninger, som er politimænd eller erhvervsled</w:t>
      </w:r>
      <w:r w:rsidRPr="00BF3903">
        <w:rPr>
          <w:rFonts w:cs="Times New Roman"/>
          <w:i/>
          <w:color w:val="000000" w:themeColor="text1"/>
        </w:rPr>
        <w:t>e</w:t>
      </w:r>
      <w:r w:rsidRPr="00BF3903">
        <w:rPr>
          <w:rFonts w:cs="Times New Roman"/>
          <w:i/>
          <w:color w:val="000000" w:themeColor="text1"/>
        </w:rPr>
        <w:t>re eller direktører eller hvad fanden de nu er, og er blevet valgt ind som politikere, og det kan godt være, at de har en masse dejlige holdninger på alle mulige andre punkter, men de har bare ikke ret mange fingre med i folkeskolen, kan man sige”</w:t>
      </w:r>
      <w:r w:rsidRPr="00BF3903">
        <w:rPr>
          <w:rFonts w:cs="Times New Roman"/>
          <w:color w:val="000000" w:themeColor="text1"/>
        </w:rPr>
        <w:t xml:space="preserve"> (Lærer 2). Vi tolker altså dette som et udtryk for, at politikkerne ikke har den fornødne viden om l</w:t>
      </w:r>
      <w:r w:rsidRPr="00BF3903">
        <w:rPr>
          <w:rFonts w:cs="Times New Roman"/>
          <w:color w:val="000000" w:themeColor="text1"/>
        </w:rPr>
        <w:t>æ</w:t>
      </w:r>
      <w:r w:rsidRPr="00BF3903">
        <w:rPr>
          <w:rFonts w:cs="Times New Roman"/>
          <w:color w:val="000000" w:themeColor="text1"/>
        </w:rPr>
        <w:t>rernes arbejdsfelt, hvorfor læreren ikke mener, der er et ordentligt belæg for blandt a</w:t>
      </w:r>
      <w:r w:rsidRPr="00BF3903">
        <w:rPr>
          <w:rFonts w:cs="Times New Roman"/>
          <w:color w:val="000000" w:themeColor="text1"/>
        </w:rPr>
        <w:t>n</w:t>
      </w:r>
      <w:r w:rsidRPr="00BF3903">
        <w:rPr>
          <w:rFonts w:cs="Times New Roman"/>
          <w:color w:val="000000" w:themeColor="text1"/>
        </w:rPr>
        <w:t>det at imødekomme kravet til øget inklusion. Vi vurderer derfor, at der ikke er overen</w:t>
      </w:r>
      <w:r w:rsidRPr="00BF3903">
        <w:rPr>
          <w:rFonts w:cs="Times New Roman"/>
          <w:color w:val="000000" w:themeColor="text1"/>
        </w:rPr>
        <w:t>s</w:t>
      </w:r>
      <w:r w:rsidRPr="00BF3903">
        <w:rPr>
          <w:rFonts w:cs="Times New Roman"/>
          <w:color w:val="000000" w:themeColor="text1"/>
        </w:rPr>
        <w:t>stemmelse mellem det moralske aspekt, som Foucault fremlægger det, og den oplevelse lærerne har af politikkernes handlinger.</w:t>
      </w:r>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lastRenderedPageBreak/>
        <w:t>Læreren kommer med yderligere formodninger om, at han ikke mener, kommunerne har været helt klar over, hvilke konsekvenser inklusion kunne medføre, og udtaler:</w:t>
      </w:r>
    </w:p>
    <w:p w:rsidR="005318B3" w:rsidRPr="00BF3903" w:rsidRDefault="005318B3" w:rsidP="0031152A">
      <w:pPr>
        <w:spacing w:before="120" w:after="0"/>
        <w:ind w:right="-7"/>
        <w:rPr>
          <w:rFonts w:cs="Times New Roman"/>
          <w:color w:val="000000" w:themeColor="text1"/>
        </w:rPr>
      </w:pPr>
    </w:p>
    <w:p w:rsidR="005318B3" w:rsidRPr="00BF3903" w:rsidRDefault="005318B3" w:rsidP="0031152A">
      <w:pPr>
        <w:spacing w:before="120" w:after="0"/>
        <w:ind w:left="851" w:right="843"/>
        <w:rPr>
          <w:rFonts w:cs="Times New Roman"/>
          <w:color w:val="000000" w:themeColor="text1"/>
        </w:rPr>
      </w:pPr>
      <w:r w:rsidRPr="00BF3903">
        <w:rPr>
          <w:rFonts w:cs="Times New Roman"/>
          <w:i/>
          <w:color w:val="000000" w:themeColor="text1"/>
        </w:rPr>
        <w:t>”… kommunerne var ikke helt klar på, hvad der egentlig skete og man var heller ikke lige helt klar på konsekvenserne af alt det her, hvad det egentlig var. Det kan godt være, man havde en idé om, at det her var sgu egentlig meget smart […] men man havde ikke sådan lige ge</w:t>
      </w:r>
      <w:r w:rsidRPr="00BF3903">
        <w:rPr>
          <w:rFonts w:cs="Times New Roman"/>
          <w:i/>
          <w:color w:val="000000" w:themeColor="text1"/>
        </w:rPr>
        <w:t>n</w:t>
      </w:r>
      <w:r w:rsidRPr="00BF3903">
        <w:rPr>
          <w:rFonts w:cs="Times New Roman"/>
          <w:i/>
          <w:color w:val="000000" w:themeColor="text1"/>
        </w:rPr>
        <w:t>nemtænkt, hvad der rent faktisk skete på skolerne, når man gjorde s</w:t>
      </w:r>
      <w:r w:rsidRPr="00BF3903">
        <w:rPr>
          <w:rFonts w:cs="Times New Roman"/>
          <w:i/>
          <w:color w:val="000000" w:themeColor="text1"/>
        </w:rPr>
        <w:t>å</w:t>
      </w:r>
      <w:r w:rsidRPr="00BF3903">
        <w:rPr>
          <w:rFonts w:cs="Times New Roman"/>
          <w:i/>
          <w:color w:val="000000" w:themeColor="text1"/>
        </w:rPr>
        <w:t>dan noget her”</w:t>
      </w:r>
      <w:r w:rsidRPr="00BF3903">
        <w:rPr>
          <w:rFonts w:cs="Times New Roman"/>
          <w:color w:val="000000" w:themeColor="text1"/>
        </w:rPr>
        <w:t xml:space="preserve"> (Lærer 2).</w:t>
      </w:r>
    </w:p>
    <w:p w:rsidR="005318B3" w:rsidRPr="00BF3903" w:rsidRDefault="005318B3" w:rsidP="0031152A">
      <w:pPr>
        <w:spacing w:before="120" w:after="0"/>
        <w:ind w:left="851" w:right="-7"/>
        <w:rPr>
          <w:rFonts w:cs="Times New Roman"/>
          <w:color w:val="000000" w:themeColor="text1"/>
        </w:rPr>
      </w:pPr>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 xml:space="preserve">Vi tolker dette som et udtryk for, at </w:t>
      </w:r>
      <w:r w:rsidR="00A97EC9" w:rsidRPr="00BF3903">
        <w:rPr>
          <w:rFonts w:cs="Times New Roman"/>
          <w:color w:val="000000" w:themeColor="text1"/>
        </w:rPr>
        <w:t>r</w:t>
      </w:r>
      <w:r w:rsidRPr="00BF3903">
        <w:rPr>
          <w:rFonts w:cs="Times New Roman"/>
          <w:color w:val="000000" w:themeColor="text1"/>
        </w:rPr>
        <w:t>egeringens mål om inklusion ikke kommunikeres godt nok ud til kommunerne, hvormed kommunerne ender med at blive gjort til synd</w:t>
      </w:r>
      <w:r w:rsidRPr="00BF3903">
        <w:rPr>
          <w:rFonts w:cs="Times New Roman"/>
          <w:color w:val="000000" w:themeColor="text1"/>
        </w:rPr>
        <w:t>e</w:t>
      </w:r>
      <w:r w:rsidRPr="00BF3903">
        <w:rPr>
          <w:rFonts w:cs="Times New Roman"/>
          <w:color w:val="000000" w:themeColor="text1"/>
        </w:rPr>
        <w:t>bukke, fordi de ikke har været mere bevidste om, hvilke konsekvenser inklusionsopg</w:t>
      </w:r>
      <w:r w:rsidRPr="00BF3903">
        <w:rPr>
          <w:rFonts w:cs="Times New Roman"/>
          <w:color w:val="000000" w:themeColor="text1"/>
        </w:rPr>
        <w:t>a</w:t>
      </w:r>
      <w:r w:rsidRPr="00BF3903">
        <w:rPr>
          <w:rFonts w:cs="Times New Roman"/>
          <w:color w:val="000000" w:themeColor="text1"/>
        </w:rPr>
        <w:t xml:space="preserve">ven kunne få for de enkelte skoler. Vi ser det endvidere som et udtryk for, at denne </w:t>
      </w:r>
      <w:proofErr w:type="gramStart"/>
      <w:r w:rsidRPr="00BF3903">
        <w:rPr>
          <w:rFonts w:cs="Times New Roman"/>
          <w:color w:val="000000" w:themeColor="text1"/>
        </w:rPr>
        <w:t>l</w:t>
      </w:r>
      <w:r w:rsidRPr="00BF3903">
        <w:rPr>
          <w:rFonts w:cs="Times New Roman"/>
          <w:color w:val="000000" w:themeColor="text1"/>
        </w:rPr>
        <w:t>æ</w:t>
      </w:r>
      <w:r w:rsidRPr="00BF3903">
        <w:rPr>
          <w:rFonts w:cs="Times New Roman"/>
          <w:color w:val="000000" w:themeColor="text1"/>
        </w:rPr>
        <w:t>rer ikke</w:t>
      </w:r>
      <w:proofErr w:type="gramEnd"/>
      <w:r w:rsidRPr="00BF3903">
        <w:rPr>
          <w:rFonts w:cs="Times New Roman"/>
          <w:color w:val="000000" w:themeColor="text1"/>
        </w:rPr>
        <w:t xml:space="preserve"> føler, der er overensstemmelse mellem </w:t>
      </w:r>
      <w:r w:rsidR="00A97EC9" w:rsidRPr="00BF3903">
        <w:rPr>
          <w:rFonts w:cs="Times New Roman"/>
          <w:color w:val="000000" w:themeColor="text1"/>
        </w:rPr>
        <w:t>r</w:t>
      </w:r>
      <w:r w:rsidRPr="00BF3903">
        <w:rPr>
          <w:rFonts w:cs="Times New Roman"/>
          <w:color w:val="000000" w:themeColor="text1"/>
        </w:rPr>
        <w:t xml:space="preserve">egeringens og kommunernes ønsker og mål. Dette leder til spørgsmålet om, hvorvidt </w:t>
      </w:r>
      <w:r w:rsidR="00A97EC9" w:rsidRPr="00BF3903">
        <w:rPr>
          <w:rFonts w:cs="Times New Roman"/>
          <w:color w:val="000000" w:themeColor="text1"/>
        </w:rPr>
        <w:t>r</w:t>
      </w:r>
      <w:r w:rsidRPr="00BF3903">
        <w:rPr>
          <w:rFonts w:cs="Times New Roman"/>
          <w:color w:val="000000" w:themeColor="text1"/>
        </w:rPr>
        <w:t xml:space="preserve">egeringens måde at kommunikere dette budskab ud på, har haft en betydning for kommunernes måde at viderebringe budskabet til skolelederne. Det elementære er således, hvorvidt </w:t>
      </w:r>
      <w:r w:rsidR="00A97EC9" w:rsidRPr="00BF3903">
        <w:rPr>
          <w:rFonts w:cs="Times New Roman"/>
          <w:color w:val="000000" w:themeColor="text1"/>
        </w:rPr>
        <w:t>r</w:t>
      </w:r>
      <w:r w:rsidRPr="00BF3903">
        <w:rPr>
          <w:rFonts w:cs="Times New Roman"/>
          <w:color w:val="000000" w:themeColor="text1"/>
        </w:rPr>
        <w:t xml:space="preserve">egeringens kommunikation, får betydning for lærernes måde at imødekomme inklusion på, da budskabet måske får en ny betydning, efter det er blevet gengivet og fortolket af flere forskellige partere. </w:t>
      </w:r>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Et andet eksempel synes, gennem vores forståelse, at vidne om en lærer, som netop ikke ønsker at regulere sin adfærd i retning af ledelsens ønsker, og at læreren ikke øjner det moralske aspekt i henhold til disse.</w:t>
      </w:r>
    </w:p>
    <w:p w:rsidR="005318B3" w:rsidRPr="00BF3903" w:rsidRDefault="005318B3" w:rsidP="0031152A">
      <w:pPr>
        <w:spacing w:before="120" w:after="0"/>
        <w:ind w:right="-7"/>
        <w:rPr>
          <w:rFonts w:cs="Times New Roman"/>
          <w:color w:val="000000" w:themeColor="text1"/>
        </w:rPr>
      </w:pPr>
    </w:p>
    <w:p w:rsidR="005318B3" w:rsidRPr="00BF3903" w:rsidRDefault="005318B3" w:rsidP="0031152A">
      <w:pPr>
        <w:spacing w:before="120" w:after="0"/>
        <w:ind w:left="851" w:right="843"/>
        <w:rPr>
          <w:rFonts w:cs="Times New Roman"/>
          <w:i/>
          <w:color w:val="000000" w:themeColor="text1"/>
        </w:rPr>
      </w:pPr>
      <w:r w:rsidRPr="00BF3903">
        <w:rPr>
          <w:rFonts w:cs="Times New Roman"/>
          <w:i/>
          <w:color w:val="000000" w:themeColor="text1"/>
        </w:rPr>
        <w:t>”Det var noget med at […] køre alle de lange diskussioner med dem (lederne), og argumentere frem og tilbage […] Der var man simpel</w:t>
      </w:r>
      <w:r w:rsidRPr="00BF3903">
        <w:rPr>
          <w:rFonts w:cs="Times New Roman"/>
          <w:i/>
          <w:color w:val="000000" w:themeColor="text1"/>
        </w:rPr>
        <w:t>t</w:t>
      </w:r>
      <w:r w:rsidRPr="00BF3903">
        <w:rPr>
          <w:rFonts w:cs="Times New Roman"/>
          <w:i/>
          <w:color w:val="000000" w:themeColor="text1"/>
        </w:rPr>
        <w:t>hen bare brugt og egentlig meget opgivende […] Som jeg sagde til dem (ledelsen), jeg vil godt have et argument, der hedder, at eleverne fagligt og socialt set bliver stærkere…” (Lærer 3).</w:t>
      </w:r>
    </w:p>
    <w:p w:rsidR="005318B3" w:rsidRPr="00BF3903" w:rsidRDefault="005318B3" w:rsidP="0031152A">
      <w:pPr>
        <w:spacing w:before="120" w:after="0"/>
        <w:ind w:right="-7"/>
        <w:rPr>
          <w:rFonts w:cs="Times New Roman"/>
          <w:color w:val="000000" w:themeColor="text1"/>
        </w:rPr>
      </w:pPr>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lastRenderedPageBreak/>
        <w:t>Læreren vælger i dette citat at tage diskussionen med ledelsen op, hvilket vi tolker som en måde at forsvare sig selv og eleverne på, og som en modstand imod regulering. Han ønsker konkrete beviser på, at eksempelvis inklusion vil være en fordel for eleverne, hvilket vi tolker, som et udtryk for lærerens bekymring for elevernes fremtidige udvi</w:t>
      </w:r>
      <w:r w:rsidRPr="00BF3903">
        <w:rPr>
          <w:rFonts w:cs="Times New Roman"/>
          <w:color w:val="000000" w:themeColor="text1"/>
        </w:rPr>
        <w:t>k</w:t>
      </w:r>
      <w:r w:rsidRPr="00BF3903">
        <w:rPr>
          <w:rFonts w:cs="Times New Roman"/>
          <w:color w:val="000000" w:themeColor="text1"/>
        </w:rPr>
        <w:t>ling. Denne lærer er samtidig villig til at tage eventuelle konsekvenser af, at han mo</w:t>
      </w:r>
      <w:r w:rsidRPr="00BF3903">
        <w:rPr>
          <w:rFonts w:cs="Times New Roman"/>
          <w:color w:val="000000" w:themeColor="text1"/>
        </w:rPr>
        <w:t>d</w:t>
      </w:r>
      <w:r w:rsidRPr="00BF3903">
        <w:rPr>
          <w:rFonts w:cs="Times New Roman"/>
          <w:color w:val="000000" w:themeColor="text1"/>
        </w:rPr>
        <w:t>sætter sig nogle af de ændringer, som reformen foreskriver, idet han siger, ”</w:t>
      </w:r>
      <w:r w:rsidRPr="00BF3903">
        <w:rPr>
          <w:rFonts w:cs="Times New Roman"/>
          <w:i/>
          <w:color w:val="000000" w:themeColor="text1"/>
        </w:rPr>
        <w:t>”Jamen så må vi tage konsekvensen deraf, det kan jeg ikke stå inde for”. Og så har de været sådan lidt, ”Er du ved at sige op?” […] Så siger jeg, ”jamen det er ikke det, jeg siger, men det kan godt være, at vi når til den”</w:t>
      </w:r>
      <w:r w:rsidRPr="00BF3903">
        <w:rPr>
          <w:rFonts w:cs="Times New Roman"/>
          <w:color w:val="000000" w:themeColor="text1"/>
        </w:rPr>
        <w:t>”</w:t>
      </w:r>
      <w:r w:rsidRPr="00BF3903">
        <w:rPr>
          <w:rFonts w:cs="Times New Roman"/>
          <w:i/>
          <w:color w:val="000000" w:themeColor="text1"/>
        </w:rPr>
        <w:t xml:space="preserve"> </w:t>
      </w:r>
      <w:r w:rsidRPr="00BF3903">
        <w:rPr>
          <w:rFonts w:cs="Times New Roman"/>
          <w:color w:val="000000" w:themeColor="text1"/>
        </w:rPr>
        <w:t xml:space="preserve">(Lærer 3). Hvis vi ser på Foucaults forståelse af den moderne styring, finder vi det interessant, at friheden til selv at tænke og handle fordrer individer, som har evnen og viljen at gøre tingene selv, frem for bare at underlægge sig givne demokratiske normer og regler </w:t>
      </w:r>
      <w:sdt>
        <w:sdtPr>
          <w:rPr>
            <w:rFonts w:cs="Times New Roman"/>
            <w:color w:val="000000" w:themeColor="text1"/>
          </w:rPr>
          <w:id w:val="1982812138"/>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Pladsholder7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(Bang &amp; Dyrberg, 2011)</w:t>
          </w:r>
          <w:r w:rsidR="00B93005" w:rsidRPr="00BF3903">
            <w:rPr>
              <w:rFonts w:cs="Times New Roman"/>
              <w:noProof/>
              <w:color w:val="000000" w:themeColor="text1"/>
            </w:rPr>
            <w:fldChar w:fldCharType="end"/>
          </w:r>
        </w:sdtContent>
      </w:sdt>
      <w:r w:rsidRPr="00BF3903">
        <w:rPr>
          <w:rFonts w:cs="Times New Roman"/>
          <w:color w:val="000000" w:themeColor="text1"/>
        </w:rPr>
        <w:t>. Vi tolker lærerens u</w:t>
      </w:r>
      <w:r w:rsidRPr="00BF3903">
        <w:rPr>
          <w:rFonts w:cs="Times New Roman"/>
          <w:color w:val="000000" w:themeColor="text1"/>
        </w:rPr>
        <w:t>d</w:t>
      </w:r>
      <w:r w:rsidRPr="00BF3903">
        <w:rPr>
          <w:rFonts w:cs="Times New Roman"/>
          <w:color w:val="000000" w:themeColor="text1"/>
        </w:rPr>
        <w:t>sagn, som en konsekvens af det pres han oplever fra ledelsen om at imødekomme de nye ændringer, men ligeledes som et forsøg på at tage sagen i egen hånd og dermed ag</w:t>
      </w:r>
      <w:r w:rsidRPr="00BF3903">
        <w:rPr>
          <w:rFonts w:cs="Times New Roman"/>
          <w:color w:val="000000" w:themeColor="text1"/>
        </w:rPr>
        <w:t>e</w:t>
      </w:r>
      <w:r w:rsidRPr="00BF3903">
        <w:rPr>
          <w:rFonts w:cs="Times New Roman"/>
          <w:color w:val="000000" w:themeColor="text1"/>
        </w:rPr>
        <w:t xml:space="preserve">re frit. I følgende citat giver han dog udtryk for, hvordan han føler, at lederne presser ham, idet han siger, </w:t>
      </w:r>
      <w:r w:rsidRPr="00BF3903">
        <w:rPr>
          <w:rFonts w:cs="Times New Roman"/>
          <w:i/>
          <w:color w:val="000000" w:themeColor="text1"/>
        </w:rPr>
        <w:t xml:space="preserve">”… jeg bliver jo presset af dem (lederne), fordi jeg ved, at de bliver presset oppefra […] mange af de ting de kommer og siger til os, er jo fordi, de er blevet pålagt det, og hvis de er blevet pålagt det, så skal de jo sende det videre til os” </w:t>
      </w:r>
      <w:r w:rsidRPr="00BF3903">
        <w:rPr>
          <w:rFonts w:cs="Times New Roman"/>
          <w:color w:val="000000" w:themeColor="text1"/>
        </w:rPr>
        <w:t>(Lærer 3). Dette synes ud fra vores fortolkning at udtrykke, at presset hovedsaligt skyldes R</w:t>
      </w:r>
      <w:r w:rsidRPr="00BF3903">
        <w:rPr>
          <w:rFonts w:cs="Times New Roman"/>
          <w:color w:val="000000" w:themeColor="text1"/>
        </w:rPr>
        <w:t>e</w:t>
      </w:r>
      <w:r w:rsidRPr="00BF3903">
        <w:rPr>
          <w:rFonts w:cs="Times New Roman"/>
          <w:color w:val="000000" w:themeColor="text1"/>
        </w:rPr>
        <w:t xml:space="preserve">geringens pres på lederne. Lærerens modstand mod og tilgang til de krav der stilles ham, tolker vi ud fra teorien om governmentality som et udtryk for den måde, lederne kommunikerer budskabet om ændringer på. Derudover finder vi det relevant at inddrage Foucaults begreb </w:t>
      </w:r>
      <w:proofErr w:type="spellStart"/>
      <w:r w:rsidRPr="00BF3903">
        <w:rPr>
          <w:rFonts w:cs="Times New Roman"/>
          <w:i/>
          <w:color w:val="000000" w:themeColor="text1"/>
        </w:rPr>
        <w:t>parresia</w:t>
      </w:r>
      <w:proofErr w:type="spellEnd"/>
      <w:r w:rsidRPr="00BF3903">
        <w:rPr>
          <w:rFonts w:cs="Times New Roman"/>
          <w:i/>
          <w:color w:val="000000" w:themeColor="text1"/>
        </w:rPr>
        <w:t xml:space="preserve">, </w:t>
      </w:r>
      <w:r w:rsidRPr="00BF3903">
        <w:rPr>
          <w:rFonts w:cs="Times New Roman"/>
          <w:color w:val="000000" w:themeColor="text1"/>
        </w:rPr>
        <w:t>da netop dette henviser til en anden og mere ærlig måde at kommunikere et politisk budskab på. Gennem denne optik forbindes den politiske magt og styring ofte med manipulation og fordrejning af sandheden</w:t>
      </w:r>
      <w:sdt>
        <w:sdtPr>
          <w:rPr>
            <w:rFonts w:cs="Times New Roman"/>
            <w:color w:val="000000" w:themeColor="text1"/>
          </w:rPr>
          <w:id w:val="14392178"/>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Pladsholder7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(Bang &amp; Dyrberg, 2011)</w:t>
          </w:r>
          <w:r w:rsidR="00B93005" w:rsidRPr="00BF3903">
            <w:rPr>
              <w:rFonts w:cs="Times New Roman"/>
              <w:noProof/>
              <w:color w:val="000000" w:themeColor="text1"/>
            </w:rPr>
            <w:fldChar w:fldCharType="end"/>
          </w:r>
        </w:sdtContent>
      </w:sdt>
      <w:r w:rsidRPr="00BF3903">
        <w:rPr>
          <w:rFonts w:cs="Times New Roman"/>
          <w:color w:val="000000" w:themeColor="text1"/>
        </w:rPr>
        <w:t xml:space="preserve">. Man kan ud fra dette diskutere, hvorvidt en anden måde at kommunikere budskabet om inklusion på, kunne have en positiv effekt på lærernes tilgang til inklusion. </w:t>
      </w:r>
    </w:p>
    <w:p w:rsidR="005318B3" w:rsidRPr="00BF3903" w:rsidRDefault="005318B3" w:rsidP="0031152A">
      <w:pPr>
        <w:spacing w:before="120" w:after="0"/>
        <w:ind w:right="-7"/>
        <w:rPr>
          <w:rFonts w:cs="Times New Roman"/>
          <w:color w:val="000000" w:themeColor="text1"/>
        </w:rPr>
      </w:pPr>
    </w:p>
    <w:p w:rsidR="005318B3" w:rsidRPr="00BF3903" w:rsidRDefault="005318B3" w:rsidP="0031152A">
      <w:pPr>
        <w:pStyle w:val="Overskrift3"/>
        <w:spacing w:before="120" w:after="0"/>
        <w:rPr>
          <w:rFonts w:cs="Times New Roman"/>
          <w:color w:val="000000" w:themeColor="text1"/>
        </w:rPr>
      </w:pPr>
      <w:bookmarkStart w:id="367" w:name="_Toc389180168"/>
      <w:r w:rsidRPr="00BF3903">
        <w:rPr>
          <w:rFonts w:cs="Times New Roman"/>
          <w:color w:val="000000" w:themeColor="text1"/>
        </w:rPr>
        <w:t>I hvilket omfang synes lærerne at imødekomme inklusion?</w:t>
      </w:r>
      <w:bookmarkEnd w:id="367"/>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 xml:space="preserve">Vi er, som bekendt, opmærksomme på, at der er forskel på, i hvor høj grad skolerne forsøger at inkludere særligt udsatte elever i den almindelige klasse. I følgende citat </w:t>
      </w:r>
      <w:r w:rsidRPr="00BF3903">
        <w:rPr>
          <w:rFonts w:cs="Times New Roman"/>
          <w:color w:val="000000" w:themeColor="text1"/>
        </w:rPr>
        <w:lastRenderedPageBreak/>
        <w:t xml:space="preserve">giver en lærer eksempelvis udtryk for, at de i nogle tilfælde oplever at være nødsaget til at ekskludere elever frem for at inkludere dem. Dette tolker vi som et udtryk for, at de på hans arbejdsplads ikke mener, at alle børn kan inkluderes. </w:t>
      </w:r>
    </w:p>
    <w:p w:rsidR="005318B3" w:rsidRPr="00BF3903" w:rsidRDefault="005318B3" w:rsidP="0031152A">
      <w:pPr>
        <w:spacing w:before="120" w:after="0"/>
        <w:ind w:right="-7"/>
        <w:rPr>
          <w:rFonts w:cs="Times New Roman"/>
          <w:color w:val="000000" w:themeColor="text1"/>
        </w:rPr>
      </w:pPr>
    </w:p>
    <w:p w:rsidR="005318B3" w:rsidRPr="00BF3903" w:rsidRDefault="005318B3" w:rsidP="0031152A">
      <w:pPr>
        <w:spacing w:before="120" w:after="0"/>
        <w:ind w:left="851" w:right="843"/>
        <w:rPr>
          <w:rFonts w:cs="Times New Roman"/>
          <w:color w:val="000000" w:themeColor="text1"/>
        </w:rPr>
      </w:pPr>
      <w:r w:rsidRPr="00BF3903">
        <w:rPr>
          <w:rFonts w:cs="Times New Roman"/>
          <w:i/>
          <w:color w:val="000000" w:themeColor="text1"/>
        </w:rPr>
        <w:t>”… vi har også fået nogle elever ekskluderet af klassen, så det er sel</w:t>
      </w:r>
      <w:r w:rsidRPr="00BF3903">
        <w:rPr>
          <w:rFonts w:cs="Times New Roman"/>
          <w:i/>
          <w:color w:val="000000" w:themeColor="text1"/>
        </w:rPr>
        <w:t>v</w:t>
      </w:r>
      <w:r w:rsidRPr="00BF3903">
        <w:rPr>
          <w:rFonts w:cs="Times New Roman"/>
          <w:i/>
          <w:color w:val="000000" w:themeColor="text1"/>
        </w:rPr>
        <w:t>følgelig ikke optimalt jævnfør den nye reform, men de her elever, de kunne ikke være i klassen, og så gør det heller ikke noget godt, hve</w:t>
      </w:r>
      <w:r w:rsidRPr="00BF3903">
        <w:rPr>
          <w:rFonts w:cs="Times New Roman"/>
          <w:i/>
          <w:color w:val="000000" w:themeColor="text1"/>
        </w:rPr>
        <w:t>r</w:t>
      </w:r>
      <w:r w:rsidRPr="00BF3903">
        <w:rPr>
          <w:rFonts w:cs="Times New Roman"/>
          <w:i/>
          <w:color w:val="000000" w:themeColor="text1"/>
        </w:rPr>
        <w:t>ken for klassen eller for eleverne at blive der”</w:t>
      </w:r>
      <w:r w:rsidRPr="00BF3903">
        <w:rPr>
          <w:rFonts w:cs="Times New Roman"/>
          <w:color w:val="000000" w:themeColor="text1"/>
        </w:rPr>
        <w:t xml:space="preserve"> (Lærer 2).</w:t>
      </w:r>
    </w:p>
    <w:p w:rsidR="005318B3" w:rsidRPr="00BF3903" w:rsidRDefault="005318B3" w:rsidP="0031152A">
      <w:pPr>
        <w:spacing w:before="120" w:after="0"/>
        <w:ind w:right="-7"/>
        <w:rPr>
          <w:rFonts w:cs="Times New Roman"/>
          <w:color w:val="000000" w:themeColor="text1"/>
        </w:rPr>
      </w:pPr>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Hverken læreren selv eller arbejdspladsen synes i henhold til vores forståelse, ikke at imødekomme målet om øget inklusionen af særligt udsatte børn til hver en tid, og vi tolker dette som et udtryk for, hvordan de mener, at det er for eleverne såvel som kla</w:t>
      </w:r>
      <w:r w:rsidRPr="00BF3903">
        <w:rPr>
          <w:rFonts w:cs="Times New Roman"/>
          <w:color w:val="000000" w:themeColor="text1"/>
        </w:rPr>
        <w:t>s</w:t>
      </w:r>
      <w:r w:rsidRPr="00BF3903">
        <w:rPr>
          <w:rFonts w:cs="Times New Roman"/>
          <w:color w:val="000000" w:themeColor="text1"/>
        </w:rPr>
        <w:t>sens bedste. Dette kan også tolkes, som at de på denne skole ikke føler sig underlagt et afgørende pres i henhold til at øge inklusion.</w:t>
      </w:r>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 xml:space="preserve">En anden lærer nævner, at de på hans skole har et stramt program og at de derfor ikke har så meget tid til at tage sig af de inkluderede, og siger, </w:t>
      </w:r>
      <w:r w:rsidRPr="00BF3903">
        <w:rPr>
          <w:rFonts w:cs="Times New Roman"/>
          <w:i/>
          <w:color w:val="000000" w:themeColor="text1"/>
        </w:rPr>
        <w:t>”… det er synd for rigtig mange børn faktisk, at de skal presses ind i en normalklasse, så skolerne de er kommet til den erkendelse,</w:t>
      </w:r>
      <w:r w:rsidRPr="00BF3903">
        <w:rPr>
          <w:rFonts w:cs="Times New Roman"/>
          <w:color w:val="000000" w:themeColor="text1"/>
        </w:rPr>
        <w:t xml:space="preserve"> </w:t>
      </w:r>
      <w:r w:rsidRPr="00BF3903">
        <w:rPr>
          <w:rFonts w:cs="Times New Roman"/>
          <w:i/>
          <w:color w:val="000000" w:themeColor="text1"/>
        </w:rPr>
        <w:t xml:space="preserve">”jamen så må vi nogle gange, så må vi alligevel prøve at udskille dem lidt…” </w:t>
      </w:r>
      <w:r w:rsidRPr="00BF3903">
        <w:rPr>
          <w:rFonts w:cs="Times New Roman"/>
          <w:color w:val="000000" w:themeColor="text1"/>
        </w:rPr>
        <w:t>(Lærer 1). Ligesom Lærer 2, forstår vi også Lærer 1’s udsagn, som et u</w:t>
      </w:r>
      <w:r w:rsidRPr="00BF3903">
        <w:rPr>
          <w:rFonts w:cs="Times New Roman"/>
          <w:color w:val="000000" w:themeColor="text1"/>
        </w:rPr>
        <w:t>d</w:t>
      </w:r>
      <w:r w:rsidRPr="00BF3903">
        <w:rPr>
          <w:rFonts w:cs="Times New Roman"/>
          <w:color w:val="000000" w:themeColor="text1"/>
        </w:rPr>
        <w:t xml:space="preserve">tryk for, at han ikke finder inklusion gavnlig for alle elever, i stedet mener han, det kan have en negativ indvirkning. Han hævder i citatet, at ”skolerne” har erkendt, at de er nødt til at udskille elever, ved dette forstår vi, at læreren er af den opfattelse, at hans ideologi gør sig gældende for samtlige skoler, og at han ikke altid påtænker inklusion som en måde at øge trivsel og velfærd. Vi forstår det som et udtryk for, at de faktisk forsøger at gøre de særligt udsatte elever en tjeneste ved at ekskludere dem, da de ikke har den nødvendige tid til at inkludere dem. Han siger endvidere, at </w:t>
      </w:r>
      <w:r w:rsidRPr="00BF3903">
        <w:rPr>
          <w:rFonts w:cs="Times New Roman"/>
          <w:i/>
          <w:color w:val="000000" w:themeColor="text1"/>
        </w:rPr>
        <w:t>”Det er et valg, man gør dagligt, om man skal tage sig af de børn, som har det svært, eller de stille børn osv. osv., det bliver sådan en vekselvirkning, den ene dag så når man det, og den anden dag der når man det ikke. […] man vil gerne, at man kunne nå det hele, men det kan ikke lade sig gøre”</w:t>
      </w:r>
      <w:r w:rsidRPr="00BF3903">
        <w:rPr>
          <w:rFonts w:cs="Times New Roman"/>
          <w:color w:val="000000" w:themeColor="text1"/>
        </w:rPr>
        <w:t xml:space="preserve"> (Lærer 1). Vi tolker, at det ikke er fordi, at læreren ikke ønsker at imødekomme inklusion, men at det i stedet er et spørgsmål om, at der ikke er tid til det.</w:t>
      </w:r>
    </w:p>
    <w:p w:rsidR="005318B3" w:rsidRPr="00BF3903" w:rsidRDefault="005318B3" w:rsidP="0031152A">
      <w:pPr>
        <w:pStyle w:val="Overskrift3"/>
        <w:spacing w:before="120" w:after="0"/>
        <w:rPr>
          <w:rFonts w:cs="Times New Roman"/>
          <w:color w:val="000000" w:themeColor="text1"/>
        </w:rPr>
      </w:pPr>
      <w:bookmarkStart w:id="368" w:name="_Toc389180169"/>
      <w:r w:rsidRPr="00BF3903">
        <w:rPr>
          <w:rFonts w:cs="Times New Roman"/>
          <w:color w:val="000000" w:themeColor="text1"/>
        </w:rPr>
        <w:lastRenderedPageBreak/>
        <w:t>Ressourcer som forudsætning for inklusion</w:t>
      </w:r>
      <w:bookmarkEnd w:id="368"/>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Gennem vores analyse er vi blevet opmærksomme på, hvordan inklusion synes at kræve flere ressourcer, blandt andet i form af tid, kompetencer, mulighederne for støttefora</w:t>
      </w:r>
      <w:r w:rsidRPr="00BF3903">
        <w:rPr>
          <w:rFonts w:cs="Times New Roman"/>
          <w:color w:val="000000" w:themeColor="text1"/>
        </w:rPr>
        <w:t>n</w:t>
      </w:r>
      <w:r w:rsidRPr="00BF3903">
        <w:rPr>
          <w:rFonts w:cs="Times New Roman"/>
          <w:color w:val="000000" w:themeColor="text1"/>
        </w:rPr>
        <w:t xml:space="preserve">staltninger i undervisningen samt økonomiske ressourcer. Eksempelvis fortæller den ene af de seks interviewede lærere, at de på hans arbejdsplads har en god økonomisk ballast, hvilket han forestiller sig, spiller en afgørende rolle i henhold til inklusion. Han forsøger i efterfølgende citat at forestille sig, hvordan det ville være, hvis ikke de havde et godt økonomisk fundament og siger: </w:t>
      </w:r>
      <w:r w:rsidRPr="00BF3903">
        <w:rPr>
          <w:rFonts w:cs="Times New Roman"/>
          <w:i/>
          <w:color w:val="000000" w:themeColor="text1"/>
        </w:rPr>
        <w:t>”Hvis I kommer ud til en skole, der er økonomisk pre</w:t>
      </w:r>
      <w:r w:rsidRPr="00BF3903">
        <w:rPr>
          <w:rFonts w:cs="Times New Roman"/>
          <w:i/>
          <w:color w:val="000000" w:themeColor="text1"/>
        </w:rPr>
        <w:t>s</w:t>
      </w:r>
      <w:r w:rsidRPr="00BF3903">
        <w:rPr>
          <w:rFonts w:cs="Times New Roman"/>
          <w:i/>
          <w:color w:val="000000" w:themeColor="text1"/>
        </w:rPr>
        <w:t xml:space="preserve">set […] så vil læreren stå alene oppe i klassen […] jeg havde også været presset […] hvis jeg havde stået alene […] Så havde jeg haft et helt andet syn på det her, det er helt sikkert…” </w:t>
      </w:r>
      <w:r w:rsidRPr="00BF3903">
        <w:rPr>
          <w:rFonts w:cs="Times New Roman"/>
          <w:color w:val="000000" w:themeColor="text1"/>
        </w:rPr>
        <w:t xml:space="preserve">(Lærer 2). Vi tolker dette som et tegn på, at læreren oplever økonomi som en forudsætning for at løfte inklusionsopgaven tilfredsstillende. På trods af et økonomisk godt fundament, synes kravet om øget inklusion stadig at være en udfordring, ifølge Lærer 2, som udtaler: </w:t>
      </w:r>
      <w:r w:rsidRPr="00BF3903">
        <w:rPr>
          <w:rFonts w:cs="Times New Roman"/>
          <w:i/>
          <w:color w:val="000000" w:themeColor="text1"/>
        </w:rPr>
        <w:t>”Det vil selvfølgelig kræve endnu mere […] Og der er ikke nogen tvivl om, at man ikke kan løfte ret mange…”</w:t>
      </w:r>
      <w:r w:rsidRPr="00BF3903">
        <w:rPr>
          <w:rFonts w:cs="Times New Roman"/>
          <w:color w:val="000000" w:themeColor="text1"/>
        </w:rPr>
        <w:t xml:space="preserve"> (Lærer 2). Han beskriver endvidere en ep</w:t>
      </w:r>
      <w:r w:rsidRPr="00BF3903">
        <w:rPr>
          <w:rFonts w:cs="Times New Roman"/>
          <w:color w:val="000000" w:themeColor="text1"/>
        </w:rPr>
        <w:t>i</w:t>
      </w:r>
      <w:r w:rsidRPr="00BF3903">
        <w:rPr>
          <w:rFonts w:cs="Times New Roman"/>
          <w:color w:val="000000" w:themeColor="text1"/>
        </w:rPr>
        <w:t xml:space="preserve">sode med en særligt udsat elev, som skulle inkluderes i hans klasse, samtidig med, at der i forvejen var to andre inkluderet i samme klasse med særlige forudsætninger, </w:t>
      </w:r>
      <w:r w:rsidRPr="00BF3903">
        <w:rPr>
          <w:rFonts w:cs="Times New Roman"/>
          <w:i/>
          <w:color w:val="000000" w:themeColor="text1"/>
        </w:rPr>
        <w:t>”Vi ha</w:t>
      </w:r>
      <w:r w:rsidRPr="00BF3903">
        <w:rPr>
          <w:rFonts w:cs="Times New Roman"/>
          <w:i/>
          <w:color w:val="000000" w:themeColor="text1"/>
        </w:rPr>
        <w:t>v</w:t>
      </w:r>
      <w:r w:rsidRPr="00BF3903">
        <w:rPr>
          <w:rFonts w:cs="Times New Roman"/>
          <w:i/>
          <w:color w:val="000000" w:themeColor="text1"/>
        </w:rPr>
        <w:t>de simpelthen ikke ressourcerne til også at løfte hende […] Vi havde nogle umulige vi</w:t>
      </w:r>
      <w:r w:rsidRPr="00BF3903">
        <w:rPr>
          <w:rFonts w:cs="Times New Roman"/>
          <w:i/>
          <w:color w:val="000000" w:themeColor="text1"/>
        </w:rPr>
        <w:t>l</w:t>
      </w:r>
      <w:r w:rsidRPr="00BF3903">
        <w:rPr>
          <w:rFonts w:cs="Times New Roman"/>
          <w:i/>
          <w:color w:val="000000" w:themeColor="text1"/>
        </w:rPr>
        <w:t xml:space="preserve">kår for at lave den relation, som vi gerne ville til hende […] vi sagde jo ikke fra med det samme, vi er jo nødt til at forsøge […] men det kunne ikke lade sig gøre” </w:t>
      </w:r>
      <w:r w:rsidRPr="00BF3903">
        <w:rPr>
          <w:rFonts w:cs="Times New Roman"/>
          <w:color w:val="000000" w:themeColor="text1"/>
        </w:rPr>
        <w:t>(Lærer 2). Vi kan igen ikke definere, hvilke ressourcer der her er tale om, da han tidligere hævder, at skolen har gode økonomiske ressourcer, hvorfor vi ikke kan forbinde de manglende ressourcer med økonomi. I stedet tolker vi det som et udtryk for, at de ansatte mangler kompetencer til at varetage inklusionsopgaven. I henhold til de manglende kompetencer spurgte vi imidlertid en anden lærer om, hvilke kompetencer h</w:t>
      </w:r>
      <w:r w:rsidR="00DF013D" w:rsidRPr="00BF3903">
        <w:rPr>
          <w:rFonts w:cs="Times New Roman"/>
          <w:color w:val="000000" w:themeColor="text1"/>
        </w:rPr>
        <w:t>a</w:t>
      </w:r>
      <w:r w:rsidRPr="00BF3903">
        <w:rPr>
          <w:rFonts w:cs="Times New Roman"/>
          <w:color w:val="000000" w:themeColor="text1"/>
        </w:rPr>
        <w:t>n godt kun</w:t>
      </w:r>
      <w:r w:rsidR="00DF013D" w:rsidRPr="00BF3903">
        <w:rPr>
          <w:rFonts w:cs="Times New Roman"/>
          <w:color w:val="000000" w:themeColor="text1"/>
        </w:rPr>
        <w:t>ne tænke sig at opnå, hvortil ha</w:t>
      </w:r>
      <w:r w:rsidRPr="00BF3903">
        <w:rPr>
          <w:rFonts w:cs="Times New Roman"/>
          <w:color w:val="000000" w:themeColor="text1"/>
        </w:rPr>
        <w:t xml:space="preserve">n svarede: </w:t>
      </w:r>
      <w:r w:rsidRPr="00BF3903">
        <w:rPr>
          <w:rFonts w:cs="Times New Roman"/>
          <w:i/>
          <w:color w:val="000000" w:themeColor="text1"/>
        </w:rPr>
        <w:t>”… nogle konkrete redskaber til hvordan jeg kunne takle det, når der opstår sådan nogle situationer, som er svære, så det ikke er ens temper</w:t>
      </w:r>
      <w:r w:rsidRPr="00BF3903">
        <w:rPr>
          <w:rFonts w:cs="Times New Roman"/>
          <w:i/>
          <w:color w:val="000000" w:themeColor="text1"/>
        </w:rPr>
        <w:t>a</w:t>
      </w:r>
      <w:r w:rsidRPr="00BF3903">
        <w:rPr>
          <w:rFonts w:cs="Times New Roman"/>
          <w:i/>
          <w:color w:val="000000" w:themeColor="text1"/>
        </w:rPr>
        <w:t>ment, der tager over, eller det bare er sådan en hovsa løsning, men at […] man får no</w:t>
      </w:r>
      <w:r w:rsidRPr="00BF3903">
        <w:rPr>
          <w:rFonts w:cs="Times New Roman"/>
          <w:i/>
          <w:color w:val="000000" w:themeColor="text1"/>
        </w:rPr>
        <w:t>g</w:t>
      </w:r>
      <w:r w:rsidRPr="00BF3903">
        <w:rPr>
          <w:rFonts w:cs="Times New Roman"/>
          <w:i/>
          <w:color w:val="000000" w:themeColor="text1"/>
        </w:rPr>
        <w:t>le kompetencer som er mere langstrakte” (Lærer 1).</w:t>
      </w:r>
      <w:r w:rsidRPr="00BF3903">
        <w:rPr>
          <w:rFonts w:cs="Times New Roman"/>
          <w:color w:val="000000" w:themeColor="text1"/>
        </w:rPr>
        <w:t xml:space="preserve"> Vi forholder os til dette som et udtryk for, at denne lærer søger helt specifikke kompetencer til at varetage inklusion</w:t>
      </w:r>
      <w:r w:rsidRPr="00BF3903">
        <w:rPr>
          <w:rFonts w:cs="Times New Roman"/>
          <w:color w:val="000000" w:themeColor="text1"/>
        </w:rPr>
        <w:t>s</w:t>
      </w:r>
      <w:r w:rsidR="00DF013D" w:rsidRPr="00BF3903">
        <w:rPr>
          <w:rFonts w:cs="Times New Roman"/>
          <w:color w:val="000000" w:themeColor="text1"/>
        </w:rPr>
        <w:t>opgaven på en måde, hvor ha</w:t>
      </w:r>
      <w:r w:rsidRPr="00BF3903">
        <w:rPr>
          <w:rFonts w:cs="Times New Roman"/>
          <w:color w:val="000000" w:themeColor="text1"/>
        </w:rPr>
        <w:t xml:space="preserve">n ikke lader sine handlinger styre af sit temperament. Vi kan ud fra dette rejse spørgsmålet om, hvorvidt den efterspurgte hjælp kunne bestå af en </w:t>
      </w:r>
      <w:r w:rsidRPr="00BF3903">
        <w:rPr>
          <w:rFonts w:cs="Times New Roman"/>
          <w:color w:val="000000" w:themeColor="text1"/>
        </w:rPr>
        <w:lastRenderedPageBreak/>
        <w:t>komplet kompetencemanual, og om denne kunne gøre det sociale arbejde med inklusion mere struktureret, og dermed bidrage til en mere succesfuld inklusion. Vi sætter endv</w:t>
      </w:r>
      <w:r w:rsidRPr="00BF3903">
        <w:rPr>
          <w:rFonts w:cs="Times New Roman"/>
          <w:color w:val="000000" w:themeColor="text1"/>
        </w:rPr>
        <w:t>i</w:t>
      </w:r>
      <w:r w:rsidRPr="00BF3903">
        <w:rPr>
          <w:rFonts w:cs="Times New Roman"/>
          <w:color w:val="000000" w:themeColor="text1"/>
        </w:rPr>
        <w:t>dere spørgsmålstegn ved, om det overhovedet er muligt med en sådan manual, og om man kan imødekomme de udfordringer, lærerne giver udtryk for, gennem en sådan.</w:t>
      </w:r>
    </w:p>
    <w:p w:rsidR="005318B3" w:rsidRPr="00BF3903" w:rsidRDefault="005318B3" w:rsidP="0031152A">
      <w:pPr>
        <w:spacing w:before="120" w:after="0"/>
        <w:ind w:right="-7"/>
        <w:rPr>
          <w:rFonts w:cs="Times New Roman"/>
          <w:color w:val="000000" w:themeColor="text1"/>
        </w:rPr>
      </w:pPr>
    </w:p>
    <w:p w:rsidR="005318B3" w:rsidRPr="00BF3903" w:rsidRDefault="005318B3" w:rsidP="0031152A">
      <w:pPr>
        <w:pStyle w:val="Overskrift3"/>
        <w:spacing w:before="120" w:after="0"/>
        <w:rPr>
          <w:rFonts w:cs="Times New Roman"/>
          <w:color w:val="000000" w:themeColor="text1"/>
        </w:rPr>
      </w:pPr>
      <w:r w:rsidRPr="00BF3903">
        <w:rPr>
          <w:rFonts w:cs="Times New Roman"/>
          <w:color w:val="000000" w:themeColor="text1"/>
        </w:rPr>
        <w:t xml:space="preserve"> </w:t>
      </w:r>
      <w:bookmarkStart w:id="369" w:name="_Toc389180170"/>
      <w:r w:rsidRPr="00BF3903">
        <w:rPr>
          <w:rFonts w:cs="Times New Roman"/>
          <w:color w:val="000000" w:themeColor="text1"/>
        </w:rPr>
        <w:t>Lærernes motivation</w:t>
      </w:r>
      <w:bookmarkEnd w:id="369"/>
    </w:p>
    <w:p w:rsidR="005318B3" w:rsidRPr="00BF3903" w:rsidRDefault="005318B3" w:rsidP="0031152A">
      <w:pPr>
        <w:spacing w:before="120" w:after="0"/>
        <w:ind w:right="-7"/>
        <w:rPr>
          <w:rFonts w:cs="Times New Roman"/>
          <w:color w:val="000000" w:themeColor="text1"/>
        </w:rPr>
      </w:pPr>
      <w:r w:rsidRPr="00BF3903">
        <w:rPr>
          <w:rFonts w:cs="Times New Roman"/>
          <w:color w:val="000000" w:themeColor="text1"/>
        </w:rPr>
        <w:t xml:space="preserve">Vi har tidligere i afsnittet refereret til, hvilke ressourcer lærerne ofte henviser til at mangle i arbejdet med inklusion. I forlængelse af dette synes læreren i nedenstående citat, ud fra vores fortolkning, at beskrive endnu en medvirkende faktor i arbejdet for en succesfuld inklusion. </w:t>
      </w:r>
    </w:p>
    <w:p w:rsidR="005318B3" w:rsidRPr="00BF3903" w:rsidRDefault="005318B3" w:rsidP="0031152A">
      <w:pPr>
        <w:spacing w:before="120" w:after="0"/>
        <w:ind w:right="-7"/>
        <w:rPr>
          <w:rFonts w:cs="Times New Roman"/>
          <w:color w:val="000000" w:themeColor="text1"/>
        </w:rPr>
      </w:pPr>
    </w:p>
    <w:p w:rsidR="005318B3" w:rsidRPr="00BF3903" w:rsidRDefault="005318B3" w:rsidP="0031152A">
      <w:pPr>
        <w:spacing w:before="120" w:after="0"/>
        <w:ind w:left="851" w:right="849"/>
        <w:rPr>
          <w:rFonts w:cs="Times New Roman"/>
          <w:color w:val="000000" w:themeColor="text1"/>
        </w:rPr>
      </w:pPr>
      <w:r w:rsidRPr="00BF3903">
        <w:rPr>
          <w:rFonts w:cs="Times New Roman"/>
          <w:i/>
          <w:color w:val="000000" w:themeColor="text1"/>
        </w:rPr>
        <w:t xml:space="preserve">”… hvis man skal have inklusion til at fungere, så skal man […] også tro på det, men det giver også god mening, hvis man siger til sig selv, at man ikke kan, så kan man i hvert fald ikke” </w:t>
      </w:r>
      <w:r w:rsidRPr="00BF3903">
        <w:rPr>
          <w:rFonts w:cs="Times New Roman"/>
          <w:color w:val="000000" w:themeColor="text1"/>
        </w:rPr>
        <w:t>(Lærer 2).</w:t>
      </w:r>
    </w:p>
    <w:p w:rsidR="005318B3" w:rsidRPr="00BF3903" w:rsidRDefault="005318B3" w:rsidP="0031152A">
      <w:pPr>
        <w:spacing w:before="120" w:after="0"/>
        <w:rPr>
          <w:rFonts w:cs="Times New Roman"/>
          <w:i/>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Vi tolker altså dette som et udtryk for, at det er vigtigt, man har troen på sig selv, hvis man skal få inklusion til at fungere. Derudover siger samme lærer i nedenstående citat, at det ligeledes handler om, hvilke mennesker som er omkring en, samt hvilken vilje de besidder i deres arbejde med inklusion.</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ind w:left="851" w:right="849"/>
        <w:rPr>
          <w:rFonts w:cs="Times New Roman"/>
          <w:color w:val="000000" w:themeColor="text1"/>
        </w:rPr>
      </w:pPr>
      <w:r w:rsidRPr="00BF3903">
        <w:rPr>
          <w:rFonts w:cs="Times New Roman"/>
          <w:i/>
          <w:color w:val="000000" w:themeColor="text1"/>
        </w:rPr>
        <w:t xml:space="preserve">”Det handler også om de lærere, som er omkring dig, det handler om, de viljer de har, og jeg tror også på, at det handler om det der med at tro på sig selv, og også tro på, at det man gør […] Fordi hvis man kun gør det halvt, så er det jo svært at opnå succes omkring det, tror jeg” </w:t>
      </w:r>
      <w:r w:rsidRPr="00BF3903">
        <w:rPr>
          <w:rFonts w:cs="Times New Roman"/>
          <w:color w:val="000000" w:themeColor="text1"/>
        </w:rPr>
        <w:t>(Lærer 2).</w:t>
      </w:r>
    </w:p>
    <w:p w:rsidR="005318B3" w:rsidRPr="00BF3903" w:rsidRDefault="005318B3" w:rsidP="0031152A">
      <w:pPr>
        <w:spacing w:before="120" w:after="0"/>
        <w:ind w:left="851" w:right="849"/>
        <w:rPr>
          <w:rFonts w:cs="Times New Roman"/>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Vi tolker ligeledes citatet som et udtryk for, at læreren motiveres af sine kollegaer og deres viljer. Dette stemmer ligeledes overens, med det vi forstår ved den moderne st</w:t>
      </w:r>
      <w:r w:rsidRPr="00BF3903">
        <w:rPr>
          <w:rFonts w:cs="Times New Roman"/>
          <w:color w:val="000000" w:themeColor="text1"/>
        </w:rPr>
        <w:t>y</w:t>
      </w:r>
      <w:r w:rsidRPr="00BF3903">
        <w:rPr>
          <w:rFonts w:cs="Times New Roman"/>
          <w:color w:val="000000" w:themeColor="text1"/>
        </w:rPr>
        <w:t>ring – at regeringen søger at forme individer til at tænke og handle selv, fordrer frie i</w:t>
      </w:r>
      <w:r w:rsidRPr="00BF3903">
        <w:rPr>
          <w:rFonts w:cs="Times New Roman"/>
          <w:color w:val="000000" w:themeColor="text1"/>
        </w:rPr>
        <w:t>n</w:t>
      </w:r>
      <w:r w:rsidRPr="00BF3903">
        <w:rPr>
          <w:rFonts w:cs="Times New Roman"/>
          <w:color w:val="000000" w:themeColor="text1"/>
        </w:rPr>
        <w:lastRenderedPageBreak/>
        <w:t xml:space="preserve">dividers evne og vilje </w:t>
      </w:r>
      <w:sdt>
        <w:sdtPr>
          <w:rPr>
            <w:rFonts w:cs="Times New Roman"/>
            <w:color w:val="000000" w:themeColor="text1"/>
          </w:rPr>
          <w:id w:val="25684657"/>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Pladsholder7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(Bang &amp; Dyrberg, 2011)</w:t>
          </w:r>
          <w:r w:rsidR="00B93005" w:rsidRPr="00BF3903">
            <w:rPr>
              <w:rFonts w:cs="Times New Roman"/>
              <w:noProof/>
              <w:color w:val="000000" w:themeColor="text1"/>
            </w:rPr>
            <w:fldChar w:fldCharType="end"/>
          </w:r>
        </w:sdtContent>
      </w:sdt>
      <w:r w:rsidRPr="00BF3903">
        <w:rPr>
          <w:rFonts w:cs="Times New Roman"/>
          <w:color w:val="000000" w:themeColor="text1"/>
        </w:rPr>
        <w:t>. Vi tolker derfor ovenstående udsagn, som et udtryk for, at denne lærer handler gennem sin vilje og tro på sig selv, i forsøget på at opnå en succesfuld inklusion. Forbindelsen til Foucault synes således at være hans forståelse af, at det netop kræver frie individers vilje, for at kunne lede dem til selvst</w:t>
      </w:r>
      <w:r w:rsidRPr="00BF3903">
        <w:rPr>
          <w:rFonts w:cs="Times New Roman"/>
          <w:color w:val="000000" w:themeColor="text1"/>
        </w:rPr>
        <w:t>y</w:t>
      </w:r>
      <w:r w:rsidRPr="00BF3903">
        <w:rPr>
          <w:rFonts w:cs="Times New Roman"/>
          <w:color w:val="000000" w:themeColor="text1"/>
        </w:rPr>
        <w:t xml:space="preserve">ring. </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 xml:space="preserve">I forlængelse af dette betoner vi, gennem følgende citat, Lærer 2’s antagelse om, at både hans motivation og tro på sig selv gør en stor forskel for eleverne, </w:t>
      </w:r>
      <w:r w:rsidRPr="00BF3903">
        <w:rPr>
          <w:rFonts w:cs="Times New Roman"/>
          <w:i/>
          <w:color w:val="000000" w:themeColor="text1"/>
        </w:rPr>
        <w:t>”Altså det kan el</w:t>
      </w:r>
      <w:r w:rsidRPr="00BF3903">
        <w:rPr>
          <w:rFonts w:cs="Times New Roman"/>
          <w:i/>
          <w:color w:val="000000" w:themeColor="text1"/>
        </w:rPr>
        <w:t>e</w:t>
      </w:r>
      <w:r w:rsidRPr="00BF3903">
        <w:rPr>
          <w:rFonts w:cs="Times New Roman"/>
          <w:i/>
          <w:color w:val="000000" w:themeColor="text1"/>
        </w:rPr>
        <w:t xml:space="preserve">verne helt klart og tydeligt mærke, at man rent faktisk vil det her, at man tror på det, og at man også tror på dem, det gør jo en forskel for dem”, </w:t>
      </w:r>
      <w:r w:rsidRPr="00BF3903">
        <w:rPr>
          <w:rFonts w:cs="Times New Roman"/>
          <w:color w:val="000000" w:themeColor="text1"/>
        </w:rPr>
        <w:t xml:space="preserve">han siger endvidere, </w:t>
      </w:r>
      <w:r w:rsidRPr="00BF3903">
        <w:rPr>
          <w:rFonts w:cs="Times New Roman"/>
          <w:i/>
          <w:color w:val="000000" w:themeColor="text1"/>
        </w:rPr>
        <w:t>”For mig at se, så er det bare 100 gange vigtigere, at vi […] sender nogle elever videre, som er glade for at gå i skole og glade for deres medmennesker, og de har fået nogle værdier, der gør, at de tror på dem selv…”</w:t>
      </w:r>
      <w:r w:rsidRPr="00BF3903">
        <w:rPr>
          <w:rFonts w:cs="Times New Roman"/>
          <w:color w:val="000000" w:themeColor="text1"/>
        </w:rPr>
        <w:t xml:space="preserve"> (Lærer 2).</w:t>
      </w:r>
      <w:r w:rsidRPr="00BF3903">
        <w:rPr>
          <w:rFonts w:cs="Times New Roman"/>
          <w:i/>
          <w:color w:val="000000" w:themeColor="text1"/>
        </w:rPr>
        <w:t xml:space="preserve"> </w:t>
      </w:r>
      <w:r w:rsidRPr="00BF3903">
        <w:rPr>
          <w:rFonts w:cs="Times New Roman"/>
          <w:color w:val="000000" w:themeColor="text1"/>
        </w:rPr>
        <w:t xml:space="preserve">På denne baggrund tolker vi endvidere dette som et udtryk for, at det vigtigste for ham er, at eleverne er glade og ligesom ham, udvikler en tro på dem selv. Læreren hævder, at det gør en forskel for eleverne, at han tror på dem, han overfører således sin egen tro og vilje til dem, i forsøget på at udvikle eleverne i samme retning. </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 xml:space="preserve">Lærer 2’s engagement i det sociale arbejde med de særligt udsatte elever, forudsætter altså viljen og troen på sig selv, som det ligeledes forudsættes gennem Foucaults optik. Med fokus på begrebet </w:t>
      </w:r>
      <w:proofErr w:type="spellStart"/>
      <w:r w:rsidRPr="00BF3903">
        <w:rPr>
          <w:rFonts w:cs="Times New Roman"/>
          <w:i/>
          <w:color w:val="000000" w:themeColor="text1"/>
        </w:rPr>
        <w:t>conduct</w:t>
      </w:r>
      <w:proofErr w:type="spellEnd"/>
      <w:r w:rsidRPr="00BF3903">
        <w:rPr>
          <w:rFonts w:cs="Times New Roman"/>
          <w:i/>
          <w:color w:val="000000" w:themeColor="text1"/>
        </w:rPr>
        <w:t xml:space="preserve"> of </w:t>
      </w:r>
      <w:proofErr w:type="spellStart"/>
      <w:r w:rsidRPr="00BF3903">
        <w:rPr>
          <w:rFonts w:cs="Times New Roman"/>
          <w:i/>
          <w:color w:val="000000" w:themeColor="text1"/>
        </w:rPr>
        <w:t>conduct</w:t>
      </w:r>
      <w:proofErr w:type="spellEnd"/>
      <w:r w:rsidRPr="00BF3903">
        <w:rPr>
          <w:rFonts w:cs="Times New Roman"/>
          <w:color w:val="000000" w:themeColor="text1"/>
        </w:rPr>
        <w:t xml:space="preserve"> tolker vi ligeledes denne lærers udsagn, som et udtryk for, at denne lærer og hans kollegaer formår, at regulere hinandens adfærd gennem deres vilje til at imødekomme inklusion og få det til at fungere. </w:t>
      </w:r>
    </w:p>
    <w:p w:rsidR="005318B3" w:rsidRPr="00BF3903" w:rsidRDefault="005318B3" w:rsidP="0031152A">
      <w:pPr>
        <w:spacing w:before="120" w:after="0"/>
        <w:rPr>
          <w:rFonts w:cs="Times New Roman"/>
          <w:color w:val="000000" w:themeColor="text1"/>
        </w:rPr>
      </w:pPr>
    </w:p>
    <w:p w:rsidR="005318B3" w:rsidRPr="00BF3903" w:rsidRDefault="005318B3" w:rsidP="0031152A">
      <w:pPr>
        <w:pStyle w:val="Overskrift3"/>
        <w:spacing w:before="120" w:after="0"/>
        <w:rPr>
          <w:rFonts w:cs="Times New Roman"/>
          <w:color w:val="000000" w:themeColor="text1"/>
        </w:rPr>
      </w:pPr>
      <w:bookmarkStart w:id="370" w:name="_Toc389180171"/>
      <w:r w:rsidRPr="00BF3903">
        <w:rPr>
          <w:rFonts w:cs="Times New Roman"/>
          <w:color w:val="000000" w:themeColor="text1"/>
        </w:rPr>
        <w:t>Delkonklusion 1</w:t>
      </w:r>
      <w:bookmarkEnd w:id="370"/>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Med baggrund i vores analyseafsnit, hvor vi inddragede governmentality som teoretisk referenceramme samt vores forforståelse, vil vi nu forsøge at besvare undersøgelse</w:t>
      </w:r>
      <w:r w:rsidRPr="00BF3903">
        <w:rPr>
          <w:rFonts w:cs="Times New Roman"/>
          <w:color w:val="000000" w:themeColor="text1"/>
        </w:rPr>
        <w:t>s</w:t>
      </w:r>
      <w:r w:rsidRPr="00BF3903">
        <w:rPr>
          <w:rFonts w:cs="Times New Roman"/>
          <w:color w:val="000000" w:themeColor="text1"/>
        </w:rPr>
        <w:t xml:space="preserve">spørgsmålet: </w:t>
      </w:r>
    </w:p>
    <w:p w:rsidR="005318B3" w:rsidRPr="00BF3903" w:rsidRDefault="005318B3" w:rsidP="0031152A">
      <w:pPr>
        <w:spacing w:before="120" w:after="0"/>
        <w:rPr>
          <w:rFonts w:cs="Times New Roman"/>
          <w:i/>
          <w:color w:val="000000" w:themeColor="text1"/>
        </w:rPr>
      </w:pPr>
    </w:p>
    <w:p w:rsidR="005318B3" w:rsidRPr="00BF3903" w:rsidRDefault="005318B3" w:rsidP="0031152A">
      <w:pPr>
        <w:pBdr>
          <w:top w:val="single" w:sz="4" w:space="1" w:color="auto"/>
          <w:left w:val="single" w:sz="4" w:space="4" w:color="auto"/>
          <w:bottom w:val="single" w:sz="4" w:space="1" w:color="auto"/>
          <w:right w:val="single" w:sz="4" w:space="4" w:color="auto"/>
        </w:pBdr>
        <w:spacing w:before="120" w:after="0"/>
        <w:ind w:right="-1"/>
        <w:rPr>
          <w:rFonts w:cs="Times New Roman"/>
          <w:i/>
          <w:color w:val="000000" w:themeColor="text1"/>
        </w:rPr>
      </w:pPr>
      <w:r w:rsidRPr="00BF3903">
        <w:rPr>
          <w:rFonts w:cs="Times New Roman"/>
          <w:i/>
          <w:color w:val="000000" w:themeColor="text1"/>
        </w:rPr>
        <w:t>Hvordan imødekommer lærerne inklusion af særlig udsatte børn og hvilke bekymringer giver lærerne udtryk for i det sociale arbejde med inklusion?</w:t>
      </w:r>
    </w:p>
    <w:p w:rsidR="005318B3" w:rsidRPr="00BF3903" w:rsidRDefault="005318B3" w:rsidP="0031152A">
      <w:pPr>
        <w:spacing w:before="120" w:after="0"/>
        <w:rPr>
          <w:rFonts w:cs="Times New Roman"/>
          <w:color w:val="000000" w:themeColor="text1"/>
        </w:rPr>
      </w:pP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Gennem analysen udtrykker lærerne forskellige holdninger til inklusion, og det er lig</w:t>
      </w:r>
      <w:r w:rsidRPr="00BF3903">
        <w:rPr>
          <w:rFonts w:cs="Times New Roman"/>
          <w:color w:val="000000" w:themeColor="text1"/>
        </w:rPr>
        <w:t>e</w:t>
      </w:r>
      <w:r w:rsidRPr="00BF3903">
        <w:rPr>
          <w:rFonts w:cs="Times New Roman"/>
          <w:color w:val="000000" w:themeColor="text1"/>
        </w:rPr>
        <w:t>ledes forskelligt, hvordan de enkelte lærere imødekommer inklusionsopgaven. Lærerne forholder sig både til fordele og ulemper ved inklusion, hvilket igen afhænger af fo</w:t>
      </w:r>
      <w:r w:rsidRPr="00BF3903">
        <w:rPr>
          <w:rFonts w:cs="Times New Roman"/>
          <w:color w:val="000000" w:themeColor="text1"/>
        </w:rPr>
        <w:t>r</w:t>
      </w:r>
      <w:r w:rsidRPr="00BF3903">
        <w:rPr>
          <w:rFonts w:cs="Times New Roman"/>
          <w:color w:val="000000" w:themeColor="text1"/>
        </w:rPr>
        <w:t>skellige faktorer. Nogle af lærerne føler sig underlagt et pres, enten fra regeringen eller fra deres ledere på arbejdspladsen, til eksempelvis at varetage inklusionsopgaven uden de nødvendige ressourcer. Dette får nogle af lærerne til at tage kampen op imod disse andre aktører, mens andre i stedet holder inde med deres bekymringer. Inklusionen imødekommes derfor, ifølge flere af lærerne, ikke tilfredsstillende hvilket tolkes som en følge af disse manglende ressourcer.</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En af de faktorer som påvirker lærernes måde, og motivation for, at imødekomme i</w:t>
      </w:r>
      <w:r w:rsidRPr="00BF3903">
        <w:rPr>
          <w:rFonts w:cs="Times New Roman"/>
          <w:color w:val="000000" w:themeColor="text1"/>
        </w:rPr>
        <w:t>n</w:t>
      </w:r>
      <w:r w:rsidRPr="00BF3903">
        <w:rPr>
          <w:rFonts w:cs="Times New Roman"/>
          <w:color w:val="000000" w:themeColor="text1"/>
        </w:rPr>
        <w:t>klusion på, er de konsekvenser, som de oplever ude i praksis. De konsekvenser lærerne giver udtryk for ved inklusion, vedrører både bekymringer for elevernes sociale og fa</w:t>
      </w:r>
      <w:r w:rsidRPr="00BF3903">
        <w:rPr>
          <w:rFonts w:cs="Times New Roman"/>
          <w:color w:val="000000" w:themeColor="text1"/>
        </w:rPr>
        <w:t>g</w:t>
      </w:r>
      <w:r w:rsidRPr="00BF3903">
        <w:rPr>
          <w:rFonts w:cs="Times New Roman"/>
          <w:color w:val="000000" w:themeColor="text1"/>
        </w:rPr>
        <w:t xml:space="preserve">lige udvikling, men også bekymringer for dem selv og deres kollegaers håndtering af inklusion i fremtiden. De giver stort set alle udtryk for, at de, i større eller mindre grad, er bekymret for </w:t>
      </w:r>
      <w:r w:rsidR="00A97EC9" w:rsidRPr="00BF3903">
        <w:rPr>
          <w:rFonts w:cs="Times New Roman"/>
          <w:color w:val="000000" w:themeColor="text1"/>
        </w:rPr>
        <w:t>r</w:t>
      </w:r>
      <w:r w:rsidRPr="00BF3903">
        <w:rPr>
          <w:rFonts w:cs="Times New Roman"/>
          <w:color w:val="000000" w:themeColor="text1"/>
        </w:rPr>
        <w:t>egeringens krav om øget inklusion.</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Vi ser en gennemgående overbevisning hos lærerne om, at inklusionsopgaven er en økonomisk spareplan fremsat af regeringen, hvorfor vi vurderer, at flere af lærerne ikke er motiverede for at imødekomme øget inklusion, da de ikke ser fordele ved dette, i og med at inklusion ses som et led i en spareplan. Som det</w:t>
      </w:r>
      <w:r w:rsidR="00DF013D" w:rsidRPr="00BF3903">
        <w:rPr>
          <w:rFonts w:cs="Times New Roman"/>
          <w:color w:val="000000" w:themeColor="text1"/>
        </w:rPr>
        <w:t xml:space="preserve"> fremgår af analysen, er det i u</w:t>
      </w:r>
      <w:r w:rsidRPr="00BF3903">
        <w:rPr>
          <w:rFonts w:cs="Times New Roman"/>
          <w:color w:val="000000" w:themeColor="text1"/>
        </w:rPr>
        <w:t>ndervisningsministerens interesse, at lærerne er klædt ordentligt på til at varetage i</w:t>
      </w:r>
      <w:r w:rsidRPr="00BF3903">
        <w:rPr>
          <w:rFonts w:cs="Times New Roman"/>
          <w:color w:val="000000" w:themeColor="text1"/>
        </w:rPr>
        <w:t>n</w:t>
      </w:r>
      <w:r w:rsidRPr="00BF3903">
        <w:rPr>
          <w:rFonts w:cs="Times New Roman"/>
          <w:color w:val="000000" w:themeColor="text1"/>
        </w:rPr>
        <w:t>klusionsopgaven, men beretter ikke om hvornår og hvordan lærerne helt konkret får mulighed for dette, udover, at ansvaret påhviler den enkelte kommune.</w:t>
      </w:r>
    </w:p>
    <w:p w:rsidR="005318B3" w:rsidRPr="00BF3903" w:rsidRDefault="005318B3" w:rsidP="0031152A">
      <w:pPr>
        <w:spacing w:before="120" w:after="0"/>
        <w:rPr>
          <w:rFonts w:cs="Times New Roman"/>
          <w:color w:val="000000" w:themeColor="text1"/>
        </w:rPr>
      </w:pPr>
      <w:r w:rsidRPr="00BF3903">
        <w:rPr>
          <w:rFonts w:cs="Times New Roman"/>
          <w:color w:val="000000" w:themeColor="text1"/>
        </w:rPr>
        <w:t>Gennem analysen ser vi hvorledes interviewpersonerne, ønsker børnene det bedste, ua</w:t>
      </w:r>
      <w:r w:rsidRPr="00BF3903">
        <w:rPr>
          <w:rFonts w:cs="Times New Roman"/>
          <w:color w:val="000000" w:themeColor="text1"/>
        </w:rPr>
        <w:t>n</w:t>
      </w:r>
      <w:r w:rsidRPr="00BF3903">
        <w:rPr>
          <w:rFonts w:cs="Times New Roman"/>
          <w:color w:val="000000" w:themeColor="text1"/>
        </w:rPr>
        <w:t>set om det er de særligt udsatte børn, eller de som ikke har særlige forudsætninger. S</w:t>
      </w:r>
      <w:r w:rsidRPr="00BF3903">
        <w:rPr>
          <w:rFonts w:cs="Times New Roman"/>
          <w:color w:val="000000" w:themeColor="text1"/>
        </w:rPr>
        <w:t>å</w:t>
      </w:r>
      <w:r w:rsidRPr="00BF3903">
        <w:rPr>
          <w:rFonts w:cs="Times New Roman"/>
          <w:color w:val="000000" w:themeColor="text1"/>
        </w:rPr>
        <w:t>ledes vurderer vi, at der opstår et moralsk dilemma, når lærerne gerne vil opnå en su</w:t>
      </w:r>
      <w:r w:rsidRPr="00BF3903">
        <w:rPr>
          <w:rFonts w:cs="Times New Roman"/>
          <w:color w:val="000000" w:themeColor="text1"/>
        </w:rPr>
        <w:t>c</w:t>
      </w:r>
      <w:r w:rsidRPr="00BF3903">
        <w:rPr>
          <w:rFonts w:cs="Times New Roman"/>
          <w:color w:val="000000" w:themeColor="text1"/>
        </w:rPr>
        <w:t xml:space="preserve">cesfuld inklusion for de særligt udsatte børn, men ikke føler, at de har de nødvendige forudsætninger for dette. Som lærerne udtrykker i analysen, er der forskellige postulater om, hvad det vil kræve at varetage inklusionsopgaven mere hensigtsmæssigt, hvoraf en af dem er flere økonomiske ressourcer. Derudover giver flere af lærerne udtryk for, at der stadig skal være mulighed for at ekskludere nogle af de særligt udsatte elever.  </w:t>
      </w:r>
    </w:p>
    <w:p w:rsidR="00F8543C" w:rsidRPr="00BF3903" w:rsidRDefault="005318B3" w:rsidP="0031152A">
      <w:pPr>
        <w:tabs>
          <w:tab w:val="left" w:pos="5966"/>
        </w:tabs>
        <w:spacing w:before="120" w:after="0"/>
        <w:rPr>
          <w:rFonts w:cs="Times New Roman"/>
          <w:color w:val="000000" w:themeColor="text1"/>
        </w:rPr>
      </w:pPr>
      <w:r w:rsidRPr="00BF3903">
        <w:rPr>
          <w:rFonts w:cs="Times New Roman"/>
          <w:color w:val="000000" w:themeColor="text1"/>
        </w:rPr>
        <w:lastRenderedPageBreak/>
        <w:t>Vi vurderer desuden, at lærerne styres til at varetage inklusionsopgaven ud fra regeri</w:t>
      </w:r>
      <w:r w:rsidRPr="00BF3903">
        <w:rPr>
          <w:rFonts w:cs="Times New Roman"/>
          <w:color w:val="000000" w:themeColor="text1"/>
        </w:rPr>
        <w:t>n</w:t>
      </w:r>
      <w:r w:rsidRPr="00BF3903">
        <w:rPr>
          <w:rFonts w:cs="Times New Roman"/>
          <w:color w:val="000000" w:themeColor="text1"/>
        </w:rPr>
        <w:t>gens syn på inklusion, som ikke stemmer overnes med samtlige af lærernes. Der for</w:t>
      </w:r>
      <w:r w:rsidRPr="00BF3903">
        <w:rPr>
          <w:rFonts w:cs="Times New Roman"/>
          <w:color w:val="000000" w:themeColor="text1"/>
        </w:rPr>
        <w:t>e</w:t>
      </w:r>
      <w:r w:rsidRPr="00BF3903">
        <w:rPr>
          <w:rFonts w:cs="Times New Roman"/>
          <w:color w:val="000000" w:themeColor="text1"/>
        </w:rPr>
        <w:t xml:space="preserve">kommer således at være en uoverensstemmelse mellem </w:t>
      </w:r>
      <w:r w:rsidR="00A97EC9" w:rsidRPr="00BF3903">
        <w:rPr>
          <w:rFonts w:cs="Times New Roman"/>
          <w:color w:val="000000" w:themeColor="text1"/>
        </w:rPr>
        <w:t>r</w:t>
      </w:r>
      <w:r w:rsidRPr="00BF3903">
        <w:rPr>
          <w:rFonts w:cs="Times New Roman"/>
          <w:color w:val="000000" w:themeColor="text1"/>
        </w:rPr>
        <w:t xml:space="preserve">egeringens intentioner med inklusion og det lærerne oplever som værende </w:t>
      </w:r>
      <w:r w:rsidR="00A97EC9" w:rsidRPr="00BF3903">
        <w:rPr>
          <w:rFonts w:cs="Times New Roman"/>
          <w:color w:val="000000" w:themeColor="text1"/>
        </w:rPr>
        <w:t>r</w:t>
      </w:r>
      <w:r w:rsidRPr="00BF3903">
        <w:rPr>
          <w:rFonts w:cs="Times New Roman"/>
          <w:color w:val="000000" w:themeColor="text1"/>
        </w:rPr>
        <w:t xml:space="preserve">egeringens intentioner. Lærerne finder tillige </w:t>
      </w:r>
      <w:r w:rsidR="00A97EC9" w:rsidRPr="00BF3903">
        <w:rPr>
          <w:rFonts w:cs="Times New Roman"/>
          <w:color w:val="000000" w:themeColor="text1"/>
        </w:rPr>
        <w:t>r</w:t>
      </w:r>
      <w:r w:rsidRPr="00BF3903">
        <w:rPr>
          <w:rFonts w:cs="Times New Roman"/>
          <w:color w:val="000000" w:themeColor="text1"/>
        </w:rPr>
        <w:t>egeringen og kommunen ansvarlig for de problemstillinger, de møder i det soci</w:t>
      </w:r>
      <w:r w:rsidRPr="00BF3903">
        <w:rPr>
          <w:rFonts w:cs="Times New Roman"/>
          <w:color w:val="000000" w:themeColor="text1"/>
        </w:rPr>
        <w:t>a</w:t>
      </w:r>
      <w:r w:rsidRPr="00BF3903">
        <w:rPr>
          <w:rFonts w:cs="Times New Roman"/>
          <w:color w:val="000000" w:themeColor="text1"/>
        </w:rPr>
        <w:t xml:space="preserve">le arbejde med inklusion. Regeringens måde at </w:t>
      </w:r>
      <w:proofErr w:type="gramStart"/>
      <w:r w:rsidRPr="00BF3903">
        <w:rPr>
          <w:rFonts w:cs="Times New Roman"/>
          <w:color w:val="000000" w:themeColor="text1"/>
        </w:rPr>
        <w:t>kommunikere</w:t>
      </w:r>
      <w:proofErr w:type="gramEnd"/>
      <w:r w:rsidRPr="00BF3903">
        <w:rPr>
          <w:rFonts w:cs="Times New Roman"/>
          <w:color w:val="000000" w:themeColor="text1"/>
        </w:rPr>
        <w:t xml:space="preserve"> budskabet om inklusion ud til lærerne på, vurderes ikke at virke fremmende for lærernes motivation.</w:t>
      </w:r>
      <w:bookmarkEnd w:id="352"/>
      <w:bookmarkEnd w:id="353"/>
    </w:p>
    <w:p w:rsidR="004D6BB2" w:rsidRPr="00BF3903" w:rsidRDefault="004D6BB2" w:rsidP="0031152A">
      <w:pPr>
        <w:tabs>
          <w:tab w:val="left" w:pos="5966"/>
        </w:tabs>
        <w:spacing w:before="120" w:after="0"/>
        <w:rPr>
          <w:rFonts w:cs="Times New Roman"/>
          <w:color w:val="000000" w:themeColor="text1"/>
        </w:rPr>
      </w:pPr>
    </w:p>
    <w:p w:rsidR="00C4537E" w:rsidRPr="00BF3903" w:rsidRDefault="00C4537E" w:rsidP="0031152A">
      <w:pPr>
        <w:pStyle w:val="Overskrift2"/>
        <w:spacing w:before="120" w:after="0"/>
        <w:rPr>
          <w:rFonts w:cs="Times New Roman"/>
          <w:color w:val="000000" w:themeColor="text1"/>
        </w:rPr>
      </w:pPr>
      <w:bookmarkStart w:id="371" w:name="_Toc388800174"/>
      <w:bookmarkStart w:id="372" w:name="_Toc389180172"/>
      <w:bookmarkEnd w:id="354"/>
      <w:r w:rsidRPr="00BF3903">
        <w:rPr>
          <w:rFonts w:cs="Times New Roman"/>
          <w:color w:val="000000" w:themeColor="text1"/>
        </w:rPr>
        <w:t>Analysedel 2</w:t>
      </w:r>
      <w:bookmarkEnd w:id="371"/>
      <w:bookmarkEnd w:id="372"/>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Formålet med nærværende analysedel er at tilvejebringe viden med udgangspunkt i v</w:t>
      </w:r>
      <w:r w:rsidRPr="00BF3903">
        <w:rPr>
          <w:rFonts w:cs="Times New Roman"/>
          <w:color w:val="000000" w:themeColor="text1"/>
        </w:rPr>
        <w:t>o</w:t>
      </w:r>
      <w:r w:rsidRPr="00BF3903">
        <w:rPr>
          <w:rFonts w:cs="Times New Roman"/>
          <w:color w:val="000000" w:themeColor="text1"/>
        </w:rPr>
        <w:t xml:space="preserve">res interviewpersoners udtalelser, vores forforståelse samt Schöns teori om </w:t>
      </w:r>
      <w:r w:rsidRPr="00BF3903">
        <w:rPr>
          <w:rFonts w:cs="Times New Roman"/>
          <w:i/>
          <w:color w:val="000000" w:themeColor="text1"/>
        </w:rPr>
        <w:t>den reflekt</w:t>
      </w:r>
      <w:r w:rsidRPr="00BF3903">
        <w:rPr>
          <w:rFonts w:cs="Times New Roman"/>
          <w:i/>
          <w:color w:val="000000" w:themeColor="text1"/>
        </w:rPr>
        <w:t>e</w:t>
      </w:r>
      <w:r w:rsidRPr="00BF3903">
        <w:rPr>
          <w:rFonts w:cs="Times New Roman"/>
          <w:i/>
          <w:color w:val="000000" w:themeColor="text1"/>
        </w:rPr>
        <w:t>rende praktiker</w:t>
      </w:r>
      <w:r w:rsidRPr="00BF3903">
        <w:rPr>
          <w:rFonts w:cs="Times New Roman"/>
          <w:color w:val="000000" w:themeColor="text1"/>
        </w:rPr>
        <w:t>. Denne viden vil afslutningsvist anvendes til at besvare spørgsmålet om, hvilken betydning lærernes kompetencer har for det sociale arbejde i folkeskolen i he</w:t>
      </w:r>
      <w:r w:rsidRPr="00BF3903">
        <w:rPr>
          <w:rFonts w:cs="Times New Roman"/>
          <w:color w:val="000000" w:themeColor="text1"/>
        </w:rPr>
        <w:t>n</w:t>
      </w:r>
      <w:r w:rsidRPr="00BF3903">
        <w:rPr>
          <w:rFonts w:cs="Times New Roman"/>
          <w:color w:val="000000" w:themeColor="text1"/>
        </w:rPr>
        <w:t>hold til inklusion af særligt udsatte børn.</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Analysen er delt i to, hvor første del fokuserer på lærernes kompetencer, herunder ski</w:t>
      </w:r>
      <w:r w:rsidRPr="00BF3903">
        <w:rPr>
          <w:rFonts w:cs="Times New Roman"/>
          <w:color w:val="000000" w:themeColor="text1"/>
        </w:rPr>
        <w:t>s</w:t>
      </w:r>
      <w:r w:rsidRPr="00BF3903">
        <w:rPr>
          <w:rFonts w:cs="Times New Roman"/>
          <w:color w:val="000000" w:themeColor="text1"/>
        </w:rPr>
        <w:t xml:space="preserve">maet mellem praksis og den videnskabelige viden. </w:t>
      </w:r>
      <w:r w:rsidR="00A97EC9" w:rsidRPr="00BF3903">
        <w:rPr>
          <w:rFonts w:cs="Times New Roman"/>
          <w:color w:val="000000" w:themeColor="text1"/>
        </w:rPr>
        <w:t xml:space="preserve">Det </w:t>
      </w:r>
      <w:proofErr w:type="spellStart"/>
      <w:r w:rsidR="00A97EC9" w:rsidRPr="00BF3903">
        <w:rPr>
          <w:rFonts w:cs="Times New Roman"/>
          <w:color w:val="000000" w:themeColor="text1"/>
        </w:rPr>
        <w:t>vidensbegreb</w:t>
      </w:r>
      <w:proofErr w:type="spellEnd"/>
      <w:r w:rsidR="00A97EC9" w:rsidRPr="00BF3903">
        <w:rPr>
          <w:rFonts w:cs="Times New Roman"/>
          <w:color w:val="000000" w:themeColor="text1"/>
        </w:rPr>
        <w:t xml:space="preserve"> vi anvender i an</w:t>
      </w:r>
      <w:r w:rsidR="00A97EC9" w:rsidRPr="00BF3903">
        <w:rPr>
          <w:rFonts w:cs="Times New Roman"/>
          <w:color w:val="000000" w:themeColor="text1"/>
        </w:rPr>
        <w:t>a</w:t>
      </w:r>
      <w:r w:rsidR="00A97EC9" w:rsidRPr="00BF3903">
        <w:rPr>
          <w:rFonts w:cs="Times New Roman"/>
          <w:color w:val="000000" w:themeColor="text1"/>
        </w:rPr>
        <w:t>lysen, læner sig op ad Schöns anvendelse af begrebet, hvormed videnskabelig viden refererer til den forskningsbaserede viden</w:t>
      </w:r>
      <w:sdt>
        <w:sdtPr>
          <w:rPr>
            <w:rFonts w:cs="Times New Roman"/>
            <w:color w:val="000000" w:themeColor="text1"/>
          </w:rPr>
          <w:id w:val="85805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00A97EC9" w:rsidRPr="00BF3903">
        <w:rPr>
          <w:rFonts w:cs="Times New Roman"/>
          <w:color w:val="000000" w:themeColor="text1"/>
        </w:rPr>
        <w:t>, hvilket vi har redegjort yderl</w:t>
      </w:r>
      <w:r w:rsidR="00A97EC9" w:rsidRPr="00BF3903">
        <w:rPr>
          <w:rFonts w:cs="Times New Roman"/>
          <w:color w:val="000000" w:themeColor="text1"/>
        </w:rPr>
        <w:t>i</w:t>
      </w:r>
      <w:r w:rsidR="00A97EC9" w:rsidRPr="00BF3903">
        <w:rPr>
          <w:rFonts w:cs="Times New Roman"/>
          <w:color w:val="000000" w:themeColor="text1"/>
        </w:rPr>
        <w:t xml:space="preserve">gere for i teoriafsnittet om </w:t>
      </w:r>
      <w:r w:rsidR="00A97EC9" w:rsidRPr="00BF3903">
        <w:rPr>
          <w:rFonts w:cs="Times New Roman"/>
          <w:i/>
          <w:color w:val="000000" w:themeColor="text1"/>
        </w:rPr>
        <w:t>den reflekterende praktiker</w:t>
      </w:r>
      <w:r w:rsidR="00A97EC9" w:rsidRPr="00BF3903">
        <w:rPr>
          <w:rFonts w:cs="Times New Roman"/>
          <w:color w:val="000000" w:themeColor="text1"/>
        </w:rPr>
        <w:t xml:space="preserve">. </w:t>
      </w:r>
      <w:r w:rsidRPr="00BF3903">
        <w:rPr>
          <w:rFonts w:cs="Times New Roman"/>
          <w:color w:val="000000" w:themeColor="text1"/>
        </w:rPr>
        <w:t>Anden del af analysen omhan</w:t>
      </w:r>
      <w:r w:rsidRPr="00BF3903">
        <w:rPr>
          <w:rFonts w:cs="Times New Roman"/>
          <w:color w:val="000000" w:themeColor="text1"/>
        </w:rPr>
        <w:t>d</w:t>
      </w:r>
      <w:r w:rsidRPr="00BF3903">
        <w:rPr>
          <w:rFonts w:cs="Times New Roman"/>
          <w:color w:val="000000" w:themeColor="text1"/>
        </w:rPr>
        <w:t xml:space="preserve">ler, hvorledes lærerne agerer i praksis med teoretisk udgangspunkt i begreberne </w:t>
      </w:r>
      <w:r w:rsidRPr="00BF3903">
        <w:rPr>
          <w:rFonts w:cs="Times New Roman"/>
          <w:i/>
          <w:color w:val="000000" w:themeColor="text1"/>
        </w:rPr>
        <w:t>viden-i-handling, refleksion-i-handling</w:t>
      </w:r>
      <w:r w:rsidRPr="00BF3903">
        <w:rPr>
          <w:rFonts w:cs="Times New Roman"/>
          <w:color w:val="000000" w:themeColor="text1"/>
        </w:rPr>
        <w:t xml:space="preserve"> samt </w:t>
      </w:r>
      <w:r w:rsidRPr="00BF3903">
        <w:rPr>
          <w:rFonts w:cs="Times New Roman"/>
          <w:i/>
          <w:color w:val="000000" w:themeColor="text1"/>
        </w:rPr>
        <w:t>refleksion-over-handling</w:t>
      </w:r>
      <w:r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3"/>
        <w:spacing w:before="120" w:after="0"/>
        <w:rPr>
          <w:rFonts w:cs="Times New Roman"/>
          <w:color w:val="000000" w:themeColor="text1"/>
        </w:rPr>
      </w:pPr>
      <w:bookmarkStart w:id="373" w:name="_Toc387872219"/>
      <w:bookmarkStart w:id="374" w:name="_Toc388800175"/>
      <w:bookmarkStart w:id="375" w:name="_Toc389180173"/>
      <w:r w:rsidRPr="00BF3903">
        <w:rPr>
          <w:rFonts w:cs="Times New Roman"/>
          <w:color w:val="000000" w:themeColor="text1"/>
        </w:rPr>
        <w:t>Lærernes kompetencer</w:t>
      </w:r>
      <w:bookmarkEnd w:id="373"/>
      <w:bookmarkEnd w:id="374"/>
      <w:bookmarkEnd w:id="375"/>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Set gennem Schöns optik, sættes professionelle til at varetage opgaver, de ikke er u</w:t>
      </w:r>
      <w:r w:rsidRPr="00BF3903">
        <w:rPr>
          <w:rFonts w:cs="Times New Roman"/>
          <w:color w:val="000000" w:themeColor="text1"/>
        </w:rPr>
        <w:t>d</w:t>
      </w:r>
      <w:r w:rsidRPr="00BF3903">
        <w:rPr>
          <w:rFonts w:cs="Times New Roman"/>
          <w:color w:val="000000" w:themeColor="text1"/>
        </w:rPr>
        <w:t>dannede til og uddannelsen er dermed ikke længere adækvat</w:t>
      </w:r>
      <w:sdt>
        <w:sdtPr>
          <w:rPr>
            <w:rFonts w:cs="Times New Roman"/>
            <w:color w:val="000000" w:themeColor="text1"/>
          </w:rPr>
          <w:id w:val="115842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00DE37AB" w:rsidRPr="00BF3903">
        <w:rPr>
          <w:rFonts w:cs="Times New Roman"/>
          <w:color w:val="000000" w:themeColor="text1"/>
        </w:rPr>
        <w:t>. Vi vurd</w:t>
      </w:r>
      <w:r w:rsidR="00DE37AB" w:rsidRPr="00BF3903">
        <w:rPr>
          <w:rFonts w:cs="Times New Roman"/>
          <w:color w:val="000000" w:themeColor="text1"/>
        </w:rPr>
        <w:t>e</w:t>
      </w:r>
      <w:r w:rsidR="00DE37AB" w:rsidRPr="00BF3903">
        <w:rPr>
          <w:rFonts w:cs="Times New Roman"/>
          <w:color w:val="000000" w:themeColor="text1"/>
        </w:rPr>
        <w:t>rer, at dette</w:t>
      </w:r>
      <w:r w:rsidRPr="00BF3903">
        <w:rPr>
          <w:rFonts w:cs="Times New Roman"/>
          <w:color w:val="000000" w:themeColor="text1"/>
        </w:rPr>
        <w:t xml:space="preserve"> </w:t>
      </w:r>
      <w:r w:rsidR="00DE37AB" w:rsidRPr="00BF3903">
        <w:rPr>
          <w:rFonts w:cs="Times New Roman"/>
          <w:color w:val="000000" w:themeColor="text1"/>
        </w:rPr>
        <w:t xml:space="preserve">har </w:t>
      </w:r>
      <w:r w:rsidRPr="00BF3903">
        <w:rPr>
          <w:rFonts w:cs="Times New Roman"/>
          <w:color w:val="000000" w:themeColor="text1"/>
        </w:rPr>
        <w:t xml:space="preserve">betydning i praksis, da </w:t>
      </w:r>
      <w:r w:rsidR="00DE37AB" w:rsidRPr="00BF3903">
        <w:rPr>
          <w:rFonts w:cs="Times New Roman"/>
          <w:color w:val="000000" w:themeColor="text1"/>
        </w:rPr>
        <w:t xml:space="preserve">de interviewede </w:t>
      </w:r>
      <w:r w:rsidRPr="00BF3903">
        <w:rPr>
          <w:rFonts w:cs="Times New Roman"/>
          <w:color w:val="000000" w:themeColor="text1"/>
        </w:rPr>
        <w:t>lærere mødes af situationer, som de trods deres uddannelse, ikke oplever at have de nødvendige kompetencer til at var</w:t>
      </w:r>
      <w:r w:rsidRPr="00BF3903">
        <w:rPr>
          <w:rFonts w:cs="Times New Roman"/>
          <w:color w:val="000000" w:themeColor="text1"/>
        </w:rPr>
        <w:t>e</w:t>
      </w:r>
      <w:r w:rsidRPr="00BF3903">
        <w:rPr>
          <w:rFonts w:cs="Times New Roman"/>
          <w:color w:val="000000" w:themeColor="text1"/>
        </w:rPr>
        <w:t>tage. Da vi spurgte ind til</w:t>
      </w:r>
      <w:r w:rsidR="00DE37AB" w:rsidRPr="00BF3903">
        <w:rPr>
          <w:rFonts w:cs="Times New Roman"/>
          <w:color w:val="000000" w:themeColor="text1"/>
        </w:rPr>
        <w:t xml:space="preserve"> hvilke</w:t>
      </w:r>
      <w:r w:rsidRPr="00BF3903">
        <w:rPr>
          <w:rFonts w:cs="Times New Roman"/>
          <w:color w:val="000000" w:themeColor="text1"/>
        </w:rPr>
        <w:t xml:space="preserve"> kompetencer, vores interviewpersoner mente at have med sig fra deres uddannelse, gav de alle udtryk for at mangle kompetencer til inklusion </w:t>
      </w:r>
      <w:r w:rsidRPr="00BF3903">
        <w:rPr>
          <w:rFonts w:cs="Times New Roman"/>
          <w:color w:val="000000" w:themeColor="text1"/>
        </w:rPr>
        <w:lastRenderedPageBreak/>
        <w:t>af særligt udsatte. Lærer 3 fortæller blandt andet</w:t>
      </w:r>
      <w:r w:rsidR="00DE37AB" w:rsidRPr="00BF3903">
        <w:rPr>
          <w:rFonts w:cs="Times New Roman"/>
          <w:color w:val="000000" w:themeColor="text1"/>
        </w:rPr>
        <w:t>,</w:t>
      </w:r>
      <w:r w:rsidRPr="00BF3903">
        <w:rPr>
          <w:rFonts w:cs="Times New Roman"/>
          <w:color w:val="000000" w:themeColor="text1"/>
        </w:rPr>
        <w:t xml:space="preserve"> at ”</w:t>
      </w:r>
      <w:r w:rsidRPr="00BF3903">
        <w:rPr>
          <w:rFonts w:cs="Times New Roman"/>
          <w:i/>
          <w:color w:val="000000" w:themeColor="text1"/>
        </w:rPr>
        <w:t>… lærerne, de har ikke været ge</w:t>
      </w:r>
      <w:r w:rsidRPr="00BF3903">
        <w:rPr>
          <w:rFonts w:cs="Times New Roman"/>
          <w:i/>
          <w:color w:val="000000" w:themeColor="text1"/>
        </w:rPr>
        <w:t>a</w:t>
      </w:r>
      <w:r w:rsidRPr="00BF3903">
        <w:rPr>
          <w:rFonts w:cs="Times New Roman"/>
          <w:i/>
          <w:color w:val="000000" w:themeColor="text1"/>
        </w:rPr>
        <w:t xml:space="preserve">ret nok til at have ham. De ved ikke, hvordan de skal gå ind og tackle en med ADD, </w:t>
      </w:r>
      <w:proofErr w:type="spellStart"/>
      <w:r w:rsidRPr="00BF3903">
        <w:rPr>
          <w:rFonts w:cs="Times New Roman"/>
          <w:i/>
          <w:color w:val="000000" w:themeColor="text1"/>
        </w:rPr>
        <w:t>to</w:t>
      </w:r>
      <w:r w:rsidRPr="00BF3903">
        <w:rPr>
          <w:rFonts w:cs="Times New Roman"/>
          <w:i/>
          <w:color w:val="000000" w:themeColor="text1"/>
        </w:rPr>
        <w:t>u</w:t>
      </w:r>
      <w:r w:rsidRPr="00BF3903">
        <w:rPr>
          <w:rFonts w:cs="Times New Roman"/>
          <w:i/>
          <w:color w:val="000000" w:themeColor="text1"/>
        </w:rPr>
        <w:t>rette</w:t>
      </w:r>
      <w:proofErr w:type="spellEnd"/>
      <w:r w:rsidRPr="00BF3903">
        <w:rPr>
          <w:rFonts w:cs="Times New Roman"/>
          <w:i/>
          <w:color w:val="000000" w:themeColor="text1"/>
        </w:rPr>
        <w:t xml:space="preserve"> og så videre. En ting er at få sat nogle diagnoser på, men hvad er det, vi helt ko</w:t>
      </w:r>
      <w:r w:rsidRPr="00BF3903">
        <w:rPr>
          <w:rFonts w:cs="Times New Roman"/>
          <w:i/>
          <w:color w:val="000000" w:themeColor="text1"/>
        </w:rPr>
        <w:t>n</w:t>
      </w:r>
      <w:r w:rsidRPr="00BF3903">
        <w:rPr>
          <w:rFonts w:cs="Times New Roman"/>
          <w:i/>
          <w:color w:val="000000" w:themeColor="text1"/>
        </w:rPr>
        <w:t>kret gør med den dreng her</w:t>
      </w:r>
      <w:r w:rsidRPr="00BF3903">
        <w:rPr>
          <w:rFonts w:cs="Times New Roman"/>
          <w:color w:val="000000" w:themeColor="text1"/>
        </w:rPr>
        <w:t>” (Lærer 3). I dette citat beretter læreren om, hvordan nogle af hans kolleg</w:t>
      </w:r>
      <w:r w:rsidR="00212E9A" w:rsidRPr="00BF3903">
        <w:rPr>
          <w:rFonts w:cs="Times New Roman"/>
          <w:color w:val="000000" w:themeColor="text1"/>
        </w:rPr>
        <w:t>a</w:t>
      </w:r>
      <w:r w:rsidRPr="00BF3903">
        <w:rPr>
          <w:rFonts w:cs="Times New Roman"/>
          <w:color w:val="000000" w:themeColor="text1"/>
        </w:rPr>
        <w:t>er ikke har</w:t>
      </w:r>
      <w:r w:rsidRPr="00BF3903">
        <w:rPr>
          <w:rFonts w:cs="Times New Roman"/>
          <w:i/>
          <w:color w:val="000000" w:themeColor="text1"/>
        </w:rPr>
        <w:t xml:space="preserve"> </w:t>
      </w:r>
      <w:r w:rsidR="00A97EC9" w:rsidRPr="00BF3903">
        <w:rPr>
          <w:rFonts w:cs="Times New Roman"/>
          <w:i/>
          <w:color w:val="000000" w:themeColor="text1"/>
        </w:rPr>
        <w:t>”</w:t>
      </w:r>
      <w:r w:rsidRPr="00BF3903">
        <w:rPr>
          <w:rFonts w:cs="Times New Roman"/>
          <w:i/>
          <w:color w:val="000000" w:themeColor="text1"/>
        </w:rPr>
        <w:t>været gearet nok</w:t>
      </w:r>
      <w:r w:rsidR="00A97EC9" w:rsidRPr="00BF3903">
        <w:rPr>
          <w:rFonts w:cs="Times New Roman"/>
          <w:i/>
          <w:color w:val="000000" w:themeColor="text1"/>
        </w:rPr>
        <w:t>”</w:t>
      </w:r>
      <w:r w:rsidRPr="00BF3903">
        <w:rPr>
          <w:rFonts w:cs="Times New Roman"/>
          <w:color w:val="000000" w:themeColor="text1"/>
        </w:rPr>
        <w:t xml:space="preserve">, hvilket vi tolker som, at han ikke mener, at </w:t>
      </w:r>
      <w:r w:rsidR="00212E9A" w:rsidRPr="00BF3903">
        <w:rPr>
          <w:rFonts w:cs="Times New Roman"/>
          <w:color w:val="000000" w:themeColor="text1"/>
        </w:rPr>
        <w:t>de</w:t>
      </w:r>
      <w:r w:rsidRPr="00BF3903">
        <w:rPr>
          <w:rFonts w:cs="Times New Roman"/>
          <w:color w:val="000000" w:themeColor="text1"/>
        </w:rPr>
        <w:t xml:space="preserve"> har haft den viden og de kompetencer, som det kræver for at inkludere den pågæ</w:t>
      </w:r>
      <w:r w:rsidRPr="00BF3903">
        <w:rPr>
          <w:rFonts w:cs="Times New Roman"/>
          <w:color w:val="000000" w:themeColor="text1"/>
        </w:rPr>
        <w:t>l</w:t>
      </w:r>
      <w:r w:rsidRPr="00BF3903">
        <w:rPr>
          <w:rFonts w:cs="Times New Roman"/>
          <w:color w:val="000000" w:themeColor="text1"/>
        </w:rPr>
        <w:t>dende elev. Læreren forklarer dette med, at de ikke ved, hvordan de skal håndtere elever med forskellige forudsætninger. Som han også siger, er det</w:t>
      </w:r>
      <w:r w:rsidR="00212E9A" w:rsidRPr="00BF3903">
        <w:rPr>
          <w:rFonts w:cs="Times New Roman"/>
          <w:color w:val="000000" w:themeColor="text1"/>
        </w:rPr>
        <w:t>,</w:t>
      </w:r>
      <w:r w:rsidRPr="00BF3903">
        <w:rPr>
          <w:rFonts w:cs="Times New Roman"/>
          <w:color w:val="000000" w:themeColor="text1"/>
        </w:rPr>
        <w:t xml:space="preserve"> at få sat en diagnose på en elev</w:t>
      </w:r>
      <w:r w:rsidR="00212E9A" w:rsidRPr="00BF3903">
        <w:rPr>
          <w:rFonts w:cs="Times New Roman"/>
          <w:color w:val="000000" w:themeColor="text1"/>
        </w:rPr>
        <w:t>,</w:t>
      </w:r>
      <w:r w:rsidRPr="00BF3903">
        <w:rPr>
          <w:rFonts w:cs="Times New Roman"/>
          <w:color w:val="000000" w:themeColor="text1"/>
        </w:rPr>
        <w:t xml:space="preserve"> ikke det samme, som at lærerne nu ved, hvordan de skal tackle eleven. Vi tolker hermed Lærer 3’s udtalel</w:t>
      </w:r>
      <w:r w:rsidR="00212E9A" w:rsidRPr="00BF3903">
        <w:rPr>
          <w:rFonts w:cs="Times New Roman"/>
          <w:color w:val="000000" w:themeColor="text1"/>
        </w:rPr>
        <w:t>se, som et udtryk for, at</w:t>
      </w:r>
      <w:r w:rsidRPr="00BF3903">
        <w:rPr>
          <w:rFonts w:cs="Times New Roman"/>
          <w:color w:val="000000" w:themeColor="text1"/>
        </w:rPr>
        <w:t xml:space="preserve"> han ikke mener, lærerne har de nø</w:t>
      </w:r>
      <w:r w:rsidRPr="00BF3903">
        <w:rPr>
          <w:rFonts w:cs="Times New Roman"/>
          <w:color w:val="000000" w:themeColor="text1"/>
        </w:rPr>
        <w:t>d</w:t>
      </w:r>
      <w:r w:rsidRPr="00BF3903">
        <w:rPr>
          <w:rFonts w:cs="Times New Roman"/>
          <w:color w:val="000000" w:themeColor="text1"/>
        </w:rPr>
        <w:t>vendige kompetencer til at inkludere særligt udsatte elever, eksempelvis elever med diagnoser af forskellig art.</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4"/>
        <w:spacing w:before="120" w:after="0"/>
        <w:rPr>
          <w:rFonts w:cs="Times New Roman"/>
          <w:color w:val="000000" w:themeColor="text1"/>
        </w:rPr>
      </w:pPr>
      <w:r w:rsidRPr="00BF3903">
        <w:rPr>
          <w:rFonts w:cs="Times New Roman"/>
          <w:color w:val="000000" w:themeColor="text1"/>
        </w:rPr>
        <w:t>Kompetencebegrebet</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Når vi her vurderer, at lærerne ikke har de nødvendige kompetencer, er vi bevidste om, at begrebet kompetencer dækker over en bred vifte af kundskaber, færdigheder og hol</w:t>
      </w:r>
      <w:r w:rsidRPr="00BF3903">
        <w:rPr>
          <w:rFonts w:cs="Times New Roman"/>
          <w:color w:val="000000" w:themeColor="text1"/>
        </w:rPr>
        <w:t>d</w:t>
      </w:r>
      <w:r w:rsidRPr="00BF3903">
        <w:rPr>
          <w:rFonts w:cs="Times New Roman"/>
          <w:color w:val="000000" w:themeColor="text1"/>
        </w:rPr>
        <w:t>ninger</w:t>
      </w:r>
      <w:r w:rsidRPr="00BF3903">
        <w:rPr>
          <w:rFonts w:cs="Times New Roman"/>
          <w:i/>
          <w:color w:val="000000" w:themeColor="text1"/>
        </w:rPr>
        <w:t xml:space="preserve"> </w:t>
      </w:r>
      <w:sdt>
        <w:sdtPr>
          <w:rPr>
            <w:rFonts w:cs="Times New Roman"/>
            <w:i/>
            <w:color w:val="000000" w:themeColor="text1"/>
          </w:rPr>
          <w:id w:val="94505548"/>
          <w:citation/>
        </w:sdtPr>
        <w:sdtEndPr/>
        <w:sdtContent>
          <w:r w:rsidR="00B93005" w:rsidRPr="00BF3903">
            <w:rPr>
              <w:rFonts w:cs="Times New Roman"/>
              <w:i/>
              <w:color w:val="000000" w:themeColor="text1"/>
            </w:rPr>
            <w:fldChar w:fldCharType="begin"/>
          </w:r>
          <w:r w:rsidRPr="00BF3903">
            <w:rPr>
              <w:rFonts w:cs="Times New Roman"/>
              <w:i/>
              <w:color w:val="000000" w:themeColor="text1"/>
            </w:rPr>
            <w:instrText xml:space="preserve"> CITATION Pladsholder2 \l 1030  </w:instrText>
          </w:r>
          <w:r w:rsidR="00B93005" w:rsidRPr="00BF3903">
            <w:rPr>
              <w:rFonts w:cs="Times New Roman"/>
              <w:i/>
              <w:color w:val="000000" w:themeColor="text1"/>
            </w:rPr>
            <w:fldChar w:fldCharType="separate"/>
          </w:r>
          <w:r w:rsidR="009B375E" w:rsidRPr="00BF3903">
            <w:rPr>
              <w:rFonts w:cs="Times New Roman"/>
              <w:noProof/>
              <w:color w:val="000000" w:themeColor="text1"/>
            </w:rPr>
            <w:t>(Hagen &amp; Skule, 2004)</w:t>
          </w:r>
          <w:r w:rsidR="00B93005" w:rsidRPr="00BF3903">
            <w:rPr>
              <w:rFonts w:cs="Times New Roman"/>
              <w:i/>
              <w:color w:val="000000" w:themeColor="text1"/>
            </w:rPr>
            <w:fldChar w:fldCharType="end"/>
          </w:r>
        </w:sdtContent>
      </w:sdt>
      <w:r w:rsidRPr="00BF3903">
        <w:rPr>
          <w:rFonts w:cs="Times New Roman"/>
          <w:color w:val="000000" w:themeColor="text1"/>
        </w:rPr>
        <w:t>. Vi vil her henvise til vores begrebsafklaring af komp</w:t>
      </w:r>
      <w:r w:rsidRPr="00BF3903">
        <w:rPr>
          <w:rFonts w:cs="Times New Roman"/>
          <w:color w:val="000000" w:themeColor="text1"/>
        </w:rPr>
        <w:t>e</w:t>
      </w:r>
      <w:r w:rsidRPr="00BF3903">
        <w:rPr>
          <w:rFonts w:cs="Times New Roman"/>
          <w:color w:val="000000" w:themeColor="text1"/>
        </w:rPr>
        <w:t>tencebegrebet</w:t>
      </w:r>
      <w:r w:rsidR="00A97EC9" w:rsidRPr="00BF3903">
        <w:rPr>
          <w:rFonts w:cs="Times New Roman"/>
          <w:color w:val="000000" w:themeColor="text1"/>
        </w:rPr>
        <w:t xml:space="preserve"> i kapitel 1.</w:t>
      </w:r>
    </w:p>
    <w:p w:rsidR="00576D9C" w:rsidRPr="00BF3903" w:rsidRDefault="00C4537E" w:rsidP="0031152A">
      <w:pPr>
        <w:spacing w:before="120" w:after="0"/>
        <w:rPr>
          <w:rFonts w:cs="Times New Roman"/>
          <w:color w:val="000000" w:themeColor="text1"/>
        </w:rPr>
      </w:pPr>
      <w:r w:rsidRPr="00BF3903">
        <w:rPr>
          <w:rFonts w:cs="Times New Roman"/>
          <w:color w:val="000000" w:themeColor="text1"/>
        </w:rPr>
        <w:t xml:space="preserve">Som vi tilmed beskriver i begrebsafklaringen, skelner vi mellem formelle og manifest kompetencer, det </w:t>
      </w:r>
      <w:r w:rsidR="000C7FF3" w:rsidRPr="00BF3903">
        <w:rPr>
          <w:rFonts w:cs="Times New Roman"/>
          <w:color w:val="000000" w:themeColor="text1"/>
        </w:rPr>
        <w:t>er dog ikke altid muligt for os</w:t>
      </w:r>
      <w:r w:rsidRPr="00BF3903">
        <w:rPr>
          <w:rFonts w:cs="Times New Roman"/>
          <w:color w:val="000000" w:themeColor="text1"/>
        </w:rPr>
        <w:t xml:space="preserve"> at se</w:t>
      </w:r>
      <w:r w:rsidR="000C7FF3" w:rsidRPr="00BF3903">
        <w:rPr>
          <w:rFonts w:cs="Times New Roman"/>
          <w:color w:val="000000" w:themeColor="text1"/>
        </w:rPr>
        <w:t>,</w:t>
      </w:r>
      <w:r w:rsidRPr="00BF3903">
        <w:rPr>
          <w:rFonts w:cs="Times New Roman"/>
          <w:color w:val="000000" w:themeColor="text1"/>
        </w:rPr>
        <w:t xml:space="preserve"> </w:t>
      </w:r>
      <w:r w:rsidR="000C7FF3" w:rsidRPr="00BF3903">
        <w:rPr>
          <w:rFonts w:cs="Times New Roman"/>
          <w:color w:val="000000" w:themeColor="text1"/>
        </w:rPr>
        <w:t>hvilke kompetencer de henv</w:t>
      </w:r>
      <w:r w:rsidR="00576D9C" w:rsidRPr="00BF3903">
        <w:rPr>
          <w:rFonts w:cs="Times New Roman"/>
          <w:color w:val="000000" w:themeColor="text1"/>
        </w:rPr>
        <w:t>iser</w:t>
      </w:r>
      <w:r w:rsidR="000C7FF3" w:rsidRPr="00BF3903">
        <w:rPr>
          <w:rFonts w:cs="Times New Roman"/>
          <w:color w:val="000000" w:themeColor="text1"/>
        </w:rPr>
        <w:t xml:space="preserve"> til. I</w:t>
      </w:r>
      <w:r w:rsidR="00212E9A" w:rsidRPr="00BF3903">
        <w:rPr>
          <w:rFonts w:cs="Times New Roman"/>
          <w:color w:val="000000" w:themeColor="text1"/>
        </w:rPr>
        <w:t xml:space="preserve"> anden del</w:t>
      </w:r>
      <w:r w:rsidR="000C7FF3" w:rsidRPr="00BF3903">
        <w:rPr>
          <w:rFonts w:cs="Times New Roman"/>
          <w:color w:val="000000" w:themeColor="text1"/>
        </w:rPr>
        <w:t xml:space="preserve"> af analysen</w:t>
      </w:r>
      <w:r w:rsidR="00212E9A" w:rsidRPr="00BF3903">
        <w:rPr>
          <w:rFonts w:cs="Times New Roman"/>
          <w:color w:val="000000" w:themeColor="text1"/>
        </w:rPr>
        <w:t xml:space="preserve"> viser</w:t>
      </w:r>
      <w:r w:rsidR="000C7FF3" w:rsidRPr="00BF3903">
        <w:rPr>
          <w:rFonts w:cs="Times New Roman"/>
          <w:color w:val="000000" w:themeColor="text1"/>
        </w:rPr>
        <w:t xml:space="preserve"> det</w:t>
      </w:r>
      <w:r w:rsidR="00212E9A" w:rsidRPr="00BF3903">
        <w:rPr>
          <w:rFonts w:cs="Times New Roman"/>
          <w:color w:val="000000" w:themeColor="text1"/>
        </w:rPr>
        <w:t xml:space="preserve"> sig</w:t>
      </w:r>
      <w:r w:rsidR="000C7FF3" w:rsidRPr="00BF3903">
        <w:rPr>
          <w:rFonts w:cs="Times New Roman"/>
          <w:color w:val="000000" w:themeColor="text1"/>
        </w:rPr>
        <w:t xml:space="preserve"> dog</w:t>
      </w:r>
      <w:r w:rsidR="00212E9A" w:rsidRPr="00BF3903">
        <w:rPr>
          <w:rFonts w:cs="Times New Roman"/>
          <w:color w:val="000000" w:themeColor="text1"/>
        </w:rPr>
        <w:t xml:space="preserve"> at være </w:t>
      </w:r>
      <w:proofErr w:type="gramStart"/>
      <w:r w:rsidR="00212E9A" w:rsidRPr="00BF3903">
        <w:rPr>
          <w:rFonts w:cs="Times New Roman"/>
          <w:color w:val="000000" w:themeColor="text1"/>
        </w:rPr>
        <w:t>manifeste</w:t>
      </w:r>
      <w:proofErr w:type="gramEnd"/>
      <w:r w:rsidR="00212E9A" w:rsidRPr="00BF3903">
        <w:rPr>
          <w:rFonts w:cs="Times New Roman"/>
          <w:color w:val="000000" w:themeColor="text1"/>
        </w:rPr>
        <w:t xml:space="preserve"> kompetencer</w:t>
      </w:r>
      <w:r w:rsidR="000C7FF3" w:rsidRPr="00BF3903">
        <w:rPr>
          <w:rFonts w:cs="Times New Roman"/>
          <w:color w:val="000000" w:themeColor="text1"/>
        </w:rPr>
        <w:t>,</w:t>
      </w:r>
      <w:r w:rsidR="00212E9A" w:rsidRPr="00BF3903">
        <w:rPr>
          <w:rFonts w:cs="Times New Roman"/>
          <w:color w:val="000000" w:themeColor="text1"/>
        </w:rPr>
        <w:t xml:space="preserve"> lærerne </w:t>
      </w:r>
      <w:r w:rsidR="00576D9C" w:rsidRPr="00BF3903">
        <w:rPr>
          <w:rFonts w:cs="Times New Roman"/>
          <w:color w:val="000000" w:themeColor="text1"/>
        </w:rPr>
        <w:t>anvender, hvorfor</w:t>
      </w:r>
      <w:r w:rsidR="000C7FF3" w:rsidRPr="00BF3903">
        <w:rPr>
          <w:rFonts w:cs="Times New Roman"/>
          <w:color w:val="000000" w:themeColor="text1"/>
        </w:rPr>
        <w:t xml:space="preserve"> vi tolker</w:t>
      </w:r>
      <w:r w:rsidR="00576D9C" w:rsidRPr="00BF3903">
        <w:rPr>
          <w:rFonts w:cs="Times New Roman"/>
          <w:color w:val="000000" w:themeColor="text1"/>
        </w:rPr>
        <w:t>,</w:t>
      </w:r>
      <w:r w:rsidR="000C7FF3" w:rsidRPr="00BF3903">
        <w:rPr>
          <w:rFonts w:cs="Times New Roman"/>
          <w:color w:val="000000" w:themeColor="text1"/>
        </w:rPr>
        <w:t xml:space="preserve"> at </w:t>
      </w:r>
      <w:r w:rsidRPr="00BF3903">
        <w:rPr>
          <w:rFonts w:cs="Times New Roman"/>
          <w:color w:val="000000" w:themeColor="text1"/>
        </w:rPr>
        <w:t>det oftest er de formelle kompetencer, lærerne oplever at mangle</w:t>
      </w:r>
      <w:r w:rsidR="00576D9C" w:rsidRPr="00BF3903">
        <w:rPr>
          <w:rFonts w:cs="Times New Roman"/>
          <w:color w:val="000000" w:themeColor="text1"/>
        </w:rPr>
        <w:t>.</w:t>
      </w:r>
    </w:p>
    <w:p w:rsidR="00C4537E" w:rsidRPr="00BF3903" w:rsidRDefault="00576D9C" w:rsidP="0031152A">
      <w:pPr>
        <w:spacing w:before="120" w:after="0"/>
        <w:rPr>
          <w:rFonts w:cs="Times New Roman"/>
          <w:color w:val="000000" w:themeColor="text1"/>
        </w:rPr>
      </w:pPr>
      <w:r w:rsidRPr="00BF3903">
        <w:rPr>
          <w:rFonts w:cs="Times New Roman"/>
          <w:color w:val="000000" w:themeColor="text1"/>
        </w:rPr>
        <w:t xml:space="preserve">Når vi omtaler </w:t>
      </w:r>
      <w:r w:rsidRPr="00BF3903">
        <w:rPr>
          <w:rFonts w:cs="Times New Roman"/>
          <w:i/>
          <w:color w:val="000000" w:themeColor="text1"/>
        </w:rPr>
        <w:t>nødvendige kompetencer</w:t>
      </w:r>
      <w:r w:rsidRPr="00BF3903">
        <w:rPr>
          <w:rFonts w:cs="Times New Roman"/>
          <w:color w:val="000000" w:themeColor="text1"/>
        </w:rPr>
        <w:t xml:space="preserve"> henviser vi til </w:t>
      </w:r>
      <w:r w:rsidR="00C4537E" w:rsidRPr="00BF3903">
        <w:rPr>
          <w:rFonts w:cs="Times New Roman"/>
          <w:color w:val="000000" w:themeColor="text1"/>
        </w:rPr>
        <w:t>de kompetencer som lærerne selv mener, er nødvendige for at varetage inklusio</w:t>
      </w:r>
      <w:r w:rsidRPr="00BF3903">
        <w:rPr>
          <w:rFonts w:cs="Times New Roman"/>
          <w:color w:val="000000" w:themeColor="text1"/>
        </w:rPr>
        <w:t>nsopgaven, hvilke ikke er yderligere e</w:t>
      </w:r>
      <w:r w:rsidRPr="00BF3903">
        <w:rPr>
          <w:rFonts w:cs="Times New Roman"/>
          <w:color w:val="000000" w:themeColor="text1"/>
        </w:rPr>
        <w:t>k</w:t>
      </w:r>
      <w:r w:rsidRPr="00BF3903">
        <w:rPr>
          <w:rFonts w:cs="Times New Roman"/>
          <w:color w:val="000000" w:themeColor="text1"/>
        </w:rPr>
        <w:t>spliciterede</w:t>
      </w:r>
      <w:r w:rsidR="00C4537E"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4"/>
        <w:spacing w:before="120" w:after="0"/>
        <w:rPr>
          <w:rFonts w:cs="Times New Roman"/>
          <w:color w:val="000000" w:themeColor="text1"/>
        </w:rPr>
      </w:pPr>
      <w:r w:rsidRPr="00BF3903">
        <w:rPr>
          <w:rFonts w:cs="Times New Roman"/>
          <w:color w:val="000000" w:themeColor="text1"/>
        </w:rPr>
        <w:t>Lærernes oplevelse af at mangle kompetencer</w:t>
      </w:r>
    </w:p>
    <w:p w:rsidR="00D961D9" w:rsidRPr="00BF3903" w:rsidRDefault="00C4537E" w:rsidP="0031152A">
      <w:pPr>
        <w:spacing w:before="120" w:after="0"/>
        <w:rPr>
          <w:rFonts w:cs="Times New Roman"/>
          <w:color w:val="000000" w:themeColor="text1"/>
        </w:rPr>
      </w:pPr>
      <w:r w:rsidRPr="00BF3903">
        <w:rPr>
          <w:rFonts w:cs="Times New Roman"/>
          <w:color w:val="000000" w:themeColor="text1"/>
        </w:rPr>
        <w:t>Lærer 3 har ligesom sine kolleg</w:t>
      </w:r>
      <w:r w:rsidR="00D961D9" w:rsidRPr="00BF3903">
        <w:rPr>
          <w:rFonts w:cs="Times New Roman"/>
          <w:color w:val="000000" w:themeColor="text1"/>
        </w:rPr>
        <w:t xml:space="preserve">aer, </w:t>
      </w:r>
      <w:r w:rsidRPr="00BF3903">
        <w:rPr>
          <w:rFonts w:cs="Times New Roman"/>
          <w:color w:val="000000" w:themeColor="text1"/>
        </w:rPr>
        <w:t>oplevet at stå i en situation, hvor han ikke oplevede at have de nødvendige kompetencer til at inkludere en elev med særlige forudsætninger.</w:t>
      </w:r>
    </w:p>
    <w:p w:rsidR="00D961D9" w:rsidRPr="00BF3903" w:rsidRDefault="00D961D9" w:rsidP="0031152A">
      <w:pPr>
        <w:spacing w:before="120" w:after="0"/>
        <w:rPr>
          <w:rFonts w:cs="Times New Roman"/>
          <w:color w:val="000000" w:themeColor="text1"/>
        </w:rPr>
      </w:pPr>
    </w:p>
    <w:p w:rsidR="00D961D9" w:rsidRPr="00BF3903" w:rsidRDefault="00C4537E" w:rsidP="0031152A">
      <w:pPr>
        <w:spacing w:before="120" w:after="0"/>
        <w:ind w:left="851" w:right="849"/>
        <w:rPr>
          <w:rFonts w:cs="Times New Roman"/>
          <w:color w:val="000000" w:themeColor="text1"/>
        </w:rPr>
      </w:pPr>
      <w:r w:rsidRPr="00BF3903">
        <w:rPr>
          <w:rFonts w:cs="Times New Roman"/>
          <w:color w:val="000000" w:themeColor="text1"/>
        </w:rPr>
        <w:t>”</w:t>
      </w:r>
      <w:r w:rsidRPr="00BF3903">
        <w:rPr>
          <w:rFonts w:cs="Times New Roman"/>
          <w:i/>
          <w:color w:val="000000" w:themeColor="text1"/>
        </w:rPr>
        <w:t>… man kommer ud og er færdiguddannet og står klar og så møder man infantil autisme og var fuldstædig på bar bund, altså hvordan man lige skal forholde sig til det her, jamen hvad, hvad skal vi gøre?</w:t>
      </w:r>
      <w:r w:rsidRPr="00BF3903">
        <w:rPr>
          <w:rFonts w:cs="Times New Roman"/>
          <w:color w:val="000000" w:themeColor="text1"/>
        </w:rPr>
        <w:t>” (Lærer 3).</w:t>
      </w:r>
    </w:p>
    <w:p w:rsidR="00D961D9" w:rsidRPr="00BF3903" w:rsidRDefault="00D961D9" w:rsidP="0031152A">
      <w:pPr>
        <w:spacing w:before="120" w:after="0"/>
        <w:rPr>
          <w:rFonts w:cs="Times New Roman"/>
          <w:color w:val="000000" w:themeColor="text1"/>
        </w:rPr>
      </w:pPr>
    </w:p>
    <w:p w:rsidR="00C4537E" w:rsidRPr="00BF3903" w:rsidRDefault="00D961D9" w:rsidP="0031152A">
      <w:pPr>
        <w:spacing w:before="120" w:after="0"/>
        <w:rPr>
          <w:rFonts w:cs="Times New Roman"/>
          <w:color w:val="000000" w:themeColor="text1"/>
        </w:rPr>
      </w:pPr>
      <w:r w:rsidRPr="00BF3903">
        <w:rPr>
          <w:rFonts w:cs="Times New Roman"/>
          <w:color w:val="000000" w:themeColor="text1"/>
        </w:rPr>
        <w:t>Vi tolker dette citat som et udtryk for, at denne lærer oplever en</w:t>
      </w:r>
      <w:r w:rsidR="00C4537E" w:rsidRPr="00BF3903">
        <w:rPr>
          <w:rFonts w:cs="Times New Roman"/>
          <w:color w:val="000000" w:themeColor="text1"/>
        </w:rPr>
        <w:t xml:space="preserve"> frustration, </w:t>
      </w:r>
      <w:r w:rsidRPr="00BF3903">
        <w:rPr>
          <w:rFonts w:cs="Times New Roman"/>
          <w:color w:val="000000" w:themeColor="text1"/>
        </w:rPr>
        <w:t xml:space="preserve">idet </w:t>
      </w:r>
      <w:r w:rsidR="00C4537E" w:rsidRPr="00BF3903">
        <w:rPr>
          <w:rFonts w:cs="Times New Roman"/>
          <w:color w:val="000000" w:themeColor="text1"/>
        </w:rPr>
        <w:t>han</w:t>
      </w:r>
      <w:r w:rsidRPr="00BF3903">
        <w:rPr>
          <w:rFonts w:cs="Times New Roman"/>
          <w:color w:val="000000" w:themeColor="text1"/>
        </w:rPr>
        <w:t xml:space="preserve"> ikke føler</w:t>
      </w:r>
      <w:r w:rsidR="00C4537E" w:rsidRPr="00BF3903">
        <w:rPr>
          <w:rFonts w:cs="Times New Roman"/>
          <w:color w:val="000000" w:themeColor="text1"/>
        </w:rPr>
        <w:t>, at han kan varetage inklusionsopgaven i tilfredsstillende grad. Når han b</w:t>
      </w:r>
      <w:r w:rsidR="00C4537E" w:rsidRPr="00BF3903">
        <w:rPr>
          <w:rFonts w:cs="Times New Roman"/>
          <w:color w:val="000000" w:themeColor="text1"/>
        </w:rPr>
        <w:t>e</w:t>
      </w:r>
      <w:r w:rsidR="00C4537E" w:rsidRPr="00BF3903">
        <w:rPr>
          <w:rFonts w:cs="Times New Roman"/>
          <w:color w:val="000000" w:themeColor="text1"/>
        </w:rPr>
        <w:t xml:space="preserve">skriver, hvordan han følte sig på </w:t>
      </w:r>
      <w:r w:rsidR="00A97EC9" w:rsidRPr="00BF3903">
        <w:rPr>
          <w:rFonts w:cs="Times New Roman"/>
          <w:color w:val="000000" w:themeColor="text1"/>
        </w:rPr>
        <w:t>”</w:t>
      </w:r>
      <w:r w:rsidR="00C4537E" w:rsidRPr="00BF3903">
        <w:rPr>
          <w:rFonts w:cs="Times New Roman"/>
          <w:i/>
          <w:color w:val="000000" w:themeColor="text1"/>
        </w:rPr>
        <w:t>fuldstændig bar bund</w:t>
      </w:r>
      <w:r w:rsidR="00A97EC9" w:rsidRPr="00BF3903">
        <w:rPr>
          <w:rFonts w:cs="Times New Roman"/>
          <w:i/>
          <w:color w:val="000000" w:themeColor="text1"/>
        </w:rPr>
        <w:t>”</w:t>
      </w:r>
      <w:r w:rsidR="00C4537E" w:rsidRPr="00BF3903">
        <w:rPr>
          <w:rFonts w:cs="Times New Roman"/>
          <w:color w:val="000000" w:themeColor="text1"/>
        </w:rPr>
        <w:t xml:space="preserve">, tolker vi </w:t>
      </w:r>
      <w:r w:rsidRPr="00BF3903">
        <w:rPr>
          <w:rFonts w:cs="Times New Roman"/>
          <w:color w:val="000000" w:themeColor="text1"/>
        </w:rPr>
        <w:t>endvidere dette som</w:t>
      </w:r>
      <w:r w:rsidR="00C4537E" w:rsidRPr="00BF3903">
        <w:rPr>
          <w:rFonts w:cs="Times New Roman"/>
          <w:color w:val="000000" w:themeColor="text1"/>
        </w:rPr>
        <w:t xml:space="preserve"> et tegn på, at han ikke selv oplever at have kompetencerne t</w:t>
      </w:r>
      <w:r w:rsidRPr="00BF3903">
        <w:rPr>
          <w:rFonts w:cs="Times New Roman"/>
          <w:color w:val="000000" w:themeColor="text1"/>
        </w:rPr>
        <w:t>il at varetage inklusionen</w:t>
      </w:r>
      <w:r w:rsidR="00C4537E" w:rsidRPr="00BF3903">
        <w:rPr>
          <w:rFonts w:cs="Times New Roman"/>
          <w:color w:val="000000" w:themeColor="text1"/>
        </w:rPr>
        <w:t>. Lige</w:t>
      </w:r>
      <w:r w:rsidRPr="00BF3903">
        <w:rPr>
          <w:rFonts w:cs="Times New Roman"/>
          <w:color w:val="000000" w:themeColor="text1"/>
        </w:rPr>
        <w:t xml:space="preserve">ledes oplever </w:t>
      </w:r>
      <w:r w:rsidR="00C4537E" w:rsidRPr="00BF3903">
        <w:rPr>
          <w:rFonts w:cs="Times New Roman"/>
          <w:color w:val="000000" w:themeColor="text1"/>
        </w:rPr>
        <w:t>Lærer 6 heller ikke at have kompetencerne til at</w:t>
      </w:r>
      <w:r w:rsidR="004C1901" w:rsidRPr="00BF3903">
        <w:rPr>
          <w:rFonts w:cs="Times New Roman"/>
          <w:color w:val="000000" w:themeColor="text1"/>
        </w:rPr>
        <w:t xml:space="preserve"> udføre inklusionso</w:t>
      </w:r>
      <w:r w:rsidR="004C1901" w:rsidRPr="00BF3903">
        <w:rPr>
          <w:rFonts w:cs="Times New Roman"/>
          <w:color w:val="000000" w:themeColor="text1"/>
        </w:rPr>
        <w:t>p</w:t>
      </w:r>
      <w:r w:rsidR="004C1901" w:rsidRPr="00BF3903">
        <w:rPr>
          <w:rFonts w:cs="Times New Roman"/>
          <w:color w:val="000000" w:themeColor="text1"/>
        </w:rPr>
        <w:t>gaven, og</w:t>
      </w:r>
      <w:r w:rsidR="00C4537E" w:rsidRPr="00BF3903">
        <w:rPr>
          <w:rFonts w:cs="Times New Roman"/>
          <w:color w:val="000000" w:themeColor="text1"/>
        </w:rPr>
        <w:t xml:space="preserve"> siger således, ”</w:t>
      </w:r>
      <w:r w:rsidR="00C4537E" w:rsidRPr="00BF3903">
        <w:rPr>
          <w:rFonts w:cs="Times New Roman"/>
          <w:i/>
          <w:color w:val="000000" w:themeColor="text1"/>
        </w:rPr>
        <w:t>… vi skal inkludere elever med de her særlige behov og at vi ikke kan gøre det tilfredsstillende nok</w:t>
      </w:r>
      <w:r w:rsidR="00C4537E" w:rsidRPr="00BF3903">
        <w:rPr>
          <w:rFonts w:cs="Times New Roman"/>
          <w:color w:val="000000" w:themeColor="text1"/>
        </w:rPr>
        <w:t>” (Lærer 6). Med dette giver</w:t>
      </w:r>
      <w:r w:rsidR="004C1901" w:rsidRPr="00BF3903">
        <w:rPr>
          <w:rFonts w:cs="Times New Roman"/>
          <w:color w:val="000000" w:themeColor="text1"/>
        </w:rPr>
        <w:t xml:space="preserve"> denne lærer</w:t>
      </w:r>
      <w:r w:rsidR="00C4537E" w:rsidRPr="00BF3903">
        <w:rPr>
          <w:rFonts w:cs="Times New Roman"/>
          <w:color w:val="000000" w:themeColor="text1"/>
        </w:rPr>
        <w:t xml:space="preserve"> </w:t>
      </w:r>
      <w:r w:rsidR="004C1901" w:rsidRPr="00BF3903">
        <w:rPr>
          <w:rFonts w:cs="Times New Roman"/>
          <w:color w:val="000000" w:themeColor="text1"/>
        </w:rPr>
        <w:t xml:space="preserve">således også </w:t>
      </w:r>
      <w:r w:rsidR="00C4537E" w:rsidRPr="00BF3903">
        <w:rPr>
          <w:rFonts w:cs="Times New Roman"/>
          <w:color w:val="000000" w:themeColor="text1"/>
        </w:rPr>
        <w:t xml:space="preserve">udtryk for, at </w:t>
      </w:r>
      <w:r w:rsidR="004C1901" w:rsidRPr="00BF3903">
        <w:rPr>
          <w:rFonts w:cs="Times New Roman"/>
          <w:color w:val="000000" w:themeColor="text1"/>
        </w:rPr>
        <w:t>mangle kompetencer i arbejdet med inklusion, hvorfor han ikke o</w:t>
      </w:r>
      <w:r w:rsidR="004C1901" w:rsidRPr="00BF3903">
        <w:rPr>
          <w:rFonts w:cs="Times New Roman"/>
          <w:color w:val="000000" w:themeColor="text1"/>
        </w:rPr>
        <w:t>p</w:t>
      </w:r>
      <w:r w:rsidR="004C1901" w:rsidRPr="00BF3903">
        <w:rPr>
          <w:rFonts w:cs="Times New Roman"/>
          <w:color w:val="000000" w:themeColor="text1"/>
        </w:rPr>
        <w:t xml:space="preserve">lever </w:t>
      </w:r>
      <w:r w:rsidR="00C4537E" w:rsidRPr="00BF3903">
        <w:rPr>
          <w:rFonts w:cs="Times New Roman"/>
          <w:color w:val="000000" w:themeColor="text1"/>
        </w:rPr>
        <w:t xml:space="preserve">at </w:t>
      </w:r>
      <w:r w:rsidR="004C1901" w:rsidRPr="00BF3903">
        <w:rPr>
          <w:rFonts w:cs="Times New Roman"/>
          <w:color w:val="000000" w:themeColor="text1"/>
        </w:rPr>
        <w:t xml:space="preserve">udføre inklusionen </w:t>
      </w:r>
      <w:r w:rsidR="00C4537E" w:rsidRPr="00BF3903">
        <w:rPr>
          <w:rFonts w:cs="Times New Roman"/>
          <w:color w:val="000000" w:themeColor="text1"/>
        </w:rPr>
        <w:t>tilfredsstillende. Lærer 6 fortæller endvidere, at det ikke er undervisningskompetencer, han mangler, men at det er kompetencer, der kan hjælpe ham med at inkludere elever med særlige forudsætninger. Han fortæller, ”</w:t>
      </w:r>
      <w:r w:rsidR="00C4537E" w:rsidRPr="00BF3903">
        <w:rPr>
          <w:rFonts w:cs="Times New Roman"/>
          <w:i/>
          <w:color w:val="000000" w:themeColor="text1"/>
        </w:rPr>
        <w:t>… bare i den anden klasse jeg har nu, der sidder i hvert fald to med sådan adfærdsproblemer, som jeg ikke er uddannet i, og hvordan gør vi det her, altså hvis det var fagligt, var det en anden snak, dem har jeg også nogle af, men dem kan jeg hjælpe…</w:t>
      </w:r>
      <w:r w:rsidR="00C4537E" w:rsidRPr="00BF3903">
        <w:rPr>
          <w:rFonts w:cs="Times New Roman"/>
          <w:color w:val="000000" w:themeColor="text1"/>
        </w:rPr>
        <w:t xml:space="preserve">” </w:t>
      </w:r>
      <w:r w:rsidR="00554918" w:rsidRPr="00BF3903">
        <w:rPr>
          <w:rFonts w:cs="Times New Roman"/>
          <w:color w:val="000000" w:themeColor="text1"/>
        </w:rPr>
        <w:t>(Lærer 6). Det er altså ifølge citatet</w:t>
      </w:r>
      <w:r w:rsidR="00C4537E" w:rsidRPr="00BF3903">
        <w:rPr>
          <w:rFonts w:cs="Times New Roman"/>
          <w:color w:val="000000" w:themeColor="text1"/>
        </w:rPr>
        <w:t xml:space="preserve"> kompetencer til at varetage den del af lærergerningen, som ligger ud over den almindelige un</w:t>
      </w:r>
      <w:r w:rsidR="00554918" w:rsidRPr="00BF3903">
        <w:rPr>
          <w:rFonts w:cs="Times New Roman"/>
          <w:color w:val="000000" w:themeColor="text1"/>
        </w:rPr>
        <w:t>dervisning,</w:t>
      </w:r>
      <w:r w:rsidR="00C4537E" w:rsidRPr="00BF3903">
        <w:rPr>
          <w:rFonts w:cs="Times New Roman"/>
          <w:color w:val="000000" w:themeColor="text1"/>
        </w:rPr>
        <w:t xml:space="preserve"> han oplever at mangle. Lære</w:t>
      </w:r>
      <w:r w:rsidR="00554918" w:rsidRPr="00BF3903">
        <w:rPr>
          <w:rFonts w:cs="Times New Roman"/>
          <w:color w:val="000000" w:themeColor="text1"/>
        </w:rPr>
        <w:t>ren skelner</w:t>
      </w:r>
      <w:r w:rsidR="00C4537E" w:rsidRPr="00BF3903">
        <w:rPr>
          <w:rFonts w:cs="Times New Roman"/>
          <w:color w:val="000000" w:themeColor="text1"/>
        </w:rPr>
        <w:t xml:space="preserve"> i dette citat mellem det faglige og det sociale</w:t>
      </w:r>
      <w:r w:rsidR="00554918" w:rsidRPr="00BF3903">
        <w:rPr>
          <w:rFonts w:cs="Times New Roman"/>
          <w:color w:val="000000" w:themeColor="text1"/>
        </w:rPr>
        <w:t xml:space="preserve"> aspekt af undervisningen. Vi tolker dette, som at lær</w:t>
      </w:r>
      <w:r w:rsidR="00554918" w:rsidRPr="00BF3903">
        <w:rPr>
          <w:rFonts w:cs="Times New Roman"/>
          <w:color w:val="000000" w:themeColor="text1"/>
        </w:rPr>
        <w:t>e</w:t>
      </w:r>
      <w:r w:rsidR="00554918" w:rsidRPr="00BF3903">
        <w:rPr>
          <w:rFonts w:cs="Times New Roman"/>
          <w:color w:val="000000" w:themeColor="text1"/>
        </w:rPr>
        <w:t>r</w:t>
      </w:r>
      <w:r w:rsidR="00C4537E" w:rsidRPr="00BF3903">
        <w:rPr>
          <w:rFonts w:cs="Times New Roman"/>
          <w:color w:val="000000" w:themeColor="text1"/>
        </w:rPr>
        <w:t>e</w:t>
      </w:r>
      <w:r w:rsidR="00554918" w:rsidRPr="00BF3903">
        <w:rPr>
          <w:rFonts w:cs="Times New Roman"/>
          <w:color w:val="000000" w:themeColor="text1"/>
        </w:rPr>
        <w:t>n</w:t>
      </w:r>
      <w:r w:rsidR="00C4537E" w:rsidRPr="00BF3903">
        <w:rPr>
          <w:rFonts w:cs="Times New Roman"/>
          <w:color w:val="000000" w:themeColor="text1"/>
        </w:rPr>
        <w:t xml:space="preserve"> har de</w:t>
      </w:r>
      <w:r w:rsidR="00554918" w:rsidRPr="00BF3903">
        <w:rPr>
          <w:rFonts w:cs="Times New Roman"/>
          <w:color w:val="000000" w:themeColor="text1"/>
        </w:rPr>
        <w:t xml:space="preserve"> faglige</w:t>
      </w:r>
      <w:r w:rsidR="00C4537E" w:rsidRPr="00BF3903">
        <w:rPr>
          <w:rFonts w:cs="Times New Roman"/>
          <w:color w:val="000000" w:themeColor="text1"/>
        </w:rPr>
        <w:t xml:space="preserve"> kompetencer</w:t>
      </w:r>
      <w:r w:rsidR="00554918" w:rsidRPr="00BF3903">
        <w:rPr>
          <w:rFonts w:cs="Times New Roman"/>
          <w:color w:val="000000" w:themeColor="text1"/>
        </w:rPr>
        <w:t xml:space="preserve"> til</w:t>
      </w:r>
      <w:r w:rsidR="00C4537E" w:rsidRPr="00BF3903">
        <w:rPr>
          <w:rFonts w:cs="Times New Roman"/>
          <w:color w:val="000000" w:themeColor="text1"/>
        </w:rPr>
        <w:t xml:space="preserve"> undervisnin</w:t>
      </w:r>
      <w:r w:rsidR="00554918" w:rsidRPr="00BF3903">
        <w:rPr>
          <w:rFonts w:cs="Times New Roman"/>
          <w:color w:val="000000" w:themeColor="text1"/>
        </w:rPr>
        <w:t>g</w:t>
      </w:r>
      <w:r w:rsidR="00C4537E" w:rsidRPr="00BF3903">
        <w:rPr>
          <w:rFonts w:cs="Times New Roman"/>
          <w:color w:val="000000" w:themeColor="text1"/>
        </w:rPr>
        <w:t xml:space="preserve">, men at </w:t>
      </w:r>
      <w:r w:rsidR="00554918" w:rsidRPr="00BF3903">
        <w:rPr>
          <w:rFonts w:cs="Times New Roman"/>
          <w:color w:val="000000" w:themeColor="text1"/>
        </w:rPr>
        <w:t>han</w:t>
      </w:r>
      <w:r w:rsidR="00C4537E" w:rsidRPr="00BF3903">
        <w:rPr>
          <w:rFonts w:cs="Times New Roman"/>
          <w:color w:val="000000" w:themeColor="text1"/>
        </w:rPr>
        <w:t xml:space="preserve"> i praksis har behov for a</w:t>
      </w:r>
      <w:r w:rsidR="00C4537E" w:rsidRPr="00BF3903">
        <w:rPr>
          <w:rFonts w:cs="Times New Roman"/>
          <w:color w:val="000000" w:themeColor="text1"/>
        </w:rPr>
        <w:t>n</w:t>
      </w:r>
      <w:r w:rsidR="00C4537E" w:rsidRPr="00BF3903">
        <w:rPr>
          <w:rFonts w:cs="Times New Roman"/>
          <w:color w:val="000000" w:themeColor="text1"/>
        </w:rPr>
        <w:t>dre kompeten</w:t>
      </w:r>
      <w:r w:rsidR="00554918" w:rsidRPr="00BF3903">
        <w:rPr>
          <w:rFonts w:cs="Times New Roman"/>
          <w:color w:val="000000" w:themeColor="text1"/>
        </w:rPr>
        <w:t>cer, som han</w:t>
      </w:r>
      <w:r w:rsidR="00C4537E" w:rsidRPr="00BF3903">
        <w:rPr>
          <w:rFonts w:cs="Times New Roman"/>
          <w:color w:val="000000" w:themeColor="text1"/>
        </w:rPr>
        <w:t xml:space="preserve"> oplever at mangle.</w:t>
      </w:r>
    </w:p>
    <w:p w:rsidR="00C4537E" w:rsidRPr="00BF3903" w:rsidRDefault="0008162A" w:rsidP="0031152A">
      <w:pPr>
        <w:spacing w:before="120" w:after="0"/>
        <w:rPr>
          <w:rFonts w:cs="Times New Roman"/>
          <w:color w:val="000000" w:themeColor="text1"/>
        </w:rPr>
      </w:pPr>
      <w:r w:rsidRPr="00BF3903">
        <w:rPr>
          <w:rFonts w:cs="Times New Roman"/>
          <w:color w:val="000000" w:themeColor="text1"/>
        </w:rPr>
        <w:t>Vi tolker tillige de to ovenstående citater</w:t>
      </w:r>
      <w:r w:rsidR="00C4537E" w:rsidRPr="00BF3903">
        <w:rPr>
          <w:rFonts w:cs="Times New Roman"/>
          <w:color w:val="000000" w:themeColor="text1"/>
        </w:rPr>
        <w:t xml:space="preserve"> </w:t>
      </w:r>
      <w:r w:rsidRPr="00BF3903">
        <w:rPr>
          <w:rFonts w:cs="Times New Roman"/>
          <w:color w:val="000000" w:themeColor="text1"/>
        </w:rPr>
        <w:t xml:space="preserve">som </w:t>
      </w:r>
      <w:r w:rsidR="00C4537E" w:rsidRPr="00BF3903">
        <w:rPr>
          <w:rFonts w:cs="Times New Roman"/>
          <w:color w:val="000000" w:themeColor="text1"/>
        </w:rPr>
        <w:t>udtryk for, at lærerne selv er bevidste om deres manglende kompetencer. Også i den aktuelle debat, der er præsenteret i indle</w:t>
      </w:r>
      <w:r w:rsidR="00C4537E" w:rsidRPr="00BF3903">
        <w:rPr>
          <w:rFonts w:cs="Times New Roman"/>
          <w:color w:val="000000" w:themeColor="text1"/>
        </w:rPr>
        <w:t>d</w:t>
      </w:r>
      <w:r w:rsidR="00C4537E" w:rsidRPr="00BF3903">
        <w:rPr>
          <w:rFonts w:cs="Times New Roman"/>
          <w:color w:val="000000" w:themeColor="text1"/>
        </w:rPr>
        <w:t>ningen, udtaler repræsentanter for Danmarks Lærerforening, at lærerne mangler komp</w:t>
      </w:r>
      <w:r w:rsidR="00C4537E" w:rsidRPr="00BF3903">
        <w:rPr>
          <w:rFonts w:cs="Times New Roman"/>
          <w:color w:val="000000" w:themeColor="text1"/>
        </w:rPr>
        <w:t>e</w:t>
      </w:r>
      <w:r w:rsidR="00C4537E" w:rsidRPr="00BF3903">
        <w:rPr>
          <w:rFonts w:cs="Times New Roman"/>
          <w:color w:val="000000" w:themeColor="text1"/>
        </w:rPr>
        <w:t>tencer inden</w:t>
      </w:r>
      <w:r w:rsidRPr="00BF3903">
        <w:rPr>
          <w:rFonts w:cs="Times New Roman"/>
          <w:color w:val="000000" w:themeColor="text1"/>
        </w:rPr>
        <w:t xml:space="preserve"> </w:t>
      </w:r>
      <w:r w:rsidR="00C4537E" w:rsidRPr="00BF3903">
        <w:rPr>
          <w:rFonts w:cs="Times New Roman"/>
          <w:color w:val="000000" w:themeColor="text1"/>
        </w:rPr>
        <w:t>for inklusionsområdet</w:t>
      </w:r>
      <w:r w:rsidR="00A97EC9" w:rsidRPr="00BF3903">
        <w:rPr>
          <w:rFonts w:cs="Times New Roman"/>
          <w:color w:val="000000" w:themeColor="text1"/>
        </w:rPr>
        <w:t xml:space="preserve"> (Kromann, 2014; Sørensen, 2014b)</w:t>
      </w:r>
      <w:r w:rsidR="00706276" w:rsidRPr="00BF3903">
        <w:rPr>
          <w:rFonts w:cs="Times New Roman"/>
          <w:color w:val="000000" w:themeColor="text1"/>
        </w:rPr>
        <w:t xml:space="preserve">. </w:t>
      </w:r>
      <w:r w:rsidR="00C4537E" w:rsidRPr="00BF3903">
        <w:rPr>
          <w:rFonts w:cs="Times New Roman"/>
          <w:color w:val="000000" w:themeColor="text1"/>
        </w:rPr>
        <w:t>Da netop</w:t>
      </w:r>
      <w:r w:rsidRPr="00BF3903">
        <w:rPr>
          <w:rFonts w:cs="Times New Roman"/>
          <w:color w:val="000000" w:themeColor="text1"/>
        </w:rPr>
        <w:t xml:space="preserve"> de</w:t>
      </w:r>
      <w:r w:rsidR="00C4537E" w:rsidRPr="00BF3903">
        <w:rPr>
          <w:rFonts w:cs="Times New Roman"/>
          <w:color w:val="000000" w:themeColor="text1"/>
        </w:rPr>
        <w:t xml:space="preserve"> aktører som repræsenterer lærerne i Danmark, er af denne holdning, </w:t>
      </w:r>
      <w:r w:rsidRPr="00BF3903">
        <w:rPr>
          <w:rFonts w:cs="Times New Roman"/>
          <w:color w:val="000000" w:themeColor="text1"/>
        </w:rPr>
        <w:t>tolker vi dette, som et udtryk for</w:t>
      </w:r>
      <w:r w:rsidR="00C4537E" w:rsidRPr="00BF3903">
        <w:rPr>
          <w:rFonts w:cs="Times New Roman"/>
          <w:color w:val="000000" w:themeColor="text1"/>
        </w:rPr>
        <w:t xml:space="preserve"> at et større udsnit af lærere oplever at mangle kompetencer. Med baggrund </w:t>
      </w:r>
      <w:r w:rsidR="00C4537E" w:rsidRPr="00BF3903">
        <w:rPr>
          <w:rFonts w:cs="Times New Roman"/>
          <w:color w:val="000000" w:themeColor="text1"/>
        </w:rPr>
        <w:lastRenderedPageBreak/>
        <w:t>i dette samt vore interviewpersoners udtalelser, vurderer vi, at lærernes oplevelse af at mangle kompetencer til inklu</w:t>
      </w:r>
      <w:r w:rsidRPr="00BF3903">
        <w:rPr>
          <w:rFonts w:cs="Times New Roman"/>
          <w:color w:val="000000" w:themeColor="text1"/>
        </w:rPr>
        <w:t>sion udgør en</w:t>
      </w:r>
      <w:r w:rsidR="00C4537E" w:rsidRPr="00BF3903">
        <w:rPr>
          <w:rFonts w:cs="Times New Roman"/>
          <w:color w:val="000000" w:themeColor="text1"/>
        </w:rPr>
        <w:t xml:space="preserve"> problematik i henhold til det inklusionsa</w:t>
      </w:r>
      <w:r w:rsidR="00C4537E" w:rsidRPr="00BF3903">
        <w:rPr>
          <w:rFonts w:cs="Times New Roman"/>
          <w:color w:val="000000" w:themeColor="text1"/>
        </w:rPr>
        <w:t>r</w:t>
      </w:r>
      <w:r w:rsidR="00C4537E" w:rsidRPr="00BF3903">
        <w:rPr>
          <w:rFonts w:cs="Times New Roman"/>
          <w:color w:val="000000" w:themeColor="text1"/>
        </w:rPr>
        <w:t>bejde, som finder sted i skolerne.</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Problematikken kan desuden ses i lyset af Danmarks ratificering af FN’s konvention om rettigh</w:t>
      </w:r>
      <w:r w:rsidR="0008162A" w:rsidRPr="00BF3903">
        <w:rPr>
          <w:rFonts w:cs="Times New Roman"/>
          <w:color w:val="000000" w:themeColor="text1"/>
        </w:rPr>
        <w:t xml:space="preserve">eder for personer med handicap, hvor </w:t>
      </w:r>
      <w:r w:rsidRPr="00BF3903">
        <w:rPr>
          <w:rFonts w:cs="Times New Roman"/>
          <w:color w:val="000000" w:themeColor="text1"/>
        </w:rPr>
        <w:t>Danmark har</w:t>
      </w:r>
      <w:r w:rsidR="0008162A" w:rsidRPr="00BF3903">
        <w:rPr>
          <w:rFonts w:cs="Times New Roman"/>
          <w:color w:val="000000" w:themeColor="text1"/>
        </w:rPr>
        <w:t xml:space="preserve"> </w:t>
      </w:r>
      <w:r w:rsidRPr="00BF3903">
        <w:rPr>
          <w:rFonts w:cs="Times New Roman"/>
          <w:color w:val="000000" w:themeColor="text1"/>
        </w:rPr>
        <w:t xml:space="preserve">forpligtet sig til at sikre et inkluderende uddannelsessystem </w:t>
      </w:r>
      <w:sdt>
        <w:sdtPr>
          <w:rPr>
            <w:rFonts w:cs="Times New Roman"/>
            <w:color w:val="000000" w:themeColor="text1"/>
          </w:rPr>
          <w:id w:val="431196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FN08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(FN, 2006)</w:t>
          </w:r>
          <w:r w:rsidR="00B93005" w:rsidRPr="00BF3903">
            <w:rPr>
              <w:rFonts w:cs="Times New Roman"/>
              <w:color w:val="000000" w:themeColor="text1"/>
            </w:rPr>
            <w:fldChar w:fldCharType="end"/>
          </w:r>
        </w:sdtContent>
      </w:sdt>
      <w:r w:rsidRPr="00BF3903">
        <w:rPr>
          <w:rFonts w:cs="Times New Roman"/>
          <w:color w:val="000000" w:themeColor="text1"/>
        </w:rPr>
        <w:t xml:space="preserve">. Problematikken </w:t>
      </w:r>
      <w:r w:rsidR="0008162A" w:rsidRPr="00BF3903">
        <w:rPr>
          <w:rFonts w:cs="Times New Roman"/>
          <w:color w:val="000000" w:themeColor="text1"/>
        </w:rPr>
        <w:t>omhandler</w:t>
      </w:r>
      <w:r w:rsidRPr="00BF3903">
        <w:rPr>
          <w:rFonts w:cs="Times New Roman"/>
          <w:color w:val="000000" w:themeColor="text1"/>
        </w:rPr>
        <w:t>, hvorvidt Danmark kan leve op til det, konventionen foreskriver, når lærerne ikke selv mener at de har kompetencerne til inklusionsarbejdet. Vi vurderer hermed, at der opstår en udfo</w:t>
      </w:r>
      <w:r w:rsidRPr="00BF3903">
        <w:rPr>
          <w:rFonts w:cs="Times New Roman"/>
          <w:color w:val="000000" w:themeColor="text1"/>
        </w:rPr>
        <w:t>r</w:t>
      </w:r>
      <w:r w:rsidRPr="00BF3903">
        <w:rPr>
          <w:rFonts w:cs="Times New Roman"/>
          <w:color w:val="000000" w:themeColor="text1"/>
        </w:rPr>
        <w:t xml:space="preserve">dring for lærerne, </w:t>
      </w:r>
      <w:r w:rsidR="0008162A" w:rsidRPr="00BF3903">
        <w:rPr>
          <w:rFonts w:cs="Times New Roman"/>
          <w:color w:val="000000" w:themeColor="text1"/>
        </w:rPr>
        <w:t>da de</w:t>
      </w:r>
      <w:r w:rsidRPr="00BF3903">
        <w:rPr>
          <w:rFonts w:cs="Times New Roman"/>
          <w:color w:val="000000" w:themeColor="text1"/>
        </w:rPr>
        <w:t xml:space="preserve"> lovmæssigt er forpligtet på et inkluderende uddannelsessy</w:t>
      </w:r>
      <w:r w:rsidR="0008162A" w:rsidRPr="00BF3903">
        <w:rPr>
          <w:rFonts w:cs="Times New Roman"/>
          <w:color w:val="000000" w:themeColor="text1"/>
        </w:rPr>
        <w:t xml:space="preserve">stem, og ikke </w:t>
      </w:r>
      <w:r w:rsidRPr="00BF3903">
        <w:rPr>
          <w:rFonts w:cs="Times New Roman"/>
          <w:color w:val="000000" w:themeColor="text1"/>
        </w:rPr>
        <w:t>oplever at have de nødvendige kompeten</w:t>
      </w:r>
      <w:r w:rsidR="0008162A" w:rsidRPr="00BF3903">
        <w:rPr>
          <w:rFonts w:cs="Times New Roman"/>
          <w:color w:val="000000" w:themeColor="text1"/>
        </w:rPr>
        <w:t xml:space="preserve">cer. </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5"/>
        <w:spacing w:before="120" w:after="0"/>
        <w:rPr>
          <w:rFonts w:cs="Times New Roman"/>
          <w:color w:val="000000" w:themeColor="text1"/>
        </w:rPr>
      </w:pPr>
      <w:r w:rsidRPr="00BF3903">
        <w:rPr>
          <w:rFonts w:cs="Times New Roman"/>
          <w:color w:val="000000" w:themeColor="text1"/>
        </w:rPr>
        <w:t>Linjefaget specialpædagogik</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 xml:space="preserve">Den ene af vores interviewpersoner </w:t>
      </w:r>
      <w:r w:rsidR="0008162A" w:rsidRPr="00BF3903">
        <w:rPr>
          <w:rFonts w:cs="Times New Roman"/>
          <w:color w:val="000000" w:themeColor="text1"/>
        </w:rPr>
        <w:t xml:space="preserve">er uddannet i </w:t>
      </w:r>
      <w:r w:rsidRPr="00BF3903">
        <w:rPr>
          <w:rFonts w:cs="Times New Roman"/>
          <w:color w:val="000000" w:themeColor="text1"/>
        </w:rPr>
        <w:t>specialpædagogik og har dermed en større viden om elever med særlige forudsætninger. Denne lærer oplevede dog heller ikke at være rustet til den virkelig</w:t>
      </w:r>
      <w:r w:rsidR="0008162A" w:rsidRPr="00BF3903">
        <w:rPr>
          <w:rFonts w:cs="Times New Roman"/>
          <w:color w:val="000000" w:themeColor="text1"/>
        </w:rPr>
        <w:t>hed</w:t>
      </w:r>
      <w:r w:rsidRPr="00BF3903">
        <w:rPr>
          <w:rFonts w:cs="Times New Roman"/>
          <w:color w:val="000000" w:themeColor="text1"/>
        </w:rPr>
        <w:t>, der faktisk mødte ham, da han kom i arbejde, ”</w:t>
      </w:r>
      <w:r w:rsidRPr="00BF3903">
        <w:rPr>
          <w:rFonts w:cs="Times New Roman"/>
          <w:i/>
          <w:color w:val="000000" w:themeColor="text1"/>
        </w:rPr>
        <w:t xml:space="preserve">… man kan få nok så mange teorier og ting at vide om diagnoserne og alle de ting her men det er jo noget helt andet, når man kommer ud, fordi der </w:t>
      </w:r>
      <w:proofErr w:type="gramStart"/>
      <w:r w:rsidRPr="00BF3903">
        <w:rPr>
          <w:rFonts w:cs="Times New Roman"/>
          <w:i/>
          <w:color w:val="000000" w:themeColor="text1"/>
        </w:rPr>
        <w:t>er jo</w:t>
      </w:r>
      <w:proofErr w:type="gramEnd"/>
      <w:r w:rsidRPr="00BF3903">
        <w:rPr>
          <w:rFonts w:cs="Times New Roman"/>
          <w:i/>
          <w:color w:val="000000" w:themeColor="text1"/>
        </w:rPr>
        <w:t xml:space="preserve"> så mange praktiske ting, der også skal, man skal få til og spille sammen. Man ved, okay de har en diagnose, som hedder ADHD eller hvad det nu kan hedde og man ved, hvad bøgerne siger, hvordan man skal reagere over for dem, men det kan være, det slet ikke fungerer i praksis…”</w:t>
      </w:r>
      <w:r w:rsidRPr="00BF3903">
        <w:rPr>
          <w:rFonts w:cs="Times New Roman"/>
          <w:color w:val="000000" w:themeColor="text1"/>
        </w:rPr>
        <w:t xml:space="preserve"> (Læ</w:t>
      </w:r>
      <w:r w:rsidR="006E0BCF" w:rsidRPr="00BF3903">
        <w:rPr>
          <w:rFonts w:cs="Times New Roman"/>
          <w:color w:val="000000" w:themeColor="text1"/>
        </w:rPr>
        <w:t>rer 5). I citatet udtrykker</w:t>
      </w:r>
      <w:r w:rsidRPr="00BF3903">
        <w:rPr>
          <w:rFonts w:cs="Times New Roman"/>
          <w:color w:val="000000" w:themeColor="text1"/>
        </w:rPr>
        <w:t xml:space="preserve"> han</w:t>
      </w:r>
      <w:r w:rsidR="006E0BCF" w:rsidRPr="00BF3903">
        <w:rPr>
          <w:rFonts w:cs="Times New Roman"/>
          <w:color w:val="000000" w:themeColor="text1"/>
        </w:rPr>
        <w:t>, at han</w:t>
      </w:r>
      <w:r w:rsidRPr="00BF3903">
        <w:rPr>
          <w:rFonts w:cs="Times New Roman"/>
          <w:color w:val="000000" w:themeColor="text1"/>
        </w:rPr>
        <w:t xml:space="preserve"> har en viden om eksempelvis diagnoser</w:t>
      </w:r>
      <w:r w:rsidR="006E0BCF" w:rsidRPr="00BF3903">
        <w:rPr>
          <w:rFonts w:cs="Times New Roman"/>
          <w:color w:val="000000" w:themeColor="text1"/>
        </w:rPr>
        <w:t>,</w:t>
      </w:r>
      <w:r w:rsidRPr="00BF3903">
        <w:rPr>
          <w:rFonts w:cs="Times New Roman"/>
          <w:color w:val="000000" w:themeColor="text1"/>
        </w:rPr>
        <w:t xml:space="preserve"> men at han alligevel mangler kompetencer, konkrete metoder eller redskaber, som han kan a</w:t>
      </w:r>
      <w:r w:rsidRPr="00BF3903">
        <w:rPr>
          <w:rFonts w:cs="Times New Roman"/>
          <w:color w:val="000000" w:themeColor="text1"/>
        </w:rPr>
        <w:t>n</w:t>
      </w:r>
      <w:r w:rsidRPr="00BF3903">
        <w:rPr>
          <w:rFonts w:cs="Times New Roman"/>
          <w:color w:val="000000" w:themeColor="text1"/>
        </w:rPr>
        <w:t xml:space="preserve">vende i praksis. På baggrund af </w:t>
      </w:r>
      <w:r w:rsidR="006E0BCF" w:rsidRPr="00BF3903">
        <w:rPr>
          <w:rFonts w:cs="Times New Roman"/>
          <w:color w:val="000000" w:themeColor="text1"/>
        </w:rPr>
        <w:t xml:space="preserve">lærerens udtalelser vurderer vi, at </w:t>
      </w:r>
      <w:r w:rsidRPr="00BF3903">
        <w:rPr>
          <w:rFonts w:cs="Times New Roman"/>
          <w:color w:val="000000" w:themeColor="text1"/>
        </w:rPr>
        <w:t>oplevelse</w:t>
      </w:r>
      <w:r w:rsidR="006E0BCF" w:rsidRPr="00BF3903">
        <w:rPr>
          <w:rFonts w:cs="Times New Roman"/>
          <w:color w:val="000000" w:themeColor="text1"/>
        </w:rPr>
        <w:t>n</w:t>
      </w:r>
      <w:r w:rsidRPr="00BF3903">
        <w:rPr>
          <w:rFonts w:cs="Times New Roman"/>
          <w:color w:val="000000" w:themeColor="text1"/>
        </w:rPr>
        <w:t xml:space="preserve"> af at mangle kompetencer er en problematik, der gælder alle seks og ikke kun de, der ikke har haft specialpædagogik som linjefag.</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5"/>
        <w:spacing w:before="120" w:after="0"/>
        <w:rPr>
          <w:rFonts w:cs="Times New Roman"/>
          <w:color w:val="000000" w:themeColor="text1"/>
        </w:rPr>
      </w:pPr>
      <w:r w:rsidRPr="00BF3903">
        <w:rPr>
          <w:rFonts w:cs="Times New Roman"/>
          <w:color w:val="000000" w:themeColor="text1"/>
        </w:rPr>
        <w:t>Konkrete redskaber</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 xml:space="preserve">Alle seks interviewpersoner </w:t>
      </w:r>
      <w:r w:rsidR="006E0BCF" w:rsidRPr="00BF3903">
        <w:rPr>
          <w:rFonts w:cs="Times New Roman"/>
          <w:color w:val="000000" w:themeColor="text1"/>
        </w:rPr>
        <w:t xml:space="preserve">udtrykker, at de ikke har den fornødne viden </w:t>
      </w:r>
      <w:r w:rsidRPr="00BF3903">
        <w:rPr>
          <w:rFonts w:cs="Times New Roman"/>
          <w:color w:val="000000" w:themeColor="text1"/>
        </w:rPr>
        <w:t>om inklusio</w:t>
      </w:r>
      <w:r w:rsidR="006E0BCF" w:rsidRPr="00BF3903">
        <w:rPr>
          <w:rFonts w:cs="Times New Roman"/>
          <w:color w:val="000000" w:themeColor="text1"/>
        </w:rPr>
        <w:t>n, på trods af, at de har erfaring med inklusion.</w:t>
      </w:r>
      <w:r w:rsidRPr="00BF3903">
        <w:rPr>
          <w:rFonts w:cs="Times New Roman"/>
          <w:color w:val="000000" w:themeColor="text1"/>
        </w:rPr>
        <w:t xml:space="preserve"> </w:t>
      </w:r>
      <w:r w:rsidR="006E0BCF" w:rsidRPr="00BF3903">
        <w:rPr>
          <w:rFonts w:cs="Times New Roman"/>
          <w:color w:val="000000" w:themeColor="text1"/>
        </w:rPr>
        <w:t xml:space="preserve">Lærerne beretter således om, at de ikke oplever </w:t>
      </w:r>
      <w:r w:rsidRPr="00BF3903">
        <w:rPr>
          <w:rFonts w:cs="Times New Roman"/>
          <w:color w:val="000000" w:themeColor="text1"/>
        </w:rPr>
        <w:t>at have de kompetencer, som de selv mener, er nødvendige for at varetage i</w:t>
      </w:r>
      <w:r w:rsidRPr="00BF3903">
        <w:rPr>
          <w:rFonts w:cs="Times New Roman"/>
          <w:color w:val="000000" w:themeColor="text1"/>
        </w:rPr>
        <w:t>n</w:t>
      </w:r>
      <w:r w:rsidRPr="00BF3903">
        <w:rPr>
          <w:rFonts w:cs="Times New Roman"/>
          <w:color w:val="000000" w:themeColor="text1"/>
        </w:rPr>
        <w:lastRenderedPageBreak/>
        <w:t xml:space="preserve">klusionsopgaven. Som vi tidligere har været inde på, er det dog ikke muligt for os at beskrive, hvilke konkrete kompetencer det er, lærerne mangler. </w:t>
      </w:r>
      <w:r w:rsidR="006E0BCF" w:rsidRPr="00BF3903">
        <w:rPr>
          <w:rFonts w:cs="Times New Roman"/>
          <w:color w:val="000000" w:themeColor="text1"/>
        </w:rPr>
        <w:t xml:space="preserve">En af lærerne </w:t>
      </w:r>
      <w:r w:rsidR="007B540B" w:rsidRPr="00BF3903">
        <w:rPr>
          <w:rFonts w:cs="Times New Roman"/>
          <w:color w:val="000000" w:themeColor="text1"/>
        </w:rPr>
        <w:t xml:space="preserve">siger dog, at han mangler </w:t>
      </w:r>
      <w:r w:rsidRPr="00BF3903">
        <w:rPr>
          <w:rFonts w:cs="Times New Roman"/>
          <w:color w:val="000000" w:themeColor="text1"/>
        </w:rPr>
        <w:t xml:space="preserve">”… </w:t>
      </w:r>
      <w:r w:rsidRPr="00BF3903">
        <w:rPr>
          <w:rFonts w:cs="Times New Roman"/>
          <w:i/>
          <w:color w:val="000000" w:themeColor="text1"/>
        </w:rPr>
        <w:t>nogle konkrete redskaber til</w:t>
      </w:r>
      <w:r w:rsidR="007B540B" w:rsidRPr="00BF3903">
        <w:rPr>
          <w:rFonts w:cs="Times New Roman"/>
          <w:i/>
          <w:color w:val="000000" w:themeColor="text1"/>
        </w:rPr>
        <w:t>,</w:t>
      </w:r>
      <w:r w:rsidRPr="00BF3903">
        <w:rPr>
          <w:rFonts w:cs="Times New Roman"/>
          <w:i/>
          <w:color w:val="000000" w:themeColor="text1"/>
        </w:rPr>
        <w:t xml:space="preserve"> hvordan jeg kunne tackle det, når der opstår sådan nogle situationer, som er svære, så det ikke er ens temperament, der tager over…</w:t>
      </w:r>
      <w:r w:rsidRPr="00BF3903">
        <w:rPr>
          <w:rFonts w:cs="Times New Roman"/>
          <w:color w:val="000000" w:themeColor="text1"/>
        </w:rPr>
        <w:t>” (Lærer 1). Efter interviewet fortæller Lærer 1 desuden, at han mangler redsk</w:t>
      </w:r>
      <w:r w:rsidRPr="00BF3903">
        <w:rPr>
          <w:rFonts w:cs="Times New Roman"/>
          <w:color w:val="000000" w:themeColor="text1"/>
        </w:rPr>
        <w:t>a</w:t>
      </w:r>
      <w:r w:rsidRPr="00BF3903">
        <w:rPr>
          <w:rFonts w:cs="Times New Roman"/>
          <w:color w:val="000000" w:themeColor="text1"/>
        </w:rPr>
        <w:t xml:space="preserve">ber til at undervisningsdifferentiere og til </w:t>
      </w:r>
      <w:proofErr w:type="spellStart"/>
      <w:r w:rsidRPr="00BF3903">
        <w:rPr>
          <w:rFonts w:cs="Times New Roman"/>
          <w:color w:val="000000" w:themeColor="text1"/>
        </w:rPr>
        <w:t>redidaktisering</w:t>
      </w:r>
      <w:proofErr w:type="spellEnd"/>
      <w:r w:rsidRPr="00BF3903">
        <w:rPr>
          <w:rFonts w:cs="Times New Roman"/>
          <w:color w:val="000000" w:themeColor="text1"/>
        </w:rPr>
        <w:t xml:space="preserve"> af arbejdsmateria</w:t>
      </w:r>
      <w:r w:rsidR="007B540B" w:rsidRPr="00BF3903">
        <w:rPr>
          <w:rFonts w:cs="Times New Roman"/>
          <w:color w:val="000000" w:themeColor="text1"/>
        </w:rPr>
        <w:t>ler, idet</w:t>
      </w:r>
      <w:r w:rsidRPr="00BF3903">
        <w:rPr>
          <w:rFonts w:cs="Times New Roman"/>
          <w:color w:val="000000" w:themeColor="text1"/>
        </w:rPr>
        <w:t xml:space="preserve"> han oplever </w:t>
      </w:r>
      <w:r w:rsidR="007B540B" w:rsidRPr="00BF3903">
        <w:rPr>
          <w:rFonts w:cs="Times New Roman"/>
          <w:color w:val="000000" w:themeColor="text1"/>
        </w:rPr>
        <w:t xml:space="preserve">dette </w:t>
      </w:r>
      <w:r w:rsidRPr="00BF3903">
        <w:rPr>
          <w:rFonts w:cs="Times New Roman"/>
          <w:color w:val="000000" w:themeColor="text1"/>
        </w:rPr>
        <w:t xml:space="preserve">som en ekstra arbejdsopgave, </w:t>
      </w:r>
      <w:r w:rsidR="007B540B" w:rsidRPr="00BF3903">
        <w:rPr>
          <w:rFonts w:cs="Times New Roman"/>
          <w:color w:val="000000" w:themeColor="text1"/>
        </w:rPr>
        <w:t>som følger af inklusion</w:t>
      </w:r>
      <w:r w:rsidRPr="00BF3903">
        <w:rPr>
          <w:rFonts w:cs="Times New Roman"/>
          <w:color w:val="000000" w:themeColor="text1"/>
        </w:rPr>
        <w:t xml:space="preserve"> (Lærer 1). Det</w:t>
      </w:r>
      <w:r w:rsidR="007B540B" w:rsidRPr="00BF3903">
        <w:rPr>
          <w:rFonts w:cs="Times New Roman"/>
          <w:color w:val="000000" w:themeColor="text1"/>
        </w:rPr>
        <w:t>te er</w:t>
      </w:r>
      <w:r w:rsidRPr="00BF3903">
        <w:rPr>
          <w:rFonts w:cs="Times New Roman"/>
          <w:color w:val="000000" w:themeColor="text1"/>
        </w:rPr>
        <w:t xml:space="preserve"> et eksempel på, </w:t>
      </w:r>
      <w:r w:rsidR="007B540B" w:rsidRPr="00BF3903">
        <w:rPr>
          <w:rFonts w:cs="Times New Roman"/>
          <w:color w:val="000000" w:themeColor="text1"/>
        </w:rPr>
        <w:t xml:space="preserve">at det lærerne </w:t>
      </w:r>
      <w:proofErr w:type="gramStart"/>
      <w:r w:rsidR="007B540B" w:rsidRPr="00BF3903">
        <w:rPr>
          <w:rFonts w:cs="Times New Roman"/>
          <w:color w:val="000000" w:themeColor="text1"/>
        </w:rPr>
        <w:t xml:space="preserve">efterspørger </w:t>
      </w:r>
      <w:r w:rsidRPr="00BF3903">
        <w:rPr>
          <w:rFonts w:cs="Times New Roman"/>
          <w:color w:val="000000" w:themeColor="text1"/>
        </w:rPr>
        <w:t>er</w:t>
      </w:r>
      <w:proofErr w:type="gramEnd"/>
      <w:r w:rsidRPr="00BF3903">
        <w:rPr>
          <w:rFonts w:cs="Times New Roman"/>
          <w:color w:val="000000" w:themeColor="text1"/>
        </w:rPr>
        <w:t xml:space="preserve"> konkrete redskaber, som kan anvendes i praksis. Dette leder os hen </w:t>
      </w:r>
      <w:r w:rsidR="007B540B" w:rsidRPr="00BF3903">
        <w:rPr>
          <w:rFonts w:cs="Times New Roman"/>
          <w:color w:val="000000" w:themeColor="text1"/>
        </w:rPr>
        <w:t xml:space="preserve">til, at </w:t>
      </w:r>
      <w:r w:rsidRPr="00BF3903">
        <w:rPr>
          <w:rFonts w:cs="Times New Roman"/>
          <w:color w:val="000000" w:themeColor="text1"/>
        </w:rPr>
        <w:t>lærerne be</w:t>
      </w:r>
      <w:r w:rsidR="007B540B" w:rsidRPr="00BF3903">
        <w:rPr>
          <w:rFonts w:cs="Times New Roman"/>
          <w:color w:val="000000" w:themeColor="text1"/>
        </w:rPr>
        <w:t>retter</w:t>
      </w:r>
      <w:r w:rsidRPr="00BF3903">
        <w:rPr>
          <w:rFonts w:cs="Times New Roman"/>
          <w:color w:val="000000" w:themeColor="text1"/>
        </w:rPr>
        <w:t xml:space="preserve"> om et skel mellem den videnskabelige viden, som PPR</w:t>
      </w:r>
      <w:r w:rsidR="00FE6A72">
        <w:rPr>
          <w:rFonts w:cs="Times New Roman"/>
          <w:color w:val="000000" w:themeColor="text1"/>
        </w:rPr>
        <w:t xml:space="preserve"> (Pædagogisk Psykologisk Rådgivning)</w:t>
      </w:r>
      <w:r w:rsidRPr="00BF3903">
        <w:rPr>
          <w:rFonts w:cs="Times New Roman"/>
          <w:color w:val="000000" w:themeColor="text1"/>
        </w:rPr>
        <w:t xml:space="preserve"> samt kurser og uddannelser repræsenterer, og så den praksis lærerne handler i.</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4"/>
        <w:spacing w:before="120" w:after="0"/>
        <w:rPr>
          <w:rFonts w:cs="Times New Roman"/>
          <w:color w:val="000000" w:themeColor="text1"/>
        </w:rPr>
      </w:pPr>
      <w:r w:rsidRPr="00BF3903">
        <w:rPr>
          <w:rFonts w:cs="Times New Roman"/>
          <w:color w:val="000000" w:themeColor="text1"/>
        </w:rPr>
        <w:t>Skismaet mellem den videnskabelige viden og praksis</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Det skisma som Schön påpeger,</w:t>
      </w:r>
      <w:r w:rsidR="00BC68D6" w:rsidRPr="00BF3903">
        <w:rPr>
          <w:rFonts w:cs="Times New Roman"/>
          <w:color w:val="000000" w:themeColor="text1"/>
        </w:rPr>
        <w:t xml:space="preserve"> som</w:t>
      </w:r>
      <w:r w:rsidRPr="00BF3903">
        <w:rPr>
          <w:rFonts w:cs="Times New Roman"/>
          <w:color w:val="000000" w:themeColor="text1"/>
        </w:rPr>
        <w:t xml:space="preserve"> </w:t>
      </w:r>
      <w:r w:rsidR="00BC68D6" w:rsidRPr="00BF3903">
        <w:rPr>
          <w:rFonts w:cs="Times New Roman"/>
          <w:color w:val="000000" w:themeColor="text1"/>
        </w:rPr>
        <w:t>forekommer</w:t>
      </w:r>
      <w:r w:rsidRPr="00BF3903">
        <w:rPr>
          <w:rFonts w:cs="Times New Roman"/>
          <w:color w:val="000000" w:themeColor="text1"/>
        </w:rPr>
        <w:t xml:space="preserve"> mellem den videnskabelige viden og praksis</w:t>
      </w:r>
      <w:sdt>
        <w:sdtPr>
          <w:rPr>
            <w:rFonts w:cs="Times New Roman"/>
            <w:color w:val="000000" w:themeColor="text1"/>
          </w:rPr>
          <w:id w:val="360345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Pr="00BF3903">
        <w:rPr>
          <w:rFonts w:cs="Times New Roman"/>
          <w:color w:val="000000" w:themeColor="text1"/>
        </w:rPr>
        <w:t>, opleves tillige af vore</w:t>
      </w:r>
      <w:r w:rsidR="00BC68D6" w:rsidRPr="00BF3903">
        <w:rPr>
          <w:rFonts w:cs="Times New Roman"/>
          <w:color w:val="000000" w:themeColor="text1"/>
        </w:rPr>
        <w:t>s interviewpersoner. I henhold til dette</w:t>
      </w:r>
      <w:r w:rsidRPr="00BF3903">
        <w:rPr>
          <w:rFonts w:cs="Times New Roman"/>
          <w:color w:val="000000" w:themeColor="text1"/>
        </w:rPr>
        <w:t xml:space="preserve"> fo</w:t>
      </w:r>
      <w:r w:rsidRPr="00BF3903">
        <w:rPr>
          <w:rFonts w:cs="Times New Roman"/>
          <w:color w:val="000000" w:themeColor="text1"/>
        </w:rPr>
        <w:t>r</w:t>
      </w:r>
      <w:r w:rsidRPr="00BF3903">
        <w:rPr>
          <w:rFonts w:cs="Times New Roman"/>
          <w:color w:val="000000" w:themeColor="text1"/>
        </w:rPr>
        <w:t>tæller Lærer 3, ”</w:t>
      </w:r>
      <w:r w:rsidRPr="00BF3903">
        <w:rPr>
          <w:rFonts w:cs="Times New Roman"/>
          <w:i/>
          <w:color w:val="000000" w:themeColor="text1"/>
        </w:rPr>
        <w:t>… ”kunne du ikke prøve det her?” og jeg tænker, jamen det er noget, du har læst, du har ikke set eleven. Vi er helt enige i, at du har det teoretiske, som jeg ikke har, men hvis du ikke har set vedkommende, så kan det ikke nytte noget, du bare siger, ”alle jer der har ADHD, vi placerer jer her</w:t>
      </w:r>
      <w:r w:rsidR="00BC68D6" w:rsidRPr="00BF3903">
        <w:rPr>
          <w:rFonts w:cs="Times New Roman"/>
          <w:i/>
          <w:color w:val="000000" w:themeColor="text1"/>
        </w:rPr>
        <w:t>…</w:t>
      </w:r>
      <w:r w:rsidRPr="00BF3903">
        <w:rPr>
          <w:rFonts w:cs="Times New Roman"/>
          <w:color w:val="000000" w:themeColor="text1"/>
        </w:rPr>
        <w:t>”” (Læ</w:t>
      </w:r>
      <w:r w:rsidR="00BC68D6" w:rsidRPr="00BF3903">
        <w:rPr>
          <w:rFonts w:cs="Times New Roman"/>
          <w:color w:val="000000" w:themeColor="text1"/>
        </w:rPr>
        <w:t>rer 3). Læreren</w:t>
      </w:r>
      <w:r w:rsidRPr="00BF3903">
        <w:rPr>
          <w:rFonts w:cs="Times New Roman"/>
          <w:color w:val="000000" w:themeColor="text1"/>
        </w:rPr>
        <w:t xml:space="preserve"> siger med dette, at den viden eksempelvis PPR bidrager med, er teoretisk funderet, men at det i praksis ikke altid er en relevant viden.</w:t>
      </w:r>
      <w:r w:rsidR="00BC68D6" w:rsidRPr="00BF3903">
        <w:rPr>
          <w:rFonts w:cs="Times New Roman"/>
          <w:color w:val="000000" w:themeColor="text1"/>
        </w:rPr>
        <w:t xml:space="preserve"> Vi tolker ud fra dette citat, at der</w:t>
      </w:r>
      <w:r w:rsidRPr="00BF3903">
        <w:rPr>
          <w:rFonts w:cs="Times New Roman"/>
          <w:color w:val="000000" w:themeColor="text1"/>
        </w:rPr>
        <w:t xml:space="preserve"> mangler en ko</w:t>
      </w:r>
      <w:r w:rsidRPr="00BF3903">
        <w:rPr>
          <w:rFonts w:cs="Times New Roman"/>
          <w:color w:val="000000" w:themeColor="text1"/>
        </w:rPr>
        <w:t>b</w:t>
      </w:r>
      <w:r w:rsidRPr="00BF3903">
        <w:rPr>
          <w:rFonts w:cs="Times New Roman"/>
          <w:color w:val="000000" w:themeColor="text1"/>
        </w:rPr>
        <w:t xml:space="preserve">ling mellem teori og praksis, og </w:t>
      </w:r>
      <w:r w:rsidR="00BC68D6" w:rsidRPr="00BF3903">
        <w:rPr>
          <w:rFonts w:cs="Times New Roman"/>
          <w:color w:val="000000" w:themeColor="text1"/>
        </w:rPr>
        <w:t xml:space="preserve">at </w:t>
      </w:r>
      <w:r w:rsidRPr="00BF3903">
        <w:rPr>
          <w:rFonts w:cs="Times New Roman"/>
          <w:color w:val="000000" w:themeColor="text1"/>
        </w:rPr>
        <w:t xml:space="preserve">de der taler for den videnskabelige viden, </w:t>
      </w:r>
      <w:r w:rsidR="00BC68D6" w:rsidRPr="00BF3903">
        <w:rPr>
          <w:rFonts w:cs="Times New Roman"/>
          <w:color w:val="000000" w:themeColor="text1"/>
        </w:rPr>
        <w:t>ikke har</w:t>
      </w:r>
      <w:r w:rsidRPr="00BF3903">
        <w:rPr>
          <w:rFonts w:cs="Times New Roman"/>
          <w:color w:val="000000" w:themeColor="text1"/>
        </w:rPr>
        <w:t xml:space="preserve"> føling, med det der sker i prak</w:t>
      </w:r>
      <w:r w:rsidR="00BC68D6" w:rsidRPr="00BF3903">
        <w:rPr>
          <w:rFonts w:cs="Times New Roman"/>
          <w:color w:val="000000" w:themeColor="text1"/>
        </w:rPr>
        <w:t>sis. Vi tolker medvidere, hvordan dette</w:t>
      </w:r>
      <w:r w:rsidRPr="00BF3903">
        <w:rPr>
          <w:rFonts w:cs="Times New Roman"/>
          <w:color w:val="000000" w:themeColor="text1"/>
        </w:rPr>
        <w:t xml:space="preserve"> medfører, at l</w:t>
      </w:r>
      <w:r w:rsidRPr="00BF3903">
        <w:rPr>
          <w:rFonts w:cs="Times New Roman"/>
          <w:color w:val="000000" w:themeColor="text1"/>
        </w:rPr>
        <w:t>æ</w:t>
      </w:r>
      <w:r w:rsidRPr="00BF3903">
        <w:rPr>
          <w:rFonts w:cs="Times New Roman"/>
          <w:color w:val="000000" w:themeColor="text1"/>
        </w:rPr>
        <w:t>rerne</w:t>
      </w:r>
      <w:r w:rsidR="00BC68D6" w:rsidRPr="00BF3903">
        <w:rPr>
          <w:rFonts w:cs="Times New Roman"/>
          <w:color w:val="000000" w:themeColor="text1"/>
        </w:rPr>
        <w:t xml:space="preserve"> </w:t>
      </w:r>
      <w:r w:rsidRPr="00BF3903">
        <w:rPr>
          <w:rFonts w:cs="Times New Roman"/>
          <w:color w:val="000000" w:themeColor="text1"/>
        </w:rPr>
        <w:t xml:space="preserve">ikke i alle tilfælde finder </w:t>
      </w:r>
      <w:proofErr w:type="spellStart"/>
      <w:r w:rsidRPr="00BF3903">
        <w:rPr>
          <w:rFonts w:cs="Times New Roman"/>
          <w:color w:val="000000" w:themeColor="text1"/>
        </w:rPr>
        <w:t>PPR’s</w:t>
      </w:r>
      <w:proofErr w:type="spellEnd"/>
      <w:r w:rsidRPr="00BF3903">
        <w:rPr>
          <w:rFonts w:cs="Times New Roman"/>
          <w:color w:val="000000" w:themeColor="text1"/>
        </w:rPr>
        <w:t xml:space="preserve"> vejledning</w:t>
      </w:r>
      <w:r w:rsidR="009D621C" w:rsidRPr="00BF3903">
        <w:rPr>
          <w:rFonts w:cs="Times New Roman"/>
          <w:color w:val="000000" w:themeColor="text1"/>
        </w:rPr>
        <w:t xml:space="preserve"> (den videnskabelige viden) anvendelig i praksissituationer</w:t>
      </w:r>
      <w:r w:rsidRPr="00BF3903">
        <w:rPr>
          <w:rFonts w:cs="Times New Roman"/>
          <w:color w:val="000000" w:themeColor="text1"/>
        </w:rPr>
        <w:t xml:space="preserve">. Hertil siger Lærer 6, </w:t>
      </w:r>
      <w:r w:rsidRPr="00BF3903">
        <w:rPr>
          <w:rFonts w:cs="Times New Roman"/>
          <w:i/>
          <w:color w:val="000000" w:themeColor="text1"/>
        </w:rPr>
        <w:t>”</w:t>
      </w:r>
      <w:r w:rsidR="009D621C" w:rsidRPr="00BF3903">
        <w:rPr>
          <w:rFonts w:cs="Times New Roman"/>
          <w:i/>
          <w:color w:val="000000" w:themeColor="text1"/>
        </w:rPr>
        <w:t>…</w:t>
      </w:r>
      <w:r w:rsidRPr="00BF3903">
        <w:rPr>
          <w:rFonts w:cs="Times New Roman"/>
          <w:i/>
          <w:color w:val="000000" w:themeColor="text1"/>
        </w:rPr>
        <w:t xml:space="preserve"> psykologer og PPR </w:t>
      </w:r>
      <w:r w:rsidR="009D621C" w:rsidRPr="00BF3903">
        <w:rPr>
          <w:rFonts w:cs="Times New Roman"/>
          <w:i/>
          <w:color w:val="000000" w:themeColor="text1"/>
        </w:rPr>
        <w:t>[…]</w:t>
      </w:r>
      <w:r w:rsidRPr="00BF3903">
        <w:rPr>
          <w:rFonts w:cs="Times New Roman"/>
          <w:i/>
          <w:color w:val="000000" w:themeColor="text1"/>
        </w:rPr>
        <w:t xml:space="preserve"> de forslag de kommer med, jamen det er jo, jamen så skal I jo have klistermærkeordning, når hun gør noget godt og så skal hun […] Og alle de her ting som psykologerne siger og som g</w:t>
      </w:r>
      <w:r w:rsidRPr="00BF3903">
        <w:rPr>
          <w:rFonts w:cs="Times New Roman"/>
          <w:i/>
          <w:color w:val="000000" w:themeColor="text1"/>
        </w:rPr>
        <w:t>a</w:t>
      </w:r>
      <w:r w:rsidRPr="00BF3903">
        <w:rPr>
          <w:rFonts w:cs="Times New Roman"/>
          <w:i/>
          <w:color w:val="000000" w:themeColor="text1"/>
        </w:rPr>
        <w:t>ranteret også virker, det er bare rigtig rigtig svært at få gennemført på 45 minutter…</w:t>
      </w:r>
      <w:r w:rsidRPr="00BF3903">
        <w:rPr>
          <w:rFonts w:cs="Times New Roman"/>
          <w:color w:val="000000" w:themeColor="text1"/>
        </w:rPr>
        <w:t>” (Lærer 6). I dette citat forklarer læreren, hvordan han ikke altid har mulighed for at fø</w:t>
      </w:r>
      <w:r w:rsidRPr="00BF3903">
        <w:rPr>
          <w:rFonts w:cs="Times New Roman"/>
          <w:color w:val="000000" w:themeColor="text1"/>
        </w:rPr>
        <w:t>l</w:t>
      </w:r>
      <w:r w:rsidRPr="00BF3903">
        <w:rPr>
          <w:rFonts w:cs="Times New Roman"/>
          <w:color w:val="000000" w:themeColor="text1"/>
        </w:rPr>
        <w:t xml:space="preserve">ge </w:t>
      </w:r>
      <w:proofErr w:type="spellStart"/>
      <w:r w:rsidRPr="00BF3903">
        <w:rPr>
          <w:rFonts w:cs="Times New Roman"/>
          <w:color w:val="000000" w:themeColor="text1"/>
        </w:rPr>
        <w:t>PPR’s</w:t>
      </w:r>
      <w:proofErr w:type="spellEnd"/>
      <w:r w:rsidRPr="00BF3903">
        <w:rPr>
          <w:rFonts w:cs="Times New Roman"/>
          <w:color w:val="000000" w:themeColor="text1"/>
        </w:rPr>
        <w:t xml:space="preserve"> anbefalinger. Vi tolker dette som et eksempel på et skisma mellem praksis og den videnskabelige viden, som PPR i dette tilfælde ses som repræsen</w:t>
      </w:r>
      <w:r w:rsidR="009D621C" w:rsidRPr="00BF3903">
        <w:rPr>
          <w:rFonts w:cs="Times New Roman"/>
          <w:color w:val="000000" w:themeColor="text1"/>
        </w:rPr>
        <w:t>tant for.</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lastRenderedPageBreak/>
        <w:t xml:space="preserve">Lærer 3 har desuden deltaget på et kursus om inklusion, hvor </w:t>
      </w:r>
      <w:r w:rsidR="009D621C" w:rsidRPr="00BF3903">
        <w:rPr>
          <w:rFonts w:cs="Times New Roman"/>
          <w:color w:val="000000" w:themeColor="text1"/>
        </w:rPr>
        <w:t xml:space="preserve">han oplevede </w:t>
      </w:r>
      <w:r w:rsidRPr="00BF3903">
        <w:rPr>
          <w:rFonts w:cs="Times New Roman"/>
          <w:color w:val="000000" w:themeColor="text1"/>
        </w:rPr>
        <w:t>skismaet mellem videnska</w:t>
      </w:r>
      <w:r w:rsidR="009D621C" w:rsidRPr="00BF3903">
        <w:rPr>
          <w:rFonts w:cs="Times New Roman"/>
          <w:color w:val="000000" w:themeColor="text1"/>
        </w:rPr>
        <w:t>belig viden og praksis, og</w:t>
      </w:r>
      <w:r w:rsidRPr="00BF3903">
        <w:rPr>
          <w:rFonts w:cs="Times New Roman"/>
          <w:color w:val="000000" w:themeColor="text1"/>
        </w:rPr>
        <w:t xml:space="preserve"> siger i den forbindelse, ”</w:t>
      </w:r>
      <w:r w:rsidRPr="00BF3903">
        <w:rPr>
          <w:rFonts w:cs="Times New Roman"/>
          <w:i/>
          <w:color w:val="000000" w:themeColor="text1"/>
        </w:rPr>
        <w:t>jeg var faktisk lidt overrasket over, hvor lidt ny viden vi faktisk fik dernede. Det var sådan meget, det var meget teoretisk og med hjernehalvdele og frontallapper og alle sådan nogle ting og det er rigtig fint, men hvis man ser sådan på det, sådan rent praktisk, hvad gør vi og sådan noget…</w:t>
      </w:r>
      <w:r w:rsidRPr="00BF3903">
        <w:rPr>
          <w:rFonts w:cs="Times New Roman"/>
          <w:color w:val="000000" w:themeColor="text1"/>
        </w:rPr>
        <w:t xml:space="preserve"> (Lærer 3)”. Med </w:t>
      </w:r>
      <w:r w:rsidR="009D621C" w:rsidRPr="00BF3903">
        <w:rPr>
          <w:rFonts w:cs="Times New Roman"/>
          <w:color w:val="000000" w:themeColor="text1"/>
        </w:rPr>
        <w:t>denne udtalelse</w:t>
      </w:r>
      <w:r w:rsidRPr="00BF3903">
        <w:rPr>
          <w:rFonts w:cs="Times New Roman"/>
          <w:color w:val="000000" w:themeColor="text1"/>
        </w:rPr>
        <w:t xml:space="preserve"> </w:t>
      </w:r>
      <w:r w:rsidR="009D621C" w:rsidRPr="00BF3903">
        <w:rPr>
          <w:rFonts w:cs="Times New Roman"/>
          <w:color w:val="000000" w:themeColor="text1"/>
        </w:rPr>
        <w:t>tolker vi</w:t>
      </w:r>
      <w:r w:rsidRPr="00BF3903">
        <w:rPr>
          <w:rFonts w:cs="Times New Roman"/>
          <w:color w:val="000000" w:themeColor="text1"/>
        </w:rPr>
        <w:t>, hvordan den kompetenceudvikling som finder sted, i dette tilfælde ikke opleves at være givende i praksissituationer. Den viden Læ</w:t>
      </w:r>
      <w:r w:rsidR="001E4BBE" w:rsidRPr="00BF3903">
        <w:rPr>
          <w:rFonts w:cs="Times New Roman"/>
          <w:color w:val="000000" w:themeColor="text1"/>
        </w:rPr>
        <w:t xml:space="preserve">rer 3 giver udtryk for, at han opnåede på </w:t>
      </w:r>
      <w:r w:rsidRPr="00BF3903">
        <w:rPr>
          <w:rFonts w:cs="Times New Roman"/>
          <w:color w:val="000000" w:themeColor="text1"/>
        </w:rPr>
        <w:t>kurset,</w:t>
      </w:r>
      <w:r w:rsidR="001E4BBE" w:rsidRPr="00BF3903">
        <w:rPr>
          <w:rFonts w:cs="Times New Roman"/>
          <w:color w:val="000000" w:themeColor="text1"/>
        </w:rPr>
        <w:t xml:space="preserve"> tolkes som</w:t>
      </w:r>
      <w:r w:rsidRPr="00BF3903">
        <w:rPr>
          <w:rFonts w:cs="Times New Roman"/>
          <w:color w:val="000000" w:themeColor="text1"/>
        </w:rPr>
        <w:t xml:space="preserve"> videnskabelig, men siger ikke noget om, hvordan den anven</w:t>
      </w:r>
      <w:r w:rsidR="001E4BBE" w:rsidRPr="00BF3903">
        <w:rPr>
          <w:rFonts w:cs="Times New Roman"/>
          <w:color w:val="000000" w:themeColor="text1"/>
        </w:rPr>
        <w:t xml:space="preserve">des i praksis. Ud fra </w:t>
      </w:r>
      <w:r w:rsidRPr="00BF3903">
        <w:rPr>
          <w:rFonts w:cs="Times New Roman"/>
          <w:color w:val="000000" w:themeColor="text1"/>
        </w:rPr>
        <w:t xml:space="preserve">citatet </w:t>
      </w:r>
      <w:r w:rsidR="001E4BBE" w:rsidRPr="00BF3903">
        <w:rPr>
          <w:rFonts w:cs="Times New Roman"/>
          <w:color w:val="000000" w:themeColor="text1"/>
        </w:rPr>
        <w:t>vurderer vi, at</w:t>
      </w:r>
      <w:r w:rsidRPr="00BF3903">
        <w:rPr>
          <w:rFonts w:cs="Times New Roman"/>
          <w:color w:val="000000" w:themeColor="text1"/>
        </w:rPr>
        <w:t xml:space="preserve"> kurset ikke har stillet læreren bedre i</w:t>
      </w:r>
      <w:r w:rsidR="001E4BBE" w:rsidRPr="00BF3903">
        <w:rPr>
          <w:rFonts w:cs="Times New Roman"/>
          <w:color w:val="000000" w:themeColor="text1"/>
        </w:rPr>
        <w:t xml:space="preserve"> forhold til tidligere, og at han stadig </w:t>
      </w:r>
      <w:r w:rsidRPr="00BF3903">
        <w:rPr>
          <w:rFonts w:cs="Times New Roman"/>
          <w:color w:val="000000" w:themeColor="text1"/>
        </w:rPr>
        <w:t>mang</w:t>
      </w:r>
      <w:r w:rsidR="001E4BBE" w:rsidRPr="00BF3903">
        <w:rPr>
          <w:rFonts w:cs="Times New Roman"/>
          <w:color w:val="000000" w:themeColor="text1"/>
        </w:rPr>
        <w:t xml:space="preserve">ler </w:t>
      </w:r>
      <w:r w:rsidRPr="00BF3903">
        <w:rPr>
          <w:rFonts w:cs="Times New Roman"/>
          <w:color w:val="000000" w:themeColor="text1"/>
        </w:rPr>
        <w:t>kompete</w:t>
      </w:r>
      <w:r w:rsidRPr="00BF3903">
        <w:rPr>
          <w:rFonts w:cs="Times New Roman"/>
          <w:color w:val="000000" w:themeColor="text1"/>
        </w:rPr>
        <w:t>n</w:t>
      </w:r>
      <w:r w:rsidRPr="00BF3903">
        <w:rPr>
          <w:rFonts w:cs="Times New Roman"/>
          <w:color w:val="000000" w:themeColor="text1"/>
        </w:rPr>
        <w:t xml:space="preserve">cer i form af praksisorienteret viden. Schön </w:t>
      </w:r>
      <w:r w:rsidR="00FC1EEB" w:rsidRPr="00BF3903">
        <w:rPr>
          <w:rFonts w:cs="Times New Roman"/>
          <w:color w:val="000000" w:themeColor="text1"/>
        </w:rPr>
        <w:t>påpeger</w:t>
      </w:r>
      <w:r w:rsidRPr="00BF3903">
        <w:rPr>
          <w:rFonts w:cs="Times New Roman"/>
          <w:color w:val="000000" w:themeColor="text1"/>
        </w:rPr>
        <w:t xml:space="preserve"> også, at den viden forskerne bibri</w:t>
      </w:r>
      <w:r w:rsidRPr="00BF3903">
        <w:rPr>
          <w:rFonts w:cs="Times New Roman"/>
          <w:color w:val="000000" w:themeColor="text1"/>
        </w:rPr>
        <w:t>n</w:t>
      </w:r>
      <w:r w:rsidRPr="00BF3903">
        <w:rPr>
          <w:rFonts w:cs="Times New Roman"/>
          <w:color w:val="000000" w:themeColor="text1"/>
        </w:rPr>
        <w:t>ge</w:t>
      </w:r>
      <w:r w:rsidR="00FC1EEB" w:rsidRPr="00BF3903">
        <w:rPr>
          <w:rFonts w:cs="Times New Roman"/>
          <w:color w:val="000000" w:themeColor="text1"/>
        </w:rPr>
        <w:t>r</w:t>
      </w:r>
      <w:r w:rsidRPr="00BF3903">
        <w:rPr>
          <w:rFonts w:cs="Times New Roman"/>
          <w:color w:val="000000" w:themeColor="text1"/>
        </w:rPr>
        <w:t xml:space="preserve"> praksis, afviger fra den viden, </w:t>
      </w:r>
      <w:r w:rsidR="00FC1EEB" w:rsidRPr="00BF3903">
        <w:rPr>
          <w:rFonts w:cs="Times New Roman"/>
          <w:color w:val="000000" w:themeColor="text1"/>
        </w:rPr>
        <w:t xml:space="preserve">lærerne </w:t>
      </w:r>
      <w:r w:rsidRPr="00BF3903">
        <w:rPr>
          <w:rFonts w:cs="Times New Roman"/>
          <w:color w:val="000000" w:themeColor="text1"/>
        </w:rPr>
        <w:t>efterspørger og har i stedet afsæt i forskernes egen dagsorden</w:t>
      </w:r>
      <w:sdt>
        <w:sdtPr>
          <w:rPr>
            <w:rFonts w:cs="Times New Roman"/>
            <w:color w:val="000000" w:themeColor="text1"/>
          </w:rPr>
          <w:id w:val="7030018"/>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Sch13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2013)</w:t>
          </w:r>
          <w:r w:rsidR="00B93005" w:rsidRPr="00BF3903">
            <w:rPr>
              <w:rFonts w:cs="Times New Roman"/>
              <w:noProof/>
              <w:color w:val="000000" w:themeColor="text1"/>
            </w:rPr>
            <w:fldChar w:fldCharType="end"/>
          </w:r>
        </w:sdtContent>
      </w:sdt>
      <w:r w:rsidRPr="00BF3903">
        <w:rPr>
          <w:rFonts w:cs="Times New Roman"/>
          <w:color w:val="000000" w:themeColor="text1"/>
        </w:rPr>
        <w:t xml:space="preserve">. </w:t>
      </w:r>
      <w:r w:rsidR="00143833" w:rsidRPr="00BF3903">
        <w:rPr>
          <w:rFonts w:cs="Times New Roman"/>
          <w:color w:val="000000" w:themeColor="text1"/>
        </w:rPr>
        <w:t>Ved at sammenholde</w:t>
      </w:r>
      <w:r w:rsidRPr="00BF3903">
        <w:rPr>
          <w:rFonts w:cs="Times New Roman"/>
          <w:color w:val="000000" w:themeColor="text1"/>
        </w:rPr>
        <w:t xml:space="preserve"> citatet oven</w:t>
      </w:r>
      <w:r w:rsidR="00FC1EEB" w:rsidRPr="00BF3903">
        <w:rPr>
          <w:rFonts w:cs="Times New Roman"/>
          <w:color w:val="000000" w:themeColor="text1"/>
        </w:rPr>
        <w:t xml:space="preserve"> for med Schöns p</w:t>
      </w:r>
      <w:r w:rsidR="00FC1EEB" w:rsidRPr="00BF3903">
        <w:rPr>
          <w:rFonts w:cs="Times New Roman"/>
          <w:color w:val="000000" w:themeColor="text1"/>
        </w:rPr>
        <w:t>å</w:t>
      </w:r>
      <w:r w:rsidR="00FC1EEB" w:rsidRPr="00BF3903">
        <w:rPr>
          <w:rFonts w:cs="Times New Roman"/>
          <w:color w:val="000000" w:themeColor="text1"/>
        </w:rPr>
        <w:t>stand, tolker vi</w:t>
      </w:r>
      <w:r w:rsidR="00143833" w:rsidRPr="00BF3903">
        <w:rPr>
          <w:rFonts w:cs="Times New Roman"/>
          <w:color w:val="000000" w:themeColor="text1"/>
        </w:rPr>
        <w:t>,</w:t>
      </w:r>
      <w:r w:rsidR="00FC1EEB" w:rsidRPr="00BF3903">
        <w:rPr>
          <w:rFonts w:cs="Times New Roman"/>
          <w:color w:val="000000" w:themeColor="text1"/>
        </w:rPr>
        <w:t xml:space="preserve"> </w:t>
      </w:r>
      <w:r w:rsidRPr="00BF3903">
        <w:rPr>
          <w:rFonts w:cs="Times New Roman"/>
          <w:color w:val="000000" w:themeColor="text1"/>
        </w:rPr>
        <w:t>at</w:t>
      </w:r>
      <w:r w:rsidR="00143833" w:rsidRPr="00BF3903">
        <w:rPr>
          <w:rFonts w:cs="Times New Roman"/>
          <w:color w:val="000000" w:themeColor="text1"/>
        </w:rPr>
        <w:t xml:space="preserve"> disse</w:t>
      </w:r>
      <w:r w:rsidRPr="00BF3903">
        <w:rPr>
          <w:rFonts w:cs="Times New Roman"/>
          <w:color w:val="000000" w:themeColor="text1"/>
        </w:rPr>
        <w:t xml:space="preserve"> understøtte</w:t>
      </w:r>
      <w:r w:rsidR="00143833" w:rsidRPr="00BF3903">
        <w:rPr>
          <w:rFonts w:cs="Times New Roman"/>
          <w:color w:val="000000" w:themeColor="text1"/>
        </w:rPr>
        <w:t>r</w:t>
      </w:r>
      <w:r w:rsidRPr="00BF3903">
        <w:rPr>
          <w:rFonts w:cs="Times New Roman"/>
          <w:color w:val="000000" w:themeColor="text1"/>
        </w:rPr>
        <w:t xml:space="preserve"> hinanden. Lærer 3 oplever ikke at opnå den ønsk</w:t>
      </w:r>
      <w:r w:rsidRPr="00BF3903">
        <w:rPr>
          <w:rFonts w:cs="Times New Roman"/>
          <w:color w:val="000000" w:themeColor="text1"/>
        </w:rPr>
        <w:t>e</w:t>
      </w:r>
      <w:r w:rsidRPr="00BF3903">
        <w:rPr>
          <w:rFonts w:cs="Times New Roman"/>
          <w:color w:val="000000" w:themeColor="text1"/>
        </w:rPr>
        <w:t>de viden på kurset, men tilegner sig i stedet videnskabelig viden, som han ikke mener at kunne anvende i praksissituatio</w:t>
      </w:r>
      <w:r w:rsidR="00143833" w:rsidRPr="00BF3903">
        <w:rPr>
          <w:rFonts w:cs="Times New Roman"/>
          <w:color w:val="000000" w:themeColor="text1"/>
        </w:rPr>
        <w:t>ner. Vi tolker ud fra dette, at</w:t>
      </w:r>
      <w:r w:rsidRPr="00BF3903">
        <w:rPr>
          <w:rFonts w:cs="Times New Roman"/>
          <w:color w:val="000000" w:themeColor="text1"/>
        </w:rPr>
        <w:t xml:space="preserve"> forskerne og lærerne kan have forskellige forestillinger om, hvad det er for en viden, der er </w:t>
      </w:r>
      <w:r w:rsidR="00143833" w:rsidRPr="00BF3903">
        <w:rPr>
          <w:rFonts w:cs="Times New Roman"/>
          <w:color w:val="000000" w:themeColor="text1"/>
        </w:rPr>
        <w:t>relevant, og at</w:t>
      </w:r>
      <w:r w:rsidRPr="00BF3903">
        <w:rPr>
          <w:rFonts w:cs="Times New Roman"/>
          <w:color w:val="000000" w:themeColor="text1"/>
        </w:rPr>
        <w:t xml:space="preserve"> den viden forskerne bibringer prak</w:t>
      </w:r>
      <w:r w:rsidR="00143833" w:rsidRPr="00BF3903">
        <w:rPr>
          <w:rFonts w:cs="Times New Roman"/>
          <w:color w:val="000000" w:themeColor="text1"/>
        </w:rPr>
        <w:t xml:space="preserve">sis, </w:t>
      </w:r>
      <w:r w:rsidRPr="00BF3903">
        <w:rPr>
          <w:rFonts w:cs="Times New Roman"/>
          <w:color w:val="000000" w:themeColor="text1"/>
        </w:rPr>
        <w:t>opleves væsensforskellig</w:t>
      </w:r>
      <w:r w:rsidR="00143833" w:rsidRPr="00BF3903">
        <w:rPr>
          <w:rFonts w:cs="Times New Roman"/>
          <w:color w:val="000000" w:themeColor="text1"/>
        </w:rPr>
        <w:t xml:space="preserve"> af lærerne.</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5"/>
        <w:spacing w:before="120" w:after="0"/>
        <w:rPr>
          <w:rFonts w:cs="Times New Roman"/>
          <w:color w:val="000000" w:themeColor="text1"/>
        </w:rPr>
      </w:pPr>
      <w:r w:rsidRPr="00BF3903">
        <w:rPr>
          <w:rFonts w:cs="Times New Roman"/>
          <w:color w:val="000000" w:themeColor="text1"/>
        </w:rPr>
        <w:t>Skismaet mellem læreruddannelsen og praksis</w:t>
      </w:r>
    </w:p>
    <w:p w:rsidR="00FE4987" w:rsidRPr="00BF3903" w:rsidRDefault="00C4537E" w:rsidP="0031152A">
      <w:pPr>
        <w:spacing w:before="120" w:after="0"/>
        <w:rPr>
          <w:rFonts w:cs="Times New Roman"/>
          <w:color w:val="000000" w:themeColor="text1"/>
        </w:rPr>
      </w:pPr>
      <w:r w:rsidRPr="00BF3903">
        <w:rPr>
          <w:rFonts w:cs="Times New Roman"/>
          <w:color w:val="000000" w:themeColor="text1"/>
        </w:rPr>
        <w:t xml:space="preserve">Vores interviewpersoner har ligeledes oplevet </w:t>
      </w:r>
      <w:r w:rsidR="00143833" w:rsidRPr="00BF3903">
        <w:rPr>
          <w:rFonts w:cs="Times New Roman"/>
          <w:color w:val="000000" w:themeColor="text1"/>
        </w:rPr>
        <w:t>et</w:t>
      </w:r>
      <w:r w:rsidRPr="00BF3903">
        <w:rPr>
          <w:rFonts w:cs="Times New Roman"/>
          <w:color w:val="000000" w:themeColor="text1"/>
        </w:rPr>
        <w:t xml:space="preserve"> skel, i henhold til den viden de opnår gennem læreruddannelsen og så den viden de rent faktisk har behov for i praksis. Lærer 3 siger således, ”</w:t>
      </w:r>
      <w:r w:rsidRPr="00BF3903">
        <w:rPr>
          <w:rFonts w:cs="Times New Roman"/>
          <w:i/>
          <w:color w:val="000000" w:themeColor="text1"/>
        </w:rPr>
        <w:t>… når man kommer ud, man er ikke klar…</w:t>
      </w:r>
      <w:r w:rsidRPr="00BF3903">
        <w:rPr>
          <w:rFonts w:cs="Times New Roman"/>
          <w:color w:val="000000" w:themeColor="text1"/>
        </w:rPr>
        <w:t>” (Læ</w:t>
      </w:r>
      <w:r w:rsidR="00143833" w:rsidRPr="00BF3903">
        <w:rPr>
          <w:rFonts w:cs="Times New Roman"/>
          <w:color w:val="000000" w:themeColor="text1"/>
        </w:rPr>
        <w:t>rer 3). Citatet</w:t>
      </w:r>
      <w:r w:rsidRPr="00BF3903">
        <w:rPr>
          <w:rFonts w:cs="Times New Roman"/>
          <w:color w:val="000000" w:themeColor="text1"/>
        </w:rPr>
        <w:t xml:space="preserve"> vidner om, at læreren er bevidst om, at han med læreruddannelsen ikke opnår de nødvendige kompetencer, til det der møder ham i praksis. Han fortæller desuden, at han heller ikke forventede, at han med læreruddannelsen ville være klar </w:t>
      </w:r>
      <w:r w:rsidR="00FE4987" w:rsidRPr="00BF3903">
        <w:rPr>
          <w:rFonts w:cs="Times New Roman"/>
          <w:color w:val="000000" w:themeColor="text1"/>
        </w:rPr>
        <w:t>til at undervise</w:t>
      </w:r>
      <w:r w:rsidRPr="00BF3903">
        <w:rPr>
          <w:rFonts w:cs="Times New Roman"/>
          <w:color w:val="000000" w:themeColor="text1"/>
        </w:rPr>
        <w:t xml:space="preserve">. </w:t>
      </w:r>
      <w:r w:rsidR="00FE4987" w:rsidRPr="00BF3903">
        <w:rPr>
          <w:rFonts w:cs="Times New Roman"/>
          <w:color w:val="000000" w:themeColor="text1"/>
        </w:rPr>
        <w:t xml:space="preserve">Gennem vores fortolkning synes dette at illustrere </w:t>
      </w:r>
      <w:r w:rsidRPr="00BF3903">
        <w:rPr>
          <w:rFonts w:cs="Times New Roman"/>
          <w:color w:val="000000" w:themeColor="text1"/>
        </w:rPr>
        <w:t xml:space="preserve">et skisma mellem læreruddannelsen og praksis, </w:t>
      </w:r>
      <w:r w:rsidR="00FE4987" w:rsidRPr="00BF3903">
        <w:rPr>
          <w:rFonts w:cs="Times New Roman"/>
          <w:color w:val="000000" w:themeColor="text1"/>
        </w:rPr>
        <w:t xml:space="preserve">da </w:t>
      </w:r>
      <w:r w:rsidRPr="00BF3903">
        <w:rPr>
          <w:rFonts w:cs="Times New Roman"/>
          <w:color w:val="000000" w:themeColor="text1"/>
        </w:rPr>
        <w:t xml:space="preserve">lærerne </w:t>
      </w:r>
      <w:r w:rsidR="00FE4987" w:rsidRPr="00BF3903">
        <w:rPr>
          <w:rFonts w:cs="Times New Roman"/>
          <w:color w:val="000000" w:themeColor="text1"/>
        </w:rPr>
        <w:t>gennem</w:t>
      </w:r>
      <w:r w:rsidRPr="00BF3903">
        <w:rPr>
          <w:rFonts w:cs="Times New Roman"/>
          <w:color w:val="000000" w:themeColor="text1"/>
        </w:rPr>
        <w:t xml:space="preserve"> deres uddannelse</w:t>
      </w:r>
      <w:r w:rsidR="00FE4987" w:rsidRPr="00BF3903">
        <w:rPr>
          <w:rFonts w:cs="Times New Roman"/>
          <w:color w:val="000000" w:themeColor="text1"/>
        </w:rPr>
        <w:t xml:space="preserve"> ikke opnår al den</w:t>
      </w:r>
      <w:r w:rsidRPr="00BF3903">
        <w:rPr>
          <w:rFonts w:cs="Times New Roman"/>
          <w:color w:val="000000" w:themeColor="text1"/>
        </w:rPr>
        <w:t xml:space="preserve"> viden</w:t>
      </w:r>
      <w:r w:rsidR="00FE4987" w:rsidRPr="00BF3903">
        <w:rPr>
          <w:rFonts w:cs="Times New Roman"/>
          <w:color w:val="000000" w:themeColor="text1"/>
        </w:rPr>
        <w:t>,</w:t>
      </w:r>
      <w:r w:rsidRPr="00BF3903">
        <w:rPr>
          <w:rFonts w:cs="Times New Roman"/>
          <w:color w:val="000000" w:themeColor="text1"/>
        </w:rPr>
        <w:t xml:space="preserve"> som de har behov for i pra</w:t>
      </w:r>
      <w:r w:rsidRPr="00BF3903">
        <w:rPr>
          <w:rFonts w:cs="Times New Roman"/>
          <w:color w:val="000000" w:themeColor="text1"/>
        </w:rPr>
        <w:t>k</w:t>
      </w:r>
      <w:r w:rsidRPr="00BF3903">
        <w:rPr>
          <w:rFonts w:cs="Times New Roman"/>
          <w:color w:val="000000" w:themeColor="text1"/>
        </w:rPr>
        <w:t>sis. Lærer 2 beretter tillige om, at han trods sin uddannelse mangler noget, ”</w:t>
      </w:r>
      <w:r w:rsidRPr="00BF3903">
        <w:rPr>
          <w:rFonts w:cs="Times New Roman"/>
          <w:i/>
          <w:color w:val="000000" w:themeColor="text1"/>
        </w:rPr>
        <w:t>Men altså sådan rent principielt set synes jeg da, at læreruddannelsen mangler noget, at man som ny lærer mangler noget ballast og man som ny lærer mangler noget specialpædagogik</w:t>
      </w:r>
      <w:r w:rsidRPr="00BF3903">
        <w:rPr>
          <w:rFonts w:cs="Times New Roman"/>
          <w:color w:val="000000" w:themeColor="text1"/>
        </w:rPr>
        <w:t xml:space="preserve">” </w:t>
      </w:r>
      <w:r w:rsidRPr="00BF3903">
        <w:rPr>
          <w:rFonts w:cs="Times New Roman"/>
          <w:color w:val="000000" w:themeColor="text1"/>
        </w:rPr>
        <w:lastRenderedPageBreak/>
        <w:t>(Lærer 2). I herværende citat understreger læreren de mangler, han har erfaret, at der er ved læreruddannel</w:t>
      </w:r>
      <w:r w:rsidR="00FE4987" w:rsidRPr="00BF3903">
        <w:rPr>
          <w:rFonts w:cs="Times New Roman"/>
          <w:color w:val="000000" w:themeColor="text1"/>
        </w:rPr>
        <w:t>sen.</w:t>
      </w:r>
      <w:r w:rsidRPr="00BF3903">
        <w:rPr>
          <w:rFonts w:cs="Times New Roman"/>
          <w:color w:val="000000" w:themeColor="text1"/>
        </w:rPr>
        <w:t xml:space="preserve"> </w:t>
      </w:r>
      <w:r w:rsidR="00FE4987" w:rsidRPr="00BF3903">
        <w:rPr>
          <w:rFonts w:cs="Times New Roman"/>
          <w:color w:val="000000" w:themeColor="text1"/>
        </w:rPr>
        <w:t>V</w:t>
      </w:r>
      <w:r w:rsidRPr="00BF3903">
        <w:rPr>
          <w:rFonts w:cs="Times New Roman"/>
          <w:color w:val="000000" w:themeColor="text1"/>
        </w:rPr>
        <w:t xml:space="preserve">i tolker ligeledes dette som en illustration af skellet mellem den videnskabelige viden og praksis. Denne tolkning sker på baggrund af, at læreren udtaler, at man som ny lærer mangler specialpædagogik. I citatet ses det </w:t>
      </w:r>
      <w:r w:rsidR="00FE4987" w:rsidRPr="00BF3903">
        <w:rPr>
          <w:rFonts w:cs="Times New Roman"/>
          <w:color w:val="000000" w:themeColor="text1"/>
        </w:rPr>
        <w:t>herved</w:t>
      </w:r>
      <w:r w:rsidRPr="00BF3903">
        <w:rPr>
          <w:rFonts w:cs="Times New Roman"/>
          <w:color w:val="000000" w:themeColor="text1"/>
        </w:rPr>
        <w:t>, hvordan den viden lærerne opnår under deres uddannelse, ikke er dækkende, i forhold til den viden læreren oplever at have behov for. Vi siger hermed ikke, at det er en forkert viden</w:t>
      </w:r>
      <w:r w:rsidR="00FE4987" w:rsidRPr="00BF3903">
        <w:rPr>
          <w:rFonts w:cs="Times New Roman"/>
          <w:color w:val="000000" w:themeColor="text1"/>
        </w:rPr>
        <w:t>,</w:t>
      </w:r>
      <w:r w:rsidRPr="00BF3903">
        <w:rPr>
          <w:rFonts w:cs="Times New Roman"/>
          <w:color w:val="000000" w:themeColor="text1"/>
        </w:rPr>
        <w:t xml:space="preserve"> u</w:t>
      </w:r>
      <w:r w:rsidRPr="00BF3903">
        <w:rPr>
          <w:rFonts w:cs="Times New Roman"/>
          <w:color w:val="000000" w:themeColor="text1"/>
        </w:rPr>
        <w:t>d</w:t>
      </w:r>
      <w:r w:rsidRPr="00BF3903">
        <w:rPr>
          <w:rFonts w:cs="Times New Roman"/>
          <w:color w:val="000000" w:themeColor="text1"/>
        </w:rPr>
        <w:t xml:space="preserve">dannelserne bidrager med, men </w:t>
      </w:r>
      <w:r w:rsidR="00FE4987" w:rsidRPr="00BF3903">
        <w:rPr>
          <w:rFonts w:cs="Times New Roman"/>
          <w:color w:val="000000" w:themeColor="text1"/>
        </w:rPr>
        <w:t xml:space="preserve">at den </w:t>
      </w:r>
      <w:r w:rsidRPr="00BF3903">
        <w:rPr>
          <w:rFonts w:cs="Times New Roman"/>
          <w:color w:val="000000" w:themeColor="text1"/>
        </w:rPr>
        <w:t xml:space="preserve">ikke </w:t>
      </w:r>
      <w:r w:rsidR="00FE4987" w:rsidRPr="00BF3903">
        <w:rPr>
          <w:rFonts w:cs="Times New Roman"/>
          <w:color w:val="000000" w:themeColor="text1"/>
        </w:rPr>
        <w:t xml:space="preserve">opleves at være </w:t>
      </w:r>
      <w:r w:rsidRPr="00BF3903">
        <w:rPr>
          <w:rFonts w:cs="Times New Roman"/>
          <w:color w:val="000000" w:themeColor="text1"/>
        </w:rPr>
        <w:t xml:space="preserve">dækkende. </w:t>
      </w:r>
    </w:p>
    <w:p w:rsidR="00C4537E" w:rsidRPr="00BF3903" w:rsidRDefault="00FE4987" w:rsidP="0031152A">
      <w:pPr>
        <w:spacing w:before="120" w:after="0"/>
        <w:rPr>
          <w:rFonts w:cs="Times New Roman"/>
          <w:color w:val="000000" w:themeColor="text1"/>
        </w:rPr>
      </w:pPr>
      <w:r w:rsidRPr="00BF3903">
        <w:rPr>
          <w:rFonts w:cs="Times New Roman"/>
          <w:color w:val="000000" w:themeColor="text1"/>
        </w:rPr>
        <w:t>I henhold til ovenstående finder vi det imidlertid interessant, at d</w:t>
      </w:r>
      <w:r w:rsidR="00C4537E" w:rsidRPr="00BF3903">
        <w:rPr>
          <w:rFonts w:cs="Times New Roman"/>
          <w:color w:val="000000" w:themeColor="text1"/>
        </w:rPr>
        <w:t>en nye læreruddannelse forsø</w:t>
      </w:r>
      <w:r w:rsidRPr="00BF3903">
        <w:rPr>
          <w:rFonts w:cs="Times New Roman"/>
          <w:color w:val="000000" w:themeColor="text1"/>
        </w:rPr>
        <w:t xml:space="preserve">ger </w:t>
      </w:r>
      <w:r w:rsidR="00C4537E" w:rsidRPr="00BF3903">
        <w:rPr>
          <w:rFonts w:cs="Times New Roman"/>
          <w:color w:val="000000" w:themeColor="text1"/>
        </w:rPr>
        <w:t>at imødekomme skismaet mellem den videnskabelige viden og praksis</w:t>
      </w:r>
      <w:r w:rsidRPr="00BF3903">
        <w:rPr>
          <w:rFonts w:cs="Times New Roman"/>
          <w:color w:val="000000" w:themeColor="text1"/>
        </w:rPr>
        <w:t>, ved at</w:t>
      </w:r>
      <w:r w:rsidR="00C4537E" w:rsidRPr="00BF3903">
        <w:rPr>
          <w:rFonts w:cs="Times New Roman"/>
          <w:color w:val="000000" w:themeColor="text1"/>
        </w:rPr>
        <w:t xml:space="preserve"> målrette uddannelsen yderligere til professio</w:t>
      </w:r>
      <w:r w:rsidRPr="00BF3903">
        <w:rPr>
          <w:rFonts w:cs="Times New Roman"/>
          <w:color w:val="000000" w:themeColor="text1"/>
        </w:rPr>
        <w:t xml:space="preserve">nen og dermed </w:t>
      </w:r>
      <w:r w:rsidR="00C4537E" w:rsidRPr="00BF3903">
        <w:rPr>
          <w:rFonts w:cs="Times New Roman"/>
          <w:color w:val="000000" w:themeColor="text1"/>
        </w:rPr>
        <w:t>forberede lærerne til den virkelighed der møder dem</w:t>
      </w:r>
      <w:sdt>
        <w:sdtPr>
          <w:rPr>
            <w:rFonts w:cs="Times New Roman"/>
            <w:color w:val="000000" w:themeColor="text1"/>
          </w:rPr>
          <w:id w:val="25684308"/>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Den141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(Den nye læreruddannelse)</w:t>
          </w:r>
          <w:r w:rsidR="00B93005" w:rsidRPr="00BF3903">
            <w:rPr>
              <w:rFonts w:cs="Times New Roman"/>
              <w:color w:val="000000" w:themeColor="text1"/>
            </w:rPr>
            <w:fldChar w:fldCharType="end"/>
          </w:r>
        </w:sdtContent>
      </w:sdt>
      <w:r w:rsidR="00C4537E" w:rsidRPr="00BF3903">
        <w:rPr>
          <w:rFonts w:cs="Times New Roman"/>
          <w:color w:val="000000" w:themeColor="text1"/>
        </w:rPr>
        <w:t>. Den nye læreruddannelse tager dermed fat på en af de problematikker, som vores interviewpersoner har berettet om</w:t>
      </w:r>
      <w:r w:rsidR="00F133A2" w:rsidRPr="00BF3903">
        <w:rPr>
          <w:rFonts w:cs="Times New Roman"/>
          <w:color w:val="000000" w:themeColor="text1"/>
        </w:rPr>
        <w:t>. D</w:t>
      </w:r>
      <w:r w:rsidR="00C4537E" w:rsidRPr="00BF3903">
        <w:rPr>
          <w:rFonts w:cs="Times New Roman"/>
          <w:color w:val="000000" w:themeColor="text1"/>
        </w:rPr>
        <w:t>et kunne derfor være interessant at følge op på, om de lærere der bliver færdige i 2017, som de første med den nye læreruddannelse, føler en bedre sammenhæng mellem u</w:t>
      </w:r>
      <w:r w:rsidR="00C4537E" w:rsidRPr="00BF3903">
        <w:rPr>
          <w:rFonts w:cs="Times New Roman"/>
          <w:color w:val="000000" w:themeColor="text1"/>
        </w:rPr>
        <w:t>d</w:t>
      </w:r>
      <w:r w:rsidR="00C4537E" w:rsidRPr="00BF3903">
        <w:rPr>
          <w:rFonts w:cs="Times New Roman"/>
          <w:color w:val="000000" w:themeColor="text1"/>
        </w:rPr>
        <w:t>dannelsen</w:t>
      </w:r>
      <w:r w:rsidR="00F133A2" w:rsidRPr="00BF3903">
        <w:rPr>
          <w:rFonts w:cs="Times New Roman"/>
          <w:color w:val="000000" w:themeColor="text1"/>
        </w:rPr>
        <w:t xml:space="preserve"> (den videnskabelige viden)</w:t>
      </w:r>
      <w:r w:rsidR="00C4537E" w:rsidRPr="00BF3903">
        <w:rPr>
          <w:rFonts w:cs="Times New Roman"/>
          <w:color w:val="000000" w:themeColor="text1"/>
        </w:rPr>
        <w:t xml:space="preserve"> og praksis.</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4"/>
        <w:spacing w:before="120" w:after="0"/>
        <w:rPr>
          <w:rFonts w:cs="Times New Roman"/>
          <w:color w:val="000000" w:themeColor="text1"/>
        </w:rPr>
      </w:pPr>
      <w:r w:rsidRPr="00BF3903">
        <w:rPr>
          <w:rFonts w:cs="Times New Roman"/>
          <w:color w:val="000000" w:themeColor="text1"/>
        </w:rPr>
        <w:t>Lærernes muligheder for kompetenceudvikling</w:t>
      </w:r>
    </w:p>
    <w:p w:rsidR="00F61679" w:rsidRPr="00BF3903" w:rsidRDefault="0092751A" w:rsidP="0031152A">
      <w:pPr>
        <w:spacing w:before="120" w:after="0"/>
        <w:rPr>
          <w:rFonts w:cs="Times New Roman"/>
          <w:color w:val="000000" w:themeColor="text1"/>
        </w:rPr>
      </w:pPr>
      <w:r w:rsidRPr="00BF3903">
        <w:rPr>
          <w:rFonts w:cs="Times New Roman"/>
          <w:color w:val="000000" w:themeColor="text1"/>
        </w:rPr>
        <w:t xml:space="preserve">I </w:t>
      </w:r>
      <w:r w:rsidR="00C4537E" w:rsidRPr="00BF3903">
        <w:rPr>
          <w:rFonts w:cs="Times New Roman"/>
          <w:color w:val="000000" w:themeColor="text1"/>
        </w:rPr>
        <w:t>en undersøgelse</w:t>
      </w:r>
      <w:r w:rsidRPr="00BF3903">
        <w:rPr>
          <w:rFonts w:cs="Times New Roman"/>
          <w:color w:val="000000" w:themeColor="text1"/>
        </w:rPr>
        <w:t>,</w:t>
      </w:r>
      <w:r w:rsidR="00C4537E" w:rsidRPr="00BF3903">
        <w:rPr>
          <w:rFonts w:cs="Times New Roman"/>
          <w:color w:val="000000" w:themeColor="text1"/>
        </w:rPr>
        <w:t xml:space="preserve"> foretaget i Vordingborg Kommune, påpeger</w:t>
      </w:r>
      <w:r w:rsidRPr="00BF3903">
        <w:rPr>
          <w:rFonts w:cs="Times New Roman"/>
          <w:color w:val="000000" w:themeColor="text1"/>
        </w:rPr>
        <w:t xml:space="preserve"> tre ud af fire lærere</w:t>
      </w:r>
      <w:r w:rsidR="00C4537E" w:rsidRPr="00BF3903">
        <w:rPr>
          <w:rFonts w:cs="Times New Roman"/>
          <w:color w:val="000000" w:themeColor="text1"/>
        </w:rPr>
        <w:t>, at de mangler kompetencer og at de kun har fået tilbudt mindre end en uges kursus</w:t>
      </w:r>
      <w:r w:rsidR="009F24CF" w:rsidRPr="00BF3903">
        <w:rPr>
          <w:rFonts w:cs="Times New Roman"/>
          <w:color w:val="000000" w:themeColor="text1"/>
        </w:rPr>
        <w:t xml:space="preserve"> </w:t>
      </w:r>
      <w:sdt>
        <w:sdtPr>
          <w:rPr>
            <w:rFonts w:cs="Times New Roman"/>
            <w:color w:val="000000" w:themeColor="text1"/>
          </w:rPr>
          <w:id w:val="3241282"/>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Nie14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(Nielsen, 2014)</w:t>
          </w:r>
          <w:r w:rsidR="00B93005" w:rsidRPr="00BF3903">
            <w:rPr>
              <w:rFonts w:cs="Times New Roman"/>
              <w:color w:val="000000" w:themeColor="text1"/>
            </w:rPr>
            <w:fldChar w:fldCharType="end"/>
          </w:r>
        </w:sdtContent>
      </w:sdt>
      <w:r w:rsidR="00C4537E" w:rsidRPr="00BF3903">
        <w:rPr>
          <w:rFonts w:cs="Times New Roman"/>
          <w:color w:val="000000" w:themeColor="text1"/>
        </w:rPr>
        <w:t>. Under interviewet med Lærer 6 fortæller han ligeledes, ”</w:t>
      </w:r>
      <w:r w:rsidR="00C4537E" w:rsidRPr="00BF3903">
        <w:rPr>
          <w:rFonts w:cs="Times New Roman"/>
          <w:i/>
          <w:color w:val="000000" w:themeColor="text1"/>
        </w:rPr>
        <w:t>… sådan som jeg kan finde ud af det, så tror jeg ikke, vi kan komme på kurser næste år…</w:t>
      </w:r>
      <w:r w:rsidRPr="00BF3903">
        <w:rPr>
          <w:rFonts w:cs="Times New Roman"/>
          <w:color w:val="000000" w:themeColor="text1"/>
        </w:rPr>
        <w:t xml:space="preserve">” (Lærer 6), og </w:t>
      </w:r>
      <w:r w:rsidR="00C4537E" w:rsidRPr="00BF3903">
        <w:rPr>
          <w:rFonts w:cs="Times New Roman"/>
          <w:color w:val="000000" w:themeColor="text1"/>
        </w:rPr>
        <w:t xml:space="preserve">mener ikke, at de har mulighed for videreuddannelse. Han </w:t>
      </w:r>
      <w:r w:rsidR="00F61679" w:rsidRPr="00BF3903">
        <w:rPr>
          <w:rFonts w:cs="Times New Roman"/>
          <w:color w:val="000000" w:themeColor="text1"/>
        </w:rPr>
        <w:t>kender ikke årsagen til dette</w:t>
      </w:r>
      <w:r w:rsidR="00C4537E" w:rsidRPr="00BF3903">
        <w:rPr>
          <w:rFonts w:cs="Times New Roman"/>
          <w:color w:val="000000" w:themeColor="text1"/>
        </w:rPr>
        <w:t xml:space="preserve">, men siger, at det måske kan skyldes økonomiske ressourcer samt </w:t>
      </w:r>
      <w:r w:rsidR="00F61679" w:rsidRPr="00BF3903">
        <w:rPr>
          <w:rFonts w:cs="Times New Roman"/>
          <w:color w:val="000000" w:themeColor="text1"/>
        </w:rPr>
        <w:t>den tid omsti</w:t>
      </w:r>
      <w:r w:rsidR="00F61679" w:rsidRPr="00BF3903">
        <w:rPr>
          <w:rFonts w:cs="Times New Roman"/>
          <w:color w:val="000000" w:themeColor="text1"/>
        </w:rPr>
        <w:t>l</w:t>
      </w:r>
      <w:r w:rsidR="00F61679" w:rsidRPr="00BF3903">
        <w:rPr>
          <w:rFonts w:cs="Times New Roman"/>
          <w:color w:val="000000" w:themeColor="text1"/>
        </w:rPr>
        <w:t xml:space="preserve">lingen </w:t>
      </w:r>
      <w:r w:rsidR="00C4537E" w:rsidRPr="00BF3903">
        <w:rPr>
          <w:rFonts w:cs="Times New Roman"/>
          <w:color w:val="000000" w:themeColor="text1"/>
        </w:rPr>
        <w:t xml:space="preserve">til den nye reform, kommer til at tage. Så selvom ønsket er der blandt lærerne, ser de ikke altid kompetenceudvikling som en reel mulighed. </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I vores undersøgelse udtrykker alle lærerne et ønske om videreuddannelse</w:t>
      </w:r>
      <w:r w:rsidR="00F61679" w:rsidRPr="00BF3903">
        <w:rPr>
          <w:rFonts w:cs="Times New Roman"/>
          <w:color w:val="000000" w:themeColor="text1"/>
        </w:rPr>
        <w:t>, og L</w:t>
      </w:r>
      <w:r w:rsidRPr="00BF3903">
        <w:rPr>
          <w:rFonts w:cs="Times New Roman"/>
          <w:color w:val="000000" w:themeColor="text1"/>
        </w:rPr>
        <w:t>ærer 1 siger desuden, ”</w:t>
      </w:r>
      <w:r w:rsidRPr="00BF3903">
        <w:rPr>
          <w:rFonts w:cs="Times New Roman"/>
          <w:i/>
          <w:color w:val="000000" w:themeColor="text1"/>
        </w:rPr>
        <w:t>De (Lærer 1’s kolleger) vil rigtig gerne videreuddanne sig og dygtigg</w:t>
      </w:r>
      <w:r w:rsidRPr="00BF3903">
        <w:rPr>
          <w:rFonts w:cs="Times New Roman"/>
          <w:i/>
          <w:color w:val="000000" w:themeColor="text1"/>
        </w:rPr>
        <w:t>ø</w:t>
      </w:r>
      <w:r w:rsidRPr="00BF3903">
        <w:rPr>
          <w:rFonts w:cs="Times New Roman"/>
          <w:i/>
          <w:color w:val="000000" w:themeColor="text1"/>
        </w:rPr>
        <w:t>re sig</w:t>
      </w:r>
      <w:r w:rsidRPr="00BF3903">
        <w:rPr>
          <w:rFonts w:cs="Times New Roman"/>
          <w:color w:val="000000" w:themeColor="text1"/>
        </w:rPr>
        <w:t>” (Lærer 1). Det er altså ifølge Lærer 1 et generelt ønske blandt hans kolleg</w:t>
      </w:r>
      <w:r w:rsidR="00F61679" w:rsidRPr="00BF3903">
        <w:rPr>
          <w:rFonts w:cs="Times New Roman"/>
          <w:color w:val="000000" w:themeColor="text1"/>
        </w:rPr>
        <w:t xml:space="preserve">aer, hvorfor vi tolker, at ønsket om videreuddannelse ikke kun eksisterer </w:t>
      </w:r>
      <w:r w:rsidRPr="00BF3903">
        <w:rPr>
          <w:rFonts w:cs="Times New Roman"/>
          <w:color w:val="000000" w:themeColor="text1"/>
        </w:rPr>
        <w:t>blandt vores inte</w:t>
      </w:r>
      <w:r w:rsidRPr="00BF3903">
        <w:rPr>
          <w:rFonts w:cs="Times New Roman"/>
          <w:color w:val="000000" w:themeColor="text1"/>
        </w:rPr>
        <w:t>r</w:t>
      </w:r>
      <w:r w:rsidRPr="00BF3903">
        <w:rPr>
          <w:rFonts w:cs="Times New Roman"/>
          <w:color w:val="000000" w:themeColor="text1"/>
        </w:rPr>
        <w:t>viewpersoner.</w:t>
      </w:r>
    </w:p>
    <w:p w:rsidR="00C4537E" w:rsidRPr="00BF3903" w:rsidRDefault="00F61679" w:rsidP="0031152A">
      <w:pPr>
        <w:spacing w:before="120" w:after="0"/>
        <w:rPr>
          <w:rFonts w:cs="Times New Roman"/>
          <w:color w:val="000000" w:themeColor="text1"/>
        </w:rPr>
      </w:pPr>
      <w:r w:rsidRPr="00BF3903">
        <w:rPr>
          <w:rFonts w:cs="Times New Roman"/>
          <w:color w:val="000000" w:themeColor="text1"/>
        </w:rPr>
        <w:lastRenderedPageBreak/>
        <w:t>I henhold til ovenstående rejser vi imidlertid spørgsmålet om, hvorvidt lærerne har m</w:t>
      </w:r>
      <w:r w:rsidRPr="00BF3903">
        <w:rPr>
          <w:rFonts w:cs="Times New Roman"/>
          <w:color w:val="000000" w:themeColor="text1"/>
        </w:rPr>
        <w:t>u</w:t>
      </w:r>
      <w:r w:rsidRPr="00BF3903">
        <w:rPr>
          <w:rFonts w:cs="Times New Roman"/>
          <w:color w:val="000000" w:themeColor="text1"/>
        </w:rPr>
        <w:t>lighed for kompetenceudvikling i he</w:t>
      </w:r>
      <w:r w:rsidR="00050784" w:rsidRPr="00BF3903">
        <w:rPr>
          <w:rFonts w:cs="Times New Roman"/>
          <w:color w:val="000000" w:themeColor="text1"/>
        </w:rPr>
        <w:t xml:space="preserve">nhold til inklusionsopgaven. Derudover </w:t>
      </w:r>
      <w:r w:rsidRPr="00BF3903">
        <w:rPr>
          <w:rFonts w:cs="Times New Roman"/>
          <w:color w:val="000000" w:themeColor="text1"/>
        </w:rPr>
        <w:t xml:space="preserve">ser </w:t>
      </w:r>
      <w:r w:rsidR="00050784" w:rsidRPr="00BF3903">
        <w:rPr>
          <w:rFonts w:cs="Times New Roman"/>
          <w:color w:val="000000" w:themeColor="text1"/>
        </w:rPr>
        <w:t xml:space="preserve">vi </w:t>
      </w:r>
      <w:r w:rsidRPr="00BF3903">
        <w:rPr>
          <w:rFonts w:cs="Times New Roman"/>
          <w:color w:val="000000" w:themeColor="text1"/>
        </w:rPr>
        <w:t xml:space="preserve">et dilemma </w:t>
      </w:r>
      <w:r w:rsidR="00C4537E" w:rsidRPr="00BF3903">
        <w:rPr>
          <w:rFonts w:cs="Times New Roman"/>
          <w:color w:val="000000" w:themeColor="text1"/>
        </w:rPr>
        <w:t>i</w:t>
      </w:r>
      <w:r w:rsidRPr="00BF3903">
        <w:rPr>
          <w:rFonts w:cs="Times New Roman"/>
          <w:color w:val="000000" w:themeColor="text1"/>
        </w:rPr>
        <w:t>,</w:t>
      </w:r>
      <w:r w:rsidR="00C4537E" w:rsidRPr="00BF3903">
        <w:rPr>
          <w:rFonts w:cs="Times New Roman"/>
          <w:color w:val="000000" w:themeColor="text1"/>
        </w:rPr>
        <w:t xml:space="preserve"> at lærerne selv ønsker at varetage inklusio</w:t>
      </w:r>
      <w:r w:rsidRPr="00BF3903">
        <w:rPr>
          <w:rFonts w:cs="Times New Roman"/>
          <w:color w:val="000000" w:themeColor="text1"/>
        </w:rPr>
        <w:t>nen tilfredsstillende og</w:t>
      </w:r>
      <w:r w:rsidR="00C4537E" w:rsidRPr="00BF3903">
        <w:rPr>
          <w:rFonts w:cs="Times New Roman"/>
          <w:color w:val="000000" w:themeColor="text1"/>
        </w:rPr>
        <w:t xml:space="preserve"> ønsker at videreuddanne sig, men ikke altid har mulighederne for det.</w:t>
      </w:r>
    </w:p>
    <w:p w:rsidR="00C4537E" w:rsidRPr="00BF3903" w:rsidRDefault="00C4537E" w:rsidP="0031152A">
      <w:pPr>
        <w:spacing w:before="120" w:after="0"/>
        <w:rPr>
          <w:rFonts w:cs="Times New Roman"/>
          <w:color w:val="000000" w:themeColor="text1"/>
        </w:rPr>
      </w:pPr>
    </w:p>
    <w:p w:rsidR="00C4537E" w:rsidRPr="00BF3903" w:rsidRDefault="005E1F82" w:rsidP="0031152A">
      <w:pPr>
        <w:pStyle w:val="Overskrift5"/>
        <w:spacing w:before="120" w:after="0"/>
        <w:rPr>
          <w:rFonts w:cs="Times New Roman"/>
          <w:color w:val="000000" w:themeColor="text1"/>
        </w:rPr>
      </w:pPr>
      <w:r w:rsidRPr="00BF3903">
        <w:rPr>
          <w:rFonts w:cs="Times New Roman"/>
          <w:color w:val="000000" w:themeColor="text1"/>
        </w:rPr>
        <w:t xml:space="preserve">Lærernes </w:t>
      </w:r>
      <w:r w:rsidR="00C4537E" w:rsidRPr="00BF3903">
        <w:rPr>
          <w:rFonts w:cs="Times New Roman"/>
          <w:color w:val="000000" w:themeColor="text1"/>
        </w:rPr>
        <w:t>kompetencer</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 xml:space="preserve">Aarhus Kommunes kompetenceudviklingsprojekt </w:t>
      </w:r>
      <w:r w:rsidRPr="00BF3903">
        <w:rPr>
          <w:rFonts w:cs="Times New Roman"/>
          <w:i/>
          <w:color w:val="000000" w:themeColor="text1"/>
        </w:rPr>
        <w:t>Folkeskolens Fællesskaber</w:t>
      </w:r>
      <w:r w:rsidR="00AF1C81" w:rsidRPr="00BF3903">
        <w:rPr>
          <w:rFonts w:cs="Times New Roman"/>
          <w:color w:val="000000" w:themeColor="text1"/>
        </w:rPr>
        <w:t xml:space="preserve"> peger</w:t>
      </w:r>
      <w:r w:rsidRPr="00BF3903">
        <w:rPr>
          <w:rFonts w:cs="Times New Roman"/>
          <w:color w:val="000000" w:themeColor="text1"/>
        </w:rPr>
        <w:t xml:space="preserve"> på, at vejen til inklusion i skolen skal ske gennem opkvalificering af eksempelvis lærere. Modsat vores interviewpersoner er kompetenceudviklingsprojektets grundlæggende antagelse dog, at lærerne allerede i høj grad besidder den viden og erfaring, som er nø</w:t>
      </w:r>
      <w:r w:rsidRPr="00BF3903">
        <w:rPr>
          <w:rFonts w:cs="Times New Roman"/>
          <w:color w:val="000000" w:themeColor="text1"/>
        </w:rPr>
        <w:t>d</w:t>
      </w:r>
      <w:r w:rsidRPr="00BF3903">
        <w:rPr>
          <w:rFonts w:cs="Times New Roman"/>
          <w:color w:val="000000" w:themeColor="text1"/>
        </w:rPr>
        <w:t>vendig for at understøtte inklusion. Formålet med projektet var videndeling, nytænkning samt at synliggøre den viden lærerne allerede besidder. Kompetenceudviklingsprojektet arbejdede dermed ud fra den antagelse, at lærerne allerede besidder mange af de nø</w:t>
      </w:r>
      <w:r w:rsidRPr="00BF3903">
        <w:rPr>
          <w:rFonts w:cs="Times New Roman"/>
          <w:color w:val="000000" w:themeColor="text1"/>
        </w:rPr>
        <w:t>d</w:t>
      </w:r>
      <w:r w:rsidRPr="00BF3903">
        <w:rPr>
          <w:rFonts w:cs="Times New Roman"/>
          <w:color w:val="000000" w:themeColor="text1"/>
        </w:rPr>
        <w:t>vendige kompetencer, men at disse måske ikke var synliggjorte</w:t>
      </w:r>
      <w:proofErr w:type="gramStart"/>
      <w:r w:rsidR="00F2216F" w:rsidRPr="00BF3903">
        <w:rPr>
          <w:rFonts w:cs="Times New Roman"/>
          <w:color w:val="000000" w:themeColor="text1"/>
        </w:rPr>
        <w:t xml:space="preserve"> (Boel et al.</w:t>
      </w:r>
      <w:proofErr w:type="gramEnd"/>
      <w:r w:rsidR="00F2216F" w:rsidRPr="00BF3903">
        <w:rPr>
          <w:rFonts w:cs="Times New Roman"/>
          <w:color w:val="000000" w:themeColor="text1"/>
        </w:rPr>
        <w:t>, 2013)</w:t>
      </w:r>
      <w:r w:rsidRPr="00BF3903">
        <w:rPr>
          <w:rFonts w:cs="Times New Roman"/>
          <w:color w:val="000000" w:themeColor="text1"/>
        </w:rPr>
        <w:t xml:space="preserve">. Denne problematik </w:t>
      </w:r>
      <w:r w:rsidR="00AF1C81" w:rsidRPr="00BF3903">
        <w:rPr>
          <w:rFonts w:cs="Times New Roman"/>
          <w:color w:val="000000" w:themeColor="text1"/>
        </w:rPr>
        <w:t>tolker vi, er</w:t>
      </w:r>
      <w:r w:rsidRPr="00BF3903">
        <w:rPr>
          <w:rFonts w:cs="Times New Roman"/>
          <w:color w:val="000000" w:themeColor="text1"/>
        </w:rPr>
        <w:t xml:space="preserve"> væsentlig i henhold til vores interviewpersoner, da det er muligt, at de besidder de nødvendige kompetencer, men at de ikke selv er bevidste herom. Vi har gennem interviewene flere gange hørt, hvordan de ikke selv mener at besidde kompetencer til inklusion, men som det også vil fremgå af anden del af denne analyse, så handler lærerne ikke ud fr</w:t>
      </w:r>
      <w:r w:rsidR="00AF1C81" w:rsidRPr="00BF3903">
        <w:rPr>
          <w:rFonts w:cs="Times New Roman"/>
          <w:color w:val="000000" w:themeColor="text1"/>
        </w:rPr>
        <w:t xml:space="preserve">a ”ingenting”, men </w:t>
      </w:r>
      <w:r w:rsidRPr="00BF3903">
        <w:rPr>
          <w:rFonts w:cs="Times New Roman"/>
          <w:color w:val="000000" w:themeColor="text1"/>
        </w:rPr>
        <w:t>med baggrund i den viden de har og den erfaring de har tilegnet sig. Dette vurde</w:t>
      </w:r>
      <w:r w:rsidR="00AF1C81" w:rsidRPr="00BF3903">
        <w:rPr>
          <w:rFonts w:cs="Times New Roman"/>
          <w:color w:val="000000" w:themeColor="text1"/>
        </w:rPr>
        <w:t xml:space="preserve">rer vi </w:t>
      </w:r>
      <w:r w:rsidRPr="00BF3903">
        <w:rPr>
          <w:rFonts w:cs="Times New Roman"/>
          <w:color w:val="000000" w:themeColor="text1"/>
        </w:rPr>
        <w:t>underbygge</w:t>
      </w:r>
      <w:r w:rsidR="00AF1C81" w:rsidRPr="00BF3903">
        <w:rPr>
          <w:rFonts w:cs="Times New Roman"/>
          <w:color w:val="000000" w:themeColor="text1"/>
        </w:rPr>
        <w:t>r</w:t>
      </w:r>
      <w:r w:rsidRPr="00BF3903">
        <w:rPr>
          <w:rFonts w:cs="Times New Roman"/>
          <w:color w:val="000000" w:themeColor="text1"/>
        </w:rPr>
        <w:t xml:space="preserve"> kompetenceudvi</w:t>
      </w:r>
      <w:r w:rsidRPr="00BF3903">
        <w:rPr>
          <w:rFonts w:cs="Times New Roman"/>
          <w:color w:val="000000" w:themeColor="text1"/>
        </w:rPr>
        <w:t>k</w:t>
      </w:r>
      <w:r w:rsidRPr="00BF3903">
        <w:rPr>
          <w:rFonts w:cs="Times New Roman"/>
          <w:color w:val="000000" w:themeColor="text1"/>
        </w:rPr>
        <w:t>lingsprojektets antagelse om, at lærerne besidder viden samt erfaringer, som understø</w:t>
      </w:r>
      <w:r w:rsidRPr="00BF3903">
        <w:rPr>
          <w:rFonts w:cs="Times New Roman"/>
          <w:color w:val="000000" w:themeColor="text1"/>
        </w:rPr>
        <w:t>t</w:t>
      </w:r>
      <w:r w:rsidRPr="00BF3903">
        <w:rPr>
          <w:rFonts w:cs="Times New Roman"/>
          <w:color w:val="000000" w:themeColor="text1"/>
        </w:rPr>
        <w:t>ter in</w:t>
      </w:r>
      <w:r w:rsidR="00AF1C81" w:rsidRPr="00BF3903">
        <w:rPr>
          <w:rFonts w:cs="Times New Roman"/>
          <w:color w:val="000000" w:themeColor="text1"/>
        </w:rPr>
        <w:t>klusion</w:t>
      </w:r>
      <w:r w:rsidRPr="00BF3903">
        <w:rPr>
          <w:rFonts w:cs="Times New Roman"/>
          <w:color w:val="000000" w:themeColor="text1"/>
        </w:rPr>
        <w:t xml:space="preserve">. Vi tolker dog, at lærernes oplevelse </w:t>
      </w:r>
      <w:r w:rsidR="00300595" w:rsidRPr="00BF3903">
        <w:rPr>
          <w:rFonts w:cs="Times New Roman"/>
          <w:color w:val="000000" w:themeColor="text1"/>
        </w:rPr>
        <w:t>de</w:t>
      </w:r>
      <w:r w:rsidRPr="00BF3903">
        <w:rPr>
          <w:rFonts w:cs="Times New Roman"/>
          <w:color w:val="000000" w:themeColor="text1"/>
        </w:rPr>
        <w:t xml:space="preserve"> mangle</w:t>
      </w:r>
      <w:r w:rsidR="00300595" w:rsidRPr="00BF3903">
        <w:rPr>
          <w:rFonts w:cs="Times New Roman"/>
          <w:color w:val="000000" w:themeColor="text1"/>
        </w:rPr>
        <w:t>nde</w:t>
      </w:r>
      <w:r w:rsidRPr="00BF3903">
        <w:rPr>
          <w:rFonts w:cs="Times New Roman"/>
          <w:color w:val="000000" w:themeColor="text1"/>
        </w:rPr>
        <w:t xml:space="preserve"> kompetencer bunder i, at de ikke oplever at have tilegnet sig formelle kompetencer til inklusionsarbejdet. Dette efterlader </w:t>
      </w:r>
      <w:r w:rsidR="00300595" w:rsidRPr="00BF3903">
        <w:rPr>
          <w:rFonts w:cs="Times New Roman"/>
          <w:color w:val="000000" w:themeColor="text1"/>
        </w:rPr>
        <w:t>os en undren over</w:t>
      </w:r>
      <w:r w:rsidRPr="00BF3903">
        <w:rPr>
          <w:rFonts w:cs="Times New Roman"/>
          <w:color w:val="000000" w:themeColor="text1"/>
        </w:rPr>
        <w:t>, hvorvidt lærerne rent faktisk besidder kompetencer, som de ikke er bevidste om. At de besidder kompetencer, som de ikke selv anerkender som værende kompetencer, da det ikke er formelle kompetencer, der er tilegnet gennem l</w:t>
      </w:r>
      <w:r w:rsidRPr="00BF3903">
        <w:rPr>
          <w:rFonts w:cs="Times New Roman"/>
          <w:color w:val="000000" w:themeColor="text1"/>
        </w:rPr>
        <w:t>æ</w:t>
      </w:r>
      <w:r w:rsidRPr="00BF3903">
        <w:rPr>
          <w:rFonts w:cs="Times New Roman"/>
          <w:color w:val="000000" w:themeColor="text1"/>
        </w:rPr>
        <w:t>reruddannelsen. I herværende analysedel vil vi dog fortsat fokusere på interviewpers</w:t>
      </w:r>
      <w:r w:rsidRPr="00BF3903">
        <w:rPr>
          <w:rFonts w:cs="Times New Roman"/>
          <w:color w:val="000000" w:themeColor="text1"/>
        </w:rPr>
        <w:t>o</w:t>
      </w:r>
      <w:r w:rsidRPr="00BF3903">
        <w:rPr>
          <w:rFonts w:cs="Times New Roman"/>
          <w:color w:val="000000" w:themeColor="text1"/>
        </w:rPr>
        <w:t>nernes egne beretninger, som peger på, at de mangler kompetencer til inklusion.</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4"/>
        <w:spacing w:before="120" w:after="0"/>
        <w:rPr>
          <w:rFonts w:cs="Times New Roman"/>
          <w:color w:val="000000" w:themeColor="text1"/>
        </w:rPr>
      </w:pPr>
      <w:r w:rsidRPr="00BF3903">
        <w:rPr>
          <w:rFonts w:cs="Times New Roman"/>
          <w:color w:val="000000" w:themeColor="text1"/>
        </w:rPr>
        <w:lastRenderedPageBreak/>
        <w:t>Inklusion kontra faglighed</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Jørn Nielsen hævder, som nævnt i indledningen, at øget fokus på fagligheden i skolen medfører udfordringer i forhold til at kunne imødekomme de særligt udsatte elever</w:t>
      </w:r>
      <w:r w:rsidR="009F24CF" w:rsidRPr="00BF3903">
        <w:rPr>
          <w:rFonts w:cs="Times New Roman"/>
          <w:color w:val="000000" w:themeColor="text1"/>
        </w:rPr>
        <w:t xml:space="preserve"> </w:t>
      </w:r>
      <w:sdt>
        <w:sdtPr>
          <w:rPr>
            <w:rFonts w:cs="Times New Roman"/>
            <w:color w:val="000000" w:themeColor="text1"/>
          </w:rPr>
          <w:id w:val="3241284"/>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Nie14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(Nielsen, 2014)</w:t>
          </w:r>
          <w:r w:rsidR="00B93005" w:rsidRPr="00BF3903">
            <w:rPr>
              <w:rFonts w:cs="Times New Roman"/>
              <w:color w:val="000000" w:themeColor="text1"/>
            </w:rPr>
            <w:fldChar w:fldCharType="end"/>
          </w:r>
        </w:sdtContent>
      </w:sdt>
      <w:r w:rsidRPr="00BF3903">
        <w:rPr>
          <w:rFonts w:cs="Times New Roman"/>
          <w:color w:val="000000" w:themeColor="text1"/>
        </w:rPr>
        <w:t>. Vi tolker denne påstand som</w:t>
      </w:r>
      <w:r w:rsidR="005D470E" w:rsidRPr="00BF3903">
        <w:rPr>
          <w:rFonts w:cs="Times New Roman"/>
          <w:color w:val="000000" w:themeColor="text1"/>
        </w:rPr>
        <w:t xml:space="preserve"> et udtryk for</w:t>
      </w:r>
      <w:r w:rsidRPr="00BF3903">
        <w:rPr>
          <w:rFonts w:cs="Times New Roman"/>
          <w:color w:val="000000" w:themeColor="text1"/>
        </w:rPr>
        <w:t>, at høj faglighed sker på b</w:t>
      </w:r>
      <w:r w:rsidRPr="00BF3903">
        <w:rPr>
          <w:rFonts w:cs="Times New Roman"/>
          <w:color w:val="000000" w:themeColor="text1"/>
        </w:rPr>
        <w:t>e</w:t>
      </w:r>
      <w:r w:rsidRPr="00BF3903">
        <w:rPr>
          <w:rFonts w:cs="Times New Roman"/>
          <w:color w:val="000000" w:themeColor="text1"/>
        </w:rPr>
        <w:t>kostning af de udsatte elever og omvendt. Med baggr</w:t>
      </w:r>
      <w:r w:rsidR="005D470E" w:rsidRPr="00BF3903">
        <w:rPr>
          <w:rFonts w:cs="Times New Roman"/>
          <w:color w:val="000000" w:themeColor="text1"/>
        </w:rPr>
        <w:t>und i vores empiri vurderer vi, at</w:t>
      </w:r>
      <w:r w:rsidRPr="00BF3903">
        <w:rPr>
          <w:rFonts w:cs="Times New Roman"/>
          <w:color w:val="000000" w:themeColor="text1"/>
        </w:rPr>
        <w:t xml:space="preserve"> fagligheden i klassen ikke udelukkende påvirkes negativt af det sociale arbejde, som lærerne udfører i undervisningstiden. Den følgende udtalelse er dog et eksempel på den negative på</w:t>
      </w:r>
      <w:r w:rsidR="005D470E" w:rsidRPr="00BF3903">
        <w:rPr>
          <w:rFonts w:cs="Times New Roman"/>
          <w:color w:val="000000" w:themeColor="text1"/>
        </w:rPr>
        <w:t>virkning, det sociale arbejde kan have</w:t>
      </w:r>
      <w:r w:rsidRPr="00BF3903">
        <w:rPr>
          <w:rFonts w:cs="Times New Roman"/>
          <w:color w:val="000000" w:themeColor="text1"/>
        </w:rPr>
        <w:t xml:space="preserve"> på fagligheden,</w:t>
      </w:r>
      <w:r w:rsidR="005D470E" w:rsidRPr="00BF3903">
        <w:rPr>
          <w:rFonts w:cs="Times New Roman"/>
          <w:color w:val="000000" w:themeColor="text1"/>
        </w:rPr>
        <w:t xml:space="preserve"> </w:t>
      </w:r>
      <w:r w:rsidRPr="00BF3903">
        <w:rPr>
          <w:rFonts w:cs="Times New Roman"/>
          <w:color w:val="000000" w:themeColor="text1"/>
        </w:rPr>
        <w:t>”</w:t>
      </w:r>
      <w:r w:rsidRPr="00BF3903">
        <w:rPr>
          <w:rFonts w:cs="Times New Roman"/>
          <w:i/>
          <w:color w:val="000000" w:themeColor="text1"/>
        </w:rPr>
        <w:t>… der er mange ting, som vi skal rede ud og så ryger fokus på fagligheden</w:t>
      </w:r>
      <w:r w:rsidRPr="00BF3903">
        <w:rPr>
          <w:rFonts w:cs="Times New Roman"/>
          <w:color w:val="000000" w:themeColor="text1"/>
        </w:rPr>
        <w:t>” (Lærer 4). Dette citat synes at understøtte Nielsens påstand om, at fagligheden daler, når fokus er på det sociale arbe</w:t>
      </w:r>
      <w:r w:rsidRPr="00BF3903">
        <w:rPr>
          <w:rFonts w:cs="Times New Roman"/>
          <w:color w:val="000000" w:themeColor="text1"/>
        </w:rPr>
        <w:t>j</w:t>
      </w:r>
      <w:r w:rsidRPr="00BF3903">
        <w:rPr>
          <w:rFonts w:cs="Times New Roman"/>
          <w:color w:val="000000" w:themeColor="text1"/>
        </w:rPr>
        <w:t>de. Lærer 4 er heller ikke den eneste af vores interviewpersoner, der oplever, at inklus</w:t>
      </w:r>
      <w:r w:rsidRPr="00BF3903">
        <w:rPr>
          <w:rFonts w:cs="Times New Roman"/>
          <w:color w:val="000000" w:themeColor="text1"/>
        </w:rPr>
        <w:t>i</w:t>
      </w:r>
      <w:r w:rsidRPr="00BF3903">
        <w:rPr>
          <w:rFonts w:cs="Times New Roman"/>
          <w:color w:val="000000" w:themeColor="text1"/>
        </w:rPr>
        <w:t>o</w:t>
      </w:r>
      <w:r w:rsidR="005D470E" w:rsidRPr="00BF3903">
        <w:rPr>
          <w:rFonts w:cs="Times New Roman"/>
          <w:color w:val="000000" w:themeColor="text1"/>
        </w:rPr>
        <w:t>n</w:t>
      </w:r>
      <w:r w:rsidRPr="00BF3903">
        <w:rPr>
          <w:rFonts w:cs="Times New Roman"/>
          <w:color w:val="000000" w:themeColor="text1"/>
        </w:rPr>
        <w:t xml:space="preserve"> kan gå ud over fagligheden. Lærer 2 forklarer</w:t>
      </w:r>
      <w:r w:rsidR="005D470E" w:rsidRPr="00BF3903">
        <w:rPr>
          <w:rFonts w:cs="Times New Roman"/>
          <w:color w:val="000000" w:themeColor="text1"/>
        </w:rPr>
        <w:t>,</w:t>
      </w:r>
      <w:r w:rsidRPr="00BF3903">
        <w:rPr>
          <w:rFonts w:cs="Times New Roman"/>
          <w:color w:val="000000" w:themeColor="text1"/>
        </w:rPr>
        <w:t xml:space="preserve"> at ”</w:t>
      </w:r>
      <w:r w:rsidRPr="00BF3903">
        <w:rPr>
          <w:rFonts w:cs="Times New Roman"/>
          <w:i/>
          <w:color w:val="000000" w:themeColor="text1"/>
        </w:rPr>
        <w:t>… når man laver alt muligt andet, så burde det gå ud over det (det faglige niveau i klassen)…</w:t>
      </w:r>
      <w:r w:rsidRPr="00BF3903">
        <w:rPr>
          <w:rFonts w:cs="Times New Roman"/>
          <w:color w:val="000000" w:themeColor="text1"/>
        </w:rPr>
        <w:t>” (Lærer 2). Lærerne oplever i</w:t>
      </w:r>
      <w:r w:rsidR="005D470E" w:rsidRPr="00BF3903">
        <w:rPr>
          <w:rFonts w:cs="Times New Roman"/>
          <w:color w:val="000000" w:themeColor="text1"/>
        </w:rPr>
        <w:t>følge</w:t>
      </w:r>
      <w:r w:rsidRPr="00BF3903">
        <w:rPr>
          <w:rFonts w:cs="Times New Roman"/>
          <w:color w:val="000000" w:themeColor="text1"/>
        </w:rPr>
        <w:t xml:space="preserve"> dis</w:t>
      </w:r>
      <w:r w:rsidR="005D470E" w:rsidRPr="00BF3903">
        <w:rPr>
          <w:rFonts w:cs="Times New Roman"/>
          <w:color w:val="000000" w:themeColor="text1"/>
        </w:rPr>
        <w:t xml:space="preserve">se </w:t>
      </w:r>
      <w:r w:rsidRPr="00BF3903">
        <w:rPr>
          <w:rFonts w:cs="Times New Roman"/>
          <w:color w:val="000000" w:themeColor="text1"/>
        </w:rPr>
        <w:t>citater, hvordan laver</w:t>
      </w:r>
      <w:r w:rsidR="005D470E" w:rsidRPr="00BF3903">
        <w:rPr>
          <w:rFonts w:cs="Times New Roman"/>
          <w:color w:val="000000" w:themeColor="text1"/>
        </w:rPr>
        <w:t>e faglighed er en følgevirkning</w:t>
      </w:r>
      <w:r w:rsidRPr="00BF3903">
        <w:rPr>
          <w:rFonts w:cs="Times New Roman"/>
          <w:color w:val="000000" w:themeColor="text1"/>
        </w:rPr>
        <w:t xml:space="preserve"> af det sociale arbejde</w:t>
      </w:r>
      <w:r w:rsidR="005633BF" w:rsidRPr="00BF3903">
        <w:rPr>
          <w:rFonts w:cs="Times New Roman"/>
          <w:color w:val="000000" w:themeColor="text1"/>
        </w:rPr>
        <w:t>,</w:t>
      </w:r>
      <w:r w:rsidRPr="00BF3903">
        <w:rPr>
          <w:rFonts w:cs="Times New Roman"/>
          <w:color w:val="000000" w:themeColor="text1"/>
        </w:rPr>
        <w:t xml:space="preserve"> som de udfører, da de ikke har tid til både at have fokus på det sociale og det faglige. </w:t>
      </w:r>
      <w:r w:rsidR="005633BF" w:rsidRPr="00BF3903">
        <w:rPr>
          <w:rFonts w:cs="Times New Roman"/>
          <w:color w:val="000000" w:themeColor="text1"/>
        </w:rPr>
        <w:t>Vi tolker her,</w:t>
      </w:r>
      <w:r w:rsidRPr="00BF3903">
        <w:rPr>
          <w:rFonts w:cs="Times New Roman"/>
          <w:color w:val="000000" w:themeColor="text1"/>
        </w:rPr>
        <w:t xml:space="preserve"> at når tiden</w:t>
      </w:r>
      <w:r w:rsidR="005633BF" w:rsidRPr="00BF3903">
        <w:rPr>
          <w:rFonts w:cs="Times New Roman"/>
          <w:color w:val="000000" w:themeColor="text1"/>
        </w:rPr>
        <w:t xml:space="preserve"> går</w:t>
      </w:r>
      <w:r w:rsidRPr="00BF3903">
        <w:rPr>
          <w:rFonts w:cs="Times New Roman"/>
          <w:color w:val="000000" w:themeColor="text1"/>
        </w:rPr>
        <w:t xml:space="preserve"> til det socia</w:t>
      </w:r>
      <w:r w:rsidR="005633BF" w:rsidRPr="00BF3903">
        <w:rPr>
          <w:rFonts w:cs="Times New Roman"/>
          <w:color w:val="000000" w:themeColor="text1"/>
        </w:rPr>
        <w:t>le arbejde</w:t>
      </w:r>
      <w:r w:rsidRPr="00BF3903">
        <w:rPr>
          <w:rFonts w:cs="Times New Roman"/>
          <w:color w:val="000000" w:themeColor="text1"/>
        </w:rPr>
        <w:t>, går</w:t>
      </w:r>
      <w:r w:rsidR="005633BF" w:rsidRPr="00BF3903">
        <w:rPr>
          <w:rFonts w:cs="Times New Roman"/>
          <w:color w:val="000000" w:themeColor="text1"/>
        </w:rPr>
        <w:t xml:space="preserve"> den</w:t>
      </w:r>
      <w:r w:rsidRPr="00BF3903">
        <w:rPr>
          <w:rFonts w:cs="Times New Roman"/>
          <w:color w:val="000000" w:themeColor="text1"/>
        </w:rPr>
        <w:t xml:space="preserve"> fra </w:t>
      </w:r>
      <w:r w:rsidR="005633BF" w:rsidRPr="00BF3903">
        <w:rPr>
          <w:rFonts w:cs="Times New Roman"/>
          <w:color w:val="000000" w:themeColor="text1"/>
        </w:rPr>
        <w:t xml:space="preserve">den faglige del af </w:t>
      </w:r>
      <w:r w:rsidRPr="00BF3903">
        <w:rPr>
          <w:rFonts w:cs="Times New Roman"/>
          <w:color w:val="000000" w:themeColor="text1"/>
        </w:rPr>
        <w:t>undervi</w:t>
      </w:r>
      <w:r w:rsidRPr="00BF3903">
        <w:rPr>
          <w:rFonts w:cs="Times New Roman"/>
          <w:color w:val="000000" w:themeColor="text1"/>
        </w:rPr>
        <w:t>s</w:t>
      </w:r>
      <w:r w:rsidRPr="00BF3903">
        <w:rPr>
          <w:rFonts w:cs="Times New Roman"/>
          <w:color w:val="000000" w:themeColor="text1"/>
        </w:rPr>
        <w:t xml:space="preserve">ningen, </w:t>
      </w:r>
      <w:r w:rsidR="005633BF" w:rsidRPr="00BF3903">
        <w:rPr>
          <w:rFonts w:cs="Times New Roman"/>
          <w:color w:val="000000" w:themeColor="text1"/>
        </w:rPr>
        <w:t>hvorfor fagligheden</w:t>
      </w:r>
      <w:r w:rsidRPr="00BF3903">
        <w:rPr>
          <w:rFonts w:cs="Times New Roman"/>
          <w:color w:val="000000" w:themeColor="text1"/>
        </w:rPr>
        <w:t xml:space="preserve"> falde</w:t>
      </w:r>
      <w:r w:rsidR="005633BF" w:rsidRPr="00BF3903">
        <w:rPr>
          <w:rFonts w:cs="Times New Roman"/>
          <w:color w:val="000000" w:themeColor="text1"/>
        </w:rPr>
        <w:t xml:space="preserve">r. Som Nielsen ligeledes forklarer, vil det </w:t>
      </w:r>
      <w:r w:rsidRPr="00BF3903">
        <w:rPr>
          <w:rFonts w:cs="Times New Roman"/>
          <w:color w:val="000000" w:themeColor="text1"/>
        </w:rPr>
        <w:t xml:space="preserve">udgøre en udfordring for lærerne at inkludere alle elever </w:t>
      </w:r>
      <w:r w:rsidR="005633BF" w:rsidRPr="00BF3903">
        <w:rPr>
          <w:rFonts w:cs="Times New Roman"/>
          <w:color w:val="000000" w:themeColor="text1"/>
        </w:rPr>
        <w:t>samtidig med at</w:t>
      </w:r>
      <w:r w:rsidRPr="00BF3903">
        <w:rPr>
          <w:rFonts w:cs="Times New Roman"/>
          <w:color w:val="000000" w:themeColor="text1"/>
        </w:rPr>
        <w:t xml:space="preserve"> imødekomme kravet om øget faglighed</w:t>
      </w:r>
      <w:r w:rsidR="009F24CF" w:rsidRPr="00BF3903">
        <w:rPr>
          <w:rFonts w:cs="Times New Roman"/>
          <w:color w:val="000000" w:themeColor="text1"/>
        </w:rPr>
        <w:t xml:space="preserve"> </w:t>
      </w:r>
      <w:sdt>
        <w:sdtPr>
          <w:rPr>
            <w:rFonts w:cs="Times New Roman"/>
            <w:color w:val="000000" w:themeColor="text1"/>
          </w:rPr>
          <w:id w:val="324128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Nie14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(Nielsen, 2014)</w:t>
          </w:r>
          <w:r w:rsidR="00B93005" w:rsidRPr="00BF3903">
            <w:rPr>
              <w:rFonts w:cs="Times New Roman"/>
              <w:color w:val="000000" w:themeColor="text1"/>
            </w:rPr>
            <w:fldChar w:fldCharType="end"/>
          </w:r>
        </w:sdtContent>
      </w:sdt>
      <w:r w:rsidRPr="00BF3903">
        <w:rPr>
          <w:rFonts w:cs="Times New Roman"/>
          <w:color w:val="000000" w:themeColor="text1"/>
        </w:rPr>
        <w:t xml:space="preserve">. </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5"/>
        <w:spacing w:before="120" w:after="0"/>
        <w:rPr>
          <w:rFonts w:cs="Times New Roman"/>
          <w:color w:val="000000" w:themeColor="text1"/>
        </w:rPr>
      </w:pPr>
      <w:r w:rsidRPr="00BF3903">
        <w:rPr>
          <w:rFonts w:cs="Times New Roman"/>
          <w:color w:val="000000" w:themeColor="text1"/>
        </w:rPr>
        <w:t>Socialt arbejde og faglighed</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Lærerne beskriver dog også faglige fordele ved at bruge tid på det sociale arbejde i kla</w:t>
      </w:r>
      <w:r w:rsidRPr="00BF3903">
        <w:rPr>
          <w:rFonts w:cs="Times New Roman"/>
          <w:color w:val="000000" w:themeColor="text1"/>
        </w:rPr>
        <w:t>s</w:t>
      </w:r>
      <w:r w:rsidR="00787DC7" w:rsidRPr="00BF3903">
        <w:rPr>
          <w:rFonts w:cs="Times New Roman"/>
          <w:color w:val="000000" w:themeColor="text1"/>
        </w:rPr>
        <w:t>sen.</w:t>
      </w:r>
      <w:r w:rsidRPr="00BF3903">
        <w:rPr>
          <w:rFonts w:cs="Times New Roman"/>
          <w:color w:val="000000" w:themeColor="text1"/>
        </w:rPr>
        <w:t xml:space="preserve"> </w:t>
      </w:r>
      <w:r w:rsidR="00787DC7" w:rsidRPr="00BF3903">
        <w:rPr>
          <w:rFonts w:cs="Times New Roman"/>
          <w:color w:val="000000" w:themeColor="text1"/>
        </w:rPr>
        <w:t>Nogle lærere udtrykker</w:t>
      </w:r>
      <w:r w:rsidRPr="00BF3903">
        <w:rPr>
          <w:rFonts w:cs="Times New Roman"/>
          <w:color w:val="000000" w:themeColor="text1"/>
        </w:rPr>
        <w:t>, at det sociale arbej</w:t>
      </w:r>
      <w:r w:rsidR="00787DC7" w:rsidRPr="00BF3903">
        <w:rPr>
          <w:rFonts w:cs="Times New Roman"/>
          <w:color w:val="000000" w:themeColor="text1"/>
        </w:rPr>
        <w:t>de i længden fordrer faglighed, ekse</w:t>
      </w:r>
      <w:r w:rsidR="00787DC7" w:rsidRPr="00BF3903">
        <w:rPr>
          <w:rFonts w:cs="Times New Roman"/>
          <w:color w:val="000000" w:themeColor="text1"/>
        </w:rPr>
        <w:t>m</w:t>
      </w:r>
      <w:r w:rsidR="00787DC7" w:rsidRPr="00BF3903">
        <w:rPr>
          <w:rFonts w:cs="Times New Roman"/>
          <w:color w:val="000000" w:themeColor="text1"/>
        </w:rPr>
        <w:t xml:space="preserve">pelvis siger </w:t>
      </w:r>
      <w:r w:rsidRPr="00BF3903">
        <w:rPr>
          <w:rFonts w:cs="Times New Roman"/>
          <w:color w:val="000000" w:themeColor="text1"/>
        </w:rPr>
        <w:t>Læ</w:t>
      </w:r>
      <w:r w:rsidR="00787DC7" w:rsidRPr="00BF3903">
        <w:rPr>
          <w:rFonts w:cs="Times New Roman"/>
          <w:color w:val="000000" w:themeColor="text1"/>
        </w:rPr>
        <w:t>rer 4</w:t>
      </w:r>
      <w:r w:rsidRPr="00BF3903">
        <w:rPr>
          <w:rFonts w:cs="Times New Roman"/>
          <w:color w:val="000000" w:themeColor="text1"/>
        </w:rPr>
        <w:t>, ”</w:t>
      </w:r>
      <w:r w:rsidRPr="00BF3903">
        <w:rPr>
          <w:rFonts w:cs="Times New Roman"/>
          <w:i/>
          <w:color w:val="000000" w:themeColor="text1"/>
        </w:rPr>
        <w:t>… er alt det sociale arbejde, kan man sige, gjort og der er styr på tingene og alle børn har det godt […] jamen så kører det også bare</w:t>
      </w:r>
      <w:r w:rsidRPr="00BF3903">
        <w:rPr>
          <w:rFonts w:cs="Times New Roman"/>
          <w:color w:val="000000" w:themeColor="text1"/>
        </w:rPr>
        <w:t xml:space="preserve">” (Lærer 4).  Lærer 3 </w:t>
      </w:r>
      <w:r w:rsidR="00787DC7" w:rsidRPr="00BF3903">
        <w:rPr>
          <w:rFonts w:cs="Times New Roman"/>
          <w:color w:val="000000" w:themeColor="text1"/>
        </w:rPr>
        <w:t>fortsætter</w:t>
      </w:r>
      <w:r w:rsidRPr="00BF3903">
        <w:rPr>
          <w:rFonts w:cs="Times New Roman"/>
          <w:color w:val="000000" w:themeColor="text1"/>
        </w:rPr>
        <w:t>, ”</w:t>
      </w:r>
      <w:r w:rsidRPr="00BF3903">
        <w:rPr>
          <w:rFonts w:cs="Times New Roman"/>
          <w:i/>
          <w:color w:val="000000" w:themeColor="text1"/>
        </w:rPr>
        <w:t>… hvis det sociale arbejde det fungerer fantastisk, så følger det faglige arbejde lige så tydeligt med, det er der ingen tvivl om</w:t>
      </w:r>
      <w:r w:rsidRPr="00BF3903">
        <w:rPr>
          <w:rFonts w:cs="Times New Roman"/>
          <w:color w:val="000000" w:themeColor="text1"/>
        </w:rPr>
        <w:t>” (Lærer 3). Vi tolker ud fra de to citater, hvordan lærerne oplever, at fagligheden i kla</w:t>
      </w:r>
      <w:r w:rsidR="00411B17" w:rsidRPr="00BF3903">
        <w:rPr>
          <w:rFonts w:cs="Times New Roman"/>
          <w:color w:val="000000" w:themeColor="text1"/>
        </w:rPr>
        <w:t xml:space="preserve">ssen gavnes ved, at man i en tid fokuserer på det </w:t>
      </w:r>
      <w:r w:rsidRPr="00BF3903">
        <w:rPr>
          <w:rFonts w:cs="Times New Roman"/>
          <w:color w:val="000000" w:themeColor="text1"/>
        </w:rPr>
        <w:t>so</w:t>
      </w:r>
      <w:r w:rsidR="00411B17" w:rsidRPr="00BF3903">
        <w:rPr>
          <w:rFonts w:cs="Times New Roman"/>
          <w:color w:val="000000" w:themeColor="text1"/>
        </w:rPr>
        <w:t>ciale</w:t>
      </w:r>
      <w:r w:rsidRPr="00BF3903">
        <w:rPr>
          <w:rFonts w:cs="Times New Roman"/>
          <w:color w:val="000000" w:themeColor="text1"/>
        </w:rPr>
        <w:t xml:space="preserve"> arbejde. Det ses således, at selvom tiden til det sociale arbejde går fra undervisningen lige nu og her, så mener lærerne</w:t>
      </w:r>
      <w:r w:rsidR="00411B17" w:rsidRPr="00BF3903">
        <w:rPr>
          <w:rFonts w:cs="Times New Roman"/>
          <w:color w:val="000000" w:themeColor="text1"/>
        </w:rPr>
        <w:t xml:space="preserve"> alligevel</w:t>
      </w:r>
      <w:r w:rsidRPr="00BF3903">
        <w:rPr>
          <w:rFonts w:cs="Times New Roman"/>
          <w:color w:val="000000" w:themeColor="text1"/>
        </w:rPr>
        <w:t xml:space="preserve">, at det gavner børnenes mulighed for læring. Lærer 3 anskuer det også fra en anden vinkel, ”… </w:t>
      </w:r>
      <w:r w:rsidRPr="00BF3903">
        <w:rPr>
          <w:rFonts w:cs="Times New Roman"/>
          <w:i/>
          <w:color w:val="000000" w:themeColor="text1"/>
        </w:rPr>
        <w:t>tager man i</w:t>
      </w:r>
      <w:r w:rsidRPr="00BF3903">
        <w:rPr>
          <w:rFonts w:cs="Times New Roman"/>
          <w:i/>
          <w:color w:val="000000" w:themeColor="text1"/>
        </w:rPr>
        <w:t>n</w:t>
      </w:r>
      <w:r w:rsidRPr="00BF3903">
        <w:rPr>
          <w:rFonts w:cs="Times New Roman"/>
          <w:i/>
          <w:color w:val="000000" w:themeColor="text1"/>
        </w:rPr>
        <w:lastRenderedPageBreak/>
        <w:t>genting af dem, det ved jeg i hvert fald per erfaring, så sker der også bare det, at for flere af eleverne jamen så deres fokus på det der foregår på tavlen og sådan noget, det forsvinder fuldstændig</w:t>
      </w:r>
      <w:r w:rsidRPr="00BF3903">
        <w:rPr>
          <w:rFonts w:cs="Times New Roman"/>
          <w:color w:val="000000" w:themeColor="text1"/>
        </w:rPr>
        <w:t>” (Læ</w:t>
      </w:r>
      <w:r w:rsidR="00411B17" w:rsidRPr="00BF3903">
        <w:rPr>
          <w:rFonts w:cs="Times New Roman"/>
          <w:color w:val="000000" w:themeColor="text1"/>
        </w:rPr>
        <w:t>rer 3). Med dette tolkes</w:t>
      </w:r>
      <w:r w:rsidRPr="00BF3903">
        <w:rPr>
          <w:rFonts w:cs="Times New Roman"/>
          <w:color w:val="000000" w:themeColor="text1"/>
        </w:rPr>
        <w:t xml:space="preserve">, at hvis lærerne </w:t>
      </w:r>
      <w:r w:rsidR="00411B17" w:rsidRPr="00BF3903">
        <w:rPr>
          <w:rFonts w:cs="Times New Roman"/>
          <w:color w:val="000000" w:themeColor="text1"/>
        </w:rPr>
        <w:t>ikke foretager soc</w:t>
      </w:r>
      <w:r w:rsidR="00411B17" w:rsidRPr="00BF3903">
        <w:rPr>
          <w:rFonts w:cs="Times New Roman"/>
          <w:color w:val="000000" w:themeColor="text1"/>
        </w:rPr>
        <w:t>i</w:t>
      </w:r>
      <w:r w:rsidR="00411B17" w:rsidRPr="00BF3903">
        <w:rPr>
          <w:rFonts w:cs="Times New Roman"/>
          <w:color w:val="000000" w:themeColor="text1"/>
        </w:rPr>
        <w:t xml:space="preserve">alt arbejde og </w:t>
      </w:r>
      <w:r w:rsidRPr="00BF3903">
        <w:rPr>
          <w:rFonts w:cs="Times New Roman"/>
          <w:color w:val="000000" w:themeColor="text1"/>
        </w:rPr>
        <w:t xml:space="preserve">tager fat i de problemer der måtte være, så kan eleverne ikke fokusere på det faglige. Med baggrund i interviewpersonernes udtalelser </w:t>
      </w:r>
      <w:r w:rsidR="00411B17" w:rsidRPr="00BF3903">
        <w:rPr>
          <w:rFonts w:cs="Times New Roman"/>
          <w:color w:val="000000" w:themeColor="text1"/>
        </w:rPr>
        <w:t>tolker</w:t>
      </w:r>
      <w:r w:rsidRPr="00BF3903">
        <w:rPr>
          <w:rFonts w:cs="Times New Roman"/>
          <w:color w:val="000000" w:themeColor="text1"/>
        </w:rPr>
        <w:t xml:space="preserve"> vi derfor, at fagli</w:t>
      </w:r>
      <w:r w:rsidRPr="00BF3903">
        <w:rPr>
          <w:rFonts w:cs="Times New Roman"/>
          <w:color w:val="000000" w:themeColor="text1"/>
        </w:rPr>
        <w:t>g</w:t>
      </w:r>
      <w:r w:rsidRPr="00BF3903">
        <w:rPr>
          <w:rFonts w:cs="Times New Roman"/>
          <w:color w:val="000000" w:themeColor="text1"/>
        </w:rPr>
        <w:t>heden kan øges ved, at elever</w:t>
      </w:r>
      <w:r w:rsidR="00411B17" w:rsidRPr="00BF3903">
        <w:rPr>
          <w:rFonts w:cs="Times New Roman"/>
          <w:color w:val="000000" w:themeColor="text1"/>
        </w:rPr>
        <w:t xml:space="preserve">nes trivsel giver dem </w:t>
      </w:r>
      <w:r w:rsidRPr="00BF3903">
        <w:rPr>
          <w:rFonts w:cs="Times New Roman"/>
          <w:color w:val="000000" w:themeColor="text1"/>
        </w:rPr>
        <w:t>overskud til at fokusere på det fagl</w:t>
      </w:r>
      <w:r w:rsidRPr="00BF3903">
        <w:rPr>
          <w:rFonts w:cs="Times New Roman"/>
          <w:color w:val="000000" w:themeColor="text1"/>
        </w:rPr>
        <w:t>i</w:t>
      </w:r>
      <w:r w:rsidRPr="00BF3903">
        <w:rPr>
          <w:rFonts w:cs="Times New Roman"/>
          <w:color w:val="000000" w:themeColor="text1"/>
        </w:rPr>
        <w:t>ge.</w:t>
      </w:r>
      <w:r w:rsidR="004E745D" w:rsidRPr="00BF3903">
        <w:rPr>
          <w:rFonts w:cs="Times New Roman"/>
          <w:color w:val="000000" w:themeColor="text1"/>
        </w:rPr>
        <w:t xml:space="preserve"> </w:t>
      </w:r>
      <w:r w:rsidRPr="00BF3903">
        <w:rPr>
          <w:rFonts w:cs="Times New Roman"/>
          <w:color w:val="000000" w:themeColor="text1"/>
        </w:rPr>
        <w:t xml:space="preserve">Faglighed og socialt arbejde hænger derved sammen og vi vurderer, at lærernes kompetencer til at varetage det sociale arbejde, og dermed inklusionen, tillige </w:t>
      </w:r>
      <w:r w:rsidR="004E745D" w:rsidRPr="00BF3903">
        <w:rPr>
          <w:rFonts w:cs="Times New Roman"/>
          <w:color w:val="000000" w:themeColor="text1"/>
        </w:rPr>
        <w:t xml:space="preserve">medvirker til </w:t>
      </w:r>
      <w:r w:rsidRPr="00BF3903">
        <w:rPr>
          <w:rFonts w:cs="Times New Roman"/>
          <w:color w:val="000000" w:themeColor="text1"/>
        </w:rPr>
        <w:t>at opfylde den nye reforms mål om øget faglighed</w:t>
      </w:r>
      <w:sdt>
        <w:sdtPr>
          <w:rPr>
            <w:rFonts w:cs="Times New Roman"/>
            <w:color w:val="000000" w:themeColor="text1"/>
          </w:rPr>
          <w:id w:val="94505531"/>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Und131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(Undervisningsministeriet, 2013)</w:t>
          </w:r>
          <w:r w:rsidR="00B93005" w:rsidRPr="00BF3903">
            <w:rPr>
              <w:rFonts w:cs="Times New Roman"/>
              <w:noProof/>
              <w:color w:val="000000" w:themeColor="text1"/>
            </w:rPr>
            <w:fldChar w:fldCharType="end"/>
          </w:r>
        </w:sdtContent>
      </w:sdt>
      <w:r w:rsidR="00781E06" w:rsidRPr="00BF3903">
        <w:rPr>
          <w:rFonts w:cs="Times New Roman"/>
          <w:color w:val="000000" w:themeColor="text1"/>
        </w:rPr>
        <w:t>, hvorfor l</w:t>
      </w:r>
      <w:r w:rsidRPr="00BF3903">
        <w:rPr>
          <w:rFonts w:cs="Times New Roman"/>
          <w:color w:val="000000" w:themeColor="text1"/>
        </w:rPr>
        <w:t>ærernes kompetencer til inklusion vurde</w:t>
      </w:r>
      <w:r w:rsidR="00781E06" w:rsidRPr="00BF3903">
        <w:rPr>
          <w:rFonts w:cs="Times New Roman"/>
          <w:color w:val="000000" w:themeColor="text1"/>
        </w:rPr>
        <w:t xml:space="preserve">res </w:t>
      </w:r>
      <w:r w:rsidRPr="00BF3903">
        <w:rPr>
          <w:rFonts w:cs="Times New Roman"/>
          <w:color w:val="000000" w:themeColor="text1"/>
        </w:rPr>
        <w:t>at have betydning for klassens fa</w:t>
      </w:r>
      <w:r w:rsidRPr="00BF3903">
        <w:rPr>
          <w:rFonts w:cs="Times New Roman"/>
          <w:color w:val="000000" w:themeColor="text1"/>
        </w:rPr>
        <w:t>g</w:t>
      </w:r>
      <w:r w:rsidRPr="00BF3903">
        <w:rPr>
          <w:rFonts w:cs="Times New Roman"/>
          <w:color w:val="000000" w:themeColor="text1"/>
        </w:rPr>
        <w:t>lige niveau.</w:t>
      </w:r>
    </w:p>
    <w:p w:rsidR="00C4537E" w:rsidRPr="00BF3903" w:rsidRDefault="00C4537E" w:rsidP="0031152A">
      <w:pPr>
        <w:spacing w:before="120" w:after="0"/>
        <w:rPr>
          <w:rFonts w:cs="Times New Roman"/>
          <w:color w:val="000000" w:themeColor="text1"/>
        </w:rPr>
      </w:pP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Vi har i det foregående analyseret, hvorledes lærere ifølge interviewpersonerne mangler kompetencer i inklusionsarbejdet og hvilket skel der opleves at være mellem den vide</w:t>
      </w:r>
      <w:r w:rsidRPr="00BF3903">
        <w:rPr>
          <w:rFonts w:cs="Times New Roman"/>
          <w:color w:val="000000" w:themeColor="text1"/>
        </w:rPr>
        <w:t>n</w:t>
      </w:r>
      <w:r w:rsidRPr="00BF3903">
        <w:rPr>
          <w:rFonts w:cs="Times New Roman"/>
          <w:color w:val="000000" w:themeColor="text1"/>
        </w:rPr>
        <w:t>skabelige viden og praksis. Vi har desuden vurderet, at lærernes kompetencer i henhold til det sociale arbejde tillige har betydning for elevernes faglige udbytte af undervisni</w:t>
      </w:r>
      <w:r w:rsidRPr="00BF3903">
        <w:rPr>
          <w:rFonts w:cs="Times New Roman"/>
          <w:color w:val="000000" w:themeColor="text1"/>
        </w:rPr>
        <w:t>n</w:t>
      </w:r>
      <w:r w:rsidRPr="00BF3903">
        <w:rPr>
          <w:rFonts w:cs="Times New Roman"/>
          <w:color w:val="000000" w:themeColor="text1"/>
        </w:rPr>
        <w:t>gen. I det følgende vil vi, for at besvare spørgsmålet om hvilken betydning lærernes kompetencer har for det sociale arbejde</w:t>
      </w:r>
      <w:r w:rsidR="00781E06" w:rsidRPr="00BF3903">
        <w:rPr>
          <w:rFonts w:cs="Times New Roman"/>
          <w:color w:val="000000" w:themeColor="text1"/>
        </w:rPr>
        <w:t>, analysere</w:t>
      </w:r>
      <w:r w:rsidRPr="00BF3903">
        <w:rPr>
          <w:rFonts w:cs="Times New Roman"/>
          <w:color w:val="000000" w:themeColor="text1"/>
        </w:rPr>
        <w:t xml:space="preserve"> hvilke handlinger lær</w:t>
      </w:r>
      <w:r w:rsidR="00781E06" w:rsidRPr="00BF3903">
        <w:rPr>
          <w:rFonts w:cs="Times New Roman"/>
          <w:color w:val="000000" w:themeColor="text1"/>
        </w:rPr>
        <w:t>erne udfører i praksis, når de</w:t>
      </w:r>
      <w:r w:rsidRPr="00BF3903">
        <w:rPr>
          <w:rFonts w:cs="Times New Roman"/>
          <w:color w:val="000000" w:themeColor="text1"/>
        </w:rPr>
        <w:t xml:space="preserve"> ikke besidder de nødvendige kompetencer.</w:t>
      </w:r>
      <w:bookmarkStart w:id="376" w:name="_Toc387872220"/>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3"/>
        <w:spacing w:before="120" w:after="0"/>
        <w:rPr>
          <w:rFonts w:cs="Times New Roman"/>
          <w:color w:val="000000" w:themeColor="text1"/>
        </w:rPr>
      </w:pPr>
      <w:bookmarkStart w:id="377" w:name="_Toc388800176"/>
      <w:bookmarkStart w:id="378" w:name="_Toc389180174"/>
      <w:r w:rsidRPr="00BF3903">
        <w:rPr>
          <w:rFonts w:cs="Times New Roman"/>
          <w:color w:val="000000" w:themeColor="text1"/>
        </w:rPr>
        <w:t>Lærernes handlinger i praksis</w:t>
      </w:r>
      <w:bookmarkEnd w:id="376"/>
      <w:bookmarkEnd w:id="377"/>
      <w:bookmarkEnd w:id="378"/>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 xml:space="preserve">Denne del af analysen tager udgangspunkt i Schöns begreber om </w:t>
      </w:r>
      <w:r w:rsidRPr="00BF3903">
        <w:rPr>
          <w:rFonts w:cs="Times New Roman"/>
          <w:i/>
          <w:color w:val="000000" w:themeColor="text1"/>
        </w:rPr>
        <w:t>viden-i-handling, r</w:t>
      </w:r>
      <w:r w:rsidRPr="00BF3903">
        <w:rPr>
          <w:rFonts w:cs="Times New Roman"/>
          <w:i/>
          <w:color w:val="000000" w:themeColor="text1"/>
        </w:rPr>
        <w:t>e</w:t>
      </w:r>
      <w:r w:rsidRPr="00BF3903">
        <w:rPr>
          <w:rFonts w:cs="Times New Roman"/>
          <w:i/>
          <w:color w:val="000000" w:themeColor="text1"/>
        </w:rPr>
        <w:t>fleksion-i-handling</w:t>
      </w:r>
      <w:r w:rsidR="00C127A7" w:rsidRPr="00BF3903">
        <w:rPr>
          <w:rFonts w:cs="Times New Roman"/>
          <w:color w:val="000000" w:themeColor="text1"/>
        </w:rPr>
        <w:t xml:space="preserve"> og </w:t>
      </w:r>
      <w:r w:rsidR="00C127A7" w:rsidRPr="00BF3903">
        <w:rPr>
          <w:rFonts w:cs="Times New Roman"/>
          <w:i/>
          <w:color w:val="000000" w:themeColor="text1"/>
        </w:rPr>
        <w:t>refleksion-over-handling</w:t>
      </w:r>
      <w:r w:rsidR="00C127A7" w:rsidRPr="00BF3903">
        <w:rPr>
          <w:rFonts w:cs="Times New Roman"/>
          <w:color w:val="000000" w:themeColor="text1"/>
        </w:rPr>
        <w:t>. Vi anvender</w:t>
      </w:r>
      <w:r w:rsidRPr="00BF3903">
        <w:rPr>
          <w:rFonts w:cs="Times New Roman"/>
          <w:color w:val="000000" w:themeColor="text1"/>
        </w:rPr>
        <w:t xml:space="preserve"> disse</w:t>
      </w:r>
      <w:r w:rsidR="00C127A7" w:rsidRPr="00BF3903">
        <w:rPr>
          <w:rFonts w:cs="Times New Roman"/>
          <w:color w:val="000000" w:themeColor="text1"/>
        </w:rPr>
        <w:t xml:space="preserve"> til at</w:t>
      </w:r>
      <w:r w:rsidRPr="00BF3903">
        <w:rPr>
          <w:rFonts w:cs="Times New Roman"/>
          <w:color w:val="000000" w:themeColor="text1"/>
        </w:rPr>
        <w:t xml:space="preserve"> begrebsliggør</w:t>
      </w:r>
      <w:r w:rsidR="00C127A7" w:rsidRPr="00BF3903">
        <w:rPr>
          <w:rFonts w:cs="Times New Roman"/>
          <w:color w:val="000000" w:themeColor="text1"/>
        </w:rPr>
        <w:t>e</w:t>
      </w:r>
      <w:r w:rsidRPr="00BF3903">
        <w:rPr>
          <w:rFonts w:cs="Times New Roman"/>
          <w:color w:val="000000" w:themeColor="text1"/>
        </w:rPr>
        <w:t xml:space="preserve"> lærernes handlinger i praksis, samt</w:t>
      </w:r>
      <w:r w:rsidR="00C127A7" w:rsidRPr="00BF3903">
        <w:rPr>
          <w:rFonts w:cs="Times New Roman"/>
          <w:color w:val="000000" w:themeColor="text1"/>
        </w:rPr>
        <w:t xml:space="preserve"> for at øge</w:t>
      </w:r>
      <w:r w:rsidRPr="00BF3903">
        <w:rPr>
          <w:rFonts w:cs="Times New Roman"/>
          <w:color w:val="000000" w:themeColor="text1"/>
        </w:rPr>
        <w:t xml:space="preserve"> forståelsen for lærernes bevæggrunde i det sociale arbejde.</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4"/>
        <w:spacing w:before="120" w:after="0"/>
        <w:rPr>
          <w:rFonts w:cs="Times New Roman"/>
          <w:color w:val="000000" w:themeColor="text1"/>
        </w:rPr>
      </w:pPr>
      <w:r w:rsidRPr="00BF3903">
        <w:rPr>
          <w:rFonts w:cs="Times New Roman"/>
          <w:color w:val="000000" w:themeColor="text1"/>
        </w:rPr>
        <w:t>Viden-i-handling</w:t>
      </w:r>
    </w:p>
    <w:p w:rsidR="00C4537E" w:rsidRPr="00BF3903" w:rsidRDefault="00C127A7" w:rsidP="0031152A">
      <w:pPr>
        <w:spacing w:before="120" w:after="0"/>
        <w:rPr>
          <w:rFonts w:cs="Times New Roman"/>
          <w:color w:val="000000" w:themeColor="text1"/>
        </w:rPr>
      </w:pPr>
      <w:r w:rsidRPr="00BF3903">
        <w:rPr>
          <w:rFonts w:cs="Times New Roman"/>
          <w:color w:val="000000" w:themeColor="text1"/>
        </w:rPr>
        <w:t xml:space="preserve">Gennem Schöns optik udfører lærerne </w:t>
      </w:r>
      <w:r w:rsidRPr="00BF3903">
        <w:rPr>
          <w:rFonts w:cs="Times New Roman"/>
          <w:i/>
          <w:color w:val="000000" w:themeColor="text1"/>
        </w:rPr>
        <w:t>viden-i-handling</w:t>
      </w:r>
      <w:r w:rsidRPr="00BF3903">
        <w:rPr>
          <w:rFonts w:cs="Times New Roman"/>
          <w:color w:val="000000" w:themeColor="text1"/>
        </w:rPr>
        <w:t>, når de møder</w:t>
      </w:r>
      <w:r w:rsidR="00C4537E" w:rsidRPr="00BF3903">
        <w:rPr>
          <w:rFonts w:cs="Times New Roman"/>
          <w:color w:val="000000" w:themeColor="text1"/>
        </w:rPr>
        <w:t xml:space="preserve"> velkendte situat</w:t>
      </w:r>
      <w:r w:rsidR="00C4537E" w:rsidRPr="00BF3903">
        <w:rPr>
          <w:rFonts w:cs="Times New Roman"/>
          <w:color w:val="000000" w:themeColor="text1"/>
        </w:rPr>
        <w:t>i</w:t>
      </w:r>
      <w:r w:rsidR="00C4537E" w:rsidRPr="00BF3903">
        <w:rPr>
          <w:rFonts w:cs="Times New Roman"/>
          <w:color w:val="000000" w:themeColor="text1"/>
        </w:rPr>
        <w:t>oner</w:t>
      </w:r>
      <w:r w:rsidRPr="00BF3903">
        <w:rPr>
          <w:rFonts w:cs="Times New Roman"/>
          <w:color w:val="000000" w:themeColor="text1"/>
        </w:rPr>
        <w:t xml:space="preserve"> og besidder de nødvendige kompetencer</w:t>
      </w:r>
      <w:sdt>
        <w:sdtPr>
          <w:rPr>
            <w:rFonts w:cs="Times New Roman"/>
            <w:color w:val="000000" w:themeColor="text1"/>
          </w:rPr>
          <w:id w:val="9877360"/>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lastRenderedPageBreak/>
        <w:t xml:space="preserve">I foregående analysedel analyserede vi skismaet, mellem den videnskabelige viden og den </w:t>
      </w:r>
      <w:r w:rsidR="001C1E89" w:rsidRPr="00BF3903">
        <w:rPr>
          <w:rFonts w:cs="Times New Roman"/>
          <w:color w:val="000000" w:themeColor="text1"/>
        </w:rPr>
        <w:t xml:space="preserve">praksis lærerne oplever. Vi tolker dog, at </w:t>
      </w:r>
      <w:r w:rsidRPr="00BF3903">
        <w:rPr>
          <w:rFonts w:cs="Times New Roman"/>
          <w:color w:val="000000" w:themeColor="text1"/>
        </w:rPr>
        <w:t>lærerne</w:t>
      </w:r>
      <w:r w:rsidR="001C1E89" w:rsidRPr="00BF3903">
        <w:rPr>
          <w:rFonts w:cs="Times New Roman"/>
          <w:color w:val="000000" w:themeColor="text1"/>
        </w:rPr>
        <w:t xml:space="preserve"> ikke altid</w:t>
      </w:r>
      <w:r w:rsidRPr="00BF3903">
        <w:rPr>
          <w:rFonts w:cs="Times New Roman"/>
          <w:color w:val="000000" w:themeColor="text1"/>
        </w:rPr>
        <w:t xml:space="preserve"> ople</w:t>
      </w:r>
      <w:r w:rsidR="001C1E89" w:rsidRPr="00BF3903">
        <w:rPr>
          <w:rFonts w:cs="Times New Roman"/>
          <w:color w:val="000000" w:themeColor="text1"/>
        </w:rPr>
        <w:t>ver et skel, der o</w:t>
      </w:r>
      <w:r w:rsidR="001C1E89" w:rsidRPr="00BF3903">
        <w:rPr>
          <w:rFonts w:cs="Times New Roman"/>
          <w:color w:val="000000" w:themeColor="text1"/>
        </w:rPr>
        <w:t>p</w:t>
      </w:r>
      <w:r w:rsidR="001C1E89" w:rsidRPr="00BF3903">
        <w:rPr>
          <w:rFonts w:cs="Times New Roman"/>
          <w:color w:val="000000" w:themeColor="text1"/>
        </w:rPr>
        <w:t>står ligeledes situationer, hvor</w:t>
      </w:r>
      <w:r w:rsidRPr="00BF3903">
        <w:rPr>
          <w:rFonts w:cs="Times New Roman"/>
          <w:color w:val="000000" w:themeColor="text1"/>
        </w:rPr>
        <w:t xml:space="preserve"> deres </w:t>
      </w:r>
      <w:r w:rsidRPr="00BF3903">
        <w:rPr>
          <w:rFonts w:cs="Times New Roman"/>
          <w:i/>
          <w:color w:val="000000" w:themeColor="text1"/>
        </w:rPr>
        <w:t>viden-i-handling</w:t>
      </w:r>
      <w:r w:rsidRPr="00BF3903">
        <w:rPr>
          <w:rFonts w:cs="Times New Roman"/>
          <w:color w:val="000000" w:themeColor="text1"/>
        </w:rPr>
        <w:t xml:space="preserve"> stemmer </w:t>
      </w:r>
      <w:r w:rsidR="001C1E89" w:rsidRPr="00BF3903">
        <w:rPr>
          <w:rFonts w:cs="Times New Roman"/>
          <w:color w:val="000000" w:themeColor="text1"/>
        </w:rPr>
        <w:t>overens</w:t>
      </w:r>
      <w:r w:rsidRPr="00BF3903">
        <w:rPr>
          <w:rFonts w:cs="Times New Roman"/>
          <w:color w:val="000000" w:themeColor="text1"/>
        </w:rPr>
        <w:t xml:space="preserve"> med den vide</w:t>
      </w:r>
      <w:r w:rsidRPr="00BF3903">
        <w:rPr>
          <w:rFonts w:cs="Times New Roman"/>
          <w:color w:val="000000" w:themeColor="text1"/>
        </w:rPr>
        <w:t>n</w:t>
      </w:r>
      <w:r w:rsidRPr="00BF3903">
        <w:rPr>
          <w:rFonts w:cs="Times New Roman"/>
          <w:color w:val="000000" w:themeColor="text1"/>
        </w:rPr>
        <w:t>skabelige viden</w:t>
      </w:r>
      <w:r w:rsidR="001C1E89" w:rsidRPr="00BF3903">
        <w:rPr>
          <w:rFonts w:cs="Times New Roman"/>
          <w:color w:val="000000" w:themeColor="text1"/>
        </w:rPr>
        <w:t>,</w:t>
      </w:r>
      <w:r w:rsidRPr="00BF3903">
        <w:rPr>
          <w:rFonts w:cs="Times New Roman"/>
          <w:color w:val="000000" w:themeColor="text1"/>
        </w:rPr>
        <w:t xml:space="preserve"> de præsenteres for i forskellige sammenhænge. Lærer 3, der deltog på et inklusionskursus, fortæller således, hvordan han allerede inden kurset benyttede en del af de redskaber, som </w:t>
      </w:r>
      <w:r w:rsidR="001C1E89" w:rsidRPr="00BF3903">
        <w:rPr>
          <w:rFonts w:cs="Times New Roman"/>
          <w:color w:val="000000" w:themeColor="text1"/>
        </w:rPr>
        <w:t>han også her blev præsenteret for</w:t>
      </w:r>
      <w:r w:rsidRPr="00BF3903">
        <w:rPr>
          <w:rFonts w:cs="Times New Roman"/>
          <w:color w:val="000000" w:themeColor="text1"/>
        </w:rPr>
        <w:t>. Lærer 4</w:t>
      </w:r>
      <w:r w:rsidR="001C1E89" w:rsidRPr="00BF3903">
        <w:rPr>
          <w:rFonts w:cs="Times New Roman"/>
          <w:color w:val="000000" w:themeColor="text1"/>
        </w:rPr>
        <w:t xml:space="preserve"> fortsætter</w:t>
      </w:r>
      <w:r w:rsidRPr="00BF3903">
        <w:rPr>
          <w:rFonts w:cs="Times New Roman"/>
          <w:color w:val="000000" w:themeColor="text1"/>
        </w:rPr>
        <w:t>, ”</w:t>
      </w:r>
      <w:r w:rsidRPr="00BF3903">
        <w:rPr>
          <w:rFonts w:cs="Times New Roman"/>
          <w:i/>
          <w:color w:val="000000" w:themeColor="text1"/>
        </w:rPr>
        <w:t>Så vi fik jo det der inklusionsteam […] de kommer med gode bud på, hvordan man kan gøre, som vi allerede egentlig arbejdede med…</w:t>
      </w:r>
      <w:r w:rsidRPr="00BF3903">
        <w:rPr>
          <w:rFonts w:cs="Times New Roman"/>
          <w:color w:val="000000" w:themeColor="text1"/>
        </w:rPr>
        <w:t xml:space="preserve">” (Lærer 4). Disse beretninger </w:t>
      </w:r>
      <w:r w:rsidR="001C1E89" w:rsidRPr="00BF3903">
        <w:rPr>
          <w:rFonts w:cs="Times New Roman"/>
          <w:color w:val="000000" w:themeColor="text1"/>
        </w:rPr>
        <w:t>tolker vi som udtryk for,</w:t>
      </w:r>
      <w:r w:rsidRPr="00BF3903">
        <w:rPr>
          <w:rFonts w:cs="Times New Roman"/>
          <w:color w:val="000000" w:themeColor="text1"/>
        </w:rPr>
        <w:t xml:space="preserve"> hvordan lærernes praksis i nogle tilfælde stemmer overens med den vide</w:t>
      </w:r>
      <w:r w:rsidRPr="00BF3903">
        <w:rPr>
          <w:rFonts w:cs="Times New Roman"/>
          <w:color w:val="000000" w:themeColor="text1"/>
        </w:rPr>
        <w:t>n</w:t>
      </w:r>
      <w:r w:rsidRPr="00BF3903">
        <w:rPr>
          <w:rFonts w:cs="Times New Roman"/>
          <w:color w:val="000000" w:themeColor="text1"/>
        </w:rPr>
        <w:t xml:space="preserve">skabelige viden på området, til trods for at lærerne ikke mener at være i besiddelse af de nødvendige kompetencer. </w:t>
      </w:r>
      <w:r w:rsidRPr="00BF3903">
        <w:rPr>
          <w:rFonts w:cs="Times New Roman"/>
          <w:i/>
          <w:color w:val="000000" w:themeColor="text1"/>
        </w:rPr>
        <w:t>Viden-i-handling</w:t>
      </w:r>
      <w:r w:rsidRPr="00BF3903">
        <w:rPr>
          <w:rFonts w:cs="Times New Roman"/>
          <w:color w:val="000000" w:themeColor="text1"/>
        </w:rPr>
        <w:t xml:space="preserve"> bygger altså ikke alene på erfaringer, men trækker ligeledes på den videnskabelige viden, lærerne er i besid</w:t>
      </w:r>
      <w:r w:rsidR="001C1E89" w:rsidRPr="00BF3903">
        <w:rPr>
          <w:rFonts w:cs="Times New Roman"/>
          <w:color w:val="000000" w:themeColor="text1"/>
        </w:rPr>
        <w:t>delse af</w:t>
      </w:r>
      <w:sdt>
        <w:sdtPr>
          <w:rPr>
            <w:rFonts w:cs="Times New Roman"/>
            <w:color w:val="000000" w:themeColor="text1"/>
          </w:rPr>
          <w:id w:val="9877379"/>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Sch00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2000)</w:t>
          </w:r>
          <w:r w:rsidR="00B93005" w:rsidRPr="00BF3903">
            <w:rPr>
              <w:rFonts w:cs="Times New Roman"/>
              <w:noProof/>
              <w:color w:val="000000" w:themeColor="text1"/>
            </w:rPr>
            <w:fldChar w:fldCharType="end"/>
          </w:r>
        </w:sdtContent>
      </w:sdt>
      <w:r w:rsidR="001C1E89" w:rsidRPr="00BF3903">
        <w:rPr>
          <w:rFonts w:cs="Times New Roman"/>
          <w:color w:val="000000" w:themeColor="text1"/>
        </w:rPr>
        <w:t xml:space="preserve">, som </w:t>
      </w:r>
      <w:r w:rsidRPr="00BF3903">
        <w:rPr>
          <w:rFonts w:cs="Times New Roman"/>
          <w:color w:val="000000" w:themeColor="text1"/>
        </w:rPr>
        <w:t>viser sig i ovenstående citater. Lærer 4 fortæller desuden, hvordan den viden, han har tilegnet sig gennem sin uddannelse, ikke er den, han direkte anvender i praksis, men at den viden fungerer som en bagvedliggende viden, der har været med til at ruste ham til opgaven: ”</w:t>
      </w:r>
      <w:r w:rsidRPr="00BF3903">
        <w:rPr>
          <w:rFonts w:cs="Times New Roman"/>
          <w:i/>
          <w:color w:val="000000" w:themeColor="text1"/>
        </w:rPr>
        <w:t>Det er jo klart, at når man er ude i det her og man er færdiguddannet så, jeg tror ikke, man tænker så meget over, hvilke teorier det er, man bruger hvornår, men det er jo klart, at det man har studeret og læst sig til, det er jo noget af det, man bruger herude, men om man lige bruger den der eller den der og hvornår, det tror jeg ikke lige, man tænker over, men det er jo klart, at man er blevet rustet til og varetage den her opgave…</w:t>
      </w:r>
      <w:r w:rsidRPr="00BF3903">
        <w:rPr>
          <w:rFonts w:cs="Times New Roman"/>
          <w:color w:val="000000" w:themeColor="text1"/>
        </w:rPr>
        <w:t>” (Lærer 4). Lærer 4 vedkender sig også her at have tilegnet sig relevant viden, vi kan dog ikke ud fra citatet se, om denne viden har medført kompetencer, men</w:t>
      </w:r>
      <w:r w:rsidR="001C1E89" w:rsidRPr="00BF3903">
        <w:rPr>
          <w:rFonts w:cs="Times New Roman"/>
          <w:color w:val="000000" w:themeColor="text1"/>
        </w:rPr>
        <w:t xml:space="preserve"> vi to</w:t>
      </w:r>
      <w:r w:rsidR="001C1E89" w:rsidRPr="00BF3903">
        <w:rPr>
          <w:rFonts w:cs="Times New Roman"/>
          <w:color w:val="000000" w:themeColor="text1"/>
        </w:rPr>
        <w:t>l</w:t>
      </w:r>
      <w:r w:rsidR="001C1E89" w:rsidRPr="00BF3903">
        <w:rPr>
          <w:rFonts w:cs="Times New Roman"/>
          <w:color w:val="000000" w:themeColor="text1"/>
        </w:rPr>
        <w:t>ker hermed at</w:t>
      </w:r>
      <w:r w:rsidRPr="00BF3903">
        <w:rPr>
          <w:rFonts w:cs="Times New Roman"/>
          <w:color w:val="000000" w:themeColor="text1"/>
        </w:rPr>
        <w:t xml:space="preserve"> lærer</w:t>
      </w:r>
      <w:r w:rsidR="00E562FC" w:rsidRPr="00BF3903">
        <w:rPr>
          <w:rFonts w:cs="Times New Roman"/>
          <w:color w:val="000000" w:themeColor="text1"/>
        </w:rPr>
        <w:t>en</w:t>
      </w:r>
      <w:r w:rsidRPr="00BF3903">
        <w:rPr>
          <w:rFonts w:cs="Times New Roman"/>
          <w:color w:val="000000" w:themeColor="text1"/>
        </w:rPr>
        <w:t xml:space="preserve">, med baggrund i </w:t>
      </w:r>
      <w:r w:rsidR="00E562FC" w:rsidRPr="00BF3903">
        <w:rPr>
          <w:rFonts w:cs="Times New Roman"/>
          <w:color w:val="000000" w:themeColor="text1"/>
        </w:rPr>
        <w:t xml:space="preserve">hans </w:t>
      </w:r>
      <w:r w:rsidRPr="00BF3903">
        <w:rPr>
          <w:rFonts w:cs="Times New Roman"/>
          <w:color w:val="000000" w:themeColor="text1"/>
        </w:rPr>
        <w:t xml:space="preserve">uddannelse, </w:t>
      </w:r>
      <w:r w:rsidR="001C1E89" w:rsidRPr="00BF3903">
        <w:rPr>
          <w:rFonts w:cs="Times New Roman"/>
          <w:color w:val="000000" w:themeColor="text1"/>
        </w:rPr>
        <w:t xml:space="preserve">besidder </w:t>
      </w:r>
      <w:r w:rsidRPr="00BF3903">
        <w:rPr>
          <w:rFonts w:cs="Times New Roman"/>
          <w:color w:val="000000" w:themeColor="text1"/>
        </w:rPr>
        <w:t>en viden</w:t>
      </w:r>
      <w:r w:rsidR="00E562FC" w:rsidRPr="00BF3903">
        <w:rPr>
          <w:rFonts w:cs="Times New Roman"/>
          <w:color w:val="000000" w:themeColor="text1"/>
        </w:rPr>
        <w:t>,</w:t>
      </w:r>
      <w:r w:rsidRPr="00BF3903">
        <w:rPr>
          <w:rFonts w:cs="Times New Roman"/>
          <w:color w:val="000000" w:themeColor="text1"/>
        </w:rPr>
        <w:t xml:space="preserve"> der </w:t>
      </w:r>
      <w:r w:rsidR="00E562FC" w:rsidRPr="00BF3903">
        <w:rPr>
          <w:rFonts w:cs="Times New Roman"/>
          <w:color w:val="000000" w:themeColor="text1"/>
        </w:rPr>
        <w:t xml:space="preserve">har </w:t>
      </w:r>
      <w:r w:rsidRPr="00BF3903">
        <w:rPr>
          <w:rFonts w:cs="Times New Roman"/>
          <w:color w:val="000000" w:themeColor="text1"/>
        </w:rPr>
        <w:t>r</w:t>
      </w:r>
      <w:r w:rsidRPr="00BF3903">
        <w:rPr>
          <w:rFonts w:cs="Times New Roman"/>
          <w:color w:val="000000" w:themeColor="text1"/>
        </w:rPr>
        <w:t>u</w:t>
      </w:r>
      <w:r w:rsidRPr="00BF3903">
        <w:rPr>
          <w:rFonts w:cs="Times New Roman"/>
          <w:color w:val="000000" w:themeColor="text1"/>
        </w:rPr>
        <w:t>ste</w:t>
      </w:r>
      <w:r w:rsidR="00E562FC" w:rsidRPr="00BF3903">
        <w:rPr>
          <w:rFonts w:cs="Times New Roman"/>
          <w:color w:val="000000" w:themeColor="text1"/>
        </w:rPr>
        <w:t>t</w:t>
      </w:r>
      <w:r w:rsidRPr="00BF3903">
        <w:rPr>
          <w:rFonts w:cs="Times New Roman"/>
          <w:color w:val="000000" w:themeColor="text1"/>
        </w:rPr>
        <w:t xml:space="preserve"> </w:t>
      </w:r>
      <w:r w:rsidR="00E562FC" w:rsidRPr="00BF3903">
        <w:rPr>
          <w:rFonts w:cs="Times New Roman"/>
          <w:color w:val="000000" w:themeColor="text1"/>
        </w:rPr>
        <w:t>ham</w:t>
      </w:r>
      <w:r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5"/>
        <w:spacing w:before="120" w:after="0"/>
        <w:rPr>
          <w:rFonts w:cs="Times New Roman"/>
          <w:color w:val="000000" w:themeColor="text1"/>
        </w:rPr>
      </w:pPr>
      <w:r w:rsidRPr="00BF3903">
        <w:rPr>
          <w:rFonts w:cs="Times New Roman"/>
          <w:color w:val="000000" w:themeColor="text1"/>
        </w:rPr>
        <w:t>Erfaringens betydning i det sociale arbejde</w:t>
      </w:r>
    </w:p>
    <w:p w:rsidR="00C4537E" w:rsidRPr="00BF3903" w:rsidRDefault="00E562FC" w:rsidP="0031152A">
      <w:pPr>
        <w:spacing w:before="120" w:after="0"/>
        <w:rPr>
          <w:rFonts w:cs="Times New Roman"/>
          <w:color w:val="000000" w:themeColor="text1"/>
        </w:rPr>
      </w:pPr>
      <w:r w:rsidRPr="00BF3903">
        <w:rPr>
          <w:rFonts w:cs="Times New Roman"/>
          <w:color w:val="000000" w:themeColor="text1"/>
        </w:rPr>
        <w:t xml:space="preserve">Vi tolker, at lærerne blandt andet handler ud fra deres </w:t>
      </w:r>
      <w:r w:rsidR="00C4537E" w:rsidRPr="00BF3903">
        <w:rPr>
          <w:rFonts w:cs="Times New Roman"/>
          <w:color w:val="000000" w:themeColor="text1"/>
        </w:rPr>
        <w:t>erfaringer</w:t>
      </w:r>
      <w:r w:rsidRPr="00BF3903">
        <w:rPr>
          <w:rFonts w:cs="Times New Roman"/>
          <w:color w:val="000000" w:themeColor="text1"/>
        </w:rPr>
        <w:t>, som de oplever</w:t>
      </w:r>
      <w:r w:rsidR="00C4537E" w:rsidRPr="00BF3903">
        <w:rPr>
          <w:rFonts w:cs="Times New Roman"/>
          <w:color w:val="000000" w:themeColor="text1"/>
        </w:rPr>
        <w:t xml:space="preserve"> rel</w:t>
      </w:r>
      <w:r w:rsidR="00C4537E" w:rsidRPr="00BF3903">
        <w:rPr>
          <w:rFonts w:cs="Times New Roman"/>
          <w:color w:val="000000" w:themeColor="text1"/>
        </w:rPr>
        <w:t>e</w:t>
      </w:r>
      <w:r w:rsidR="00C4537E" w:rsidRPr="00BF3903">
        <w:rPr>
          <w:rFonts w:cs="Times New Roman"/>
          <w:color w:val="000000" w:themeColor="text1"/>
        </w:rPr>
        <w:t>vante og</w:t>
      </w:r>
      <w:r w:rsidRPr="00BF3903">
        <w:rPr>
          <w:rFonts w:cs="Times New Roman"/>
          <w:color w:val="000000" w:themeColor="text1"/>
        </w:rPr>
        <w:t xml:space="preserve"> som</w:t>
      </w:r>
      <w:r w:rsidR="00C4537E" w:rsidRPr="00BF3903">
        <w:rPr>
          <w:rFonts w:cs="Times New Roman"/>
          <w:color w:val="000000" w:themeColor="text1"/>
        </w:rPr>
        <w:t xml:space="preserve"> </w:t>
      </w:r>
      <w:r w:rsidRPr="00BF3903">
        <w:rPr>
          <w:rFonts w:cs="Times New Roman"/>
          <w:color w:val="000000" w:themeColor="text1"/>
        </w:rPr>
        <w:t xml:space="preserve">derfor </w:t>
      </w:r>
      <w:r w:rsidR="00C4537E" w:rsidRPr="00BF3903">
        <w:rPr>
          <w:rFonts w:cs="Times New Roman"/>
          <w:color w:val="000000" w:themeColor="text1"/>
        </w:rPr>
        <w:t xml:space="preserve">udgør </w:t>
      </w:r>
      <w:r w:rsidRPr="00BF3903">
        <w:rPr>
          <w:rFonts w:cs="Times New Roman"/>
          <w:color w:val="000000" w:themeColor="text1"/>
        </w:rPr>
        <w:t xml:space="preserve">en </w:t>
      </w:r>
      <w:r w:rsidR="00C4537E" w:rsidRPr="00BF3903">
        <w:rPr>
          <w:rFonts w:cs="Times New Roman"/>
          <w:color w:val="000000" w:themeColor="text1"/>
        </w:rPr>
        <w:t xml:space="preserve">del af baggrunden for lærernes </w:t>
      </w:r>
      <w:r w:rsidR="00C4537E" w:rsidRPr="00BF3903">
        <w:rPr>
          <w:rFonts w:cs="Times New Roman"/>
          <w:i/>
          <w:color w:val="000000" w:themeColor="text1"/>
        </w:rPr>
        <w:t>viden-i-handling</w:t>
      </w:r>
      <w:r w:rsidR="00C4537E" w:rsidRPr="00BF3903">
        <w:rPr>
          <w:rFonts w:cs="Times New Roman"/>
          <w:color w:val="000000" w:themeColor="text1"/>
        </w:rPr>
        <w:t xml:space="preserve">. </w:t>
      </w:r>
      <w:r w:rsidR="00EB408F" w:rsidRPr="00BF3903">
        <w:rPr>
          <w:rFonts w:cs="Times New Roman"/>
          <w:color w:val="000000" w:themeColor="text1"/>
        </w:rPr>
        <w:t>Dette understøttes af følgende udsagn:</w:t>
      </w:r>
      <w:r w:rsidR="00C4537E" w:rsidRPr="00BF3903">
        <w:rPr>
          <w:rFonts w:cs="Times New Roman"/>
          <w:color w:val="000000" w:themeColor="text1"/>
        </w:rPr>
        <w:t xml:space="preserve"> </w:t>
      </w:r>
      <w:r w:rsidR="00C4537E" w:rsidRPr="00BF3903">
        <w:rPr>
          <w:rFonts w:cs="Times New Roman"/>
          <w:i/>
          <w:color w:val="000000" w:themeColor="text1"/>
        </w:rPr>
        <w:t>”… det er jo sådan noget som erfaring, man skulle trække på der og hvis man har haft nogle andre situationer, hvor man ved, at det fung</w:t>
      </w:r>
      <w:r w:rsidR="00C4537E" w:rsidRPr="00BF3903">
        <w:rPr>
          <w:rFonts w:cs="Times New Roman"/>
          <w:i/>
          <w:color w:val="000000" w:themeColor="text1"/>
        </w:rPr>
        <w:t>e</w:t>
      </w:r>
      <w:r w:rsidR="00C4537E" w:rsidRPr="00BF3903">
        <w:rPr>
          <w:rFonts w:cs="Times New Roman"/>
          <w:i/>
          <w:color w:val="000000" w:themeColor="text1"/>
        </w:rPr>
        <w:t>rer her, så prøver man jo det…</w:t>
      </w:r>
      <w:r w:rsidR="00C4537E" w:rsidRPr="00BF3903">
        <w:rPr>
          <w:rFonts w:cs="Times New Roman"/>
          <w:color w:val="000000" w:themeColor="text1"/>
        </w:rPr>
        <w:t>” (Lærer 5). Citatet er et eksempel på, hvorledes de i</w:t>
      </w:r>
      <w:r w:rsidR="00C4537E" w:rsidRPr="00BF3903">
        <w:rPr>
          <w:rFonts w:cs="Times New Roman"/>
          <w:color w:val="000000" w:themeColor="text1"/>
        </w:rPr>
        <w:t>n</w:t>
      </w:r>
      <w:r w:rsidR="00C4537E" w:rsidRPr="00BF3903">
        <w:rPr>
          <w:rFonts w:cs="Times New Roman"/>
          <w:color w:val="000000" w:themeColor="text1"/>
        </w:rPr>
        <w:lastRenderedPageBreak/>
        <w:t xml:space="preserve">terviewede læreres erfaringer udgør deres </w:t>
      </w:r>
      <w:r w:rsidR="00C4537E" w:rsidRPr="00BF3903">
        <w:rPr>
          <w:rFonts w:cs="Times New Roman"/>
          <w:i/>
          <w:color w:val="000000" w:themeColor="text1"/>
        </w:rPr>
        <w:t>viden-i-handling</w:t>
      </w:r>
      <w:r w:rsidR="00C4537E" w:rsidRPr="00BF3903">
        <w:rPr>
          <w:rFonts w:cs="Times New Roman"/>
          <w:color w:val="000000" w:themeColor="text1"/>
        </w:rPr>
        <w:t>. Med baggrund i ovenståe</w:t>
      </w:r>
      <w:r w:rsidR="00C4537E" w:rsidRPr="00BF3903">
        <w:rPr>
          <w:rFonts w:cs="Times New Roman"/>
          <w:color w:val="000000" w:themeColor="text1"/>
        </w:rPr>
        <w:t>n</w:t>
      </w:r>
      <w:r w:rsidR="00C4537E" w:rsidRPr="00BF3903">
        <w:rPr>
          <w:rFonts w:cs="Times New Roman"/>
          <w:color w:val="000000" w:themeColor="text1"/>
        </w:rPr>
        <w:t>de analysedel der beretter om lærernes manglende kompetencer samt dette citat, vurd</w:t>
      </w:r>
      <w:r w:rsidR="00C4537E" w:rsidRPr="00BF3903">
        <w:rPr>
          <w:rFonts w:cs="Times New Roman"/>
          <w:color w:val="000000" w:themeColor="text1"/>
        </w:rPr>
        <w:t>e</w:t>
      </w:r>
      <w:r w:rsidR="00C4537E" w:rsidRPr="00BF3903">
        <w:rPr>
          <w:rFonts w:cs="Times New Roman"/>
          <w:color w:val="000000" w:themeColor="text1"/>
        </w:rPr>
        <w:t xml:space="preserve">rer vi, at erfaringerne spiller en væsentlig rolle for lærernes handlinger. </w:t>
      </w:r>
      <w:r w:rsidR="00EB408F" w:rsidRPr="00BF3903">
        <w:rPr>
          <w:rFonts w:cs="Times New Roman"/>
          <w:color w:val="000000" w:themeColor="text1"/>
        </w:rPr>
        <w:t xml:space="preserve">Ved at forstå dette ud fra Schöns optik betyder det, at </w:t>
      </w:r>
      <w:r w:rsidR="00C4537E" w:rsidRPr="00BF3903">
        <w:rPr>
          <w:rFonts w:cs="Times New Roman"/>
          <w:color w:val="000000" w:themeColor="text1"/>
        </w:rPr>
        <w:t xml:space="preserve">lærerne i praksissituationer </w:t>
      </w:r>
      <w:r w:rsidR="00EB408F" w:rsidRPr="00BF3903">
        <w:rPr>
          <w:rFonts w:cs="Times New Roman"/>
          <w:color w:val="000000" w:themeColor="text1"/>
        </w:rPr>
        <w:t xml:space="preserve">ikke </w:t>
      </w:r>
      <w:r w:rsidR="00C4537E" w:rsidRPr="00BF3903">
        <w:rPr>
          <w:rFonts w:cs="Times New Roman"/>
          <w:color w:val="000000" w:themeColor="text1"/>
        </w:rPr>
        <w:t xml:space="preserve">oplever at kunne </w:t>
      </w:r>
      <w:r w:rsidR="00EB408F" w:rsidRPr="00BF3903">
        <w:rPr>
          <w:rFonts w:cs="Times New Roman"/>
          <w:color w:val="000000" w:themeColor="text1"/>
        </w:rPr>
        <w:t>anvende</w:t>
      </w:r>
      <w:r w:rsidR="00C4537E" w:rsidRPr="00BF3903">
        <w:rPr>
          <w:rFonts w:cs="Times New Roman"/>
          <w:color w:val="000000" w:themeColor="text1"/>
        </w:rPr>
        <w:t xml:space="preserve"> den videnskabelige viden, som de besidder, </w:t>
      </w:r>
      <w:r w:rsidR="00EB408F" w:rsidRPr="00BF3903">
        <w:rPr>
          <w:rFonts w:cs="Times New Roman"/>
          <w:color w:val="000000" w:themeColor="text1"/>
        </w:rPr>
        <w:t>og</w:t>
      </w:r>
      <w:r w:rsidR="00C4537E" w:rsidRPr="00BF3903">
        <w:rPr>
          <w:rFonts w:cs="Times New Roman"/>
          <w:color w:val="000000" w:themeColor="text1"/>
        </w:rPr>
        <w:t xml:space="preserve"> </w:t>
      </w:r>
      <w:r w:rsidR="00EB408F" w:rsidRPr="00BF3903">
        <w:rPr>
          <w:rFonts w:cs="Times New Roman"/>
          <w:color w:val="000000" w:themeColor="text1"/>
        </w:rPr>
        <w:t>i stedet</w:t>
      </w:r>
      <w:r w:rsidR="00C4537E" w:rsidRPr="00BF3903">
        <w:rPr>
          <w:rFonts w:cs="Times New Roman"/>
          <w:color w:val="000000" w:themeColor="text1"/>
        </w:rPr>
        <w:t xml:space="preserve"> </w:t>
      </w:r>
      <w:r w:rsidR="00EB408F" w:rsidRPr="00BF3903">
        <w:rPr>
          <w:rFonts w:cs="Times New Roman"/>
          <w:color w:val="000000" w:themeColor="text1"/>
        </w:rPr>
        <w:t xml:space="preserve">er </w:t>
      </w:r>
      <w:r w:rsidR="00C4537E" w:rsidRPr="00BF3903">
        <w:rPr>
          <w:rFonts w:cs="Times New Roman"/>
          <w:color w:val="000000" w:themeColor="text1"/>
        </w:rPr>
        <w:t>nødsaget til at handle ud fra de</w:t>
      </w:r>
      <w:r w:rsidR="00EB408F" w:rsidRPr="00BF3903">
        <w:rPr>
          <w:rFonts w:cs="Times New Roman"/>
          <w:color w:val="000000" w:themeColor="text1"/>
        </w:rPr>
        <w:t>res</w:t>
      </w:r>
      <w:r w:rsidR="00C4537E" w:rsidRPr="00BF3903">
        <w:rPr>
          <w:rFonts w:cs="Times New Roman"/>
          <w:color w:val="000000" w:themeColor="text1"/>
        </w:rPr>
        <w:t xml:space="preserve"> erfaringer</w:t>
      </w:r>
      <w:sdt>
        <w:sdtPr>
          <w:rPr>
            <w:rFonts w:cs="Times New Roman"/>
            <w:color w:val="000000" w:themeColor="text1"/>
          </w:rPr>
          <w:id w:val="14392254"/>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00C4537E" w:rsidRPr="00BF3903">
        <w:rPr>
          <w:rFonts w:cs="Times New Roman"/>
          <w:color w:val="000000" w:themeColor="text1"/>
        </w:rPr>
        <w:t>. Denne antagelse underbygges af Lærer 4, som fortæller, ”</w:t>
      </w:r>
      <w:r w:rsidR="00C4537E" w:rsidRPr="00BF3903">
        <w:rPr>
          <w:rFonts w:cs="Times New Roman"/>
          <w:i/>
          <w:color w:val="000000" w:themeColor="text1"/>
        </w:rPr>
        <w:t>… jeg ved godt, hvad der fungerer hos mig og hvad der vil give de be</w:t>
      </w:r>
      <w:r w:rsidR="00C4537E" w:rsidRPr="00BF3903">
        <w:rPr>
          <w:rFonts w:cs="Times New Roman"/>
          <w:i/>
          <w:color w:val="000000" w:themeColor="text1"/>
        </w:rPr>
        <w:t>d</w:t>
      </w:r>
      <w:r w:rsidR="00C4537E" w:rsidRPr="00BF3903">
        <w:rPr>
          <w:rFonts w:cs="Times New Roman"/>
          <w:i/>
          <w:color w:val="000000" w:themeColor="text1"/>
        </w:rPr>
        <w:t>ste resultater og det er jo dejligt, efter fire år, at man ved, hvad det er, hvilke knapper man skal trykke på</w:t>
      </w:r>
      <w:r w:rsidR="00C4537E" w:rsidRPr="00BF3903">
        <w:rPr>
          <w:rFonts w:cs="Times New Roman"/>
          <w:color w:val="000000" w:themeColor="text1"/>
        </w:rPr>
        <w:t xml:space="preserve">” (Lærer 4). Hermed udgør erfaringerne grundlaget for lærernes handlinger, og </w:t>
      </w:r>
      <w:r w:rsidR="00EB408F" w:rsidRPr="00BF3903">
        <w:rPr>
          <w:rFonts w:cs="Times New Roman"/>
          <w:color w:val="000000" w:themeColor="text1"/>
        </w:rPr>
        <w:t xml:space="preserve">vi vurderer, at erfaringerne, </w:t>
      </w:r>
      <w:r w:rsidR="00C4537E" w:rsidRPr="00BF3903">
        <w:rPr>
          <w:rFonts w:cs="Times New Roman"/>
          <w:color w:val="000000" w:themeColor="text1"/>
        </w:rPr>
        <w:t>modsat den videnskabelige viden</w:t>
      </w:r>
      <w:r w:rsidR="00EB408F" w:rsidRPr="00BF3903">
        <w:rPr>
          <w:rFonts w:cs="Times New Roman"/>
          <w:color w:val="000000" w:themeColor="text1"/>
        </w:rPr>
        <w:t>,</w:t>
      </w:r>
      <w:r w:rsidR="00C4537E" w:rsidRPr="00BF3903">
        <w:rPr>
          <w:rFonts w:cs="Times New Roman"/>
          <w:color w:val="000000" w:themeColor="text1"/>
        </w:rPr>
        <w:t xml:space="preserve"> er fora</w:t>
      </w:r>
      <w:r w:rsidR="00C4537E" w:rsidRPr="00BF3903">
        <w:rPr>
          <w:rFonts w:cs="Times New Roman"/>
          <w:color w:val="000000" w:themeColor="text1"/>
        </w:rPr>
        <w:t>n</w:t>
      </w:r>
      <w:r w:rsidR="00EB408F" w:rsidRPr="00BF3903">
        <w:rPr>
          <w:rFonts w:cs="Times New Roman"/>
          <w:color w:val="000000" w:themeColor="text1"/>
        </w:rPr>
        <w:t>kret i praksis.</w:t>
      </w:r>
    </w:p>
    <w:p w:rsidR="00EB408F" w:rsidRPr="00BF3903" w:rsidRDefault="00C4537E" w:rsidP="0031152A">
      <w:pPr>
        <w:spacing w:before="120" w:after="0"/>
        <w:rPr>
          <w:rFonts w:cs="Times New Roman"/>
          <w:color w:val="000000" w:themeColor="text1"/>
        </w:rPr>
      </w:pPr>
      <w:r w:rsidRPr="00BF3903">
        <w:rPr>
          <w:rFonts w:cs="Times New Roman"/>
          <w:color w:val="000000" w:themeColor="text1"/>
        </w:rPr>
        <w:t>Ligeså beretter også Lærer 3 om, hvorledes erfaringer har betydning, for det ar</w:t>
      </w:r>
      <w:r w:rsidR="00EB408F" w:rsidRPr="00BF3903">
        <w:rPr>
          <w:rFonts w:cs="Times New Roman"/>
          <w:color w:val="000000" w:themeColor="text1"/>
        </w:rPr>
        <w:t>bejde han udfører,</w:t>
      </w:r>
    </w:p>
    <w:p w:rsidR="00EB408F" w:rsidRPr="00BF3903" w:rsidRDefault="00EB408F" w:rsidP="0031152A">
      <w:pPr>
        <w:spacing w:before="120" w:after="0"/>
        <w:rPr>
          <w:rFonts w:cs="Times New Roman"/>
          <w:color w:val="000000" w:themeColor="text1"/>
        </w:rPr>
      </w:pPr>
    </w:p>
    <w:p w:rsidR="00EB408F" w:rsidRPr="00BF3903" w:rsidRDefault="00C4537E" w:rsidP="0031152A">
      <w:pPr>
        <w:spacing w:before="120" w:after="0"/>
        <w:ind w:left="851" w:right="849"/>
        <w:rPr>
          <w:rFonts w:cs="Times New Roman"/>
          <w:color w:val="000000" w:themeColor="text1"/>
        </w:rPr>
      </w:pPr>
      <w:r w:rsidRPr="00BF3903">
        <w:rPr>
          <w:rFonts w:cs="Times New Roman"/>
          <w:color w:val="000000" w:themeColor="text1"/>
        </w:rPr>
        <w:t>”</w:t>
      </w:r>
      <w:r w:rsidRPr="00BF3903">
        <w:rPr>
          <w:rFonts w:cs="Times New Roman"/>
          <w:i/>
          <w:color w:val="000000" w:themeColor="text1"/>
        </w:rPr>
        <w:t xml:space="preserve">Jeg vil sige, at inklusion har fyldt mere for mig lige da jeg startede herude, end det gør nu her og jeg tænker, det er det der med, at man måske føler sig lidt mere rustet, at man har prøvet lidt mere af. Første gang du får en </w:t>
      </w:r>
      <w:proofErr w:type="spellStart"/>
      <w:r w:rsidRPr="00BF3903">
        <w:rPr>
          <w:rFonts w:cs="Times New Roman"/>
          <w:i/>
          <w:color w:val="000000" w:themeColor="text1"/>
        </w:rPr>
        <w:t>ADHD’er</w:t>
      </w:r>
      <w:proofErr w:type="spellEnd"/>
      <w:r w:rsidRPr="00BF3903">
        <w:rPr>
          <w:rFonts w:cs="Times New Roman"/>
          <w:i/>
          <w:color w:val="000000" w:themeColor="text1"/>
        </w:rPr>
        <w:t xml:space="preserve"> ind i klassen, er det måske lidt mere, åh hvordan gør jeg, […] til at når man måske får den femte, at så er man måske lidt mere rustet og man ved på forhånd, hvad er egentlig godt for ham […] så jeg tænker at det der med at erfaringen i erhvervet, det betyder helt vildt meget</w:t>
      </w:r>
      <w:r w:rsidR="00EB408F" w:rsidRPr="00BF3903">
        <w:rPr>
          <w:rFonts w:cs="Times New Roman"/>
          <w:color w:val="000000" w:themeColor="text1"/>
        </w:rPr>
        <w:t>” (Lærer 3).</w:t>
      </w:r>
    </w:p>
    <w:p w:rsidR="00EB408F" w:rsidRPr="00BF3903" w:rsidRDefault="00EB408F" w:rsidP="0031152A">
      <w:pPr>
        <w:spacing w:before="120" w:after="0"/>
        <w:rPr>
          <w:rFonts w:cs="Times New Roman"/>
          <w:color w:val="000000" w:themeColor="text1"/>
        </w:rPr>
      </w:pP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I citatet fortæller Læ</w:t>
      </w:r>
      <w:r w:rsidR="00B86FA3" w:rsidRPr="00BF3903">
        <w:rPr>
          <w:rFonts w:cs="Times New Roman"/>
          <w:color w:val="000000" w:themeColor="text1"/>
        </w:rPr>
        <w:t>rer 3</w:t>
      </w:r>
      <w:r w:rsidRPr="00BF3903">
        <w:rPr>
          <w:rFonts w:cs="Times New Roman"/>
          <w:color w:val="000000" w:themeColor="text1"/>
        </w:rPr>
        <w:t xml:space="preserve">, hvordan han griber inklusionsopgaver anderledes an nu end tidligere. Hans erfaringer fra tidligere har medvirket til, at han nu besidder mere viden, som han kan benytte sig af i praksis. </w:t>
      </w:r>
      <w:r w:rsidR="00B86FA3" w:rsidRPr="00BF3903">
        <w:rPr>
          <w:rFonts w:cs="Times New Roman"/>
          <w:color w:val="000000" w:themeColor="text1"/>
        </w:rPr>
        <w:t>Ud fra citatet tolker vi</w:t>
      </w:r>
      <w:r w:rsidRPr="00BF3903">
        <w:rPr>
          <w:rFonts w:cs="Times New Roman"/>
          <w:color w:val="000000" w:themeColor="text1"/>
        </w:rPr>
        <w:t xml:space="preserve">, hvordan lærernes </w:t>
      </w:r>
      <w:r w:rsidRPr="00BF3903">
        <w:rPr>
          <w:rFonts w:cs="Times New Roman"/>
          <w:i/>
          <w:color w:val="000000" w:themeColor="text1"/>
        </w:rPr>
        <w:t>viden-i-handling</w:t>
      </w:r>
      <w:r w:rsidRPr="00BF3903">
        <w:rPr>
          <w:rFonts w:cs="Times New Roman"/>
          <w:color w:val="000000" w:themeColor="text1"/>
        </w:rPr>
        <w:t xml:space="preserve"> med tiden udgør en større andel af lærernes praksis. Også set gennem Schöns optik medfører tilegnelsen af mere viden gennem erfaringer, at lærerne i højere grad kan benytte sig af </w:t>
      </w:r>
      <w:r w:rsidRPr="00BF3903">
        <w:rPr>
          <w:rFonts w:cs="Times New Roman"/>
          <w:i/>
          <w:color w:val="000000" w:themeColor="text1"/>
        </w:rPr>
        <w:t>viden-i-handling</w:t>
      </w:r>
      <w:r w:rsidRPr="00BF3903">
        <w:rPr>
          <w:rFonts w:cs="Times New Roman"/>
          <w:color w:val="000000" w:themeColor="text1"/>
        </w:rPr>
        <w:t xml:space="preserve">, da de i praksis mødes af færre overraskende situationer </w:t>
      </w:r>
      <w:sdt>
        <w:sdtPr>
          <w:rPr>
            <w:rFonts w:cs="Times New Roman"/>
            <w:color w:val="000000" w:themeColor="text1"/>
          </w:rPr>
          <w:id w:val="987737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Pr="00BF3903">
        <w:rPr>
          <w:rFonts w:cs="Times New Roman"/>
          <w:color w:val="000000" w:themeColor="text1"/>
        </w:rPr>
        <w:t>.</w:t>
      </w:r>
    </w:p>
    <w:p w:rsidR="00B86FA3" w:rsidRPr="00BF3903" w:rsidRDefault="00B86FA3" w:rsidP="0031152A">
      <w:pPr>
        <w:spacing w:before="120" w:after="0"/>
        <w:rPr>
          <w:rFonts w:cs="Times New Roman"/>
          <w:color w:val="000000" w:themeColor="text1"/>
        </w:rPr>
      </w:pPr>
      <w:r w:rsidRPr="00BF3903">
        <w:rPr>
          <w:rFonts w:cs="Times New Roman"/>
          <w:color w:val="000000" w:themeColor="text1"/>
        </w:rPr>
        <w:lastRenderedPageBreak/>
        <w:t xml:space="preserve">Endnu et eksempel illustrerer, at vores interviewpersoner har </w:t>
      </w:r>
      <w:r w:rsidR="00C4537E" w:rsidRPr="00BF3903">
        <w:rPr>
          <w:rFonts w:cs="Times New Roman"/>
          <w:color w:val="000000" w:themeColor="text1"/>
        </w:rPr>
        <w:t>erfaringer med inklusion</w:t>
      </w:r>
      <w:r w:rsidR="00C4537E" w:rsidRPr="00BF3903">
        <w:rPr>
          <w:rFonts w:cs="Times New Roman"/>
          <w:color w:val="000000" w:themeColor="text1"/>
        </w:rPr>
        <w:t>s</w:t>
      </w:r>
      <w:r w:rsidR="00C4537E" w:rsidRPr="00BF3903">
        <w:rPr>
          <w:rFonts w:cs="Times New Roman"/>
          <w:color w:val="000000" w:themeColor="text1"/>
        </w:rPr>
        <w:t xml:space="preserve">arbejde og ud fra deres udsagn samt Schöns optik, tolker vi, at deres mulighed for </w:t>
      </w:r>
      <w:r w:rsidR="00C4537E" w:rsidRPr="00BF3903">
        <w:rPr>
          <w:rFonts w:cs="Times New Roman"/>
          <w:i/>
          <w:color w:val="000000" w:themeColor="text1"/>
        </w:rPr>
        <w:t>v</w:t>
      </w:r>
      <w:r w:rsidR="00C4537E" w:rsidRPr="00BF3903">
        <w:rPr>
          <w:rFonts w:cs="Times New Roman"/>
          <w:i/>
          <w:color w:val="000000" w:themeColor="text1"/>
        </w:rPr>
        <w:t>i</w:t>
      </w:r>
      <w:r w:rsidR="00C4537E" w:rsidRPr="00BF3903">
        <w:rPr>
          <w:rFonts w:cs="Times New Roman"/>
          <w:i/>
          <w:color w:val="000000" w:themeColor="text1"/>
        </w:rPr>
        <w:t>den-i-handling</w:t>
      </w:r>
      <w:r w:rsidR="00C4537E" w:rsidRPr="00BF3903">
        <w:rPr>
          <w:rFonts w:cs="Times New Roman"/>
          <w:color w:val="000000" w:themeColor="text1"/>
        </w:rPr>
        <w:t xml:space="preserve"> </w:t>
      </w:r>
      <w:r w:rsidRPr="00BF3903">
        <w:rPr>
          <w:rFonts w:cs="Times New Roman"/>
          <w:color w:val="000000" w:themeColor="text1"/>
        </w:rPr>
        <w:t>øges i takt med, at de erfarer.</w:t>
      </w:r>
    </w:p>
    <w:p w:rsidR="00B86FA3" w:rsidRPr="00BF3903" w:rsidRDefault="00B86FA3" w:rsidP="0031152A">
      <w:pPr>
        <w:spacing w:before="120" w:after="0"/>
        <w:rPr>
          <w:rFonts w:cs="Times New Roman"/>
          <w:color w:val="000000" w:themeColor="text1"/>
        </w:rPr>
      </w:pPr>
    </w:p>
    <w:p w:rsidR="00B86FA3" w:rsidRPr="00BF3903" w:rsidRDefault="00C4537E" w:rsidP="0031152A">
      <w:pPr>
        <w:spacing w:before="120" w:after="0"/>
        <w:ind w:left="851" w:right="849"/>
        <w:rPr>
          <w:rFonts w:cs="Times New Roman"/>
          <w:color w:val="000000" w:themeColor="text1"/>
        </w:rPr>
      </w:pPr>
      <w:r w:rsidRPr="00BF3903">
        <w:rPr>
          <w:rFonts w:cs="Times New Roman"/>
          <w:color w:val="000000" w:themeColor="text1"/>
        </w:rPr>
        <w:t>”</w:t>
      </w:r>
      <w:r w:rsidRPr="00BF3903">
        <w:rPr>
          <w:rFonts w:cs="Times New Roman"/>
          <w:i/>
          <w:color w:val="000000" w:themeColor="text1"/>
        </w:rPr>
        <w:t>… der er et barn, der reagerer på den måde, der er et andet, der re</w:t>
      </w:r>
      <w:r w:rsidRPr="00BF3903">
        <w:rPr>
          <w:rFonts w:cs="Times New Roman"/>
          <w:i/>
          <w:color w:val="000000" w:themeColor="text1"/>
        </w:rPr>
        <w:t>a</w:t>
      </w:r>
      <w:r w:rsidRPr="00BF3903">
        <w:rPr>
          <w:rFonts w:cs="Times New Roman"/>
          <w:i/>
          <w:color w:val="000000" w:themeColor="text1"/>
        </w:rPr>
        <w:t>gerer på den måde og der lærer man jo, når man lærer barnet at ke</w:t>
      </w:r>
      <w:r w:rsidRPr="00BF3903">
        <w:rPr>
          <w:rFonts w:cs="Times New Roman"/>
          <w:i/>
          <w:color w:val="000000" w:themeColor="text1"/>
        </w:rPr>
        <w:t>n</w:t>
      </w:r>
      <w:r w:rsidRPr="00BF3903">
        <w:rPr>
          <w:rFonts w:cs="Times New Roman"/>
          <w:i/>
          <w:color w:val="000000" w:themeColor="text1"/>
        </w:rPr>
        <w:t>de, hvordan man sådan ligesom skal reagerer</w:t>
      </w:r>
      <w:r w:rsidRPr="00BF3903">
        <w:rPr>
          <w:rFonts w:cs="Times New Roman"/>
          <w:color w:val="000000" w:themeColor="text1"/>
        </w:rPr>
        <w:t>” (Lærer 5).</w:t>
      </w:r>
    </w:p>
    <w:p w:rsidR="00B86FA3" w:rsidRPr="00BF3903" w:rsidRDefault="00B86FA3" w:rsidP="0031152A">
      <w:pPr>
        <w:spacing w:before="120" w:after="0"/>
        <w:ind w:left="851" w:right="849"/>
        <w:rPr>
          <w:rFonts w:cs="Times New Roman"/>
          <w:color w:val="000000" w:themeColor="text1"/>
        </w:rPr>
      </w:pP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I en sådan situati</w:t>
      </w:r>
      <w:r w:rsidR="00B86FA3" w:rsidRPr="00BF3903">
        <w:rPr>
          <w:rFonts w:cs="Times New Roman"/>
          <w:color w:val="000000" w:themeColor="text1"/>
        </w:rPr>
        <w:t>on er det</w:t>
      </w:r>
      <w:r w:rsidRPr="00BF3903">
        <w:rPr>
          <w:rFonts w:cs="Times New Roman"/>
          <w:color w:val="000000" w:themeColor="text1"/>
        </w:rPr>
        <w:t xml:space="preserve"> den pågældende lærers erfaring, og kendskabet til barnet, som spiller ind. Vi tolker også Lærer 5’s udsagn som et tegn på, at den videnskabelige viden ikke er tilstrækkelig, men må suppleres af erfaringerne. </w:t>
      </w:r>
      <w:r w:rsidR="00B86FA3" w:rsidRPr="00BF3903">
        <w:rPr>
          <w:rFonts w:cs="Times New Roman"/>
          <w:color w:val="000000" w:themeColor="text1"/>
        </w:rPr>
        <w:t>Læreren giver udtryk for, at</w:t>
      </w:r>
      <w:r w:rsidRPr="00BF3903">
        <w:rPr>
          <w:rFonts w:cs="Times New Roman"/>
          <w:color w:val="000000" w:themeColor="text1"/>
        </w:rPr>
        <w:t xml:space="preserve"> bør</w:t>
      </w:r>
      <w:r w:rsidR="00B86FA3" w:rsidRPr="00BF3903">
        <w:rPr>
          <w:rFonts w:cs="Times New Roman"/>
          <w:color w:val="000000" w:themeColor="text1"/>
        </w:rPr>
        <w:t>n</w:t>
      </w:r>
      <w:r w:rsidRPr="00BF3903">
        <w:rPr>
          <w:rFonts w:cs="Times New Roman"/>
          <w:color w:val="000000" w:themeColor="text1"/>
        </w:rPr>
        <w:t xml:space="preserve"> reagerer på forskellige må</w:t>
      </w:r>
      <w:r w:rsidR="00B86FA3" w:rsidRPr="00BF3903">
        <w:rPr>
          <w:rFonts w:cs="Times New Roman"/>
          <w:color w:val="000000" w:themeColor="text1"/>
        </w:rPr>
        <w:t xml:space="preserve">der, og at man først kan handle lukrativt, </w:t>
      </w:r>
      <w:r w:rsidRPr="00BF3903">
        <w:rPr>
          <w:rFonts w:cs="Times New Roman"/>
          <w:color w:val="000000" w:themeColor="text1"/>
        </w:rPr>
        <w:t xml:space="preserve">når man </w:t>
      </w:r>
      <w:r w:rsidR="00B86FA3" w:rsidRPr="00BF3903">
        <w:rPr>
          <w:rFonts w:cs="Times New Roman"/>
          <w:color w:val="000000" w:themeColor="text1"/>
        </w:rPr>
        <w:t xml:space="preserve">har </w:t>
      </w:r>
      <w:r w:rsidRPr="00BF3903">
        <w:rPr>
          <w:rFonts w:cs="Times New Roman"/>
          <w:color w:val="000000" w:themeColor="text1"/>
        </w:rPr>
        <w:t>læ</w:t>
      </w:r>
      <w:r w:rsidR="00B86FA3" w:rsidRPr="00BF3903">
        <w:rPr>
          <w:rFonts w:cs="Times New Roman"/>
          <w:color w:val="000000" w:themeColor="text1"/>
        </w:rPr>
        <w:t>rt</w:t>
      </w:r>
      <w:r w:rsidRPr="00BF3903">
        <w:rPr>
          <w:rFonts w:cs="Times New Roman"/>
          <w:color w:val="000000" w:themeColor="text1"/>
        </w:rPr>
        <w:t xml:space="preserve"> barnet at kende. </w:t>
      </w:r>
      <w:r w:rsidR="00992BA9" w:rsidRPr="00BF3903">
        <w:rPr>
          <w:rFonts w:cs="Times New Roman"/>
          <w:color w:val="000000" w:themeColor="text1"/>
        </w:rPr>
        <w:t>Vi forstår således hans udsagn som et udtryk for, at ikke alle</w:t>
      </w:r>
      <w:r w:rsidRPr="00BF3903">
        <w:rPr>
          <w:rFonts w:cs="Times New Roman"/>
          <w:color w:val="000000" w:themeColor="text1"/>
        </w:rPr>
        <w:t xml:space="preserve"> børn reagerer ens</w:t>
      </w:r>
      <w:r w:rsidR="00B86FA3" w:rsidRPr="00BF3903">
        <w:rPr>
          <w:rFonts w:cs="Times New Roman"/>
          <w:color w:val="000000" w:themeColor="text1"/>
        </w:rPr>
        <w:t>,</w:t>
      </w:r>
      <w:r w:rsidRPr="00BF3903">
        <w:rPr>
          <w:rFonts w:cs="Times New Roman"/>
          <w:color w:val="000000" w:themeColor="text1"/>
        </w:rPr>
        <w:t xml:space="preserve"> og det kan derfor være svært for lærerne at handle udelukkende med ba</w:t>
      </w:r>
      <w:r w:rsidRPr="00BF3903">
        <w:rPr>
          <w:rFonts w:cs="Times New Roman"/>
          <w:color w:val="000000" w:themeColor="text1"/>
        </w:rPr>
        <w:t>g</w:t>
      </w:r>
      <w:r w:rsidRPr="00BF3903">
        <w:rPr>
          <w:rFonts w:cs="Times New Roman"/>
          <w:color w:val="000000" w:themeColor="text1"/>
        </w:rPr>
        <w:t>grund i generelle teori</w:t>
      </w:r>
      <w:r w:rsidR="00992BA9" w:rsidRPr="00BF3903">
        <w:rPr>
          <w:rFonts w:cs="Times New Roman"/>
          <w:color w:val="000000" w:themeColor="text1"/>
        </w:rPr>
        <w:t>er,</w:t>
      </w:r>
      <w:r w:rsidRPr="00BF3903">
        <w:rPr>
          <w:rFonts w:cs="Times New Roman"/>
          <w:color w:val="000000" w:themeColor="text1"/>
        </w:rPr>
        <w:t xml:space="preserve"> </w:t>
      </w:r>
      <w:r w:rsidR="00992BA9" w:rsidRPr="00BF3903">
        <w:rPr>
          <w:rFonts w:cs="Times New Roman"/>
          <w:color w:val="000000" w:themeColor="text1"/>
        </w:rPr>
        <w:t xml:space="preserve">hvorfor </w:t>
      </w:r>
      <w:r w:rsidRPr="00BF3903">
        <w:rPr>
          <w:rFonts w:cs="Times New Roman"/>
          <w:color w:val="000000" w:themeColor="text1"/>
        </w:rPr>
        <w:t>erfaringer</w:t>
      </w:r>
      <w:r w:rsidR="00B86FA3" w:rsidRPr="00BF3903">
        <w:rPr>
          <w:rFonts w:cs="Times New Roman"/>
          <w:color w:val="000000" w:themeColor="text1"/>
        </w:rPr>
        <w:t xml:space="preserve">ne er </w:t>
      </w:r>
      <w:r w:rsidRPr="00BF3903">
        <w:rPr>
          <w:rFonts w:cs="Times New Roman"/>
          <w:color w:val="000000" w:themeColor="text1"/>
        </w:rPr>
        <w:t>vig</w:t>
      </w:r>
      <w:r w:rsidR="00B86FA3" w:rsidRPr="00BF3903">
        <w:rPr>
          <w:rFonts w:cs="Times New Roman"/>
          <w:color w:val="000000" w:themeColor="text1"/>
        </w:rPr>
        <w:t>tige</w:t>
      </w:r>
      <w:r w:rsidRPr="00BF3903">
        <w:rPr>
          <w:rFonts w:cs="Times New Roman"/>
          <w:color w:val="000000" w:themeColor="text1"/>
        </w:rPr>
        <w:t xml:space="preserve"> redskab</w:t>
      </w:r>
      <w:r w:rsidR="00B86FA3" w:rsidRPr="00BF3903">
        <w:rPr>
          <w:rFonts w:cs="Times New Roman"/>
          <w:color w:val="000000" w:themeColor="text1"/>
        </w:rPr>
        <w:t xml:space="preserve">er i </w:t>
      </w:r>
      <w:r w:rsidRPr="00BF3903">
        <w:rPr>
          <w:rFonts w:cs="Times New Roman"/>
          <w:color w:val="000000" w:themeColor="text1"/>
        </w:rPr>
        <w:t>det sociale arbejde.</w:t>
      </w:r>
    </w:p>
    <w:p w:rsidR="00992BA9" w:rsidRPr="00BF3903" w:rsidRDefault="00C4537E" w:rsidP="0031152A">
      <w:pPr>
        <w:spacing w:before="120" w:after="0"/>
        <w:rPr>
          <w:rFonts w:cs="Times New Roman"/>
          <w:color w:val="000000" w:themeColor="text1"/>
        </w:rPr>
      </w:pPr>
      <w:r w:rsidRPr="00BF3903">
        <w:rPr>
          <w:rFonts w:cs="Times New Roman"/>
          <w:color w:val="000000" w:themeColor="text1"/>
        </w:rPr>
        <w:t>Erfaringer er dog ikke altid nok</w:t>
      </w:r>
      <w:r w:rsidR="00992BA9" w:rsidRPr="00BF3903">
        <w:rPr>
          <w:rFonts w:cs="Times New Roman"/>
          <w:color w:val="000000" w:themeColor="text1"/>
        </w:rPr>
        <w:t>, og d</w:t>
      </w:r>
      <w:r w:rsidRPr="00BF3903">
        <w:rPr>
          <w:rFonts w:cs="Times New Roman"/>
          <w:color w:val="000000" w:themeColor="text1"/>
        </w:rPr>
        <w:t>er vil i sociale sammenhænge altid kunne opstå overr</w:t>
      </w:r>
      <w:r w:rsidR="00992BA9" w:rsidRPr="00BF3903">
        <w:rPr>
          <w:rFonts w:cs="Times New Roman"/>
          <w:color w:val="000000" w:themeColor="text1"/>
        </w:rPr>
        <w:t>askende situationer,</w:t>
      </w:r>
      <w:r w:rsidRPr="00BF3903">
        <w:rPr>
          <w:rFonts w:cs="Times New Roman"/>
          <w:color w:val="000000" w:themeColor="text1"/>
        </w:rPr>
        <w:t xml:space="preserve"> hvor lærerne ikke ved, hvordan de skal agere</w:t>
      </w:r>
      <w:sdt>
        <w:sdtPr>
          <w:rPr>
            <w:rFonts w:cs="Times New Roman"/>
            <w:color w:val="000000" w:themeColor="text1"/>
          </w:rPr>
          <w:id w:val="987738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00992BA9" w:rsidRPr="00BF3903">
        <w:rPr>
          <w:rFonts w:cs="Times New Roman"/>
          <w:color w:val="000000" w:themeColor="text1"/>
        </w:rPr>
        <w:t>.</w:t>
      </w:r>
    </w:p>
    <w:p w:rsidR="00992BA9" w:rsidRPr="00BF3903" w:rsidRDefault="00992BA9" w:rsidP="0031152A">
      <w:pPr>
        <w:spacing w:before="120" w:after="0"/>
        <w:rPr>
          <w:rFonts w:cs="Times New Roman"/>
          <w:color w:val="000000" w:themeColor="text1"/>
        </w:rPr>
      </w:pPr>
    </w:p>
    <w:p w:rsidR="00992BA9" w:rsidRPr="00BF3903" w:rsidRDefault="00C4537E" w:rsidP="0031152A">
      <w:pPr>
        <w:spacing w:before="120" w:after="0"/>
        <w:ind w:left="851" w:right="849"/>
        <w:rPr>
          <w:rFonts w:cs="Times New Roman"/>
          <w:color w:val="000000" w:themeColor="text1"/>
        </w:rPr>
      </w:pPr>
      <w:r w:rsidRPr="00BF3903">
        <w:rPr>
          <w:rFonts w:cs="Times New Roman"/>
          <w:color w:val="000000" w:themeColor="text1"/>
        </w:rPr>
        <w:t>”</w:t>
      </w:r>
      <w:r w:rsidRPr="00BF3903">
        <w:rPr>
          <w:rFonts w:cs="Times New Roman"/>
          <w:i/>
          <w:color w:val="000000" w:themeColor="text1"/>
        </w:rPr>
        <w:t>Der er nogle dage, så går det rigtig godt og andre dage så selvom man har planlagt en rigtig god undervisning, så sker der bare nogle mekanismer</w:t>
      </w:r>
      <w:r w:rsidR="00CF260E" w:rsidRPr="00BF3903">
        <w:rPr>
          <w:rFonts w:cs="Times New Roman"/>
          <w:i/>
          <w:color w:val="000000" w:themeColor="text1"/>
        </w:rPr>
        <w:t xml:space="preserve"> [</w:t>
      </w:r>
      <w:r w:rsidRPr="00BF3903">
        <w:rPr>
          <w:rFonts w:cs="Times New Roman"/>
          <w:i/>
          <w:color w:val="000000" w:themeColor="text1"/>
        </w:rPr>
        <w:t>…</w:t>
      </w:r>
      <w:r w:rsidR="00CF260E" w:rsidRPr="00BF3903">
        <w:rPr>
          <w:rFonts w:cs="Times New Roman"/>
          <w:i/>
          <w:color w:val="000000" w:themeColor="text1"/>
        </w:rPr>
        <w:t>]</w:t>
      </w:r>
      <w:r w:rsidR="00C3360E" w:rsidRPr="00BF3903">
        <w:rPr>
          <w:rFonts w:cs="Times New Roman"/>
          <w:i/>
          <w:color w:val="000000" w:themeColor="text1"/>
        </w:rPr>
        <w:t xml:space="preserve"> </w:t>
      </w:r>
      <w:r w:rsidR="00CF260E" w:rsidRPr="00BF3903">
        <w:rPr>
          <w:rFonts w:cs="Times New Roman"/>
          <w:i/>
          <w:color w:val="000000" w:themeColor="text1"/>
        </w:rPr>
        <w:t>Så kommer vi bagud med det</w:t>
      </w:r>
      <w:r w:rsidR="00C3360E" w:rsidRPr="00BF3903">
        <w:rPr>
          <w:rFonts w:cs="Times New Roman"/>
          <w:i/>
          <w:color w:val="000000" w:themeColor="text1"/>
        </w:rPr>
        <w:t>…</w:t>
      </w:r>
      <w:r w:rsidR="00992BA9" w:rsidRPr="00BF3903">
        <w:rPr>
          <w:rFonts w:cs="Times New Roman"/>
          <w:i/>
          <w:color w:val="000000" w:themeColor="text1"/>
        </w:rPr>
        <w:t>” (Lærer</w:t>
      </w:r>
      <w:r w:rsidR="00992BA9" w:rsidRPr="00BF3903">
        <w:rPr>
          <w:rFonts w:cs="Times New Roman"/>
          <w:color w:val="000000" w:themeColor="text1"/>
        </w:rPr>
        <w:t xml:space="preserve"> 1).</w:t>
      </w:r>
    </w:p>
    <w:p w:rsidR="00992BA9" w:rsidRPr="00BF3903" w:rsidRDefault="00992BA9" w:rsidP="0031152A">
      <w:pPr>
        <w:spacing w:before="120" w:after="0"/>
        <w:rPr>
          <w:rFonts w:cs="Times New Roman"/>
          <w:color w:val="000000" w:themeColor="text1"/>
        </w:rPr>
      </w:pPr>
    </w:p>
    <w:p w:rsidR="00C4537E" w:rsidRPr="00BF3903" w:rsidRDefault="00992BA9" w:rsidP="0031152A">
      <w:pPr>
        <w:spacing w:before="120" w:after="0"/>
        <w:rPr>
          <w:rFonts w:cs="Times New Roman"/>
          <w:color w:val="000000" w:themeColor="text1"/>
        </w:rPr>
      </w:pPr>
      <w:r w:rsidRPr="00BF3903">
        <w:rPr>
          <w:rFonts w:cs="Times New Roman"/>
          <w:color w:val="000000" w:themeColor="text1"/>
        </w:rPr>
        <w:t>Ud fra citatet tolker vi</w:t>
      </w:r>
      <w:r w:rsidR="00C4537E" w:rsidRPr="00BF3903">
        <w:rPr>
          <w:rFonts w:cs="Times New Roman"/>
          <w:color w:val="000000" w:themeColor="text1"/>
        </w:rPr>
        <w:t xml:space="preserve">, hvordan </w:t>
      </w:r>
      <w:r w:rsidR="00C4537E" w:rsidRPr="00BF3903">
        <w:rPr>
          <w:rFonts w:cs="Times New Roman"/>
          <w:i/>
          <w:color w:val="000000" w:themeColor="text1"/>
        </w:rPr>
        <w:t>viden-i-handling</w:t>
      </w:r>
      <w:r w:rsidR="00C4537E" w:rsidRPr="00BF3903">
        <w:rPr>
          <w:rFonts w:cs="Times New Roman"/>
          <w:color w:val="000000" w:themeColor="text1"/>
        </w:rPr>
        <w:t xml:space="preserve"> ikke er tilstrækkeligt, </w:t>
      </w:r>
      <w:r w:rsidR="002C17BA" w:rsidRPr="00BF3903">
        <w:rPr>
          <w:rFonts w:cs="Times New Roman"/>
          <w:color w:val="000000" w:themeColor="text1"/>
        </w:rPr>
        <w:t>da der</w:t>
      </w:r>
      <w:r w:rsidR="00C4537E" w:rsidRPr="00BF3903">
        <w:rPr>
          <w:rFonts w:cs="Times New Roman"/>
          <w:color w:val="000000" w:themeColor="text1"/>
        </w:rPr>
        <w:t xml:space="preserve"> </w:t>
      </w:r>
      <w:r w:rsidR="002C17BA" w:rsidRPr="00BF3903">
        <w:rPr>
          <w:rFonts w:cs="Times New Roman"/>
          <w:color w:val="000000" w:themeColor="text1"/>
        </w:rPr>
        <w:t xml:space="preserve">sker der noget i praksis, som gør, at hans </w:t>
      </w:r>
      <w:r w:rsidR="002C17BA" w:rsidRPr="00BF3903">
        <w:rPr>
          <w:rFonts w:cs="Times New Roman"/>
          <w:i/>
          <w:color w:val="000000" w:themeColor="text1"/>
        </w:rPr>
        <w:t>viden-i-handling</w:t>
      </w:r>
      <w:r w:rsidR="002C17BA" w:rsidRPr="00BF3903">
        <w:rPr>
          <w:rFonts w:cs="Times New Roman"/>
          <w:color w:val="000000" w:themeColor="text1"/>
        </w:rPr>
        <w:t xml:space="preserve"> ikke længere slår til. </w:t>
      </w:r>
      <w:r w:rsidR="00C4537E" w:rsidRPr="00BF3903">
        <w:rPr>
          <w:rFonts w:cs="Times New Roman"/>
          <w:color w:val="000000" w:themeColor="text1"/>
        </w:rPr>
        <w:t>I udtalelser som denne ser vi ud fra Schöns optik, hvordan lærer</w:t>
      </w:r>
      <w:r w:rsidR="002C17BA" w:rsidRPr="00BF3903">
        <w:rPr>
          <w:rFonts w:cs="Times New Roman"/>
          <w:color w:val="000000" w:themeColor="text1"/>
        </w:rPr>
        <w:t>en</w:t>
      </w:r>
      <w:r w:rsidR="00C4537E" w:rsidRPr="00BF3903">
        <w:rPr>
          <w:rFonts w:cs="Times New Roman"/>
          <w:color w:val="000000" w:themeColor="text1"/>
        </w:rPr>
        <w:t xml:space="preserve"> i praksissituationen indtager en rolle som </w:t>
      </w:r>
      <w:proofErr w:type="spellStart"/>
      <w:r w:rsidR="00C4537E" w:rsidRPr="00BF3903">
        <w:rPr>
          <w:rFonts w:cs="Times New Roman"/>
          <w:color w:val="000000" w:themeColor="text1"/>
        </w:rPr>
        <w:t>vidensskabende</w:t>
      </w:r>
      <w:proofErr w:type="spellEnd"/>
      <w:r w:rsidR="00C4537E" w:rsidRPr="00BF3903">
        <w:rPr>
          <w:rFonts w:cs="Times New Roman"/>
          <w:color w:val="000000" w:themeColor="text1"/>
        </w:rPr>
        <w:t xml:space="preserve"> forsker</w:t>
      </w:r>
      <w:sdt>
        <w:sdtPr>
          <w:rPr>
            <w:rFonts w:cs="Times New Roman"/>
            <w:color w:val="000000" w:themeColor="text1"/>
          </w:rPr>
          <w:id w:val="4781886"/>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00C4537E"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4"/>
        <w:spacing w:before="120" w:after="0"/>
        <w:rPr>
          <w:rFonts w:cs="Times New Roman"/>
          <w:color w:val="000000" w:themeColor="text1"/>
        </w:rPr>
      </w:pPr>
      <w:r w:rsidRPr="00BF3903">
        <w:rPr>
          <w:rFonts w:cs="Times New Roman"/>
          <w:color w:val="000000" w:themeColor="text1"/>
        </w:rPr>
        <w:lastRenderedPageBreak/>
        <w:t>Refleksion-i-handling</w:t>
      </w:r>
    </w:p>
    <w:p w:rsidR="00317092" w:rsidRPr="00BF3903" w:rsidRDefault="00317092" w:rsidP="0031152A">
      <w:pPr>
        <w:spacing w:before="120" w:after="0"/>
        <w:rPr>
          <w:rFonts w:cs="Times New Roman"/>
          <w:color w:val="000000" w:themeColor="text1"/>
        </w:rPr>
      </w:pPr>
      <w:r w:rsidRPr="00BF3903">
        <w:rPr>
          <w:rFonts w:cs="Times New Roman"/>
          <w:color w:val="000000" w:themeColor="text1"/>
        </w:rPr>
        <w:t xml:space="preserve">Lærerne beretter i interviewene, at de </w:t>
      </w:r>
      <w:r w:rsidR="00C4537E" w:rsidRPr="00BF3903">
        <w:rPr>
          <w:rFonts w:cs="Times New Roman"/>
          <w:color w:val="000000" w:themeColor="text1"/>
        </w:rPr>
        <w:t xml:space="preserve">har stået i situationer, hvor deres </w:t>
      </w:r>
      <w:r w:rsidR="00C4537E" w:rsidRPr="00BF3903">
        <w:rPr>
          <w:rFonts w:cs="Times New Roman"/>
          <w:i/>
          <w:color w:val="000000" w:themeColor="text1"/>
        </w:rPr>
        <w:t>viden-i-handling</w:t>
      </w:r>
      <w:r w:rsidR="00C4537E" w:rsidRPr="00BF3903">
        <w:rPr>
          <w:rFonts w:cs="Times New Roman"/>
          <w:color w:val="000000" w:themeColor="text1"/>
        </w:rPr>
        <w:t xml:space="preserve"> ikke har været tilstrækkelig. Lærer 6 fortæller om en elev, som havde særlige forudsæ</w:t>
      </w:r>
      <w:r w:rsidR="00C4537E" w:rsidRPr="00BF3903">
        <w:rPr>
          <w:rFonts w:cs="Times New Roman"/>
          <w:color w:val="000000" w:themeColor="text1"/>
        </w:rPr>
        <w:t>t</w:t>
      </w:r>
      <w:r w:rsidR="00C4537E" w:rsidRPr="00BF3903">
        <w:rPr>
          <w:rFonts w:cs="Times New Roman"/>
          <w:color w:val="000000" w:themeColor="text1"/>
        </w:rPr>
        <w:t xml:space="preserve">ninger, men som de ikke vidste noget om, inden han kom ind i klassen, hvilket stillede lærerne i en ukendt situation, hvor de ikke kunne benytte deres </w:t>
      </w:r>
      <w:r w:rsidR="00C4537E" w:rsidRPr="00BF3903">
        <w:rPr>
          <w:rFonts w:cs="Times New Roman"/>
          <w:i/>
          <w:color w:val="000000" w:themeColor="text1"/>
        </w:rPr>
        <w:t>viden-i-handling</w:t>
      </w:r>
      <w:r w:rsidR="00C4537E" w:rsidRPr="00BF3903">
        <w:rPr>
          <w:rFonts w:cs="Times New Roman"/>
          <w:color w:val="000000" w:themeColor="text1"/>
        </w:rPr>
        <w:t xml:space="preserve">. De vidste ikke, hvad drengen havde brug for, for at blive inkluderet. Lærer 5 fortæller også om en situation, der for ham </w:t>
      </w:r>
      <w:r w:rsidRPr="00BF3903">
        <w:rPr>
          <w:rFonts w:cs="Times New Roman"/>
          <w:color w:val="000000" w:themeColor="text1"/>
        </w:rPr>
        <w:t>var</w:t>
      </w:r>
      <w:r w:rsidR="00C4537E" w:rsidRPr="00BF3903">
        <w:rPr>
          <w:rFonts w:cs="Times New Roman"/>
          <w:color w:val="000000" w:themeColor="text1"/>
        </w:rPr>
        <w:t xml:space="preserve"> ukendt og hvor han k</w:t>
      </w:r>
      <w:r w:rsidRPr="00BF3903">
        <w:rPr>
          <w:rFonts w:cs="Times New Roman"/>
          <w:color w:val="000000" w:themeColor="text1"/>
        </w:rPr>
        <w:t>unne</w:t>
      </w:r>
      <w:r w:rsidR="00C4537E" w:rsidRPr="00BF3903">
        <w:rPr>
          <w:rFonts w:cs="Times New Roman"/>
          <w:color w:val="000000" w:themeColor="text1"/>
        </w:rPr>
        <w:t xml:space="preserve"> se nogle ud</w:t>
      </w:r>
      <w:r w:rsidRPr="00BF3903">
        <w:rPr>
          <w:rFonts w:cs="Times New Roman"/>
          <w:color w:val="000000" w:themeColor="text1"/>
        </w:rPr>
        <w:t>fordringer. S</w:t>
      </w:r>
      <w:r w:rsidR="00C4537E" w:rsidRPr="00BF3903">
        <w:rPr>
          <w:rFonts w:cs="Times New Roman"/>
          <w:color w:val="000000" w:themeColor="text1"/>
        </w:rPr>
        <w:t>et fra Schöns optik betyder</w:t>
      </w:r>
      <w:r w:rsidRPr="00BF3903">
        <w:rPr>
          <w:rFonts w:cs="Times New Roman"/>
          <w:color w:val="000000" w:themeColor="text1"/>
        </w:rPr>
        <w:t xml:space="preserve"> dette</w:t>
      </w:r>
      <w:r w:rsidR="00C4537E" w:rsidRPr="00BF3903">
        <w:rPr>
          <w:rFonts w:cs="Times New Roman"/>
          <w:color w:val="000000" w:themeColor="text1"/>
        </w:rPr>
        <w:t>, at han</w:t>
      </w:r>
      <w:r w:rsidRPr="00BF3903">
        <w:rPr>
          <w:rFonts w:cs="Times New Roman"/>
          <w:color w:val="000000" w:themeColor="text1"/>
        </w:rPr>
        <w:t xml:space="preserve"> i situationen indtrådte</w:t>
      </w:r>
      <w:r w:rsidR="00C4537E" w:rsidRPr="00BF3903">
        <w:rPr>
          <w:rFonts w:cs="Times New Roman"/>
          <w:color w:val="000000" w:themeColor="text1"/>
        </w:rPr>
        <w:t xml:space="preserve"> i en rolle som reflekterende praktiker</w:t>
      </w:r>
      <w:r w:rsidRPr="00BF3903">
        <w:rPr>
          <w:rFonts w:cs="Times New Roman"/>
          <w:color w:val="000000" w:themeColor="text1"/>
        </w:rPr>
        <w:t>,</w:t>
      </w:r>
      <w:r w:rsidR="00C4537E" w:rsidRPr="00BF3903">
        <w:rPr>
          <w:rFonts w:cs="Times New Roman"/>
          <w:color w:val="000000" w:themeColor="text1"/>
        </w:rPr>
        <w:t xml:space="preserve"> for </w:t>
      </w:r>
      <w:r w:rsidRPr="00BF3903">
        <w:rPr>
          <w:rFonts w:cs="Times New Roman"/>
          <w:color w:val="000000" w:themeColor="text1"/>
        </w:rPr>
        <w:t xml:space="preserve">bedst muligt </w:t>
      </w:r>
      <w:r w:rsidR="00C4537E" w:rsidRPr="00BF3903">
        <w:rPr>
          <w:rFonts w:cs="Times New Roman"/>
          <w:color w:val="000000" w:themeColor="text1"/>
        </w:rPr>
        <w:t>at kunne varetage opgaven</w:t>
      </w:r>
      <w:r w:rsidRPr="00BF3903">
        <w:rPr>
          <w:rFonts w:cs="Times New Roman"/>
          <w:color w:val="000000" w:themeColor="text1"/>
        </w:rPr>
        <w:t>.</w:t>
      </w:r>
    </w:p>
    <w:p w:rsidR="00317092" w:rsidRPr="00BF3903" w:rsidRDefault="00317092" w:rsidP="0031152A">
      <w:pPr>
        <w:spacing w:before="120" w:after="0"/>
        <w:rPr>
          <w:rFonts w:cs="Times New Roman"/>
          <w:color w:val="000000" w:themeColor="text1"/>
        </w:rPr>
      </w:pPr>
    </w:p>
    <w:p w:rsidR="00317092" w:rsidRPr="00BF3903" w:rsidRDefault="00C4537E" w:rsidP="0031152A">
      <w:pPr>
        <w:spacing w:before="120" w:after="0"/>
        <w:ind w:left="851" w:right="849"/>
        <w:rPr>
          <w:rFonts w:cs="Times New Roman"/>
          <w:color w:val="000000" w:themeColor="text1"/>
        </w:rPr>
      </w:pPr>
      <w:r w:rsidRPr="00BF3903">
        <w:rPr>
          <w:rFonts w:cs="Times New Roman"/>
          <w:color w:val="000000" w:themeColor="text1"/>
        </w:rPr>
        <w:t>”</w:t>
      </w:r>
      <w:r w:rsidRPr="00BF3903">
        <w:rPr>
          <w:rFonts w:cs="Times New Roman"/>
          <w:i/>
          <w:color w:val="000000" w:themeColor="text1"/>
        </w:rPr>
        <w:t xml:space="preserve">Så den der, overgang fra almenklassen til specialklassen og den overførsel der med eleven, den har jeg jo ikke rigtig været inde i og det er jo nok mest der, at man vil have nogle problemer, man vil skulle finde ud af, hvordan man gør det, fordi der </w:t>
      </w:r>
      <w:proofErr w:type="gramStart"/>
      <w:r w:rsidRPr="00BF3903">
        <w:rPr>
          <w:rFonts w:cs="Times New Roman"/>
          <w:i/>
          <w:color w:val="000000" w:themeColor="text1"/>
        </w:rPr>
        <w:t>kan jo</w:t>
      </w:r>
      <w:proofErr w:type="gramEnd"/>
      <w:r w:rsidRPr="00BF3903">
        <w:rPr>
          <w:rFonts w:cs="Times New Roman"/>
          <w:i/>
          <w:color w:val="000000" w:themeColor="text1"/>
        </w:rPr>
        <w:t xml:space="preserve"> opstå mange pr</w:t>
      </w:r>
      <w:r w:rsidRPr="00BF3903">
        <w:rPr>
          <w:rFonts w:cs="Times New Roman"/>
          <w:i/>
          <w:color w:val="000000" w:themeColor="text1"/>
        </w:rPr>
        <w:t>o</w:t>
      </w:r>
      <w:r w:rsidRPr="00BF3903">
        <w:rPr>
          <w:rFonts w:cs="Times New Roman"/>
          <w:i/>
          <w:color w:val="000000" w:themeColor="text1"/>
        </w:rPr>
        <w:t>blemstillinger i sådan noget der</w:t>
      </w:r>
      <w:r w:rsidR="00317092" w:rsidRPr="00BF3903">
        <w:rPr>
          <w:rFonts w:cs="Times New Roman"/>
          <w:color w:val="000000" w:themeColor="text1"/>
        </w:rPr>
        <w:t>” (Lærer 5).</w:t>
      </w:r>
    </w:p>
    <w:p w:rsidR="00317092" w:rsidRPr="00BF3903" w:rsidRDefault="00317092" w:rsidP="0031152A">
      <w:pPr>
        <w:spacing w:before="120" w:after="0"/>
        <w:rPr>
          <w:rFonts w:cs="Times New Roman"/>
          <w:color w:val="000000" w:themeColor="text1"/>
        </w:rPr>
      </w:pPr>
    </w:p>
    <w:p w:rsidR="00C4537E" w:rsidRPr="00BF3903" w:rsidRDefault="00D80E4F" w:rsidP="0031152A">
      <w:pPr>
        <w:spacing w:before="120" w:after="0"/>
        <w:rPr>
          <w:rFonts w:cs="Times New Roman"/>
          <w:color w:val="000000" w:themeColor="text1"/>
        </w:rPr>
      </w:pPr>
      <w:r w:rsidRPr="00BF3903">
        <w:rPr>
          <w:rFonts w:cs="Times New Roman"/>
          <w:color w:val="000000" w:themeColor="text1"/>
        </w:rPr>
        <w:t>Ovenstående forstås som et udtryk for</w:t>
      </w:r>
      <w:r w:rsidR="00C4537E" w:rsidRPr="00BF3903">
        <w:rPr>
          <w:rFonts w:cs="Times New Roman"/>
          <w:color w:val="000000" w:themeColor="text1"/>
        </w:rPr>
        <w:t>, hvordan Lærer 5 i inklusion af eleven varetage</w:t>
      </w:r>
      <w:r w:rsidRPr="00BF3903">
        <w:rPr>
          <w:rFonts w:cs="Times New Roman"/>
          <w:color w:val="000000" w:themeColor="text1"/>
        </w:rPr>
        <w:t>r</w:t>
      </w:r>
      <w:r w:rsidR="00C4537E" w:rsidRPr="00BF3903">
        <w:rPr>
          <w:rFonts w:cs="Times New Roman"/>
          <w:color w:val="000000" w:themeColor="text1"/>
        </w:rPr>
        <w:t xml:space="preserve"> en opgave, som han ikke </w:t>
      </w:r>
      <w:r w:rsidRPr="00BF3903">
        <w:rPr>
          <w:rFonts w:cs="Times New Roman"/>
          <w:color w:val="000000" w:themeColor="text1"/>
        </w:rPr>
        <w:t>har erfaringer med</w:t>
      </w:r>
      <w:r w:rsidR="00C4537E" w:rsidRPr="00BF3903">
        <w:rPr>
          <w:rFonts w:cs="Times New Roman"/>
          <w:color w:val="000000" w:themeColor="text1"/>
        </w:rPr>
        <w:t xml:space="preserve">. </w:t>
      </w:r>
      <w:r w:rsidR="009D40E9" w:rsidRPr="00BF3903">
        <w:rPr>
          <w:rFonts w:cs="Times New Roman"/>
          <w:color w:val="000000" w:themeColor="text1"/>
        </w:rPr>
        <w:t>Vi tolker hermed, at l</w:t>
      </w:r>
      <w:r w:rsidR="00C4537E" w:rsidRPr="00BF3903">
        <w:rPr>
          <w:rFonts w:cs="Times New Roman"/>
          <w:color w:val="000000" w:themeColor="text1"/>
        </w:rPr>
        <w:t>æreren</w:t>
      </w:r>
      <w:r w:rsidR="009D40E9" w:rsidRPr="00BF3903">
        <w:rPr>
          <w:rFonts w:cs="Times New Roman"/>
          <w:color w:val="000000" w:themeColor="text1"/>
        </w:rPr>
        <w:t xml:space="preserve"> ikke</w:t>
      </w:r>
      <w:r w:rsidR="00C4537E" w:rsidRPr="00BF3903">
        <w:rPr>
          <w:rFonts w:cs="Times New Roman"/>
          <w:color w:val="000000" w:themeColor="text1"/>
        </w:rPr>
        <w:t xml:space="preserve"> kan trække på sine erfaringer, </w:t>
      </w:r>
      <w:r w:rsidR="009D40E9" w:rsidRPr="00BF3903">
        <w:rPr>
          <w:rFonts w:cs="Times New Roman"/>
          <w:color w:val="000000" w:themeColor="text1"/>
        </w:rPr>
        <w:t xml:space="preserve">og </w:t>
      </w:r>
      <w:r w:rsidR="00C4537E" w:rsidRPr="00BF3903">
        <w:rPr>
          <w:rFonts w:cs="Times New Roman"/>
          <w:color w:val="000000" w:themeColor="text1"/>
        </w:rPr>
        <w:t xml:space="preserve">må </w:t>
      </w:r>
      <w:r w:rsidR="009D40E9" w:rsidRPr="00BF3903">
        <w:rPr>
          <w:rFonts w:cs="Times New Roman"/>
          <w:color w:val="000000" w:themeColor="text1"/>
        </w:rPr>
        <w:t xml:space="preserve">derfor </w:t>
      </w:r>
      <w:r w:rsidR="00C4537E" w:rsidRPr="00BF3903">
        <w:rPr>
          <w:rFonts w:cs="Times New Roman"/>
          <w:color w:val="000000" w:themeColor="text1"/>
        </w:rPr>
        <w:t xml:space="preserve">indtage rollen som reflekterende praktiker. </w:t>
      </w:r>
      <w:r w:rsidR="009D40E9" w:rsidRPr="00BF3903">
        <w:rPr>
          <w:rFonts w:cs="Times New Roman"/>
          <w:color w:val="000000" w:themeColor="text1"/>
        </w:rPr>
        <w:t>E</w:t>
      </w:r>
      <w:r w:rsidR="009D40E9" w:rsidRPr="00BF3903">
        <w:rPr>
          <w:rFonts w:cs="Times New Roman"/>
          <w:color w:val="000000" w:themeColor="text1"/>
        </w:rPr>
        <w:t>f</w:t>
      </w:r>
      <w:r w:rsidR="009D40E9" w:rsidRPr="00BF3903">
        <w:rPr>
          <w:rFonts w:cs="Times New Roman"/>
          <w:color w:val="000000" w:themeColor="text1"/>
        </w:rPr>
        <w:t>terfølgende citat illustrerer en situation, hvor lærerne</w:t>
      </w:r>
      <w:r w:rsidR="00C4537E" w:rsidRPr="00BF3903">
        <w:rPr>
          <w:rFonts w:cs="Times New Roman"/>
          <w:color w:val="000000" w:themeColor="text1"/>
        </w:rPr>
        <w:t xml:space="preserve"> ikke finder den videnskabelige viden</w:t>
      </w:r>
      <w:r w:rsidR="009D40E9" w:rsidRPr="00BF3903">
        <w:rPr>
          <w:rFonts w:cs="Times New Roman"/>
          <w:color w:val="000000" w:themeColor="text1"/>
        </w:rPr>
        <w:t>,</w:t>
      </w:r>
      <w:r w:rsidR="00C4537E" w:rsidRPr="00BF3903">
        <w:rPr>
          <w:rFonts w:cs="Times New Roman"/>
          <w:color w:val="000000" w:themeColor="text1"/>
        </w:rPr>
        <w:t xml:space="preserve"> og støtten fra eksempelvis PPR</w:t>
      </w:r>
      <w:r w:rsidR="009D40E9" w:rsidRPr="00BF3903">
        <w:rPr>
          <w:rFonts w:cs="Times New Roman"/>
          <w:color w:val="000000" w:themeColor="text1"/>
        </w:rPr>
        <w:t>,</w:t>
      </w:r>
      <w:r w:rsidR="00C4537E" w:rsidRPr="00BF3903">
        <w:rPr>
          <w:rFonts w:cs="Times New Roman"/>
          <w:color w:val="000000" w:themeColor="text1"/>
        </w:rPr>
        <w:t xml:space="preserve"> anvendelig i praksis. Lærer 6 fortæller således, ”</w:t>
      </w:r>
      <w:r w:rsidR="00C4537E" w:rsidRPr="00BF3903">
        <w:rPr>
          <w:rFonts w:cs="Times New Roman"/>
          <w:i/>
          <w:color w:val="000000" w:themeColor="text1"/>
        </w:rPr>
        <w:t>… jamen vi har jo gjort det (afprøvet de forslag som psykologerne er kommet med), det virker ikke</w:t>
      </w:r>
      <w:r w:rsidR="00C4537E" w:rsidRPr="00BF3903">
        <w:rPr>
          <w:rFonts w:cs="Times New Roman"/>
          <w:color w:val="000000" w:themeColor="text1"/>
        </w:rPr>
        <w:t>” (Lærer 6). De</w:t>
      </w:r>
      <w:r w:rsidR="009D40E9" w:rsidRPr="00BF3903">
        <w:rPr>
          <w:rFonts w:cs="Times New Roman"/>
          <w:color w:val="000000" w:themeColor="text1"/>
        </w:rPr>
        <w:t xml:space="preserve"> sidste</w:t>
      </w:r>
      <w:r w:rsidR="00C4537E" w:rsidRPr="00BF3903">
        <w:rPr>
          <w:rFonts w:cs="Times New Roman"/>
          <w:color w:val="000000" w:themeColor="text1"/>
        </w:rPr>
        <w:t xml:space="preserve"> tre eksempler viser</w:t>
      </w:r>
      <w:r w:rsidR="009D40E9" w:rsidRPr="00BF3903">
        <w:rPr>
          <w:rFonts w:cs="Times New Roman"/>
          <w:color w:val="000000" w:themeColor="text1"/>
        </w:rPr>
        <w:t>, gennem vores fortolkning</w:t>
      </w:r>
      <w:r w:rsidR="00C4537E" w:rsidRPr="00BF3903">
        <w:rPr>
          <w:rFonts w:cs="Times New Roman"/>
          <w:color w:val="000000" w:themeColor="text1"/>
        </w:rPr>
        <w:t xml:space="preserve">, hvordan lærere i nogle situationer ikke </w:t>
      </w:r>
      <w:r w:rsidR="009D40E9" w:rsidRPr="00BF3903">
        <w:rPr>
          <w:rFonts w:cs="Times New Roman"/>
          <w:color w:val="000000" w:themeColor="text1"/>
        </w:rPr>
        <w:t xml:space="preserve">formår at </w:t>
      </w:r>
      <w:r w:rsidR="00C4537E" w:rsidRPr="00BF3903">
        <w:rPr>
          <w:rFonts w:cs="Times New Roman"/>
          <w:color w:val="000000" w:themeColor="text1"/>
        </w:rPr>
        <w:t>handle ud fra deres erfaringer samt videnskab</w:t>
      </w:r>
      <w:r w:rsidR="00C4537E" w:rsidRPr="00BF3903">
        <w:rPr>
          <w:rFonts w:cs="Times New Roman"/>
          <w:color w:val="000000" w:themeColor="text1"/>
        </w:rPr>
        <w:t>e</w:t>
      </w:r>
      <w:r w:rsidR="00C4537E" w:rsidRPr="00BF3903">
        <w:rPr>
          <w:rFonts w:cs="Times New Roman"/>
          <w:color w:val="000000" w:themeColor="text1"/>
        </w:rPr>
        <w:t xml:space="preserve">lige viden, men </w:t>
      </w:r>
      <w:r w:rsidR="009D40E9" w:rsidRPr="00BF3903">
        <w:rPr>
          <w:rFonts w:cs="Times New Roman"/>
          <w:color w:val="000000" w:themeColor="text1"/>
        </w:rPr>
        <w:t>i stedet må de</w:t>
      </w:r>
      <w:r w:rsidR="00C4537E" w:rsidRPr="00BF3903">
        <w:rPr>
          <w:rFonts w:cs="Times New Roman"/>
          <w:color w:val="000000" w:themeColor="text1"/>
        </w:rPr>
        <w:t xml:space="preserve"> </w:t>
      </w:r>
      <w:r w:rsidR="00C4537E" w:rsidRPr="00BF3903">
        <w:rPr>
          <w:rFonts w:cs="Times New Roman"/>
          <w:i/>
          <w:color w:val="000000" w:themeColor="text1"/>
        </w:rPr>
        <w:t>reflektere-i-handling</w:t>
      </w:r>
      <w:r w:rsidR="00C4537E" w:rsidRPr="00BF3903">
        <w:rPr>
          <w:rFonts w:cs="Times New Roman"/>
          <w:color w:val="000000" w:themeColor="text1"/>
        </w:rPr>
        <w:t xml:space="preserve"> for at varetage inklu</w:t>
      </w:r>
      <w:r w:rsidR="009D40E9" w:rsidRPr="00BF3903">
        <w:rPr>
          <w:rFonts w:cs="Times New Roman"/>
          <w:color w:val="000000" w:themeColor="text1"/>
        </w:rPr>
        <w:t>sion</w:t>
      </w:r>
      <w:r w:rsidR="00C4537E" w:rsidRPr="00BF3903">
        <w:rPr>
          <w:rFonts w:cs="Times New Roman"/>
          <w:color w:val="000000" w:themeColor="text1"/>
        </w:rPr>
        <w:t xml:space="preserve">. </w:t>
      </w:r>
      <w:r w:rsidR="009D40E9" w:rsidRPr="00BF3903">
        <w:rPr>
          <w:rFonts w:cs="Times New Roman"/>
          <w:color w:val="000000" w:themeColor="text1"/>
        </w:rPr>
        <w:t xml:space="preserve">Forstået ud fra Schön medfører </w:t>
      </w:r>
      <w:r w:rsidR="00C4537E" w:rsidRPr="00BF3903">
        <w:rPr>
          <w:rFonts w:cs="Times New Roman"/>
          <w:color w:val="000000" w:themeColor="text1"/>
        </w:rPr>
        <w:t>refleksion-i-handling, at lærerne indtager en forskerrolle og handler uafhængigt af allerede eksisterende teori. Formålet med at lærerne</w:t>
      </w:r>
      <w:r w:rsidR="00C4537E" w:rsidRPr="00BF3903">
        <w:rPr>
          <w:rFonts w:cs="Times New Roman"/>
          <w:i/>
          <w:color w:val="000000" w:themeColor="text1"/>
        </w:rPr>
        <w:t xml:space="preserve"> reflekterer-i-handling</w:t>
      </w:r>
      <w:r w:rsidR="002139F1" w:rsidRPr="00BF3903">
        <w:rPr>
          <w:rFonts w:cs="Times New Roman"/>
          <w:color w:val="000000" w:themeColor="text1"/>
        </w:rPr>
        <w:t>, er endvidere</w:t>
      </w:r>
      <w:r w:rsidR="00C4537E" w:rsidRPr="00BF3903">
        <w:rPr>
          <w:rFonts w:cs="Times New Roman"/>
          <w:color w:val="000000" w:themeColor="text1"/>
        </w:rPr>
        <w:t xml:space="preserve">, at de konstruerer ny viden (Schön omtaler også dette som ny teori), som gælder for denne ukendte situation, og som de ligeledes kan benytte sig af fremadrettet </w:t>
      </w:r>
      <w:sdt>
        <w:sdtPr>
          <w:rPr>
            <w:rFonts w:cs="Times New Roman"/>
            <w:color w:val="000000" w:themeColor="text1"/>
          </w:rPr>
          <w:id w:val="4311964"/>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00C4537E" w:rsidRPr="00BF3903">
        <w:rPr>
          <w:rFonts w:cs="Times New Roman"/>
          <w:color w:val="000000" w:themeColor="text1"/>
        </w:rPr>
        <w:t>.</w:t>
      </w:r>
    </w:p>
    <w:p w:rsidR="00C4537E" w:rsidRPr="00BF3903" w:rsidRDefault="00C4537E" w:rsidP="0031152A">
      <w:pPr>
        <w:pStyle w:val="Overskrift5"/>
        <w:spacing w:before="120" w:after="0"/>
        <w:rPr>
          <w:rFonts w:cs="Times New Roman"/>
          <w:color w:val="000000" w:themeColor="text1"/>
        </w:rPr>
      </w:pPr>
      <w:r w:rsidRPr="00BF3903">
        <w:rPr>
          <w:rFonts w:cs="Times New Roman"/>
          <w:color w:val="000000" w:themeColor="text1"/>
        </w:rPr>
        <w:lastRenderedPageBreak/>
        <w:t>Lærernes eksperimenterende tilgang</w:t>
      </w:r>
    </w:p>
    <w:p w:rsidR="00C4537E" w:rsidRPr="00BF3903" w:rsidRDefault="00FC3CBE" w:rsidP="0031152A">
      <w:pPr>
        <w:spacing w:before="120" w:after="0"/>
        <w:rPr>
          <w:rFonts w:cs="Times New Roman"/>
          <w:color w:val="000000" w:themeColor="text1"/>
        </w:rPr>
      </w:pPr>
      <w:r w:rsidRPr="00BF3903">
        <w:rPr>
          <w:rFonts w:cs="Times New Roman"/>
          <w:color w:val="000000" w:themeColor="text1"/>
        </w:rPr>
        <w:t xml:space="preserve">I teorien om den reflekterende praktiker, beskriver </w:t>
      </w:r>
      <w:r w:rsidR="00C4537E" w:rsidRPr="00BF3903">
        <w:rPr>
          <w:rFonts w:cs="Times New Roman"/>
          <w:color w:val="000000" w:themeColor="text1"/>
        </w:rPr>
        <w:t>Schön</w:t>
      </w:r>
      <w:r w:rsidR="00B36528" w:rsidRPr="00BF3903">
        <w:rPr>
          <w:rFonts w:cs="Times New Roman"/>
          <w:color w:val="000000" w:themeColor="text1"/>
        </w:rPr>
        <w:t>,</w:t>
      </w:r>
      <w:r w:rsidRPr="00BF3903">
        <w:rPr>
          <w:rFonts w:cs="Times New Roman"/>
          <w:color w:val="000000" w:themeColor="text1"/>
        </w:rPr>
        <w:t xml:space="preserve"> </w:t>
      </w:r>
      <w:r w:rsidR="00B36528" w:rsidRPr="00BF3903">
        <w:rPr>
          <w:rFonts w:cs="Times New Roman"/>
          <w:color w:val="000000" w:themeColor="text1"/>
        </w:rPr>
        <w:t xml:space="preserve">hvordan praktikere udfører eksperimenterende handling </w:t>
      </w:r>
      <w:sdt>
        <w:sdtPr>
          <w:rPr>
            <w:rFonts w:cs="Times New Roman"/>
            <w:color w:val="000000" w:themeColor="text1"/>
          </w:rPr>
          <w:id w:val="987736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(Schön, 2001)</w:t>
          </w:r>
          <w:r w:rsidR="00B93005" w:rsidRPr="00BF3903">
            <w:rPr>
              <w:rFonts w:cs="Times New Roman"/>
              <w:color w:val="000000" w:themeColor="text1"/>
            </w:rPr>
            <w:fldChar w:fldCharType="end"/>
          </w:r>
        </w:sdtContent>
      </w:sdt>
      <w:r w:rsidR="00B36528" w:rsidRPr="00BF3903">
        <w:rPr>
          <w:rFonts w:cs="Times New Roman"/>
          <w:color w:val="000000" w:themeColor="text1"/>
        </w:rPr>
        <w:t>. Vi tolker med udgangspunkt i interviewene, at lærerne eksperimenterer i deres handlinger, og at Schöns teori derfor kan hjælpe med at øge forståelsen for lærernes handlinger. Vi ser, hvordan l</w:t>
      </w:r>
      <w:r w:rsidR="00C4537E" w:rsidRPr="00BF3903">
        <w:rPr>
          <w:rFonts w:cs="Times New Roman"/>
          <w:color w:val="000000" w:themeColor="text1"/>
        </w:rPr>
        <w:t>ærerne prøver sig frem</w:t>
      </w:r>
      <w:r w:rsidR="00B36528" w:rsidRPr="00BF3903">
        <w:rPr>
          <w:rFonts w:cs="Times New Roman"/>
          <w:color w:val="000000" w:themeColor="text1"/>
        </w:rPr>
        <w:t xml:space="preserve"> i den givne situationer</w:t>
      </w:r>
      <w:r w:rsidR="00C4537E" w:rsidRPr="00BF3903">
        <w:rPr>
          <w:rFonts w:cs="Times New Roman"/>
          <w:color w:val="000000" w:themeColor="text1"/>
        </w:rPr>
        <w:t xml:space="preserve"> og finder ud af, hvad der virker. Lærer 4 anvender John Deweys</w:t>
      </w:r>
      <w:r w:rsidR="00671830" w:rsidRPr="00BF3903">
        <w:rPr>
          <w:rStyle w:val="Fodnotehenvisning"/>
          <w:rFonts w:cs="Times New Roman"/>
          <w:color w:val="000000" w:themeColor="text1"/>
        </w:rPr>
        <w:footnoteReference w:id="4"/>
      </w:r>
      <w:r w:rsidR="00C4537E" w:rsidRPr="00BF3903">
        <w:rPr>
          <w:rFonts w:cs="Times New Roman"/>
          <w:color w:val="000000" w:themeColor="text1"/>
        </w:rPr>
        <w:t xml:space="preserve"> b</w:t>
      </w:r>
      <w:r w:rsidR="00C4537E" w:rsidRPr="00BF3903">
        <w:rPr>
          <w:rFonts w:cs="Times New Roman"/>
          <w:color w:val="000000" w:themeColor="text1"/>
        </w:rPr>
        <w:t>e</w:t>
      </w:r>
      <w:r w:rsidR="00C4537E" w:rsidRPr="00BF3903">
        <w:rPr>
          <w:rFonts w:cs="Times New Roman"/>
          <w:color w:val="000000" w:themeColor="text1"/>
        </w:rPr>
        <w:t xml:space="preserve">greb </w:t>
      </w:r>
      <w:proofErr w:type="spellStart"/>
      <w:r w:rsidR="00C4537E" w:rsidRPr="00BF3903">
        <w:rPr>
          <w:rFonts w:cs="Times New Roman"/>
          <w:i/>
          <w:color w:val="000000" w:themeColor="text1"/>
        </w:rPr>
        <w:t>learning</w:t>
      </w:r>
      <w:proofErr w:type="spellEnd"/>
      <w:r w:rsidR="00C4537E" w:rsidRPr="00BF3903">
        <w:rPr>
          <w:rFonts w:cs="Times New Roman"/>
          <w:i/>
          <w:color w:val="000000" w:themeColor="text1"/>
        </w:rPr>
        <w:t xml:space="preserve"> by </w:t>
      </w:r>
      <w:proofErr w:type="spellStart"/>
      <w:r w:rsidR="00C4537E" w:rsidRPr="00BF3903">
        <w:rPr>
          <w:rFonts w:cs="Times New Roman"/>
          <w:i/>
          <w:color w:val="000000" w:themeColor="text1"/>
        </w:rPr>
        <w:t>doing</w:t>
      </w:r>
      <w:proofErr w:type="spellEnd"/>
      <w:r w:rsidR="00C4537E" w:rsidRPr="00BF3903">
        <w:rPr>
          <w:rFonts w:cs="Times New Roman"/>
          <w:i/>
          <w:color w:val="000000" w:themeColor="text1"/>
        </w:rPr>
        <w:t xml:space="preserve">, </w:t>
      </w:r>
      <w:r w:rsidR="00C4537E" w:rsidRPr="00BF3903">
        <w:rPr>
          <w:rFonts w:cs="Times New Roman"/>
          <w:color w:val="000000" w:themeColor="text1"/>
        </w:rPr>
        <w:t xml:space="preserve">når han beskriver, hvordan han opbygger sin lærerrolle. </w:t>
      </w:r>
      <w:r w:rsidR="00564761" w:rsidRPr="00BF3903">
        <w:rPr>
          <w:rFonts w:cs="Times New Roman"/>
          <w:color w:val="000000" w:themeColor="text1"/>
        </w:rPr>
        <w:t>Vi to</w:t>
      </w:r>
      <w:r w:rsidR="00564761" w:rsidRPr="00BF3903">
        <w:rPr>
          <w:rFonts w:cs="Times New Roman"/>
          <w:color w:val="000000" w:themeColor="text1"/>
        </w:rPr>
        <w:t>l</w:t>
      </w:r>
      <w:r w:rsidR="00564761" w:rsidRPr="00BF3903">
        <w:rPr>
          <w:rFonts w:cs="Times New Roman"/>
          <w:color w:val="000000" w:themeColor="text1"/>
        </w:rPr>
        <w:t>ker dette, som at h</w:t>
      </w:r>
      <w:r w:rsidR="00C4537E" w:rsidRPr="00BF3903">
        <w:rPr>
          <w:rFonts w:cs="Times New Roman"/>
          <w:color w:val="000000" w:themeColor="text1"/>
        </w:rPr>
        <w:t xml:space="preserve">an får viden med sig fra </w:t>
      </w:r>
      <w:r w:rsidR="00564761" w:rsidRPr="00BF3903">
        <w:rPr>
          <w:rFonts w:cs="Times New Roman"/>
          <w:color w:val="000000" w:themeColor="text1"/>
        </w:rPr>
        <w:t xml:space="preserve">sin </w:t>
      </w:r>
      <w:r w:rsidR="00C4537E" w:rsidRPr="00BF3903">
        <w:rPr>
          <w:rFonts w:cs="Times New Roman"/>
          <w:color w:val="000000" w:themeColor="text1"/>
        </w:rPr>
        <w:t>uddan</w:t>
      </w:r>
      <w:r w:rsidR="00564761" w:rsidRPr="00BF3903">
        <w:rPr>
          <w:rFonts w:cs="Times New Roman"/>
          <w:color w:val="000000" w:themeColor="text1"/>
        </w:rPr>
        <w:t xml:space="preserve">nelse, men at det </w:t>
      </w:r>
      <w:r w:rsidR="00C4537E" w:rsidRPr="00BF3903">
        <w:rPr>
          <w:rFonts w:cs="Times New Roman"/>
          <w:color w:val="000000" w:themeColor="text1"/>
        </w:rPr>
        <w:t xml:space="preserve">ifølge ham ikke </w:t>
      </w:r>
      <w:r w:rsidR="00564761" w:rsidRPr="00BF3903">
        <w:rPr>
          <w:rFonts w:cs="Times New Roman"/>
          <w:color w:val="000000" w:themeColor="text1"/>
        </w:rPr>
        <w:t>er nok.</w:t>
      </w:r>
    </w:p>
    <w:p w:rsidR="00171C10" w:rsidRPr="00BF3903" w:rsidRDefault="00171C10" w:rsidP="0031152A">
      <w:pPr>
        <w:spacing w:before="120" w:after="0"/>
        <w:rPr>
          <w:rFonts w:cs="Times New Roman"/>
          <w:color w:val="000000" w:themeColor="text1"/>
        </w:rPr>
      </w:pPr>
    </w:p>
    <w:p w:rsidR="00C4537E" w:rsidRPr="00BF3903" w:rsidRDefault="00C4537E" w:rsidP="0031152A">
      <w:pPr>
        <w:pStyle w:val="Overskrift5"/>
        <w:spacing w:before="120" w:after="0"/>
        <w:rPr>
          <w:rFonts w:cs="Times New Roman"/>
          <w:color w:val="000000" w:themeColor="text1"/>
        </w:rPr>
      </w:pPr>
      <w:r w:rsidRPr="00BF3903">
        <w:rPr>
          <w:rFonts w:cs="Times New Roman"/>
          <w:color w:val="000000" w:themeColor="text1"/>
        </w:rPr>
        <w:t>Årsag til eksperimenter</w:t>
      </w:r>
    </w:p>
    <w:p w:rsidR="00E1480C" w:rsidRPr="00BF3903" w:rsidRDefault="00C4537E" w:rsidP="0031152A">
      <w:pPr>
        <w:spacing w:before="120" w:after="0"/>
        <w:rPr>
          <w:rFonts w:cs="Times New Roman"/>
          <w:color w:val="000000" w:themeColor="text1"/>
        </w:rPr>
      </w:pPr>
      <w:r w:rsidRPr="00BF3903">
        <w:rPr>
          <w:rFonts w:cs="Times New Roman"/>
          <w:color w:val="000000" w:themeColor="text1"/>
        </w:rPr>
        <w:t>Vi tolker, at årsagen til at vores interviewpersoner foretager eksperimenter i undervi</w:t>
      </w:r>
      <w:r w:rsidRPr="00BF3903">
        <w:rPr>
          <w:rFonts w:cs="Times New Roman"/>
          <w:color w:val="000000" w:themeColor="text1"/>
        </w:rPr>
        <w:t>s</w:t>
      </w:r>
      <w:r w:rsidRPr="00BF3903">
        <w:rPr>
          <w:rFonts w:cs="Times New Roman"/>
          <w:color w:val="000000" w:themeColor="text1"/>
        </w:rPr>
        <w:t>ningen, er, at de i nogle tilfælde ikke oplever at have andre muligheder. Hvis de ikke selv oplever at have kompetencerne til at handle tilfredsstillende, men</w:t>
      </w:r>
      <w:r w:rsidR="00234928" w:rsidRPr="00BF3903">
        <w:rPr>
          <w:rFonts w:cs="Times New Roman"/>
          <w:color w:val="000000" w:themeColor="text1"/>
        </w:rPr>
        <w:t xml:space="preserve"> alligevel</w:t>
      </w:r>
      <w:r w:rsidRPr="00BF3903">
        <w:rPr>
          <w:rFonts w:cs="Times New Roman"/>
          <w:color w:val="000000" w:themeColor="text1"/>
        </w:rPr>
        <w:t xml:space="preserve"> bliver nødt til at handle, så kan den eneste </w:t>
      </w:r>
      <w:r w:rsidR="00234928" w:rsidRPr="00BF3903">
        <w:rPr>
          <w:rFonts w:cs="Times New Roman"/>
          <w:color w:val="000000" w:themeColor="text1"/>
        </w:rPr>
        <w:t xml:space="preserve">mulighed </w:t>
      </w:r>
      <w:r w:rsidRPr="00BF3903">
        <w:rPr>
          <w:rFonts w:cs="Times New Roman"/>
          <w:color w:val="000000" w:themeColor="text1"/>
        </w:rPr>
        <w:t>være en eksperimenterende tilgang. Lærer 2 siger således, ”</w:t>
      </w:r>
      <w:r w:rsidRPr="00BF3903">
        <w:rPr>
          <w:rFonts w:cs="Times New Roman"/>
          <w:i/>
          <w:color w:val="000000" w:themeColor="text1"/>
        </w:rPr>
        <w:t>Jeg synes egentlig, at det kommunale system er så langsomt og så r</w:t>
      </w:r>
      <w:r w:rsidRPr="00BF3903">
        <w:rPr>
          <w:rFonts w:cs="Times New Roman"/>
          <w:i/>
          <w:color w:val="000000" w:themeColor="text1"/>
        </w:rPr>
        <w:t>i</w:t>
      </w:r>
      <w:r w:rsidRPr="00BF3903">
        <w:rPr>
          <w:rFonts w:cs="Times New Roman"/>
          <w:i/>
          <w:color w:val="000000" w:themeColor="text1"/>
        </w:rPr>
        <w:t>gidt, at det er en meget lang proces, hvilket jo gør, at man som l</w:t>
      </w:r>
      <w:r w:rsidR="00234928" w:rsidRPr="00BF3903">
        <w:rPr>
          <w:rFonts w:cs="Times New Roman"/>
          <w:i/>
          <w:color w:val="000000" w:themeColor="text1"/>
        </w:rPr>
        <w:t xml:space="preserve">ærer står med de børn, der </w:t>
      </w:r>
      <w:r w:rsidRPr="00BF3903">
        <w:rPr>
          <w:rFonts w:cs="Times New Roman"/>
          <w:i/>
          <w:color w:val="000000" w:themeColor="text1"/>
        </w:rPr>
        <w:t>enten skal inkluderes eller ekskluderes, man står med dem i lang tid, før der ligesom sker noget, så derfor er man nødt til at gøre et eller andet alligevel…</w:t>
      </w:r>
      <w:r w:rsidRPr="00BF3903">
        <w:rPr>
          <w:rFonts w:cs="Times New Roman"/>
          <w:color w:val="000000" w:themeColor="text1"/>
        </w:rPr>
        <w:t>” (Lærer 2). Her fortæller L</w:t>
      </w:r>
      <w:r w:rsidR="00234928" w:rsidRPr="00BF3903">
        <w:rPr>
          <w:rFonts w:cs="Times New Roman"/>
          <w:color w:val="000000" w:themeColor="text1"/>
        </w:rPr>
        <w:t>ærer 2, hvordan skolens rammer (</w:t>
      </w:r>
      <w:r w:rsidRPr="00BF3903">
        <w:rPr>
          <w:rFonts w:cs="Times New Roman"/>
          <w:color w:val="000000" w:themeColor="text1"/>
        </w:rPr>
        <w:t>det kommunale system</w:t>
      </w:r>
      <w:r w:rsidR="00234928" w:rsidRPr="00BF3903">
        <w:rPr>
          <w:rFonts w:cs="Times New Roman"/>
          <w:color w:val="000000" w:themeColor="text1"/>
        </w:rPr>
        <w:t>)</w:t>
      </w:r>
      <w:r w:rsidRPr="00BF3903">
        <w:rPr>
          <w:rFonts w:cs="Times New Roman"/>
          <w:color w:val="000000" w:themeColor="text1"/>
        </w:rPr>
        <w:t xml:space="preserve">, har medført, at han bliver nødt til at handle, </w:t>
      </w:r>
      <w:r w:rsidR="00234928" w:rsidRPr="00BF3903">
        <w:rPr>
          <w:rFonts w:cs="Times New Roman"/>
          <w:color w:val="000000" w:themeColor="text1"/>
        </w:rPr>
        <w:t xml:space="preserve">da </w:t>
      </w:r>
      <w:r w:rsidRPr="00BF3903">
        <w:rPr>
          <w:rFonts w:cs="Times New Roman"/>
          <w:color w:val="000000" w:themeColor="text1"/>
        </w:rPr>
        <w:t xml:space="preserve">han </w:t>
      </w:r>
      <w:r w:rsidR="00234928" w:rsidRPr="00BF3903">
        <w:rPr>
          <w:rFonts w:cs="Times New Roman"/>
          <w:color w:val="000000" w:themeColor="text1"/>
        </w:rPr>
        <w:t xml:space="preserve">ikke </w:t>
      </w:r>
      <w:r w:rsidRPr="00BF3903">
        <w:rPr>
          <w:rFonts w:cs="Times New Roman"/>
          <w:color w:val="000000" w:themeColor="text1"/>
        </w:rPr>
        <w:t>mener, at han kan lade barnet vente på syst</w:t>
      </w:r>
      <w:r w:rsidRPr="00BF3903">
        <w:rPr>
          <w:rFonts w:cs="Times New Roman"/>
          <w:color w:val="000000" w:themeColor="text1"/>
        </w:rPr>
        <w:t>e</w:t>
      </w:r>
      <w:r w:rsidRPr="00BF3903">
        <w:rPr>
          <w:rFonts w:cs="Times New Roman"/>
          <w:color w:val="000000" w:themeColor="text1"/>
        </w:rPr>
        <w:t>met.</w:t>
      </w:r>
      <w:r w:rsidR="00234928" w:rsidRPr="00BF3903">
        <w:rPr>
          <w:rFonts w:cs="Times New Roman"/>
          <w:color w:val="000000" w:themeColor="text1"/>
        </w:rPr>
        <w:t xml:space="preserve"> Vi tolker her, hvordan</w:t>
      </w:r>
      <w:r w:rsidRPr="00BF3903">
        <w:rPr>
          <w:rFonts w:cs="Times New Roman"/>
          <w:color w:val="000000" w:themeColor="text1"/>
        </w:rPr>
        <w:t xml:space="preserve"> Lærer 2’s forhold til barnet</w:t>
      </w:r>
      <w:r w:rsidR="00E1480C" w:rsidRPr="00BF3903">
        <w:rPr>
          <w:rFonts w:cs="Times New Roman"/>
          <w:color w:val="000000" w:themeColor="text1"/>
        </w:rPr>
        <w:t xml:space="preserve"> og sin egen lærerrolle </w:t>
      </w:r>
      <w:r w:rsidRPr="00BF3903">
        <w:rPr>
          <w:rFonts w:cs="Times New Roman"/>
          <w:color w:val="000000" w:themeColor="text1"/>
        </w:rPr>
        <w:t xml:space="preserve">præger praksis. </w:t>
      </w:r>
      <w:r w:rsidR="005810D7" w:rsidRPr="00BF3903">
        <w:rPr>
          <w:rFonts w:cs="Times New Roman"/>
          <w:color w:val="000000" w:themeColor="text1"/>
        </w:rPr>
        <w:t xml:space="preserve">Vi fortolker ligeledes nedenstående citat som et udtryk for </w:t>
      </w:r>
      <w:r w:rsidRPr="00BF3903">
        <w:rPr>
          <w:rFonts w:cs="Times New Roman"/>
          <w:color w:val="000000" w:themeColor="text1"/>
        </w:rPr>
        <w:t>at en eksperiment</w:t>
      </w:r>
      <w:r w:rsidRPr="00BF3903">
        <w:rPr>
          <w:rFonts w:cs="Times New Roman"/>
          <w:color w:val="000000" w:themeColor="text1"/>
        </w:rPr>
        <w:t>e</w:t>
      </w:r>
      <w:r w:rsidRPr="00BF3903">
        <w:rPr>
          <w:rFonts w:cs="Times New Roman"/>
          <w:color w:val="000000" w:themeColor="text1"/>
        </w:rPr>
        <w:t>rende til</w:t>
      </w:r>
      <w:r w:rsidR="005810D7" w:rsidRPr="00BF3903">
        <w:rPr>
          <w:rFonts w:cs="Times New Roman"/>
          <w:color w:val="000000" w:themeColor="text1"/>
        </w:rPr>
        <w:t>gang forekommer anvendelig:</w:t>
      </w:r>
      <w:r w:rsidRPr="00BF3903">
        <w:rPr>
          <w:rFonts w:cs="Times New Roman"/>
          <w:color w:val="000000" w:themeColor="text1"/>
        </w:rPr>
        <w:t xml:space="preserve"> </w:t>
      </w:r>
    </w:p>
    <w:p w:rsidR="00E1480C" w:rsidRPr="00BF3903" w:rsidRDefault="00E1480C" w:rsidP="0031152A">
      <w:pPr>
        <w:spacing w:before="120" w:after="0"/>
        <w:rPr>
          <w:rFonts w:cs="Times New Roman"/>
          <w:color w:val="000000" w:themeColor="text1"/>
        </w:rPr>
      </w:pPr>
    </w:p>
    <w:p w:rsidR="005810D7" w:rsidRPr="00BF3903" w:rsidRDefault="00C4537E" w:rsidP="00706276">
      <w:pPr>
        <w:spacing w:before="120" w:after="0"/>
        <w:ind w:left="851" w:right="849"/>
        <w:rPr>
          <w:rFonts w:cs="Times New Roman"/>
          <w:color w:val="000000" w:themeColor="text1"/>
        </w:rPr>
      </w:pPr>
      <w:r w:rsidRPr="00BF3903">
        <w:rPr>
          <w:rFonts w:cs="Times New Roman"/>
          <w:color w:val="000000" w:themeColor="text1"/>
        </w:rPr>
        <w:t>”</w:t>
      </w:r>
      <w:r w:rsidRPr="00BF3903">
        <w:rPr>
          <w:rFonts w:cs="Times New Roman"/>
          <w:i/>
          <w:color w:val="000000" w:themeColor="text1"/>
        </w:rPr>
        <w:t>Jeg kan lave en magtanvendelse på hende, der har den udadreag</w:t>
      </w:r>
      <w:r w:rsidRPr="00BF3903">
        <w:rPr>
          <w:rFonts w:cs="Times New Roman"/>
          <w:i/>
          <w:color w:val="000000" w:themeColor="text1"/>
        </w:rPr>
        <w:t>e</w:t>
      </w:r>
      <w:r w:rsidRPr="00BF3903">
        <w:rPr>
          <w:rFonts w:cs="Times New Roman"/>
          <w:i/>
          <w:color w:val="000000" w:themeColor="text1"/>
        </w:rPr>
        <w:t>rende adfærd, men det skal vi jo helst ikke gøre, det skal vi holde os så langt væk fra som overhovedet muligt</w:t>
      </w:r>
      <w:r w:rsidRPr="00BF3903">
        <w:rPr>
          <w:rFonts w:cs="Times New Roman"/>
          <w:color w:val="000000" w:themeColor="text1"/>
        </w:rPr>
        <w:t xml:space="preserve">” (Lærer 6). </w:t>
      </w:r>
    </w:p>
    <w:p w:rsidR="00C4537E" w:rsidRPr="00BF3903" w:rsidRDefault="005810D7" w:rsidP="0031152A">
      <w:pPr>
        <w:spacing w:before="120" w:after="0"/>
        <w:rPr>
          <w:rFonts w:cs="Times New Roman"/>
          <w:color w:val="000000" w:themeColor="text1"/>
        </w:rPr>
      </w:pPr>
      <w:r w:rsidRPr="00BF3903">
        <w:rPr>
          <w:rFonts w:cs="Times New Roman"/>
          <w:color w:val="000000" w:themeColor="text1"/>
        </w:rPr>
        <w:lastRenderedPageBreak/>
        <w:t>Vi tolker endvidere, at magtanvendelse, ifølge ovenstående, er d</w:t>
      </w:r>
      <w:r w:rsidR="00C4537E" w:rsidRPr="00BF3903">
        <w:rPr>
          <w:rFonts w:cs="Times New Roman"/>
          <w:color w:val="000000" w:themeColor="text1"/>
        </w:rPr>
        <w:t>en eneste kendte muli</w:t>
      </w:r>
      <w:r w:rsidR="00C4537E" w:rsidRPr="00BF3903">
        <w:rPr>
          <w:rFonts w:cs="Times New Roman"/>
          <w:color w:val="000000" w:themeColor="text1"/>
        </w:rPr>
        <w:t>g</w:t>
      </w:r>
      <w:r w:rsidR="00C4537E" w:rsidRPr="00BF3903">
        <w:rPr>
          <w:rFonts w:cs="Times New Roman"/>
          <w:color w:val="000000" w:themeColor="text1"/>
        </w:rPr>
        <w:t xml:space="preserve">hed </w:t>
      </w:r>
      <w:r w:rsidRPr="00BF3903">
        <w:rPr>
          <w:rFonts w:cs="Times New Roman"/>
          <w:color w:val="000000" w:themeColor="text1"/>
        </w:rPr>
        <w:t xml:space="preserve">hos </w:t>
      </w:r>
      <w:r w:rsidR="00C4537E" w:rsidRPr="00BF3903">
        <w:rPr>
          <w:rFonts w:cs="Times New Roman"/>
          <w:color w:val="000000" w:themeColor="text1"/>
        </w:rPr>
        <w:t>Lærer 6</w:t>
      </w:r>
      <w:r w:rsidRPr="00BF3903">
        <w:rPr>
          <w:rFonts w:cs="Times New Roman"/>
          <w:color w:val="000000" w:themeColor="text1"/>
        </w:rPr>
        <w:t>, men hvilken</w:t>
      </w:r>
      <w:r w:rsidR="00C4537E" w:rsidRPr="00BF3903">
        <w:rPr>
          <w:rFonts w:cs="Times New Roman"/>
          <w:color w:val="000000" w:themeColor="text1"/>
        </w:rPr>
        <w:t xml:space="preserve"> han </w:t>
      </w:r>
      <w:r w:rsidRPr="00BF3903">
        <w:rPr>
          <w:rFonts w:cs="Times New Roman"/>
          <w:color w:val="000000" w:themeColor="text1"/>
        </w:rPr>
        <w:t>ikke ønsker at</w:t>
      </w:r>
      <w:r w:rsidR="00C4537E" w:rsidRPr="00BF3903">
        <w:rPr>
          <w:rFonts w:cs="Times New Roman"/>
          <w:color w:val="000000" w:themeColor="text1"/>
        </w:rPr>
        <w:t xml:space="preserve"> benytte sig af</w:t>
      </w:r>
      <w:r w:rsidRPr="00BF3903">
        <w:rPr>
          <w:rFonts w:cs="Times New Roman"/>
          <w:color w:val="000000" w:themeColor="text1"/>
        </w:rPr>
        <w:t xml:space="preserve">. Vi vurderer at dette </w:t>
      </w:r>
      <w:r w:rsidR="00C4537E" w:rsidRPr="00BF3903">
        <w:rPr>
          <w:rFonts w:cs="Times New Roman"/>
          <w:color w:val="000000" w:themeColor="text1"/>
        </w:rPr>
        <w:t>medfører, at han må eksperimentere for at finde et alternativ til magtanvendelse.</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Som lærerne i de ovenstående citater giver udtryk for, er det ikke alene manglende kompetencer eller manglende viden, der får lærerne til at eksperimentere i deres unde</w:t>
      </w:r>
      <w:r w:rsidRPr="00BF3903">
        <w:rPr>
          <w:rFonts w:cs="Times New Roman"/>
          <w:color w:val="000000" w:themeColor="text1"/>
        </w:rPr>
        <w:t>r</w:t>
      </w:r>
      <w:r w:rsidRPr="00BF3903">
        <w:rPr>
          <w:rFonts w:cs="Times New Roman"/>
          <w:color w:val="000000" w:themeColor="text1"/>
        </w:rPr>
        <w:t>visning. Årsagen kan samtidig være manglen på alternative handlemuligheder.</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5"/>
        <w:spacing w:before="120" w:after="0"/>
        <w:rPr>
          <w:rFonts w:cs="Times New Roman"/>
          <w:color w:val="000000" w:themeColor="text1"/>
        </w:rPr>
      </w:pPr>
      <w:r w:rsidRPr="00BF3903">
        <w:rPr>
          <w:rFonts w:cs="Times New Roman"/>
          <w:color w:val="000000" w:themeColor="text1"/>
        </w:rPr>
        <w:t>Her-og-nu-eksperimenterne</w:t>
      </w:r>
    </w:p>
    <w:p w:rsidR="00C636C9" w:rsidRPr="00BF3903" w:rsidRDefault="00C4537E" w:rsidP="0031152A">
      <w:pPr>
        <w:spacing w:before="120" w:after="0"/>
        <w:rPr>
          <w:rFonts w:cs="Times New Roman"/>
          <w:color w:val="000000" w:themeColor="text1"/>
        </w:rPr>
      </w:pPr>
      <w:r w:rsidRPr="00BF3903">
        <w:rPr>
          <w:rFonts w:cs="Times New Roman"/>
          <w:color w:val="000000" w:themeColor="text1"/>
        </w:rPr>
        <w:t xml:space="preserve">De eksperimenter lærerne udfører, </w:t>
      </w:r>
      <w:r w:rsidR="005626B8" w:rsidRPr="00BF3903">
        <w:rPr>
          <w:rFonts w:cs="Times New Roman"/>
          <w:color w:val="000000" w:themeColor="text1"/>
        </w:rPr>
        <w:t xml:space="preserve">er forskellige, eksempelvis fortæller Lærer 6 om, hvordan han har </w:t>
      </w:r>
      <w:r w:rsidRPr="00BF3903">
        <w:rPr>
          <w:rFonts w:cs="Times New Roman"/>
          <w:color w:val="000000" w:themeColor="text1"/>
        </w:rPr>
        <w:t>anvendt et stopur i sin undervisning for at få eleverne til at finde deres læsebøger frem. I dette eksempel fortæller han, hvordan han har ”</w:t>
      </w:r>
      <w:r w:rsidRPr="00BF3903">
        <w:rPr>
          <w:rFonts w:cs="Times New Roman"/>
          <w:i/>
          <w:color w:val="000000" w:themeColor="text1"/>
        </w:rPr>
        <w:t>…</w:t>
      </w:r>
      <w:r w:rsidRPr="00BF3903">
        <w:rPr>
          <w:rFonts w:cs="Times New Roman"/>
          <w:color w:val="000000" w:themeColor="text1"/>
        </w:rPr>
        <w:t xml:space="preserve"> </w:t>
      </w:r>
      <w:r w:rsidRPr="00BF3903">
        <w:rPr>
          <w:rFonts w:cs="Times New Roman"/>
          <w:i/>
          <w:color w:val="000000" w:themeColor="text1"/>
        </w:rPr>
        <w:t>taget det lige i nuet, når det er opstået…</w:t>
      </w:r>
      <w:r w:rsidRPr="00BF3903">
        <w:rPr>
          <w:rFonts w:cs="Times New Roman"/>
          <w:color w:val="000000" w:themeColor="text1"/>
        </w:rPr>
        <w:t>”</w:t>
      </w:r>
      <w:r w:rsidR="005626B8" w:rsidRPr="00BF3903">
        <w:rPr>
          <w:rFonts w:cs="Times New Roman"/>
          <w:color w:val="000000" w:themeColor="text1"/>
        </w:rPr>
        <w:t xml:space="preserve"> (Lærer 6)</w:t>
      </w:r>
      <w:r w:rsidRPr="00BF3903">
        <w:rPr>
          <w:rFonts w:cs="Times New Roman"/>
          <w:color w:val="000000" w:themeColor="text1"/>
        </w:rPr>
        <w:t>, fordi han har følt sig på bar bund, men h</w:t>
      </w:r>
      <w:r w:rsidR="005626B8" w:rsidRPr="00BF3903">
        <w:rPr>
          <w:rFonts w:cs="Times New Roman"/>
          <w:color w:val="000000" w:themeColor="text1"/>
        </w:rPr>
        <w:t xml:space="preserve">an fortæller ligeledes, at han </w:t>
      </w:r>
      <w:r w:rsidRPr="00BF3903">
        <w:rPr>
          <w:rFonts w:cs="Times New Roman"/>
          <w:color w:val="000000" w:themeColor="text1"/>
        </w:rPr>
        <w:t xml:space="preserve">ikke havde vidst, hvad </w:t>
      </w:r>
      <w:r w:rsidR="005626B8" w:rsidRPr="00BF3903">
        <w:rPr>
          <w:rFonts w:cs="Times New Roman"/>
          <w:color w:val="000000" w:themeColor="text1"/>
        </w:rPr>
        <w:t>han skulle stille op, hvis det ikke havde hjulpet</w:t>
      </w:r>
      <w:r w:rsidRPr="00BF3903">
        <w:rPr>
          <w:rFonts w:cs="Times New Roman"/>
          <w:color w:val="000000" w:themeColor="text1"/>
        </w:rPr>
        <w:t xml:space="preserve">. I denne situation medførte eksperimentet et ønsket resultat, </w:t>
      </w:r>
      <w:r w:rsidR="005626B8" w:rsidRPr="00BF3903">
        <w:rPr>
          <w:rFonts w:cs="Times New Roman"/>
          <w:color w:val="000000" w:themeColor="text1"/>
        </w:rPr>
        <w:t>men i tilfælde af at</w:t>
      </w:r>
      <w:r w:rsidRPr="00BF3903">
        <w:rPr>
          <w:rFonts w:cs="Times New Roman"/>
          <w:color w:val="000000" w:themeColor="text1"/>
        </w:rPr>
        <w:t xml:space="preserve"> resultatet </w:t>
      </w:r>
      <w:r w:rsidR="005626B8" w:rsidRPr="00BF3903">
        <w:rPr>
          <w:rFonts w:cs="Times New Roman"/>
          <w:color w:val="000000" w:themeColor="text1"/>
        </w:rPr>
        <w:t>havde været uønsket, ville læreren</w:t>
      </w:r>
      <w:r w:rsidRPr="00BF3903">
        <w:rPr>
          <w:rFonts w:cs="Times New Roman"/>
          <w:color w:val="000000" w:themeColor="text1"/>
        </w:rPr>
        <w:t xml:space="preserve"> igen stå i en situation, hvor han</w:t>
      </w:r>
      <w:r w:rsidR="005626B8" w:rsidRPr="00BF3903">
        <w:rPr>
          <w:rFonts w:cs="Times New Roman"/>
          <w:color w:val="000000" w:themeColor="text1"/>
        </w:rPr>
        <w:t xml:space="preserve"> endnu engang</w:t>
      </w:r>
      <w:r w:rsidRPr="00BF3903">
        <w:rPr>
          <w:rFonts w:cs="Times New Roman"/>
          <w:color w:val="000000" w:themeColor="text1"/>
        </w:rPr>
        <w:t xml:space="preserve"> </w:t>
      </w:r>
      <w:r w:rsidR="005626B8" w:rsidRPr="00BF3903">
        <w:rPr>
          <w:rFonts w:cs="Times New Roman"/>
          <w:color w:val="000000" w:themeColor="text1"/>
        </w:rPr>
        <w:t>måtte</w:t>
      </w:r>
      <w:r w:rsidRPr="00BF3903">
        <w:rPr>
          <w:rFonts w:cs="Times New Roman"/>
          <w:color w:val="000000" w:themeColor="text1"/>
        </w:rPr>
        <w:t xml:space="preserve"> eksperi</w:t>
      </w:r>
      <w:r w:rsidR="005626B8" w:rsidRPr="00BF3903">
        <w:rPr>
          <w:rFonts w:cs="Times New Roman"/>
          <w:color w:val="000000" w:themeColor="text1"/>
        </w:rPr>
        <w:t>mentere</w:t>
      </w:r>
      <w:r w:rsidR="00C636C9"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 xml:space="preserve">I </w:t>
      </w:r>
      <w:r w:rsidR="00C636C9" w:rsidRPr="00BF3903">
        <w:rPr>
          <w:rFonts w:cs="Times New Roman"/>
          <w:color w:val="000000" w:themeColor="text1"/>
        </w:rPr>
        <w:t xml:space="preserve">forlængelse af ovenstående situation foretager læreren endnu en eksperimenterende handling ved at give de urolige elever </w:t>
      </w:r>
      <w:r w:rsidRPr="00BF3903">
        <w:rPr>
          <w:rFonts w:cs="Times New Roman"/>
          <w:color w:val="000000" w:themeColor="text1"/>
        </w:rPr>
        <w:t xml:space="preserve">to </w:t>
      </w:r>
      <w:r w:rsidR="00C636C9" w:rsidRPr="00BF3903">
        <w:rPr>
          <w:rFonts w:cs="Times New Roman"/>
          <w:color w:val="000000" w:themeColor="text1"/>
        </w:rPr>
        <w:t>valg</w:t>
      </w:r>
      <w:r w:rsidRPr="00BF3903">
        <w:rPr>
          <w:rFonts w:cs="Times New Roman"/>
          <w:color w:val="000000" w:themeColor="text1"/>
        </w:rPr>
        <w:t xml:space="preserve">muligheder, </w:t>
      </w:r>
      <w:r w:rsidR="00C636C9" w:rsidRPr="00BF3903">
        <w:rPr>
          <w:rFonts w:cs="Times New Roman"/>
          <w:color w:val="000000" w:themeColor="text1"/>
        </w:rPr>
        <w:t>hvor et af dem er at</w:t>
      </w:r>
      <w:r w:rsidRPr="00BF3903">
        <w:rPr>
          <w:rFonts w:cs="Times New Roman"/>
          <w:color w:val="000000" w:themeColor="text1"/>
        </w:rPr>
        <w:t xml:space="preserve"> gå </w:t>
      </w:r>
      <w:r w:rsidR="00C636C9" w:rsidRPr="00BF3903">
        <w:rPr>
          <w:rFonts w:cs="Times New Roman"/>
          <w:color w:val="000000" w:themeColor="text1"/>
        </w:rPr>
        <w:t>ud af</w:t>
      </w:r>
      <w:r w:rsidRPr="00BF3903">
        <w:rPr>
          <w:rFonts w:cs="Times New Roman"/>
          <w:color w:val="000000" w:themeColor="text1"/>
        </w:rPr>
        <w:t xml:space="preserve"> klas</w:t>
      </w:r>
      <w:r w:rsidR="00C636C9" w:rsidRPr="00BF3903">
        <w:rPr>
          <w:rFonts w:cs="Times New Roman"/>
          <w:color w:val="000000" w:themeColor="text1"/>
        </w:rPr>
        <w:t>sen. H</w:t>
      </w:r>
      <w:r w:rsidRPr="00BF3903">
        <w:rPr>
          <w:rFonts w:cs="Times New Roman"/>
          <w:color w:val="000000" w:themeColor="text1"/>
        </w:rPr>
        <w:t>an forklarer</w:t>
      </w:r>
      <w:r w:rsidR="00C636C9" w:rsidRPr="00BF3903">
        <w:rPr>
          <w:rFonts w:cs="Times New Roman"/>
          <w:color w:val="000000" w:themeColor="text1"/>
        </w:rPr>
        <w:t xml:space="preserve"> endvidere</w:t>
      </w:r>
      <w:r w:rsidRPr="00BF3903">
        <w:rPr>
          <w:rFonts w:cs="Times New Roman"/>
          <w:color w:val="000000" w:themeColor="text1"/>
        </w:rPr>
        <w:t xml:space="preserve">, </w:t>
      </w:r>
      <w:r w:rsidR="00C636C9" w:rsidRPr="00BF3903">
        <w:rPr>
          <w:rFonts w:cs="Times New Roman"/>
          <w:color w:val="000000" w:themeColor="text1"/>
        </w:rPr>
        <w:t>at</w:t>
      </w:r>
      <w:r w:rsidRPr="00BF3903">
        <w:rPr>
          <w:rFonts w:cs="Times New Roman"/>
          <w:color w:val="000000" w:themeColor="text1"/>
        </w:rPr>
        <w:t xml:space="preserve"> det</w:t>
      </w:r>
      <w:r w:rsidR="00C636C9" w:rsidRPr="00BF3903">
        <w:rPr>
          <w:rFonts w:cs="Times New Roman"/>
          <w:color w:val="000000" w:themeColor="text1"/>
        </w:rPr>
        <w:t xml:space="preserve"> for eleven</w:t>
      </w:r>
      <w:r w:rsidRPr="00BF3903">
        <w:rPr>
          <w:rFonts w:cs="Times New Roman"/>
          <w:color w:val="000000" w:themeColor="text1"/>
        </w:rPr>
        <w:t xml:space="preserve"> er </w:t>
      </w:r>
      <w:r w:rsidR="00C636C9" w:rsidRPr="00BF3903">
        <w:rPr>
          <w:rFonts w:cs="Times New Roman"/>
          <w:color w:val="000000" w:themeColor="text1"/>
        </w:rPr>
        <w:t>pinligt</w:t>
      </w:r>
      <w:r w:rsidRPr="00BF3903">
        <w:rPr>
          <w:rFonts w:cs="Times New Roman"/>
          <w:color w:val="000000" w:themeColor="text1"/>
        </w:rPr>
        <w:t xml:space="preserve"> at komme udenfor klas</w:t>
      </w:r>
      <w:r w:rsidR="00C636C9" w:rsidRPr="00BF3903">
        <w:rPr>
          <w:rFonts w:cs="Times New Roman"/>
          <w:color w:val="000000" w:themeColor="text1"/>
        </w:rPr>
        <w:t xml:space="preserve">sen, hvorfor de vælger at </w:t>
      </w:r>
      <w:r w:rsidRPr="00BF3903">
        <w:rPr>
          <w:rFonts w:cs="Times New Roman"/>
          <w:color w:val="000000" w:themeColor="text1"/>
        </w:rPr>
        <w:t>fin</w:t>
      </w:r>
      <w:r w:rsidR="00C636C9" w:rsidRPr="00BF3903">
        <w:rPr>
          <w:rFonts w:cs="Times New Roman"/>
          <w:color w:val="000000" w:themeColor="text1"/>
        </w:rPr>
        <w:t>de</w:t>
      </w:r>
      <w:r w:rsidRPr="00BF3903">
        <w:rPr>
          <w:rFonts w:cs="Times New Roman"/>
          <w:color w:val="000000" w:themeColor="text1"/>
        </w:rPr>
        <w:t xml:space="preserve"> læsebogen frem. Vi </w:t>
      </w:r>
      <w:r w:rsidR="00C636C9" w:rsidRPr="00BF3903">
        <w:rPr>
          <w:rFonts w:cs="Times New Roman"/>
          <w:color w:val="000000" w:themeColor="text1"/>
        </w:rPr>
        <w:t>tolker</w:t>
      </w:r>
      <w:r w:rsidRPr="00BF3903">
        <w:rPr>
          <w:rFonts w:cs="Times New Roman"/>
          <w:color w:val="000000" w:themeColor="text1"/>
        </w:rPr>
        <w:t xml:space="preserve"> hermed, hvordan eksklusion fra fællesskabet kan medvirke til, at urolige elever handler, som læreren øn</w:t>
      </w:r>
      <w:r w:rsidR="001D47C3" w:rsidRPr="00BF3903">
        <w:rPr>
          <w:rFonts w:cs="Times New Roman"/>
          <w:color w:val="000000" w:themeColor="text1"/>
        </w:rPr>
        <w:t>sker. Vi rejser herudfra spørgsmålet om, hvordan læreren ville have handlet,</w:t>
      </w:r>
      <w:r w:rsidRPr="00BF3903">
        <w:rPr>
          <w:rFonts w:cs="Times New Roman"/>
          <w:color w:val="000000" w:themeColor="text1"/>
        </w:rPr>
        <w:t xml:space="preserve"> hvis </w:t>
      </w:r>
      <w:r w:rsidR="001D47C3" w:rsidRPr="00BF3903">
        <w:rPr>
          <w:rFonts w:cs="Times New Roman"/>
          <w:color w:val="000000" w:themeColor="text1"/>
        </w:rPr>
        <w:t>eleverne</w:t>
      </w:r>
      <w:r w:rsidRPr="00BF3903">
        <w:rPr>
          <w:rFonts w:cs="Times New Roman"/>
          <w:color w:val="000000" w:themeColor="text1"/>
        </w:rPr>
        <w:t xml:space="preserve"> ikke havde fundet deres læsebøger frem? Vi tolker ud fra ovenstående, at Lærer 6 i en sådan situ</w:t>
      </w:r>
      <w:r w:rsidRPr="00BF3903">
        <w:rPr>
          <w:rFonts w:cs="Times New Roman"/>
          <w:color w:val="000000" w:themeColor="text1"/>
        </w:rPr>
        <w:t>a</w:t>
      </w:r>
      <w:r w:rsidRPr="00BF3903">
        <w:rPr>
          <w:rFonts w:cs="Times New Roman"/>
          <w:color w:val="000000" w:themeColor="text1"/>
        </w:rPr>
        <w:t>tion ville se udelukkelse fra fællesskabet som en mulig</w:t>
      </w:r>
      <w:r w:rsidR="001D47C3" w:rsidRPr="00BF3903">
        <w:rPr>
          <w:rFonts w:cs="Times New Roman"/>
          <w:color w:val="000000" w:themeColor="text1"/>
        </w:rPr>
        <w:t>hed men at dette ikke er det ø</w:t>
      </w:r>
      <w:r w:rsidR="001D47C3" w:rsidRPr="00BF3903">
        <w:rPr>
          <w:rFonts w:cs="Times New Roman"/>
          <w:color w:val="000000" w:themeColor="text1"/>
        </w:rPr>
        <w:t>n</w:t>
      </w:r>
      <w:r w:rsidR="001D47C3" w:rsidRPr="00BF3903">
        <w:rPr>
          <w:rFonts w:cs="Times New Roman"/>
          <w:color w:val="000000" w:themeColor="text1"/>
        </w:rPr>
        <w:t xml:space="preserve">skede resultatet af den eksperimenterende handling. Vi vurderer således ikke, at læreren </w:t>
      </w:r>
      <w:r w:rsidRPr="00BF3903">
        <w:rPr>
          <w:rFonts w:cs="Times New Roman"/>
          <w:color w:val="000000" w:themeColor="text1"/>
        </w:rPr>
        <w:t xml:space="preserve">ønsker at ekskludere de urolige elever, men ser </w:t>
      </w:r>
      <w:r w:rsidR="001D47C3" w:rsidRPr="00BF3903">
        <w:rPr>
          <w:rFonts w:cs="Times New Roman"/>
          <w:color w:val="000000" w:themeColor="text1"/>
        </w:rPr>
        <w:t>det som en mulighed</w:t>
      </w:r>
      <w:r w:rsidRPr="00BF3903">
        <w:rPr>
          <w:rFonts w:cs="Times New Roman"/>
          <w:color w:val="000000" w:themeColor="text1"/>
        </w:rPr>
        <w:t>, hvis</w:t>
      </w:r>
      <w:r w:rsidR="001D47C3" w:rsidRPr="00BF3903">
        <w:rPr>
          <w:rFonts w:cs="Times New Roman"/>
          <w:color w:val="000000" w:themeColor="text1"/>
        </w:rPr>
        <w:t xml:space="preserve"> ikke</w:t>
      </w:r>
      <w:r w:rsidRPr="00BF3903">
        <w:rPr>
          <w:rFonts w:cs="Times New Roman"/>
          <w:color w:val="000000" w:themeColor="text1"/>
        </w:rPr>
        <w:t xml:space="preserve"> hans her-og-</w:t>
      </w:r>
      <w:r w:rsidR="001D47C3" w:rsidRPr="00BF3903">
        <w:rPr>
          <w:rFonts w:cs="Times New Roman"/>
          <w:color w:val="000000" w:themeColor="text1"/>
        </w:rPr>
        <w:t xml:space="preserve">nu-eksperimenter fører til nye </w:t>
      </w:r>
      <w:r w:rsidRPr="00BF3903">
        <w:rPr>
          <w:rFonts w:cs="Times New Roman"/>
          <w:color w:val="000000" w:themeColor="text1"/>
        </w:rPr>
        <w:t>ønskede situationer.</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 xml:space="preserve">Lærer 1 fortæller </w:t>
      </w:r>
      <w:r w:rsidR="000009D4" w:rsidRPr="00BF3903">
        <w:rPr>
          <w:rFonts w:cs="Times New Roman"/>
          <w:color w:val="000000" w:themeColor="text1"/>
        </w:rPr>
        <w:t>ligeledes</w:t>
      </w:r>
      <w:r w:rsidRPr="00BF3903">
        <w:rPr>
          <w:rFonts w:cs="Times New Roman"/>
          <w:color w:val="000000" w:themeColor="text1"/>
        </w:rPr>
        <w:t>, hvorledes han har eksperimenteret med at udelukke en elev, der har reageret voldsomt i klassen ”</w:t>
      </w:r>
      <w:r w:rsidRPr="00BF3903">
        <w:rPr>
          <w:rFonts w:cs="Times New Roman"/>
          <w:i/>
          <w:color w:val="000000" w:themeColor="text1"/>
        </w:rPr>
        <w:t>… hvad skal du gøre, når du står med en elev, der kaster rundt med borde og stole? Hvad gør du så? Siger, ”ved du hvad lille Åge, det der, det må du</w:t>
      </w:r>
      <w:r w:rsidR="00671830" w:rsidRPr="00BF3903">
        <w:rPr>
          <w:rFonts w:cs="Times New Roman"/>
          <w:i/>
          <w:color w:val="000000" w:themeColor="text1"/>
        </w:rPr>
        <w:t xml:space="preserve"> sandelig ikke” […] s</w:t>
      </w:r>
      <w:r w:rsidRPr="00BF3903">
        <w:rPr>
          <w:rFonts w:cs="Times New Roman"/>
          <w:i/>
          <w:color w:val="000000" w:themeColor="text1"/>
        </w:rPr>
        <w:t xml:space="preserve">å er du simpelthen nødt til, at skal have adskilt, du </w:t>
      </w:r>
      <w:r w:rsidRPr="00BF3903">
        <w:rPr>
          <w:rFonts w:cs="Times New Roman"/>
          <w:i/>
          <w:color w:val="000000" w:themeColor="text1"/>
        </w:rPr>
        <w:lastRenderedPageBreak/>
        <w:t>er nødt til at skulle have ro på</w:t>
      </w:r>
      <w:r w:rsidRPr="00BF3903">
        <w:rPr>
          <w:rFonts w:cs="Times New Roman"/>
          <w:color w:val="000000" w:themeColor="text1"/>
        </w:rPr>
        <w:t>” (Lærer 1). Ud fra citatet vurderer vi, at Lærer 1 ekskl</w:t>
      </w:r>
      <w:r w:rsidRPr="00BF3903">
        <w:rPr>
          <w:rFonts w:cs="Times New Roman"/>
          <w:color w:val="000000" w:themeColor="text1"/>
        </w:rPr>
        <w:t>u</w:t>
      </w:r>
      <w:r w:rsidRPr="00BF3903">
        <w:rPr>
          <w:rFonts w:cs="Times New Roman"/>
          <w:color w:val="000000" w:themeColor="text1"/>
        </w:rPr>
        <w:t>derer den pågældende elev, da det for denne lærer ikke til alle tider er muligt at inklud</w:t>
      </w:r>
      <w:r w:rsidRPr="00BF3903">
        <w:rPr>
          <w:rFonts w:cs="Times New Roman"/>
          <w:color w:val="000000" w:themeColor="text1"/>
        </w:rPr>
        <w:t>e</w:t>
      </w:r>
      <w:r w:rsidRPr="00BF3903">
        <w:rPr>
          <w:rFonts w:cs="Times New Roman"/>
          <w:color w:val="000000" w:themeColor="text1"/>
        </w:rPr>
        <w:t>re eleven i alle situationer. Dermed tolker vi</w:t>
      </w:r>
      <w:r w:rsidR="000009D4" w:rsidRPr="00BF3903">
        <w:rPr>
          <w:rFonts w:cs="Times New Roman"/>
          <w:color w:val="000000" w:themeColor="text1"/>
        </w:rPr>
        <w:t>,</w:t>
      </w:r>
      <w:r w:rsidRPr="00BF3903">
        <w:rPr>
          <w:rFonts w:cs="Times New Roman"/>
          <w:color w:val="000000" w:themeColor="text1"/>
        </w:rPr>
        <w:t xml:space="preserve"> at lærerens manglende kompetencer og efterfølgende </w:t>
      </w:r>
      <w:r w:rsidRPr="00BF3903">
        <w:rPr>
          <w:rFonts w:cs="Times New Roman"/>
          <w:i/>
          <w:color w:val="000000" w:themeColor="text1"/>
        </w:rPr>
        <w:t>her-og-nu-eksperiment</w:t>
      </w:r>
      <w:r w:rsidRPr="00BF3903">
        <w:rPr>
          <w:rFonts w:cs="Times New Roman"/>
          <w:color w:val="000000" w:themeColor="text1"/>
        </w:rPr>
        <w:t>, i det</w:t>
      </w:r>
      <w:r w:rsidR="000009D4" w:rsidRPr="00BF3903">
        <w:rPr>
          <w:rFonts w:cs="Times New Roman"/>
          <w:color w:val="000000" w:themeColor="text1"/>
        </w:rPr>
        <w:t>te konkrete tilfælde, ikke fører til,</w:t>
      </w:r>
      <w:r w:rsidRPr="00BF3903">
        <w:rPr>
          <w:rFonts w:cs="Times New Roman"/>
          <w:color w:val="000000" w:themeColor="text1"/>
        </w:rPr>
        <w:t xml:space="preserve"> at </w:t>
      </w:r>
      <w:r w:rsidR="000009D4" w:rsidRPr="00BF3903">
        <w:rPr>
          <w:rFonts w:cs="Times New Roman"/>
          <w:color w:val="000000" w:themeColor="text1"/>
        </w:rPr>
        <w:t>eleven inkluderes tilstrækkeligt</w:t>
      </w:r>
      <w:r w:rsidRPr="00BF3903">
        <w:rPr>
          <w:rFonts w:cs="Times New Roman"/>
          <w:color w:val="000000" w:themeColor="text1"/>
        </w:rPr>
        <w:t xml:space="preserve">. </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Med de to ovenstående eksempler ser vi, hvorledes lærerne anvender eksklusion (eller udelukkelse fra fællesskabet som vi her sidestiller med eksklusionsbegrebet) i forskell</w:t>
      </w:r>
      <w:r w:rsidRPr="00BF3903">
        <w:rPr>
          <w:rFonts w:cs="Times New Roman"/>
          <w:color w:val="000000" w:themeColor="text1"/>
        </w:rPr>
        <w:t>i</w:t>
      </w:r>
      <w:r w:rsidRPr="00BF3903">
        <w:rPr>
          <w:rFonts w:cs="Times New Roman"/>
          <w:color w:val="000000" w:themeColor="text1"/>
        </w:rPr>
        <w:t>ge situationer. Vi kommer tilmed frem til, at lærerne ikke til alle tider kan inkludere elever med særlige forudsætninger. Vi mener dog ikke, at vi kan sige noget generelt om dette ud fra de to eksempler</w:t>
      </w:r>
      <w:r w:rsidR="000009D4" w:rsidRPr="00BF3903">
        <w:rPr>
          <w:rFonts w:cs="Times New Roman"/>
          <w:color w:val="000000" w:themeColor="text1"/>
        </w:rPr>
        <w:t xml:space="preserve">, da disse </w:t>
      </w:r>
      <w:r w:rsidRPr="00BF3903">
        <w:rPr>
          <w:rFonts w:cs="Times New Roman"/>
          <w:color w:val="000000" w:themeColor="text1"/>
        </w:rPr>
        <w:t>udelukkende</w:t>
      </w:r>
      <w:r w:rsidR="000009D4" w:rsidRPr="00BF3903">
        <w:rPr>
          <w:rFonts w:cs="Times New Roman"/>
          <w:color w:val="000000" w:themeColor="text1"/>
        </w:rPr>
        <w:t xml:space="preserve"> siger</w:t>
      </w:r>
      <w:r w:rsidRPr="00BF3903">
        <w:rPr>
          <w:rFonts w:cs="Times New Roman"/>
          <w:color w:val="000000" w:themeColor="text1"/>
        </w:rPr>
        <w:t xml:space="preserve"> noget om, hvordan de to lærere i disse konkrete eksempler, har følt sig nødsaget til at udelukke elever. Som det også </w:t>
      </w:r>
      <w:r w:rsidR="000009D4" w:rsidRPr="00BF3903">
        <w:rPr>
          <w:rFonts w:cs="Times New Roman"/>
          <w:color w:val="000000" w:themeColor="text1"/>
        </w:rPr>
        <w:t>fremgår</w:t>
      </w:r>
      <w:r w:rsidRPr="00BF3903">
        <w:rPr>
          <w:rFonts w:cs="Times New Roman"/>
          <w:color w:val="000000" w:themeColor="text1"/>
        </w:rPr>
        <w:t xml:space="preserve">, er det ikke lærernes mål at udelukke elever, der skal inkluderes, men </w:t>
      </w:r>
      <w:r w:rsidR="000009D4" w:rsidRPr="00BF3903">
        <w:rPr>
          <w:rFonts w:cs="Times New Roman"/>
          <w:color w:val="000000" w:themeColor="text1"/>
        </w:rPr>
        <w:t xml:space="preserve">vi mener, at der udspringer </w:t>
      </w:r>
      <w:r w:rsidRPr="00BF3903">
        <w:rPr>
          <w:rFonts w:cs="Times New Roman"/>
          <w:color w:val="000000" w:themeColor="text1"/>
        </w:rPr>
        <w:t>en interessant diskussion</w:t>
      </w:r>
      <w:r w:rsidR="000009D4" w:rsidRPr="00BF3903">
        <w:rPr>
          <w:rFonts w:cs="Times New Roman"/>
          <w:color w:val="000000" w:themeColor="text1"/>
        </w:rPr>
        <w:t xml:space="preserve"> af dette. Ud fra dette</w:t>
      </w:r>
      <w:r w:rsidRPr="00BF3903">
        <w:rPr>
          <w:rFonts w:cs="Times New Roman"/>
          <w:color w:val="000000" w:themeColor="text1"/>
        </w:rPr>
        <w:t xml:space="preserve"> tolker vi ikke, at lære</w:t>
      </w:r>
      <w:r w:rsidRPr="00BF3903">
        <w:rPr>
          <w:rFonts w:cs="Times New Roman"/>
          <w:color w:val="000000" w:themeColor="text1"/>
        </w:rPr>
        <w:t>r</w:t>
      </w:r>
      <w:r w:rsidRPr="00BF3903">
        <w:rPr>
          <w:rFonts w:cs="Times New Roman"/>
          <w:color w:val="000000" w:themeColor="text1"/>
        </w:rPr>
        <w:t>ne har en</w:t>
      </w:r>
      <w:r w:rsidR="000009D4" w:rsidRPr="00BF3903">
        <w:rPr>
          <w:rFonts w:cs="Times New Roman"/>
          <w:color w:val="000000" w:themeColor="text1"/>
        </w:rPr>
        <w:t xml:space="preserve"> generelt</w:t>
      </w:r>
      <w:r w:rsidRPr="00BF3903">
        <w:rPr>
          <w:rFonts w:cs="Times New Roman"/>
          <w:color w:val="000000" w:themeColor="text1"/>
        </w:rPr>
        <w:t xml:space="preserve"> ekskluderende tilgang, men at de </w:t>
      </w:r>
      <w:r w:rsidR="000009D4" w:rsidRPr="00BF3903">
        <w:rPr>
          <w:rFonts w:cs="Times New Roman"/>
          <w:color w:val="000000" w:themeColor="text1"/>
        </w:rPr>
        <w:t xml:space="preserve">måske </w:t>
      </w:r>
      <w:r w:rsidRPr="00BF3903">
        <w:rPr>
          <w:rFonts w:cs="Times New Roman"/>
          <w:color w:val="000000" w:themeColor="text1"/>
        </w:rPr>
        <w:t>har handlet ekskluderende i den konkrete situation. Det har dog ikke, ud fra vores data været muligt at undersøge dette nærmere, men vi synes</w:t>
      </w:r>
      <w:r w:rsidR="000C682F" w:rsidRPr="00BF3903">
        <w:rPr>
          <w:rFonts w:cs="Times New Roman"/>
          <w:color w:val="000000" w:themeColor="text1"/>
        </w:rPr>
        <w:t>,</w:t>
      </w:r>
      <w:r w:rsidRPr="00BF3903">
        <w:rPr>
          <w:rFonts w:cs="Times New Roman"/>
          <w:color w:val="000000" w:themeColor="text1"/>
        </w:rPr>
        <w:t xml:space="preserve"> det kunne være interessant at undersøge, hvordan lærernes konkrete han</w:t>
      </w:r>
      <w:r w:rsidR="000C682F" w:rsidRPr="00BF3903">
        <w:rPr>
          <w:rFonts w:cs="Times New Roman"/>
          <w:color w:val="000000" w:themeColor="text1"/>
        </w:rPr>
        <w:t>dlinger</w:t>
      </w:r>
      <w:r w:rsidRPr="00BF3903">
        <w:rPr>
          <w:rFonts w:cs="Times New Roman"/>
          <w:color w:val="000000" w:themeColor="text1"/>
        </w:rPr>
        <w:t xml:space="preserve">, påvirker den overordnede inklusion i klassen. </w:t>
      </w:r>
    </w:p>
    <w:p w:rsidR="00C4537E" w:rsidRPr="00BF3903" w:rsidRDefault="00C4537E" w:rsidP="0031152A">
      <w:pPr>
        <w:spacing w:before="120" w:after="0"/>
        <w:rPr>
          <w:rFonts w:cs="Times New Roman"/>
          <w:color w:val="000000" w:themeColor="text1"/>
        </w:rPr>
      </w:pPr>
    </w:p>
    <w:p w:rsidR="00C4537E" w:rsidRPr="00BF3903" w:rsidRDefault="00EA752D" w:rsidP="0031152A">
      <w:pPr>
        <w:pStyle w:val="Overskrift5"/>
        <w:spacing w:before="120" w:after="0"/>
        <w:rPr>
          <w:rFonts w:cs="Times New Roman"/>
          <w:color w:val="000000" w:themeColor="text1"/>
        </w:rPr>
      </w:pPr>
      <w:r w:rsidRPr="00BF3903">
        <w:rPr>
          <w:rFonts w:cs="Times New Roman"/>
          <w:color w:val="000000" w:themeColor="text1"/>
        </w:rPr>
        <w:t>”</w:t>
      </w:r>
      <w:r w:rsidR="00C4537E" w:rsidRPr="00BF3903">
        <w:rPr>
          <w:rFonts w:cs="Times New Roman"/>
          <w:color w:val="000000" w:themeColor="text1"/>
        </w:rPr>
        <w:t>Man må tage det lidt, som det kommer</w:t>
      </w:r>
      <w:r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Eksempler på at lærerne eksperimenterer i henhold til inklusionsopgaven, ses ikke kun i de ko</w:t>
      </w:r>
      <w:r w:rsidR="000C682F" w:rsidRPr="00BF3903">
        <w:rPr>
          <w:rFonts w:cs="Times New Roman"/>
          <w:color w:val="000000" w:themeColor="text1"/>
        </w:rPr>
        <w:t xml:space="preserve">nkrete tilfælde ovenfor, </w:t>
      </w:r>
      <w:r w:rsidRPr="00BF3903">
        <w:rPr>
          <w:rFonts w:cs="Times New Roman"/>
          <w:color w:val="000000" w:themeColor="text1"/>
        </w:rPr>
        <w:t xml:space="preserve">Lærer 6 </w:t>
      </w:r>
      <w:r w:rsidR="000C682F" w:rsidRPr="00BF3903">
        <w:rPr>
          <w:rFonts w:cs="Times New Roman"/>
          <w:color w:val="000000" w:themeColor="text1"/>
        </w:rPr>
        <w:t xml:space="preserve">siger </w:t>
      </w:r>
      <w:r w:rsidRPr="00BF3903">
        <w:rPr>
          <w:rFonts w:cs="Times New Roman"/>
          <w:color w:val="000000" w:themeColor="text1"/>
        </w:rPr>
        <w:t>endvidere, ”</w:t>
      </w:r>
      <w:r w:rsidRPr="00BF3903">
        <w:rPr>
          <w:rFonts w:cs="Times New Roman"/>
          <w:i/>
          <w:color w:val="000000" w:themeColor="text1"/>
        </w:rPr>
        <w:t>Jeg har fundet ud af det, når det bare har været i situationen […] Så det er noget, man sådan selv har fundet ud af, at det virker på hende her, det kan være, det overhovedet ikke virker på en anden en…</w:t>
      </w:r>
      <w:r w:rsidRPr="00BF3903">
        <w:rPr>
          <w:rFonts w:cs="Times New Roman"/>
          <w:color w:val="000000" w:themeColor="text1"/>
        </w:rPr>
        <w:t>” (Lærer 6).</w:t>
      </w:r>
      <w:r w:rsidR="000C682F" w:rsidRPr="00BF3903">
        <w:rPr>
          <w:rFonts w:cs="Times New Roman"/>
          <w:color w:val="000000" w:themeColor="text1"/>
        </w:rPr>
        <w:t xml:space="preserve"> Vi ser ovenstående som et udtryk for</w:t>
      </w:r>
      <w:r w:rsidRPr="00BF3903">
        <w:rPr>
          <w:rFonts w:cs="Times New Roman"/>
          <w:color w:val="000000" w:themeColor="text1"/>
        </w:rPr>
        <w:t xml:space="preserve">, hvordan </w:t>
      </w:r>
      <w:r w:rsidR="000C682F" w:rsidRPr="00BF3903">
        <w:rPr>
          <w:rFonts w:cs="Times New Roman"/>
          <w:color w:val="000000" w:themeColor="text1"/>
        </w:rPr>
        <w:t xml:space="preserve">læreren </w:t>
      </w:r>
      <w:r w:rsidRPr="00BF3903">
        <w:rPr>
          <w:rFonts w:cs="Times New Roman"/>
          <w:color w:val="000000" w:themeColor="text1"/>
        </w:rPr>
        <w:t xml:space="preserve">i nogle tilfælde </w:t>
      </w:r>
      <w:r w:rsidRPr="00BF3903">
        <w:rPr>
          <w:rFonts w:cs="Times New Roman"/>
          <w:i/>
          <w:color w:val="000000" w:themeColor="text1"/>
        </w:rPr>
        <w:t>refle</w:t>
      </w:r>
      <w:r w:rsidRPr="00BF3903">
        <w:rPr>
          <w:rFonts w:cs="Times New Roman"/>
          <w:i/>
          <w:color w:val="000000" w:themeColor="text1"/>
        </w:rPr>
        <w:t>k</w:t>
      </w:r>
      <w:r w:rsidRPr="00BF3903">
        <w:rPr>
          <w:rFonts w:cs="Times New Roman"/>
          <w:i/>
          <w:color w:val="000000" w:themeColor="text1"/>
        </w:rPr>
        <w:t>terer-i-handling</w:t>
      </w:r>
      <w:r w:rsidR="000C682F" w:rsidRPr="00BF3903">
        <w:rPr>
          <w:rFonts w:cs="Times New Roman"/>
          <w:color w:val="000000" w:themeColor="text1"/>
        </w:rPr>
        <w:t>,</w:t>
      </w:r>
      <w:r w:rsidR="00771E16" w:rsidRPr="00BF3903">
        <w:rPr>
          <w:rFonts w:cs="Times New Roman"/>
          <w:color w:val="000000" w:themeColor="text1"/>
        </w:rPr>
        <w:t xml:space="preserve"> og</w:t>
      </w:r>
      <w:r w:rsidR="000C682F" w:rsidRPr="00BF3903">
        <w:rPr>
          <w:rFonts w:cs="Times New Roman"/>
          <w:color w:val="000000" w:themeColor="text1"/>
        </w:rPr>
        <w:t xml:space="preserve"> han </w:t>
      </w:r>
      <w:r w:rsidRPr="00BF3903">
        <w:rPr>
          <w:rFonts w:cs="Times New Roman"/>
          <w:color w:val="000000" w:themeColor="text1"/>
        </w:rPr>
        <w:t xml:space="preserve">siger desuden, at </w:t>
      </w:r>
      <w:r w:rsidR="00771E16" w:rsidRPr="00BF3903">
        <w:rPr>
          <w:rFonts w:cs="Times New Roman"/>
          <w:color w:val="000000" w:themeColor="text1"/>
        </w:rPr>
        <w:t xml:space="preserve">de ukendte </w:t>
      </w:r>
      <w:r w:rsidRPr="00BF3903">
        <w:rPr>
          <w:rFonts w:cs="Times New Roman"/>
          <w:color w:val="000000" w:themeColor="text1"/>
        </w:rPr>
        <w:t>situationer</w:t>
      </w:r>
      <w:r w:rsidR="00771E16" w:rsidRPr="00BF3903">
        <w:rPr>
          <w:rFonts w:cs="Times New Roman"/>
          <w:color w:val="000000" w:themeColor="text1"/>
        </w:rPr>
        <w:t xml:space="preserve"> </w:t>
      </w:r>
      <w:r w:rsidRPr="00BF3903">
        <w:rPr>
          <w:rFonts w:cs="Times New Roman"/>
          <w:color w:val="000000" w:themeColor="text1"/>
        </w:rPr>
        <w:t>ofte er unikke. Dette tol</w:t>
      </w:r>
      <w:r w:rsidR="00771E16" w:rsidRPr="00BF3903">
        <w:rPr>
          <w:rFonts w:cs="Times New Roman"/>
          <w:color w:val="000000" w:themeColor="text1"/>
        </w:rPr>
        <w:t>ker vi som et tegn på, at læreren</w:t>
      </w:r>
      <w:r w:rsidRPr="00BF3903">
        <w:rPr>
          <w:rFonts w:cs="Times New Roman"/>
          <w:color w:val="000000" w:themeColor="text1"/>
        </w:rPr>
        <w:t xml:space="preserve"> i mange tilfælde ikke fin</w:t>
      </w:r>
      <w:r w:rsidR="00771E16" w:rsidRPr="00BF3903">
        <w:rPr>
          <w:rFonts w:cs="Times New Roman"/>
          <w:color w:val="000000" w:themeColor="text1"/>
        </w:rPr>
        <w:t xml:space="preserve">der </w:t>
      </w:r>
      <w:r w:rsidRPr="00BF3903">
        <w:rPr>
          <w:rFonts w:cs="Times New Roman"/>
          <w:color w:val="000000" w:themeColor="text1"/>
        </w:rPr>
        <w:t>s</w:t>
      </w:r>
      <w:r w:rsidR="00771E16" w:rsidRPr="00BF3903">
        <w:rPr>
          <w:rFonts w:cs="Times New Roman"/>
          <w:color w:val="000000" w:themeColor="text1"/>
        </w:rPr>
        <w:t>in</w:t>
      </w:r>
      <w:r w:rsidRPr="00BF3903">
        <w:rPr>
          <w:rFonts w:cs="Times New Roman"/>
          <w:color w:val="000000" w:themeColor="text1"/>
        </w:rPr>
        <w:t xml:space="preserve"> </w:t>
      </w:r>
      <w:r w:rsidRPr="00BF3903">
        <w:rPr>
          <w:rFonts w:cs="Times New Roman"/>
          <w:i/>
          <w:color w:val="000000" w:themeColor="text1"/>
        </w:rPr>
        <w:t>viden-i-handling</w:t>
      </w:r>
      <w:r w:rsidRPr="00BF3903">
        <w:rPr>
          <w:rFonts w:cs="Times New Roman"/>
          <w:color w:val="000000" w:themeColor="text1"/>
        </w:rPr>
        <w:t xml:space="preserve"> tilstrække</w:t>
      </w:r>
      <w:r w:rsidR="00771E16" w:rsidRPr="00BF3903">
        <w:rPr>
          <w:rFonts w:cs="Times New Roman"/>
          <w:color w:val="000000" w:themeColor="text1"/>
        </w:rPr>
        <w:t xml:space="preserve">lig og </w:t>
      </w:r>
      <w:r w:rsidRPr="00BF3903">
        <w:rPr>
          <w:rFonts w:cs="Times New Roman"/>
          <w:color w:val="000000" w:themeColor="text1"/>
        </w:rPr>
        <w:t xml:space="preserve">derfor må eksperimentere i praksis. Ligeledes fortæller Lærer 3 ” </w:t>
      </w:r>
      <w:r w:rsidRPr="00BF3903">
        <w:rPr>
          <w:rFonts w:cs="Times New Roman"/>
          <w:i/>
          <w:color w:val="000000" w:themeColor="text1"/>
        </w:rPr>
        <w:t>Nogle ting skal man selvfølgelig tage lidt, som det kommer, fordi man ikke ved, hvad det er…</w:t>
      </w:r>
      <w:r w:rsidRPr="00BF3903">
        <w:rPr>
          <w:rFonts w:cs="Times New Roman"/>
          <w:color w:val="000000" w:themeColor="text1"/>
        </w:rPr>
        <w:t xml:space="preserve">” (Lærer 3). </w:t>
      </w:r>
      <w:r w:rsidR="00771E16" w:rsidRPr="00BF3903">
        <w:rPr>
          <w:rFonts w:cs="Times New Roman"/>
          <w:color w:val="000000" w:themeColor="text1"/>
        </w:rPr>
        <w:t xml:space="preserve">Vi vurderer, med baggrund i disse udtalelser, </w:t>
      </w:r>
      <w:r w:rsidRPr="00BF3903">
        <w:rPr>
          <w:rFonts w:cs="Times New Roman"/>
          <w:color w:val="000000" w:themeColor="text1"/>
        </w:rPr>
        <w:t>at man som lærer ikke kan in</w:t>
      </w:r>
      <w:r w:rsidRPr="00BF3903">
        <w:rPr>
          <w:rFonts w:cs="Times New Roman"/>
          <w:color w:val="000000" w:themeColor="text1"/>
        </w:rPr>
        <w:t>d</w:t>
      </w:r>
      <w:r w:rsidRPr="00BF3903">
        <w:rPr>
          <w:rFonts w:cs="Times New Roman"/>
          <w:color w:val="000000" w:themeColor="text1"/>
        </w:rPr>
        <w:t>tage en teknisk rationel lærerrolle</w:t>
      </w:r>
      <w:r w:rsidR="00EA752D" w:rsidRPr="00BF3903">
        <w:rPr>
          <w:rFonts w:cs="Times New Roman"/>
          <w:color w:val="000000" w:themeColor="text1"/>
        </w:rPr>
        <w:t xml:space="preserve">, da man vil blive mødt af ukendte situationer, hvilke der ikke forefindes en klar metode til. I det teknisk rationelle syn på lærere, som det </w:t>
      </w:r>
      <w:r w:rsidR="00EA752D" w:rsidRPr="00BF3903">
        <w:rPr>
          <w:rFonts w:cs="Times New Roman"/>
          <w:color w:val="000000" w:themeColor="text1"/>
        </w:rPr>
        <w:lastRenderedPageBreak/>
        <w:t>beskrives af Schön, anses lærere for at være tekniske problemløsere, der anvender teori og systematisk udvundne teknikker, med baggrund i videnskaben, til løsning af probl</w:t>
      </w:r>
      <w:r w:rsidR="00EA752D" w:rsidRPr="00BF3903">
        <w:rPr>
          <w:rFonts w:cs="Times New Roman"/>
          <w:color w:val="000000" w:themeColor="text1"/>
        </w:rPr>
        <w:t>e</w:t>
      </w:r>
      <w:r w:rsidR="00EA752D" w:rsidRPr="00BF3903">
        <w:rPr>
          <w:rFonts w:cs="Times New Roman"/>
          <w:color w:val="000000" w:themeColor="text1"/>
        </w:rPr>
        <w:t>matiske situationer</w:t>
      </w:r>
      <w:sdt>
        <w:sdtPr>
          <w:rPr>
            <w:rFonts w:cs="Times New Roman"/>
            <w:color w:val="000000" w:themeColor="text1"/>
          </w:rPr>
          <w:id w:val="3236709"/>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00EA752D" w:rsidRPr="00BF3903">
        <w:rPr>
          <w:rFonts w:cs="Times New Roman"/>
          <w:color w:val="000000" w:themeColor="text1"/>
        </w:rPr>
        <w:t>.</w:t>
      </w:r>
      <w:r w:rsidR="00771E16" w:rsidRPr="00BF3903">
        <w:rPr>
          <w:rFonts w:cs="Times New Roman"/>
          <w:color w:val="000000" w:themeColor="text1"/>
        </w:rPr>
        <w:t xml:space="preserve"> </w:t>
      </w:r>
      <w:r w:rsidRPr="00BF3903">
        <w:rPr>
          <w:rFonts w:cs="Times New Roman"/>
          <w:color w:val="000000" w:themeColor="text1"/>
        </w:rPr>
        <w:t>Der vil være unikke situationer, som lærerne er nødt til at gribe an som værende unikke tilfælde og derved udvikle ny viden. I interviewet fortæller Lærer 3 desuden, hvordan man hurtigt finder ud af, hvad der virker og at man udvikler sin lærerrolle, og dermed sine kompetencer, i samspillet med eleverne. Dette tolker vi som, at refleksionen som lærerne foretager i forbindelse med deres eksper</w:t>
      </w:r>
      <w:r w:rsidRPr="00BF3903">
        <w:rPr>
          <w:rFonts w:cs="Times New Roman"/>
          <w:color w:val="000000" w:themeColor="text1"/>
        </w:rPr>
        <w:t>i</w:t>
      </w:r>
      <w:r w:rsidRPr="00BF3903">
        <w:rPr>
          <w:rFonts w:cs="Times New Roman"/>
          <w:color w:val="000000" w:themeColor="text1"/>
        </w:rPr>
        <w:t>menter, er med til at give dem kompetencer til det videre inklusionsarbejde. Således siger Lærer 3 også, ”</w:t>
      </w:r>
      <w:r w:rsidRPr="00BF3903">
        <w:rPr>
          <w:rFonts w:cs="Times New Roman"/>
          <w:i/>
          <w:color w:val="000000" w:themeColor="text1"/>
        </w:rPr>
        <w:t>I stedet for at gå i panik over situationen så prøver man lige at se tingene an og så tager man den lidt derefter…</w:t>
      </w:r>
      <w:r w:rsidR="00771E16" w:rsidRPr="00BF3903">
        <w:rPr>
          <w:rFonts w:cs="Times New Roman"/>
          <w:color w:val="000000" w:themeColor="text1"/>
        </w:rPr>
        <w:t>” (Lærer 3). Med dette forstår vi</w:t>
      </w:r>
      <w:r w:rsidRPr="00BF3903">
        <w:rPr>
          <w:rFonts w:cs="Times New Roman"/>
          <w:color w:val="000000" w:themeColor="text1"/>
        </w:rPr>
        <w:t>, at man bliver nødt til at eksperimen</w:t>
      </w:r>
      <w:r w:rsidR="00771E16" w:rsidRPr="00BF3903">
        <w:rPr>
          <w:rFonts w:cs="Times New Roman"/>
          <w:color w:val="000000" w:themeColor="text1"/>
        </w:rPr>
        <w:t>tere for</w:t>
      </w:r>
      <w:r w:rsidRPr="00BF3903">
        <w:rPr>
          <w:rFonts w:cs="Times New Roman"/>
          <w:color w:val="000000" w:themeColor="text1"/>
        </w:rPr>
        <w:t xml:space="preserve"> at</w:t>
      </w:r>
      <w:r w:rsidR="00771E16" w:rsidRPr="00BF3903">
        <w:rPr>
          <w:rFonts w:cs="Times New Roman"/>
          <w:color w:val="000000" w:themeColor="text1"/>
        </w:rPr>
        <w:t xml:space="preserve"> nå de bedste resultater med sin undervisning. </w:t>
      </w:r>
      <w:r w:rsidRPr="00BF3903">
        <w:rPr>
          <w:rFonts w:cs="Times New Roman"/>
          <w:color w:val="000000" w:themeColor="text1"/>
        </w:rPr>
        <w:t xml:space="preserve">Schöns begreb om </w:t>
      </w:r>
      <w:r w:rsidRPr="00BF3903">
        <w:rPr>
          <w:rFonts w:cs="Times New Roman"/>
          <w:i/>
          <w:color w:val="000000" w:themeColor="text1"/>
        </w:rPr>
        <w:t>refleksion-i-handling</w:t>
      </w:r>
      <w:r w:rsidRPr="00BF3903">
        <w:rPr>
          <w:rFonts w:cs="Times New Roman"/>
          <w:color w:val="000000" w:themeColor="text1"/>
        </w:rPr>
        <w:t xml:space="preserve"> synes herved at kunne øge forståelsen for l</w:t>
      </w:r>
      <w:r w:rsidRPr="00BF3903">
        <w:rPr>
          <w:rFonts w:cs="Times New Roman"/>
          <w:color w:val="000000" w:themeColor="text1"/>
        </w:rPr>
        <w:t>æ</w:t>
      </w:r>
      <w:r w:rsidRPr="00BF3903">
        <w:rPr>
          <w:rFonts w:cs="Times New Roman"/>
          <w:color w:val="000000" w:themeColor="text1"/>
        </w:rPr>
        <w:t xml:space="preserve">rernes bevæggrunde. Hvorfor de gør, som de gør, </w:t>
      </w:r>
      <w:r w:rsidR="00771E16" w:rsidRPr="00BF3903">
        <w:rPr>
          <w:rFonts w:cs="Times New Roman"/>
          <w:color w:val="000000" w:themeColor="text1"/>
        </w:rPr>
        <w:t xml:space="preserve">tolker vi som et udtryk for, de ukendte </w:t>
      </w:r>
      <w:r w:rsidRPr="00BF3903">
        <w:rPr>
          <w:rFonts w:cs="Times New Roman"/>
          <w:color w:val="000000" w:themeColor="text1"/>
        </w:rPr>
        <w:t>situationer, de befinder sig i, de handlemuligheder de har samt de erfaringer de allerede har tilegnet sig.</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4"/>
        <w:spacing w:before="120" w:after="0"/>
        <w:rPr>
          <w:rFonts w:cs="Times New Roman"/>
          <w:color w:val="000000" w:themeColor="text1"/>
        </w:rPr>
      </w:pPr>
      <w:r w:rsidRPr="00BF3903">
        <w:rPr>
          <w:rFonts w:cs="Times New Roman"/>
          <w:color w:val="000000" w:themeColor="text1"/>
        </w:rPr>
        <w:t>Refleksion-over-handling – sparring med kolleger</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Ikke alene reflekterer lærerne i handling, de reflekterer også over handling sammen med deres kolleg</w:t>
      </w:r>
      <w:r w:rsidR="00BF5760" w:rsidRPr="00BF3903">
        <w:rPr>
          <w:rFonts w:cs="Times New Roman"/>
          <w:color w:val="000000" w:themeColor="text1"/>
        </w:rPr>
        <w:t>a</w:t>
      </w:r>
      <w:r w:rsidRPr="00BF3903">
        <w:rPr>
          <w:rFonts w:cs="Times New Roman"/>
          <w:color w:val="000000" w:themeColor="text1"/>
        </w:rPr>
        <w:t>er. Lærer 6 fortæller, ”</w:t>
      </w:r>
      <w:r w:rsidRPr="00BF3903">
        <w:rPr>
          <w:rFonts w:cs="Times New Roman"/>
          <w:i/>
          <w:color w:val="000000" w:themeColor="text1"/>
        </w:rPr>
        <w:t>… jeg synes egentlig, vi er meget gode, dem jeg a</w:t>
      </w:r>
      <w:r w:rsidRPr="00BF3903">
        <w:rPr>
          <w:rFonts w:cs="Times New Roman"/>
          <w:i/>
          <w:color w:val="000000" w:themeColor="text1"/>
        </w:rPr>
        <w:t>r</w:t>
      </w:r>
      <w:r w:rsidRPr="00BF3903">
        <w:rPr>
          <w:rFonts w:cs="Times New Roman"/>
          <w:i/>
          <w:color w:val="000000" w:themeColor="text1"/>
        </w:rPr>
        <w:t>bejder sammen med, at vi lige sådan sparer med hinanden…</w:t>
      </w:r>
      <w:r w:rsidRPr="00BF3903">
        <w:rPr>
          <w:rFonts w:cs="Times New Roman"/>
          <w:color w:val="000000" w:themeColor="text1"/>
        </w:rPr>
        <w:t>” (Lærer 6). I tilknytning ti</w:t>
      </w:r>
      <w:r w:rsidR="00BF5760" w:rsidRPr="00BF3903">
        <w:rPr>
          <w:rFonts w:cs="Times New Roman"/>
          <w:color w:val="000000" w:themeColor="text1"/>
        </w:rPr>
        <w:t>l dette fortæller læreren således,</w:t>
      </w:r>
      <w:r w:rsidRPr="00BF3903">
        <w:rPr>
          <w:rFonts w:cs="Times New Roman"/>
          <w:color w:val="000000" w:themeColor="text1"/>
        </w:rPr>
        <w:t xml:space="preserve"> hvorledes han deler sine oplevelser med sine kolleg</w:t>
      </w:r>
      <w:r w:rsidR="00BF5760" w:rsidRPr="00BF3903">
        <w:rPr>
          <w:rFonts w:cs="Times New Roman"/>
          <w:color w:val="000000" w:themeColor="text1"/>
        </w:rPr>
        <w:t>a</w:t>
      </w:r>
      <w:r w:rsidRPr="00BF3903">
        <w:rPr>
          <w:rFonts w:cs="Times New Roman"/>
          <w:color w:val="000000" w:themeColor="text1"/>
        </w:rPr>
        <w:t xml:space="preserve">er og taler med dem om, hvorvidt de har haft de samme oplevelser i klassen som ham selv. Lærer 6 beretter tillige om, hvorledes han, efter at have foretaget </w:t>
      </w:r>
      <w:r w:rsidRPr="00BF3903">
        <w:rPr>
          <w:rFonts w:cs="Times New Roman"/>
          <w:i/>
          <w:color w:val="000000" w:themeColor="text1"/>
        </w:rPr>
        <w:t>her-og-nu-eksperimenter</w:t>
      </w:r>
      <w:r w:rsidRPr="00BF3903">
        <w:rPr>
          <w:rFonts w:cs="Times New Roman"/>
          <w:color w:val="000000" w:themeColor="text1"/>
        </w:rPr>
        <w:t>, taler med sine kolleg</w:t>
      </w:r>
      <w:r w:rsidR="00BF5760" w:rsidRPr="00BF3903">
        <w:rPr>
          <w:rFonts w:cs="Times New Roman"/>
          <w:color w:val="000000" w:themeColor="text1"/>
        </w:rPr>
        <w:t>a</w:t>
      </w:r>
      <w:r w:rsidRPr="00BF3903">
        <w:rPr>
          <w:rFonts w:cs="Times New Roman"/>
          <w:color w:val="000000" w:themeColor="text1"/>
        </w:rPr>
        <w:t>er i teamet om resultaterne</w:t>
      </w:r>
      <w:r w:rsidR="00BF5760" w:rsidRPr="00BF3903">
        <w:rPr>
          <w:rFonts w:cs="Times New Roman"/>
          <w:color w:val="000000" w:themeColor="text1"/>
        </w:rPr>
        <w:t xml:space="preserve"> af eksperimenterne,</w:t>
      </w:r>
      <w:r w:rsidRPr="00BF3903">
        <w:rPr>
          <w:rFonts w:cs="Times New Roman"/>
          <w:color w:val="000000" w:themeColor="text1"/>
        </w:rPr>
        <w:t xml:space="preserve"> og på </w:t>
      </w:r>
      <w:r w:rsidR="00BF5760" w:rsidRPr="00BF3903">
        <w:rPr>
          <w:rFonts w:cs="Times New Roman"/>
          <w:color w:val="000000" w:themeColor="text1"/>
        </w:rPr>
        <w:t>d</w:t>
      </w:r>
      <w:r w:rsidRPr="00BF3903">
        <w:rPr>
          <w:rFonts w:cs="Times New Roman"/>
          <w:color w:val="000000" w:themeColor="text1"/>
        </w:rPr>
        <w:t xml:space="preserve">en måde deler sine </w:t>
      </w:r>
      <w:r w:rsidRPr="00BF3903">
        <w:rPr>
          <w:rFonts w:cs="Times New Roman"/>
          <w:i/>
          <w:color w:val="000000" w:themeColor="text1"/>
        </w:rPr>
        <w:t>refleksio</w:t>
      </w:r>
      <w:r w:rsidR="00BF5760" w:rsidRPr="00BF3903">
        <w:rPr>
          <w:rFonts w:cs="Times New Roman"/>
          <w:i/>
          <w:color w:val="000000" w:themeColor="text1"/>
        </w:rPr>
        <w:t>ner-i-handling</w:t>
      </w:r>
      <w:r w:rsidR="00BF5760" w:rsidRPr="00BF3903">
        <w:rPr>
          <w:rFonts w:cs="Times New Roman"/>
          <w:color w:val="000000" w:themeColor="text1"/>
        </w:rPr>
        <w:t xml:space="preserve"> og de heraf følgende</w:t>
      </w:r>
      <w:r w:rsidRPr="00BF3903">
        <w:rPr>
          <w:rFonts w:cs="Times New Roman"/>
          <w:color w:val="000000" w:themeColor="text1"/>
        </w:rPr>
        <w:t xml:space="preserve"> ønske</w:t>
      </w:r>
      <w:r w:rsidR="00BF5760" w:rsidRPr="00BF3903">
        <w:rPr>
          <w:rFonts w:cs="Times New Roman"/>
          <w:color w:val="000000" w:themeColor="text1"/>
        </w:rPr>
        <w:t xml:space="preserve">de resultater. </w:t>
      </w:r>
      <w:r w:rsidRPr="00BF3903">
        <w:rPr>
          <w:rFonts w:cs="Times New Roman"/>
          <w:color w:val="000000" w:themeColor="text1"/>
        </w:rPr>
        <w:t xml:space="preserve">Denne </w:t>
      </w:r>
      <w:r w:rsidRPr="00BF3903">
        <w:rPr>
          <w:rFonts w:cs="Times New Roman"/>
          <w:i/>
          <w:color w:val="000000" w:themeColor="text1"/>
        </w:rPr>
        <w:t>refleksion-over-handling</w:t>
      </w:r>
      <w:r w:rsidRPr="00BF3903">
        <w:rPr>
          <w:rFonts w:cs="Times New Roman"/>
          <w:color w:val="000000" w:themeColor="text1"/>
        </w:rPr>
        <w:t xml:space="preserve"> medvirker til, at lærerne i fællesskab kan genere</w:t>
      </w:r>
      <w:r w:rsidR="00BF5760" w:rsidRPr="00BF3903">
        <w:rPr>
          <w:rFonts w:cs="Times New Roman"/>
          <w:color w:val="000000" w:themeColor="text1"/>
        </w:rPr>
        <w:t>re</w:t>
      </w:r>
      <w:r w:rsidRPr="00BF3903">
        <w:rPr>
          <w:rFonts w:cs="Times New Roman"/>
          <w:color w:val="000000" w:themeColor="text1"/>
        </w:rPr>
        <w:t xml:space="preserve"> ny viden,</w:t>
      </w:r>
      <w:r w:rsidR="004E46B0" w:rsidRPr="00BF3903">
        <w:rPr>
          <w:rFonts w:cs="Times New Roman"/>
          <w:color w:val="000000" w:themeColor="text1"/>
        </w:rPr>
        <w:t xml:space="preserve"> som kan hjælpe dem i fremtiden.</w:t>
      </w:r>
      <w:r w:rsidR="00BF5760" w:rsidRPr="00BF3903">
        <w:rPr>
          <w:rFonts w:cs="Times New Roman"/>
          <w:color w:val="000000" w:themeColor="text1"/>
        </w:rPr>
        <w:t xml:space="preserve"> </w:t>
      </w:r>
      <w:r w:rsidRPr="00BF3903">
        <w:rPr>
          <w:rFonts w:cs="Times New Roman"/>
          <w:i/>
          <w:color w:val="000000" w:themeColor="text1"/>
        </w:rPr>
        <w:t>Refleksion-i-handling</w:t>
      </w:r>
      <w:r w:rsidRPr="00BF3903">
        <w:rPr>
          <w:rFonts w:cs="Times New Roman"/>
          <w:color w:val="000000" w:themeColor="text1"/>
        </w:rPr>
        <w:t xml:space="preserve"> finder stadig sted</w:t>
      </w:r>
      <w:r w:rsidR="00BF5760" w:rsidRPr="00BF3903">
        <w:rPr>
          <w:rFonts w:cs="Times New Roman"/>
          <w:color w:val="000000" w:themeColor="text1"/>
        </w:rPr>
        <w:t xml:space="preserve"> i kla</w:t>
      </w:r>
      <w:r w:rsidR="00BF5760" w:rsidRPr="00BF3903">
        <w:rPr>
          <w:rFonts w:cs="Times New Roman"/>
          <w:color w:val="000000" w:themeColor="text1"/>
        </w:rPr>
        <w:t>s</w:t>
      </w:r>
      <w:r w:rsidR="00BF5760" w:rsidRPr="00BF3903">
        <w:rPr>
          <w:rFonts w:cs="Times New Roman"/>
          <w:color w:val="000000" w:themeColor="text1"/>
        </w:rPr>
        <w:t>sen</w:t>
      </w:r>
      <w:r w:rsidRPr="00BF3903">
        <w:rPr>
          <w:rFonts w:cs="Times New Roman"/>
          <w:color w:val="000000" w:themeColor="text1"/>
        </w:rPr>
        <w:t xml:space="preserve">, men </w:t>
      </w:r>
      <w:r w:rsidRPr="00BF3903">
        <w:rPr>
          <w:rFonts w:cs="Times New Roman"/>
          <w:i/>
          <w:color w:val="000000" w:themeColor="text1"/>
        </w:rPr>
        <w:t>refleksion-over-handling</w:t>
      </w:r>
      <w:r w:rsidRPr="00BF3903">
        <w:rPr>
          <w:rFonts w:cs="Times New Roman"/>
          <w:color w:val="000000" w:themeColor="text1"/>
        </w:rPr>
        <w:t xml:space="preserve"> kan ligeledes hjælpe lærerne med at forstå de uø</w:t>
      </w:r>
      <w:r w:rsidRPr="00BF3903">
        <w:rPr>
          <w:rFonts w:cs="Times New Roman"/>
          <w:color w:val="000000" w:themeColor="text1"/>
        </w:rPr>
        <w:t>n</w:t>
      </w:r>
      <w:r w:rsidRPr="00BF3903">
        <w:rPr>
          <w:rFonts w:cs="Times New Roman"/>
          <w:color w:val="000000" w:themeColor="text1"/>
        </w:rPr>
        <w:t>skede såvel som ønskede situationer, der er frem</w:t>
      </w:r>
      <w:r w:rsidR="004E46B0" w:rsidRPr="00BF3903">
        <w:rPr>
          <w:rFonts w:cs="Times New Roman"/>
          <w:color w:val="000000" w:themeColor="text1"/>
        </w:rPr>
        <w:t>kommet. Vi vurderer derfor, at s</w:t>
      </w:r>
      <w:r w:rsidRPr="00BF3903">
        <w:rPr>
          <w:rFonts w:cs="Times New Roman"/>
          <w:color w:val="000000" w:themeColor="text1"/>
        </w:rPr>
        <w:t>parring med kolleg</w:t>
      </w:r>
      <w:r w:rsidR="004E46B0" w:rsidRPr="00BF3903">
        <w:rPr>
          <w:rFonts w:cs="Times New Roman"/>
          <w:color w:val="000000" w:themeColor="text1"/>
        </w:rPr>
        <w:t xml:space="preserve">aer ses </w:t>
      </w:r>
      <w:r w:rsidRPr="00BF3903">
        <w:rPr>
          <w:rFonts w:cs="Times New Roman"/>
          <w:color w:val="000000" w:themeColor="text1"/>
        </w:rPr>
        <w:t>som en måde, hvorpå lærerne kan udvide deres viden og tilegne sig nye kompetencer.</w:t>
      </w:r>
    </w:p>
    <w:p w:rsidR="00C4537E" w:rsidRPr="00BF3903" w:rsidRDefault="00486FD7" w:rsidP="0031152A">
      <w:pPr>
        <w:spacing w:before="120" w:after="0"/>
        <w:rPr>
          <w:rFonts w:cs="Times New Roman"/>
          <w:color w:val="000000" w:themeColor="text1"/>
        </w:rPr>
      </w:pPr>
      <w:r w:rsidRPr="00BF3903">
        <w:rPr>
          <w:rFonts w:cs="Times New Roman"/>
          <w:color w:val="000000" w:themeColor="text1"/>
        </w:rPr>
        <w:lastRenderedPageBreak/>
        <w:t xml:space="preserve">Da størstedelen af vores interviewpersoner er nyuddannede, vurderer vi, at det kan være en </w:t>
      </w:r>
      <w:r w:rsidR="00C4537E" w:rsidRPr="00BF3903">
        <w:rPr>
          <w:rFonts w:cs="Times New Roman"/>
          <w:color w:val="000000" w:themeColor="text1"/>
        </w:rPr>
        <w:t xml:space="preserve">fordel, at </w:t>
      </w:r>
      <w:r w:rsidRPr="00BF3903">
        <w:rPr>
          <w:rFonts w:cs="Times New Roman"/>
          <w:color w:val="000000" w:themeColor="text1"/>
        </w:rPr>
        <w:t xml:space="preserve">de kan </w:t>
      </w:r>
      <w:r w:rsidR="00C4537E" w:rsidRPr="00BF3903">
        <w:rPr>
          <w:rFonts w:cs="Times New Roman"/>
          <w:color w:val="000000" w:themeColor="text1"/>
        </w:rPr>
        <w:t>sparre med mere erfarne kolleg</w:t>
      </w:r>
      <w:r w:rsidRPr="00BF3903">
        <w:rPr>
          <w:rFonts w:cs="Times New Roman"/>
          <w:color w:val="000000" w:themeColor="text1"/>
        </w:rPr>
        <w:t>a</w:t>
      </w:r>
      <w:r w:rsidR="00C4537E" w:rsidRPr="00BF3903">
        <w:rPr>
          <w:rFonts w:cs="Times New Roman"/>
          <w:color w:val="000000" w:themeColor="text1"/>
        </w:rPr>
        <w:t>er, hvilket Lærer 5 giver udtryk for, ”</w:t>
      </w:r>
      <w:r w:rsidR="00C4537E" w:rsidRPr="00BF3903">
        <w:rPr>
          <w:rFonts w:cs="Times New Roman"/>
          <w:i/>
          <w:color w:val="000000" w:themeColor="text1"/>
        </w:rPr>
        <w:t>… man ved, hvad bøgerne siger, hvordan man skal reagere over for dem, men det kan være, det slet ikke fung</w:t>
      </w:r>
      <w:r w:rsidRPr="00BF3903">
        <w:rPr>
          <w:rFonts w:cs="Times New Roman"/>
          <w:i/>
          <w:color w:val="000000" w:themeColor="text1"/>
        </w:rPr>
        <w:t>erer i praksis og det er det,</w:t>
      </w:r>
      <w:r w:rsidR="00C4537E" w:rsidRPr="00BF3903">
        <w:rPr>
          <w:rFonts w:cs="Times New Roman"/>
          <w:i/>
          <w:color w:val="000000" w:themeColor="text1"/>
        </w:rPr>
        <w:t xml:space="preserve"> man bare må tage ved lære af, de erfarne lærere der er der og altså at man bruger dem som vejledning, på hvordan de plejer at gøre det og hvordan det barn har bedst af at skulle undervises</w:t>
      </w:r>
      <w:r w:rsidR="00C4537E" w:rsidRPr="00BF3903">
        <w:rPr>
          <w:rFonts w:cs="Times New Roman"/>
          <w:color w:val="000000" w:themeColor="text1"/>
        </w:rPr>
        <w:t xml:space="preserve">” (Lærer 5). I dette citat </w:t>
      </w:r>
      <w:r w:rsidRPr="00BF3903">
        <w:rPr>
          <w:rFonts w:cs="Times New Roman"/>
          <w:color w:val="000000" w:themeColor="text1"/>
        </w:rPr>
        <w:t>tolker</w:t>
      </w:r>
      <w:r w:rsidR="00C4537E" w:rsidRPr="00BF3903">
        <w:rPr>
          <w:rFonts w:cs="Times New Roman"/>
          <w:color w:val="000000" w:themeColor="text1"/>
        </w:rPr>
        <w:t xml:space="preserve"> vi, hvordan</w:t>
      </w:r>
      <w:r w:rsidR="006B76D7" w:rsidRPr="00BF3903">
        <w:rPr>
          <w:rFonts w:cs="Times New Roman"/>
          <w:color w:val="000000" w:themeColor="text1"/>
        </w:rPr>
        <w:t xml:space="preserve"> nyuddannede i sparring med erfarne opnår viden, som de selv kan anvende i fremtidige handlinger.</w:t>
      </w:r>
      <w:r w:rsidR="00C4537E" w:rsidRPr="00BF3903">
        <w:rPr>
          <w:rFonts w:cs="Times New Roman"/>
          <w:color w:val="000000" w:themeColor="text1"/>
        </w:rPr>
        <w:t xml:space="preserve"> Vi vurderer derfor, at de erfarne lærere, i en sådan situation, vil </w:t>
      </w:r>
      <w:r w:rsidR="006B76D7" w:rsidRPr="00BF3903">
        <w:rPr>
          <w:rFonts w:cs="Times New Roman"/>
          <w:color w:val="000000" w:themeColor="text1"/>
        </w:rPr>
        <w:t>fremme</w:t>
      </w:r>
      <w:r w:rsidR="00C4537E" w:rsidRPr="00BF3903">
        <w:rPr>
          <w:rFonts w:cs="Times New Roman"/>
          <w:color w:val="000000" w:themeColor="text1"/>
        </w:rPr>
        <w:t xml:space="preserve"> nye læreres handlemuligheder og de nyuddannede kan med baggrund i de erfarnes vejledning udvide deres repertoire</w:t>
      </w:r>
      <w:r w:rsidR="006B76D7" w:rsidRPr="00BF3903">
        <w:rPr>
          <w:rFonts w:cs="Times New Roman"/>
          <w:color w:val="000000" w:themeColor="text1"/>
        </w:rPr>
        <w:t>r</w:t>
      </w:r>
      <w:r w:rsidR="00C4537E"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5"/>
        <w:spacing w:before="120" w:after="0"/>
        <w:rPr>
          <w:rFonts w:cs="Times New Roman"/>
          <w:color w:val="000000" w:themeColor="text1"/>
        </w:rPr>
      </w:pPr>
      <w:r w:rsidRPr="00BF3903">
        <w:rPr>
          <w:rFonts w:cs="Times New Roman"/>
          <w:color w:val="000000" w:themeColor="text1"/>
        </w:rPr>
        <w:t>Double-loop læring</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 xml:space="preserve">Lærernes </w:t>
      </w:r>
      <w:r w:rsidRPr="00BF3903">
        <w:rPr>
          <w:rFonts w:cs="Times New Roman"/>
          <w:i/>
          <w:color w:val="000000" w:themeColor="text1"/>
        </w:rPr>
        <w:t>refleksion-over-handling</w:t>
      </w:r>
      <w:r w:rsidRPr="00BF3903">
        <w:rPr>
          <w:rFonts w:cs="Times New Roman"/>
          <w:color w:val="000000" w:themeColor="text1"/>
        </w:rPr>
        <w:t xml:space="preserve"> kan tillige anskues, med baggrund i Chris </w:t>
      </w:r>
      <w:proofErr w:type="spellStart"/>
      <w:r w:rsidRPr="00BF3903">
        <w:rPr>
          <w:rFonts w:cs="Times New Roman"/>
          <w:color w:val="000000" w:themeColor="text1"/>
        </w:rPr>
        <w:t>Argyris</w:t>
      </w:r>
      <w:proofErr w:type="spellEnd"/>
      <w:r w:rsidRPr="00BF3903">
        <w:rPr>
          <w:rFonts w:cs="Times New Roman"/>
          <w:color w:val="000000" w:themeColor="text1"/>
        </w:rPr>
        <w:t xml:space="preserve"> arbejde om </w:t>
      </w:r>
      <w:r w:rsidRPr="00BF3903">
        <w:rPr>
          <w:rFonts w:cs="Times New Roman"/>
          <w:i/>
          <w:color w:val="000000" w:themeColor="text1"/>
        </w:rPr>
        <w:t>single-</w:t>
      </w:r>
      <w:r w:rsidRPr="00BF3903">
        <w:rPr>
          <w:rFonts w:cs="Times New Roman"/>
          <w:color w:val="000000" w:themeColor="text1"/>
        </w:rPr>
        <w:t xml:space="preserve"> og </w:t>
      </w:r>
      <w:r w:rsidRPr="00BF3903">
        <w:rPr>
          <w:rFonts w:cs="Times New Roman"/>
          <w:i/>
          <w:color w:val="000000" w:themeColor="text1"/>
        </w:rPr>
        <w:t>double-loop læring</w:t>
      </w:r>
      <w:r w:rsidRPr="00BF3903">
        <w:rPr>
          <w:rFonts w:cs="Times New Roman"/>
          <w:color w:val="000000" w:themeColor="text1"/>
        </w:rPr>
        <w:t xml:space="preserve">, som et tegn på at lærerne foretager </w:t>
      </w:r>
      <w:r w:rsidRPr="00BF3903">
        <w:rPr>
          <w:rFonts w:cs="Times New Roman"/>
          <w:i/>
          <w:color w:val="000000" w:themeColor="text1"/>
        </w:rPr>
        <w:t>double-loop læring</w:t>
      </w:r>
      <w:r w:rsidRPr="00BF3903">
        <w:rPr>
          <w:rFonts w:cs="Times New Roman"/>
          <w:color w:val="000000" w:themeColor="text1"/>
        </w:rPr>
        <w:t xml:space="preserve">. Vi har valgt at inddrage disse to begreber, da vi mener, at vi gennem </w:t>
      </w:r>
      <w:proofErr w:type="spellStart"/>
      <w:r w:rsidRPr="00BF3903">
        <w:rPr>
          <w:rFonts w:cs="Times New Roman"/>
          <w:color w:val="000000" w:themeColor="text1"/>
        </w:rPr>
        <w:t>Arg</w:t>
      </w:r>
      <w:r w:rsidRPr="00BF3903">
        <w:rPr>
          <w:rFonts w:cs="Times New Roman"/>
          <w:color w:val="000000" w:themeColor="text1"/>
        </w:rPr>
        <w:t>y</w:t>
      </w:r>
      <w:r w:rsidRPr="00BF3903">
        <w:rPr>
          <w:rFonts w:cs="Times New Roman"/>
          <w:color w:val="000000" w:themeColor="text1"/>
        </w:rPr>
        <w:t>ris</w:t>
      </w:r>
      <w:proofErr w:type="spellEnd"/>
      <w:r w:rsidRPr="00BF3903">
        <w:rPr>
          <w:rFonts w:cs="Times New Roman"/>
          <w:color w:val="000000" w:themeColor="text1"/>
        </w:rPr>
        <w:t xml:space="preserve"> optik kan vurdere bevæggrundene for lærernes </w:t>
      </w:r>
      <w:r w:rsidRPr="00BF3903">
        <w:rPr>
          <w:rFonts w:cs="Times New Roman"/>
          <w:i/>
          <w:color w:val="000000" w:themeColor="text1"/>
        </w:rPr>
        <w:t>refleksion-over-handling</w:t>
      </w:r>
      <w:r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 xml:space="preserve">I nedenstående figur er vist processen for </w:t>
      </w:r>
      <w:r w:rsidRPr="00BF3903">
        <w:rPr>
          <w:rFonts w:cs="Times New Roman"/>
          <w:i/>
          <w:color w:val="000000" w:themeColor="text1"/>
        </w:rPr>
        <w:t>single-</w:t>
      </w:r>
      <w:r w:rsidRPr="00BF3903">
        <w:rPr>
          <w:rFonts w:cs="Times New Roman"/>
          <w:color w:val="000000" w:themeColor="text1"/>
        </w:rPr>
        <w:t xml:space="preserve"> og </w:t>
      </w:r>
      <w:r w:rsidRPr="00BF3903">
        <w:rPr>
          <w:rFonts w:cs="Times New Roman"/>
          <w:i/>
          <w:color w:val="000000" w:themeColor="text1"/>
        </w:rPr>
        <w:t>double-loop læring</w:t>
      </w:r>
      <w:r w:rsidRPr="00BF3903">
        <w:rPr>
          <w:rFonts w:cs="Times New Roman"/>
          <w:color w:val="000000" w:themeColor="text1"/>
        </w:rPr>
        <w:t>.</w:t>
      </w:r>
    </w:p>
    <w:p w:rsidR="00C4537E" w:rsidRPr="00BF3903" w:rsidRDefault="00C4537E" w:rsidP="0031152A">
      <w:pPr>
        <w:keepNext/>
        <w:spacing w:before="120" w:after="0"/>
        <w:rPr>
          <w:rFonts w:cs="Times New Roman"/>
          <w:color w:val="000000" w:themeColor="text1"/>
        </w:rPr>
      </w:pPr>
      <w:r w:rsidRPr="00BF3903">
        <w:rPr>
          <w:rFonts w:cs="Times New Roman"/>
          <w:noProof/>
          <w:color w:val="000000" w:themeColor="text1"/>
          <w:lang w:eastAsia="da-DK"/>
        </w:rPr>
        <w:drawing>
          <wp:inline distT="0" distB="0" distL="0" distR="0">
            <wp:extent cx="5339759" cy="1142491"/>
            <wp:effectExtent l="19050" t="0" r="0" b="0"/>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377016" cy="1150463"/>
                    </a:xfrm>
                    <a:prstGeom prst="rect">
                      <a:avLst/>
                    </a:prstGeom>
                    <a:noFill/>
                    <a:ln w="9525">
                      <a:noFill/>
                      <a:miter lim="800000"/>
                      <a:headEnd/>
                      <a:tailEnd/>
                    </a:ln>
                  </pic:spPr>
                </pic:pic>
              </a:graphicData>
            </a:graphic>
          </wp:inline>
        </w:drawing>
      </w:r>
    </w:p>
    <w:p w:rsidR="00C4537E" w:rsidRPr="00BF3903" w:rsidRDefault="00C4537E" w:rsidP="0031152A">
      <w:pPr>
        <w:pStyle w:val="Billedtekst"/>
        <w:spacing w:before="120" w:after="0"/>
        <w:rPr>
          <w:rFonts w:cs="Times New Roman"/>
          <w:color w:val="000000" w:themeColor="text1"/>
        </w:rPr>
      </w:pPr>
      <w:bookmarkStart w:id="379" w:name="_Toc389154485"/>
      <w:bookmarkStart w:id="380" w:name="_Toc389179733"/>
      <w:r w:rsidRPr="00BF3903">
        <w:rPr>
          <w:rFonts w:cs="Times New Roman"/>
          <w:color w:val="000000" w:themeColor="text1"/>
        </w:rPr>
        <w:t xml:space="preserve">Figur </w:t>
      </w:r>
      <w:r w:rsidR="00B93005" w:rsidRPr="00BF3903">
        <w:rPr>
          <w:rFonts w:cs="Times New Roman"/>
          <w:color w:val="000000" w:themeColor="text1"/>
        </w:rPr>
        <w:fldChar w:fldCharType="begin"/>
      </w:r>
      <w:r w:rsidR="0058332E" w:rsidRPr="00BF3903">
        <w:rPr>
          <w:rFonts w:cs="Times New Roman"/>
          <w:color w:val="000000" w:themeColor="text1"/>
        </w:rPr>
        <w:instrText xml:space="preserve"> SEQ Figur \* ARABIC </w:instrText>
      </w:r>
      <w:r w:rsidR="00B93005" w:rsidRPr="00BF3903">
        <w:rPr>
          <w:rFonts w:cs="Times New Roman"/>
          <w:color w:val="000000" w:themeColor="text1"/>
        </w:rPr>
        <w:fldChar w:fldCharType="separate"/>
      </w:r>
      <w:r w:rsidR="008D6D07">
        <w:rPr>
          <w:rFonts w:cs="Times New Roman"/>
          <w:noProof/>
          <w:color w:val="000000" w:themeColor="text1"/>
        </w:rPr>
        <w:t>8</w:t>
      </w:r>
      <w:r w:rsidR="00B93005" w:rsidRPr="00BF3903">
        <w:rPr>
          <w:rFonts w:cs="Times New Roman"/>
          <w:color w:val="000000" w:themeColor="text1"/>
        </w:rPr>
        <w:fldChar w:fldCharType="end"/>
      </w:r>
      <w:r w:rsidRPr="00BF3903">
        <w:rPr>
          <w:rFonts w:cs="Times New Roman"/>
          <w:color w:val="000000" w:themeColor="text1"/>
        </w:rPr>
        <w:t xml:space="preserve">: </w:t>
      </w:r>
      <w:r w:rsidRPr="00BF3903">
        <w:rPr>
          <w:rFonts w:cs="Times New Roman"/>
          <w:i/>
          <w:color w:val="000000" w:themeColor="text1"/>
        </w:rPr>
        <w:t>Single-</w:t>
      </w:r>
      <w:r w:rsidRPr="00BF3903">
        <w:rPr>
          <w:rFonts w:cs="Times New Roman"/>
          <w:color w:val="000000" w:themeColor="text1"/>
        </w:rPr>
        <w:t xml:space="preserve"> og </w:t>
      </w:r>
      <w:r w:rsidRPr="00BF3903">
        <w:rPr>
          <w:rFonts w:cs="Times New Roman"/>
          <w:i/>
          <w:color w:val="000000" w:themeColor="text1"/>
        </w:rPr>
        <w:t>double-loop læring</w:t>
      </w:r>
      <w:sdt>
        <w:sdtPr>
          <w:rPr>
            <w:rFonts w:cs="Times New Roman"/>
            <w:color w:val="000000" w:themeColor="text1"/>
          </w:rPr>
          <w:id w:val="17800155"/>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Arg00 \p 248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(Argyris, 2000, s. 248)</w:t>
          </w:r>
          <w:r w:rsidR="00B93005" w:rsidRPr="00BF3903">
            <w:rPr>
              <w:rFonts w:cs="Times New Roman"/>
              <w:noProof/>
              <w:color w:val="000000" w:themeColor="text1"/>
            </w:rPr>
            <w:fldChar w:fldCharType="end"/>
          </w:r>
        </w:sdtContent>
      </w:sdt>
      <w:bookmarkEnd w:id="379"/>
      <w:bookmarkEnd w:id="380"/>
    </w:p>
    <w:p w:rsidR="00C4537E" w:rsidRPr="00BF3903" w:rsidRDefault="00C4537E" w:rsidP="0031152A">
      <w:pPr>
        <w:spacing w:before="120" w:after="0"/>
        <w:rPr>
          <w:rFonts w:cs="Times New Roman"/>
          <w:color w:val="000000" w:themeColor="text1"/>
        </w:rPr>
      </w:pPr>
    </w:p>
    <w:p w:rsidR="00C4537E" w:rsidRPr="00BF3903" w:rsidRDefault="00C4537E" w:rsidP="0031152A">
      <w:pPr>
        <w:spacing w:before="120" w:after="0"/>
        <w:rPr>
          <w:rFonts w:cs="Times New Roman"/>
          <w:color w:val="000000" w:themeColor="text1"/>
        </w:rPr>
      </w:pPr>
      <w:r w:rsidRPr="00BF3903">
        <w:rPr>
          <w:rFonts w:cs="Times New Roman"/>
          <w:i/>
          <w:color w:val="000000" w:themeColor="text1"/>
        </w:rPr>
        <w:t>Double-loop læring</w:t>
      </w:r>
      <w:r w:rsidRPr="00BF3903">
        <w:rPr>
          <w:rFonts w:cs="Times New Roman"/>
          <w:color w:val="000000" w:themeColor="text1"/>
        </w:rPr>
        <w:t xml:space="preserve"> er, når et mismatch mellem intentioner og resultater korrigeres til et match, og </w:t>
      </w:r>
      <w:r w:rsidR="006B76D7" w:rsidRPr="00BF3903">
        <w:rPr>
          <w:rFonts w:cs="Times New Roman"/>
          <w:color w:val="000000" w:themeColor="text1"/>
        </w:rPr>
        <w:t xml:space="preserve">vi </w:t>
      </w:r>
      <w:r w:rsidRPr="00BF3903">
        <w:rPr>
          <w:rFonts w:cs="Times New Roman"/>
          <w:color w:val="000000" w:themeColor="text1"/>
        </w:rPr>
        <w:t>vurderer</w:t>
      </w:r>
      <w:r w:rsidR="006B76D7" w:rsidRPr="00BF3903">
        <w:rPr>
          <w:rFonts w:cs="Times New Roman"/>
          <w:color w:val="000000" w:themeColor="text1"/>
        </w:rPr>
        <w:t>, at</w:t>
      </w:r>
      <w:r w:rsidRPr="00BF3903">
        <w:rPr>
          <w:rFonts w:cs="Times New Roman"/>
          <w:color w:val="000000" w:themeColor="text1"/>
        </w:rPr>
        <w:t xml:space="preserve"> </w:t>
      </w:r>
      <w:r w:rsidR="006B76D7" w:rsidRPr="00BF3903">
        <w:rPr>
          <w:rFonts w:cs="Times New Roman"/>
          <w:i/>
          <w:color w:val="000000" w:themeColor="text1"/>
        </w:rPr>
        <w:t>double-loop læring</w:t>
      </w:r>
      <w:r w:rsidRPr="00BF3903">
        <w:rPr>
          <w:rFonts w:cs="Times New Roman"/>
          <w:color w:val="000000" w:themeColor="text1"/>
        </w:rPr>
        <w:t xml:space="preserve">, finder sted når lærerne </w:t>
      </w:r>
      <w:r w:rsidRPr="00BF3903">
        <w:rPr>
          <w:rFonts w:cs="Times New Roman"/>
          <w:i/>
          <w:color w:val="000000" w:themeColor="text1"/>
        </w:rPr>
        <w:t>reflekterer-over-handling</w:t>
      </w:r>
      <w:r w:rsidRPr="00BF3903">
        <w:rPr>
          <w:rFonts w:cs="Times New Roman"/>
          <w:color w:val="000000" w:themeColor="text1"/>
        </w:rPr>
        <w:t xml:space="preserve">. </w:t>
      </w:r>
      <w:r w:rsidR="002B7A43" w:rsidRPr="00BF3903">
        <w:rPr>
          <w:rFonts w:cs="Times New Roman"/>
          <w:color w:val="000000" w:themeColor="text1"/>
        </w:rPr>
        <w:t>Når lærerne</w:t>
      </w:r>
      <w:r w:rsidRPr="00BF3903">
        <w:rPr>
          <w:rFonts w:cs="Times New Roman"/>
          <w:color w:val="000000" w:themeColor="text1"/>
        </w:rPr>
        <w:t xml:space="preserve"> </w:t>
      </w:r>
      <w:r w:rsidR="002B7A43" w:rsidRPr="00BF3903">
        <w:rPr>
          <w:rFonts w:cs="Times New Roman"/>
          <w:color w:val="000000" w:themeColor="text1"/>
        </w:rPr>
        <w:t xml:space="preserve">sparrer </w:t>
      </w:r>
      <w:r w:rsidRPr="00BF3903">
        <w:rPr>
          <w:rFonts w:cs="Times New Roman"/>
          <w:color w:val="000000" w:themeColor="text1"/>
        </w:rPr>
        <w:t>med deres kolleg</w:t>
      </w:r>
      <w:r w:rsidR="002B7A43" w:rsidRPr="00BF3903">
        <w:rPr>
          <w:rFonts w:cs="Times New Roman"/>
          <w:color w:val="000000" w:themeColor="text1"/>
        </w:rPr>
        <w:t>a</w:t>
      </w:r>
      <w:r w:rsidRPr="00BF3903">
        <w:rPr>
          <w:rFonts w:cs="Times New Roman"/>
          <w:color w:val="000000" w:themeColor="text1"/>
        </w:rPr>
        <w:t xml:space="preserve">er, om de problematiske situationer de </w:t>
      </w:r>
      <w:r w:rsidR="002B7A43" w:rsidRPr="00BF3903">
        <w:rPr>
          <w:rFonts w:cs="Times New Roman"/>
          <w:color w:val="000000" w:themeColor="text1"/>
        </w:rPr>
        <w:t xml:space="preserve">møder, tolker vi, dette som et udtryk for at de </w:t>
      </w:r>
      <w:r w:rsidRPr="00BF3903">
        <w:rPr>
          <w:rFonts w:cs="Times New Roman"/>
          <w:color w:val="000000" w:themeColor="text1"/>
        </w:rPr>
        <w:t>fore</w:t>
      </w:r>
      <w:r w:rsidR="002B7A43" w:rsidRPr="00BF3903">
        <w:rPr>
          <w:rFonts w:cs="Times New Roman"/>
          <w:color w:val="000000" w:themeColor="text1"/>
        </w:rPr>
        <w:t xml:space="preserve">tager </w:t>
      </w:r>
      <w:r w:rsidRPr="00BF3903">
        <w:rPr>
          <w:rFonts w:cs="Times New Roman"/>
          <w:i/>
          <w:color w:val="000000" w:themeColor="text1"/>
        </w:rPr>
        <w:t>double-loop læring</w:t>
      </w:r>
      <w:r w:rsidRPr="00BF3903">
        <w:rPr>
          <w:rFonts w:cs="Times New Roman"/>
          <w:color w:val="000000" w:themeColor="text1"/>
        </w:rPr>
        <w:t>, for at nå frem til ny vi</w:t>
      </w:r>
      <w:r w:rsidR="002B7A43" w:rsidRPr="00BF3903">
        <w:rPr>
          <w:rFonts w:cs="Times New Roman"/>
          <w:color w:val="000000" w:themeColor="text1"/>
        </w:rPr>
        <w:t>den og</w:t>
      </w:r>
      <w:r w:rsidRPr="00BF3903">
        <w:rPr>
          <w:rFonts w:cs="Times New Roman"/>
          <w:color w:val="000000" w:themeColor="text1"/>
        </w:rPr>
        <w:t xml:space="preserve"> nye handlinger der vil lede dem til </w:t>
      </w:r>
      <w:proofErr w:type="gramStart"/>
      <w:r w:rsidRPr="00BF3903">
        <w:rPr>
          <w:rFonts w:cs="Times New Roman"/>
          <w:color w:val="000000" w:themeColor="text1"/>
        </w:rPr>
        <w:t>et</w:t>
      </w:r>
      <w:proofErr w:type="gramEnd"/>
      <w:r w:rsidRPr="00BF3903">
        <w:rPr>
          <w:rFonts w:cs="Times New Roman"/>
          <w:color w:val="000000" w:themeColor="text1"/>
        </w:rPr>
        <w:t xml:space="preserve"> match. </w:t>
      </w:r>
      <w:r w:rsidRPr="00BF3903">
        <w:rPr>
          <w:rFonts w:cs="Times New Roman"/>
          <w:i/>
          <w:color w:val="000000" w:themeColor="text1"/>
        </w:rPr>
        <w:t>Double-loop læring</w:t>
      </w:r>
      <w:r w:rsidRPr="00BF3903">
        <w:rPr>
          <w:rFonts w:cs="Times New Roman"/>
          <w:color w:val="000000" w:themeColor="text1"/>
        </w:rPr>
        <w:t xml:space="preserve"> er derfor, i henhold til </w:t>
      </w:r>
      <w:proofErr w:type="spellStart"/>
      <w:r w:rsidRPr="00BF3903">
        <w:rPr>
          <w:rFonts w:cs="Times New Roman"/>
          <w:color w:val="000000" w:themeColor="text1"/>
        </w:rPr>
        <w:t>Argyris</w:t>
      </w:r>
      <w:proofErr w:type="spellEnd"/>
      <w:r w:rsidRPr="00BF3903">
        <w:rPr>
          <w:rFonts w:cs="Times New Roman"/>
          <w:color w:val="000000" w:themeColor="text1"/>
        </w:rPr>
        <w:t>, relevant, når lærerne står over</w:t>
      </w:r>
      <w:r w:rsidR="002B7A43" w:rsidRPr="00BF3903">
        <w:rPr>
          <w:rFonts w:cs="Times New Roman"/>
          <w:color w:val="000000" w:themeColor="text1"/>
        </w:rPr>
        <w:t xml:space="preserve"> </w:t>
      </w:r>
      <w:r w:rsidRPr="00BF3903">
        <w:rPr>
          <w:rFonts w:cs="Times New Roman"/>
          <w:color w:val="000000" w:themeColor="text1"/>
        </w:rPr>
        <w:t xml:space="preserve">for komplekse situationer. </w:t>
      </w:r>
      <w:r w:rsidRPr="00BF3903">
        <w:rPr>
          <w:rFonts w:cs="Times New Roman"/>
          <w:color w:val="000000" w:themeColor="text1"/>
        </w:rPr>
        <w:lastRenderedPageBreak/>
        <w:t>Selve læringen finder dog først sted, når</w:t>
      </w:r>
      <w:r w:rsidR="002B7A43" w:rsidRPr="00BF3903">
        <w:rPr>
          <w:rFonts w:cs="Times New Roman"/>
          <w:color w:val="000000" w:themeColor="text1"/>
        </w:rPr>
        <w:t xml:space="preserve"> der handles i forhold til</w:t>
      </w:r>
      <w:r w:rsidRPr="00BF3903">
        <w:rPr>
          <w:rFonts w:cs="Times New Roman"/>
          <w:color w:val="000000" w:themeColor="text1"/>
        </w:rPr>
        <w:t xml:space="preserve"> den fundne løsning,</w:t>
      </w:r>
      <w:r w:rsidR="002B7A43" w:rsidRPr="00BF3903">
        <w:rPr>
          <w:rFonts w:cs="Times New Roman"/>
          <w:color w:val="000000" w:themeColor="text1"/>
        </w:rPr>
        <w:t xml:space="preserve"> hvorved</w:t>
      </w:r>
      <w:r w:rsidRPr="00BF3903">
        <w:rPr>
          <w:rFonts w:cs="Times New Roman"/>
          <w:color w:val="000000" w:themeColor="text1"/>
        </w:rPr>
        <w:t xml:space="preserve"> læring er derved betinget af handling</w:t>
      </w:r>
      <w:sdt>
        <w:sdtPr>
          <w:rPr>
            <w:rFonts w:cs="Times New Roman"/>
            <w:color w:val="000000" w:themeColor="text1"/>
          </w:rPr>
          <w:id w:val="17800156"/>
          <w:citation/>
        </w:sdtPr>
        <w:sdtEndPr/>
        <w:sdtContent>
          <w:r w:rsidR="00B93005" w:rsidRPr="00BF3903">
            <w:rPr>
              <w:rFonts w:cs="Times New Roman"/>
              <w:color w:val="000000" w:themeColor="text1"/>
            </w:rPr>
            <w:fldChar w:fldCharType="begin"/>
          </w:r>
          <w:r w:rsidR="00C663C0" w:rsidRPr="00BF3903">
            <w:rPr>
              <w:rFonts w:cs="Times New Roman"/>
              <w:color w:val="000000" w:themeColor="text1"/>
            </w:rPr>
            <w:instrText xml:space="preserve"> CITATION Arg00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(Argyris, 2000)</w:t>
          </w:r>
          <w:r w:rsidR="00B93005" w:rsidRPr="00BF3903">
            <w:rPr>
              <w:rFonts w:cs="Times New Roman"/>
              <w:noProof/>
              <w:color w:val="000000" w:themeColor="text1"/>
            </w:rPr>
            <w:fldChar w:fldCharType="end"/>
          </w:r>
        </w:sdtContent>
      </w:sdt>
      <w:r w:rsidRPr="00BF3903">
        <w:rPr>
          <w:rFonts w:cs="Times New Roman"/>
          <w:color w:val="000000" w:themeColor="text1"/>
        </w:rPr>
        <w:t>.</w:t>
      </w: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 xml:space="preserve">Bevæggrundene for lærernes sparring vurderer vi, med baggrund i </w:t>
      </w:r>
      <w:proofErr w:type="spellStart"/>
      <w:r w:rsidRPr="00BF3903">
        <w:rPr>
          <w:rFonts w:cs="Times New Roman"/>
          <w:color w:val="000000" w:themeColor="text1"/>
        </w:rPr>
        <w:t>Argyris</w:t>
      </w:r>
      <w:proofErr w:type="spellEnd"/>
      <w:r w:rsidRPr="00BF3903">
        <w:rPr>
          <w:rFonts w:cs="Times New Roman"/>
          <w:color w:val="000000" w:themeColor="text1"/>
        </w:rPr>
        <w:t xml:space="preserve">’ optik, at være muligheden for, gennem </w:t>
      </w:r>
      <w:r w:rsidRPr="00BF3903">
        <w:rPr>
          <w:rFonts w:cs="Times New Roman"/>
          <w:i/>
          <w:color w:val="000000" w:themeColor="text1"/>
        </w:rPr>
        <w:t>double-loop læring</w:t>
      </w:r>
      <w:r w:rsidRPr="00BF3903">
        <w:rPr>
          <w:rFonts w:cs="Times New Roman"/>
          <w:color w:val="000000" w:themeColor="text1"/>
        </w:rPr>
        <w:t>, at kunne varetage ukendte, komple</w:t>
      </w:r>
      <w:r w:rsidRPr="00BF3903">
        <w:rPr>
          <w:rFonts w:cs="Times New Roman"/>
          <w:color w:val="000000" w:themeColor="text1"/>
        </w:rPr>
        <w:t>k</w:t>
      </w:r>
      <w:r w:rsidRPr="00BF3903">
        <w:rPr>
          <w:rFonts w:cs="Times New Roman"/>
          <w:color w:val="000000" w:themeColor="text1"/>
        </w:rPr>
        <w:t xml:space="preserve">se situationer, hvor de ikke gennem deres </w:t>
      </w:r>
      <w:r w:rsidRPr="00BF3903">
        <w:rPr>
          <w:rFonts w:cs="Times New Roman"/>
          <w:i/>
          <w:color w:val="000000" w:themeColor="text1"/>
        </w:rPr>
        <w:t>her-og-nu-eksperimenter</w:t>
      </w:r>
      <w:r w:rsidRPr="00BF3903">
        <w:rPr>
          <w:rFonts w:cs="Times New Roman"/>
          <w:color w:val="000000" w:themeColor="text1"/>
        </w:rPr>
        <w:t xml:space="preserve"> kan </w:t>
      </w:r>
      <w:r w:rsidR="00DD03A2" w:rsidRPr="00BF3903">
        <w:rPr>
          <w:rFonts w:cs="Times New Roman"/>
          <w:color w:val="000000" w:themeColor="text1"/>
        </w:rPr>
        <w:t>op</w:t>
      </w:r>
      <w:r w:rsidRPr="00BF3903">
        <w:rPr>
          <w:rFonts w:cs="Times New Roman"/>
          <w:color w:val="000000" w:themeColor="text1"/>
        </w:rPr>
        <w:t xml:space="preserve">nå </w:t>
      </w:r>
      <w:proofErr w:type="gramStart"/>
      <w:r w:rsidRPr="00BF3903">
        <w:rPr>
          <w:rFonts w:cs="Times New Roman"/>
          <w:color w:val="000000" w:themeColor="text1"/>
        </w:rPr>
        <w:t>et</w:t>
      </w:r>
      <w:proofErr w:type="gramEnd"/>
      <w:r w:rsidRPr="00BF3903">
        <w:rPr>
          <w:rFonts w:cs="Times New Roman"/>
          <w:color w:val="000000" w:themeColor="text1"/>
        </w:rPr>
        <w:t xml:space="preserve"> match mellem d</w:t>
      </w:r>
      <w:r w:rsidR="002B7A43" w:rsidRPr="00BF3903">
        <w:rPr>
          <w:rFonts w:cs="Times New Roman"/>
          <w:color w:val="000000" w:themeColor="text1"/>
        </w:rPr>
        <w:t>eres intentioner og resultater</w:t>
      </w:r>
      <w:r w:rsidRPr="00BF3903">
        <w:rPr>
          <w:rFonts w:cs="Times New Roman"/>
          <w:color w:val="000000" w:themeColor="text1"/>
        </w:rPr>
        <w:t>. Vi kan ikke med bag</w:t>
      </w:r>
      <w:r w:rsidR="002B7A43" w:rsidRPr="00BF3903">
        <w:rPr>
          <w:rFonts w:cs="Times New Roman"/>
          <w:color w:val="000000" w:themeColor="text1"/>
        </w:rPr>
        <w:t>grund i vores data vurdere</w:t>
      </w:r>
      <w:r w:rsidRPr="00BF3903">
        <w:rPr>
          <w:rFonts w:cs="Times New Roman"/>
          <w:color w:val="000000" w:themeColor="text1"/>
        </w:rPr>
        <w:t xml:space="preserve">, hvorvidt lærerne udfører </w:t>
      </w:r>
      <w:r w:rsidRPr="00BF3903">
        <w:rPr>
          <w:rFonts w:cs="Times New Roman"/>
          <w:i/>
          <w:color w:val="000000" w:themeColor="text1"/>
        </w:rPr>
        <w:t>double-loop læring</w:t>
      </w:r>
      <w:r w:rsidRPr="00BF3903">
        <w:rPr>
          <w:rFonts w:cs="Times New Roman"/>
          <w:color w:val="000000" w:themeColor="text1"/>
        </w:rPr>
        <w:t>, men</w:t>
      </w:r>
      <w:r w:rsidR="002B7A43" w:rsidRPr="00BF3903">
        <w:rPr>
          <w:rFonts w:cs="Times New Roman"/>
          <w:color w:val="000000" w:themeColor="text1"/>
        </w:rPr>
        <w:t xml:space="preserve"> </w:t>
      </w:r>
      <w:r w:rsidRPr="00BF3903">
        <w:rPr>
          <w:rFonts w:cs="Times New Roman"/>
          <w:color w:val="000000" w:themeColor="text1"/>
        </w:rPr>
        <w:t xml:space="preserve">at lærerne med </w:t>
      </w:r>
      <w:r w:rsidRPr="00BF3903">
        <w:rPr>
          <w:rFonts w:cs="Times New Roman"/>
          <w:i/>
          <w:color w:val="000000" w:themeColor="text1"/>
        </w:rPr>
        <w:t>double-loop læring</w:t>
      </w:r>
      <w:r w:rsidRPr="00BF3903">
        <w:rPr>
          <w:rFonts w:cs="Times New Roman"/>
          <w:color w:val="000000" w:themeColor="text1"/>
        </w:rPr>
        <w:t xml:space="preserve"> kan imødekomme ukendte situationer i henhold til inklusionsarbejdet.</w:t>
      </w:r>
    </w:p>
    <w:p w:rsidR="00C4537E" w:rsidRPr="00BF3903" w:rsidRDefault="00C4537E" w:rsidP="0031152A">
      <w:pPr>
        <w:pStyle w:val="Overskrift3"/>
        <w:spacing w:before="120" w:after="0"/>
        <w:rPr>
          <w:rFonts w:eastAsiaTheme="minorHAnsi" w:cs="Times New Roman"/>
          <w:color w:val="000000" w:themeColor="text1"/>
        </w:rPr>
      </w:pPr>
    </w:p>
    <w:p w:rsidR="00C4537E" w:rsidRPr="00BF3903" w:rsidRDefault="00C4537E" w:rsidP="0031152A">
      <w:pPr>
        <w:pStyle w:val="Overskrift4"/>
        <w:spacing w:before="120" w:after="0"/>
        <w:rPr>
          <w:rFonts w:cs="Times New Roman"/>
          <w:color w:val="000000" w:themeColor="text1"/>
        </w:rPr>
      </w:pPr>
      <w:r w:rsidRPr="00BF3903">
        <w:rPr>
          <w:rFonts w:cs="Times New Roman"/>
          <w:color w:val="000000" w:themeColor="text1"/>
        </w:rPr>
        <w:t>Lærerne som forskere i praksis</w:t>
      </w:r>
    </w:p>
    <w:p w:rsidR="003D1D83" w:rsidRPr="00BF3903" w:rsidRDefault="00B104A8" w:rsidP="0031152A">
      <w:pPr>
        <w:spacing w:before="120" w:after="0"/>
        <w:rPr>
          <w:rFonts w:cs="Times New Roman"/>
          <w:color w:val="000000" w:themeColor="text1"/>
        </w:rPr>
      </w:pPr>
      <w:r w:rsidRPr="00BF3903">
        <w:rPr>
          <w:rFonts w:cs="Times New Roman"/>
          <w:color w:val="000000" w:themeColor="text1"/>
        </w:rPr>
        <w:t>Vi tolker ud fra analysen, at s</w:t>
      </w:r>
      <w:r w:rsidR="00C4537E" w:rsidRPr="00BF3903">
        <w:rPr>
          <w:rFonts w:cs="Times New Roman"/>
          <w:color w:val="000000" w:themeColor="text1"/>
        </w:rPr>
        <w:t xml:space="preserve">ynet på lærerne er præget af, at de indtager en forskerrolle og dermed bevæger sig væk fra den tekniske rationalitet. </w:t>
      </w:r>
      <w:r w:rsidRPr="00BF3903">
        <w:rPr>
          <w:rFonts w:cs="Times New Roman"/>
          <w:color w:val="000000" w:themeColor="text1"/>
        </w:rPr>
        <w:t>Dette betyder også, at lærerne ikke handler ud fra</w:t>
      </w:r>
      <w:r w:rsidR="00C4537E" w:rsidRPr="00BF3903">
        <w:rPr>
          <w:rFonts w:cs="Times New Roman"/>
          <w:color w:val="000000" w:themeColor="text1"/>
        </w:rPr>
        <w:t xml:space="preserve"> specifikke metoder, hvormed de</w:t>
      </w:r>
      <w:r w:rsidRPr="00BF3903">
        <w:rPr>
          <w:rFonts w:cs="Times New Roman"/>
          <w:color w:val="000000" w:themeColor="text1"/>
        </w:rPr>
        <w:t>, i Schöns optik,</w:t>
      </w:r>
      <w:r w:rsidR="00C4537E" w:rsidRPr="00BF3903">
        <w:rPr>
          <w:rFonts w:cs="Times New Roman"/>
          <w:color w:val="000000" w:themeColor="text1"/>
        </w:rPr>
        <w:t xml:space="preserve"> er nødsaget til at agere </w:t>
      </w:r>
      <w:proofErr w:type="spellStart"/>
      <w:r w:rsidR="00C4537E" w:rsidRPr="00BF3903">
        <w:rPr>
          <w:rFonts w:cs="Times New Roman"/>
          <w:color w:val="000000" w:themeColor="text1"/>
        </w:rPr>
        <w:t>vidensskabende</w:t>
      </w:r>
      <w:proofErr w:type="spellEnd"/>
      <w:r w:rsidR="00C4537E" w:rsidRPr="00BF3903">
        <w:rPr>
          <w:rFonts w:cs="Times New Roman"/>
          <w:color w:val="000000" w:themeColor="text1"/>
        </w:rPr>
        <w:t xml:space="preserve"> i praksissituationer</w:t>
      </w:r>
      <w:r w:rsidR="00DD03A2" w:rsidRPr="00BF3903">
        <w:rPr>
          <w:rFonts w:cs="Times New Roman"/>
          <w:color w:val="000000" w:themeColor="text1"/>
        </w:rPr>
        <w:t xml:space="preserve"> (Scheel, 2000; Schön, 2001)</w:t>
      </w:r>
      <w:r w:rsidR="002E0CD2" w:rsidRPr="00BF3903">
        <w:rPr>
          <w:rFonts w:cs="Times New Roman"/>
          <w:color w:val="000000" w:themeColor="text1"/>
        </w:rPr>
        <w:t xml:space="preserve">. </w:t>
      </w:r>
      <w:r w:rsidR="00C4537E" w:rsidRPr="00BF3903">
        <w:rPr>
          <w:rFonts w:cs="Times New Roman"/>
          <w:color w:val="000000" w:themeColor="text1"/>
        </w:rPr>
        <w:t>Lærer 3 udlæ</w:t>
      </w:r>
      <w:r w:rsidR="00C4537E" w:rsidRPr="00BF3903">
        <w:rPr>
          <w:rFonts w:cs="Times New Roman"/>
          <w:color w:val="000000" w:themeColor="text1"/>
        </w:rPr>
        <w:t>g</w:t>
      </w:r>
      <w:r w:rsidR="00C4537E" w:rsidRPr="00BF3903">
        <w:rPr>
          <w:rFonts w:cs="Times New Roman"/>
          <w:color w:val="000000" w:themeColor="text1"/>
        </w:rPr>
        <w:t>ger det således, ”</w:t>
      </w:r>
      <w:r w:rsidR="00C4537E" w:rsidRPr="00BF3903">
        <w:rPr>
          <w:rFonts w:cs="Times New Roman"/>
          <w:i/>
          <w:color w:val="000000" w:themeColor="text1"/>
        </w:rPr>
        <w:t>Det er hele tiden dig som lærer, der skal justere dig, uanset hvor la</w:t>
      </w:r>
      <w:r w:rsidR="00C4537E" w:rsidRPr="00BF3903">
        <w:rPr>
          <w:rFonts w:cs="Times New Roman"/>
          <w:i/>
          <w:color w:val="000000" w:themeColor="text1"/>
        </w:rPr>
        <w:t>r</w:t>
      </w:r>
      <w:r w:rsidR="00C4537E" w:rsidRPr="00BF3903">
        <w:rPr>
          <w:rFonts w:cs="Times New Roman"/>
          <w:i/>
          <w:color w:val="000000" w:themeColor="text1"/>
        </w:rPr>
        <w:t>mende, hvor træls og hvor ugidelig han er, så skal du hele tiden gå ind og justere dig</w:t>
      </w:r>
      <w:r w:rsidR="00C4537E" w:rsidRPr="00BF3903">
        <w:rPr>
          <w:rFonts w:cs="Times New Roman"/>
          <w:color w:val="000000" w:themeColor="text1"/>
        </w:rPr>
        <w:t>” (Lærer 3). Med udgangspunkt i denne udtalelse ses det, hvor</w:t>
      </w:r>
      <w:r w:rsidRPr="00BF3903">
        <w:rPr>
          <w:rFonts w:cs="Times New Roman"/>
          <w:color w:val="000000" w:themeColor="text1"/>
        </w:rPr>
        <w:t>dan læreren ikke blot</w:t>
      </w:r>
      <w:r w:rsidR="00C4537E" w:rsidRPr="00BF3903">
        <w:rPr>
          <w:rFonts w:cs="Times New Roman"/>
          <w:color w:val="000000" w:themeColor="text1"/>
        </w:rPr>
        <w:t xml:space="preserve"> han</w:t>
      </w:r>
      <w:r w:rsidR="00C4537E" w:rsidRPr="00BF3903">
        <w:rPr>
          <w:rFonts w:cs="Times New Roman"/>
          <w:color w:val="000000" w:themeColor="text1"/>
        </w:rPr>
        <w:t>d</w:t>
      </w:r>
      <w:r w:rsidR="00C4537E" w:rsidRPr="00BF3903">
        <w:rPr>
          <w:rFonts w:cs="Times New Roman"/>
          <w:color w:val="000000" w:themeColor="text1"/>
        </w:rPr>
        <w:t>le</w:t>
      </w:r>
      <w:r w:rsidRPr="00BF3903">
        <w:rPr>
          <w:rFonts w:cs="Times New Roman"/>
          <w:color w:val="000000" w:themeColor="text1"/>
        </w:rPr>
        <w:t>r</w:t>
      </w:r>
      <w:r w:rsidR="00C4537E" w:rsidRPr="00BF3903">
        <w:rPr>
          <w:rFonts w:cs="Times New Roman"/>
          <w:color w:val="000000" w:themeColor="text1"/>
        </w:rPr>
        <w:t xml:space="preserve"> med baggrund i specifikke teorier, da </w:t>
      </w:r>
      <w:r w:rsidRPr="00BF3903">
        <w:rPr>
          <w:rFonts w:cs="Times New Roman"/>
          <w:color w:val="000000" w:themeColor="text1"/>
        </w:rPr>
        <w:t>han</w:t>
      </w:r>
      <w:r w:rsidR="00C4537E" w:rsidRPr="00BF3903">
        <w:rPr>
          <w:rFonts w:cs="Times New Roman"/>
          <w:color w:val="000000" w:themeColor="text1"/>
        </w:rPr>
        <w:t xml:space="preserve"> mødes af unikke ukendte situationer, som medfø</w:t>
      </w:r>
      <w:r w:rsidRPr="00BF3903">
        <w:rPr>
          <w:rFonts w:cs="Times New Roman"/>
          <w:color w:val="000000" w:themeColor="text1"/>
        </w:rPr>
        <w:t>rer at han</w:t>
      </w:r>
      <w:r w:rsidR="00C4537E" w:rsidRPr="00BF3903">
        <w:rPr>
          <w:rFonts w:cs="Times New Roman"/>
          <w:color w:val="000000" w:themeColor="text1"/>
        </w:rPr>
        <w:t xml:space="preserve"> må justere </w:t>
      </w:r>
      <w:r w:rsidRPr="00BF3903">
        <w:rPr>
          <w:rFonts w:cs="Times New Roman"/>
          <w:color w:val="000000" w:themeColor="text1"/>
        </w:rPr>
        <w:t>sin</w:t>
      </w:r>
      <w:r w:rsidR="00C4537E" w:rsidRPr="00BF3903">
        <w:rPr>
          <w:rFonts w:cs="Times New Roman"/>
          <w:color w:val="000000" w:themeColor="text1"/>
        </w:rPr>
        <w:t xml:space="preserve"> praksis. I henhold til inklusion af særligt udsatte elever vurderer vi dette som relevant, da de</w:t>
      </w:r>
      <w:r w:rsidRPr="00BF3903">
        <w:rPr>
          <w:rFonts w:cs="Times New Roman"/>
          <w:color w:val="000000" w:themeColor="text1"/>
        </w:rPr>
        <w:t xml:space="preserve">r netop vil forekomme </w:t>
      </w:r>
      <w:r w:rsidR="00C4537E" w:rsidRPr="00BF3903">
        <w:rPr>
          <w:rFonts w:cs="Times New Roman"/>
          <w:color w:val="000000" w:themeColor="text1"/>
        </w:rPr>
        <w:t>situationer</w:t>
      </w:r>
      <w:r w:rsidRPr="00BF3903">
        <w:rPr>
          <w:rFonts w:cs="Times New Roman"/>
          <w:color w:val="000000" w:themeColor="text1"/>
        </w:rPr>
        <w:t xml:space="preserve"> som denne</w:t>
      </w:r>
      <w:r w:rsidR="00C4537E" w:rsidRPr="00BF3903">
        <w:rPr>
          <w:rFonts w:cs="Times New Roman"/>
          <w:color w:val="000000" w:themeColor="text1"/>
        </w:rPr>
        <w:t xml:space="preserve">, hvor </w:t>
      </w:r>
      <w:r w:rsidRPr="00BF3903">
        <w:rPr>
          <w:rFonts w:cs="Times New Roman"/>
          <w:color w:val="000000" w:themeColor="text1"/>
        </w:rPr>
        <w:t xml:space="preserve">der stilles krav til </w:t>
      </w:r>
      <w:r w:rsidR="00C4537E" w:rsidRPr="00BF3903">
        <w:rPr>
          <w:rFonts w:cs="Times New Roman"/>
          <w:color w:val="000000" w:themeColor="text1"/>
        </w:rPr>
        <w:t>læreren</w:t>
      </w:r>
      <w:r w:rsidRPr="00BF3903">
        <w:rPr>
          <w:rFonts w:cs="Times New Roman"/>
          <w:color w:val="000000" w:themeColor="text1"/>
        </w:rPr>
        <w:t xml:space="preserve"> om inklusion af</w:t>
      </w:r>
      <w:r w:rsidR="00C4537E" w:rsidRPr="00BF3903">
        <w:rPr>
          <w:rFonts w:cs="Times New Roman"/>
          <w:color w:val="000000" w:themeColor="text1"/>
        </w:rPr>
        <w:t xml:space="preserve"> elev</w:t>
      </w:r>
      <w:r w:rsidRPr="00BF3903">
        <w:rPr>
          <w:rFonts w:cs="Times New Roman"/>
          <w:color w:val="000000" w:themeColor="text1"/>
        </w:rPr>
        <w:t>er</w:t>
      </w:r>
      <w:r w:rsidR="00C4537E" w:rsidRPr="00BF3903">
        <w:rPr>
          <w:rFonts w:cs="Times New Roman"/>
          <w:color w:val="000000" w:themeColor="text1"/>
        </w:rPr>
        <w:t xml:space="preserve"> med ovennævnte karaktertræk. Som Schöns arbejde peger på, er der ikke en teori, der kan sige, hvordan man gør det, da praksis ikke udspringer af teori</w:t>
      </w:r>
      <w:sdt>
        <w:sdtPr>
          <w:rPr>
            <w:rFonts w:cs="Times New Roman"/>
            <w:color w:val="000000" w:themeColor="text1"/>
          </w:rPr>
          <w:id w:val="9877433"/>
          <w:citation/>
        </w:sdtPr>
        <w:sdtEndPr/>
        <w:sdtContent>
          <w:r w:rsidR="00B93005" w:rsidRPr="00BF3903">
            <w:rPr>
              <w:rFonts w:cs="Times New Roman"/>
              <w:color w:val="000000" w:themeColor="text1"/>
            </w:rPr>
            <w:fldChar w:fldCharType="begin"/>
          </w:r>
          <w:r w:rsidR="0058332E" w:rsidRPr="00BF3903">
            <w:rPr>
              <w:rFonts w:cs="Times New Roman"/>
              <w:color w:val="000000" w:themeColor="text1"/>
            </w:rPr>
            <w:instrText xml:space="preserve"> CITATION Sch01 \t  \l 1030  </w:instrText>
          </w:r>
          <w:r w:rsidR="00B93005" w:rsidRPr="00BF3903">
            <w:rPr>
              <w:rFonts w:cs="Times New Roman"/>
              <w:color w:val="000000" w:themeColor="text1"/>
            </w:rPr>
            <w:fldChar w:fldCharType="separate"/>
          </w:r>
          <w:r w:rsidR="009B375E" w:rsidRPr="00BF3903">
            <w:rPr>
              <w:rFonts w:cs="Times New Roman"/>
              <w:noProof/>
              <w:color w:val="000000" w:themeColor="text1"/>
            </w:rPr>
            <w:t xml:space="preserve"> (Schön, 2001)</w:t>
          </w:r>
          <w:r w:rsidR="00B93005" w:rsidRPr="00BF3903">
            <w:rPr>
              <w:rFonts w:cs="Times New Roman"/>
              <w:color w:val="000000" w:themeColor="text1"/>
            </w:rPr>
            <w:fldChar w:fldCharType="end"/>
          </w:r>
        </w:sdtContent>
      </w:sdt>
      <w:r w:rsidR="00C4537E" w:rsidRPr="00BF3903">
        <w:rPr>
          <w:rFonts w:cs="Times New Roman"/>
          <w:color w:val="000000" w:themeColor="text1"/>
        </w:rPr>
        <w:t xml:space="preserve">. Det </w:t>
      </w:r>
      <w:r w:rsidR="003D1D83" w:rsidRPr="00BF3903">
        <w:rPr>
          <w:rFonts w:cs="Times New Roman"/>
          <w:color w:val="000000" w:themeColor="text1"/>
        </w:rPr>
        <w:t>vurderes</w:t>
      </w:r>
      <w:r w:rsidR="00C4537E" w:rsidRPr="00BF3903">
        <w:rPr>
          <w:rFonts w:cs="Times New Roman"/>
          <w:color w:val="000000" w:themeColor="text1"/>
        </w:rPr>
        <w:t xml:space="preserve"> derfor</w:t>
      </w:r>
      <w:r w:rsidR="003D1D83" w:rsidRPr="00BF3903">
        <w:rPr>
          <w:rFonts w:cs="Times New Roman"/>
          <w:color w:val="000000" w:themeColor="text1"/>
        </w:rPr>
        <w:t>, at det er</w:t>
      </w:r>
      <w:r w:rsidR="00C4537E" w:rsidRPr="00BF3903">
        <w:rPr>
          <w:rFonts w:cs="Times New Roman"/>
          <w:color w:val="000000" w:themeColor="text1"/>
        </w:rPr>
        <w:t xml:space="preserve"> op til l</w:t>
      </w:r>
      <w:r w:rsidR="00C4537E" w:rsidRPr="00BF3903">
        <w:rPr>
          <w:rFonts w:cs="Times New Roman"/>
          <w:color w:val="000000" w:themeColor="text1"/>
        </w:rPr>
        <w:t>æ</w:t>
      </w:r>
      <w:r w:rsidR="00C4537E" w:rsidRPr="00BF3903">
        <w:rPr>
          <w:rFonts w:cs="Times New Roman"/>
          <w:color w:val="000000" w:themeColor="text1"/>
        </w:rPr>
        <w:t xml:space="preserve">rerne </w:t>
      </w:r>
      <w:r w:rsidR="003D1D83" w:rsidRPr="00BF3903">
        <w:rPr>
          <w:rFonts w:cs="Times New Roman"/>
          <w:color w:val="000000" w:themeColor="text1"/>
        </w:rPr>
        <w:t>selv at tilpasse sig</w:t>
      </w:r>
      <w:r w:rsidR="00C4537E" w:rsidRPr="00BF3903">
        <w:rPr>
          <w:rFonts w:cs="Times New Roman"/>
          <w:color w:val="000000" w:themeColor="text1"/>
        </w:rPr>
        <w:t xml:space="preserve"> de elever</w:t>
      </w:r>
      <w:r w:rsidR="003D1D83" w:rsidRPr="00BF3903">
        <w:rPr>
          <w:rFonts w:cs="Times New Roman"/>
          <w:color w:val="000000" w:themeColor="text1"/>
        </w:rPr>
        <w:t>,</w:t>
      </w:r>
      <w:r w:rsidR="00C4537E" w:rsidRPr="00BF3903">
        <w:rPr>
          <w:rFonts w:cs="Times New Roman"/>
          <w:color w:val="000000" w:themeColor="text1"/>
        </w:rPr>
        <w:t xml:space="preserve"> der skal inkluderes</w:t>
      </w:r>
      <w:r w:rsidR="003D1D83" w:rsidRPr="00BF3903">
        <w:rPr>
          <w:rFonts w:cs="Times New Roman"/>
          <w:color w:val="000000" w:themeColor="text1"/>
        </w:rPr>
        <w:t xml:space="preserve"> </w:t>
      </w:r>
      <w:r w:rsidR="00C4537E" w:rsidRPr="00BF3903">
        <w:rPr>
          <w:rFonts w:cs="Times New Roman"/>
          <w:color w:val="000000" w:themeColor="text1"/>
        </w:rPr>
        <w:t>for på bedste vis at imødekomme elevernes</w:t>
      </w:r>
      <w:r w:rsidR="003D1D83" w:rsidRPr="00BF3903">
        <w:rPr>
          <w:rFonts w:cs="Times New Roman"/>
          <w:color w:val="000000" w:themeColor="text1"/>
        </w:rPr>
        <w:t xml:space="preserve"> forskellige</w:t>
      </w:r>
      <w:r w:rsidR="00C4537E" w:rsidRPr="00BF3903">
        <w:rPr>
          <w:rFonts w:cs="Times New Roman"/>
          <w:color w:val="000000" w:themeColor="text1"/>
        </w:rPr>
        <w:t xml:space="preserve"> </w:t>
      </w:r>
      <w:r w:rsidR="003D1D83" w:rsidRPr="00BF3903">
        <w:rPr>
          <w:rFonts w:cs="Times New Roman"/>
          <w:color w:val="000000" w:themeColor="text1"/>
        </w:rPr>
        <w:t>forudsætninger.</w:t>
      </w:r>
    </w:p>
    <w:p w:rsidR="00C4537E" w:rsidRPr="00BF3903" w:rsidRDefault="003D1D83" w:rsidP="0031152A">
      <w:pPr>
        <w:spacing w:before="120" w:after="0"/>
        <w:rPr>
          <w:rFonts w:cs="Times New Roman"/>
          <w:color w:val="000000" w:themeColor="text1"/>
        </w:rPr>
      </w:pPr>
      <w:r w:rsidRPr="00BF3903">
        <w:rPr>
          <w:rFonts w:cs="Times New Roman"/>
          <w:color w:val="000000" w:themeColor="text1"/>
        </w:rPr>
        <w:t>S</w:t>
      </w:r>
      <w:r w:rsidR="00C4537E" w:rsidRPr="00BF3903">
        <w:rPr>
          <w:rFonts w:cs="Times New Roman"/>
          <w:color w:val="000000" w:themeColor="text1"/>
        </w:rPr>
        <w:t xml:space="preserve">om kompetenceudviklingsprojektet </w:t>
      </w:r>
      <w:r w:rsidR="00C4537E" w:rsidRPr="00BF3903">
        <w:rPr>
          <w:rFonts w:cs="Times New Roman"/>
          <w:i/>
          <w:color w:val="000000" w:themeColor="text1"/>
        </w:rPr>
        <w:t>Folkeskolens Fællesskaber</w:t>
      </w:r>
      <w:r w:rsidR="00C4537E" w:rsidRPr="00BF3903">
        <w:rPr>
          <w:rFonts w:cs="Times New Roman"/>
          <w:color w:val="000000" w:themeColor="text1"/>
        </w:rPr>
        <w:t xml:space="preserve"> udlægger, </w:t>
      </w:r>
      <w:r w:rsidRPr="00BF3903">
        <w:rPr>
          <w:rFonts w:cs="Times New Roman"/>
          <w:color w:val="000000" w:themeColor="text1"/>
        </w:rPr>
        <w:t>er den r</w:t>
      </w:r>
      <w:r w:rsidRPr="00BF3903">
        <w:rPr>
          <w:rFonts w:cs="Times New Roman"/>
          <w:color w:val="000000" w:themeColor="text1"/>
        </w:rPr>
        <w:t>e</w:t>
      </w:r>
      <w:r w:rsidRPr="00BF3903">
        <w:rPr>
          <w:rFonts w:cs="Times New Roman"/>
          <w:color w:val="000000" w:themeColor="text1"/>
        </w:rPr>
        <w:t xml:space="preserve">fleksive praksis dermed medvirkende til </w:t>
      </w:r>
      <w:r w:rsidR="00C4537E" w:rsidRPr="00BF3903">
        <w:rPr>
          <w:rFonts w:cs="Times New Roman"/>
          <w:color w:val="000000" w:themeColor="text1"/>
        </w:rPr>
        <w:t>at udvikle en bæredygtig skolekultur. Projektet når ligeledes frem til, at inklusion er en proces, som hele tiden må justeres efter den konkrete praksissituation. Dette vurderer vi, understøtter lærernes rolle som reflektere</w:t>
      </w:r>
      <w:r w:rsidR="00C4537E" w:rsidRPr="00BF3903">
        <w:rPr>
          <w:rFonts w:cs="Times New Roman"/>
          <w:color w:val="000000" w:themeColor="text1"/>
        </w:rPr>
        <w:t>n</w:t>
      </w:r>
      <w:r w:rsidR="00C4537E" w:rsidRPr="00BF3903">
        <w:rPr>
          <w:rFonts w:cs="Times New Roman"/>
          <w:color w:val="000000" w:themeColor="text1"/>
        </w:rPr>
        <w:t>de praktikere, ”</w:t>
      </w:r>
      <w:r w:rsidR="00C4537E" w:rsidRPr="00BF3903">
        <w:rPr>
          <w:rFonts w:cs="Times New Roman"/>
          <w:i/>
          <w:color w:val="000000" w:themeColor="text1"/>
        </w:rPr>
        <w:t>Vi tror på, at inklusion vil kunne fremmes, hvis man udvikler reflekt</w:t>
      </w:r>
      <w:r w:rsidR="00C4537E" w:rsidRPr="00BF3903">
        <w:rPr>
          <w:rFonts w:cs="Times New Roman"/>
          <w:i/>
          <w:color w:val="000000" w:themeColor="text1"/>
        </w:rPr>
        <w:t>e</w:t>
      </w:r>
      <w:r w:rsidR="00C4537E" w:rsidRPr="00BF3903">
        <w:rPr>
          <w:rFonts w:cs="Times New Roman"/>
          <w:i/>
          <w:color w:val="000000" w:themeColor="text1"/>
        </w:rPr>
        <w:lastRenderedPageBreak/>
        <w:t xml:space="preserve">rende praktikere, som har redskaber til at </w:t>
      </w:r>
      <w:proofErr w:type="spellStart"/>
      <w:r w:rsidR="00C4537E" w:rsidRPr="00BF3903">
        <w:rPr>
          <w:rFonts w:cs="Times New Roman"/>
          <w:i/>
          <w:color w:val="000000" w:themeColor="text1"/>
        </w:rPr>
        <w:t>videndele</w:t>
      </w:r>
      <w:proofErr w:type="spellEnd"/>
      <w:r w:rsidR="00C4537E" w:rsidRPr="00BF3903">
        <w:rPr>
          <w:rFonts w:cs="Times New Roman"/>
          <w:i/>
          <w:color w:val="000000" w:themeColor="text1"/>
        </w:rPr>
        <w:t xml:space="preserve"> og indgå i reflekterende praksis med sig selv og andre</w:t>
      </w:r>
      <w:r w:rsidR="00C4537E" w:rsidRPr="00BF3903">
        <w:rPr>
          <w:rFonts w:cs="Times New Roman"/>
          <w:color w:val="000000" w:themeColor="text1"/>
        </w:rPr>
        <w:t>”</w:t>
      </w:r>
      <w:proofErr w:type="gramStart"/>
      <w:r w:rsidR="00DD03A2" w:rsidRPr="00BF3903">
        <w:rPr>
          <w:rFonts w:cs="Times New Roman"/>
          <w:color w:val="000000" w:themeColor="text1"/>
        </w:rPr>
        <w:t xml:space="preserve"> (Boel et al.</w:t>
      </w:r>
      <w:proofErr w:type="gramEnd"/>
      <w:r w:rsidR="00DD03A2" w:rsidRPr="00BF3903">
        <w:rPr>
          <w:rFonts w:cs="Times New Roman"/>
          <w:color w:val="000000" w:themeColor="text1"/>
        </w:rPr>
        <w:t>, 2013, s. 75)</w:t>
      </w:r>
      <w:r w:rsidR="00C4537E" w:rsidRPr="00BF3903">
        <w:rPr>
          <w:rFonts w:cs="Times New Roman"/>
          <w:color w:val="000000" w:themeColor="text1"/>
        </w:rPr>
        <w:t>. Analysen af interviewpersonernes u</w:t>
      </w:r>
      <w:r w:rsidR="00C4537E" w:rsidRPr="00BF3903">
        <w:rPr>
          <w:rFonts w:cs="Times New Roman"/>
          <w:color w:val="000000" w:themeColor="text1"/>
        </w:rPr>
        <w:t>d</w:t>
      </w:r>
      <w:r w:rsidR="00C4537E" w:rsidRPr="00BF3903">
        <w:rPr>
          <w:rFonts w:cs="Times New Roman"/>
          <w:color w:val="000000" w:themeColor="text1"/>
        </w:rPr>
        <w:t xml:space="preserve">sagn underbygges således af projektets antagelse, og set gennem Schöns optik leder dette til et behov for </w:t>
      </w:r>
      <w:r w:rsidR="00C4537E" w:rsidRPr="00BF3903">
        <w:rPr>
          <w:rFonts w:cs="Times New Roman"/>
          <w:i/>
          <w:color w:val="000000" w:themeColor="text1"/>
        </w:rPr>
        <w:t>refleksion-i-handling</w:t>
      </w:r>
      <w:r w:rsidR="00C4537E" w:rsidRPr="00BF3903">
        <w:rPr>
          <w:rFonts w:cs="Times New Roman"/>
          <w:color w:val="000000" w:themeColor="text1"/>
        </w:rPr>
        <w:t xml:space="preserve"> for at fremme inklu</w:t>
      </w:r>
      <w:r w:rsidRPr="00BF3903">
        <w:rPr>
          <w:rFonts w:cs="Times New Roman"/>
          <w:color w:val="000000" w:themeColor="text1"/>
        </w:rPr>
        <w:t>sion</w:t>
      </w:r>
      <w:r w:rsidR="00C4537E" w:rsidRPr="00BF3903">
        <w:rPr>
          <w:rFonts w:cs="Times New Roman"/>
          <w:color w:val="000000" w:themeColor="text1"/>
        </w:rPr>
        <w:t xml:space="preserve">, da lærerne ikke </w:t>
      </w:r>
      <w:r w:rsidRPr="00BF3903">
        <w:rPr>
          <w:rFonts w:cs="Times New Roman"/>
          <w:color w:val="000000" w:themeColor="text1"/>
        </w:rPr>
        <w:t xml:space="preserve">på forhånd </w:t>
      </w:r>
      <w:r w:rsidR="00C4537E" w:rsidRPr="00BF3903">
        <w:rPr>
          <w:rFonts w:cs="Times New Roman"/>
          <w:color w:val="000000" w:themeColor="text1"/>
        </w:rPr>
        <w:t>har tilegnet sig metoder, der imødekommer alle tænkelige praksissi</w:t>
      </w:r>
      <w:r w:rsidRPr="00BF3903">
        <w:rPr>
          <w:rFonts w:cs="Times New Roman"/>
          <w:color w:val="000000" w:themeColor="text1"/>
        </w:rPr>
        <w:t>tuationer</w:t>
      </w:r>
      <w:proofErr w:type="gramStart"/>
      <w:r w:rsidR="00DD03A2" w:rsidRPr="00BF3903">
        <w:rPr>
          <w:rFonts w:cs="Times New Roman"/>
          <w:color w:val="000000" w:themeColor="text1"/>
        </w:rPr>
        <w:t xml:space="preserve"> (Boel et al.</w:t>
      </w:r>
      <w:proofErr w:type="gramEnd"/>
      <w:r w:rsidR="00DD03A2" w:rsidRPr="00BF3903">
        <w:rPr>
          <w:rFonts w:cs="Times New Roman"/>
          <w:color w:val="000000" w:themeColor="text1"/>
        </w:rPr>
        <w:t>, 2013; Schön, 2001)</w:t>
      </w:r>
      <w:r w:rsidR="00C4537E" w:rsidRPr="00BF3903">
        <w:rPr>
          <w:rFonts w:cs="Times New Roman"/>
          <w:color w:val="000000" w:themeColor="text1"/>
        </w:rPr>
        <w:t>.</w:t>
      </w:r>
      <w:bookmarkStart w:id="381" w:name="_Toc387872221"/>
    </w:p>
    <w:p w:rsidR="00C4537E" w:rsidRPr="00BF3903" w:rsidRDefault="00C4537E" w:rsidP="0031152A">
      <w:pPr>
        <w:spacing w:before="120" w:after="0"/>
        <w:rPr>
          <w:rFonts w:cs="Times New Roman"/>
          <w:color w:val="000000" w:themeColor="text1"/>
        </w:rPr>
      </w:pPr>
    </w:p>
    <w:p w:rsidR="00C4537E" w:rsidRPr="00BF3903" w:rsidRDefault="00C4537E" w:rsidP="0031152A">
      <w:pPr>
        <w:pStyle w:val="Overskrift3"/>
        <w:spacing w:before="120" w:after="0"/>
        <w:rPr>
          <w:rFonts w:cs="Times New Roman"/>
          <w:color w:val="000000" w:themeColor="text1"/>
        </w:rPr>
      </w:pPr>
      <w:bookmarkStart w:id="382" w:name="_Toc388800177"/>
      <w:bookmarkStart w:id="383" w:name="_Toc389180175"/>
      <w:r w:rsidRPr="00BF3903">
        <w:rPr>
          <w:rFonts w:cs="Times New Roman"/>
          <w:color w:val="000000" w:themeColor="text1"/>
        </w:rPr>
        <w:t>Delkonklusion</w:t>
      </w:r>
      <w:bookmarkEnd w:id="381"/>
      <w:r w:rsidRPr="00BF3903">
        <w:rPr>
          <w:rFonts w:cs="Times New Roman"/>
          <w:color w:val="000000" w:themeColor="text1"/>
        </w:rPr>
        <w:t xml:space="preserve"> 2</w:t>
      </w:r>
      <w:bookmarkEnd w:id="382"/>
      <w:bookmarkEnd w:id="383"/>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Med baggrund i nærværende analysedel hvor vi har haft særlig fokus på lærernes ko</w:t>
      </w:r>
      <w:r w:rsidRPr="00BF3903">
        <w:rPr>
          <w:rFonts w:cs="Times New Roman"/>
          <w:color w:val="000000" w:themeColor="text1"/>
        </w:rPr>
        <w:t>m</w:t>
      </w:r>
      <w:r w:rsidRPr="00BF3903">
        <w:rPr>
          <w:rFonts w:cs="Times New Roman"/>
          <w:color w:val="000000" w:themeColor="text1"/>
        </w:rPr>
        <w:t xml:space="preserve">petencer samt anvendt Schöns </w:t>
      </w:r>
      <w:r w:rsidRPr="00BF3903">
        <w:rPr>
          <w:rFonts w:cs="Times New Roman"/>
          <w:i/>
          <w:color w:val="000000" w:themeColor="text1"/>
        </w:rPr>
        <w:t>reflekterende praktiker</w:t>
      </w:r>
      <w:r w:rsidRPr="00BF3903">
        <w:rPr>
          <w:rFonts w:cs="Times New Roman"/>
          <w:color w:val="000000" w:themeColor="text1"/>
        </w:rPr>
        <w:t xml:space="preserve"> som teoretisk referenceramme, vil vi i den følgende delkonklusion forsøge at besvare underspørgsmålet:</w:t>
      </w:r>
    </w:p>
    <w:p w:rsidR="00C4537E" w:rsidRPr="00BF3903" w:rsidRDefault="00C4537E" w:rsidP="0031152A">
      <w:pPr>
        <w:spacing w:before="120" w:after="0"/>
        <w:rPr>
          <w:rFonts w:cs="Times New Roman"/>
          <w:color w:val="000000" w:themeColor="text1"/>
        </w:rPr>
      </w:pPr>
    </w:p>
    <w:p w:rsidR="00C4537E" w:rsidRPr="00BF3903" w:rsidRDefault="00C4537E" w:rsidP="0031152A">
      <w:pPr>
        <w:pBdr>
          <w:top w:val="single" w:sz="4" w:space="1" w:color="auto"/>
          <w:left w:val="single" w:sz="4" w:space="4" w:color="auto"/>
          <w:bottom w:val="single" w:sz="4" w:space="1" w:color="auto"/>
          <w:right w:val="single" w:sz="4" w:space="4" w:color="auto"/>
        </w:pBdr>
        <w:spacing w:before="120" w:after="0"/>
        <w:ind w:right="-1"/>
        <w:rPr>
          <w:rFonts w:cs="Times New Roman"/>
          <w:color w:val="000000" w:themeColor="text1"/>
        </w:rPr>
      </w:pPr>
      <w:r w:rsidRPr="00BF3903">
        <w:rPr>
          <w:rFonts w:cs="Times New Roman"/>
          <w:color w:val="000000" w:themeColor="text1"/>
        </w:rPr>
        <w:t>Hvilken betydning har lærernes kompetencer for det sociale arbejde i folkeskolen, i henhold til inklusion af særligt udsatte børn?</w:t>
      </w:r>
    </w:p>
    <w:p w:rsidR="009318C4" w:rsidRPr="00BF3903" w:rsidRDefault="009318C4" w:rsidP="0031152A">
      <w:pPr>
        <w:spacing w:before="120" w:after="0"/>
        <w:rPr>
          <w:rFonts w:cs="Times New Roman"/>
          <w:color w:val="000000" w:themeColor="text1"/>
        </w:rPr>
      </w:pPr>
    </w:p>
    <w:p w:rsidR="00C4537E" w:rsidRPr="00BF3903" w:rsidRDefault="00C4537E" w:rsidP="0031152A">
      <w:pPr>
        <w:spacing w:before="120" w:after="0"/>
        <w:rPr>
          <w:rFonts w:cs="Times New Roman"/>
          <w:color w:val="000000" w:themeColor="text1"/>
        </w:rPr>
      </w:pPr>
      <w:r w:rsidRPr="00BF3903">
        <w:rPr>
          <w:rFonts w:cs="Times New Roman"/>
          <w:color w:val="000000" w:themeColor="text1"/>
        </w:rPr>
        <w:t>Vores interviewpersoner har alle givet udtryk for, hvorledes de oplever at mangle ko</w:t>
      </w:r>
      <w:r w:rsidRPr="00BF3903">
        <w:rPr>
          <w:rFonts w:cs="Times New Roman"/>
          <w:color w:val="000000" w:themeColor="text1"/>
        </w:rPr>
        <w:t>m</w:t>
      </w:r>
      <w:r w:rsidRPr="00BF3903">
        <w:rPr>
          <w:rFonts w:cs="Times New Roman"/>
          <w:color w:val="000000" w:themeColor="text1"/>
        </w:rPr>
        <w:t>petencer til inklusion</w:t>
      </w:r>
      <w:r w:rsidR="009318C4" w:rsidRPr="00BF3903">
        <w:rPr>
          <w:rFonts w:cs="Times New Roman"/>
          <w:color w:val="000000" w:themeColor="text1"/>
        </w:rPr>
        <w:t>sopgaven</w:t>
      </w:r>
      <w:r w:rsidRPr="00BF3903">
        <w:rPr>
          <w:rFonts w:cs="Times New Roman"/>
          <w:color w:val="000000" w:themeColor="text1"/>
        </w:rPr>
        <w:t xml:space="preserve">, </w:t>
      </w:r>
      <w:r w:rsidR="009318C4" w:rsidRPr="00BF3903">
        <w:rPr>
          <w:rFonts w:cs="Times New Roman"/>
          <w:color w:val="000000" w:themeColor="text1"/>
        </w:rPr>
        <w:t xml:space="preserve">og derfor ikke </w:t>
      </w:r>
      <w:r w:rsidRPr="00BF3903">
        <w:rPr>
          <w:rFonts w:cs="Times New Roman"/>
          <w:color w:val="000000" w:themeColor="text1"/>
        </w:rPr>
        <w:t xml:space="preserve">oplever at kunne varetage denne opgave i tilfredsstillende grad. I de situationer hvor lærerne besidder de nødvendige kompetencer samt viden, udfører de </w:t>
      </w:r>
      <w:r w:rsidRPr="00BF3903">
        <w:rPr>
          <w:rFonts w:cs="Times New Roman"/>
          <w:i/>
          <w:color w:val="000000" w:themeColor="text1"/>
        </w:rPr>
        <w:t>viden-i-handling</w:t>
      </w:r>
      <w:r w:rsidRPr="00BF3903">
        <w:rPr>
          <w:rFonts w:cs="Times New Roman"/>
          <w:color w:val="000000" w:themeColor="text1"/>
        </w:rPr>
        <w:t xml:space="preserve">. Det ses dog gennem interviewene, hvorledes denne </w:t>
      </w:r>
      <w:r w:rsidRPr="00BF3903">
        <w:rPr>
          <w:rFonts w:cs="Times New Roman"/>
          <w:i/>
          <w:color w:val="000000" w:themeColor="text1"/>
        </w:rPr>
        <w:t>viden-i-handling</w:t>
      </w:r>
      <w:r w:rsidRPr="00BF3903">
        <w:rPr>
          <w:rFonts w:cs="Times New Roman"/>
          <w:color w:val="000000" w:themeColor="text1"/>
        </w:rPr>
        <w:t xml:space="preserve"> oftest udføres med baggrund i lærernes erfaringer der, modsat den videnskabelige viden, er forankret i deres egen praksis. Erfaringerne spiller derfor en væsentlig rolle i lærernes sociale arbejde. Det inklusionsarbejde som lærerne udfører, vurderes derfor i højere grad at afhænge af deres erfaringer end den videnskabelige v</w:t>
      </w:r>
      <w:r w:rsidRPr="00BF3903">
        <w:rPr>
          <w:rFonts w:cs="Times New Roman"/>
          <w:color w:val="000000" w:themeColor="text1"/>
        </w:rPr>
        <w:t>i</w:t>
      </w:r>
      <w:r w:rsidRPr="00BF3903">
        <w:rPr>
          <w:rFonts w:cs="Times New Roman"/>
          <w:color w:val="000000" w:themeColor="text1"/>
        </w:rPr>
        <w:t>den</w:t>
      </w:r>
      <w:r w:rsidR="009318C4" w:rsidRPr="00BF3903">
        <w:rPr>
          <w:rFonts w:cs="Times New Roman"/>
          <w:color w:val="000000" w:themeColor="text1"/>
        </w:rPr>
        <w:t xml:space="preserve">. </w:t>
      </w:r>
      <w:r w:rsidRPr="00BF3903">
        <w:rPr>
          <w:rFonts w:cs="Times New Roman"/>
          <w:color w:val="000000" w:themeColor="text1"/>
        </w:rPr>
        <w:t xml:space="preserve">Dette betyder medvidere, at den viden lærerne har tilegnet sig gennem uddannelser, sjældent anvendes </w:t>
      </w:r>
      <w:r w:rsidR="009318C4" w:rsidRPr="00BF3903">
        <w:rPr>
          <w:rFonts w:cs="Times New Roman"/>
          <w:color w:val="000000" w:themeColor="text1"/>
        </w:rPr>
        <w:t>direkte i det sociale arbejde, men</w:t>
      </w:r>
      <w:r w:rsidRPr="00BF3903">
        <w:rPr>
          <w:rFonts w:cs="Times New Roman"/>
          <w:color w:val="000000" w:themeColor="text1"/>
        </w:rPr>
        <w:t xml:space="preserve"> opleves i stedet som en bagvedli</w:t>
      </w:r>
      <w:r w:rsidRPr="00BF3903">
        <w:rPr>
          <w:rFonts w:cs="Times New Roman"/>
          <w:color w:val="000000" w:themeColor="text1"/>
        </w:rPr>
        <w:t>g</w:t>
      </w:r>
      <w:r w:rsidRPr="00BF3903">
        <w:rPr>
          <w:rFonts w:cs="Times New Roman"/>
          <w:color w:val="000000" w:themeColor="text1"/>
        </w:rPr>
        <w:t>gende viden.</w:t>
      </w:r>
    </w:p>
    <w:p w:rsidR="009318C4" w:rsidRPr="00BF3903" w:rsidRDefault="00C4537E" w:rsidP="0031152A">
      <w:pPr>
        <w:spacing w:before="120" w:after="0"/>
        <w:rPr>
          <w:rFonts w:cs="Times New Roman"/>
          <w:color w:val="000000" w:themeColor="text1"/>
        </w:rPr>
      </w:pPr>
      <w:r w:rsidRPr="00BF3903">
        <w:rPr>
          <w:rFonts w:cs="Times New Roman"/>
          <w:color w:val="000000" w:themeColor="text1"/>
        </w:rPr>
        <w:t>Interviewpersonerne har tillige givet udtryk for, at de ønsker kompetenceudvikling, men de der har deltaget i kurser eller sparring med andre aktører som eksempelvis PPR, fi</w:t>
      </w:r>
      <w:r w:rsidRPr="00BF3903">
        <w:rPr>
          <w:rFonts w:cs="Times New Roman"/>
          <w:color w:val="000000" w:themeColor="text1"/>
        </w:rPr>
        <w:t>n</w:t>
      </w:r>
      <w:r w:rsidRPr="00BF3903">
        <w:rPr>
          <w:rFonts w:cs="Times New Roman"/>
          <w:color w:val="000000" w:themeColor="text1"/>
        </w:rPr>
        <w:t xml:space="preserve">der ikke den videnskabelige viden, de her præsenteres for, anvendelig i praksis. Derved </w:t>
      </w:r>
      <w:r w:rsidRPr="00BF3903">
        <w:rPr>
          <w:rFonts w:cs="Times New Roman"/>
          <w:color w:val="000000" w:themeColor="text1"/>
        </w:rPr>
        <w:lastRenderedPageBreak/>
        <w:t>tolker vi at der er et skel mellem den videnskabelige viden og praksis.</w:t>
      </w:r>
      <w:r w:rsidR="009318C4" w:rsidRPr="00BF3903">
        <w:rPr>
          <w:rFonts w:cs="Times New Roman"/>
          <w:color w:val="000000" w:themeColor="text1"/>
        </w:rPr>
        <w:t xml:space="preserve"> </w:t>
      </w:r>
      <w:r w:rsidRPr="00BF3903">
        <w:rPr>
          <w:rFonts w:cs="Times New Roman"/>
          <w:color w:val="000000" w:themeColor="text1"/>
        </w:rPr>
        <w:t>Lærernes man</w:t>
      </w:r>
      <w:r w:rsidRPr="00BF3903">
        <w:rPr>
          <w:rFonts w:cs="Times New Roman"/>
          <w:color w:val="000000" w:themeColor="text1"/>
        </w:rPr>
        <w:t>g</w:t>
      </w:r>
      <w:r w:rsidRPr="00BF3903">
        <w:rPr>
          <w:rFonts w:cs="Times New Roman"/>
          <w:color w:val="000000" w:themeColor="text1"/>
        </w:rPr>
        <w:t>lende kompetencer bunder desuden i, at de gennem deres læreruddannelse ikke bliver klædt på, til</w:t>
      </w:r>
      <w:r w:rsidR="009318C4" w:rsidRPr="00BF3903">
        <w:rPr>
          <w:rFonts w:cs="Times New Roman"/>
          <w:color w:val="000000" w:themeColor="text1"/>
        </w:rPr>
        <w:t xml:space="preserve"> den virkelighed der venter dem</w:t>
      </w:r>
      <w:r w:rsidRPr="00BF3903">
        <w:rPr>
          <w:rFonts w:cs="Times New Roman"/>
          <w:color w:val="000000" w:themeColor="text1"/>
        </w:rPr>
        <w:t>. Læreruddannelsen vurderes, med baggrund i lærernes beretninger, derfor ikke adækvat, i henhold til den inklusionsopgave de fæ</w:t>
      </w:r>
      <w:r w:rsidRPr="00BF3903">
        <w:rPr>
          <w:rFonts w:cs="Times New Roman"/>
          <w:color w:val="000000" w:themeColor="text1"/>
        </w:rPr>
        <w:t>r</w:t>
      </w:r>
      <w:r w:rsidRPr="00BF3903">
        <w:rPr>
          <w:rFonts w:cs="Times New Roman"/>
          <w:color w:val="000000" w:themeColor="text1"/>
        </w:rPr>
        <w:t>diguddannede lærere stilles overfor</w:t>
      </w:r>
      <w:r w:rsidR="009318C4" w:rsidRPr="00BF3903">
        <w:rPr>
          <w:rFonts w:cs="Times New Roman"/>
          <w:color w:val="000000" w:themeColor="text1"/>
        </w:rPr>
        <w:t>.</w:t>
      </w:r>
    </w:p>
    <w:p w:rsidR="00C4537E" w:rsidRPr="00BF3903" w:rsidRDefault="009318C4" w:rsidP="0031152A">
      <w:pPr>
        <w:spacing w:before="120" w:after="0"/>
        <w:rPr>
          <w:rFonts w:cs="Times New Roman"/>
          <w:color w:val="000000" w:themeColor="text1"/>
        </w:rPr>
      </w:pPr>
      <w:r w:rsidRPr="00BF3903">
        <w:rPr>
          <w:rFonts w:cs="Times New Roman"/>
          <w:color w:val="000000" w:themeColor="text1"/>
        </w:rPr>
        <w:t>L</w:t>
      </w:r>
      <w:r w:rsidR="00C4537E" w:rsidRPr="00BF3903">
        <w:rPr>
          <w:rFonts w:cs="Times New Roman"/>
          <w:color w:val="000000" w:themeColor="text1"/>
        </w:rPr>
        <w:t xml:space="preserve">ærerne udfører </w:t>
      </w:r>
      <w:r w:rsidR="00C4537E" w:rsidRPr="00BF3903">
        <w:rPr>
          <w:rFonts w:cs="Times New Roman"/>
          <w:i/>
          <w:color w:val="000000" w:themeColor="text1"/>
        </w:rPr>
        <w:t>refleksion-i</w:t>
      </w:r>
      <w:r w:rsidR="00371847" w:rsidRPr="00BF3903">
        <w:rPr>
          <w:rFonts w:cs="Times New Roman"/>
          <w:i/>
          <w:color w:val="000000" w:themeColor="text1"/>
        </w:rPr>
        <w:t>-handling</w:t>
      </w:r>
      <w:r w:rsidR="00371847" w:rsidRPr="00BF3903">
        <w:rPr>
          <w:rFonts w:cs="Times New Roman"/>
          <w:color w:val="000000" w:themeColor="text1"/>
        </w:rPr>
        <w:t>, når de mødes af ukendte situationer, da de i</w:t>
      </w:r>
      <w:r w:rsidR="00C4537E" w:rsidRPr="00BF3903">
        <w:rPr>
          <w:rFonts w:cs="Times New Roman"/>
          <w:color w:val="000000" w:themeColor="text1"/>
        </w:rPr>
        <w:t xml:space="preserve"> disse situationer </w:t>
      </w:r>
      <w:r w:rsidR="00371847" w:rsidRPr="00BF3903">
        <w:rPr>
          <w:rFonts w:cs="Times New Roman"/>
          <w:color w:val="000000" w:themeColor="text1"/>
        </w:rPr>
        <w:t xml:space="preserve">ikke </w:t>
      </w:r>
      <w:r w:rsidR="00C4537E" w:rsidRPr="00BF3903">
        <w:rPr>
          <w:rFonts w:cs="Times New Roman"/>
          <w:color w:val="000000" w:themeColor="text1"/>
        </w:rPr>
        <w:t xml:space="preserve">kan trække på deres erfaringer. Når de ikke oplever at have de </w:t>
      </w:r>
      <w:r w:rsidR="00371847" w:rsidRPr="00BF3903">
        <w:rPr>
          <w:rFonts w:cs="Times New Roman"/>
          <w:color w:val="000000" w:themeColor="text1"/>
        </w:rPr>
        <w:t>nødve</w:t>
      </w:r>
      <w:r w:rsidR="00371847" w:rsidRPr="00BF3903">
        <w:rPr>
          <w:rFonts w:cs="Times New Roman"/>
          <w:color w:val="000000" w:themeColor="text1"/>
        </w:rPr>
        <w:t>n</w:t>
      </w:r>
      <w:r w:rsidR="00371847" w:rsidRPr="00BF3903">
        <w:rPr>
          <w:rFonts w:cs="Times New Roman"/>
          <w:color w:val="000000" w:themeColor="text1"/>
        </w:rPr>
        <w:t xml:space="preserve">dige </w:t>
      </w:r>
      <w:r w:rsidR="00C4537E" w:rsidRPr="00BF3903">
        <w:rPr>
          <w:rFonts w:cs="Times New Roman"/>
          <w:color w:val="000000" w:themeColor="text1"/>
        </w:rPr>
        <w:t>kompetencer, ser de sig nødsaget til at gribe opgaven an på eksperimenterende vis</w:t>
      </w:r>
      <w:r w:rsidR="00371847" w:rsidRPr="00BF3903">
        <w:rPr>
          <w:rFonts w:cs="Times New Roman"/>
          <w:color w:val="000000" w:themeColor="text1"/>
        </w:rPr>
        <w:t xml:space="preserve">, hvorigennem de </w:t>
      </w:r>
      <w:r w:rsidR="00371847" w:rsidRPr="00BF3903">
        <w:rPr>
          <w:rFonts w:cs="Times New Roman"/>
          <w:i/>
          <w:color w:val="000000" w:themeColor="text1"/>
        </w:rPr>
        <w:t>reflekterer-i-handling</w:t>
      </w:r>
      <w:r w:rsidR="00371847" w:rsidRPr="00BF3903">
        <w:rPr>
          <w:rFonts w:cs="Times New Roman"/>
          <w:color w:val="000000" w:themeColor="text1"/>
        </w:rPr>
        <w:t>.</w:t>
      </w:r>
      <w:r w:rsidR="00C4537E" w:rsidRPr="00BF3903">
        <w:rPr>
          <w:rFonts w:cs="Times New Roman"/>
          <w:color w:val="000000" w:themeColor="text1"/>
        </w:rPr>
        <w:t xml:space="preserve"> Gennem lærernes </w:t>
      </w:r>
      <w:r w:rsidR="00C4537E" w:rsidRPr="00BF3903">
        <w:rPr>
          <w:rFonts w:cs="Times New Roman"/>
          <w:i/>
          <w:color w:val="000000" w:themeColor="text1"/>
        </w:rPr>
        <w:t>her-og-nu-eksperimenter</w:t>
      </w:r>
      <w:r w:rsidR="00C4537E" w:rsidRPr="00BF3903">
        <w:rPr>
          <w:rFonts w:cs="Times New Roman"/>
          <w:color w:val="000000" w:themeColor="text1"/>
        </w:rPr>
        <w:t xml:space="preserve"> g</w:t>
      </w:r>
      <w:r w:rsidR="00C4537E" w:rsidRPr="00BF3903">
        <w:rPr>
          <w:rFonts w:cs="Times New Roman"/>
          <w:color w:val="000000" w:themeColor="text1"/>
        </w:rPr>
        <w:t>e</w:t>
      </w:r>
      <w:r w:rsidR="00C4537E" w:rsidRPr="00BF3903">
        <w:rPr>
          <w:rFonts w:cs="Times New Roman"/>
          <w:color w:val="000000" w:themeColor="text1"/>
        </w:rPr>
        <w:t xml:space="preserve">nererer de ny viden, </w:t>
      </w:r>
      <w:r w:rsidR="00371847" w:rsidRPr="00BF3903">
        <w:rPr>
          <w:rFonts w:cs="Times New Roman"/>
          <w:color w:val="000000" w:themeColor="text1"/>
        </w:rPr>
        <w:t>og</w:t>
      </w:r>
      <w:r w:rsidR="00C4537E" w:rsidRPr="00BF3903">
        <w:rPr>
          <w:rFonts w:cs="Times New Roman"/>
          <w:color w:val="000000" w:themeColor="text1"/>
        </w:rPr>
        <w:t xml:space="preserve"> ud</w:t>
      </w:r>
      <w:r w:rsidR="00371847" w:rsidRPr="00BF3903">
        <w:rPr>
          <w:rFonts w:cs="Times New Roman"/>
          <w:color w:val="000000" w:themeColor="text1"/>
        </w:rPr>
        <w:t>vikler nye</w:t>
      </w:r>
      <w:r w:rsidR="00C4537E" w:rsidRPr="00BF3903">
        <w:rPr>
          <w:rFonts w:cs="Times New Roman"/>
          <w:color w:val="000000" w:themeColor="text1"/>
        </w:rPr>
        <w:t xml:space="preserve"> praksisnære kompetencer til</w:t>
      </w:r>
      <w:r w:rsidR="00371847" w:rsidRPr="00BF3903">
        <w:rPr>
          <w:rFonts w:cs="Times New Roman"/>
          <w:color w:val="000000" w:themeColor="text1"/>
        </w:rPr>
        <w:t xml:space="preserve"> at kunne varetage</w:t>
      </w:r>
      <w:r w:rsidR="00C4537E" w:rsidRPr="00BF3903">
        <w:rPr>
          <w:rFonts w:cs="Times New Roman"/>
          <w:color w:val="000000" w:themeColor="text1"/>
        </w:rPr>
        <w:t xml:space="preserve"> i</w:t>
      </w:r>
      <w:r w:rsidR="00C4537E" w:rsidRPr="00BF3903">
        <w:rPr>
          <w:rFonts w:cs="Times New Roman"/>
          <w:color w:val="000000" w:themeColor="text1"/>
        </w:rPr>
        <w:t>n</w:t>
      </w:r>
      <w:r w:rsidR="00C4537E" w:rsidRPr="00BF3903">
        <w:rPr>
          <w:rFonts w:cs="Times New Roman"/>
          <w:color w:val="000000" w:themeColor="text1"/>
        </w:rPr>
        <w:t>klusion</w:t>
      </w:r>
      <w:r w:rsidR="00371847" w:rsidRPr="00BF3903">
        <w:rPr>
          <w:rFonts w:cs="Times New Roman"/>
          <w:color w:val="000000" w:themeColor="text1"/>
        </w:rPr>
        <w:t>sopgaven.</w:t>
      </w:r>
      <w:r w:rsidR="004C03AA" w:rsidRPr="00BF3903">
        <w:rPr>
          <w:rFonts w:cs="Times New Roman"/>
          <w:color w:val="000000" w:themeColor="text1"/>
        </w:rPr>
        <w:t xml:space="preserve"> </w:t>
      </w:r>
      <w:r w:rsidR="00D72DBB" w:rsidRPr="00BF3903">
        <w:rPr>
          <w:rFonts w:cs="Times New Roman"/>
          <w:color w:val="000000" w:themeColor="text1"/>
        </w:rPr>
        <w:t>L</w:t>
      </w:r>
      <w:r w:rsidR="00C4537E" w:rsidRPr="00BF3903">
        <w:rPr>
          <w:rFonts w:cs="Times New Roman"/>
          <w:color w:val="000000" w:themeColor="text1"/>
        </w:rPr>
        <w:t xml:space="preserve">ærerne </w:t>
      </w:r>
      <w:r w:rsidR="00C4537E" w:rsidRPr="00BF3903">
        <w:rPr>
          <w:rFonts w:cs="Times New Roman"/>
          <w:i/>
          <w:color w:val="000000" w:themeColor="text1"/>
        </w:rPr>
        <w:t>reflekterer-over-handling</w:t>
      </w:r>
      <w:r w:rsidR="00C4537E" w:rsidRPr="00BF3903">
        <w:rPr>
          <w:rFonts w:cs="Times New Roman"/>
          <w:color w:val="000000" w:themeColor="text1"/>
        </w:rPr>
        <w:t xml:space="preserve"> gennem sparring med kolleg</w:t>
      </w:r>
      <w:r w:rsidR="00371847" w:rsidRPr="00BF3903">
        <w:rPr>
          <w:rFonts w:cs="Times New Roman"/>
          <w:color w:val="000000" w:themeColor="text1"/>
        </w:rPr>
        <w:t>a</w:t>
      </w:r>
      <w:r w:rsidR="00C4537E" w:rsidRPr="00BF3903">
        <w:rPr>
          <w:rFonts w:cs="Times New Roman"/>
          <w:color w:val="000000" w:themeColor="text1"/>
        </w:rPr>
        <w:t xml:space="preserve">er, hvormed de har fokus på at udvide deres egne kompetencer. Lærerne foretager i denne sammenhæng </w:t>
      </w:r>
      <w:r w:rsidR="00C4537E" w:rsidRPr="00BF3903">
        <w:rPr>
          <w:rFonts w:cs="Times New Roman"/>
          <w:i/>
          <w:color w:val="000000" w:themeColor="text1"/>
        </w:rPr>
        <w:t>double-loop læring</w:t>
      </w:r>
      <w:r w:rsidR="00C4537E" w:rsidRPr="00BF3903">
        <w:rPr>
          <w:rFonts w:cs="Times New Roman"/>
          <w:color w:val="000000" w:themeColor="text1"/>
        </w:rPr>
        <w:t xml:space="preserve"> for i samarbejde med kolleger at opnå ny reflekteret vi</w:t>
      </w:r>
      <w:r w:rsidR="004C03AA" w:rsidRPr="00BF3903">
        <w:rPr>
          <w:rFonts w:cs="Times New Roman"/>
          <w:color w:val="000000" w:themeColor="text1"/>
        </w:rPr>
        <w:t>den.</w:t>
      </w:r>
    </w:p>
    <w:p w:rsidR="00B04369" w:rsidRPr="00BF3903" w:rsidRDefault="00C4537E" w:rsidP="0031152A">
      <w:pPr>
        <w:spacing w:before="120" w:after="0"/>
        <w:rPr>
          <w:rFonts w:cs="Times New Roman"/>
          <w:color w:val="000000" w:themeColor="text1"/>
        </w:rPr>
      </w:pPr>
      <w:r w:rsidRPr="00BF3903">
        <w:rPr>
          <w:rFonts w:cs="Times New Roman"/>
          <w:color w:val="000000" w:themeColor="text1"/>
        </w:rPr>
        <w:t>Lærerne oplever</w:t>
      </w:r>
      <w:r w:rsidR="004C03AA" w:rsidRPr="00BF3903">
        <w:rPr>
          <w:rFonts w:cs="Times New Roman"/>
          <w:color w:val="000000" w:themeColor="text1"/>
        </w:rPr>
        <w:t>, at de ikke,</w:t>
      </w:r>
      <w:r w:rsidRPr="00BF3903">
        <w:rPr>
          <w:rFonts w:cs="Times New Roman"/>
          <w:color w:val="000000" w:themeColor="text1"/>
        </w:rPr>
        <w:t xml:space="preserve"> kan imødekomme målene om øget faglighed samtidig med, at flere elever med særlige forudsætninger skal inkluderes i de almindelige klas</w:t>
      </w:r>
      <w:r w:rsidR="004C03AA" w:rsidRPr="00BF3903">
        <w:rPr>
          <w:rFonts w:cs="Times New Roman"/>
          <w:color w:val="000000" w:themeColor="text1"/>
        </w:rPr>
        <w:t xml:space="preserve">ser, men at fokus </w:t>
      </w:r>
      <w:r w:rsidRPr="00BF3903">
        <w:rPr>
          <w:rFonts w:cs="Times New Roman"/>
          <w:color w:val="000000" w:themeColor="text1"/>
        </w:rPr>
        <w:t xml:space="preserve">på det sociale arbejde </w:t>
      </w:r>
      <w:r w:rsidR="004C03AA" w:rsidRPr="00BF3903">
        <w:rPr>
          <w:rFonts w:cs="Times New Roman"/>
          <w:color w:val="000000" w:themeColor="text1"/>
        </w:rPr>
        <w:t>med tiden</w:t>
      </w:r>
      <w:r w:rsidRPr="00BF3903">
        <w:rPr>
          <w:rFonts w:cs="Times New Roman"/>
          <w:color w:val="000000" w:themeColor="text1"/>
        </w:rPr>
        <w:t xml:space="preserve"> føre</w:t>
      </w:r>
      <w:r w:rsidR="004C03AA" w:rsidRPr="00BF3903">
        <w:rPr>
          <w:rFonts w:cs="Times New Roman"/>
          <w:color w:val="000000" w:themeColor="text1"/>
        </w:rPr>
        <w:t>r</w:t>
      </w:r>
      <w:r w:rsidRPr="00BF3903">
        <w:rPr>
          <w:rFonts w:cs="Times New Roman"/>
          <w:color w:val="000000" w:themeColor="text1"/>
        </w:rPr>
        <w:t xml:space="preserve"> til øget faglighed. Vi vurderer derfor, at lærernes kompetencer i henhold til det sociale arbejde tillige har betydning for klassens faglige ni</w:t>
      </w:r>
      <w:r w:rsidR="004C03AA" w:rsidRPr="00BF3903">
        <w:rPr>
          <w:rFonts w:cs="Times New Roman"/>
          <w:color w:val="000000" w:themeColor="text1"/>
        </w:rPr>
        <w:t>veau.</w:t>
      </w:r>
      <w:bookmarkStart w:id="384" w:name="_Toc387872222"/>
      <w:bookmarkStart w:id="385" w:name="_Toc388800178"/>
    </w:p>
    <w:p w:rsidR="00B04369" w:rsidRPr="00BF3903" w:rsidRDefault="00B04369" w:rsidP="0031152A">
      <w:pPr>
        <w:spacing w:before="120" w:after="0"/>
        <w:rPr>
          <w:rFonts w:cs="Times New Roman"/>
          <w:color w:val="000000" w:themeColor="text1"/>
        </w:rPr>
      </w:pPr>
    </w:p>
    <w:p w:rsidR="00B04369" w:rsidRPr="00BF3903" w:rsidRDefault="00B04369" w:rsidP="0031152A">
      <w:pPr>
        <w:pStyle w:val="Overskrift2"/>
        <w:spacing w:before="120" w:after="0"/>
        <w:rPr>
          <w:rFonts w:cs="Times New Roman"/>
          <w:color w:val="000000" w:themeColor="text1"/>
        </w:rPr>
      </w:pPr>
      <w:bookmarkStart w:id="386" w:name="_Toc389180176"/>
      <w:r w:rsidRPr="00BF3903">
        <w:rPr>
          <w:rFonts w:cs="Times New Roman"/>
          <w:color w:val="000000" w:themeColor="text1"/>
        </w:rPr>
        <w:t>Diskussion</w:t>
      </w:r>
      <w:bookmarkEnd w:id="386"/>
    </w:p>
    <w:p w:rsidR="00B04369" w:rsidRPr="00BF3903" w:rsidRDefault="00B04369" w:rsidP="0031152A">
      <w:pPr>
        <w:spacing w:before="120" w:after="0"/>
        <w:rPr>
          <w:rFonts w:cs="Times New Roman"/>
          <w:color w:val="000000" w:themeColor="text1"/>
        </w:rPr>
      </w:pPr>
      <w:r w:rsidRPr="00BF3903">
        <w:rPr>
          <w:rFonts w:cs="Times New Roman"/>
          <w:color w:val="000000" w:themeColor="text1"/>
        </w:rPr>
        <w:t>Da vi har fortaget undersøgelsen ud fra en hermeneutisk tilgang, erkender vi, hvorledes den viden vi har opnået, danner rammerne for ny forforståelse. Vi mener ligeledes ikke, at vi med undersøgelsen har opnået endelig viden, men en viden som kan være intere</w:t>
      </w:r>
      <w:r w:rsidRPr="00BF3903">
        <w:rPr>
          <w:rFonts w:cs="Times New Roman"/>
          <w:color w:val="000000" w:themeColor="text1"/>
        </w:rPr>
        <w:t>s</w:t>
      </w:r>
      <w:r w:rsidRPr="00BF3903">
        <w:rPr>
          <w:rFonts w:cs="Times New Roman"/>
          <w:color w:val="000000" w:themeColor="text1"/>
        </w:rPr>
        <w:t>sant at undersøge nærmere.</w:t>
      </w:r>
    </w:p>
    <w:p w:rsidR="00B04369" w:rsidRPr="00BF3903" w:rsidRDefault="00B04369" w:rsidP="0031152A">
      <w:pPr>
        <w:spacing w:before="120" w:after="0"/>
        <w:rPr>
          <w:rFonts w:cs="Times New Roman"/>
          <w:color w:val="000000" w:themeColor="text1"/>
        </w:rPr>
      </w:pPr>
      <w:r w:rsidRPr="00BF3903">
        <w:rPr>
          <w:rFonts w:cs="Times New Roman"/>
          <w:color w:val="000000" w:themeColor="text1"/>
        </w:rPr>
        <w:t>Vi er i gennemgangen af vores interviews blevet opmærksomme på, at nogle af lærerne sætter lighedstegn mellem det overordnede krav om øget inklusion og kravet til inklus</w:t>
      </w:r>
      <w:r w:rsidRPr="00BF3903">
        <w:rPr>
          <w:rFonts w:cs="Times New Roman"/>
          <w:color w:val="000000" w:themeColor="text1"/>
        </w:rPr>
        <w:t>i</w:t>
      </w:r>
      <w:r w:rsidRPr="00BF3903">
        <w:rPr>
          <w:rFonts w:cs="Times New Roman"/>
          <w:color w:val="000000" w:themeColor="text1"/>
        </w:rPr>
        <w:t>on ifølge den nye reform. Det bliver derfor sværere for os at skelne mellem lærernes hidtidige erfaringer med inklusion og de forestillinger de gør sig om den fortsætte inkl</w:t>
      </w:r>
      <w:r w:rsidRPr="00BF3903">
        <w:rPr>
          <w:rFonts w:cs="Times New Roman"/>
          <w:color w:val="000000" w:themeColor="text1"/>
        </w:rPr>
        <w:t>u</w:t>
      </w:r>
      <w:r w:rsidRPr="00BF3903">
        <w:rPr>
          <w:rFonts w:cs="Times New Roman"/>
          <w:color w:val="000000" w:themeColor="text1"/>
        </w:rPr>
        <w:t xml:space="preserve">sionsopgave som beskrevet i den nye reform. I forlængelse heraf stiller vi os kritiske </w:t>
      </w:r>
      <w:r w:rsidRPr="00BF3903">
        <w:rPr>
          <w:rFonts w:cs="Times New Roman"/>
          <w:color w:val="000000" w:themeColor="text1"/>
        </w:rPr>
        <w:lastRenderedPageBreak/>
        <w:t>over for udformningen af vores interviewspørgsmål, da nogle af vores formuleringer ikke har været præcise nok, hvilket afspejler sig i interviewpersonernes svar.</w:t>
      </w:r>
    </w:p>
    <w:p w:rsidR="00B04369" w:rsidRPr="00BF3903" w:rsidRDefault="00B04369" w:rsidP="0031152A">
      <w:pPr>
        <w:spacing w:before="120" w:after="0"/>
        <w:rPr>
          <w:rFonts w:cs="Times New Roman"/>
          <w:color w:val="000000" w:themeColor="text1"/>
        </w:rPr>
      </w:pPr>
      <w:r w:rsidRPr="00BF3903">
        <w:rPr>
          <w:rFonts w:cs="Times New Roman"/>
          <w:color w:val="000000" w:themeColor="text1"/>
        </w:rPr>
        <w:t>Vi finder det imidlertid interessant, hvorvidt det ville udgøre en forskel i vores besvare</w:t>
      </w:r>
      <w:r w:rsidRPr="00BF3903">
        <w:rPr>
          <w:rFonts w:cs="Times New Roman"/>
          <w:color w:val="000000" w:themeColor="text1"/>
        </w:rPr>
        <w:t>l</w:t>
      </w:r>
      <w:r w:rsidRPr="00BF3903">
        <w:rPr>
          <w:rFonts w:cs="Times New Roman"/>
          <w:color w:val="000000" w:themeColor="text1"/>
        </w:rPr>
        <w:t>se af problemformuleringen, hvis vi havde positioneret os anderledes i vores unders</w:t>
      </w:r>
      <w:r w:rsidRPr="00BF3903">
        <w:rPr>
          <w:rFonts w:cs="Times New Roman"/>
          <w:color w:val="000000" w:themeColor="text1"/>
        </w:rPr>
        <w:t>ø</w:t>
      </w:r>
      <w:r w:rsidRPr="00BF3903">
        <w:rPr>
          <w:rFonts w:cs="Times New Roman"/>
          <w:color w:val="000000" w:themeColor="text1"/>
        </w:rPr>
        <w:t>gelse. Med den fænomenologiske tilgang forsøgte vi at forholde os åbne og sætte vores forforståelse i parentes, hvorfor vi medtænker, at det kunne have ført til andre besvare</w:t>
      </w:r>
      <w:r w:rsidRPr="00BF3903">
        <w:rPr>
          <w:rFonts w:cs="Times New Roman"/>
          <w:color w:val="000000" w:themeColor="text1"/>
        </w:rPr>
        <w:t>l</w:t>
      </w:r>
      <w:r w:rsidRPr="00BF3903">
        <w:rPr>
          <w:rFonts w:cs="Times New Roman"/>
          <w:color w:val="000000" w:themeColor="text1"/>
        </w:rPr>
        <w:t>ser, hvis vi grundlæggende havde forholdt os hermeneutisk.</w:t>
      </w:r>
    </w:p>
    <w:p w:rsidR="00B04369" w:rsidRPr="00BF3903" w:rsidRDefault="00B04369" w:rsidP="0031152A">
      <w:pPr>
        <w:spacing w:before="120" w:after="0"/>
        <w:rPr>
          <w:rFonts w:cs="Times New Roman"/>
          <w:color w:val="000000" w:themeColor="text1"/>
        </w:rPr>
      </w:pPr>
      <w:r w:rsidRPr="00BF3903">
        <w:rPr>
          <w:rFonts w:cs="Times New Roman"/>
          <w:color w:val="000000" w:themeColor="text1"/>
        </w:rPr>
        <w:t>Derudover blev vi i undersøgelsen opmærksomme på, at lærerne har forskellige forst</w:t>
      </w:r>
      <w:r w:rsidRPr="00BF3903">
        <w:rPr>
          <w:rFonts w:cs="Times New Roman"/>
          <w:color w:val="000000" w:themeColor="text1"/>
        </w:rPr>
        <w:t>å</w:t>
      </w:r>
      <w:r w:rsidRPr="00BF3903">
        <w:rPr>
          <w:rFonts w:cs="Times New Roman"/>
          <w:color w:val="000000" w:themeColor="text1"/>
        </w:rPr>
        <w:t>elser af inklusion, og at deres forståelse ikke altid stemmer overens med vores forståelse af begrebet. Dette leder op til spørgsmålet om, hvorvidt dette kan have indflydelse på resultaterne. Grundet vores positionering under undersøgelsen har vi ikke valgt at e</w:t>
      </w:r>
      <w:r w:rsidRPr="00BF3903">
        <w:rPr>
          <w:rFonts w:cs="Times New Roman"/>
          <w:color w:val="000000" w:themeColor="text1"/>
        </w:rPr>
        <w:t>k</w:t>
      </w:r>
      <w:r w:rsidRPr="00BF3903">
        <w:rPr>
          <w:rFonts w:cs="Times New Roman"/>
          <w:color w:val="000000" w:themeColor="text1"/>
        </w:rPr>
        <w:t>splicitere vores forståelse af begrebet.</w:t>
      </w:r>
    </w:p>
    <w:p w:rsidR="00B04369" w:rsidRPr="00BF3903" w:rsidRDefault="00B04369" w:rsidP="0031152A">
      <w:pPr>
        <w:spacing w:before="120" w:after="0"/>
        <w:rPr>
          <w:rFonts w:cs="Times New Roman"/>
          <w:color w:val="000000" w:themeColor="text1"/>
        </w:rPr>
      </w:pPr>
      <w:r w:rsidRPr="00BF3903">
        <w:rPr>
          <w:rFonts w:cs="Times New Roman"/>
          <w:color w:val="000000" w:themeColor="text1"/>
        </w:rPr>
        <w:t>Lærerne udtrykker gennem interviewene forskellige frustrationer om inklusion, som de mener, udspringer af forskellige politiske aktørers målsætninger. Nogle mener, at sky</w:t>
      </w:r>
      <w:r w:rsidRPr="00BF3903">
        <w:rPr>
          <w:rFonts w:cs="Times New Roman"/>
          <w:color w:val="000000" w:themeColor="text1"/>
        </w:rPr>
        <w:t>l</w:t>
      </w:r>
      <w:r w:rsidRPr="00BF3903">
        <w:rPr>
          <w:rFonts w:cs="Times New Roman"/>
          <w:color w:val="000000" w:themeColor="text1"/>
        </w:rPr>
        <w:t>den påhviler regeringen, mens andre mener, at deres frustrationer hovedsaligt skyldes kommunernes manglende viden. Dette rejser derfor spørgsmålet om, hvorvidt lærerne selv er vidende om, hvilke roller, de forskellige aktører spiller i sagen om inklusion, og hvilke intentioner der ligger til grund for målet om øget inklusion. Dette har løbende medvirket til, at det ikke var muligt at konkludere, hvem de forskellige lærere henviste til. Vi er dog heller ikke sikre på, om det spiller nogen afgørende rolle for vores besv</w:t>
      </w:r>
      <w:r w:rsidRPr="00BF3903">
        <w:rPr>
          <w:rFonts w:cs="Times New Roman"/>
          <w:color w:val="000000" w:themeColor="text1"/>
        </w:rPr>
        <w:t>a</w:t>
      </w:r>
      <w:r w:rsidRPr="00BF3903">
        <w:rPr>
          <w:rFonts w:cs="Times New Roman"/>
          <w:color w:val="000000" w:themeColor="text1"/>
        </w:rPr>
        <w:t>relse af opgavens problemformulering, men da den politiske styring udgør en betydelig del af vores speciale, finder vi det relevant at stille os kritiske over for lærernes forståe</w:t>
      </w:r>
      <w:r w:rsidRPr="00BF3903">
        <w:rPr>
          <w:rFonts w:cs="Times New Roman"/>
          <w:color w:val="000000" w:themeColor="text1"/>
        </w:rPr>
        <w:t>l</w:t>
      </w:r>
      <w:r w:rsidRPr="00BF3903">
        <w:rPr>
          <w:rFonts w:cs="Times New Roman"/>
          <w:color w:val="000000" w:themeColor="text1"/>
        </w:rPr>
        <w:t>se af den politiske styring.</w:t>
      </w:r>
    </w:p>
    <w:p w:rsidR="00B04369" w:rsidRPr="00BF3903" w:rsidRDefault="00B04369" w:rsidP="0031152A">
      <w:pPr>
        <w:spacing w:before="120" w:after="0"/>
        <w:rPr>
          <w:rFonts w:cs="Times New Roman"/>
          <w:color w:val="000000" w:themeColor="text1"/>
        </w:rPr>
      </w:pPr>
      <w:r w:rsidRPr="00BF3903">
        <w:rPr>
          <w:rFonts w:cs="Times New Roman"/>
          <w:color w:val="000000" w:themeColor="text1"/>
        </w:rPr>
        <w:t>Afslutningsvist kunne vi ligeledes have valgt andre tilgange, end den vi har valgt og argumenteret for. Herværende speciale søger at opnå viden om lærernes handlinger i inklusionsarbejdet, men vi kunne ligeledes have valgt at anskue inklusionsproblemati</w:t>
      </w:r>
      <w:r w:rsidRPr="00BF3903">
        <w:rPr>
          <w:rFonts w:cs="Times New Roman"/>
          <w:color w:val="000000" w:themeColor="text1"/>
        </w:rPr>
        <w:t>k</w:t>
      </w:r>
      <w:r w:rsidRPr="00BF3903">
        <w:rPr>
          <w:rFonts w:cs="Times New Roman"/>
          <w:color w:val="000000" w:themeColor="text1"/>
        </w:rPr>
        <w:t>ken fra andre aktørers perspektiver. Der er flere aktører, som har betydning for inklus</w:t>
      </w:r>
      <w:r w:rsidRPr="00BF3903">
        <w:rPr>
          <w:rFonts w:cs="Times New Roman"/>
          <w:color w:val="000000" w:themeColor="text1"/>
        </w:rPr>
        <w:t>i</w:t>
      </w:r>
      <w:r w:rsidRPr="00BF3903">
        <w:rPr>
          <w:rFonts w:cs="Times New Roman"/>
          <w:color w:val="000000" w:themeColor="text1"/>
        </w:rPr>
        <w:t>onsproblematikken eller som berøres af denne. Heriblandt kan nævnes de særligt udsa</w:t>
      </w:r>
      <w:r w:rsidRPr="00BF3903">
        <w:rPr>
          <w:rFonts w:cs="Times New Roman"/>
          <w:color w:val="000000" w:themeColor="text1"/>
        </w:rPr>
        <w:t>t</w:t>
      </w:r>
      <w:r w:rsidRPr="00BF3903">
        <w:rPr>
          <w:rFonts w:cs="Times New Roman"/>
          <w:color w:val="000000" w:themeColor="text1"/>
        </w:rPr>
        <w:t xml:space="preserve">te elever, de elever der ikke har særlige forudsætninger, forældrene samt politikkerne. Vi er hermed også bevidste om, hvordan inklusion af særligt udsatte er et stort område, som kan belyses fra mange vinkler og med mange forskellige fokusområder, og at vi </w:t>
      </w:r>
      <w:r w:rsidRPr="00BF3903">
        <w:rPr>
          <w:rFonts w:cs="Times New Roman"/>
          <w:color w:val="000000" w:themeColor="text1"/>
        </w:rPr>
        <w:lastRenderedPageBreak/>
        <w:t>kun undersøger en brøkdel af det samlede område. Dermed kunne vi have opnået en anden viden om emnet, hvis vi i stedet havde valgt at anskue problematikken gennem en anden aktørs perspektiv.</w:t>
      </w:r>
    </w:p>
    <w:p w:rsidR="00B04369" w:rsidRPr="00BF3903" w:rsidRDefault="00B04369" w:rsidP="0031152A">
      <w:pPr>
        <w:spacing w:before="120" w:after="0"/>
        <w:rPr>
          <w:rFonts w:cs="Times New Roman"/>
          <w:color w:val="000000" w:themeColor="text1"/>
        </w:rPr>
      </w:pPr>
    </w:p>
    <w:p w:rsidR="00B04369" w:rsidRPr="00BF3903" w:rsidRDefault="00B04369" w:rsidP="0031152A">
      <w:pPr>
        <w:pStyle w:val="Overskrift3"/>
        <w:spacing w:before="120" w:after="0"/>
        <w:rPr>
          <w:rFonts w:cs="Times New Roman"/>
          <w:color w:val="000000" w:themeColor="text1"/>
        </w:rPr>
      </w:pPr>
      <w:bookmarkStart w:id="387" w:name="_Toc387872205"/>
      <w:bookmarkStart w:id="388" w:name="_Toc388800161"/>
      <w:bookmarkStart w:id="389" w:name="_Toc389180177"/>
      <w:r w:rsidRPr="00BF3903">
        <w:rPr>
          <w:rFonts w:cs="Times New Roman"/>
          <w:color w:val="000000" w:themeColor="text1"/>
        </w:rPr>
        <w:t>Diskussion af begrebsanvendelse i det sociale arbejde</w:t>
      </w:r>
      <w:bookmarkEnd w:id="387"/>
      <w:bookmarkEnd w:id="388"/>
      <w:bookmarkEnd w:id="389"/>
    </w:p>
    <w:p w:rsidR="00B04369" w:rsidRPr="00BF3903" w:rsidRDefault="00B04369" w:rsidP="0031152A">
      <w:pPr>
        <w:spacing w:before="120" w:after="0"/>
        <w:rPr>
          <w:rFonts w:cs="Times New Roman"/>
          <w:color w:val="000000" w:themeColor="text1"/>
        </w:rPr>
      </w:pPr>
      <w:r w:rsidRPr="00BF3903">
        <w:rPr>
          <w:rFonts w:cs="Times New Roman"/>
          <w:color w:val="000000" w:themeColor="text1"/>
        </w:rPr>
        <w:t xml:space="preserve">I bogen </w:t>
      </w:r>
      <w:r w:rsidRPr="00BF3903">
        <w:rPr>
          <w:rFonts w:cs="Times New Roman"/>
          <w:i/>
          <w:color w:val="000000" w:themeColor="text1"/>
        </w:rPr>
        <w:t>Magt og forandring i socialt arbejde</w:t>
      </w:r>
      <w:r w:rsidRPr="00BF3903">
        <w:rPr>
          <w:rFonts w:cs="Times New Roman"/>
          <w:color w:val="000000" w:themeColor="text1"/>
        </w:rPr>
        <w:t xml:space="preserve"> sætter Maria Appel Nissen, Keith </w:t>
      </w:r>
      <w:proofErr w:type="spellStart"/>
      <w:r w:rsidRPr="00BF3903">
        <w:rPr>
          <w:rFonts w:cs="Times New Roman"/>
          <w:color w:val="000000" w:themeColor="text1"/>
        </w:rPr>
        <w:t>Pringle</w:t>
      </w:r>
      <w:proofErr w:type="spellEnd"/>
      <w:r w:rsidRPr="00BF3903">
        <w:rPr>
          <w:rFonts w:cs="Times New Roman"/>
          <w:color w:val="000000" w:themeColor="text1"/>
        </w:rPr>
        <w:t xml:space="preserve"> og Lars Uggerhøj fokus på </w:t>
      </w:r>
      <w:proofErr w:type="spellStart"/>
      <w:r w:rsidRPr="00BF3903">
        <w:rPr>
          <w:rFonts w:cs="Times New Roman"/>
          <w:color w:val="000000" w:themeColor="text1"/>
        </w:rPr>
        <w:t>begrebsliggørelsen</w:t>
      </w:r>
      <w:proofErr w:type="spellEnd"/>
      <w:r w:rsidRPr="00BF3903">
        <w:rPr>
          <w:rFonts w:cs="Times New Roman"/>
          <w:color w:val="000000" w:themeColor="text1"/>
        </w:rPr>
        <w:t xml:space="preserve"> af det sociale arbejde, i artiklen </w:t>
      </w:r>
      <w:r w:rsidRPr="00BF3903">
        <w:rPr>
          <w:rFonts w:cs="Times New Roman"/>
          <w:i/>
          <w:color w:val="000000" w:themeColor="text1"/>
        </w:rPr>
        <w:t>Produ</w:t>
      </w:r>
      <w:r w:rsidRPr="00BF3903">
        <w:rPr>
          <w:rFonts w:cs="Times New Roman"/>
          <w:i/>
          <w:color w:val="000000" w:themeColor="text1"/>
        </w:rPr>
        <w:t>k</w:t>
      </w:r>
      <w:r w:rsidRPr="00BF3903">
        <w:rPr>
          <w:rFonts w:cs="Times New Roman"/>
          <w:i/>
          <w:color w:val="000000" w:themeColor="text1"/>
        </w:rPr>
        <w:t>tiv magt.</w:t>
      </w:r>
      <w:r w:rsidRPr="00BF3903">
        <w:rPr>
          <w:rFonts w:cs="Times New Roman"/>
          <w:color w:val="000000" w:themeColor="text1"/>
        </w:rPr>
        <w:t xml:space="preserve"> </w:t>
      </w:r>
    </w:p>
    <w:p w:rsidR="00B04369" w:rsidRPr="00BF3903" w:rsidRDefault="00B04369" w:rsidP="0031152A">
      <w:pPr>
        <w:spacing w:before="120" w:after="0"/>
        <w:rPr>
          <w:rFonts w:cs="Times New Roman"/>
          <w:color w:val="000000" w:themeColor="text1"/>
        </w:rPr>
      </w:pPr>
      <w:r w:rsidRPr="00BF3903">
        <w:rPr>
          <w:rFonts w:cs="Times New Roman"/>
          <w:color w:val="000000" w:themeColor="text1"/>
        </w:rPr>
        <w:t>Problemstillinger, indsatser og forventninger til givne resultater i det sociale arbejde betegner en enorm mangfoldighed, og omfatter ligeledes en bred vifte af organisationer og aktører, som hver især agerer på lige så mange forskellige måder og niveauer. Af samme grund vurderes resultaterne af det sociale arbejder heller aldrig ens, som det b</w:t>
      </w:r>
      <w:r w:rsidRPr="00BF3903">
        <w:rPr>
          <w:rFonts w:cs="Times New Roman"/>
          <w:color w:val="000000" w:themeColor="text1"/>
        </w:rPr>
        <w:t>e</w:t>
      </w:r>
      <w:r w:rsidRPr="00BF3903">
        <w:rPr>
          <w:rFonts w:cs="Times New Roman"/>
          <w:color w:val="000000" w:themeColor="text1"/>
        </w:rPr>
        <w:t xml:space="preserve">skrives i artiklen, kan det sociale arbejde karakteriseres, som </w:t>
      </w:r>
      <w:r w:rsidRPr="00BF3903">
        <w:rPr>
          <w:rFonts w:cs="Times New Roman"/>
          <w:i/>
          <w:color w:val="000000" w:themeColor="text1"/>
        </w:rPr>
        <w:t>”… et puslespil, der kan samles på forskellig måde”</w:t>
      </w:r>
      <w:r w:rsidRPr="00BF3903">
        <w:rPr>
          <w:rFonts w:cs="Times New Roman"/>
          <w:color w:val="000000" w:themeColor="text1"/>
        </w:rPr>
        <w:t xml:space="preserve"> </w:t>
      </w:r>
      <w:sdt>
        <w:sdtPr>
          <w:rPr>
            <w:rFonts w:cs="Times New Roman"/>
            <w:i/>
            <w:color w:val="000000" w:themeColor="text1"/>
          </w:rPr>
          <w:id w:val="23449277"/>
          <w:citation/>
        </w:sdtPr>
        <w:sdtEndPr/>
        <w:sdtContent>
          <w:r w:rsidR="00B93005" w:rsidRPr="00BF3903">
            <w:rPr>
              <w:rFonts w:cs="Times New Roman"/>
              <w:i/>
              <w:color w:val="000000" w:themeColor="text1"/>
            </w:rPr>
            <w:fldChar w:fldCharType="begin"/>
          </w:r>
          <w:r w:rsidRPr="00BF3903">
            <w:rPr>
              <w:rFonts w:cs="Times New Roman"/>
              <w:i/>
              <w:color w:val="000000" w:themeColor="text1"/>
            </w:rPr>
            <w:instrText xml:space="preserve"> CITATION Nis12 \p 130 \t  \l 1030  </w:instrText>
          </w:r>
          <w:r w:rsidR="00B93005" w:rsidRPr="00BF3903">
            <w:rPr>
              <w:rFonts w:cs="Times New Roman"/>
              <w:i/>
              <w:color w:val="000000" w:themeColor="text1"/>
            </w:rPr>
            <w:fldChar w:fldCharType="separate"/>
          </w:r>
          <w:r w:rsidRPr="00BF3903">
            <w:rPr>
              <w:rFonts w:cs="Times New Roman"/>
              <w:noProof/>
              <w:color w:val="000000" w:themeColor="text1"/>
            </w:rPr>
            <w:t>(Nissen, Pringle, &amp; Uggerhøj, 2012b, s. 130)</w:t>
          </w:r>
          <w:r w:rsidR="00B93005" w:rsidRPr="00BF3903">
            <w:rPr>
              <w:rFonts w:cs="Times New Roman"/>
              <w:i/>
              <w:color w:val="000000" w:themeColor="text1"/>
            </w:rPr>
            <w:fldChar w:fldCharType="end"/>
          </w:r>
        </w:sdtContent>
      </w:sdt>
      <w:r w:rsidRPr="00BF3903">
        <w:rPr>
          <w:rFonts w:cs="Times New Roman"/>
          <w:color w:val="000000" w:themeColor="text1"/>
        </w:rPr>
        <w:t xml:space="preserve">. Der findes ligeledes talrige måder at analysere og beskrive det sociale arbejde på, hvilket udmønter sig i forskellige begreber og metoder. </w:t>
      </w:r>
    </w:p>
    <w:p w:rsidR="00B04369" w:rsidRPr="00BF3903" w:rsidRDefault="00B04369" w:rsidP="0031152A">
      <w:pPr>
        <w:spacing w:before="120" w:after="0"/>
        <w:rPr>
          <w:rFonts w:cs="Times New Roman"/>
          <w:color w:val="000000" w:themeColor="text1"/>
        </w:rPr>
      </w:pPr>
      <w:r w:rsidRPr="00BF3903">
        <w:rPr>
          <w:rFonts w:cs="Times New Roman"/>
          <w:color w:val="000000" w:themeColor="text1"/>
        </w:rPr>
        <w:t>Forfatterne til dette afsnit hævder, at stringent begrebsanvendelse inden for det sociale arbejde stort set ikke eksisterer, men at der forekommer en særdeles udbredt begrebsdi</w:t>
      </w:r>
      <w:r w:rsidRPr="00BF3903">
        <w:rPr>
          <w:rFonts w:cs="Times New Roman"/>
          <w:color w:val="000000" w:themeColor="text1"/>
        </w:rPr>
        <w:t>f</w:t>
      </w:r>
      <w:r w:rsidRPr="00BF3903">
        <w:rPr>
          <w:rFonts w:cs="Times New Roman"/>
          <w:color w:val="000000" w:themeColor="text1"/>
        </w:rPr>
        <w:t>ferentiering inden for det sociale arbejdsfelt. Fordelen ved at anvende og udvikle fo</w:t>
      </w:r>
      <w:r w:rsidRPr="00BF3903">
        <w:rPr>
          <w:rFonts w:cs="Times New Roman"/>
          <w:color w:val="000000" w:themeColor="text1"/>
        </w:rPr>
        <w:t>r</w:t>
      </w:r>
      <w:r w:rsidRPr="00BF3903">
        <w:rPr>
          <w:rFonts w:cs="Times New Roman"/>
          <w:color w:val="000000" w:themeColor="text1"/>
        </w:rPr>
        <w:t>skellige begreber til analyse og beskrivelse af det sociale arbejde er, at for få definiti</w:t>
      </w:r>
      <w:r w:rsidRPr="00BF3903">
        <w:rPr>
          <w:rFonts w:cs="Times New Roman"/>
          <w:color w:val="000000" w:themeColor="text1"/>
        </w:rPr>
        <w:t>o</w:t>
      </w:r>
      <w:r w:rsidRPr="00BF3903">
        <w:rPr>
          <w:rFonts w:cs="Times New Roman"/>
          <w:color w:val="000000" w:themeColor="text1"/>
        </w:rPr>
        <w:t>ner kan hindre en åbenhed over for den virkelighed det sociale arbejde er indlejret i og samtidig hindre diskussioner om udviklingen af det sociale arbejde. Forskellige begr</w:t>
      </w:r>
      <w:r w:rsidRPr="00BF3903">
        <w:rPr>
          <w:rFonts w:cs="Times New Roman"/>
          <w:color w:val="000000" w:themeColor="text1"/>
        </w:rPr>
        <w:t>e</w:t>
      </w:r>
      <w:r w:rsidRPr="00BF3903">
        <w:rPr>
          <w:rFonts w:cs="Times New Roman"/>
          <w:color w:val="000000" w:themeColor="text1"/>
        </w:rPr>
        <w:t>ber, eksempelvis Foucaults magt og styringsbegreb, medfører en øget sensitivitet over for mangfoldigheden af det sociale arbejde, og kan være med til at placere fokus på ti</w:t>
      </w:r>
      <w:r w:rsidRPr="00BF3903">
        <w:rPr>
          <w:rFonts w:cs="Times New Roman"/>
          <w:color w:val="000000" w:themeColor="text1"/>
        </w:rPr>
        <w:t>l</w:t>
      </w:r>
      <w:r w:rsidRPr="00BF3903">
        <w:rPr>
          <w:rFonts w:cs="Times New Roman"/>
          <w:color w:val="000000" w:themeColor="text1"/>
        </w:rPr>
        <w:t xml:space="preserve">fælde, hvor det er muligt at ændre magtforholdet. Ulempen ved begrebsdifferentieringen er, at det kan hindre en systematisk diskussion af, hvordan det sociale arbejde udvikles og derved hæmme sensitiviteten over for de forandringsprocesser som kan forekomme i det sociale arbejde. Der kan eksempelvis være forskel på den måde forskellige forskere eller lignende anskuer begrebet magt, hvilket kan medføre forskellige resultater </w:t>
      </w:r>
      <w:sdt>
        <w:sdtPr>
          <w:rPr>
            <w:rFonts w:cs="Times New Roman"/>
            <w:i/>
            <w:color w:val="000000" w:themeColor="text1"/>
          </w:rPr>
          <w:id w:val="23449276"/>
          <w:citation/>
        </w:sdtPr>
        <w:sdtEndPr/>
        <w:sdtContent>
          <w:r w:rsidR="00B93005" w:rsidRPr="00BF3903">
            <w:rPr>
              <w:rFonts w:cs="Times New Roman"/>
              <w:i/>
              <w:color w:val="000000" w:themeColor="text1"/>
            </w:rPr>
            <w:fldChar w:fldCharType="begin"/>
          </w:r>
          <w:r w:rsidRPr="00BF3903">
            <w:rPr>
              <w:rFonts w:cs="Times New Roman"/>
              <w:i/>
              <w:color w:val="000000" w:themeColor="text1"/>
            </w:rPr>
            <w:instrText xml:space="preserve"> CITATION Nis12 \t  \l 1030  </w:instrText>
          </w:r>
          <w:r w:rsidR="00B93005" w:rsidRPr="00BF3903">
            <w:rPr>
              <w:rFonts w:cs="Times New Roman"/>
              <w:i/>
              <w:color w:val="000000" w:themeColor="text1"/>
            </w:rPr>
            <w:fldChar w:fldCharType="separate"/>
          </w:r>
          <w:r w:rsidRPr="00BF3903">
            <w:rPr>
              <w:rFonts w:cs="Times New Roman"/>
              <w:noProof/>
              <w:color w:val="000000" w:themeColor="text1"/>
            </w:rPr>
            <w:t>(Nissen, Pringle, &amp; Uggerhøj, 2012b)</w:t>
          </w:r>
          <w:r w:rsidR="00B93005" w:rsidRPr="00BF3903">
            <w:rPr>
              <w:rFonts w:cs="Times New Roman"/>
              <w:i/>
              <w:color w:val="000000" w:themeColor="text1"/>
            </w:rPr>
            <w:fldChar w:fldCharType="end"/>
          </w:r>
        </w:sdtContent>
      </w:sdt>
      <w:r w:rsidRPr="00BF3903">
        <w:rPr>
          <w:rFonts w:cs="Times New Roman"/>
          <w:color w:val="000000" w:themeColor="text1"/>
        </w:rPr>
        <w:t>. ”</w:t>
      </w:r>
      <w:r w:rsidRPr="00BF3903">
        <w:rPr>
          <w:rFonts w:cs="Times New Roman"/>
          <w:i/>
          <w:color w:val="000000" w:themeColor="text1"/>
        </w:rPr>
        <w:t xml:space="preserve">Denne forskel kan forbindes med bestemte kulturelle tendenser i Danmark, som synes at forhindre en kritisk diskussion af magtrelationer </w:t>
      </w:r>
      <w:r w:rsidRPr="00BF3903">
        <w:rPr>
          <w:rFonts w:cs="Times New Roman"/>
          <w:i/>
          <w:color w:val="000000" w:themeColor="text1"/>
        </w:rPr>
        <w:lastRenderedPageBreak/>
        <w:t>inden for visse akademiske områder som f. eks. sociologi og socialt arbejde”</w:t>
      </w:r>
      <w:sdt>
        <w:sdtPr>
          <w:rPr>
            <w:rFonts w:cs="Times New Roman"/>
            <w:i/>
            <w:color w:val="000000" w:themeColor="text1"/>
          </w:rPr>
          <w:id w:val="23449275"/>
          <w:citation/>
        </w:sdtPr>
        <w:sdtEndPr/>
        <w:sdtContent>
          <w:r w:rsidR="00B93005" w:rsidRPr="00BF3903">
            <w:rPr>
              <w:rFonts w:cs="Times New Roman"/>
              <w:i/>
              <w:color w:val="000000" w:themeColor="text1"/>
            </w:rPr>
            <w:fldChar w:fldCharType="begin"/>
          </w:r>
          <w:r w:rsidRPr="00BF3903">
            <w:rPr>
              <w:rFonts w:cs="Times New Roman"/>
              <w:i/>
              <w:color w:val="000000" w:themeColor="text1"/>
            </w:rPr>
            <w:instrText xml:space="preserve"> CITATION Nis12 \p 132 \t  \l 1030  </w:instrText>
          </w:r>
          <w:r w:rsidR="00B93005" w:rsidRPr="00BF3903">
            <w:rPr>
              <w:rFonts w:cs="Times New Roman"/>
              <w:i/>
              <w:color w:val="000000" w:themeColor="text1"/>
            </w:rPr>
            <w:fldChar w:fldCharType="separate"/>
          </w:r>
          <w:r w:rsidRPr="00BF3903">
            <w:rPr>
              <w:rFonts w:cs="Times New Roman"/>
              <w:i/>
              <w:noProof/>
              <w:color w:val="000000" w:themeColor="text1"/>
            </w:rPr>
            <w:t xml:space="preserve"> </w:t>
          </w:r>
          <w:r w:rsidRPr="00BF3903">
            <w:rPr>
              <w:rFonts w:cs="Times New Roman"/>
              <w:noProof/>
              <w:color w:val="000000" w:themeColor="text1"/>
            </w:rPr>
            <w:t>(Nissen, Pringle, &amp; Uggerhøj, 2012b, s. 132)</w:t>
          </w:r>
          <w:r w:rsidR="00B93005" w:rsidRPr="00BF3903">
            <w:rPr>
              <w:rFonts w:cs="Times New Roman"/>
              <w:i/>
              <w:color w:val="000000" w:themeColor="text1"/>
            </w:rPr>
            <w:fldChar w:fldCharType="end"/>
          </w:r>
        </w:sdtContent>
      </w:sdt>
      <w:r w:rsidRPr="00BF3903">
        <w:rPr>
          <w:rFonts w:cs="Times New Roman"/>
          <w:color w:val="000000" w:themeColor="text1"/>
        </w:rPr>
        <w:t xml:space="preserve">. Dette er ligeledes en af årsagerne til, at vi netop har valgt </w:t>
      </w:r>
      <w:proofErr w:type="spellStart"/>
      <w:r w:rsidRPr="00BF3903">
        <w:rPr>
          <w:rFonts w:cs="Times New Roman"/>
          <w:color w:val="000000" w:themeColor="text1"/>
        </w:rPr>
        <w:t>governmentality</w:t>
      </w:r>
      <w:proofErr w:type="spellEnd"/>
      <w:r w:rsidRPr="00BF3903">
        <w:rPr>
          <w:rFonts w:cs="Times New Roman"/>
          <w:color w:val="000000" w:themeColor="text1"/>
        </w:rPr>
        <w:t>-teorien. Med denne teoretiske referenceramme ønsker vi s</w:t>
      </w:r>
      <w:r w:rsidRPr="00BF3903">
        <w:rPr>
          <w:rFonts w:cs="Times New Roman"/>
          <w:color w:val="000000" w:themeColor="text1"/>
        </w:rPr>
        <w:t>å</w:t>
      </w:r>
      <w:r w:rsidRPr="00BF3903">
        <w:rPr>
          <w:rFonts w:cs="Times New Roman"/>
          <w:color w:val="000000" w:themeColor="text1"/>
        </w:rPr>
        <w:t>ledes at begrebsliggøre, de erfaringer lærerne har gjort sig med det sociale arbejde samt den styring de oplever.</w:t>
      </w:r>
    </w:p>
    <w:p w:rsidR="00B04369" w:rsidRPr="00BF3903" w:rsidRDefault="00B04369" w:rsidP="0031152A">
      <w:pPr>
        <w:spacing w:before="120" w:after="0"/>
        <w:jc w:val="left"/>
        <w:rPr>
          <w:rFonts w:eastAsiaTheme="majorEastAsia" w:cs="Times New Roman"/>
          <w:b/>
          <w:bCs/>
          <w:color w:val="000000" w:themeColor="text1"/>
          <w:sz w:val="44"/>
          <w:szCs w:val="28"/>
        </w:rPr>
      </w:pPr>
      <w:r w:rsidRPr="00BF3903">
        <w:rPr>
          <w:rFonts w:cs="Times New Roman"/>
          <w:color w:val="000000" w:themeColor="text1"/>
        </w:rPr>
        <w:br w:type="page"/>
      </w:r>
    </w:p>
    <w:p w:rsidR="002E0CD2" w:rsidRPr="00BF3903" w:rsidRDefault="002E0CD2">
      <w:pPr>
        <w:spacing w:after="0" w:line="240" w:lineRule="auto"/>
        <w:jc w:val="left"/>
        <w:rPr>
          <w:rFonts w:eastAsiaTheme="majorEastAsia" w:cs="Times New Roman"/>
          <w:b/>
          <w:bCs/>
          <w:color w:val="000000" w:themeColor="text1"/>
          <w:sz w:val="44"/>
          <w:szCs w:val="28"/>
        </w:rPr>
      </w:pPr>
      <w:r w:rsidRPr="00BF3903">
        <w:rPr>
          <w:rFonts w:cs="Times New Roman"/>
          <w:color w:val="000000" w:themeColor="text1"/>
        </w:rPr>
        <w:lastRenderedPageBreak/>
        <w:br w:type="page"/>
      </w:r>
    </w:p>
    <w:p w:rsidR="00E50733" w:rsidRPr="00BF3903" w:rsidRDefault="00751B5A" w:rsidP="0031152A">
      <w:pPr>
        <w:pStyle w:val="Overskrift1"/>
        <w:spacing w:before="120" w:after="0"/>
        <w:rPr>
          <w:rFonts w:cs="Times New Roman"/>
          <w:color w:val="000000" w:themeColor="text1"/>
        </w:rPr>
      </w:pPr>
      <w:bookmarkStart w:id="390" w:name="_Toc389180178"/>
      <w:r w:rsidRPr="00BF3903">
        <w:rPr>
          <w:rFonts w:cs="Times New Roman"/>
          <w:color w:val="000000" w:themeColor="text1"/>
        </w:rPr>
        <w:lastRenderedPageBreak/>
        <w:t xml:space="preserve">KAPITEL 5 – </w:t>
      </w:r>
      <w:r w:rsidR="00C4537E" w:rsidRPr="00BF3903">
        <w:rPr>
          <w:rFonts w:cs="Times New Roman"/>
          <w:color w:val="000000" w:themeColor="text1"/>
        </w:rPr>
        <w:t>KONKLUSION</w:t>
      </w:r>
      <w:proofErr w:type="gramStart"/>
      <w:r w:rsidR="00C4537E" w:rsidRPr="00BF3903">
        <w:rPr>
          <w:rFonts w:cs="Times New Roman"/>
          <w:color w:val="000000" w:themeColor="text1"/>
        </w:rPr>
        <w:t xml:space="preserve"> &amp;</w:t>
      </w:r>
      <w:r w:rsidRPr="00BF3903">
        <w:rPr>
          <w:rFonts w:cs="Times New Roman"/>
          <w:color w:val="000000" w:themeColor="text1"/>
        </w:rPr>
        <w:br/>
      </w:r>
      <w:r w:rsidR="00301604" w:rsidRPr="00BF3903">
        <w:rPr>
          <w:rFonts w:cs="Times New Roman"/>
          <w:color w:val="000000" w:themeColor="text1"/>
        </w:rPr>
        <w:t>PERSPEKTIVERING</w:t>
      </w:r>
      <w:bookmarkEnd w:id="384"/>
      <w:bookmarkEnd w:id="385"/>
      <w:bookmarkEnd w:id="390"/>
      <w:proofErr w:type="gramEnd"/>
    </w:p>
    <w:p w:rsidR="00C4537E" w:rsidRPr="00BF3903" w:rsidRDefault="00C4537E" w:rsidP="0031152A">
      <w:pPr>
        <w:spacing w:before="120" w:after="0"/>
        <w:rPr>
          <w:rFonts w:cs="Times New Roman"/>
          <w:color w:val="000000" w:themeColor="text1"/>
        </w:rPr>
      </w:pPr>
    </w:p>
    <w:p w:rsidR="002D4FBC" w:rsidRPr="00BF3903" w:rsidRDefault="002D4FBC" w:rsidP="0031152A">
      <w:pPr>
        <w:pStyle w:val="Overskrift2"/>
        <w:spacing w:before="120" w:after="0"/>
        <w:rPr>
          <w:rFonts w:cs="Times New Roman"/>
          <w:color w:val="000000" w:themeColor="text1"/>
        </w:rPr>
      </w:pPr>
      <w:bookmarkStart w:id="391" w:name="_Toc387872223"/>
      <w:bookmarkStart w:id="392" w:name="_Toc388800179"/>
      <w:bookmarkStart w:id="393" w:name="_Toc389180179"/>
      <w:r w:rsidRPr="00BF3903">
        <w:rPr>
          <w:rFonts w:cs="Times New Roman"/>
          <w:color w:val="000000" w:themeColor="text1"/>
        </w:rPr>
        <w:t>Konklusion</w:t>
      </w:r>
      <w:bookmarkEnd w:id="391"/>
      <w:bookmarkEnd w:id="392"/>
      <w:bookmarkEnd w:id="393"/>
    </w:p>
    <w:p w:rsidR="004F6CDC" w:rsidRPr="00BF3903" w:rsidRDefault="004F6CDC" w:rsidP="0031152A">
      <w:pPr>
        <w:spacing w:before="120" w:after="0"/>
        <w:rPr>
          <w:rFonts w:cs="Times New Roman"/>
          <w:color w:val="000000" w:themeColor="text1"/>
        </w:rPr>
      </w:pPr>
      <w:bookmarkStart w:id="394" w:name="_Toc387872224"/>
      <w:r w:rsidRPr="00BF3903">
        <w:rPr>
          <w:rFonts w:cs="Times New Roman"/>
          <w:color w:val="000000" w:themeColor="text1"/>
        </w:rPr>
        <w:t>Med afsæt i vores analyseafsnit og</w:t>
      </w:r>
      <w:r w:rsidR="00021C1E" w:rsidRPr="00BF3903">
        <w:rPr>
          <w:rFonts w:cs="Times New Roman"/>
          <w:color w:val="000000" w:themeColor="text1"/>
        </w:rPr>
        <w:t xml:space="preserve"> delkonklusioner vil vi afslutningsvist </w:t>
      </w:r>
      <w:r w:rsidRPr="00BF3903">
        <w:rPr>
          <w:rFonts w:cs="Times New Roman"/>
          <w:color w:val="000000" w:themeColor="text1"/>
        </w:rPr>
        <w:t>besvare speci</w:t>
      </w:r>
      <w:r w:rsidRPr="00BF3903">
        <w:rPr>
          <w:rFonts w:cs="Times New Roman"/>
          <w:color w:val="000000" w:themeColor="text1"/>
        </w:rPr>
        <w:t>a</w:t>
      </w:r>
      <w:r w:rsidR="00021C1E" w:rsidRPr="00BF3903">
        <w:rPr>
          <w:rFonts w:cs="Times New Roman"/>
          <w:color w:val="000000" w:themeColor="text1"/>
        </w:rPr>
        <w:t>lets problemformulering:</w:t>
      </w:r>
    </w:p>
    <w:p w:rsidR="004F6CDC" w:rsidRPr="00BF3903" w:rsidRDefault="004F6CDC" w:rsidP="0031152A">
      <w:pPr>
        <w:spacing w:before="120" w:after="0"/>
        <w:rPr>
          <w:rFonts w:cs="Times New Roman"/>
          <w:color w:val="000000" w:themeColor="text1"/>
        </w:rPr>
      </w:pPr>
    </w:p>
    <w:p w:rsidR="004F6CDC" w:rsidRPr="00BF3903" w:rsidRDefault="004F6CDC" w:rsidP="0031152A">
      <w:pPr>
        <w:pBdr>
          <w:top w:val="single" w:sz="4" w:space="1" w:color="auto"/>
          <w:left w:val="single" w:sz="4" w:space="4" w:color="auto"/>
          <w:bottom w:val="single" w:sz="4" w:space="1" w:color="auto"/>
          <w:right w:val="single" w:sz="4" w:space="4" w:color="auto"/>
        </w:pBdr>
        <w:spacing w:before="120" w:after="0"/>
        <w:ind w:right="-1"/>
        <w:rPr>
          <w:rFonts w:cs="Times New Roman"/>
          <w:b/>
          <w:color w:val="000000" w:themeColor="text1"/>
        </w:rPr>
      </w:pPr>
      <w:r w:rsidRPr="00BF3903">
        <w:rPr>
          <w:rFonts w:cs="Times New Roman"/>
          <w:b/>
          <w:color w:val="000000" w:themeColor="text1"/>
        </w:rPr>
        <w:t>Hvordan handler lærerne i det sociale arbejde med inklusion af særligt udsatte børn i den almindelige folkeskole?</w:t>
      </w:r>
    </w:p>
    <w:p w:rsidR="004F6CDC" w:rsidRPr="00BF3903" w:rsidRDefault="004F6CDC" w:rsidP="0031152A">
      <w:pPr>
        <w:spacing w:before="120" w:after="0"/>
        <w:rPr>
          <w:rFonts w:cs="Times New Roman"/>
          <w:color w:val="000000" w:themeColor="text1"/>
        </w:rPr>
      </w:pPr>
    </w:p>
    <w:p w:rsidR="004F6CDC" w:rsidRPr="00BF3903" w:rsidRDefault="004F6CDC" w:rsidP="0031152A">
      <w:pPr>
        <w:spacing w:before="120" w:after="0"/>
        <w:rPr>
          <w:rFonts w:cs="Times New Roman"/>
          <w:color w:val="000000" w:themeColor="text1"/>
        </w:rPr>
      </w:pPr>
      <w:r w:rsidRPr="00BF3903">
        <w:rPr>
          <w:rFonts w:cs="Times New Roman"/>
          <w:color w:val="000000" w:themeColor="text1"/>
        </w:rPr>
        <w:t xml:space="preserve">Gennem analysens første del, er det blevet tydeligt hvordan </w:t>
      </w:r>
      <w:r w:rsidR="00CB1A12" w:rsidRPr="00BF3903">
        <w:rPr>
          <w:rFonts w:cs="Times New Roman"/>
          <w:color w:val="000000" w:themeColor="text1"/>
        </w:rPr>
        <w:t>r</w:t>
      </w:r>
      <w:r w:rsidRPr="00BF3903">
        <w:rPr>
          <w:rFonts w:cs="Times New Roman"/>
          <w:color w:val="000000" w:themeColor="text1"/>
        </w:rPr>
        <w:t>egeringen forsøger at reg</w:t>
      </w:r>
      <w:r w:rsidRPr="00BF3903">
        <w:rPr>
          <w:rFonts w:cs="Times New Roman"/>
          <w:color w:val="000000" w:themeColor="text1"/>
        </w:rPr>
        <w:t>u</w:t>
      </w:r>
      <w:r w:rsidRPr="00BF3903">
        <w:rPr>
          <w:rFonts w:cs="Times New Roman"/>
          <w:color w:val="000000" w:themeColor="text1"/>
        </w:rPr>
        <w:t>lere og styre lærernes adfærd gennem styringsteknikker som eksempelvis kompetenc</w:t>
      </w:r>
      <w:r w:rsidRPr="00BF3903">
        <w:rPr>
          <w:rFonts w:cs="Times New Roman"/>
          <w:color w:val="000000" w:themeColor="text1"/>
        </w:rPr>
        <w:t>e</w:t>
      </w:r>
      <w:r w:rsidRPr="00BF3903">
        <w:rPr>
          <w:rFonts w:cs="Times New Roman"/>
          <w:color w:val="000000" w:themeColor="text1"/>
        </w:rPr>
        <w:t>udvikling af lærerne. Hensigten med dette er, at øge lærernes motivation for at imød</w:t>
      </w:r>
      <w:r w:rsidRPr="00BF3903">
        <w:rPr>
          <w:rFonts w:cs="Times New Roman"/>
          <w:color w:val="000000" w:themeColor="text1"/>
        </w:rPr>
        <w:t>e</w:t>
      </w:r>
      <w:r w:rsidRPr="00BF3903">
        <w:rPr>
          <w:rFonts w:cs="Times New Roman"/>
          <w:color w:val="000000" w:themeColor="text1"/>
        </w:rPr>
        <w:t xml:space="preserve">komme </w:t>
      </w:r>
      <w:r w:rsidR="00CB1A12" w:rsidRPr="00BF3903">
        <w:rPr>
          <w:rFonts w:cs="Times New Roman"/>
          <w:color w:val="000000" w:themeColor="text1"/>
        </w:rPr>
        <w:t>r</w:t>
      </w:r>
      <w:r w:rsidRPr="00BF3903">
        <w:rPr>
          <w:rFonts w:cs="Times New Roman"/>
          <w:color w:val="000000" w:themeColor="text1"/>
        </w:rPr>
        <w:t>egeringens mål om øget inklusion. Ved at anvende denne styringsteknik, fo</w:t>
      </w:r>
      <w:r w:rsidRPr="00BF3903">
        <w:rPr>
          <w:rFonts w:cs="Times New Roman"/>
          <w:color w:val="000000" w:themeColor="text1"/>
        </w:rPr>
        <w:t>r</w:t>
      </w:r>
      <w:r w:rsidRPr="00BF3903">
        <w:rPr>
          <w:rFonts w:cs="Times New Roman"/>
          <w:color w:val="000000" w:themeColor="text1"/>
        </w:rPr>
        <w:t xml:space="preserve">søger </w:t>
      </w:r>
      <w:r w:rsidR="00CB1A12" w:rsidRPr="00BF3903">
        <w:rPr>
          <w:rFonts w:cs="Times New Roman"/>
          <w:color w:val="000000" w:themeColor="text1"/>
        </w:rPr>
        <w:t>r</w:t>
      </w:r>
      <w:r w:rsidRPr="00BF3903">
        <w:rPr>
          <w:rFonts w:cs="Times New Roman"/>
          <w:color w:val="000000" w:themeColor="text1"/>
        </w:rPr>
        <w:t>egeringen og kommunerne, at fremme lærernes selvstyring. Styringsteknikken fordrer, at lærerne på samme tid både indtager positionen som den styrende og den st</w:t>
      </w:r>
      <w:r w:rsidRPr="00BF3903">
        <w:rPr>
          <w:rFonts w:cs="Times New Roman"/>
          <w:color w:val="000000" w:themeColor="text1"/>
        </w:rPr>
        <w:t>y</w:t>
      </w:r>
      <w:r w:rsidRPr="00BF3903">
        <w:rPr>
          <w:rFonts w:cs="Times New Roman"/>
          <w:color w:val="000000" w:themeColor="text1"/>
        </w:rPr>
        <w:t>rede, hvilket stemmer overens med Foucaults beskrivel</w:t>
      </w:r>
      <w:r w:rsidR="00E26885" w:rsidRPr="00BF3903">
        <w:rPr>
          <w:rFonts w:cs="Times New Roman"/>
          <w:color w:val="000000" w:themeColor="text1"/>
        </w:rPr>
        <w:t xml:space="preserve">se af </w:t>
      </w:r>
      <w:proofErr w:type="spellStart"/>
      <w:r w:rsidR="00E26885" w:rsidRPr="00BF3903">
        <w:rPr>
          <w:rFonts w:cs="Times New Roman"/>
          <w:color w:val="000000" w:themeColor="text1"/>
        </w:rPr>
        <w:t>governmentality</w:t>
      </w:r>
      <w:proofErr w:type="spellEnd"/>
      <w:r w:rsidR="00E26885" w:rsidRPr="00BF3903">
        <w:rPr>
          <w:rFonts w:cs="Times New Roman"/>
          <w:color w:val="000000" w:themeColor="text1"/>
        </w:rPr>
        <w:t>-styring.</w:t>
      </w:r>
    </w:p>
    <w:p w:rsidR="004F6CDC" w:rsidRPr="00BF3903" w:rsidRDefault="004F6CDC" w:rsidP="0031152A">
      <w:pPr>
        <w:spacing w:before="120" w:after="0"/>
        <w:rPr>
          <w:rFonts w:cs="Times New Roman"/>
          <w:color w:val="000000" w:themeColor="text1"/>
        </w:rPr>
      </w:pPr>
      <w:r w:rsidRPr="00BF3903">
        <w:rPr>
          <w:rFonts w:cs="Times New Roman"/>
          <w:color w:val="000000" w:themeColor="text1"/>
        </w:rPr>
        <w:t xml:space="preserve">Analysen illustrerer, at årsagen til lærernes frustration </w:t>
      </w:r>
      <w:r w:rsidR="00E26885" w:rsidRPr="00BF3903">
        <w:rPr>
          <w:rFonts w:cs="Times New Roman"/>
          <w:color w:val="000000" w:themeColor="text1"/>
        </w:rPr>
        <w:t xml:space="preserve">over </w:t>
      </w:r>
      <w:r w:rsidRPr="00BF3903">
        <w:rPr>
          <w:rFonts w:cs="Times New Roman"/>
          <w:color w:val="000000" w:themeColor="text1"/>
        </w:rPr>
        <w:t>og manglende motivation</w:t>
      </w:r>
      <w:r w:rsidR="00E26885" w:rsidRPr="00BF3903">
        <w:rPr>
          <w:rFonts w:cs="Times New Roman"/>
          <w:color w:val="000000" w:themeColor="text1"/>
        </w:rPr>
        <w:t xml:space="preserve"> for at imødekomme inklusionsopgaven</w:t>
      </w:r>
      <w:r w:rsidRPr="00BF3903">
        <w:rPr>
          <w:rFonts w:cs="Times New Roman"/>
          <w:color w:val="000000" w:themeColor="text1"/>
        </w:rPr>
        <w:t xml:space="preserve"> skyldes forskellige faktorer. </w:t>
      </w:r>
      <w:r w:rsidR="00E26885" w:rsidRPr="00BF3903">
        <w:rPr>
          <w:rFonts w:cs="Times New Roman"/>
          <w:color w:val="000000" w:themeColor="text1"/>
        </w:rPr>
        <w:t xml:space="preserve">Herunder spiller lærernes forudsætninger en afgørende </w:t>
      </w:r>
      <w:r w:rsidR="00C65334" w:rsidRPr="00BF3903">
        <w:rPr>
          <w:rFonts w:cs="Times New Roman"/>
          <w:color w:val="000000" w:themeColor="text1"/>
        </w:rPr>
        <w:t xml:space="preserve">rolle </w:t>
      </w:r>
      <w:r w:rsidRPr="00BF3903">
        <w:rPr>
          <w:rFonts w:cs="Times New Roman"/>
          <w:color w:val="000000" w:themeColor="text1"/>
        </w:rPr>
        <w:t xml:space="preserve">for at imødekomme </w:t>
      </w:r>
      <w:r w:rsidR="00C65334" w:rsidRPr="00BF3903">
        <w:rPr>
          <w:rFonts w:cs="Times New Roman"/>
          <w:color w:val="000000" w:themeColor="text1"/>
        </w:rPr>
        <w:t>inklusionsopgaven</w:t>
      </w:r>
      <w:r w:rsidRPr="00BF3903">
        <w:rPr>
          <w:rFonts w:cs="Times New Roman"/>
          <w:color w:val="000000" w:themeColor="text1"/>
        </w:rPr>
        <w:t xml:space="preserve"> på en åben og positiv måde. </w:t>
      </w:r>
      <w:r w:rsidR="00C65334" w:rsidRPr="00BF3903">
        <w:rPr>
          <w:rFonts w:cs="Times New Roman"/>
          <w:color w:val="000000" w:themeColor="text1"/>
        </w:rPr>
        <w:t>En af disse forudsætninger er de lovgivningsmæssige r</w:t>
      </w:r>
      <w:r w:rsidRPr="00BF3903">
        <w:rPr>
          <w:rFonts w:cs="Times New Roman"/>
          <w:color w:val="000000" w:themeColor="text1"/>
        </w:rPr>
        <w:t>am</w:t>
      </w:r>
      <w:r w:rsidR="00C65334" w:rsidRPr="00BF3903">
        <w:rPr>
          <w:rFonts w:cs="Times New Roman"/>
          <w:color w:val="000000" w:themeColor="text1"/>
        </w:rPr>
        <w:t>mer, som har betydning for, hvordan lærerne</w:t>
      </w:r>
      <w:r w:rsidRPr="00BF3903">
        <w:rPr>
          <w:rFonts w:cs="Times New Roman"/>
          <w:color w:val="000000" w:themeColor="text1"/>
        </w:rPr>
        <w:t xml:space="preserve"> kan varetage det øgede sociale arbejde, som</w:t>
      </w:r>
      <w:r w:rsidR="00C65334" w:rsidRPr="00BF3903">
        <w:rPr>
          <w:rFonts w:cs="Times New Roman"/>
          <w:color w:val="000000" w:themeColor="text1"/>
        </w:rPr>
        <w:t xml:space="preserve"> eksempelvis</w:t>
      </w:r>
      <w:r w:rsidRPr="00BF3903">
        <w:rPr>
          <w:rFonts w:cs="Times New Roman"/>
          <w:color w:val="000000" w:themeColor="text1"/>
        </w:rPr>
        <w:t xml:space="preserve"> følger af</w:t>
      </w:r>
      <w:r w:rsidR="00C65334" w:rsidRPr="00BF3903">
        <w:rPr>
          <w:rFonts w:cs="Times New Roman"/>
          <w:color w:val="000000" w:themeColor="text1"/>
        </w:rPr>
        <w:t xml:space="preserve"> den nye</w:t>
      </w:r>
      <w:r w:rsidRPr="00BF3903">
        <w:rPr>
          <w:rFonts w:cs="Times New Roman"/>
          <w:color w:val="000000" w:themeColor="text1"/>
        </w:rPr>
        <w:t xml:space="preserve"> refor</w:t>
      </w:r>
      <w:r w:rsidR="00C65334" w:rsidRPr="00BF3903">
        <w:rPr>
          <w:rFonts w:cs="Times New Roman"/>
          <w:color w:val="000000" w:themeColor="text1"/>
        </w:rPr>
        <w:t>m</w:t>
      </w:r>
      <w:r w:rsidRPr="00BF3903">
        <w:rPr>
          <w:rFonts w:cs="Times New Roman"/>
          <w:color w:val="000000" w:themeColor="text1"/>
        </w:rPr>
        <w:t>.</w:t>
      </w:r>
    </w:p>
    <w:p w:rsidR="004F6CDC" w:rsidRPr="00BF3903" w:rsidRDefault="004F6CDC" w:rsidP="0031152A">
      <w:pPr>
        <w:spacing w:before="120" w:after="0"/>
        <w:rPr>
          <w:rFonts w:cs="Times New Roman"/>
          <w:color w:val="000000" w:themeColor="text1"/>
        </w:rPr>
      </w:pPr>
      <w:r w:rsidRPr="00BF3903">
        <w:rPr>
          <w:rFonts w:cs="Times New Roman"/>
          <w:color w:val="000000" w:themeColor="text1"/>
        </w:rPr>
        <w:t xml:space="preserve">Målet for </w:t>
      </w:r>
      <w:proofErr w:type="spellStart"/>
      <w:r w:rsidRPr="00BF3903">
        <w:rPr>
          <w:rFonts w:cs="Times New Roman"/>
          <w:color w:val="000000" w:themeColor="text1"/>
        </w:rPr>
        <w:t>governmentality</w:t>
      </w:r>
      <w:proofErr w:type="spellEnd"/>
      <w:r w:rsidRPr="00BF3903">
        <w:rPr>
          <w:rFonts w:cs="Times New Roman"/>
          <w:color w:val="000000" w:themeColor="text1"/>
        </w:rPr>
        <w:t xml:space="preserve">-styringen er at skabe motiverede og selvstyrende individer, som selv kan tage ansvaret for de særligt udsatte </w:t>
      </w:r>
      <w:r w:rsidR="00C65334" w:rsidRPr="00BF3903">
        <w:rPr>
          <w:rFonts w:cs="Times New Roman"/>
          <w:color w:val="000000" w:themeColor="text1"/>
        </w:rPr>
        <w:t>børn</w:t>
      </w:r>
      <w:r w:rsidRPr="00BF3903">
        <w:rPr>
          <w:rFonts w:cs="Times New Roman"/>
          <w:color w:val="000000" w:themeColor="text1"/>
        </w:rPr>
        <w:t xml:space="preserve">, men som analysen viser, er det ikke alle, som har ressourcerne til at kunne påtage sig dette ansvar. Regeringen ønsker derfor, ifølge </w:t>
      </w:r>
      <w:r w:rsidR="00CB1A12" w:rsidRPr="00BF3903">
        <w:rPr>
          <w:rFonts w:cs="Times New Roman"/>
          <w:color w:val="000000" w:themeColor="text1"/>
        </w:rPr>
        <w:t>u</w:t>
      </w:r>
      <w:r w:rsidRPr="00BF3903">
        <w:rPr>
          <w:rFonts w:cs="Times New Roman"/>
          <w:color w:val="000000" w:themeColor="text1"/>
        </w:rPr>
        <w:t xml:space="preserve">ndervisningsministeren, at lærerne skal imødekomme kravet om øget </w:t>
      </w:r>
      <w:r w:rsidRPr="00BF3903">
        <w:rPr>
          <w:rFonts w:cs="Times New Roman"/>
          <w:color w:val="000000" w:themeColor="text1"/>
        </w:rPr>
        <w:lastRenderedPageBreak/>
        <w:t>inklusion ved at deltage i kompetenceudviklingskurser, men dette er der imidlertid ikke</w:t>
      </w:r>
      <w:r w:rsidR="00C65334" w:rsidRPr="00BF3903">
        <w:rPr>
          <w:rFonts w:cs="Times New Roman"/>
          <w:color w:val="000000" w:themeColor="text1"/>
        </w:rPr>
        <w:t xml:space="preserve"> økonomiske</w:t>
      </w:r>
      <w:r w:rsidRPr="00BF3903">
        <w:rPr>
          <w:rFonts w:cs="Times New Roman"/>
          <w:color w:val="000000" w:themeColor="text1"/>
        </w:rPr>
        <w:t xml:space="preserve"> ressourcer til i alle kommuner. Det forekommer derfor paradoksalt, at r</w:t>
      </w:r>
      <w:r w:rsidRPr="00BF3903">
        <w:rPr>
          <w:rFonts w:cs="Times New Roman"/>
          <w:color w:val="000000" w:themeColor="text1"/>
        </w:rPr>
        <w:t>e</w:t>
      </w:r>
      <w:r w:rsidRPr="00BF3903">
        <w:rPr>
          <w:rFonts w:cs="Times New Roman"/>
          <w:color w:val="000000" w:themeColor="text1"/>
        </w:rPr>
        <w:t xml:space="preserve">formen forsøger at regulere og styre en målgruppe, hvor </w:t>
      </w:r>
      <w:r w:rsidR="00C65334" w:rsidRPr="00BF3903">
        <w:rPr>
          <w:rFonts w:cs="Times New Roman"/>
          <w:color w:val="000000" w:themeColor="text1"/>
        </w:rPr>
        <w:t>flere</w:t>
      </w:r>
      <w:r w:rsidRPr="00BF3903">
        <w:rPr>
          <w:rFonts w:cs="Times New Roman"/>
          <w:color w:val="000000" w:themeColor="text1"/>
        </w:rPr>
        <w:t xml:space="preserve"> af dem ikke har de grun</w:t>
      </w:r>
      <w:r w:rsidRPr="00BF3903">
        <w:rPr>
          <w:rFonts w:cs="Times New Roman"/>
          <w:color w:val="000000" w:themeColor="text1"/>
        </w:rPr>
        <w:t>d</w:t>
      </w:r>
      <w:r w:rsidRPr="00BF3903">
        <w:rPr>
          <w:rFonts w:cs="Times New Roman"/>
          <w:color w:val="000000" w:themeColor="text1"/>
        </w:rPr>
        <w:t xml:space="preserve">læggende ressourcer og kompetencer, der gør det muligt at påtage sig ansvaret for den ønskede selvstyring. </w:t>
      </w:r>
    </w:p>
    <w:p w:rsidR="004F6CDC" w:rsidRPr="00BF3903" w:rsidRDefault="004F6CDC" w:rsidP="0031152A">
      <w:pPr>
        <w:spacing w:before="120" w:after="0"/>
        <w:rPr>
          <w:rFonts w:cs="Times New Roman"/>
          <w:color w:val="000000" w:themeColor="text1"/>
        </w:rPr>
      </w:pPr>
      <w:r w:rsidRPr="00BF3903">
        <w:rPr>
          <w:rFonts w:cs="Times New Roman"/>
          <w:color w:val="000000" w:themeColor="text1"/>
        </w:rPr>
        <w:t>Ud fra anal</w:t>
      </w:r>
      <w:r w:rsidR="00CB1A12" w:rsidRPr="00BF3903">
        <w:rPr>
          <w:rFonts w:cs="Times New Roman"/>
          <w:color w:val="000000" w:themeColor="text1"/>
        </w:rPr>
        <w:t>ysens første del vurderer vi</w:t>
      </w:r>
      <w:r w:rsidRPr="00BF3903">
        <w:rPr>
          <w:rFonts w:cs="Times New Roman"/>
          <w:color w:val="000000" w:themeColor="text1"/>
        </w:rPr>
        <w:t xml:space="preserve">, at der forekommer uoverensstemmelse mellem </w:t>
      </w:r>
      <w:r w:rsidR="00CB1A12" w:rsidRPr="00BF3903">
        <w:rPr>
          <w:rFonts w:cs="Times New Roman"/>
          <w:color w:val="000000" w:themeColor="text1"/>
        </w:rPr>
        <w:t>r</w:t>
      </w:r>
      <w:r w:rsidRPr="00BF3903">
        <w:rPr>
          <w:rFonts w:cs="Times New Roman"/>
          <w:color w:val="000000" w:themeColor="text1"/>
        </w:rPr>
        <w:t xml:space="preserve">egeringens intention med den nye reform og lærernes opfattelse af denne intention. Lærerne mener, at det er en spareplan, hvor vi gennem analysen er kommet frem til, at </w:t>
      </w:r>
      <w:r w:rsidR="00CB1A12" w:rsidRPr="00BF3903">
        <w:rPr>
          <w:rFonts w:cs="Times New Roman"/>
          <w:color w:val="000000" w:themeColor="text1"/>
        </w:rPr>
        <w:t>r</w:t>
      </w:r>
      <w:r w:rsidRPr="00BF3903">
        <w:rPr>
          <w:rFonts w:cs="Times New Roman"/>
          <w:color w:val="000000" w:themeColor="text1"/>
        </w:rPr>
        <w:t>egeringens mål med øget inklusion ikke udelukkende er økonomisk be</w:t>
      </w:r>
      <w:r w:rsidR="007C406C" w:rsidRPr="00BF3903">
        <w:rPr>
          <w:rFonts w:cs="Times New Roman"/>
          <w:color w:val="000000" w:themeColor="text1"/>
        </w:rPr>
        <w:t>grundet</w:t>
      </w:r>
      <w:r w:rsidR="00CB1A12" w:rsidRPr="00BF3903">
        <w:rPr>
          <w:rFonts w:cs="Times New Roman"/>
          <w:color w:val="000000" w:themeColor="text1"/>
        </w:rPr>
        <w:t>. E</w:t>
      </w:r>
      <w:r w:rsidR="007C406C" w:rsidRPr="00BF3903">
        <w:rPr>
          <w:rFonts w:cs="Times New Roman"/>
          <w:color w:val="000000" w:themeColor="text1"/>
        </w:rPr>
        <w:t>ndv</w:t>
      </w:r>
      <w:r w:rsidR="007C406C" w:rsidRPr="00BF3903">
        <w:rPr>
          <w:rFonts w:cs="Times New Roman"/>
          <w:color w:val="000000" w:themeColor="text1"/>
        </w:rPr>
        <w:t>i</w:t>
      </w:r>
      <w:r w:rsidR="007C406C" w:rsidRPr="00BF3903">
        <w:rPr>
          <w:rFonts w:cs="Times New Roman"/>
          <w:color w:val="000000" w:themeColor="text1"/>
        </w:rPr>
        <w:t>dere</w:t>
      </w:r>
      <w:r w:rsidR="00CB1A12" w:rsidRPr="00BF3903">
        <w:rPr>
          <w:rFonts w:cs="Times New Roman"/>
          <w:color w:val="000000" w:themeColor="text1"/>
        </w:rPr>
        <w:t xml:space="preserve"> vurderer vi</w:t>
      </w:r>
      <w:r w:rsidR="007C406C" w:rsidRPr="00BF3903">
        <w:rPr>
          <w:rFonts w:cs="Times New Roman"/>
          <w:color w:val="000000" w:themeColor="text1"/>
        </w:rPr>
        <w:t xml:space="preserve">, at </w:t>
      </w:r>
      <w:r w:rsidR="00CB1A12" w:rsidRPr="00BF3903">
        <w:rPr>
          <w:rFonts w:cs="Times New Roman"/>
          <w:color w:val="000000" w:themeColor="text1"/>
        </w:rPr>
        <w:t>r</w:t>
      </w:r>
      <w:r w:rsidR="007C406C" w:rsidRPr="00BF3903">
        <w:rPr>
          <w:rFonts w:cs="Times New Roman"/>
          <w:color w:val="000000" w:themeColor="text1"/>
        </w:rPr>
        <w:t>egeringen tilsigter at øge inklusion</w:t>
      </w:r>
      <w:r w:rsidRPr="00BF3903">
        <w:rPr>
          <w:rFonts w:cs="Times New Roman"/>
          <w:color w:val="000000" w:themeColor="text1"/>
        </w:rPr>
        <w:t xml:space="preserve"> gennem bes</w:t>
      </w:r>
      <w:r w:rsidR="007C406C" w:rsidRPr="00BF3903">
        <w:rPr>
          <w:rFonts w:cs="Times New Roman"/>
          <w:color w:val="000000" w:themeColor="text1"/>
        </w:rPr>
        <w:t>p</w:t>
      </w:r>
      <w:r w:rsidRPr="00BF3903">
        <w:rPr>
          <w:rFonts w:cs="Times New Roman"/>
          <w:color w:val="000000" w:themeColor="text1"/>
        </w:rPr>
        <w:t>arel</w:t>
      </w:r>
      <w:r w:rsidR="007C406C" w:rsidRPr="00BF3903">
        <w:rPr>
          <w:rFonts w:cs="Times New Roman"/>
          <w:color w:val="000000" w:themeColor="text1"/>
        </w:rPr>
        <w:t>ser</w:t>
      </w:r>
      <w:r w:rsidRPr="00BF3903">
        <w:rPr>
          <w:rFonts w:cs="Times New Roman"/>
          <w:color w:val="000000" w:themeColor="text1"/>
        </w:rPr>
        <w:t xml:space="preserve"> fra spe</w:t>
      </w:r>
      <w:r w:rsidR="007C406C" w:rsidRPr="00BF3903">
        <w:rPr>
          <w:rFonts w:cs="Times New Roman"/>
          <w:color w:val="000000" w:themeColor="text1"/>
        </w:rPr>
        <w:t>cia</w:t>
      </w:r>
      <w:r w:rsidR="007C406C" w:rsidRPr="00BF3903">
        <w:rPr>
          <w:rFonts w:cs="Times New Roman"/>
          <w:color w:val="000000" w:themeColor="text1"/>
        </w:rPr>
        <w:t>l</w:t>
      </w:r>
      <w:r w:rsidR="007C406C" w:rsidRPr="00BF3903">
        <w:rPr>
          <w:rFonts w:cs="Times New Roman"/>
          <w:color w:val="000000" w:themeColor="text1"/>
        </w:rPr>
        <w:t>tilbuddene, og muligvis lægger</w:t>
      </w:r>
      <w:r w:rsidRPr="00BF3903">
        <w:rPr>
          <w:rFonts w:cs="Times New Roman"/>
          <w:color w:val="000000" w:themeColor="text1"/>
        </w:rPr>
        <w:t xml:space="preserve"> ansvaret over på de enkelte kommuner. Vi synes derfor at kunne udlede en problematik, idet lærerne ikke har</w:t>
      </w:r>
      <w:r w:rsidR="007C406C" w:rsidRPr="00BF3903">
        <w:rPr>
          <w:rFonts w:cs="Times New Roman"/>
          <w:color w:val="000000" w:themeColor="text1"/>
        </w:rPr>
        <w:t xml:space="preserve"> haft</w:t>
      </w:r>
      <w:r w:rsidRPr="00BF3903">
        <w:rPr>
          <w:rFonts w:cs="Times New Roman"/>
          <w:color w:val="000000" w:themeColor="text1"/>
        </w:rPr>
        <w:t xml:space="preserve"> mulighed for at opnå de nø</w:t>
      </w:r>
      <w:r w:rsidRPr="00BF3903">
        <w:rPr>
          <w:rFonts w:cs="Times New Roman"/>
          <w:color w:val="000000" w:themeColor="text1"/>
        </w:rPr>
        <w:t>d</w:t>
      </w:r>
      <w:r w:rsidR="007C406C" w:rsidRPr="00BF3903">
        <w:rPr>
          <w:rFonts w:cs="Times New Roman"/>
          <w:color w:val="000000" w:themeColor="text1"/>
        </w:rPr>
        <w:t xml:space="preserve">vendige kompetencer, forud for </w:t>
      </w:r>
      <w:r w:rsidRPr="00BF3903">
        <w:rPr>
          <w:rFonts w:cs="Times New Roman"/>
          <w:color w:val="000000" w:themeColor="text1"/>
        </w:rPr>
        <w:t>inklusionsopgaven.</w:t>
      </w:r>
    </w:p>
    <w:p w:rsidR="004F6CDC" w:rsidRPr="00BF3903" w:rsidRDefault="004F6CDC" w:rsidP="0031152A">
      <w:pPr>
        <w:spacing w:before="120" w:after="0"/>
        <w:rPr>
          <w:rFonts w:cs="Times New Roman"/>
          <w:color w:val="000000" w:themeColor="text1"/>
        </w:rPr>
      </w:pPr>
    </w:p>
    <w:p w:rsidR="004F6CDC" w:rsidRPr="00BF3903" w:rsidRDefault="00C83B7B" w:rsidP="0031152A">
      <w:pPr>
        <w:spacing w:before="120" w:after="0"/>
        <w:rPr>
          <w:rFonts w:cs="Times New Roman"/>
          <w:color w:val="000000" w:themeColor="text1"/>
        </w:rPr>
      </w:pPr>
      <w:r w:rsidRPr="00BF3903">
        <w:rPr>
          <w:rFonts w:cs="Times New Roman"/>
          <w:color w:val="000000" w:themeColor="text1"/>
        </w:rPr>
        <w:t>Lærerne handler som udgangspunkt gennem</w:t>
      </w:r>
      <w:r w:rsidR="004F6CDC" w:rsidRPr="00BF3903">
        <w:rPr>
          <w:rFonts w:cs="Times New Roman"/>
          <w:color w:val="000000" w:themeColor="text1"/>
        </w:rPr>
        <w:t xml:space="preserve"> deres </w:t>
      </w:r>
      <w:r w:rsidR="004F6CDC" w:rsidRPr="00BF3903">
        <w:rPr>
          <w:rFonts w:cs="Times New Roman"/>
          <w:i/>
          <w:color w:val="000000" w:themeColor="text1"/>
        </w:rPr>
        <w:t>viden-i-handling</w:t>
      </w:r>
      <w:r w:rsidR="004F6CDC" w:rsidRPr="00BF3903">
        <w:rPr>
          <w:rFonts w:cs="Times New Roman"/>
          <w:color w:val="000000" w:themeColor="text1"/>
        </w:rPr>
        <w:t xml:space="preserve">, og </w:t>
      </w:r>
      <w:r w:rsidR="004F6CDC" w:rsidRPr="00BF3903">
        <w:rPr>
          <w:rFonts w:cs="Times New Roman"/>
          <w:i/>
          <w:color w:val="000000" w:themeColor="text1"/>
        </w:rPr>
        <w:t>re</w:t>
      </w:r>
      <w:r w:rsidR="00CB1A12" w:rsidRPr="00BF3903">
        <w:rPr>
          <w:rFonts w:cs="Times New Roman"/>
          <w:i/>
          <w:color w:val="000000" w:themeColor="text1"/>
        </w:rPr>
        <w:t>flekterer-i-</w:t>
      </w:r>
      <w:r w:rsidR="004F6CDC" w:rsidRPr="00BF3903">
        <w:rPr>
          <w:rFonts w:cs="Times New Roman"/>
          <w:i/>
          <w:color w:val="000000" w:themeColor="text1"/>
        </w:rPr>
        <w:t>handling</w:t>
      </w:r>
      <w:r w:rsidR="004F6CDC" w:rsidRPr="00BF3903">
        <w:rPr>
          <w:rFonts w:cs="Times New Roman"/>
          <w:color w:val="000000" w:themeColor="text1"/>
        </w:rPr>
        <w:t>, når de</w:t>
      </w:r>
      <w:r w:rsidRPr="00BF3903">
        <w:rPr>
          <w:rFonts w:cs="Times New Roman"/>
          <w:color w:val="000000" w:themeColor="text1"/>
        </w:rPr>
        <w:t>res</w:t>
      </w:r>
      <w:r w:rsidR="004F6CDC" w:rsidRPr="00BF3903">
        <w:rPr>
          <w:rFonts w:cs="Times New Roman"/>
          <w:color w:val="000000" w:themeColor="text1"/>
        </w:rPr>
        <w:t xml:space="preserve"> viden ikke er tilstrækkelig. Lærernes </w:t>
      </w:r>
      <w:r w:rsidR="004F6CDC" w:rsidRPr="00BF3903">
        <w:rPr>
          <w:rFonts w:cs="Times New Roman"/>
          <w:i/>
          <w:color w:val="000000" w:themeColor="text1"/>
        </w:rPr>
        <w:t>refleksion-i-handling</w:t>
      </w:r>
      <w:r w:rsidR="004F6CDC" w:rsidRPr="00BF3903">
        <w:rPr>
          <w:rFonts w:cs="Times New Roman"/>
          <w:color w:val="000000" w:themeColor="text1"/>
        </w:rPr>
        <w:t xml:space="preserve"> kommer til udtryk gennem en eksperimenterende tilgang, hvor lærerne i undervisningen udfører </w:t>
      </w:r>
      <w:r w:rsidR="004F6CDC" w:rsidRPr="00BF3903">
        <w:rPr>
          <w:rFonts w:cs="Times New Roman"/>
          <w:i/>
          <w:color w:val="000000" w:themeColor="text1"/>
        </w:rPr>
        <w:t>her-og-nu-eksperimenter</w:t>
      </w:r>
      <w:r w:rsidR="004F6CDC" w:rsidRPr="00BF3903">
        <w:rPr>
          <w:rFonts w:cs="Times New Roman"/>
          <w:color w:val="000000" w:themeColor="text1"/>
        </w:rPr>
        <w:t xml:space="preserve"> for at varetage inklusionen, som de ikke oplever at have ko</w:t>
      </w:r>
      <w:r w:rsidR="004F6CDC" w:rsidRPr="00BF3903">
        <w:rPr>
          <w:rFonts w:cs="Times New Roman"/>
          <w:color w:val="000000" w:themeColor="text1"/>
        </w:rPr>
        <w:t>m</w:t>
      </w:r>
      <w:r w:rsidR="004F6CDC" w:rsidRPr="00BF3903">
        <w:rPr>
          <w:rFonts w:cs="Times New Roman"/>
          <w:color w:val="000000" w:themeColor="text1"/>
        </w:rPr>
        <w:t>petencerne til.</w:t>
      </w:r>
    </w:p>
    <w:p w:rsidR="00DA0A99" w:rsidRPr="00BF3903" w:rsidRDefault="00C83B7B" w:rsidP="0031152A">
      <w:pPr>
        <w:spacing w:before="120" w:after="0"/>
        <w:rPr>
          <w:rFonts w:cs="Times New Roman"/>
          <w:color w:val="000000" w:themeColor="text1"/>
        </w:rPr>
      </w:pPr>
      <w:r w:rsidRPr="00BF3903">
        <w:rPr>
          <w:rFonts w:cs="Times New Roman"/>
          <w:color w:val="000000" w:themeColor="text1"/>
        </w:rPr>
        <w:t>L</w:t>
      </w:r>
      <w:r w:rsidR="004F6CDC" w:rsidRPr="00BF3903">
        <w:rPr>
          <w:rFonts w:cs="Times New Roman"/>
          <w:color w:val="000000" w:themeColor="text1"/>
        </w:rPr>
        <w:t xml:space="preserve">ærerne </w:t>
      </w:r>
      <w:r w:rsidRPr="00BF3903">
        <w:rPr>
          <w:rFonts w:cs="Times New Roman"/>
          <w:color w:val="000000" w:themeColor="text1"/>
        </w:rPr>
        <w:t xml:space="preserve">handler </w:t>
      </w:r>
      <w:r w:rsidR="004F6CDC" w:rsidRPr="00BF3903">
        <w:rPr>
          <w:rFonts w:cs="Times New Roman"/>
          <w:color w:val="000000" w:themeColor="text1"/>
        </w:rPr>
        <w:t>ofte ikke med baggrund i teori og videnskabelig viden, men i stedet med udgangspunkt i deres individuelle repertoirer. Desuden oplever</w:t>
      </w:r>
      <w:r w:rsidRPr="00BF3903">
        <w:rPr>
          <w:rFonts w:cs="Times New Roman"/>
          <w:color w:val="000000" w:themeColor="text1"/>
        </w:rPr>
        <w:t xml:space="preserve"> lærerne</w:t>
      </w:r>
      <w:r w:rsidR="004F6CDC" w:rsidRPr="00BF3903">
        <w:rPr>
          <w:rFonts w:cs="Times New Roman"/>
          <w:color w:val="000000" w:themeColor="text1"/>
        </w:rPr>
        <w:t xml:space="preserve"> et skel me</w:t>
      </w:r>
      <w:r w:rsidR="004F6CDC" w:rsidRPr="00BF3903">
        <w:rPr>
          <w:rFonts w:cs="Times New Roman"/>
          <w:color w:val="000000" w:themeColor="text1"/>
        </w:rPr>
        <w:t>l</w:t>
      </w:r>
      <w:r w:rsidR="004F6CDC" w:rsidRPr="00BF3903">
        <w:rPr>
          <w:rFonts w:cs="Times New Roman"/>
          <w:color w:val="000000" w:themeColor="text1"/>
        </w:rPr>
        <w:t xml:space="preserve">lem </w:t>
      </w:r>
      <w:r w:rsidRPr="00BF3903">
        <w:rPr>
          <w:rFonts w:cs="Times New Roman"/>
          <w:color w:val="000000" w:themeColor="text1"/>
        </w:rPr>
        <w:t>videnskabelig viden</w:t>
      </w:r>
      <w:r w:rsidR="004F6CDC" w:rsidRPr="00BF3903">
        <w:rPr>
          <w:rFonts w:cs="Times New Roman"/>
          <w:color w:val="000000" w:themeColor="text1"/>
        </w:rPr>
        <w:t xml:space="preserve"> og praksis</w:t>
      </w:r>
      <w:r w:rsidRPr="00BF3903">
        <w:rPr>
          <w:rFonts w:cs="Times New Roman"/>
          <w:color w:val="000000" w:themeColor="text1"/>
        </w:rPr>
        <w:t xml:space="preserve">, hvorfor </w:t>
      </w:r>
      <w:r w:rsidR="004F6CDC" w:rsidRPr="00BF3903">
        <w:rPr>
          <w:rFonts w:cs="Times New Roman"/>
          <w:color w:val="000000" w:themeColor="text1"/>
        </w:rPr>
        <w:t>læreruddannelsen</w:t>
      </w:r>
      <w:r w:rsidRPr="00BF3903">
        <w:rPr>
          <w:rFonts w:cs="Times New Roman"/>
          <w:color w:val="000000" w:themeColor="text1"/>
        </w:rPr>
        <w:t xml:space="preserve"> heller</w:t>
      </w:r>
      <w:r w:rsidR="004F6CDC" w:rsidRPr="00BF3903">
        <w:rPr>
          <w:rFonts w:cs="Times New Roman"/>
          <w:color w:val="000000" w:themeColor="text1"/>
        </w:rPr>
        <w:t xml:space="preserve"> ikke bibringer l</w:t>
      </w:r>
      <w:r w:rsidR="004F6CDC" w:rsidRPr="00BF3903">
        <w:rPr>
          <w:rFonts w:cs="Times New Roman"/>
          <w:color w:val="000000" w:themeColor="text1"/>
        </w:rPr>
        <w:t>æ</w:t>
      </w:r>
      <w:r w:rsidR="004F6CDC" w:rsidRPr="00BF3903">
        <w:rPr>
          <w:rFonts w:cs="Times New Roman"/>
          <w:color w:val="000000" w:themeColor="text1"/>
        </w:rPr>
        <w:t>rerne de nødvendige kompetencer</w:t>
      </w:r>
      <w:r w:rsidRPr="00BF3903">
        <w:rPr>
          <w:rFonts w:cs="Times New Roman"/>
          <w:color w:val="000000" w:themeColor="text1"/>
        </w:rPr>
        <w:t>.</w:t>
      </w:r>
      <w:r w:rsidR="00DA0A99" w:rsidRPr="00BF3903">
        <w:rPr>
          <w:rFonts w:cs="Times New Roman"/>
          <w:color w:val="000000" w:themeColor="text1"/>
        </w:rPr>
        <w:t xml:space="preserve"> </w:t>
      </w:r>
      <w:r w:rsidR="00D64D40" w:rsidRPr="00BF3903">
        <w:rPr>
          <w:rFonts w:cs="Times New Roman"/>
          <w:color w:val="000000" w:themeColor="text1"/>
        </w:rPr>
        <w:t>Endelig vurderer vi, at l</w:t>
      </w:r>
      <w:r w:rsidR="004F6CDC" w:rsidRPr="00BF3903">
        <w:rPr>
          <w:rFonts w:cs="Times New Roman"/>
          <w:color w:val="000000" w:themeColor="text1"/>
        </w:rPr>
        <w:t>ærernes manglende komp</w:t>
      </w:r>
      <w:r w:rsidR="004F6CDC" w:rsidRPr="00BF3903">
        <w:rPr>
          <w:rFonts w:cs="Times New Roman"/>
          <w:color w:val="000000" w:themeColor="text1"/>
        </w:rPr>
        <w:t>e</w:t>
      </w:r>
      <w:r w:rsidR="004F6CDC" w:rsidRPr="00BF3903">
        <w:rPr>
          <w:rFonts w:cs="Times New Roman"/>
          <w:color w:val="000000" w:themeColor="text1"/>
        </w:rPr>
        <w:t xml:space="preserve">tencer har betydning for, hvorledes lærerne handler i praksis, da de ikke handler ud fra standardiseret viden. </w:t>
      </w:r>
    </w:p>
    <w:p w:rsidR="004C03AA" w:rsidRPr="00BF3903" w:rsidRDefault="00DA0A99" w:rsidP="0031152A">
      <w:pPr>
        <w:spacing w:before="120" w:after="0"/>
        <w:rPr>
          <w:rFonts w:cs="Times New Roman"/>
          <w:color w:val="000000" w:themeColor="text1"/>
        </w:rPr>
      </w:pPr>
      <w:r w:rsidRPr="00BF3903">
        <w:rPr>
          <w:rFonts w:cs="Times New Roman"/>
          <w:color w:val="000000" w:themeColor="text1"/>
        </w:rPr>
        <w:t>Gennem analysen vurderer vi, at lærerne besidder manifeste kompetencer, som de a</w:t>
      </w:r>
      <w:r w:rsidRPr="00BF3903">
        <w:rPr>
          <w:rFonts w:cs="Times New Roman"/>
          <w:color w:val="000000" w:themeColor="text1"/>
        </w:rPr>
        <w:t>n</w:t>
      </w:r>
      <w:r w:rsidRPr="00BF3903">
        <w:rPr>
          <w:rFonts w:cs="Times New Roman"/>
          <w:color w:val="000000" w:themeColor="text1"/>
        </w:rPr>
        <w:t>vender i praksis, men som ofte ikke kan forklares eller ses af lærerne selv. Analysen leder os hermed også frem til, at læreren som reflekterende praktiker kan virke fre</w:t>
      </w:r>
      <w:r w:rsidRPr="00BF3903">
        <w:rPr>
          <w:rFonts w:cs="Times New Roman"/>
          <w:color w:val="000000" w:themeColor="text1"/>
        </w:rPr>
        <w:t>m</w:t>
      </w:r>
      <w:r w:rsidRPr="00BF3903">
        <w:rPr>
          <w:rFonts w:cs="Times New Roman"/>
          <w:color w:val="000000" w:themeColor="text1"/>
        </w:rPr>
        <w:t xml:space="preserve">mende i forhold til inklusion, og at lærerne handler og reflekterer på en og samme tid. Det forekommer ikke muligt for lærerne at indtage en teknisk rationel lærerrolle, da de agerer i sociale sammenhænge og bestandigt mødes af ukendte situationer, hvori de ikke </w:t>
      </w:r>
      <w:r w:rsidRPr="00BF3903">
        <w:rPr>
          <w:rFonts w:cs="Times New Roman"/>
          <w:color w:val="000000" w:themeColor="text1"/>
        </w:rPr>
        <w:lastRenderedPageBreak/>
        <w:t xml:space="preserve">oplever, at de udelukkende kan handle, med baggrund i de teorier de besidder. </w:t>
      </w:r>
      <w:r w:rsidR="004F6CDC" w:rsidRPr="00BF3903">
        <w:rPr>
          <w:rFonts w:cs="Times New Roman"/>
          <w:color w:val="000000" w:themeColor="text1"/>
        </w:rPr>
        <w:t>I henhold til ovenstående vurderer vi</w:t>
      </w:r>
      <w:r w:rsidRPr="00BF3903">
        <w:rPr>
          <w:rFonts w:cs="Times New Roman"/>
          <w:color w:val="000000" w:themeColor="text1"/>
        </w:rPr>
        <w:t>,</w:t>
      </w:r>
      <w:r w:rsidR="004F6CDC" w:rsidRPr="00BF3903">
        <w:rPr>
          <w:rFonts w:cs="Times New Roman"/>
          <w:color w:val="000000" w:themeColor="text1"/>
        </w:rPr>
        <w:t xml:space="preserve"> at lærernes manglende kompetencer er </w:t>
      </w:r>
      <w:r w:rsidRPr="00BF3903">
        <w:rPr>
          <w:rFonts w:cs="Times New Roman"/>
          <w:color w:val="000000" w:themeColor="text1"/>
        </w:rPr>
        <w:t>afgørende for,</w:t>
      </w:r>
      <w:r w:rsidR="004F6CDC" w:rsidRPr="00BF3903">
        <w:rPr>
          <w:rFonts w:cs="Times New Roman"/>
          <w:color w:val="000000" w:themeColor="text1"/>
        </w:rPr>
        <w:t xml:space="preserve"> hvo</w:t>
      </w:r>
      <w:r w:rsidR="004F6CDC" w:rsidRPr="00BF3903">
        <w:rPr>
          <w:rFonts w:cs="Times New Roman"/>
          <w:color w:val="000000" w:themeColor="text1"/>
        </w:rPr>
        <w:t>r</w:t>
      </w:r>
      <w:r w:rsidR="004F6CDC" w:rsidRPr="00BF3903">
        <w:rPr>
          <w:rFonts w:cs="Times New Roman"/>
          <w:color w:val="000000" w:themeColor="text1"/>
        </w:rPr>
        <w:t>dan lærerne handler i inklusionsarbejdet.</w:t>
      </w:r>
    </w:p>
    <w:p w:rsidR="00F84857" w:rsidRPr="00BF3903" w:rsidRDefault="00F84857" w:rsidP="0031152A">
      <w:pPr>
        <w:spacing w:before="120" w:after="0"/>
        <w:rPr>
          <w:rFonts w:cs="Times New Roman"/>
          <w:color w:val="000000" w:themeColor="text1"/>
        </w:rPr>
      </w:pPr>
    </w:p>
    <w:p w:rsidR="000D69D1" w:rsidRPr="00BF3903" w:rsidRDefault="004F6CDC" w:rsidP="0031152A">
      <w:pPr>
        <w:spacing w:before="120" w:after="0"/>
        <w:rPr>
          <w:rFonts w:cs="Times New Roman"/>
          <w:color w:val="000000" w:themeColor="text1"/>
        </w:rPr>
      </w:pPr>
      <w:r w:rsidRPr="00BF3903">
        <w:rPr>
          <w:rFonts w:cs="Times New Roman"/>
          <w:color w:val="000000" w:themeColor="text1"/>
        </w:rPr>
        <w:t xml:space="preserve">Når vi sammenholder resultaterne fra de to delanalyser, </w:t>
      </w:r>
      <w:r w:rsidR="00F84857" w:rsidRPr="00BF3903">
        <w:rPr>
          <w:rFonts w:cs="Times New Roman"/>
          <w:color w:val="000000" w:themeColor="text1"/>
        </w:rPr>
        <w:t>når vi frem til</w:t>
      </w:r>
      <w:r w:rsidRPr="00BF3903">
        <w:rPr>
          <w:rFonts w:cs="Times New Roman"/>
          <w:color w:val="000000" w:themeColor="text1"/>
        </w:rPr>
        <w:t xml:space="preserve">, at lærerne både handler med udgangspunkt i deres umiddelbare viden, en reflekterende tilgang, deres </w:t>
      </w:r>
      <w:r w:rsidR="00F84857" w:rsidRPr="00BF3903">
        <w:rPr>
          <w:rFonts w:cs="Times New Roman"/>
          <w:color w:val="000000" w:themeColor="text1"/>
        </w:rPr>
        <w:t>forudsætninger</w:t>
      </w:r>
      <w:r w:rsidRPr="00BF3903">
        <w:rPr>
          <w:rFonts w:cs="Times New Roman"/>
          <w:color w:val="000000" w:themeColor="text1"/>
        </w:rPr>
        <w:t xml:space="preserve"> samt ud fra den styring de oplever at være underlagt. Ud fra dette synes de to teoretiske referencerammer at supplere hinanden i besvarelsen af problemformul</w:t>
      </w:r>
      <w:r w:rsidRPr="00BF3903">
        <w:rPr>
          <w:rFonts w:cs="Times New Roman"/>
          <w:color w:val="000000" w:themeColor="text1"/>
        </w:rPr>
        <w:t>e</w:t>
      </w:r>
      <w:r w:rsidRPr="00BF3903">
        <w:rPr>
          <w:rFonts w:cs="Times New Roman"/>
          <w:color w:val="000000" w:themeColor="text1"/>
        </w:rPr>
        <w:t>ringen</w:t>
      </w:r>
      <w:r w:rsidR="00F84857" w:rsidRPr="00BF3903">
        <w:rPr>
          <w:rFonts w:cs="Times New Roman"/>
          <w:color w:val="000000" w:themeColor="text1"/>
        </w:rPr>
        <w:t xml:space="preserve">. </w:t>
      </w:r>
      <w:r w:rsidRPr="00BF3903">
        <w:rPr>
          <w:rFonts w:cs="Times New Roman"/>
          <w:color w:val="000000" w:themeColor="text1"/>
        </w:rPr>
        <w:t>Gennem undersøgelsen er det blevet synligt, hvorledes lærerne</w:t>
      </w:r>
      <w:r w:rsidR="00F84857" w:rsidRPr="00BF3903">
        <w:rPr>
          <w:rFonts w:cs="Times New Roman"/>
          <w:color w:val="000000" w:themeColor="text1"/>
        </w:rPr>
        <w:t xml:space="preserve"> ud fra deres fo</w:t>
      </w:r>
      <w:r w:rsidR="00F84857" w:rsidRPr="00BF3903">
        <w:rPr>
          <w:rFonts w:cs="Times New Roman"/>
          <w:color w:val="000000" w:themeColor="text1"/>
        </w:rPr>
        <w:t>r</w:t>
      </w:r>
      <w:r w:rsidR="00F84857" w:rsidRPr="00BF3903">
        <w:rPr>
          <w:rFonts w:cs="Times New Roman"/>
          <w:color w:val="000000" w:themeColor="text1"/>
        </w:rPr>
        <w:t>udsætninger</w:t>
      </w:r>
      <w:r w:rsidRPr="00BF3903">
        <w:rPr>
          <w:rFonts w:cs="Times New Roman"/>
          <w:color w:val="000000" w:themeColor="text1"/>
        </w:rPr>
        <w:t xml:space="preserve"> udfører socialt arbejde, og efter bedste evne forsøger at inkludere de særligt udsatte </w:t>
      </w:r>
      <w:r w:rsidR="00F84857" w:rsidRPr="00BF3903">
        <w:rPr>
          <w:rFonts w:cs="Times New Roman"/>
          <w:color w:val="000000" w:themeColor="text1"/>
        </w:rPr>
        <w:t>børn</w:t>
      </w:r>
      <w:r w:rsidR="000D69D1" w:rsidRPr="00BF3903">
        <w:rPr>
          <w:rFonts w:cs="Times New Roman"/>
          <w:color w:val="000000" w:themeColor="text1"/>
        </w:rPr>
        <w:t>.</w:t>
      </w:r>
    </w:p>
    <w:p w:rsidR="00621448" w:rsidRPr="00BF3903" w:rsidRDefault="004F6CDC" w:rsidP="0031152A">
      <w:pPr>
        <w:spacing w:before="120" w:after="0"/>
        <w:rPr>
          <w:rFonts w:cs="Times New Roman"/>
          <w:color w:val="000000" w:themeColor="text1"/>
        </w:rPr>
      </w:pPr>
      <w:r w:rsidRPr="00BF3903">
        <w:rPr>
          <w:rFonts w:cs="Times New Roman"/>
          <w:color w:val="000000" w:themeColor="text1"/>
        </w:rPr>
        <w:t>Da lærerne handler ud fra deres individuelle repertoirer, mener vi ikke at kunne kla</w:t>
      </w:r>
      <w:r w:rsidRPr="00BF3903">
        <w:rPr>
          <w:rFonts w:cs="Times New Roman"/>
          <w:color w:val="000000" w:themeColor="text1"/>
        </w:rPr>
        <w:t>r</w:t>
      </w:r>
      <w:r w:rsidRPr="00BF3903">
        <w:rPr>
          <w:rFonts w:cs="Times New Roman"/>
          <w:color w:val="000000" w:themeColor="text1"/>
        </w:rPr>
        <w:t>lægge generelle</w:t>
      </w:r>
      <w:r w:rsidR="000D69D1" w:rsidRPr="00BF3903">
        <w:rPr>
          <w:rFonts w:cs="Times New Roman"/>
          <w:color w:val="000000" w:themeColor="text1"/>
        </w:rPr>
        <w:t xml:space="preserve"> principper for hvordan de</w:t>
      </w:r>
      <w:r w:rsidRPr="00BF3903">
        <w:rPr>
          <w:rFonts w:cs="Times New Roman"/>
          <w:color w:val="000000" w:themeColor="text1"/>
        </w:rPr>
        <w:t xml:space="preserve"> handler i henhold til inklusion. Undersøge</w:t>
      </w:r>
      <w:r w:rsidRPr="00BF3903">
        <w:rPr>
          <w:rFonts w:cs="Times New Roman"/>
          <w:color w:val="000000" w:themeColor="text1"/>
        </w:rPr>
        <w:t>l</w:t>
      </w:r>
      <w:r w:rsidRPr="00BF3903">
        <w:rPr>
          <w:rFonts w:cs="Times New Roman"/>
          <w:color w:val="000000" w:themeColor="text1"/>
        </w:rPr>
        <w:t>sens resultater tydeliggør til gengæld nogle af de bevæggrunde der ligger bag lærernes handlin</w:t>
      </w:r>
      <w:r w:rsidR="000D69D1" w:rsidRPr="00BF3903">
        <w:rPr>
          <w:rFonts w:cs="Times New Roman"/>
          <w:color w:val="000000" w:themeColor="text1"/>
        </w:rPr>
        <w:t>ger, som eksempelvis styring. Grundlæggende besidder lærerne ikke de</w:t>
      </w:r>
      <w:r w:rsidRPr="00BF3903">
        <w:rPr>
          <w:rFonts w:cs="Times New Roman"/>
          <w:color w:val="000000" w:themeColor="text1"/>
        </w:rPr>
        <w:t xml:space="preserve"> nødve</w:t>
      </w:r>
      <w:r w:rsidRPr="00BF3903">
        <w:rPr>
          <w:rFonts w:cs="Times New Roman"/>
          <w:color w:val="000000" w:themeColor="text1"/>
        </w:rPr>
        <w:t>n</w:t>
      </w:r>
      <w:r w:rsidRPr="00BF3903">
        <w:rPr>
          <w:rFonts w:cs="Times New Roman"/>
          <w:color w:val="000000" w:themeColor="text1"/>
        </w:rPr>
        <w:t>dige kompetencer, hvorfor deres handlinger udspringer af refleksioner, erfaringer og sparring med kolleg</w:t>
      </w:r>
      <w:r w:rsidR="000D69D1" w:rsidRPr="00BF3903">
        <w:rPr>
          <w:rFonts w:cs="Times New Roman"/>
          <w:color w:val="000000" w:themeColor="text1"/>
        </w:rPr>
        <w:t>a</w:t>
      </w:r>
      <w:r w:rsidRPr="00BF3903">
        <w:rPr>
          <w:rFonts w:cs="Times New Roman"/>
          <w:color w:val="000000" w:themeColor="text1"/>
        </w:rPr>
        <w:t xml:space="preserve">er. </w:t>
      </w:r>
      <w:r w:rsidR="00621448" w:rsidRPr="00BF3903">
        <w:rPr>
          <w:rFonts w:cs="Times New Roman"/>
          <w:color w:val="000000" w:themeColor="text1"/>
        </w:rPr>
        <w:t xml:space="preserve">Imellem de seks interviewede lærere, forekommer der </w:t>
      </w:r>
      <w:r w:rsidRPr="00BF3903">
        <w:rPr>
          <w:rFonts w:cs="Times New Roman"/>
          <w:color w:val="000000" w:themeColor="text1"/>
        </w:rPr>
        <w:t>kongr</w:t>
      </w:r>
      <w:r w:rsidRPr="00BF3903">
        <w:rPr>
          <w:rFonts w:cs="Times New Roman"/>
          <w:color w:val="000000" w:themeColor="text1"/>
        </w:rPr>
        <w:t>u</w:t>
      </w:r>
      <w:r w:rsidRPr="00BF3903">
        <w:rPr>
          <w:rFonts w:cs="Times New Roman"/>
          <w:color w:val="000000" w:themeColor="text1"/>
        </w:rPr>
        <w:t xml:space="preserve">ente overbevisninger i deres holdning til </w:t>
      </w:r>
      <w:r w:rsidR="00ED4108" w:rsidRPr="00BF3903">
        <w:rPr>
          <w:rFonts w:cs="Times New Roman"/>
          <w:color w:val="000000" w:themeColor="text1"/>
        </w:rPr>
        <w:t>r</w:t>
      </w:r>
      <w:r w:rsidRPr="00BF3903">
        <w:rPr>
          <w:rFonts w:cs="Times New Roman"/>
          <w:color w:val="000000" w:themeColor="text1"/>
        </w:rPr>
        <w:t>egeringen og dens intentioner med den nye re</w:t>
      </w:r>
      <w:r w:rsidR="00621448" w:rsidRPr="00BF3903">
        <w:rPr>
          <w:rFonts w:cs="Times New Roman"/>
          <w:color w:val="000000" w:themeColor="text1"/>
        </w:rPr>
        <w:t>form, hvilket samtidig påvirker deres handlinger</w:t>
      </w:r>
      <w:r w:rsidRPr="00BF3903">
        <w:rPr>
          <w:rFonts w:cs="Times New Roman"/>
          <w:color w:val="000000" w:themeColor="text1"/>
        </w:rPr>
        <w:t>.</w:t>
      </w:r>
    </w:p>
    <w:p w:rsidR="00071FE3" w:rsidRPr="00BF3903" w:rsidRDefault="004F6CDC" w:rsidP="0031152A">
      <w:pPr>
        <w:spacing w:before="120" w:after="0"/>
        <w:rPr>
          <w:rFonts w:cs="Times New Roman"/>
          <w:color w:val="000000" w:themeColor="text1"/>
        </w:rPr>
      </w:pPr>
      <w:r w:rsidRPr="00BF3903">
        <w:rPr>
          <w:rFonts w:cs="Times New Roman"/>
          <w:color w:val="000000" w:themeColor="text1"/>
        </w:rPr>
        <w:t>G</w:t>
      </w:r>
      <w:r w:rsidR="00BA1305" w:rsidRPr="00BF3903">
        <w:rPr>
          <w:rFonts w:cs="Times New Roman"/>
          <w:color w:val="000000" w:themeColor="text1"/>
        </w:rPr>
        <w:t>ennem kompetenceudvikling søger regeringen at gøre</w:t>
      </w:r>
      <w:r w:rsidRPr="00BF3903">
        <w:rPr>
          <w:rFonts w:cs="Times New Roman"/>
          <w:color w:val="000000" w:themeColor="text1"/>
        </w:rPr>
        <w:t xml:space="preserve"> lærerne selvstyrende, </w:t>
      </w:r>
      <w:r w:rsidR="00BA1305" w:rsidRPr="00BF3903">
        <w:rPr>
          <w:rFonts w:cs="Times New Roman"/>
          <w:color w:val="000000" w:themeColor="text1"/>
        </w:rPr>
        <w:t xml:space="preserve">for at </w:t>
      </w:r>
      <w:r w:rsidRPr="00BF3903">
        <w:rPr>
          <w:rFonts w:cs="Times New Roman"/>
          <w:color w:val="000000" w:themeColor="text1"/>
        </w:rPr>
        <w:t>o</w:t>
      </w:r>
      <w:r w:rsidRPr="00BF3903">
        <w:rPr>
          <w:rFonts w:cs="Times New Roman"/>
          <w:color w:val="000000" w:themeColor="text1"/>
        </w:rPr>
        <w:t>p</w:t>
      </w:r>
      <w:r w:rsidR="00BA1305" w:rsidRPr="00BF3903">
        <w:rPr>
          <w:rFonts w:cs="Times New Roman"/>
          <w:color w:val="000000" w:themeColor="text1"/>
        </w:rPr>
        <w:t>nå</w:t>
      </w:r>
      <w:r w:rsidRPr="00BF3903">
        <w:rPr>
          <w:rFonts w:cs="Times New Roman"/>
          <w:color w:val="000000" w:themeColor="text1"/>
        </w:rPr>
        <w:t xml:space="preserve"> forudsætninger</w:t>
      </w:r>
      <w:r w:rsidR="00BA1305" w:rsidRPr="00BF3903">
        <w:rPr>
          <w:rFonts w:cs="Times New Roman"/>
          <w:color w:val="000000" w:themeColor="text1"/>
        </w:rPr>
        <w:t>ne</w:t>
      </w:r>
      <w:r w:rsidRPr="00BF3903">
        <w:rPr>
          <w:rFonts w:cs="Times New Roman"/>
          <w:color w:val="000000" w:themeColor="text1"/>
        </w:rPr>
        <w:t xml:space="preserve"> </w:t>
      </w:r>
      <w:r w:rsidR="00BA1305" w:rsidRPr="00BF3903">
        <w:rPr>
          <w:rFonts w:cs="Times New Roman"/>
          <w:color w:val="000000" w:themeColor="text1"/>
        </w:rPr>
        <w:t>for</w:t>
      </w:r>
      <w:r w:rsidRPr="00BF3903">
        <w:rPr>
          <w:rFonts w:cs="Times New Roman"/>
          <w:color w:val="000000" w:themeColor="text1"/>
        </w:rPr>
        <w:t xml:space="preserve"> at kunne imødekomme </w:t>
      </w:r>
      <w:r w:rsidR="00ED4108" w:rsidRPr="00BF3903">
        <w:rPr>
          <w:rFonts w:cs="Times New Roman"/>
          <w:color w:val="000000" w:themeColor="text1"/>
        </w:rPr>
        <w:t>r</w:t>
      </w:r>
      <w:r w:rsidRPr="00BF3903">
        <w:rPr>
          <w:rFonts w:cs="Times New Roman"/>
          <w:color w:val="000000" w:themeColor="text1"/>
        </w:rPr>
        <w:t>egeringens mål</w:t>
      </w:r>
      <w:r w:rsidR="00BA1305" w:rsidRPr="00BF3903">
        <w:rPr>
          <w:rFonts w:cs="Times New Roman"/>
          <w:color w:val="000000" w:themeColor="text1"/>
        </w:rPr>
        <w:t xml:space="preserve"> om inklusion af særligt udsatte børn</w:t>
      </w:r>
      <w:r w:rsidRPr="00BF3903">
        <w:rPr>
          <w:rFonts w:cs="Times New Roman"/>
          <w:color w:val="000000" w:themeColor="text1"/>
        </w:rPr>
        <w:t xml:space="preserve">. Dermed </w:t>
      </w:r>
      <w:r w:rsidR="00BA1305" w:rsidRPr="00BF3903">
        <w:rPr>
          <w:rFonts w:cs="Times New Roman"/>
          <w:color w:val="000000" w:themeColor="text1"/>
        </w:rPr>
        <w:t xml:space="preserve">søger </w:t>
      </w:r>
      <w:r w:rsidR="00ED4108" w:rsidRPr="00BF3903">
        <w:rPr>
          <w:rFonts w:cs="Times New Roman"/>
          <w:color w:val="000000" w:themeColor="text1"/>
        </w:rPr>
        <w:t>r</w:t>
      </w:r>
      <w:r w:rsidRPr="00BF3903">
        <w:rPr>
          <w:rFonts w:cs="Times New Roman"/>
          <w:color w:val="000000" w:themeColor="text1"/>
        </w:rPr>
        <w:t>egeringen at styre lærerne i retning af selvstyring inden for de givne rammer.</w:t>
      </w:r>
      <w:bookmarkStart w:id="395" w:name="_Toc388800184"/>
      <w:bookmarkEnd w:id="394"/>
    </w:p>
    <w:p w:rsidR="00455AF8" w:rsidRPr="00BF3903" w:rsidRDefault="00455AF8" w:rsidP="0031152A">
      <w:pPr>
        <w:spacing w:before="120" w:after="0"/>
        <w:rPr>
          <w:rFonts w:cs="Times New Roman"/>
          <w:color w:val="000000" w:themeColor="text1"/>
        </w:rPr>
      </w:pPr>
    </w:p>
    <w:p w:rsidR="00177435" w:rsidRPr="00BF3903" w:rsidRDefault="00177435" w:rsidP="0031152A">
      <w:pPr>
        <w:pStyle w:val="Overskrift2"/>
        <w:spacing w:before="120" w:after="0"/>
        <w:rPr>
          <w:rFonts w:cs="Times New Roman"/>
          <w:color w:val="000000" w:themeColor="text1"/>
        </w:rPr>
      </w:pPr>
      <w:bookmarkStart w:id="396" w:name="_Toc389180180"/>
      <w:r w:rsidRPr="00BF3903">
        <w:rPr>
          <w:rFonts w:cs="Times New Roman"/>
          <w:color w:val="000000" w:themeColor="text1"/>
        </w:rPr>
        <w:t>Perspektivering</w:t>
      </w:r>
      <w:bookmarkEnd w:id="395"/>
      <w:bookmarkEnd w:id="396"/>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I nedenstående vil vi redegøre for</w:t>
      </w:r>
      <w:r w:rsidR="00283D64" w:rsidRPr="00BF3903">
        <w:rPr>
          <w:rFonts w:cs="Times New Roman"/>
          <w:color w:val="000000" w:themeColor="text1"/>
        </w:rPr>
        <w:t xml:space="preserve"> en del af</w:t>
      </w:r>
      <w:r w:rsidRPr="00BF3903">
        <w:rPr>
          <w:rFonts w:cs="Times New Roman"/>
          <w:color w:val="000000" w:themeColor="text1"/>
        </w:rPr>
        <w:t xml:space="preserve"> den nye viden, vi gennem vores undersøge</w:t>
      </w:r>
      <w:r w:rsidRPr="00BF3903">
        <w:rPr>
          <w:rFonts w:cs="Times New Roman"/>
          <w:color w:val="000000" w:themeColor="text1"/>
        </w:rPr>
        <w:t>l</w:t>
      </w:r>
      <w:r w:rsidRPr="00BF3903">
        <w:rPr>
          <w:rFonts w:cs="Times New Roman"/>
          <w:color w:val="000000" w:themeColor="text1"/>
        </w:rPr>
        <w:t>se har tilegnet os, men som ikke har været en del af vores undersøgelse. Det vi her pr</w:t>
      </w:r>
      <w:r w:rsidRPr="00BF3903">
        <w:rPr>
          <w:rFonts w:cs="Times New Roman"/>
          <w:color w:val="000000" w:themeColor="text1"/>
        </w:rPr>
        <w:t>æ</w:t>
      </w:r>
      <w:r w:rsidRPr="00BF3903">
        <w:rPr>
          <w:rFonts w:cs="Times New Roman"/>
          <w:color w:val="000000" w:themeColor="text1"/>
        </w:rPr>
        <w:t>sen</w:t>
      </w:r>
      <w:r w:rsidR="00283D64" w:rsidRPr="00BF3903">
        <w:rPr>
          <w:rFonts w:cs="Times New Roman"/>
          <w:color w:val="000000" w:themeColor="text1"/>
        </w:rPr>
        <w:t>terer, mener vi,</w:t>
      </w:r>
      <w:r w:rsidRPr="00BF3903">
        <w:rPr>
          <w:rFonts w:cs="Times New Roman"/>
          <w:color w:val="000000" w:themeColor="text1"/>
        </w:rPr>
        <w:t xml:space="preserve"> gennem yderligere undersøgelse </w:t>
      </w:r>
      <w:r w:rsidR="00283D64" w:rsidRPr="00BF3903">
        <w:rPr>
          <w:rFonts w:cs="Times New Roman"/>
          <w:color w:val="000000" w:themeColor="text1"/>
        </w:rPr>
        <w:t xml:space="preserve">vil </w:t>
      </w:r>
      <w:r w:rsidRPr="00BF3903">
        <w:rPr>
          <w:rFonts w:cs="Times New Roman"/>
          <w:color w:val="000000" w:themeColor="text1"/>
        </w:rPr>
        <w:t>kunne bidrage med nye vinkler på det undersøgte område og vil dermed kunne udgøre andre selvstændige undersøge</w:t>
      </w:r>
      <w:r w:rsidRPr="00BF3903">
        <w:rPr>
          <w:rFonts w:cs="Times New Roman"/>
          <w:color w:val="000000" w:themeColor="text1"/>
        </w:rPr>
        <w:t>l</w:t>
      </w:r>
      <w:r w:rsidRPr="00BF3903">
        <w:rPr>
          <w:rFonts w:cs="Times New Roman"/>
          <w:color w:val="000000" w:themeColor="text1"/>
        </w:rPr>
        <w:t>ser.</w:t>
      </w:r>
    </w:p>
    <w:p w:rsidR="00177435" w:rsidRPr="00BF3903" w:rsidRDefault="00177435" w:rsidP="0031152A">
      <w:pPr>
        <w:spacing w:before="120" w:after="0"/>
        <w:rPr>
          <w:rFonts w:cs="Times New Roman"/>
          <w:color w:val="000000" w:themeColor="text1"/>
        </w:rPr>
      </w:pP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Vi har i dette afsnit valgt at reflektere over t</w:t>
      </w:r>
      <w:r w:rsidR="003040C6" w:rsidRPr="00BF3903">
        <w:rPr>
          <w:rFonts w:cs="Times New Roman"/>
          <w:color w:val="000000" w:themeColor="text1"/>
        </w:rPr>
        <w:t>o</w:t>
      </w:r>
      <w:r w:rsidRPr="00BF3903">
        <w:rPr>
          <w:rFonts w:cs="Times New Roman"/>
          <w:color w:val="000000" w:themeColor="text1"/>
        </w:rPr>
        <w:t xml:space="preserve"> </w:t>
      </w:r>
      <w:r w:rsidR="0031152A" w:rsidRPr="00BF3903">
        <w:rPr>
          <w:rFonts w:cs="Times New Roman"/>
          <w:color w:val="000000" w:themeColor="text1"/>
        </w:rPr>
        <w:t>nye undersøgelsesfelter</w:t>
      </w:r>
      <w:r w:rsidRPr="00BF3903">
        <w:rPr>
          <w:rFonts w:cs="Times New Roman"/>
          <w:color w:val="000000" w:themeColor="text1"/>
        </w:rPr>
        <w:t xml:space="preserve">, som vi finder særlig interessante, men som vi </w:t>
      </w:r>
      <w:r w:rsidR="00283D64" w:rsidRPr="00BF3903">
        <w:rPr>
          <w:rFonts w:cs="Times New Roman"/>
          <w:color w:val="000000" w:themeColor="text1"/>
        </w:rPr>
        <w:t xml:space="preserve">ikke </w:t>
      </w:r>
      <w:r w:rsidRPr="00BF3903">
        <w:rPr>
          <w:rFonts w:cs="Times New Roman"/>
          <w:color w:val="000000" w:themeColor="text1"/>
        </w:rPr>
        <w:t>har valgt at inddrage</w:t>
      </w:r>
      <w:r w:rsidR="00283D64" w:rsidRPr="00BF3903">
        <w:rPr>
          <w:rFonts w:cs="Times New Roman"/>
          <w:color w:val="000000" w:themeColor="text1"/>
        </w:rPr>
        <w:t>, da de ikke hjælper os i b</w:t>
      </w:r>
      <w:r w:rsidR="00283D64" w:rsidRPr="00BF3903">
        <w:rPr>
          <w:rFonts w:cs="Times New Roman"/>
          <w:color w:val="000000" w:themeColor="text1"/>
        </w:rPr>
        <w:t>e</w:t>
      </w:r>
      <w:r w:rsidR="00283D64" w:rsidRPr="00BF3903">
        <w:rPr>
          <w:rFonts w:cs="Times New Roman"/>
          <w:color w:val="000000" w:themeColor="text1"/>
        </w:rPr>
        <w:t>svarelsen af vores problemformulering</w:t>
      </w:r>
      <w:r w:rsidRPr="00BF3903">
        <w:rPr>
          <w:rFonts w:cs="Times New Roman"/>
          <w:color w:val="000000" w:themeColor="text1"/>
        </w:rPr>
        <w:t xml:space="preserve">. De nedenstående </w:t>
      </w:r>
      <w:r w:rsidR="0031152A" w:rsidRPr="00BF3903">
        <w:rPr>
          <w:rFonts w:cs="Times New Roman"/>
          <w:color w:val="000000" w:themeColor="text1"/>
        </w:rPr>
        <w:t>undersøgelsesfelter</w:t>
      </w:r>
      <w:r w:rsidRPr="00BF3903">
        <w:rPr>
          <w:rFonts w:cs="Times New Roman"/>
          <w:color w:val="000000" w:themeColor="text1"/>
        </w:rPr>
        <w:t xml:space="preserve"> har vi o</w:t>
      </w:r>
      <w:r w:rsidRPr="00BF3903">
        <w:rPr>
          <w:rFonts w:cs="Times New Roman"/>
          <w:color w:val="000000" w:themeColor="text1"/>
        </w:rPr>
        <w:t>p</w:t>
      </w:r>
      <w:r w:rsidRPr="00BF3903">
        <w:rPr>
          <w:rFonts w:cs="Times New Roman"/>
          <w:color w:val="000000" w:themeColor="text1"/>
        </w:rPr>
        <w:t>nået viden om gennem interviewene</w:t>
      </w:r>
      <w:r w:rsidR="00283D64" w:rsidRPr="00BF3903">
        <w:rPr>
          <w:rFonts w:cs="Times New Roman"/>
          <w:color w:val="000000" w:themeColor="text1"/>
        </w:rPr>
        <w:t>,</w:t>
      </w:r>
      <w:r w:rsidRPr="00BF3903">
        <w:rPr>
          <w:rFonts w:cs="Times New Roman"/>
          <w:color w:val="000000" w:themeColor="text1"/>
        </w:rPr>
        <w:t xml:space="preserve"> og de synes derfor relevante, også for lærerne selv. De </w:t>
      </w:r>
      <w:r w:rsidR="003040C6" w:rsidRPr="00BF3903">
        <w:rPr>
          <w:rFonts w:cs="Times New Roman"/>
          <w:color w:val="000000" w:themeColor="text1"/>
        </w:rPr>
        <w:t>to</w:t>
      </w:r>
      <w:r w:rsidRPr="00BF3903">
        <w:rPr>
          <w:rFonts w:cs="Times New Roman"/>
          <w:color w:val="000000" w:themeColor="text1"/>
        </w:rPr>
        <w:t xml:space="preserve"> forhold er:</w:t>
      </w:r>
    </w:p>
    <w:p w:rsidR="00177435" w:rsidRPr="00BF3903" w:rsidRDefault="00177435" w:rsidP="0031152A">
      <w:pPr>
        <w:pStyle w:val="Listeafsnit"/>
        <w:numPr>
          <w:ilvl w:val="0"/>
          <w:numId w:val="14"/>
        </w:numPr>
        <w:spacing w:before="120" w:after="0" w:line="360" w:lineRule="auto"/>
        <w:jc w:val="left"/>
        <w:rPr>
          <w:rFonts w:ascii="Times New Roman" w:hAnsi="Times New Roman" w:cs="Times New Roman"/>
          <w:color w:val="000000" w:themeColor="text1"/>
        </w:rPr>
      </w:pPr>
      <w:r w:rsidRPr="00BF3903">
        <w:rPr>
          <w:rFonts w:ascii="Times New Roman" w:hAnsi="Times New Roman" w:cs="Times New Roman"/>
          <w:color w:val="000000" w:themeColor="text1"/>
        </w:rPr>
        <w:t>Inklusion som eksklusion</w:t>
      </w:r>
    </w:p>
    <w:p w:rsidR="00942CF3" w:rsidRPr="00BF3903" w:rsidRDefault="00177435" w:rsidP="0031152A">
      <w:pPr>
        <w:pStyle w:val="Listeafsnit"/>
        <w:numPr>
          <w:ilvl w:val="0"/>
          <w:numId w:val="14"/>
        </w:numPr>
        <w:spacing w:before="120" w:after="0" w:line="360" w:lineRule="auto"/>
        <w:jc w:val="left"/>
        <w:rPr>
          <w:rFonts w:ascii="Times New Roman" w:hAnsi="Times New Roman" w:cs="Times New Roman"/>
          <w:color w:val="000000" w:themeColor="text1"/>
        </w:rPr>
      </w:pPr>
      <w:r w:rsidRPr="00BF3903">
        <w:rPr>
          <w:rFonts w:ascii="Times New Roman" w:hAnsi="Times New Roman" w:cs="Times New Roman"/>
          <w:color w:val="000000" w:themeColor="text1"/>
        </w:rPr>
        <w:t>Konsekvenserne for elever uden særlige forudsætninger</w:t>
      </w: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Det er lærerne, der har vækket vores interesse for disse forhold, som vi ellers ikke havde i tankerne, da vi påbegyndte undersøgelsen og vi vil derfor anvende lærernes udtalelser i de følgende refleksioner. Med perspektiveringen ønsker vi dermed ikke at præsentere anden relevant teo</w:t>
      </w:r>
      <w:r w:rsidR="00942CF3" w:rsidRPr="00BF3903">
        <w:rPr>
          <w:rFonts w:cs="Times New Roman"/>
          <w:color w:val="000000" w:themeColor="text1"/>
        </w:rPr>
        <w:t>ri men derimod at belyse,</w:t>
      </w:r>
      <w:r w:rsidRPr="00BF3903">
        <w:rPr>
          <w:rFonts w:cs="Times New Roman"/>
          <w:color w:val="000000" w:themeColor="text1"/>
        </w:rPr>
        <w:t xml:space="preserve"> andre områder der af lærerne </w:t>
      </w:r>
      <w:r w:rsidR="00942CF3" w:rsidRPr="00BF3903">
        <w:rPr>
          <w:rFonts w:cs="Times New Roman"/>
          <w:color w:val="000000" w:themeColor="text1"/>
        </w:rPr>
        <w:t>opleves</w:t>
      </w:r>
      <w:r w:rsidRPr="00BF3903">
        <w:rPr>
          <w:rFonts w:cs="Times New Roman"/>
          <w:color w:val="000000" w:themeColor="text1"/>
        </w:rPr>
        <w:t xml:space="preserve"> rel</w:t>
      </w:r>
      <w:r w:rsidRPr="00BF3903">
        <w:rPr>
          <w:rFonts w:cs="Times New Roman"/>
          <w:color w:val="000000" w:themeColor="text1"/>
        </w:rPr>
        <w:t>e</w:t>
      </w:r>
      <w:r w:rsidRPr="00BF3903">
        <w:rPr>
          <w:rFonts w:cs="Times New Roman"/>
          <w:color w:val="000000" w:themeColor="text1"/>
        </w:rPr>
        <w:t>vante inden for inklusionsproblematikken.</w:t>
      </w:r>
    </w:p>
    <w:p w:rsidR="00177435" w:rsidRPr="00BF3903" w:rsidRDefault="00177435" w:rsidP="0031152A">
      <w:pPr>
        <w:spacing w:before="120" w:after="0"/>
        <w:rPr>
          <w:rFonts w:cs="Times New Roman"/>
          <w:color w:val="000000" w:themeColor="text1"/>
        </w:rPr>
      </w:pPr>
    </w:p>
    <w:p w:rsidR="00177435" w:rsidRPr="00BF3903" w:rsidRDefault="00177435" w:rsidP="0031152A">
      <w:pPr>
        <w:pStyle w:val="Overskrift3"/>
        <w:spacing w:before="120" w:after="0"/>
        <w:rPr>
          <w:rFonts w:cs="Times New Roman"/>
          <w:color w:val="000000" w:themeColor="text1"/>
        </w:rPr>
      </w:pPr>
      <w:bookmarkStart w:id="397" w:name="_Toc388800185"/>
      <w:bookmarkStart w:id="398" w:name="_Toc389180181"/>
      <w:r w:rsidRPr="00BF3903">
        <w:rPr>
          <w:rFonts w:cs="Times New Roman"/>
          <w:color w:val="000000" w:themeColor="text1"/>
        </w:rPr>
        <w:t>Inklusion som eksklusion</w:t>
      </w:r>
      <w:bookmarkEnd w:id="397"/>
      <w:bookmarkEnd w:id="398"/>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 xml:space="preserve">Med overskriften </w:t>
      </w:r>
      <w:r w:rsidRPr="00BF3903">
        <w:rPr>
          <w:rFonts w:cs="Times New Roman"/>
          <w:i/>
          <w:color w:val="000000" w:themeColor="text1"/>
        </w:rPr>
        <w:t>inklusion som eksklusion</w:t>
      </w:r>
      <w:r w:rsidRPr="00BF3903">
        <w:rPr>
          <w:rFonts w:cs="Times New Roman"/>
          <w:color w:val="000000" w:themeColor="text1"/>
        </w:rPr>
        <w:t xml:space="preserve"> understreges det, hvordan inklusion i nogle tilfælde kan føre til eksklusion. Den inklusion der her menes, er den oplevede inklusion, at eleverne ikke kun deltager i klassen, men ligeledes oplever at være inkluderet.</w:t>
      </w:r>
      <w:r w:rsidR="00942CF3" w:rsidRPr="00BF3903">
        <w:rPr>
          <w:rFonts w:cs="Times New Roman"/>
          <w:color w:val="000000" w:themeColor="text1"/>
        </w:rPr>
        <w:t xml:space="preserve"> Vi har i interviewene hørt, </w:t>
      </w:r>
      <w:r w:rsidRPr="00BF3903">
        <w:rPr>
          <w:rFonts w:cs="Times New Roman"/>
          <w:color w:val="000000" w:themeColor="text1"/>
        </w:rPr>
        <w:t>hvordan de elever der inkluderes i klasserne, ikke</w:t>
      </w:r>
      <w:r w:rsidR="00942CF3" w:rsidRPr="00BF3903">
        <w:rPr>
          <w:rFonts w:cs="Times New Roman"/>
          <w:color w:val="000000" w:themeColor="text1"/>
        </w:rPr>
        <w:t xml:space="preserve"> altid</w:t>
      </w:r>
      <w:r w:rsidRPr="00BF3903">
        <w:rPr>
          <w:rFonts w:cs="Times New Roman"/>
          <w:color w:val="000000" w:themeColor="text1"/>
        </w:rPr>
        <w:t xml:space="preserve"> føler sig inkluderede. Lærer 1 fortæller eksempelvis, at ”</w:t>
      </w:r>
      <w:r w:rsidRPr="00BF3903">
        <w:rPr>
          <w:rFonts w:cs="Times New Roman"/>
          <w:i/>
          <w:color w:val="000000" w:themeColor="text1"/>
        </w:rPr>
        <w:t>Børn føler sig endnu mere mærkelige, når de kommer hjem og er kede af det, fordi de er i de almindelige klasser</w:t>
      </w:r>
      <w:r w:rsidRPr="00BF3903">
        <w:rPr>
          <w:rFonts w:cs="Times New Roman"/>
          <w:color w:val="000000" w:themeColor="text1"/>
        </w:rPr>
        <w:t>” (Lærer</w:t>
      </w:r>
      <w:r w:rsidR="00942CF3" w:rsidRPr="00BF3903">
        <w:rPr>
          <w:rFonts w:cs="Times New Roman"/>
          <w:color w:val="000000" w:themeColor="text1"/>
        </w:rPr>
        <w:t xml:space="preserve"> </w:t>
      </w:r>
      <w:r w:rsidRPr="00BF3903">
        <w:rPr>
          <w:rFonts w:cs="Times New Roman"/>
          <w:color w:val="000000" w:themeColor="text1"/>
        </w:rPr>
        <w:t>1). Ligeledes siger Lærer 4: ”</w:t>
      </w:r>
      <w:r w:rsidRPr="00BF3903">
        <w:rPr>
          <w:rFonts w:cs="Times New Roman"/>
          <w:i/>
          <w:color w:val="000000" w:themeColor="text1"/>
        </w:rPr>
        <w:t>Han syntes, det var så hårdt, han var ensom, sagde han. Følte sig altid alene, selvom han var sammen med klassen, så følte han sig alene…</w:t>
      </w:r>
      <w:r w:rsidR="00942CF3" w:rsidRPr="00BF3903">
        <w:rPr>
          <w:rFonts w:cs="Times New Roman"/>
          <w:color w:val="000000" w:themeColor="text1"/>
        </w:rPr>
        <w:t xml:space="preserve">” </w:t>
      </w:r>
      <w:r w:rsidRPr="00BF3903">
        <w:rPr>
          <w:rFonts w:cs="Times New Roman"/>
          <w:color w:val="000000" w:themeColor="text1"/>
        </w:rPr>
        <w:t>(Lærer 4). Lærer 5 beretter også om en elev, der ved at være inkluderet i en almindelig klasse fra en specialklasse, nu oplever sig eks</w:t>
      </w:r>
      <w:r w:rsidR="00942CF3" w:rsidRPr="00BF3903">
        <w:rPr>
          <w:rFonts w:cs="Times New Roman"/>
          <w:color w:val="000000" w:themeColor="text1"/>
        </w:rPr>
        <w:t>kluderet i begge klasser. Pigen</w:t>
      </w:r>
      <w:r w:rsidRPr="00BF3903">
        <w:rPr>
          <w:rFonts w:cs="Times New Roman"/>
          <w:color w:val="000000" w:themeColor="text1"/>
        </w:rPr>
        <w:t xml:space="preserve"> Lærer 5 omtaler, deltager delvist i begge klasser, hvilket medfører, at hun ikke føler at være med i fælle</w:t>
      </w:r>
      <w:r w:rsidRPr="00BF3903">
        <w:rPr>
          <w:rFonts w:cs="Times New Roman"/>
          <w:color w:val="000000" w:themeColor="text1"/>
        </w:rPr>
        <w:t>s</w:t>
      </w:r>
      <w:r w:rsidRPr="00BF3903">
        <w:rPr>
          <w:rFonts w:cs="Times New Roman"/>
          <w:color w:val="000000" w:themeColor="text1"/>
        </w:rPr>
        <w:t>skabet i nogen af klasserne.</w:t>
      </w: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I forlængelse af dette beretter lærerne også, hvordan man netop inkluderer elever ved at ekskludere dem, ”</w:t>
      </w:r>
      <w:r w:rsidRPr="00BF3903">
        <w:rPr>
          <w:rFonts w:cs="Times New Roman"/>
          <w:i/>
          <w:color w:val="000000" w:themeColor="text1"/>
        </w:rPr>
        <w:t>… der er også nogle, man inkluderer ved at ekskludere. Altså, der er også nogle, der ikke kan finde sig til rette i en folkeskole…</w:t>
      </w:r>
      <w:r w:rsidRPr="00BF3903">
        <w:rPr>
          <w:rFonts w:cs="Times New Roman"/>
          <w:color w:val="000000" w:themeColor="text1"/>
        </w:rPr>
        <w:t xml:space="preserve">” (Lærer 2). Lærerne oplever </w:t>
      </w:r>
      <w:r w:rsidRPr="00BF3903">
        <w:rPr>
          <w:rFonts w:cs="Times New Roman"/>
          <w:color w:val="000000" w:themeColor="text1"/>
        </w:rPr>
        <w:lastRenderedPageBreak/>
        <w:t>altså ikke altid, at inklusion er den rigtige løsning for alle børn og som Lærer 4 udtry</w:t>
      </w:r>
      <w:r w:rsidRPr="00BF3903">
        <w:rPr>
          <w:rFonts w:cs="Times New Roman"/>
          <w:color w:val="000000" w:themeColor="text1"/>
        </w:rPr>
        <w:t>k</w:t>
      </w:r>
      <w:r w:rsidRPr="00BF3903">
        <w:rPr>
          <w:rFonts w:cs="Times New Roman"/>
          <w:color w:val="000000" w:themeColor="text1"/>
        </w:rPr>
        <w:t>ker det: ”</w:t>
      </w:r>
      <w:r w:rsidRPr="00BF3903">
        <w:rPr>
          <w:rFonts w:cs="Times New Roman"/>
          <w:i/>
          <w:color w:val="000000" w:themeColor="text1"/>
        </w:rPr>
        <w:t>… for hvis skyld skal han være her?</w:t>
      </w:r>
      <w:r w:rsidRPr="00BF3903">
        <w:rPr>
          <w:rFonts w:cs="Times New Roman"/>
          <w:color w:val="000000" w:themeColor="text1"/>
        </w:rPr>
        <w:t>” (Lærer 4).</w:t>
      </w:r>
    </w:p>
    <w:p w:rsidR="00BB4B22" w:rsidRPr="00BF3903" w:rsidRDefault="00BB4B22" w:rsidP="0031152A">
      <w:pPr>
        <w:spacing w:before="120" w:after="0"/>
        <w:rPr>
          <w:rFonts w:cs="Times New Roman"/>
          <w:color w:val="000000" w:themeColor="text1"/>
        </w:rPr>
      </w:pPr>
      <w:r w:rsidRPr="00BF3903">
        <w:rPr>
          <w:rFonts w:cs="Times New Roman"/>
          <w:color w:val="000000" w:themeColor="text1"/>
        </w:rPr>
        <w:t xml:space="preserve">I </w:t>
      </w:r>
      <w:r w:rsidR="00177435" w:rsidRPr="00BF3903">
        <w:rPr>
          <w:rFonts w:cs="Times New Roman"/>
          <w:color w:val="000000" w:themeColor="text1"/>
        </w:rPr>
        <w:t xml:space="preserve">nogle tilfælde </w:t>
      </w:r>
      <w:r w:rsidRPr="00BF3903">
        <w:rPr>
          <w:rFonts w:cs="Times New Roman"/>
          <w:color w:val="000000" w:themeColor="text1"/>
        </w:rPr>
        <w:t xml:space="preserve">er det børnenes egne forældre, der ser </w:t>
      </w:r>
      <w:r w:rsidR="00177435" w:rsidRPr="00BF3903">
        <w:rPr>
          <w:rFonts w:cs="Times New Roman"/>
          <w:color w:val="000000" w:themeColor="text1"/>
        </w:rPr>
        <w:t>eksklusion som den bedste m</w:t>
      </w:r>
      <w:r w:rsidR="00177435" w:rsidRPr="00BF3903">
        <w:rPr>
          <w:rFonts w:cs="Times New Roman"/>
          <w:color w:val="000000" w:themeColor="text1"/>
        </w:rPr>
        <w:t>u</w:t>
      </w:r>
      <w:r w:rsidR="00177435" w:rsidRPr="00BF3903">
        <w:rPr>
          <w:rFonts w:cs="Times New Roman"/>
          <w:color w:val="000000" w:themeColor="text1"/>
        </w:rPr>
        <w:t>lig</w:t>
      </w:r>
      <w:r w:rsidRPr="00BF3903">
        <w:rPr>
          <w:rFonts w:cs="Times New Roman"/>
          <w:color w:val="000000" w:themeColor="text1"/>
        </w:rPr>
        <w:t>hed</w:t>
      </w:r>
      <w:r w:rsidR="00177435" w:rsidRPr="00BF3903">
        <w:rPr>
          <w:rFonts w:cs="Times New Roman"/>
          <w:color w:val="000000" w:themeColor="text1"/>
        </w:rPr>
        <w:t>.</w:t>
      </w:r>
    </w:p>
    <w:p w:rsidR="00BB4B22" w:rsidRPr="00BF3903" w:rsidRDefault="00BB4B22" w:rsidP="0031152A">
      <w:pPr>
        <w:spacing w:before="120" w:after="0"/>
        <w:rPr>
          <w:rFonts w:cs="Times New Roman"/>
          <w:color w:val="000000" w:themeColor="text1"/>
        </w:rPr>
      </w:pPr>
    </w:p>
    <w:p w:rsidR="00BB4B22" w:rsidRPr="00BF3903" w:rsidRDefault="00177435" w:rsidP="0031152A">
      <w:pPr>
        <w:spacing w:before="120" w:after="0"/>
        <w:ind w:left="851" w:right="849"/>
        <w:rPr>
          <w:rFonts w:cs="Times New Roman"/>
          <w:color w:val="000000" w:themeColor="text1"/>
        </w:rPr>
      </w:pPr>
      <w:r w:rsidRPr="00BF3903">
        <w:rPr>
          <w:rFonts w:cs="Times New Roman"/>
          <w:color w:val="000000" w:themeColor="text1"/>
        </w:rPr>
        <w:t>”</w:t>
      </w:r>
      <w:r w:rsidRPr="00BF3903">
        <w:rPr>
          <w:rFonts w:cs="Times New Roman"/>
          <w:i/>
          <w:color w:val="000000" w:themeColor="text1"/>
        </w:rPr>
        <w:t>Men det der med at hun går ind, bevidst, og ekskluderer ham, fordi hun kan mærke, hvordan han har haft det inde i undervisningen. At han har følt, at han ikke rigtig har slået til…</w:t>
      </w:r>
      <w:r w:rsidR="00BB4B22" w:rsidRPr="00BF3903">
        <w:rPr>
          <w:rFonts w:cs="Times New Roman"/>
          <w:color w:val="000000" w:themeColor="text1"/>
        </w:rPr>
        <w:t>” (Lærer 3).</w:t>
      </w:r>
    </w:p>
    <w:p w:rsidR="00BB4B22" w:rsidRPr="00BF3903" w:rsidRDefault="00BB4B22" w:rsidP="0031152A">
      <w:pPr>
        <w:spacing w:before="120" w:after="0"/>
        <w:rPr>
          <w:rFonts w:cs="Times New Roman"/>
          <w:color w:val="000000" w:themeColor="text1"/>
        </w:rPr>
      </w:pP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Lærer 3 fortæller her, hvordan barnets egen mor har sørget for at få drengen ekskluderet fra den almindelige klasse, da hun oplevede, at han ikke kunne inkluderes tilfredssti</w:t>
      </w:r>
      <w:r w:rsidRPr="00BF3903">
        <w:rPr>
          <w:rFonts w:cs="Times New Roman"/>
          <w:color w:val="000000" w:themeColor="text1"/>
        </w:rPr>
        <w:t>l</w:t>
      </w:r>
      <w:r w:rsidRPr="00BF3903">
        <w:rPr>
          <w:rFonts w:cs="Times New Roman"/>
          <w:color w:val="000000" w:themeColor="text1"/>
        </w:rPr>
        <w:t>lende.</w:t>
      </w: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Lærerne synes heller ikke altid at kunne forstå bevæggrundene bag inklusionen af el</w:t>
      </w:r>
      <w:r w:rsidRPr="00BF3903">
        <w:rPr>
          <w:rFonts w:cs="Times New Roman"/>
          <w:color w:val="000000" w:themeColor="text1"/>
        </w:rPr>
        <w:t>e</w:t>
      </w:r>
      <w:r w:rsidRPr="00BF3903">
        <w:rPr>
          <w:rFonts w:cs="Times New Roman"/>
          <w:color w:val="000000" w:themeColor="text1"/>
        </w:rPr>
        <w:t>ver, der af fagfolk tidligere er vurderet til at modtage specialtilbud. Lærer 6 siger de</w:t>
      </w:r>
      <w:r w:rsidRPr="00BF3903">
        <w:rPr>
          <w:rFonts w:cs="Times New Roman"/>
          <w:color w:val="000000" w:themeColor="text1"/>
        </w:rPr>
        <w:t>r</w:t>
      </w:r>
      <w:r w:rsidRPr="00BF3903">
        <w:rPr>
          <w:rFonts w:cs="Times New Roman"/>
          <w:color w:val="000000" w:themeColor="text1"/>
        </w:rPr>
        <w:t>med, at ”</w:t>
      </w:r>
      <w:r w:rsidRPr="00BF3903">
        <w:rPr>
          <w:rFonts w:cs="Times New Roman"/>
          <w:i/>
          <w:color w:val="000000" w:themeColor="text1"/>
        </w:rPr>
        <w:t>… Så vil det jo nærmest være tortur og skulle putte sådan en elev ind i en kla</w:t>
      </w:r>
      <w:r w:rsidRPr="00BF3903">
        <w:rPr>
          <w:rFonts w:cs="Times New Roman"/>
          <w:i/>
          <w:color w:val="000000" w:themeColor="text1"/>
        </w:rPr>
        <w:t>s</w:t>
      </w:r>
      <w:r w:rsidRPr="00BF3903">
        <w:rPr>
          <w:rFonts w:cs="Times New Roman"/>
          <w:i/>
          <w:color w:val="000000" w:themeColor="text1"/>
        </w:rPr>
        <w:t>se med 25…</w:t>
      </w:r>
      <w:r w:rsidRPr="00BF3903">
        <w:rPr>
          <w:rFonts w:cs="Times New Roman"/>
          <w:color w:val="000000" w:themeColor="text1"/>
        </w:rPr>
        <w:t xml:space="preserve">” (Lærer 6), for hvis det tidligere er vurderet, at barnet har bedst af rolige omgivelser, vil det ikke trives i en almindelig klasse. Ligeledes </w:t>
      </w:r>
      <w:r w:rsidR="00942CF3" w:rsidRPr="00BF3903">
        <w:rPr>
          <w:rFonts w:cs="Times New Roman"/>
          <w:color w:val="000000" w:themeColor="text1"/>
        </w:rPr>
        <w:t>taler</w:t>
      </w:r>
      <w:r w:rsidRPr="00BF3903">
        <w:rPr>
          <w:rFonts w:cs="Times New Roman"/>
          <w:color w:val="000000" w:themeColor="text1"/>
        </w:rPr>
        <w:t xml:space="preserve"> Lærer 1 om, hvo</w:t>
      </w:r>
      <w:r w:rsidRPr="00BF3903">
        <w:rPr>
          <w:rFonts w:cs="Times New Roman"/>
          <w:color w:val="000000" w:themeColor="text1"/>
        </w:rPr>
        <w:t>r</w:t>
      </w:r>
      <w:r w:rsidRPr="00BF3903">
        <w:rPr>
          <w:rFonts w:cs="Times New Roman"/>
          <w:color w:val="000000" w:themeColor="text1"/>
        </w:rPr>
        <w:t xml:space="preserve">dan ”… </w:t>
      </w:r>
      <w:r w:rsidRPr="00BF3903">
        <w:rPr>
          <w:rFonts w:cs="Times New Roman"/>
          <w:i/>
          <w:color w:val="000000" w:themeColor="text1"/>
        </w:rPr>
        <w:t>mange af de børn her de kan jo bare ikke selv lide at være i store lokaler, de kan ikke rumme det, så det er synd for rigtig mange børn faktisk, at de skal presses ind i en normalklasse</w:t>
      </w:r>
      <w:r w:rsidRPr="00BF3903">
        <w:rPr>
          <w:rFonts w:cs="Times New Roman"/>
          <w:color w:val="000000" w:themeColor="text1"/>
        </w:rPr>
        <w:t>…” (Lærer 1).</w:t>
      </w: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Det kunne også inden for dette område være interessant at undersøge, hvordan inklusion a</w:t>
      </w:r>
      <w:r w:rsidR="00BB4B22" w:rsidRPr="00BF3903">
        <w:rPr>
          <w:rFonts w:cs="Times New Roman"/>
          <w:color w:val="000000" w:themeColor="text1"/>
        </w:rPr>
        <w:t>f</w:t>
      </w:r>
      <w:r w:rsidRPr="00BF3903">
        <w:rPr>
          <w:rFonts w:cs="Times New Roman"/>
          <w:color w:val="000000" w:themeColor="text1"/>
        </w:rPr>
        <w:t xml:space="preserve"> elever kan føre til, at de føler sig stigmatiserede grundet deres særlige behov, som bliver mere eksplicitte i fællesskabet med elever uden særlige forudsætninger. Således fortæller Lærer 5, hvordan han som støttelærer for en bestemt elev, forsøger at gøre de</w:t>
      </w:r>
      <w:r w:rsidRPr="00BF3903">
        <w:rPr>
          <w:rFonts w:cs="Times New Roman"/>
          <w:color w:val="000000" w:themeColor="text1"/>
        </w:rPr>
        <w:t>t</w:t>
      </w:r>
      <w:r w:rsidRPr="00BF3903">
        <w:rPr>
          <w:rFonts w:cs="Times New Roman"/>
          <w:color w:val="000000" w:themeColor="text1"/>
        </w:rPr>
        <w:t>te mindre synligt, for ”</w:t>
      </w:r>
      <w:r w:rsidRPr="00BF3903">
        <w:rPr>
          <w:rFonts w:cs="Times New Roman"/>
          <w:i/>
          <w:color w:val="000000" w:themeColor="text1"/>
        </w:rPr>
        <w:t>… det skal heller ikke for hende føles som om, der er en specia</w:t>
      </w:r>
      <w:r w:rsidRPr="00BF3903">
        <w:rPr>
          <w:rFonts w:cs="Times New Roman"/>
          <w:i/>
          <w:color w:val="000000" w:themeColor="text1"/>
        </w:rPr>
        <w:t>l</w:t>
      </w:r>
      <w:r w:rsidRPr="00BF3903">
        <w:rPr>
          <w:rFonts w:cs="Times New Roman"/>
          <w:i/>
          <w:color w:val="000000" w:themeColor="text1"/>
        </w:rPr>
        <w:t>lærer med for at se efter mig, fordi så vil hun igen føle sig stigmatiseret, gjort anderl</w:t>
      </w:r>
      <w:r w:rsidRPr="00BF3903">
        <w:rPr>
          <w:rFonts w:cs="Times New Roman"/>
          <w:i/>
          <w:color w:val="000000" w:themeColor="text1"/>
        </w:rPr>
        <w:t>e</w:t>
      </w:r>
      <w:r w:rsidRPr="00BF3903">
        <w:rPr>
          <w:rFonts w:cs="Times New Roman"/>
          <w:i/>
          <w:color w:val="000000" w:themeColor="text1"/>
        </w:rPr>
        <w:t>des i forhold til de andre…</w:t>
      </w:r>
      <w:r w:rsidRPr="00BF3903">
        <w:rPr>
          <w:rFonts w:cs="Times New Roman"/>
          <w:color w:val="000000" w:themeColor="text1"/>
        </w:rPr>
        <w:t>” (Lærer 5).</w:t>
      </w:r>
    </w:p>
    <w:p w:rsidR="00177435" w:rsidRPr="00BF3903" w:rsidRDefault="00177435" w:rsidP="0031152A">
      <w:pPr>
        <w:spacing w:before="120" w:after="0"/>
        <w:rPr>
          <w:rFonts w:cs="Times New Roman"/>
          <w:color w:val="000000" w:themeColor="text1"/>
        </w:rPr>
      </w:pP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 xml:space="preserve">Vi finder det interessant, hvordan inklusion synes at kunne virke ekskluderende og det kunne derfor være spændende at undersøge nærmere. Ligeledes ville det med denne </w:t>
      </w:r>
      <w:r w:rsidRPr="00BF3903">
        <w:rPr>
          <w:rFonts w:cs="Times New Roman"/>
          <w:color w:val="000000" w:themeColor="text1"/>
        </w:rPr>
        <w:lastRenderedPageBreak/>
        <w:t xml:space="preserve">tilgang være interessant at </w:t>
      </w:r>
      <w:r w:rsidR="00BB4B22" w:rsidRPr="00BF3903">
        <w:rPr>
          <w:rFonts w:cs="Times New Roman"/>
          <w:color w:val="000000" w:themeColor="text1"/>
        </w:rPr>
        <w:t>undersøge</w:t>
      </w:r>
      <w:r w:rsidRPr="00BF3903">
        <w:rPr>
          <w:rFonts w:cs="Times New Roman"/>
          <w:color w:val="000000" w:themeColor="text1"/>
        </w:rPr>
        <w:t>, hvilke bevæggrunde der ligger bag inklusionen,</w:t>
      </w:r>
      <w:r w:rsidR="00BB4B22" w:rsidRPr="00BF3903">
        <w:rPr>
          <w:rFonts w:cs="Times New Roman"/>
          <w:color w:val="000000" w:themeColor="text1"/>
        </w:rPr>
        <w:t xml:space="preserve"> og om </w:t>
      </w:r>
      <w:r w:rsidRPr="00BF3903">
        <w:rPr>
          <w:rFonts w:cs="Times New Roman"/>
          <w:color w:val="000000" w:themeColor="text1"/>
        </w:rPr>
        <w:t>det til hver en tid</w:t>
      </w:r>
      <w:r w:rsidR="00BB4B22" w:rsidRPr="00BF3903">
        <w:rPr>
          <w:rFonts w:cs="Times New Roman"/>
          <w:color w:val="000000" w:themeColor="text1"/>
        </w:rPr>
        <w:t xml:space="preserve"> er</w:t>
      </w:r>
      <w:r w:rsidRPr="00BF3903">
        <w:rPr>
          <w:rFonts w:cs="Times New Roman"/>
          <w:color w:val="000000" w:themeColor="text1"/>
        </w:rPr>
        <w:t xml:space="preserve"> med e</w:t>
      </w:r>
      <w:r w:rsidR="00BB4B22" w:rsidRPr="00BF3903">
        <w:rPr>
          <w:rFonts w:cs="Times New Roman"/>
          <w:color w:val="000000" w:themeColor="text1"/>
        </w:rPr>
        <w:t>levernes bedste for øje eller om</w:t>
      </w:r>
      <w:r w:rsidRPr="00BF3903">
        <w:rPr>
          <w:rFonts w:cs="Times New Roman"/>
          <w:color w:val="000000" w:themeColor="text1"/>
        </w:rPr>
        <w:t xml:space="preserve"> inklusionen, som l</w:t>
      </w:r>
      <w:r w:rsidRPr="00BF3903">
        <w:rPr>
          <w:rFonts w:cs="Times New Roman"/>
          <w:color w:val="000000" w:themeColor="text1"/>
        </w:rPr>
        <w:t>æ</w:t>
      </w:r>
      <w:r w:rsidRPr="00BF3903">
        <w:rPr>
          <w:rFonts w:cs="Times New Roman"/>
          <w:color w:val="000000" w:themeColor="text1"/>
        </w:rPr>
        <w:t xml:space="preserve">rerne også omtaler det, </w:t>
      </w:r>
      <w:r w:rsidR="00BB4B22" w:rsidRPr="00BF3903">
        <w:rPr>
          <w:rFonts w:cs="Times New Roman"/>
          <w:color w:val="000000" w:themeColor="text1"/>
        </w:rPr>
        <w:t xml:space="preserve">er </w:t>
      </w:r>
      <w:r w:rsidRPr="00BF3903">
        <w:rPr>
          <w:rFonts w:cs="Times New Roman"/>
          <w:color w:val="000000" w:themeColor="text1"/>
        </w:rPr>
        <w:t>en spareøvelse?</w:t>
      </w:r>
    </w:p>
    <w:p w:rsidR="00177435" w:rsidRPr="00BF3903" w:rsidRDefault="00177435" w:rsidP="0031152A">
      <w:pPr>
        <w:spacing w:before="120" w:after="0"/>
        <w:rPr>
          <w:rFonts w:cs="Times New Roman"/>
          <w:color w:val="000000" w:themeColor="text1"/>
        </w:rPr>
      </w:pPr>
    </w:p>
    <w:p w:rsidR="00177435" w:rsidRPr="00BF3903" w:rsidRDefault="00177435" w:rsidP="0031152A">
      <w:pPr>
        <w:pStyle w:val="Overskrift3"/>
        <w:spacing w:before="120" w:after="0"/>
        <w:rPr>
          <w:rFonts w:cs="Times New Roman"/>
          <w:color w:val="000000" w:themeColor="text1"/>
        </w:rPr>
      </w:pPr>
      <w:bookmarkStart w:id="399" w:name="_Toc388800186"/>
      <w:bookmarkStart w:id="400" w:name="_Toc389180182"/>
      <w:r w:rsidRPr="00BF3903">
        <w:rPr>
          <w:rFonts w:cs="Times New Roman"/>
          <w:color w:val="000000" w:themeColor="text1"/>
        </w:rPr>
        <w:t>Konsekvenserne for elever uden særlige forudsætninger</w:t>
      </w:r>
      <w:bookmarkEnd w:id="399"/>
      <w:bookmarkEnd w:id="400"/>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Under interviewene er vi ligeledes blevet opmærksomme på, hvordan inklusion af sæ</w:t>
      </w:r>
      <w:r w:rsidRPr="00BF3903">
        <w:rPr>
          <w:rFonts w:cs="Times New Roman"/>
          <w:color w:val="000000" w:themeColor="text1"/>
        </w:rPr>
        <w:t>r</w:t>
      </w:r>
      <w:r w:rsidRPr="00BF3903">
        <w:rPr>
          <w:rFonts w:cs="Times New Roman"/>
          <w:color w:val="000000" w:themeColor="text1"/>
        </w:rPr>
        <w:t>ligt udsatte elever kan have negative følger for de resterende elever i klasserne. De fø</w:t>
      </w:r>
      <w:r w:rsidRPr="00BF3903">
        <w:rPr>
          <w:rFonts w:cs="Times New Roman"/>
          <w:color w:val="000000" w:themeColor="text1"/>
        </w:rPr>
        <w:t>l</w:t>
      </w:r>
      <w:r w:rsidRPr="00BF3903">
        <w:rPr>
          <w:rFonts w:cs="Times New Roman"/>
          <w:color w:val="000000" w:themeColor="text1"/>
        </w:rPr>
        <w:t>ger</w:t>
      </w:r>
      <w:r w:rsidR="005D237D" w:rsidRPr="00BF3903">
        <w:rPr>
          <w:rFonts w:cs="Times New Roman"/>
          <w:color w:val="000000" w:themeColor="text1"/>
        </w:rPr>
        <w:t xml:space="preserve"> af inklusion som lærerne nævner</w:t>
      </w:r>
      <w:r w:rsidRPr="00BF3903">
        <w:rPr>
          <w:rFonts w:cs="Times New Roman"/>
          <w:color w:val="000000" w:themeColor="text1"/>
        </w:rPr>
        <w:t>, er,</w:t>
      </w:r>
      <w:r w:rsidR="005D237D" w:rsidRPr="00BF3903">
        <w:rPr>
          <w:rFonts w:cs="Times New Roman"/>
          <w:color w:val="000000" w:themeColor="text1"/>
        </w:rPr>
        <w:t xml:space="preserve"> at der er</w:t>
      </w:r>
      <w:r w:rsidRPr="00BF3903">
        <w:rPr>
          <w:rFonts w:cs="Times New Roman"/>
          <w:color w:val="000000" w:themeColor="text1"/>
        </w:rPr>
        <w:t xml:space="preserve"> mindre fokus på undervisningen, mi</w:t>
      </w:r>
      <w:r w:rsidRPr="00BF3903">
        <w:rPr>
          <w:rFonts w:cs="Times New Roman"/>
          <w:color w:val="000000" w:themeColor="text1"/>
        </w:rPr>
        <w:t>n</w:t>
      </w:r>
      <w:r w:rsidRPr="00BF3903">
        <w:rPr>
          <w:rFonts w:cs="Times New Roman"/>
          <w:color w:val="000000" w:themeColor="text1"/>
        </w:rPr>
        <w:t>dre opmærksomhed til alle elever i klassen, en utryg klasse samt egentligt overgreb, verbale såvel som fysiske. De nedenstående citater vidner alle om de negative følger af inklusion, som lærerne har erfaret.</w:t>
      </w: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En væsentlig problematik som lærerne har oplevet, er, at de ikke i tilfredsstillende grad kan varetage undervisningen af de med særlige behov samt de resterende elever. Sål</w:t>
      </w:r>
      <w:r w:rsidRPr="00BF3903">
        <w:rPr>
          <w:rFonts w:cs="Times New Roman"/>
          <w:color w:val="000000" w:themeColor="text1"/>
        </w:rPr>
        <w:t>e</w:t>
      </w:r>
      <w:r w:rsidRPr="00BF3903">
        <w:rPr>
          <w:rFonts w:cs="Times New Roman"/>
          <w:color w:val="000000" w:themeColor="text1"/>
        </w:rPr>
        <w:t>des fortæller Lærer 1, at ”</w:t>
      </w:r>
      <w:r w:rsidRPr="00BF3903">
        <w:rPr>
          <w:rFonts w:cs="Times New Roman"/>
          <w:i/>
          <w:color w:val="000000" w:themeColor="text1"/>
        </w:rPr>
        <w:t>… de andre elever (de som ikke har særlige forudsætninger) som også bliver tabere i det her spil, fordi man ikke når og komme og hjælpe dem</w:t>
      </w:r>
      <w:r w:rsidR="006325CE" w:rsidRPr="00BF3903">
        <w:rPr>
          <w:rFonts w:cs="Times New Roman"/>
          <w:color w:val="000000" w:themeColor="text1"/>
        </w:rPr>
        <w:t>” (L</w:t>
      </w:r>
      <w:r w:rsidR="006325CE" w:rsidRPr="00BF3903">
        <w:rPr>
          <w:rFonts w:cs="Times New Roman"/>
          <w:color w:val="000000" w:themeColor="text1"/>
        </w:rPr>
        <w:t>æ</w:t>
      </w:r>
      <w:r w:rsidR="006325CE" w:rsidRPr="00BF3903">
        <w:rPr>
          <w:rFonts w:cs="Times New Roman"/>
          <w:color w:val="000000" w:themeColor="text1"/>
        </w:rPr>
        <w:t>rer 1)</w:t>
      </w:r>
      <w:r w:rsidRPr="00BF3903">
        <w:rPr>
          <w:rFonts w:cs="Times New Roman"/>
          <w:color w:val="000000" w:themeColor="text1"/>
        </w:rPr>
        <w:t>. Lærer 4</w:t>
      </w:r>
      <w:r w:rsidR="006325CE" w:rsidRPr="00BF3903">
        <w:rPr>
          <w:rFonts w:cs="Times New Roman"/>
          <w:color w:val="000000" w:themeColor="text1"/>
        </w:rPr>
        <w:t xml:space="preserve"> fortæller endvidere,</w:t>
      </w:r>
      <w:r w:rsidRPr="00BF3903">
        <w:rPr>
          <w:rFonts w:cs="Times New Roman"/>
          <w:color w:val="000000" w:themeColor="text1"/>
        </w:rPr>
        <w:t xml:space="preserve"> ”</w:t>
      </w:r>
      <w:r w:rsidRPr="00BF3903">
        <w:rPr>
          <w:rFonts w:cs="Times New Roman"/>
          <w:i/>
          <w:color w:val="000000" w:themeColor="text1"/>
        </w:rPr>
        <w:t>… vi skal jo også udfordre de dygtige, de skal jo også have lov til at udvikle sig. Men det er jo tit, måske dem man siger, ”I går bare lige i gang, jeg tager lige den her konflikt, jeg får lige styr på det der, I hopper bare lige videre i den bog” og så får man jo ikke forklaret det her og så arbejder de jo bare og de skal jo have lige så meget ros og anerkendelse som de andre</w:t>
      </w:r>
      <w:r w:rsidRPr="00BF3903">
        <w:rPr>
          <w:rFonts w:cs="Times New Roman"/>
          <w:color w:val="000000" w:themeColor="text1"/>
        </w:rPr>
        <w:t>” (Lærer 4).</w:t>
      </w: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En anden problematik er, at undervisningen forstyrres. ”</w:t>
      </w:r>
      <w:r w:rsidRPr="00BF3903">
        <w:rPr>
          <w:rFonts w:cs="Times New Roman"/>
          <w:i/>
          <w:color w:val="000000" w:themeColor="text1"/>
        </w:rPr>
        <w:t>I</w:t>
      </w:r>
      <w:r w:rsidR="00AB5665" w:rsidRPr="00BF3903">
        <w:rPr>
          <w:rFonts w:cs="Times New Roman"/>
          <w:i/>
          <w:color w:val="000000" w:themeColor="text1"/>
        </w:rPr>
        <w:t>nterviewer</w:t>
      </w:r>
      <w:r w:rsidRPr="00BF3903">
        <w:rPr>
          <w:rFonts w:cs="Times New Roman"/>
          <w:i/>
          <w:color w:val="000000" w:themeColor="text1"/>
        </w:rPr>
        <w:t>: Så han forstyrrer undervisningen for de andre? L</w:t>
      </w:r>
      <w:r w:rsidR="00AB5665" w:rsidRPr="00BF3903">
        <w:rPr>
          <w:rFonts w:cs="Times New Roman"/>
          <w:i/>
          <w:color w:val="000000" w:themeColor="text1"/>
        </w:rPr>
        <w:t>ærer</w:t>
      </w:r>
      <w:r w:rsidRPr="00BF3903">
        <w:rPr>
          <w:rFonts w:cs="Times New Roman"/>
          <w:i/>
          <w:color w:val="000000" w:themeColor="text1"/>
        </w:rPr>
        <w:t>: Ja, det gør han…</w:t>
      </w:r>
      <w:r w:rsidRPr="00BF3903">
        <w:rPr>
          <w:rFonts w:cs="Times New Roman"/>
          <w:color w:val="000000" w:themeColor="text1"/>
        </w:rPr>
        <w:t>” (Lærer 1), og det faglige n</w:t>
      </w:r>
      <w:r w:rsidRPr="00BF3903">
        <w:rPr>
          <w:rFonts w:cs="Times New Roman"/>
          <w:color w:val="000000" w:themeColor="text1"/>
        </w:rPr>
        <w:t>i</w:t>
      </w:r>
      <w:r w:rsidRPr="00BF3903">
        <w:rPr>
          <w:rFonts w:cs="Times New Roman"/>
          <w:color w:val="000000" w:themeColor="text1"/>
        </w:rPr>
        <w:t>veau i klassen påvirkes derfor af inklusionen.</w:t>
      </w: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 xml:space="preserve">Den sidste problematik vi her vil inddrage, er, hvorledes eleverne oplever overgreb i skolen. Det er ifølge lærerne især forældrene, der træder i karakter, når de oplever, at deres børn udsættes for overgreb i skolen. </w:t>
      </w:r>
      <w:r w:rsidRPr="00BF3903">
        <w:rPr>
          <w:rFonts w:cs="Times New Roman"/>
          <w:i/>
          <w:color w:val="000000" w:themeColor="text1"/>
        </w:rPr>
        <w:t>"… ”vi kan snart ikke holde ud til at høre vores børn, at de bliver slået og at det går ud over dem”, så vi havde egentlig nogle rigtig rigtig gode fleksible forældre og det har vi stadigvæk, men nok er nok på et tid</w:t>
      </w:r>
      <w:r w:rsidRPr="00BF3903">
        <w:rPr>
          <w:rFonts w:cs="Times New Roman"/>
          <w:i/>
          <w:color w:val="000000" w:themeColor="text1"/>
        </w:rPr>
        <w:t>s</w:t>
      </w:r>
      <w:r w:rsidRPr="00BF3903">
        <w:rPr>
          <w:rFonts w:cs="Times New Roman"/>
          <w:i/>
          <w:color w:val="000000" w:themeColor="text1"/>
        </w:rPr>
        <w:t>punkt…</w:t>
      </w:r>
      <w:r w:rsidRPr="00BF3903">
        <w:rPr>
          <w:rFonts w:cs="Times New Roman"/>
          <w:color w:val="000000" w:themeColor="text1"/>
        </w:rPr>
        <w:t>” (Lærer 4). Lærerne har erfaret, hvordan elever med særlige forudsætninger skaber en stemning i klassen, som medfører, at andre elever bliver væk, ”</w:t>
      </w:r>
      <w:r w:rsidRPr="00BF3903">
        <w:rPr>
          <w:rFonts w:cs="Times New Roman"/>
          <w:i/>
          <w:color w:val="000000" w:themeColor="text1"/>
        </w:rPr>
        <w:t xml:space="preserve">… nogle der </w:t>
      </w:r>
      <w:r w:rsidRPr="00BF3903">
        <w:rPr>
          <w:rFonts w:cs="Times New Roman"/>
          <w:i/>
          <w:color w:val="000000" w:themeColor="text1"/>
        </w:rPr>
        <w:lastRenderedPageBreak/>
        <w:t xml:space="preserve">blev hjemme, fordi de </w:t>
      </w:r>
      <w:proofErr w:type="gramStart"/>
      <w:r w:rsidRPr="00BF3903">
        <w:rPr>
          <w:rFonts w:cs="Times New Roman"/>
          <w:i/>
          <w:color w:val="000000" w:themeColor="text1"/>
        </w:rPr>
        <w:t>følte egentlig</w:t>
      </w:r>
      <w:proofErr w:type="gramEnd"/>
      <w:r w:rsidRPr="00BF3903">
        <w:rPr>
          <w:rFonts w:cs="Times New Roman"/>
          <w:i/>
          <w:color w:val="000000" w:themeColor="text1"/>
        </w:rPr>
        <w:t>, at det var lidt småstresset…</w:t>
      </w:r>
      <w:r w:rsidRPr="00BF3903">
        <w:rPr>
          <w:rFonts w:cs="Times New Roman"/>
          <w:color w:val="000000" w:themeColor="text1"/>
        </w:rPr>
        <w:t>” (Lærer 2). Ligeledes forklarer Lærer 6, hvordan en elev har skabt en utryghed i klassen, som har medført, at de andre elever er bange for hende.</w:t>
      </w:r>
    </w:p>
    <w:p w:rsidR="00177435" w:rsidRPr="00BF3903" w:rsidRDefault="00177435" w:rsidP="0031152A">
      <w:pPr>
        <w:spacing w:before="120" w:after="0"/>
        <w:rPr>
          <w:rFonts w:cs="Times New Roman"/>
          <w:color w:val="000000" w:themeColor="text1"/>
        </w:rPr>
      </w:pPr>
    </w:p>
    <w:p w:rsidR="00177435" w:rsidRPr="00BF3903" w:rsidRDefault="00177435" w:rsidP="0031152A">
      <w:pPr>
        <w:spacing w:before="120" w:after="0"/>
        <w:rPr>
          <w:rFonts w:cs="Times New Roman"/>
          <w:color w:val="000000" w:themeColor="text1"/>
        </w:rPr>
      </w:pPr>
      <w:r w:rsidRPr="00BF3903">
        <w:rPr>
          <w:rFonts w:cs="Times New Roman"/>
          <w:color w:val="000000" w:themeColor="text1"/>
        </w:rPr>
        <w:t>I henhold til dette område beskriver lærerne også, hvorledes de forstår forældre, der ikke længere ønsker at have deres børn i folkeskolen, eksempelvis siger Lærer 1: ”</w:t>
      </w:r>
      <w:r w:rsidRPr="00BF3903">
        <w:rPr>
          <w:rFonts w:cs="Times New Roman"/>
          <w:i/>
          <w:color w:val="000000" w:themeColor="text1"/>
        </w:rPr>
        <w:t>Kan godt forstå de forældre, der flytter deres børn til privatskoler, så de ikke er prøveklude for inklusionsprojektet</w:t>
      </w:r>
      <w:r w:rsidRPr="00BF3903">
        <w:rPr>
          <w:rFonts w:cs="Times New Roman"/>
          <w:color w:val="000000" w:themeColor="text1"/>
        </w:rPr>
        <w:t>” (Lærer 1). Som Lærer 6 også siger, så er der ”</w:t>
      </w:r>
      <w:r w:rsidRPr="00BF3903">
        <w:rPr>
          <w:rFonts w:cs="Times New Roman"/>
          <w:i/>
          <w:color w:val="000000" w:themeColor="text1"/>
        </w:rPr>
        <w:t>… grænser for, hvor meget man kan udsætte en hel klasse for og hvor meget det kan påvirke den fre</w:t>
      </w:r>
      <w:r w:rsidRPr="00BF3903">
        <w:rPr>
          <w:rFonts w:cs="Times New Roman"/>
          <w:i/>
          <w:color w:val="000000" w:themeColor="text1"/>
        </w:rPr>
        <w:t>m</w:t>
      </w:r>
      <w:r w:rsidRPr="00BF3903">
        <w:rPr>
          <w:rFonts w:cs="Times New Roman"/>
          <w:i/>
          <w:color w:val="000000" w:themeColor="text1"/>
        </w:rPr>
        <w:t>tidige udvikling af klassen…</w:t>
      </w:r>
      <w:r w:rsidRPr="00BF3903">
        <w:rPr>
          <w:rFonts w:cs="Times New Roman"/>
          <w:color w:val="000000" w:themeColor="text1"/>
        </w:rPr>
        <w:t>” (Lærer 6).</w:t>
      </w:r>
    </w:p>
    <w:p w:rsidR="005E6876" w:rsidRPr="00BF3903" w:rsidRDefault="00177435" w:rsidP="0031152A">
      <w:pPr>
        <w:spacing w:before="120" w:after="0"/>
        <w:rPr>
          <w:rFonts w:cs="Times New Roman"/>
          <w:color w:val="000000" w:themeColor="text1"/>
        </w:rPr>
      </w:pPr>
      <w:r w:rsidRPr="00BF3903">
        <w:rPr>
          <w:rFonts w:cs="Times New Roman"/>
          <w:color w:val="000000" w:themeColor="text1"/>
        </w:rPr>
        <w:t>Vi synes det vil være interessant at undersøge, hvilke følger inklusionen af særligt u</w:t>
      </w:r>
      <w:r w:rsidRPr="00BF3903">
        <w:rPr>
          <w:rFonts w:cs="Times New Roman"/>
          <w:color w:val="000000" w:themeColor="text1"/>
        </w:rPr>
        <w:t>d</w:t>
      </w:r>
      <w:r w:rsidRPr="00BF3903">
        <w:rPr>
          <w:rFonts w:cs="Times New Roman"/>
          <w:color w:val="000000" w:themeColor="text1"/>
        </w:rPr>
        <w:t xml:space="preserve">satte elever har for de resterende elever i klasserne. Som beskrevet </w:t>
      </w:r>
      <w:r w:rsidR="00AB5665" w:rsidRPr="00BF3903">
        <w:rPr>
          <w:rFonts w:cs="Times New Roman"/>
          <w:color w:val="000000" w:themeColor="text1"/>
        </w:rPr>
        <w:t>ser vi en mulig ko</w:t>
      </w:r>
      <w:r w:rsidR="00AB5665" w:rsidRPr="00BF3903">
        <w:rPr>
          <w:rFonts w:cs="Times New Roman"/>
          <w:color w:val="000000" w:themeColor="text1"/>
        </w:rPr>
        <w:t>n</w:t>
      </w:r>
      <w:r w:rsidR="00AB5665" w:rsidRPr="00BF3903">
        <w:rPr>
          <w:rFonts w:cs="Times New Roman"/>
          <w:color w:val="000000" w:themeColor="text1"/>
        </w:rPr>
        <w:t>sekvens ved inklusion, hvilket</w:t>
      </w:r>
      <w:r w:rsidRPr="00BF3903">
        <w:rPr>
          <w:rFonts w:cs="Times New Roman"/>
          <w:color w:val="000000" w:themeColor="text1"/>
        </w:rPr>
        <w:t xml:space="preserve"> </w:t>
      </w:r>
      <w:r w:rsidR="00AB5665" w:rsidRPr="00BF3903">
        <w:rPr>
          <w:rFonts w:cs="Times New Roman"/>
          <w:color w:val="000000" w:themeColor="text1"/>
        </w:rPr>
        <w:t>er,</w:t>
      </w:r>
      <w:r w:rsidRPr="00BF3903">
        <w:rPr>
          <w:rFonts w:cs="Times New Roman"/>
          <w:color w:val="000000" w:themeColor="text1"/>
        </w:rPr>
        <w:t xml:space="preserve"> at forældre</w:t>
      </w:r>
      <w:r w:rsidR="00AB5665" w:rsidRPr="00BF3903">
        <w:rPr>
          <w:rFonts w:cs="Times New Roman"/>
          <w:color w:val="000000" w:themeColor="text1"/>
        </w:rPr>
        <w:t xml:space="preserve"> tager deres børn ud af</w:t>
      </w:r>
      <w:r w:rsidRPr="00BF3903">
        <w:rPr>
          <w:rFonts w:cs="Times New Roman"/>
          <w:color w:val="000000" w:themeColor="text1"/>
        </w:rPr>
        <w:t xml:space="preserve"> folkesko</w:t>
      </w:r>
      <w:r w:rsidR="00AB5665" w:rsidRPr="00BF3903">
        <w:rPr>
          <w:rFonts w:cs="Times New Roman"/>
          <w:color w:val="000000" w:themeColor="text1"/>
        </w:rPr>
        <w:t>len</w:t>
      </w:r>
      <w:r w:rsidR="004C5F22" w:rsidRPr="00BF3903">
        <w:rPr>
          <w:rFonts w:cs="Times New Roman"/>
          <w:color w:val="000000" w:themeColor="text1"/>
        </w:rPr>
        <w:t>.</w:t>
      </w:r>
    </w:p>
    <w:p w:rsidR="004C5F22" w:rsidRPr="00BF3903" w:rsidRDefault="004C5F22" w:rsidP="0031152A">
      <w:pPr>
        <w:spacing w:before="120" w:after="0"/>
        <w:rPr>
          <w:rFonts w:cs="Times New Roman"/>
          <w:color w:val="000000" w:themeColor="text1"/>
        </w:rPr>
      </w:pPr>
    </w:p>
    <w:p w:rsidR="007A7057" w:rsidRDefault="005E6876" w:rsidP="0031152A">
      <w:pPr>
        <w:spacing w:before="120" w:after="0"/>
        <w:rPr>
          <w:rFonts w:cs="Times New Roman"/>
          <w:color w:val="000000" w:themeColor="text1"/>
        </w:rPr>
      </w:pPr>
      <w:r w:rsidRPr="00BF3903">
        <w:rPr>
          <w:rFonts w:cs="Times New Roman"/>
          <w:color w:val="000000" w:themeColor="text1"/>
        </w:rPr>
        <w:t xml:space="preserve">Baseret på vores undersøgelse og efterfølgende refleksioner </w:t>
      </w:r>
      <w:r w:rsidR="004C5F22" w:rsidRPr="00BF3903">
        <w:rPr>
          <w:rFonts w:cs="Times New Roman"/>
          <w:color w:val="000000" w:themeColor="text1"/>
        </w:rPr>
        <w:t>tænker vi, at det bliver int</w:t>
      </w:r>
      <w:r w:rsidR="004C5F22" w:rsidRPr="00BF3903">
        <w:rPr>
          <w:rFonts w:cs="Times New Roman"/>
          <w:color w:val="000000" w:themeColor="text1"/>
        </w:rPr>
        <w:t>e</w:t>
      </w:r>
      <w:r w:rsidR="004C5F22" w:rsidRPr="00BF3903">
        <w:rPr>
          <w:rFonts w:cs="Times New Roman"/>
          <w:color w:val="000000" w:themeColor="text1"/>
        </w:rPr>
        <w:t>ressant at se, hvordan lærerne i fremtiden imødekommer målsætningen om øget inklus</w:t>
      </w:r>
      <w:r w:rsidR="004C5F22" w:rsidRPr="00BF3903">
        <w:rPr>
          <w:rFonts w:cs="Times New Roman"/>
          <w:color w:val="000000" w:themeColor="text1"/>
        </w:rPr>
        <w:t>i</w:t>
      </w:r>
      <w:r w:rsidR="004C5F22" w:rsidRPr="00BF3903">
        <w:rPr>
          <w:rFonts w:cs="Times New Roman"/>
          <w:color w:val="000000" w:themeColor="text1"/>
        </w:rPr>
        <w:t>on med de givne forudsætninger, som vi gennem undersøgelsen har refereret til.</w:t>
      </w:r>
    </w:p>
    <w:p w:rsidR="007A7057" w:rsidRDefault="007A7057">
      <w:pPr>
        <w:spacing w:after="0" w:line="240" w:lineRule="auto"/>
        <w:jc w:val="left"/>
        <w:rPr>
          <w:rFonts w:cs="Times New Roman"/>
          <w:color w:val="000000" w:themeColor="text1"/>
        </w:rPr>
      </w:pPr>
      <w:r>
        <w:rPr>
          <w:rFonts w:cs="Times New Roman"/>
          <w:color w:val="000000" w:themeColor="text1"/>
        </w:rPr>
        <w:br w:type="page"/>
      </w:r>
    </w:p>
    <w:p w:rsidR="00BB1905" w:rsidRPr="00BF3903" w:rsidRDefault="00301604" w:rsidP="0031152A">
      <w:pPr>
        <w:spacing w:before="120" w:after="0"/>
        <w:rPr>
          <w:rFonts w:cs="Times New Roman"/>
          <w:color w:val="000000" w:themeColor="text1"/>
        </w:rPr>
      </w:pPr>
      <w:r w:rsidRPr="00BF3903">
        <w:rPr>
          <w:rFonts w:cs="Times New Roman"/>
          <w:color w:val="000000" w:themeColor="text1"/>
        </w:rPr>
        <w:lastRenderedPageBreak/>
        <w:br w:type="page"/>
      </w:r>
    </w:p>
    <w:sdt>
      <w:sdtPr>
        <w:rPr>
          <w:rFonts w:cs="Times New Roman"/>
          <w:color w:val="000000" w:themeColor="text1"/>
        </w:rPr>
        <w:id w:val="883974"/>
        <w:docPartObj>
          <w:docPartGallery w:val="Bibliographies"/>
          <w:docPartUnique/>
        </w:docPartObj>
      </w:sdtPr>
      <w:sdtEndPr/>
      <w:sdtContent>
        <w:sdt>
          <w:sdtPr>
            <w:rPr>
              <w:rFonts w:eastAsiaTheme="minorHAnsi" w:cs="Times New Roman"/>
              <w:b w:val="0"/>
              <w:bCs w:val="0"/>
              <w:color w:val="000000" w:themeColor="text1"/>
              <w:sz w:val="24"/>
              <w:szCs w:val="24"/>
            </w:rPr>
            <w:id w:val="883980"/>
            <w:docPartObj>
              <w:docPartGallery w:val="Bibliographies"/>
              <w:docPartUnique/>
            </w:docPartObj>
          </w:sdtPr>
          <w:sdtEndPr/>
          <w:sdtContent>
            <w:bookmarkStart w:id="401" w:name="_Toc389180183" w:displacedByCustomXml="prev"/>
            <w:p w:rsidR="008042DA" w:rsidRPr="00BF3903" w:rsidRDefault="008042DA" w:rsidP="008042DA">
              <w:pPr>
                <w:pStyle w:val="Overskrift1"/>
                <w:rPr>
                  <w:rFonts w:cs="Times New Roman"/>
                  <w:color w:val="000000" w:themeColor="text1"/>
                </w:rPr>
              </w:pPr>
              <w:r w:rsidRPr="00BF3903">
                <w:rPr>
                  <w:rFonts w:cs="Times New Roman"/>
                  <w:color w:val="000000" w:themeColor="text1"/>
                </w:rPr>
                <w:t>BIBLIOGRAFI</w:t>
              </w:r>
              <w:bookmarkEnd w:id="401"/>
            </w:p>
            <w:sdt>
              <w:sdtPr>
                <w:rPr>
                  <w:rFonts w:cs="Times New Roman"/>
                  <w:color w:val="000000" w:themeColor="text1"/>
                </w:rPr>
                <w:id w:val="111145805"/>
                <w:bibliography/>
              </w:sdtPr>
              <w:sdtEndPr/>
              <w:sdtContent>
                <w:p w:rsidR="008042DA" w:rsidRPr="00BF3903" w:rsidRDefault="00B93005" w:rsidP="00A44317">
                  <w:pPr>
                    <w:pStyle w:val="Bibliografi"/>
                    <w:jc w:val="left"/>
                    <w:rPr>
                      <w:rFonts w:cs="Times New Roman"/>
                      <w:noProof/>
                      <w:color w:val="000000" w:themeColor="text1"/>
                    </w:rPr>
                  </w:pPr>
                  <w:r w:rsidRPr="00BF3903">
                    <w:rPr>
                      <w:rFonts w:cs="Times New Roman"/>
                      <w:color w:val="000000" w:themeColor="text1"/>
                    </w:rPr>
                    <w:fldChar w:fldCharType="begin"/>
                  </w:r>
                  <w:r w:rsidR="008042DA" w:rsidRPr="00BF3903">
                    <w:rPr>
                      <w:rFonts w:cs="Times New Roman"/>
                      <w:color w:val="000000" w:themeColor="text1"/>
                    </w:rPr>
                    <w:instrText xml:space="preserve"> BIBLIOGRAPHY </w:instrText>
                  </w:r>
                  <w:r w:rsidRPr="00BF3903">
                    <w:rPr>
                      <w:rFonts w:cs="Times New Roman"/>
                      <w:color w:val="000000" w:themeColor="text1"/>
                    </w:rPr>
                    <w:fldChar w:fldCharType="separate"/>
                  </w:r>
                  <w:r w:rsidR="008042DA" w:rsidRPr="00BF3903">
                    <w:rPr>
                      <w:rFonts w:cs="Times New Roman"/>
                      <w:noProof/>
                      <w:color w:val="000000" w:themeColor="text1"/>
                    </w:rPr>
                    <w:t xml:space="preserve">Alenkær, R. (2013). Inklusion og AKT. I B. D. Märtensson (Red.), </w:t>
                  </w:r>
                  <w:r w:rsidR="008042DA" w:rsidRPr="00BF3903">
                    <w:rPr>
                      <w:rFonts w:cs="Times New Roman"/>
                      <w:i/>
                      <w:iCs/>
                      <w:noProof/>
                      <w:color w:val="000000" w:themeColor="text1"/>
                    </w:rPr>
                    <w:t>Skolens praksis - tilgange til pædagogik, undervisning og læring</w:t>
                  </w:r>
                  <w:r w:rsidR="008042DA" w:rsidRPr="00BF3903">
                    <w:rPr>
                      <w:rFonts w:cs="Times New Roman"/>
                      <w:noProof/>
                      <w:color w:val="000000" w:themeColor="text1"/>
                    </w:rPr>
                    <w:t xml:space="preserve"> (s. 228-240). Frederikshavn: Dafolo.</w:t>
                  </w:r>
                </w:p>
                <w:p w:rsidR="008042DA" w:rsidRPr="00BF3903" w:rsidRDefault="008042DA" w:rsidP="00A44317">
                  <w:pPr>
                    <w:pStyle w:val="Bibliografi"/>
                    <w:jc w:val="left"/>
                    <w:rPr>
                      <w:rFonts w:cs="Times New Roman"/>
                      <w:noProof/>
                      <w:color w:val="000000" w:themeColor="text1"/>
                    </w:rPr>
                  </w:pPr>
                  <w:r w:rsidRPr="00BF3903">
                    <w:rPr>
                      <w:rFonts w:cs="Times New Roman"/>
                      <w:i/>
                      <w:iCs/>
                      <w:noProof/>
                      <w:color w:val="000000" w:themeColor="text1"/>
                    </w:rPr>
                    <w:t>Analyser og undersøgelser inden for specialundervisning</w:t>
                  </w:r>
                  <w:r w:rsidRPr="00BF3903">
                    <w:rPr>
                      <w:rFonts w:cs="Times New Roman"/>
                      <w:noProof/>
                      <w:color w:val="000000" w:themeColor="text1"/>
                    </w:rPr>
                    <w:t>. (2010). Hentede 11. April 2014 fra Undervisningsministeriet: http://uvm.dk/Uddannelser/Folkeskolen/Inklusion-og-specialundervisning/Specialundervisning/Analyser-og-undersoegelser</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Andersen, I. (2013). </w:t>
                  </w:r>
                  <w:r w:rsidRPr="00BF3903">
                    <w:rPr>
                      <w:rFonts w:cs="Times New Roman"/>
                      <w:i/>
                      <w:iCs/>
                      <w:noProof/>
                      <w:color w:val="000000" w:themeColor="text1"/>
                    </w:rPr>
                    <w:t>Den skinbarlige virkelighed : vidensproduktion i samfundsvidenskaberne.</w:t>
                  </w:r>
                  <w:r w:rsidRPr="00BF3903">
                    <w:rPr>
                      <w:rFonts w:cs="Times New Roman"/>
                      <w:noProof/>
                      <w:color w:val="000000" w:themeColor="text1"/>
                    </w:rPr>
                    <w:t xml:space="preserve"> Samfundslitteratur.</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Antoft, R., &amp; Salomonsen, H. H. (2007). Det kvalitative casestudium. I R. Antoft, M. H. Jacobsen, A. Jørgensen, &amp; S. Kristiansen (Red.), </w:t>
                  </w:r>
                  <w:r w:rsidRPr="00BF3903">
                    <w:rPr>
                      <w:rFonts w:cs="Times New Roman"/>
                      <w:i/>
                      <w:iCs/>
                      <w:noProof/>
                      <w:color w:val="000000" w:themeColor="text1"/>
                    </w:rPr>
                    <w:t>Håndværk &amp; Horisonter - tradition og nytænkning i kvalitativ metode</w:t>
                  </w:r>
                  <w:r w:rsidRPr="00BF3903">
                    <w:rPr>
                      <w:rFonts w:cs="Times New Roman"/>
                      <w:noProof/>
                      <w:color w:val="000000" w:themeColor="text1"/>
                    </w:rPr>
                    <w:t xml:space="preserve"> (s. 29-57). Odense: Syddansk Universitetsforlag.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Argyris, C. (2000). Organisatorisk læring - single- og double-loop. I K. Illeris (Red.), </w:t>
                  </w:r>
                  <w:r w:rsidRPr="00BF3903">
                    <w:rPr>
                      <w:rFonts w:cs="Times New Roman"/>
                      <w:i/>
                      <w:iCs/>
                      <w:noProof/>
                      <w:color w:val="000000" w:themeColor="text1"/>
                    </w:rPr>
                    <w:t>Tekster om læring</w:t>
                  </w:r>
                  <w:r w:rsidRPr="00BF3903">
                    <w:rPr>
                      <w:rFonts w:cs="Times New Roman"/>
                      <w:noProof/>
                      <w:color w:val="000000" w:themeColor="text1"/>
                    </w:rPr>
                    <w:t xml:space="preserve"> (s. 247-253). Frederiksberg: Roskilde Univeritetsforlag.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Bang, H., &amp; Dyrberg, T. B. (2011). </w:t>
                  </w:r>
                  <w:r w:rsidRPr="00BF3903">
                    <w:rPr>
                      <w:rFonts w:cs="Times New Roman"/>
                      <w:i/>
                      <w:iCs/>
                      <w:noProof/>
                      <w:color w:val="000000" w:themeColor="text1"/>
                    </w:rPr>
                    <w:t>Michel Foucault.</w:t>
                  </w:r>
                  <w:r w:rsidRPr="00BF3903">
                    <w:rPr>
                      <w:rFonts w:cs="Times New Roman"/>
                      <w:noProof/>
                      <w:color w:val="000000" w:themeColor="text1"/>
                    </w:rPr>
                    <w:t xml:space="preserve"> København: Jurist- og Økonomforbundets Forlag.</w:t>
                  </w:r>
                </w:p>
                <w:p w:rsidR="008042DA" w:rsidRPr="00BF3903" w:rsidRDefault="008042DA" w:rsidP="00A44317">
                  <w:pPr>
                    <w:pStyle w:val="Bibliografi"/>
                    <w:jc w:val="left"/>
                    <w:rPr>
                      <w:rFonts w:cs="Times New Roman"/>
                      <w:noProof/>
                      <w:color w:val="000000" w:themeColor="text1"/>
                    </w:rPr>
                  </w:pPr>
                  <w:r w:rsidRPr="00BF3903">
                    <w:rPr>
                      <w:rFonts w:cs="Times New Roman"/>
                      <w:i/>
                      <w:iCs/>
                      <w:noProof/>
                      <w:color w:val="000000" w:themeColor="text1"/>
                    </w:rPr>
                    <w:t>Bekendtgørelse af lov om folkeskolen</w:t>
                  </w:r>
                  <w:r w:rsidRPr="00BF3903">
                    <w:rPr>
                      <w:rFonts w:cs="Times New Roman"/>
                      <w:noProof/>
                      <w:color w:val="000000" w:themeColor="text1"/>
                    </w:rPr>
                    <w:t>. (Sidst redigeret 21. Maj 2013). Hentede 11. April 2014 fra Retsinformation.dk: https://www.retsinformation.dk/Forms/r0710.aspx?id=145631</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Berg-Hansen, A. (1. Februar 2013). </w:t>
                  </w:r>
                  <w:r w:rsidRPr="00BF3903">
                    <w:rPr>
                      <w:rFonts w:cs="Times New Roman"/>
                      <w:i/>
                      <w:iCs/>
                      <w:noProof/>
                      <w:color w:val="000000" w:themeColor="text1"/>
                    </w:rPr>
                    <w:t>Litterær magi: semiotikk, transformasjon, konstruksjon og fortolkning</w:t>
                  </w:r>
                  <w:r w:rsidRPr="00BF3903">
                    <w:rPr>
                      <w:rFonts w:cs="Times New Roman"/>
                      <w:noProof/>
                      <w:color w:val="000000" w:themeColor="text1"/>
                    </w:rPr>
                    <w:t>. Hentede 20. Maj 2014 fra MUMIR: http://ainjali.mumir.org/wp-content/uploads/2012/05/GadamersHermeneutiskeCirkel.png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Berg-Sørensen, A. (2012). Hermeneutik og fænomenologi. I M. H. Jacobsen, K. Lippert-Rasmussen, &amp; P. Nedergaard (Red.), </w:t>
                  </w:r>
                  <w:r w:rsidRPr="00BF3903">
                    <w:rPr>
                      <w:rFonts w:cs="Times New Roman"/>
                      <w:i/>
                      <w:iCs/>
                      <w:noProof/>
                      <w:color w:val="000000" w:themeColor="text1"/>
                    </w:rPr>
                    <w:t>Videnskabsteori i statskundskab, sociologi og forvaltning</w:t>
                  </w:r>
                  <w:r w:rsidRPr="00BF3903">
                    <w:rPr>
                      <w:rFonts w:cs="Times New Roman"/>
                      <w:noProof/>
                      <w:color w:val="000000" w:themeColor="text1"/>
                    </w:rPr>
                    <w:t xml:space="preserve"> (s. 215-244). København: Hans Reitzels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Boel, K., Clasen, S., Jørgensen, B. K., &amp; Westenholz, P. (2013). </w:t>
                  </w:r>
                  <w:r w:rsidRPr="00BF3903">
                    <w:rPr>
                      <w:rFonts w:cs="Times New Roman"/>
                      <w:i/>
                      <w:iCs/>
                      <w:noProof/>
                      <w:color w:val="000000" w:themeColor="text1"/>
                    </w:rPr>
                    <w:t>Inklusion i skolen.</w:t>
                  </w:r>
                  <w:r w:rsidRPr="00BF3903">
                    <w:rPr>
                      <w:rFonts w:cs="Times New Roman"/>
                      <w:noProof/>
                      <w:color w:val="000000" w:themeColor="text1"/>
                    </w:rPr>
                    <w:t xml:space="preserve"> Dansk Psykologisk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lastRenderedPageBreak/>
                    <w:t xml:space="preserve">Boolsen, M. W. (2010). Grounded Theory. I S. Brinkmann, &amp; L. Tanggaard (Red.), </w:t>
                  </w:r>
                  <w:r w:rsidRPr="00BF3903">
                    <w:rPr>
                      <w:rFonts w:cs="Times New Roman"/>
                      <w:i/>
                      <w:iCs/>
                      <w:noProof/>
                      <w:color w:val="000000" w:themeColor="text1"/>
                    </w:rPr>
                    <w:t>Kvalitative metoder</w:t>
                  </w:r>
                  <w:r w:rsidRPr="00BF3903">
                    <w:rPr>
                      <w:rFonts w:cs="Times New Roman"/>
                      <w:noProof/>
                      <w:color w:val="000000" w:themeColor="text1"/>
                    </w:rPr>
                    <w:t xml:space="preserve"> (s. 207-238). København: Hans Reitzels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Brinkmann, S., &amp; Kvale, S. (2009). </w:t>
                  </w:r>
                  <w:r w:rsidRPr="00BF3903">
                    <w:rPr>
                      <w:rFonts w:cs="Times New Roman"/>
                      <w:i/>
                      <w:iCs/>
                      <w:noProof/>
                      <w:color w:val="000000" w:themeColor="text1"/>
                    </w:rPr>
                    <w:t>Interview, introduktion til et håndværk.</w:t>
                  </w:r>
                  <w:r w:rsidRPr="00BF3903">
                    <w:rPr>
                      <w:rFonts w:cs="Times New Roman"/>
                      <w:noProof/>
                      <w:color w:val="000000" w:themeColor="text1"/>
                    </w:rPr>
                    <w:t xml:space="preserve"> København: Hans Reitzels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Christensen, U., Nielsen, A., &amp; Schmidt, L. (2011). Det kvalitative forskningsinterview. I S. Vallgårda, &amp; L. Koch (Red.), </w:t>
                  </w:r>
                  <w:r w:rsidRPr="00BF3903">
                    <w:rPr>
                      <w:rFonts w:cs="Times New Roman"/>
                      <w:i/>
                      <w:iCs/>
                      <w:noProof/>
                      <w:color w:val="000000" w:themeColor="text1"/>
                    </w:rPr>
                    <w:t>Forskningsmetoder i folkesundhedsvidenskab</w:t>
                  </w:r>
                  <w:r w:rsidRPr="00BF3903">
                    <w:rPr>
                      <w:rFonts w:cs="Times New Roman"/>
                      <w:noProof/>
                      <w:color w:val="000000" w:themeColor="text1"/>
                    </w:rPr>
                    <w:t xml:space="preserve"> (s. 61-89). København: Munkgaard Danmark.</w:t>
                  </w:r>
                </w:p>
                <w:p w:rsidR="008042DA" w:rsidRPr="00BF3903" w:rsidRDefault="008042DA" w:rsidP="00A44317">
                  <w:pPr>
                    <w:pStyle w:val="Bibliografi"/>
                    <w:jc w:val="left"/>
                    <w:rPr>
                      <w:rFonts w:cs="Times New Roman"/>
                      <w:noProof/>
                      <w:color w:val="000000" w:themeColor="text1"/>
                      <w:lang w:val="en-US"/>
                    </w:rPr>
                  </w:pPr>
                  <w:r w:rsidRPr="00BF3903">
                    <w:rPr>
                      <w:rFonts w:cs="Times New Roman"/>
                      <w:noProof/>
                      <w:color w:val="000000" w:themeColor="text1"/>
                    </w:rPr>
                    <w:t xml:space="preserve">Dahlager, L., &amp; Fredslund, H. (2011). Hermeneutisk analyse. I S. Vallgårda, &amp; L. Koch (Red.), </w:t>
                  </w:r>
                  <w:r w:rsidRPr="00BF3903">
                    <w:rPr>
                      <w:rFonts w:cs="Times New Roman"/>
                      <w:i/>
                      <w:iCs/>
                      <w:noProof/>
                      <w:color w:val="000000" w:themeColor="text1"/>
                    </w:rPr>
                    <w:t>Forskningsmetoder i folkesundhedsvidenskab</w:t>
                  </w:r>
                  <w:r w:rsidRPr="00BF3903">
                    <w:rPr>
                      <w:rFonts w:cs="Times New Roman"/>
                      <w:noProof/>
                      <w:color w:val="000000" w:themeColor="text1"/>
                    </w:rPr>
                    <w:t xml:space="preserve"> (s. 154-178). </w:t>
                  </w:r>
                  <w:r w:rsidRPr="00BF3903">
                    <w:rPr>
                      <w:rFonts w:cs="Times New Roman"/>
                      <w:noProof/>
                      <w:color w:val="000000" w:themeColor="text1"/>
                      <w:lang w:val="en-US"/>
                    </w:rPr>
                    <w:t>København: Munksgaard Danmark.</w:t>
                  </w:r>
                </w:p>
                <w:p w:rsidR="008042DA" w:rsidRPr="00BF3903" w:rsidRDefault="008042DA" w:rsidP="00A44317">
                  <w:pPr>
                    <w:pStyle w:val="Bibliografi"/>
                    <w:jc w:val="left"/>
                    <w:rPr>
                      <w:rFonts w:cs="Times New Roman"/>
                      <w:noProof/>
                      <w:color w:val="000000" w:themeColor="text1"/>
                      <w:lang w:val="en-US"/>
                    </w:rPr>
                  </w:pPr>
                  <w:r w:rsidRPr="00BF3903">
                    <w:rPr>
                      <w:rFonts w:cs="Times New Roman"/>
                      <w:noProof/>
                      <w:color w:val="000000" w:themeColor="text1"/>
                      <w:lang w:val="en-US"/>
                    </w:rPr>
                    <w:t xml:space="preserve">de Vaus, D. A. (2001). </w:t>
                  </w:r>
                  <w:r w:rsidRPr="00BF3903">
                    <w:rPr>
                      <w:rFonts w:cs="Times New Roman"/>
                      <w:i/>
                      <w:iCs/>
                      <w:noProof/>
                      <w:color w:val="000000" w:themeColor="text1"/>
                      <w:lang w:val="en-US"/>
                    </w:rPr>
                    <w:t>Research Design in Social Research.</w:t>
                  </w:r>
                  <w:r w:rsidRPr="00BF3903">
                    <w:rPr>
                      <w:rFonts w:cs="Times New Roman"/>
                      <w:noProof/>
                      <w:color w:val="000000" w:themeColor="text1"/>
                      <w:lang w:val="en-US"/>
                    </w:rPr>
                    <w:t xml:space="preserve"> London: SAGE Publications Ltd.</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Dean, M. (2006). </w:t>
                  </w:r>
                  <w:r w:rsidRPr="00BF3903">
                    <w:rPr>
                      <w:rFonts w:cs="Times New Roman"/>
                      <w:i/>
                      <w:iCs/>
                      <w:noProof/>
                      <w:color w:val="000000" w:themeColor="text1"/>
                    </w:rPr>
                    <w:t>Governmentality - Magt og styring i det moderne samfund.</w:t>
                  </w:r>
                  <w:r w:rsidRPr="00BF3903">
                    <w:rPr>
                      <w:rFonts w:cs="Times New Roman"/>
                      <w:noProof/>
                      <w:color w:val="000000" w:themeColor="text1"/>
                    </w:rPr>
                    <w:t xml:space="preserve"> Frederiksberg: Forlaget Sociologi.</w:t>
                  </w:r>
                </w:p>
                <w:p w:rsidR="008042DA" w:rsidRPr="00BF3903" w:rsidRDefault="008042DA" w:rsidP="00A44317">
                  <w:pPr>
                    <w:pStyle w:val="Bibliografi"/>
                    <w:jc w:val="left"/>
                    <w:rPr>
                      <w:rFonts w:cs="Times New Roman"/>
                      <w:noProof/>
                      <w:color w:val="000000" w:themeColor="text1"/>
                    </w:rPr>
                  </w:pPr>
                  <w:r w:rsidRPr="00BF3903">
                    <w:rPr>
                      <w:rFonts w:cs="Times New Roman"/>
                      <w:i/>
                      <w:iCs/>
                      <w:noProof/>
                      <w:color w:val="000000" w:themeColor="text1"/>
                    </w:rPr>
                    <w:t>Den nye læreruddannelse</w:t>
                  </w:r>
                  <w:r w:rsidRPr="00BF3903">
                    <w:rPr>
                      <w:rFonts w:cs="Times New Roman"/>
                      <w:noProof/>
                      <w:color w:val="000000" w:themeColor="text1"/>
                    </w:rPr>
                    <w:t>. (u.d.). Hentede 1. Maj 2014 fra http://nylaereruddannelse.nu/den-nye-uddannelse/</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Det Centrale Handicapråd. (2005). </w:t>
                  </w:r>
                  <w:r w:rsidRPr="00BF3903">
                    <w:rPr>
                      <w:rFonts w:cs="Times New Roman"/>
                      <w:i/>
                      <w:iCs/>
                      <w:noProof/>
                      <w:color w:val="000000" w:themeColor="text1"/>
                    </w:rPr>
                    <w:t>Dansk handicappolitiks grundprincipper.</w:t>
                  </w:r>
                  <w:r w:rsidRPr="00BF3903">
                    <w:rPr>
                      <w:rFonts w:cs="Times New Roman"/>
                      <w:noProof/>
                      <w:color w:val="000000" w:themeColor="text1"/>
                    </w:rPr>
                    <w:t xml:space="preserve"> København: Det Centrale Handicapråd.</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Engsig, T. (November 2012). Inkluderende støtteforanstaltninger - veje til oplevet inklusion. </w:t>
                  </w:r>
                  <w:r w:rsidRPr="00BF3903">
                    <w:rPr>
                      <w:rFonts w:cs="Times New Roman"/>
                      <w:i/>
                      <w:iCs/>
                      <w:noProof/>
                      <w:color w:val="000000" w:themeColor="text1"/>
                    </w:rPr>
                    <w:t>Er du med? Om inklusion i dagtilbud og skole</w:t>
                  </w:r>
                  <w:r w:rsidRPr="00BF3903">
                    <w:rPr>
                      <w:rFonts w:cs="Times New Roman"/>
                      <w:noProof/>
                      <w:color w:val="000000" w:themeColor="text1"/>
                    </w:rPr>
                    <w:t xml:space="preserve"> , s. 36-43.</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Flyvbjerg, B. (2010). Fem misforståelser om casestudiet. I S. Brinkmann, &amp; L. Tanggaard (Red.), </w:t>
                  </w:r>
                  <w:r w:rsidRPr="00BF3903">
                    <w:rPr>
                      <w:rFonts w:cs="Times New Roman"/>
                      <w:i/>
                      <w:iCs/>
                      <w:noProof/>
                      <w:color w:val="000000" w:themeColor="text1"/>
                    </w:rPr>
                    <w:t>Kvalitative metoder</w:t>
                  </w:r>
                  <w:r w:rsidRPr="00BF3903">
                    <w:rPr>
                      <w:rFonts w:cs="Times New Roman"/>
                      <w:noProof/>
                      <w:color w:val="000000" w:themeColor="text1"/>
                    </w:rPr>
                    <w:t xml:space="preserve"> (s. 463-488). København: Hans Reitzels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Flyvbjerg, B. (2000). </w:t>
                  </w:r>
                  <w:r w:rsidRPr="00BF3903">
                    <w:rPr>
                      <w:rFonts w:cs="Times New Roman"/>
                      <w:i/>
                      <w:iCs/>
                      <w:noProof/>
                      <w:color w:val="000000" w:themeColor="text1"/>
                    </w:rPr>
                    <w:t>Rationalitet og magt, Bind 1, Det konkretes videnskab.</w:t>
                  </w:r>
                  <w:r w:rsidRPr="00BF3903">
                    <w:rPr>
                      <w:rFonts w:cs="Times New Roman"/>
                      <w:noProof/>
                      <w:color w:val="000000" w:themeColor="text1"/>
                    </w:rPr>
                    <w:t xml:space="preserve"> Akademisk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FN. (2006). </w:t>
                  </w:r>
                  <w:r w:rsidRPr="00BF3903">
                    <w:rPr>
                      <w:rFonts w:cs="Times New Roman"/>
                      <w:i/>
                      <w:iCs/>
                      <w:noProof/>
                      <w:color w:val="000000" w:themeColor="text1"/>
                    </w:rPr>
                    <w:t>FN's konvention om rettigheder for personer med handicap.</w:t>
                  </w:r>
                  <w:r w:rsidRPr="00BF3903">
                    <w:rPr>
                      <w:rFonts w:cs="Times New Roman"/>
                      <w:noProof/>
                      <w:color w:val="000000" w:themeColor="text1"/>
                    </w:rPr>
                    <w:t xml:space="preserve"> </w:t>
                  </w:r>
                </w:p>
                <w:p w:rsidR="008042DA" w:rsidRPr="00BF3903" w:rsidRDefault="008042DA" w:rsidP="00A44317">
                  <w:pPr>
                    <w:pStyle w:val="Bibliografi"/>
                    <w:jc w:val="left"/>
                    <w:rPr>
                      <w:rFonts w:cs="Times New Roman"/>
                      <w:noProof/>
                      <w:color w:val="000000" w:themeColor="text1"/>
                    </w:rPr>
                  </w:pPr>
                  <w:r w:rsidRPr="00BF3903">
                    <w:rPr>
                      <w:rFonts w:cs="Times New Roman"/>
                      <w:i/>
                      <w:iCs/>
                      <w:noProof/>
                      <w:color w:val="000000" w:themeColor="text1"/>
                    </w:rPr>
                    <w:t>FN's Handicapkonvention</w:t>
                  </w:r>
                  <w:r w:rsidRPr="00BF3903">
                    <w:rPr>
                      <w:rFonts w:cs="Times New Roman"/>
                      <w:noProof/>
                      <w:color w:val="000000" w:themeColor="text1"/>
                    </w:rPr>
                    <w:t>. (u.d.). Hentede 15. April 2014 fra Ministeriet for børn, ligestilling, integration og sociale forhold: http://www.sm.dk/Temaer/sociale-omraader/Handicap/handicappolitik/FN-Handicapkonvention/Sider/default.aspx</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lastRenderedPageBreak/>
                    <w:t xml:space="preserve">Glerup, M. R., &amp; Nansen, L. (23. Februar 2014). </w:t>
                  </w:r>
                  <w:r w:rsidRPr="00BF3903">
                    <w:rPr>
                      <w:rFonts w:cs="Times New Roman"/>
                      <w:i/>
                      <w:iCs/>
                      <w:noProof/>
                      <w:color w:val="000000" w:themeColor="text1"/>
                    </w:rPr>
                    <w:t>Minister om inklusion: En kæmpe stor omvæltning</w:t>
                  </w:r>
                  <w:r w:rsidRPr="00BF3903">
                    <w:rPr>
                      <w:rFonts w:cs="Times New Roman"/>
                      <w:noProof/>
                      <w:color w:val="000000" w:themeColor="text1"/>
                    </w:rPr>
                    <w:t>. Hentede 5. April 2014 fra DR.dk: http://www.dr.dk/Nyheder/Politik/2014/02/23/164823.htm</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Green, G. (9. Oktober 2001). </w:t>
                  </w:r>
                  <w:r w:rsidRPr="00BF3903">
                    <w:rPr>
                      <w:rFonts w:cs="Times New Roman"/>
                      <w:i/>
                      <w:iCs/>
                      <w:noProof/>
                      <w:color w:val="000000" w:themeColor="text1"/>
                    </w:rPr>
                    <w:t>Den reflekterende praktiker - Hvordan professionelle tænker når de arbejder</w:t>
                  </w:r>
                  <w:r w:rsidRPr="00BF3903">
                    <w:rPr>
                      <w:rFonts w:cs="Times New Roman"/>
                      <w:noProof/>
                      <w:color w:val="000000" w:themeColor="text1"/>
                    </w:rPr>
                    <w:t>. Hentede 14. April 2014 fra folkeskolen.dk: http://www.folkeskolen.dk/19915/den-reflekterende-praktiker---hvordan-professionelle-taenker-naar-de-arbejder</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Hagen, A., &amp; Skule, S. (2004). </w:t>
                  </w:r>
                  <w:r w:rsidRPr="00BF3903">
                    <w:rPr>
                      <w:rFonts w:cs="Times New Roman"/>
                      <w:i/>
                      <w:iCs/>
                      <w:noProof/>
                      <w:color w:val="000000" w:themeColor="text1"/>
                    </w:rPr>
                    <w:t>Det norske kompetansemarkedet - en oversikt og analyse.</w:t>
                  </w:r>
                  <w:r w:rsidRPr="00BF3903">
                    <w:rPr>
                      <w:rFonts w:cs="Times New Roman"/>
                      <w:noProof/>
                      <w:color w:val="000000" w:themeColor="text1"/>
                    </w:rPr>
                    <w:t xml:space="preserve"> Fafo.</w:t>
                  </w:r>
                </w:p>
                <w:p w:rsidR="008042DA" w:rsidRPr="00BF3903" w:rsidRDefault="008042DA" w:rsidP="00A44317">
                  <w:pPr>
                    <w:pStyle w:val="Bibliografi"/>
                    <w:jc w:val="left"/>
                    <w:rPr>
                      <w:rFonts w:cs="Times New Roman"/>
                      <w:noProof/>
                      <w:color w:val="000000" w:themeColor="text1"/>
                    </w:rPr>
                  </w:pPr>
                  <w:r w:rsidRPr="00BF3903">
                    <w:rPr>
                      <w:rFonts w:cs="Times New Roman"/>
                      <w:i/>
                      <w:iCs/>
                      <w:noProof/>
                      <w:color w:val="000000" w:themeColor="text1"/>
                    </w:rPr>
                    <w:t>Handicappolitiske principper</w:t>
                  </w:r>
                  <w:r w:rsidRPr="00BF3903">
                    <w:rPr>
                      <w:rFonts w:cs="Times New Roman"/>
                      <w:noProof/>
                      <w:color w:val="000000" w:themeColor="text1"/>
                    </w:rPr>
                    <w:t>. (u.d.). Hentede 15. April 2014 fra Ministeriet for børn, ligestilling, integration og sociale forhold: http://www.sm.dk/temaer/sociale-omraader/handicap/handicappolitik/sider/start.aspx</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Hansen, O. (November 2012). Et kort historisk blik på vejen fra segregation, integration og rummelighed til inklusion i folkeskolens fællesskaber. </w:t>
                  </w:r>
                  <w:r w:rsidRPr="00BF3903">
                    <w:rPr>
                      <w:rFonts w:cs="Times New Roman"/>
                      <w:i/>
                      <w:iCs/>
                      <w:noProof/>
                      <w:color w:val="000000" w:themeColor="text1"/>
                    </w:rPr>
                    <w:t>Er du med? Om inklusion i dagtilbud og skole</w:t>
                  </w:r>
                  <w:r w:rsidRPr="00BF3903">
                    <w:rPr>
                      <w:rFonts w:cs="Times New Roman"/>
                      <w:noProof/>
                      <w:color w:val="000000" w:themeColor="text1"/>
                    </w:rPr>
                    <w:t xml:space="preserve"> , s. 17-24.</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Hartman, J. (2005). </w:t>
                  </w:r>
                  <w:r w:rsidRPr="00BF3903">
                    <w:rPr>
                      <w:rFonts w:cs="Times New Roman"/>
                      <w:i/>
                      <w:iCs/>
                      <w:noProof/>
                      <w:color w:val="000000" w:themeColor="text1"/>
                    </w:rPr>
                    <w:t>Funderet teori : udvikling af teori på empirisk grund.</w:t>
                  </w:r>
                  <w:r w:rsidRPr="00BF3903">
                    <w:rPr>
                      <w:rFonts w:cs="Times New Roman"/>
                      <w:noProof/>
                      <w:color w:val="000000" w:themeColor="text1"/>
                    </w:rPr>
                    <w:t xml:space="preserve"> København: Alinea.</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Heede, D. (2000). </w:t>
                  </w:r>
                  <w:r w:rsidRPr="00BF3903">
                    <w:rPr>
                      <w:rFonts w:cs="Times New Roman"/>
                      <w:i/>
                      <w:iCs/>
                      <w:noProof/>
                      <w:color w:val="000000" w:themeColor="text1"/>
                    </w:rPr>
                    <w:t>Det tomme menneske - introduktion til Michel Foucault.</w:t>
                  </w:r>
                  <w:r w:rsidRPr="00BF3903">
                    <w:rPr>
                      <w:rFonts w:cs="Times New Roman"/>
                      <w:noProof/>
                      <w:color w:val="000000" w:themeColor="text1"/>
                    </w:rPr>
                    <w:t xml:space="preserve"> København: Museum Tusculanum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Hutchinson, G. S., &amp; Oltedal, S. (2006). </w:t>
                  </w:r>
                  <w:r w:rsidRPr="00BF3903">
                    <w:rPr>
                      <w:rFonts w:cs="Times New Roman"/>
                      <w:i/>
                      <w:iCs/>
                      <w:noProof/>
                      <w:color w:val="000000" w:themeColor="text1"/>
                    </w:rPr>
                    <w:t>Modeller i socialt arbejde.</w:t>
                  </w:r>
                  <w:r w:rsidRPr="00BF3903">
                    <w:rPr>
                      <w:rFonts w:cs="Times New Roman"/>
                      <w:noProof/>
                      <w:color w:val="000000" w:themeColor="text1"/>
                    </w:rPr>
                    <w:t xml:space="preserve"> København: Hans Reitzels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Højberg, H. (2009). Hermeneutik. I L. Fuglsang, &amp; P. B. Olsen (Red.), </w:t>
                  </w:r>
                  <w:r w:rsidRPr="00BF3903">
                    <w:rPr>
                      <w:rFonts w:cs="Times New Roman"/>
                      <w:i/>
                      <w:iCs/>
                      <w:noProof/>
                      <w:color w:val="000000" w:themeColor="text1"/>
                    </w:rPr>
                    <w:t>Videnskabsteori i samfundsvidenskaberne - På tværs af fagkulturer og paradigmer.</w:t>
                  </w:r>
                  <w:r w:rsidRPr="00BF3903">
                    <w:rPr>
                      <w:rFonts w:cs="Times New Roman"/>
                      <w:noProof/>
                      <w:color w:val="000000" w:themeColor="text1"/>
                    </w:rPr>
                    <w:t xml:space="preserve"> Frederiksberg: Roskilde Universitetsforlag.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Jerlang, E. (2011). Myndiggørelse - Autonomi og magt. I E. Jerlang (Red.), </w:t>
                  </w:r>
                  <w:r w:rsidRPr="00BF3903">
                    <w:rPr>
                      <w:rFonts w:cs="Times New Roman"/>
                      <w:i/>
                      <w:iCs/>
                      <w:noProof/>
                      <w:color w:val="000000" w:themeColor="text1"/>
                    </w:rPr>
                    <w:t>Myndiggørelse - i den professionelle praksis</w:t>
                  </w:r>
                  <w:r w:rsidRPr="00BF3903">
                    <w:rPr>
                      <w:rFonts w:cs="Times New Roman"/>
                      <w:noProof/>
                      <w:color w:val="000000" w:themeColor="text1"/>
                    </w:rPr>
                    <w:t xml:space="preserve"> (s. 47-92). København: Hans Reitzels Forlag.</w:t>
                  </w:r>
                </w:p>
                <w:p w:rsidR="008042DA" w:rsidRPr="00BF3903" w:rsidRDefault="008042DA" w:rsidP="00A44317">
                  <w:pPr>
                    <w:pStyle w:val="Bibliografi"/>
                    <w:jc w:val="left"/>
                    <w:rPr>
                      <w:rFonts w:cs="Times New Roman"/>
                      <w:noProof/>
                      <w:color w:val="000000" w:themeColor="text1"/>
                    </w:rPr>
                  </w:pPr>
                  <w:r w:rsidRPr="00BF3903">
                    <w:rPr>
                      <w:rFonts w:cs="Times New Roman"/>
                      <w:i/>
                      <w:iCs/>
                      <w:noProof/>
                      <w:color w:val="000000" w:themeColor="text1"/>
                    </w:rPr>
                    <w:lastRenderedPageBreak/>
                    <w:t>John Dewey</w:t>
                  </w:r>
                  <w:r w:rsidRPr="00BF3903">
                    <w:rPr>
                      <w:rFonts w:cs="Times New Roman"/>
                      <w:noProof/>
                      <w:color w:val="000000" w:themeColor="text1"/>
                    </w:rPr>
                    <w:t>. (u.d.). Hentede 29. Maj 2014 fra Den store danske: http://www.denstoredanske.dk/Sprog,_religion_og_filosofi/Filosofi/Filosofi_og_filosoffer_-_1900-t./Filosoffer_1900-t._-_USA_-biografier/John_Dewey</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Juul, S. (2012). Hermeneutik. I S. Juul, &amp; K. B. Pedersen (Red.), </w:t>
                  </w:r>
                  <w:r w:rsidRPr="00BF3903">
                    <w:rPr>
                      <w:rFonts w:cs="Times New Roman"/>
                      <w:i/>
                      <w:iCs/>
                      <w:noProof/>
                      <w:color w:val="000000" w:themeColor="text1"/>
                    </w:rPr>
                    <w:t>Samfundsvidenskabernes videnskabsteori, en indføring</w:t>
                  </w:r>
                  <w:r w:rsidRPr="00BF3903">
                    <w:rPr>
                      <w:rFonts w:cs="Times New Roman"/>
                      <w:noProof/>
                      <w:color w:val="000000" w:themeColor="text1"/>
                    </w:rPr>
                    <w:t xml:space="preserve"> (s. 107-148). København: Hans Reitzels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Korsgaard, O. (2013). Pædagogik og didaktik - i et idéhistorisk perspektiv. I B. D. Märtensson (Red.), </w:t>
                  </w:r>
                  <w:r w:rsidRPr="00BF3903">
                    <w:rPr>
                      <w:rFonts w:cs="Times New Roman"/>
                      <w:i/>
                      <w:iCs/>
                      <w:noProof/>
                      <w:color w:val="000000" w:themeColor="text1"/>
                    </w:rPr>
                    <w:t>Skolens praksis - tilgange til pædagogik, undervisning og læring</w:t>
                  </w:r>
                  <w:r w:rsidRPr="00BF3903">
                    <w:rPr>
                      <w:rFonts w:cs="Times New Roman"/>
                      <w:noProof/>
                      <w:color w:val="000000" w:themeColor="text1"/>
                    </w:rPr>
                    <w:t xml:space="preserve"> (s. 10-30). Frederikshavn: Dafolo.</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Kromann, H. C. (24. Februar 2014). </w:t>
                  </w:r>
                  <w:r w:rsidRPr="00BF3903">
                    <w:rPr>
                      <w:rFonts w:cs="Times New Roman"/>
                      <w:i/>
                      <w:iCs/>
                      <w:noProof/>
                      <w:color w:val="000000" w:themeColor="text1"/>
                    </w:rPr>
                    <w:t>Lærere føler sig ikke klædt på til inklusion</w:t>
                  </w:r>
                  <w:r w:rsidRPr="00BF3903">
                    <w:rPr>
                      <w:rFonts w:cs="Times New Roman"/>
                      <w:noProof/>
                      <w:color w:val="000000" w:themeColor="text1"/>
                    </w:rPr>
                    <w:t>. Hentede 2. April 2014 fra DR.dk: http://www.dr.dk/Nyheder/Indland/2014/02/23/210756.htm</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Kvale, S. (1997). </w:t>
                  </w:r>
                  <w:r w:rsidRPr="00BF3903">
                    <w:rPr>
                      <w:rFonts w:cs="Times New Roman"/>
                      <w:i/>
                      <w:iCs/>
                      <w:noProof/>
                      <w:color w:val="000000" w:themeColor="text1"/>
                    </w:rPr>
                    <w:t>Interview, en introduktion til det kvalitative forskningsinterview.</w:t>
                  </w:r>
                  <w:r w:rsidRPr="00BF3903">
                    <w:rPr>
                      <w:rFonts w:cs="Times New Roman"/>
                      <w:noProof/>
                      <w:color w:val="000000" w:themeColor="text1"/>
                    </w:rPr>
                    <w:t xml:space="preserve"> København: Hans Reitzels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Larsen, M. S., Dyssegaard, C. B., &amp; Tiftikci, N. (2012). </w:t>
                  </w:r>
                  <w:r w:rsidRPr="00BF3903">
                    <w:rPr>
                      <w:rFonts w:cs="Times New Roman"/>
                      <w:i/>
                      <w:iCs/>
                      <w:noProof/>
                      <w:color w:val="000000" w:themeColor="text1"/>
                    </w:rPr>
                    <w:t>Effekt og pædagogisk indsats ved inklusion af børn med særlige behov i grundskolen.</w:t>
                  </w:r>
                  <w:r w:rsidRPr="00BF3903">
                    <w:rPr>
                      <w:rFonts w:cs="Times New Roman"/>
                      <w:noProof/>
                      <w:color w:val="000000" w:themeColor="text1"/>
                    </w:rPr>
                    <w:t xml:space="preserve"> København: Dansk Clearingshouse for Uddannelsesforskning IUP, Aarhus Universitet.</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Nielsen, J. (2008). Inklusion forstået som udviklende fælleskaber. I R. Alenkjær (Red.), </w:t>
                  </w:r>
                  <w:r w:rsidRPr="00BF3903">
                    <w:rPr>
                      <w:rFonts w:cs="Times New Roman"/>
                      <w:i/>
                      <w:iCs/>
                      <w:noProof/>
                      <w:color w:val="000000" w:themeColor="text1"/>
                    </w:rPr>
                    <w:t>Den inkluderende skole i praksis</w:t>
                  </w:r>
                  <w:r w:rsidRPr="00BF3903">
                    <w:rPr>
                      <w:rFonts w:cs="Times New Roman"/>
                      <w:noProof/>
                      <w:color w:val="000000" w:themeColor="text1"/>
                    </w:rPr>
                    <w:t xml:space="preserve"> (s. 243-270). København: Frydenlund.</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Nielsen, J. (2. April 2014). </w:t>
                  </w:r>
                  <w:r w:rsidRPr="00BF3903">
                    <w:rPr>
                      <w:rFonts w:cs="Times New Roman"/>
                      <w:i/>
                      <w:iCs/>
                      <w:noProof/>
                      <w:color w:val="000000" w:themeColor="text1"/>
                    </w:rPr>
                    <w:t>Inklusion rimer ikke på afmagt</w:t>
                  </w:r>
                  <w:r w:rsidRPr="00BF3903">
                    <w:rPr>
                      <w:rFonts w:cs="Times New Roman"/>
                      <w:noProof/>
                      <w:color w:val="000000" w:themeColor="text1"/>
                    </w:rPr>
                    <w:t>. Hentede 5. April 2014 fra Information: http://www.information.dk/493102</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Nilsson, R. (2009). </w:t>
                  </w:r>
                  <w:r w:rsidRPr="00BF3903">
                    <w:rPr>
                      <w:rFonts w:cs="Times New Roman"/>
                      <w:i/>
                      <w:iCs/>
                      <w:noProof/>
                      <w:color w:val="000000" w:themeColor="text1"/>
                    </w:rPr>
                    <w:t>Michel Foucault - en introduktion.</w:t>
                  </w:r>
                  <w:r w:rsidRPr="00BF3903">
                    <w:rPr>
                      <w:rFonts w:cs="Times New Roman"/>
                      <w:noProof/>
                      <w:color w:val="000000" w:themeColor="text1"/>
                    </w:rPr>
                    <w:t xml:space="preserve"> Hans Reitzels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Nissen, M. A., Pringle, K., &amp; Uggerhøj, L. (2012a). Introduktion: Bogens perspektiv. I M. A. Nissen, K. Pringle, &amp; L. Uggerhøj (Red.), </w:t>
                  </w:r>
                  <w:r w:rsidRPr="00BF3903">
                    <w:rPr>
                      <w:rFonts w:cs="Times New Roman"/>
                      <w:i/>
                      <w:iCs/>
                      <w:noProof/>
                      <w:color w:val="000000" w:themeColor="text1"/>
                    </w:rPr>
                    <w:t>Magt og forandring i socialt arbejde</w:t>
                  </w:r>
                  <w:r w:rsidRPr="00BF3903">
                    <w:rPr>
                      <w:rFonts w:cs="Times New Roman"/>
                      <w:noProof/>
                      <w:color w:val="000000" w:themeColor="text1"/>
                    </w:rPr>
                    <w:t xml:space="preserve"> (s. 7-17). København: Akademisk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Nissen, M. A., Pringle, K., &amp; Uggerhøj, L. (2012b). Produktiv magt. I M. A. Nissen, K. Pringle, &amp; L. Uggerhøj (Red.), </w:t>
                  </w:r>
                  <w:r w:rsidRPr="00BF3903">
                    <w:rPr>
                      <w:rFonts w:cs="Times New Roman"/>
                      <w:i/>
                      <w:iCs/>
                      <w:noProof/>
                      <w:color w:val="000000" w:themeColor="text1"/>
                    </w:rPr>
                    <w:t>Magt og forandring i socialt arbejde</w:t>
                  </w:r>
                  <w:r w:rsidRPr="00BF3903">
                    <w:rPr>
                      <w:rFonts w:cs="Times New Roman"/>
                      <w:noProof/>
                      <w:color w:val="000000" w:themeColor="text1"/>
                    </w:rPr>
                    <w:t xml:space="preserve"> (s. 130-138). København: Akademisk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lastRenderedPageBreak/>
                    <w:t xml:space="preserve">Nordenbo, S. E., Larsen, M. S., Tiftikci, N., Wendt, R. E., &amp; Østergaard, S. (2008). </w:t>
                  </w:r>
                  <w:r w:rsidRPr="00BF3903">
                    <w:rPr>
                      <w:rFonts w:cs="Times New Roman"/>
                      <w:i/>
                      <w:iCs/>
                      <w:noProof/>
                      <w:color w:val="000000" w:themeColor="text1"/>
                    </w:rPr>
                    <w:t>Lærerkompetencer og elevers læring i førskole og skole.</w:t>
                  </w:r>
                  <w:r w:rsidRPr="00BF3903">
                    <w:rPr>
                      <w:rFonts w:cs="Times New Roman"/>
                      <w:noProof/>
                      <w:color w:val="000000" w:themeColor="text1"/>
                    </w:rPr>
                    <w:t xml:space="preserve"> København: Dansk Clearingshouse for Uddannelsesforskning, Danmarks Pædagogiske Universitetsskole, Aarhus Universitet.</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lang w:val="en-US"/>
                    </w:rPr>
                    <w:t xml:space="preserve">OECD. (2002). </w:t>
                  </w:r>
                  <w:r w:rsidRPr="00BF3903">
                    <w:rPr>
                      <w:rFonts w:cs="Times New Roman"/>
                      <w:i/>
                      <w:iCs/>
                      <w:noProof/>
                      <w:color w:val="000000" w:themeColor="text1"/>
                      <w:lang w:val="en-US"/>
                    </w:rPr>
                    <w:t>Definition and Selection of Competences (DeSeCo): Theoretical and Conceptual Foundations.</w:t>
                  </w:r>
                  <w:r w:rsidRPr="00BF3903">
                    <w:rPr>
                      <w:rFonts w:cs="Times New Roman"/>
                      <w:noProof/>
                      <w:color w:val="000000" w:themeColor="text1"/>
                      <w:lang w:val="en-US"/>
                    </w:rPr>
                    <w:t xml:space="preserve"> Directorate for Education, Employment, Labour and Social Affairs. Education Committee. </w:t>
                  </w:r>
                  <w:r w:rsidRPr="00BF3903">
                    <w:rPr>
                      <w:rFonts w:cs="Times New Roman"/>
                      <w:noProof/>
                      <w:color w:val="000000" w:themeColor="text1"/>
                    </w:rPr>
                    <w:t>Governing Board of the Ceri.</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Olsen, H. (2003). Kvalitative analyser og kvalitetssikring. </w:t>
                  </w:r>
                  <w:r w:rsidRPr="00BF3903">
                    <w:rPr>
                      <w:rFonts w:cs="Times New Roman"/>
                      <w:i/>
                      <w:iCs/>
                      <w:noProof/>
                      <w:color w:val="000000" w:themeColor="text1"/>
                    </w:rPr>
                    <w:t>Sociologisk forskning, nr. 1</w:t>
                  </w:r>
                  <w:r w:rsidRPr="00BF3903">
                    <w:rPr>
                      <w:rFonts w:cs="Times New Roman"/>
                      <w:noProof/>
                      <w:color w:val="000000" w:themeColor="text1"/>
                    </w:rPr>
                    <w:t xml:space="preserve"> , s. 68-103.</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Qvortrup, L. (November 2012). Inklusion - en definition. </w:t>
                  </w:r>
                  <w:r w:rsidRPr="00BF3903">
                    <w:rPr>
                      <w:rFonts w:cs="Times New Roman"/>
                      <w:i/>
                      <w:iCs/>
                      <w:noProof/>
                      <w:color w:val="000000" w:themeColor="text1"/>
                    </w:rPr>
                    <w:t>Er du med? Om inklusion i dagtilbud og skole</w:t>
                  </w:r>
                  <w:r w:rsidRPr="00BF3903">
                    <w:rPr>
                      <w:rFonts w:cs="Times New Roman"/>
                      <w:noProof/>
                      <w:color w:val="000000" w:themeColor="text1"/>
                    </w:rPr>
                    <w:t xml:space="preserve"> , s. 5-16.</w:t>
                  </w:r>
                </w:p>
                <w:p w:rsidR="008042DA" w:rsidRPr="00BF3903" w:rsidRDefault="008042DA" w:rsidP="00A44317">
                  <w:pPr>
                    <w:pStyle w:val="Bibliografi"/>
                    <w:jc w:val="left"/>
                    <w:rPr>
                      <w:rFonts w:cs="Times New Roman"/>
                      <w:noProof/>
                      <w:color w:val="000000" w:themeColor="text1"/>
                    </w:rPr>
                  </w:pPr>
                  <w:r w:rsidRPr="00BF3903">
                    <w:rPr>
                      <w:rFonts w:cs="Times New Roman"/>
                      <w:i/>
                      <w:iCs/>
                      <w:noProof/>
                      <w:color w:val="000000" w:themeColor="text1"/>
                    </w:rPr>
                    <w:t>Retningslinjer ved undersøgelser.</w:t>
                  </w:r>
                  <w:r w:rsidRPr="00BF3903">
                    <w:rPr>
                      <w:rFonts w:cs="Times New Roman"/>
                      <w:noProof/>
                      <w:color w:val="000000" w:themeColor="text1"/>
                    </w:rPr>
                    <w:t xml:space="preserve"> (u.d.). Hentede 23. Marts 2014 fra Kandidatuddannelsen i Socialt Arbejde, Aalborg Universitet: http://socialkandidat.samf.aau.dk/fileadmin/user_upload/Studieh%C3%A5ndbog/Bilag/h%C3%A5ndbog_marts_2011_-Bilag_5.pdf</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Scheel, L. S. (2000). </w:t>
                  </w:r>
                  <w:r w:rsidRPr="00BF3903">
                    <w:rPr>
                      <w:rFonts w:cs="Times New Roman"/>
                      <w:i/>
                      <w:iCs/>
                      <w:noProof/>
                      <w:color w:val="000000" w:themeColor="text1"/>
                    </w:rPr>
                    <w:t>Praksislæring.</w:t>
                  </w:r>
                  <w:r w:rsidRPr="00BF3903">
                    <w:rPr>
                      <w:rFonts w:cs="Times New Roman"/>
                      <w:noProof/>
                      <w:color w:val="000000" w:themeColor="text1"/>
                    </w:rPr>
                    <w:t xml:space="preserve"> København: Gyldendal Uddannelse.</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Schön, D. A. (2001). </w:t>
                  </w:r>
                  <w:r w:rsidRPr="00BF3903">
                    <w:rPr>
                      <w:rFonts w:cs="Times New Roman"/>
                      <w:i/>
                      <w:iCs/>
                      <w:noProof/>
                      <w:color w:val="000000" w:themeColor="text1"/>
                    </w:rPr>
                    <w:t>Den reflekterende praktiker. Hvordan professionelle tænker, når de arbejder.</w:t>
                  </w:r>
                  <w:r w:rsidRPr="00BF3903">
                    <w:rPr>
                      <w:rFonts w:cs="Times New Roman"/>
                      <w:noProof/>
                      <w:color w:val="000000" w:themeColor="text1"/>
                    </w:rPr>
                    <w:t xml:space="preserve"> Aarhus: Forlaget Klim.</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Schön, D. A. (2013). </w:t>
                  </w:r>
                  <w:r w:rsidRPr="00BF3903">
                    <w:rPr>
                      <w:rFonts w:cs="Times New Roman"/>
                      <w:i/>
                      <w:iCs/>
                      <w:noProof/>
                      <w:color w:val="000000" w:themeColor="text1"/>
                    </w:rPr>
                    <w:t>Uddannelse af den reflekterende praktiker.</w:t>
                  </w:r>
                  <w:r w:rsidRPr="00BF3903">
                    <w:rPr>
                      <w:rFonts w:cs="Times New Roman"/>
                      <w:noProof/>
                      <w:color w:val="000000" w:themeColor="text1"/>
                    </w:rPr>
                    <w:t xml:space="preserve"> Aarhus: Forlaget Klim.</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Schön, D. A. (2000). Udvikling af ekspertise gennem refleksion-i-handling. I K. Illeris (Red.), </w:t>
                  </w:r>
                  <w:r w:rsidRPr="00BF3903">
                    <w:rPr>
                      <w:rFonts w:cs="Times New Roman"/>
                      <w:i/>
                      <w:iCs/>
                      <w:noProof/>
                      <w:color w:val="000000" w:themeColor="text1"/>
                    </w:rPr>
                    <w:t>Tekster om læring</w:t>
                  </w:r>
                  <w:r w:rsidRPr="00BF3903">
                    <w:rPr>
                      <w:rFonts w:cs="Times New Roman"/>
                      <w:noProof/>
                      <w:color w:val="000000" w:themeColor="text1"/>
                    </w:rPr>
                    <w:t xml:space="preserve"> (s. 254-269). Frederiksberg: Roskilde Universitetsforlag.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Sørensen, L. M. (23. Februar 2014a). </w:t>
                  </w:r>
                  <w:r w:rsidRPr="00BF3903">
                    <w:rPr>
                      <w:rFonts w:cs="Times New Roman"/>
                      <w:i/>
                      <w:iCs/>
                      <w:noProof/>
                      <w:color w:val="000000" w:themeColor="text1"/>
                    </w:rPr>
                    <w:t>BAGGRUND Sådan blev inklusion et krav i danske skoler</w:t>
                  </w:r>
                  <w:r w:rsidRPr="00BF3903">
                    <w:rPr>
                      <w:rFonts w:cs="Times New Roman"/>
                      <w:noProof/>
                      <w:color w:val="000000" w:themeColor="text1"/>
                    </w:rPr>
                    <w:t>. Hentede 4. April 2014 fra DR.dk: http://www.dr.dk/Nyheder/Indland/2014/02/21/175600.htm</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Sørensen, L. M. (26. Februar 2014b). </w:t>
                  </w:r>
                  <w:r w:rsidRPr="00BF3903">
                    <w:rPr>
                      <w:rFonts w:cs="Times New Roman"/>
                      <w:i/>
                      <w:iCs/>
                      <w:noProof/>
                      <w:color w:val="000000" w:themeColor="text1"/>
                    </w:rPr>
                    <w:t>Danmarks Lærerforening: Hurtig inklusion har gjort elever til forsøgsdyr</w:t>
                  </w:r>
                  <w:r w:rsidRPr="00BF3903">
                    <w:rPr>
                      <w:rFonts w:cs="Times New Roman"/>
                      <w:noProof/>
                      <w:color w:val="000000" w:themeColor="text1"/>
                    </w:rPr>
                    <w:t>. Hentede 28. Marts 2014 fra DR.dk: http://www.dr.dk/Nyheder/Indland/2014/02/26/150716.htm</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lastRenderedPageBreak/>
                    <w:t xml:space="preserve">Sørensen, L. M. (18. Marts 2014c). </w:t>
                  </w:r>
                  <w:r w:rsidRPr="00BF3903">
                    <w:rPr>
                      <w:rFonts w:cs="Times New Roman"/>
                      <w:i/>
                      <w:iCs/>
                      <w:noProof/>
                      <w:color w:val="000000" w:themeColor="text1"/>
                    </w:rPr>
                    <w:t>Danmarks Lærerforening: Ny plan skal få inklusion på ret kurs</w:t>
                  </w:r>
                  <w:r w:rsidRPr="00BF3903">
                    <w:rPr>
                      <w:rFonts w:cs="Times New Roman"/>
                      <w:noProof/>
                      <w:color w:val="000000" w:themeColor="text1"/>
                    </w:rPr>
                    <w:t>. Hentede 2. April 2014 fra DR.dk: http://www.dr.dk/Nyheder/Indland/2014/03/18/155849.htm</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Sørensen, L. M. (26. Februar 2014d). </w:t>
                  </w:r>
                  <w:r w:rsidRPr="00BF3903">
                    <w:rPr>
                      <w:rFonts w:cs="Times New Roman"/>
                      <w:i/>
                      <w:iCs/>
                      <w:noProof/>
                      <w:color w:val="000000" w:themeColor="text1"/>
                    </w:rPr>
                    <w:t>Skoler inkluderer specialbørn hurtigere end regeringens krav</w:t>
                  </w:r>
                  <w:r w:rsidRPr="00BF3903">
                    <w:rPr>
                      <w:rFonts w:cs="Times New Roman"/>
                      <w:noProof/>
                      <w:color w:val="000000" w:themeColor="text1"/>
                    </w:rPr>
                    <w:t>. Hentede April. 5 2014 fra DR.dk: http://www.dr.dk/Nyheder/Indland/2014/02/26/110724.htm</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Uggerhøj, L. (2008). Hvad er socialt arbejde? I M. H. Jacobsen, &amp; K. Pringle (Red.), </w:t>
                  </w:r>
                  <w:r w:rsidRPr="00BF3903">
                    <w:rPr>
                      <w:rFonts w:cs="Times New Roman"/>
                      <w:i/>
                      <w:iCs/>
                      <w:noProof/>
                      <w:color w:val="000000" w:themeColor="text1"/>
                    </w:rPr>
                    <w:t>At forstå det sociale</w:t>
                  </w:r>
                  <w:r w:rsidRPr="00BF3903">
                    <w:rPr>
                      <w:rFonts w:cs="Times New Roman"/>
                      <w:noProof/>
                      <w:color w:val="000000" w:themeColor="text1"/>
                    </w:rPr>
                    <w:t xml:space="preserve"> (s. 37-55). København: Akademisk Forlag.</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Undervisningsministeriet. (2013). </w:t>
                  </w:r>
                  <w:r w:rsidRPr="00BF3903">
                    <w:rPr>
                      <w:rFonts w:cs="Times New Roman"/>
                      <w:i/>
                      <w:iCs/>
                      <w:noProof/>
                      <w:color w:val="000000" w:themeColor="text1"/>
                    </w:rPr>
                    <w:t>Aftale mellem regeringen (Socialdemokraterne, Radikale Venstre og Socialistisk Folkeparti), Venstre og Dansk Folkeparti om et fagligt løft af folkeskolen.</w:t>
                  </w:r>
                  <w:r w:rsidRPr="00BF3903">
                    <w:rPr>
                      <w:rFonts w:cs="Times New Roman"/>
                      <w:noProof/>
                      <w:color w:val="000000" w:themeColor="text1"/>
                    </w:rPr>
                    <w:t xml:space="preserve"> Undervisningsministeriet.</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UNESCO. (1994). </w:t>
                  </w:r>
                  <w:r w:rsidRPr="00BF3903">
                    <w:rPr>
                      <w:rFonts w:cs="Times New Roman"/>
                      <w:i/>
                      <w:iCs/>
                      <w:noProof/>
                      <w:color w:val="000000" w:themeColor="text1"/>
                    </w:rPr>
                    <w:t>Salamanca Erklæringen</w:t>
                  </w:r>
                  <w:r w:rsidRPr="00BF3903">
                    <w:rPr>
                      <w:rFonts w:cs="Times New Roman"/>
                      <w:noProof/>
                      <w:color w:val="000000" w:themeColor="text1"/>
                    </w:rPr>
                    <w:t>. Hentede 11. April 2014 fra Undervisningsministeriet: http://pub.uvm.dk/1997/salamanca.pdf</w:t>
                  </w:r>
                </w:p>
                <w:p w:rsidR="008042DA" w:rsidRPr="00BF3903" w:rsidRDefault="008042DA" w:rsidP="00A44317">
                  <w:pPr>
                    <w:pStyle w:val="Bibliografi"/>
                    <w:jc w:val="left"/>
                    <w:rPr>
                      <w:rFonts w:cs="Times New Roman"/>
                      <w:noProof/>
                      <w:color w:val="000000" w:themeColor="text1"/>
                    </w:rPr>
                  </w:pPr>
                  <w:r w:rsidRPr="00BF3903">
                    <w:rPr>
                      <w:rFonts w:cs="Times New Roman"/>
                      <w:i/>
                      <w:iCs/>
                      <w:noProof/>
                      <w:color w:val="000000" w:themeColor="text1"/>
                    </w:rPr>
                    <w:t>Vejledning om servicelovens formål og generelle bestemmelser i loven</w:t>
                  </w:r>
                  <w:r w:rsidRPr="00BF3903">
                    <w:rPr>
                      <w:rFonts w:cs="Times New Roman"/>
                      <w:noProof/>
                      <w:color w:val="000000" w:themeColor="text1"/>
                    </w:rPr>
                    <w:t>. (1. Januar 2011). Hentede 17. April 2014 fra retsinformation.dk: https://www.retsinformation.dk/Forms/R0710.aspx?id=135543</w:t>
                  </w:r>
                </w:p>
                <w:p w:rsidR="008042DA" w:rsidRPr="00BF3903" w:rsidRDefault="008042DA" w:rsidP="00A44317">
                  <w:pPr>
                    <w:pStyle w:val="Bibliografi"/>
                    <w:jc w:val="left"/>
                    <w:rPr>
                      <w:rFonts w:cs="Times New Roman"/>
                      <w:noProof/>
                      <w:color w:val="000000" w:themeColor="text1"/>
                    </w:rPr>
                  </w:pPr>
                  <w:r w:rsidRPr="00BF3903">
                    <w:rPr>
                      <w:rFonts w:cs="Times New Roman"/>
                      <w:noProof/>
                      <w:color w:val="000000" w:themeColor="text1"/>
                    </w:rPr>
                    <w:t xml:space="preserve">Zobbe, K., Madsen, L., Feilberg, A. V., Sørensen, H., &amp; Ertmann, B. (2010). </w:t>
                  </w:r>
                  <w:r w:rsidRPr="00BF3903">
                    <w:rPr>
                      <w:rFonts w:cs="Times New Roman"/>
                      <w:i/>
                      <w:iCs/>
                      <w:noProof/>
                      <w:color w:val="000000" w:themeColor="text1"/>
                    </w:rPr>
                    <w:t>De mange veje.</w:t>
                  </w:r>
                  <w:r w:rsidRPr="00BF3903">
                    <w:rPr>
                      <w:rFonts w:cs="Times New Roman"/>
                      <w:noProof/>
                      <w:color w:val="000000" w:themeColor="text1"/>
                    </w:rPr>
                    <w:t xml:space="preserve"> Hillerød: Teori og metodecenteret, UCC.</w:t>
                  </w:r>
                </w:p>
                <w:p w:rsidR="008042DA" w:rsidRPr="00BF3903" w:rsidRDefault="00B93005" w:rsidP="008042DA">
                  <w:pPr>
                    <w:rPr>
                      <w:rFonts w:cs="Times New Roman"/>
                      <w:color w:val="000000" w:themeColor="text1"/>
                    </w:rPr>
                  </w:pPr>
                  <w:r w:rsidRPr="00BF3903">
                    <w:rPr>
                      <w:rFonts w:cs="Times New Roman"/>
                      <w:color w:val="000000" w:themeColor="text1"/>
                    </w:rPr>
                    <w:fldChar w:fldCharType="end"/>
                  </w:r>
                </w:p>
              </w:sdtContent>
            </w:sdt>
          </w:sdtContent>
        </w:sdt>
        <w:p w:rsidR="008042DA" w:rsidRPr="00BF3903" w:rsidRDefault="008D6D07" w:rsidP="008042DA">
          <w:pPr>
            <w:pStyle w:val="Overskrift1"/>
            <w:rPr>
              <w:rFonts w:cs="Times New Roman"/>
              <w:color w:val="000000" w:themeColor="text1"/>
            </w:rPr>
          </w:pPr>
        </w:p>
      </w:sdtContent>
    </w:sdt>
    <w:p w:rsidR="00CB0354" w:rsidRPr="00BF3903" w:rsidRDefault="00CB0354" w:rsidP="008042DA">
      <w:pPr>
        <w:pStyle w:val="Overskrift1"/>
        <w:spacing w:before="120" w:after="0"/>
        <w:jc w:val="both"/>
        <w:rPr>
          <w:rFonts w:cs="Times New Roman"/>
          <w:color w:val="000000" w:themeColor="text1"/>
        </w:rPr>
      </w:pPr>
    </w:p>
    <w:p w:rsidR="00BB1905" w:rsidRPr="00BF3903" w:rsidRDefault="00BB1905" w:rsidP="0031152A">
      <w:pPr>
        <w:spacing w:before="120" w:after="0"/>
        <w:rPr>
          <w:rFonts w:cs="Times New Roman"/>
          <w:color w:val="000000" w:themeColor="text1"/>
        </w:rPr>
      </w:pPr>
    </w:p>
    <w:p w:rsidR="00301604" w:rsidRPr="00BF3903" w:rsidRDefault="00301604" w:rsidP="0031152A">
      <w:pPr>
        <w:spacing w:before="120" w:after="0"/>
        <w:rPr>
          <w:rFonts w:cs="Times New Roman"/>
          <w:color w:val="000000" w:themeColor="text1"/>
        </w:rPr>
      </w:pPr>
    </w:p>
    <w:p w:rsidR="00301604" w:rsidRPr="00BF3903" w:rsidRDefault="00301604" w:rsidP="0031152A">
      <w:pPr>
        <w:spacing w:before="120" w:after="0"/>
        <w:rPr>
          <w:rFonts w:eastAsiaTheme="majorEastAsia" w:cs="Times New Roman"/>
          <w:color w:val="000000" w:themeColor="text1"/>
          <w:sz w:val="44"/>
          <w:szCs w:val="44"/>
        </w:rPr>
      </w:pPr>
      <w:r w:rsidRPr="00BF3903">
        <w:rPr>
          <w:rFonts w:cs="Times New Roman"/>
          <w:color w:val="000000" w:themeColor="text1"/>
        </w:rPr>
        <w:br w:type="page"/>
      </w:r>
    </w:p>
    <w:p w:rsidR="00301604" w:rsidRPr="00BF3903" w:rsidRDefault="00301604" w:rsidP="0031152A">
      <w:pPr>
        <w:pStyle w:val="Overskrift1"/>
        <w:spacing w:before="120" w:after="0"/>
        <w:rPr>
          <w:rFonts w:cs="Times New Roman"/>
          <w:color w:val="000000" w:themeColor="text1"/>
        </w:rPr>
      </w:pPr>
      <w:bookmarkStart w:id="402" w:name="_Toc387872230"/>
      <w:bookmarkStart w:id="403" w:name="_Toc388800190"/>
      <w:bookmarkStart w:id="404" w:name="_Toc389180184"/>
      <w:r w:rsidRPr="00BF3903">
        <w:rPr>
          <w:rFonts w:cs="Times New Roman"/>
          <w:color w:val="000000" w:themeColor="text1"/>
        </w:rPr>
        <w:lastRenderedPageBreak/>
        <w:t>BILAGSOVERSIGT</w:t>
      </w:r>
      <w:bookmarkEnd w:id="402"/>
      <w:bookmarkEnd w:id="403"/>
      <w:bookmarkEnd w:id="404"/>
    </w:p>
    <w:p w:rsidR="00CF31CE" w:rsidRPr="00BF3903" w:rsidRDefault="00CF31CE" w:rsidP="0031152A">
      <w:pPr>
        <w:spacing w:before="120" w:after="0"/>
        <w:rPr>
          <w:rFonts w:cs="Times New Roman"/>
          <w:color w:val="000000" w:themeColor="text1"/>
        </w:rPr>
      </w:pPr>
    </w:p>
    <w:p w:rsidR="009A0BBD" w:rsidRPr="00BF3903" w:rsidRDefault="009A0BBD" w:rsidP="0031152A">
      <w:pPr>
        <w:spacing w:before="120" w:after="0"/>
        <w:rPr>
          <w:rFonts w:cs="Times New Roman"/>
          <w:color w:val="000000" w:themeColor="text1"/>
        </w:rPr>
      </w:pPr>
      <w:r w:rsidRPr="00BF3903">
        <w:rPr>
          <w:rFonts w:cs="Times New Roman"/>
          <w:b/>
          <w:color w:val="000000" w:themeColor="text1"/>
        </w:rPr>
        <w:t>Bilag 1:</w:t>
      </w:r>
      <w:r w:rsidRPr="00BF3903">
        <w:rPr>
          <w:rFonts w:cs="Times New Roman"/>
          <w:color w:val="000000" w:themeColor="text1"/>
        </w:rPr>
        <w:tab/>
        <w:t>Interviewguide</w:t>
      </w:r>
    </w:p>
    <w:p w:rsidR="009A0BBD" w:rsidRPr="00BF3903" w:rsidRDefault="009A0BBD" w:rsidP="0031152A">
      <w:pPr>
        <w:spacing w:before="120" w:after="0"/>
        <w:rPr>
          <w:rFonts w:cs="Times New Roman"/>
          <w:color w:val="000000" w:themeColor="text1"/>
        </w:rPr>
      </w:pPr>
      <w:r w:rsidRPr="00BF3903">
        <w:rPr>
          <w:rFonts w:cs="Times New Roman"/>
          <w:b/>
          <w:color w:val="000000" w:themeColor="text1"/>
        </w:rPr>
        <w:t>Bil</w:t>
      </w:r>
      <w:bookmarkStart w:id="405" w:name="_GoBack"/>
      <w:bookmarkEnd w:id="405"/>
      <w:r w:rsidRPr="00BF3903">
        <w:rPr>
          <w:rFonts w:cs="Times New Roman"/>
          <w:b/>
          <w:color w:val="000000" w:themeColor="text1"/>
        </w:rPr>
        <w:t>ag 2:</w:t>
      </w:r>
      <w:r w:rsidRPr="00BF3903">
        <w:rPr>
          <w:rFonts w:cs="Times New Roman"/>
          <w:color w:val="000000" w:themeColor="text1"/>
        </w:rPr>
        <w:tab/>
        <w:t>Transskriptioner af interview 1-6</w:t>
      </w:r>
    </w:p>
    <w:p w:rsidR="009A0BBD" w:rsidRPr="00BF3903" w:rsidRDefault="009A0BBD" w:rsidP="0031152A">
      <w:pPr>
        <w:spacing w:before="120" w:after="0"/>
        <w:rPr>
          <w:rFonts w:cs="Times New Roman"/>
          <w:color w:val="000000" w:themeColor="text1"/>
        </w:rPr>
      </w:pPr>
      <w:r w:rsidRPr="00BF3903">
        <w:rPr>
          <w:rFonts w:cs="Times New Roman"/>
          <w:b/>
          <w:color w:val="000000" w:themeColor="text1"/>
        </w:rPr>
        <w:t>Bilag 3:</w:t>
      </w:r>
      <w:r w:rsidRPr="00BF3903">
        <w:rPr>
          <w:rFonts w:cs="Times New Roman"/>
          <w:color w:val="000000" w:themeColor="text1"/>
        </w:rPr>
        <w:tab/>
        <w:t>Aksial og selektiv kodning – oversigt over temaer</w:t>
      </w:r>
    </w:p>
    <w:p w:rsidR="00D1351F" w:rsidRDefault="009A0BBD" w:rsidP="0031152A">
      <w:pPr>
        <w:spacing w:before="120" w:after="0"/>
        <w:rPr>
          <w:rFonts w:cs="Times New Roman"/>
          <w:color w:val="000000" w:themeColor="text1"/>
        </w:rPr>
      </w:pPr>
      <w:r w:rsidRPr="00BF3903">
        <w:rPr>
          <w:rFonts w:cs="Times New Roman"/>
          <w:b/>
          <w:color w:val="000000" w:themeColor="text1"/>
        </w:rPr>
        <w:t>Bilag 4:</w:t>
      </w:r>
      <w:r w:rsidRPr="00BF3903">
        <w:rPr>
          <w:rFonts w:cs="Times New Roman"/>
          <w:color w:val="000000" w:themeColor="text1"/>
        </w:rPr>
        <w:tab/>
        <w:t>Samtykkeerklæring</w:t>
      </w:r>
      <w:bookmarkEnd w:id="4"/>
      <w:bookmarkEnd w:id="3"/>
      <w:bookmarkEnd w:id="2"/>
      <w:bookmarkEnd w:id="1"/>
      <w:bookmarkEnd w:id="0"/>
    </w:p>
    <w:p w:rsidR="00D1351F" w:rsidRDefault="00D1351F">
      <w:pPr>
        <w:spacing w:after="0" w:line="240" w:lineRule="auto"/>
        <w:jc w:val="left"/>
        <w:rPr>
          <w:rFonts w:cs="Times New Roman"/>
          <w:color w:val="000000" w:themeColor="text1"/>
        </w:rPr>
      </w:pPr>
      <w:r>
        <w:rPr>
          <w:rFonts w:cs="Times New Roman"/>
          <w:color w:val="000000" w:themeColor="text1"/>
        </w:rPr>
        <w:br w:type="page"/>
      </w:r>
    </w:p>
    <w:p w:rsidR="000E6585" w:rsidRPr="00BF3903" w:rsidRDefault="000E6585" w:rsidP="0031152A">
      <w:pPr>
        <w:spacing w:before="120" w:after="0"/>
        <w:rPr>
          <w:rFonts w:cs="Times New Roman"/>
          <w:color w:val="000000" w:themeColor="text1"/>
        </w:rPr>
      </w:pPr>
    </w:p>
    <w:sectPr w:rsidR="000E6585" w:rsidRPr="00BF3903" w:rsidSect="00A44317">
      <w:footerReference w:type="even" r:id="rId21"/>
      <w:footerReference w:type="default" r:id="rId22"/>
      <w:pgSz w:w="11906" w:h="16838" w:code="9"/>
      <w:pgMar w:top="1701" w:right="1701" w:bottom="170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5B" w:rsidRDefault="00B55D5B" w:rsidP="00D11EAE">
      <w:r>
        <w:separator/>
      </w:r>
    </w:p>
    <w:p w:rsidR="00B55D5B" w:rsidRDefault="00B55D5B"/>
    <w:p w:rsidR="00B55D5B" w:rsidRDefault="00B55D5B" w:rsidP="008D3F90"/>
  </w:endnote>
  <w:endnote w:type="continuationSeparator" w:id="0">
    <w:p w:rsidR="00B55D5B" w:rsidRDefault="00B55D5B" w:rsidP="00D11EAE">
      <w:r>
        <w:continuationSeparator/>
      </w:r>
    </w:p>
    <w:p w:rsidR="00B55D5B" w:rsidRDefault="00B55D5B"/>
    <w:p w:rsidR="00B55D5B" w:rsidRDefault="00B55D5B" w:rsidP="008D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E5" w:rsidRDefault="00B93005" w:rsidP="00D11EAE">
    <w:pPr>
      <w:pStyle w:val="Sidefod"/>
      <w:rPr>
        <w:rStyle w:val="Sidetal"/>
      </w:rPr>
    </w:pPr>
    <w:r>
      <w:rPr>
        <w:rStyle w:val="Sidetal"/>
      </w:rPr>
      <w:fldChar w:fldCharType="begin"/>
    </w:r>
    <w:r w:rsidR="003637E5">
      <w:rPr>
        <w:rStyle w:val="Sidetal"/>
      </w:rPr>
      <w:instrText xml:space="preserve">PAGE  </w:instrText>
    </w:r>
    <w:r>
      <w:rPr>
        <w:rStyle w:val="Sidetal"/>
      </w:rPr>
      <w:fldChar w:fldCharType="end"/>
    </w:r>
  </w:p>
  <w:p w:rsidR="003637E5" w:rsidRDefault="003637E5" w:rsidP="00D11EAE">
    <w:pPr>
      <w:pStyle w:val="Sidefod"/>
    </w:pPr>
  </w:p>
  <w:p w:rsidR="003637E5" w:rsidRDefault="003637E5"/>
  <w:p w:rsidR="003637E5" w:rsidRDefault="003637E5" w:rsidP="008D3F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324441"/>
      <w:docPartObj>
        <w:docPartGallery w:val="Page Numbers (Bottom of Page)"/>
        <w:docPartUnique/>
      </w:docPartObj>
    </w:sdtPr>
    <w:sdtEndPr>
      <w:rPr>
        <w:sz w:val="24"/>
      </w:rPr>
    </w:sdtEndPr>
    <w:sdtContent>
      <w:p w:rsidR="003637E5" w:rsidRDefault="00B93005">
        <w:pPr>
          <w:pStyle w:val="Sidefod"/>
          <w:jc w:val="center"/>
        </w:pPr>
        <w:r w:rsidRPr="003637E5">
          <w:rPr>
            <w:sz w:val="22"/>
          </w:rPr>
          <w:fldChar w:fldCharType="begin"/>
        </w:r>
        <w:r w:rsidR="003637E5" w:rsidRPr="003637E5">
          <w:rPr>
            <w:sz w:val="22"/>
          </w:rPr>
          <w:instrText xml:space="preserve"> PAGE   \* MERGEFORMAT </w:instrText>
        </w:r>
        <w:r w:rsidRPr="003637E5">
          <w:rPr>
            <w:sz w:val="22"/>
          </w:rPr>
          <w:fldChar w:fldCharType="separate"/>
        </w:r>
        <w:r w:rsidR="008D6D07">
          <w:rPr>
            <w:noProof/>
            <w:sz w:val="22"/>
          </w:rPr>
          <w:t>115</w:t>
        </w:r>
        <w:r w:rsidRPr="003637E5">
          <w:rPr>
            <w:sz w:val="22"/>
          </w:rPr>
          <w:fldChar w:fldCharType="end"/>
        </w:r>
      </w:p>
    </w:sdtContent>
  </w:sdt>
  <w:p w:rsidR="003637E5" w:rsidRPr="005E6876" w:rsidRDefault="003637E5" w:rsidP="008D3F90">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5B" w:rsidRDefault="00B55D5B" w:rsidP="008D3F90">
      <w:r>
        <w:separator/>
      </w:r>
    </w:p>
  </w:footnote>
  <w:footnote w:type="continuationSeparator" w:id="0">
    <w:p w:rsidR="00B55D5B" w:rsidRDefault="00B55D5B" w:rsidP="00D11EAE">
      <w:r>
        <w:continuationSeparator/>
      </w:r>
    </w:p>
    <w:p w:rsidR="00B55D5B" w:rsidRDefault="00B55D5B"/>
    <w:p w:rsidR="00B55D5B" w:rsidRDefault="00B55D5B" w:rsidP="008D3F90"/>
  </w:footnote>
  <w:footnote w:id="1">
    <w:p w:rsidR="003637E5" w:rsidRDefault="003637E5" w:rsidP="00D11EAE">
      <w:pPr>
        <w:pStyle w:val="Fodnotetekst"/>
      </w:pPr>
      <w:r>
        <w:rPr>
          <w:rStyle w:val="Fodnotehenvisning"/>
        </w:rPr>
        <w:footnoteRef/>
      </w:r>
      <w:r>
        <w:t xml:space="preserve"> Handicap omfatter, ifølge FN, personer med funktionsnedsættelser, som hindrer dem i at deltage fuldt ud i samfundslivet. Handicap er derved ikke begrænset til fysiske handicaps men også psykiske proble</w:t>
      </w:r>
      <w:r>
        <w:t>m</w:t>
      </w:r>
      <w:r>
        <w:t>stillinger, der medfører, at personerne ikke har mulighed for at deltage på lige fod med andre</w:t>
      </w:r>
      <w:sdt>
        <w:sdtPr>
          <w:id w:val="883190"/>
          <w:citation/>
        </w:sdtPr>
        <w:sdtEndPr/>
        <w:sdtContent>
          <w:r w:rsidR="008D6D07">
            <w:fldChar w:fldCharType="begin"/>
          </w:r>
          <w:r w:rsidR="008D6D07">
            <w:instrText xml:space="preserve"> CITATION FN08 \l 1030  </w:instrText>
          </w:r>
          <w:r w:rsidR="008D6D07">
            <w:fldChar w:fldCharType="separate"/>
          </w:r>
          <w:r>
            <w:rPr>
              <w:noProof/>
            </w:rPr>
            <w:t xml:space="preserve"> (FN, 2006)</w:t>
          </w:r>
          <w:r w:rsidR="008D6D07">
            <w:rPr>
              <w:noProof/>
            </w:rPr>
            <w:fldChar w:fldCharType="end"/>
          </w:r>
        </w:sdtContent>
      </w:sdt>
      <w:r>
        <w:t>.</w:t>
      </w:r>
    </w:p>
  </w:footnote>
  <w:footnote w:id="2">
    <w:p w:rsidR="003637E5" w:rsidRDefault="003637E5" w:rsidP="00DF5383">
      <w:pPr>
        <w:pStyle w:val="Fodnotetekst"/>
      </w:pPr>
      <w:r>
        <w:rPr>
          <w:rStyle w:val="Fodnotehenvisning"/>
        </w:rPr>
        <w:footnoteRef/>
      </w:r>
      <w:r>
        <w:t xml:space="preserve"> Suveræniteten tager kun højde for statens egne interesser.</w:t>
      </w:r>
    </w:p>
  </w:footnote>
  <w:footnote w:id="3">
    <w:p w:rsidR="003637E5" w:rsidRDefault="003637E5" w:rsidP="005C1555">
      <w:pPr>
        <w:pStyle w:val="Fodnotetekst"/>
      </w:pPr>
      <w:r>
        <w:rPr>
          <w:rStyle w:val="Fodnotehenvisning"/>
        </w:rPr>
        <w:footnoteRef/>
      </w:r>
      <w:r>
        <w:t xml:space="preserve"> Der skildres i denne teori ikke mellem begreberne praktiker, praktiserende og professionel.</w:t>
      </w:r>
    </w:p>
  </w:footnote>
  <w:footnote w:id="4">
    <w:p w:rsidR="003637E5" w:rsidRPr="00671830" w:rsidRDefault="003637E5">
      <w:pPr>
        <w:pStyle w:val="Fodnotetekst"/>
      </w:pPr>
      <w:r>
        <w:rPr>
          <w:rStyle w:val="Fodnotehenvisning"/>
        </w:rPr>
        <w:footnoteRef/>
      </w:r>
      <w:r w:rsidRPr="00671830">
        <w:t xml:space="preserve"> John Dewey (1859-1952), amerikansk filosof og </w:t>
      </w:r>
      <w:r>
        <w:t>professor i pædagogik</w:t>
      </w:r>
      <w:sdt>
        <w:sdtPr>
          <w:id w:val="883191"/>
          <w:citation/>
        </w:sdtPr>
        <w:sdtEndPr/>
        <w:sdtContent>
          <w:r w:rsidR="008D6D07">
            <w:fldChar w:fldCharType="begin"/>
          </w:r>
          <w:r w:rsidR="008D6D07">
            <w:instrText xml:space="preserve"> CITATION Joh14 \l 1030 </w:instrText>
          </w:r>
          <w:r w:rsidR="008D6D07">
            <w:fldChar w:fldCharType="separate"/>
          </w:r>
          <w:r>
            <w:rPr>
              <w:noProof/>
            </w:rPr>
            <w:t xml:space="preserve"> (John Dewey)</w:t>
          </w:r>
          <w:r w:rsidR="008D6D07">
            <w:rPr>
              <w:noProof/>
            </w:rPr>
            <w:fldChar w:fldCharType="end"/>
          </w:r>
        </w:sdtContent>
      </w:sdt>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7DB"/>
    <w:multiLevelType w:val="hybridMultilevel"/>
    <w:tmpl w:val="44CCD040"/>
    <w:lvl w:ilvl="0" w:tplc="8A56B0C6">
      <w:numFmt w:val="bullet"/>
      <w:lvlText w:val="-"/>
      <w:lvlJc w:val="left"/>
      <w:pPr>
        <w:ind w:left="3337" w:hanging="360"/>
      </w:pPr>
      <w:rPr>
        <w:rFonts w:ascii="Calibri" w:eastAsia="Times New Roman" w:hAnsi="Calibri" w:cs="Calibri" w:hint="default"/>
      </w:rPr>
    </w:lvl>
    <w:lvl w:ilvl="1" w:tplc="04060003" w:tentative="1">
      <w:start w:val="1"/>
      <w:numFmt w:val="bullet"/>
      <w:lvlText w:val="o"/>
      <w:lvlJc w:val="left"/>
      <w:pPr>
        <w:ind w:left="4057" w:hanging="360"/>
      </w:pPr>
      <w:rPr>
        <w:rFonts w:ascii="Courier New" w:hAnsi="Courier New" w:cs="Courier New" w:hint="default"/>
      </w:rPr>
    </w:lvl>
    <w:lvl w:ilvl="2" w:tplc="04060005" w:tentative="1">
      <w:start w:val="1"/>
      <w:numFmt w:val="bullet"/>
      <w:lvlText w:val=""/>
      <w:lvlJc w:val="left"/>
      <w:pPr>
        <w:ind w:left="4777" w:hanging="360"/>
      </w:pPr>
      <w:rPr>
        <w:rFonts w:ascii="Wingdings" w:hAnsi="Wingdings" w:hint="default"/>
      </w:rPr>
    </w:lvl>
    <w:lvl w:ilvl="3" w:tplc="04060001" w:tentative="1">
      <w:start w:val="1"/>
      <w:numFmt w:val="bullet"/>
      <w:lvlText w:val=""/>
      <w:lvlJc w:val="left"/>
      <w:pPr>
        <w:ind w:left="5497" w:hanging="360"/>
      </w:pPr>
      <w:rPr>
        <w:rFonts w:ascii="Symbol" w:hAnsi="Symbol" w:hint="default"/>
      </w:rPr>
    </w:lvl>
    <w:lvl w:ilvl="4" w:tplc="04060003" w:tentative="1">
      <w:start w:val="1"/>
      <w:numFmt w:val="bullet"/>
      <w:lvlText w:val="o"/>
      <w:lvlJc w:val="left"/>
      <w:pPr>
        <w:ind w:left="6217" w:hanging="360"/>
      </w:pPr>
      <w:rPr>
        <w:rFonts w:ascii="Courier New" w:hAnsi="Courier New" w:cs="Courier New" w:hint="default"/>
      </w:rPr>
    </w:lvl>
    <w:lvl w:ilvl="5" w:tplc="04060005" w:tentative="1">
      <w:start w:val="1"/>
      <w:numFmt w:val="bullet"/>
      <w:lvlText w:val=""/>
      <w:lvlJc w:val="left"/>
      <w:pPr>
        <w:ind w:left="6937" w:hanging="360"/>
      </w:pPr>
      <w:rPr>
        <w:rFonts w:ascii="Wingdings" w:hAnsi="Wingdings" w:hint="default"/>
      </w:rPr>
    </w:lvl>
    <w:lvl w:ilvl="6" w:tplc="04060001" w:tentative="1">
      <w:start w:val="1"/>
      <w:numFmt w:val="bullet"/>
      <w:lvlText w:val=""/>
      <w:lvlJc w:val="left"/>
      <w:pPr>
        <w:ind w:left="7657" w:hanging="360"/>
      </w:pPr>
      <w:rPr>
        <w:rFonts w:ascii="Symbol" w:hAnsi="Symbol" w:hint="default"/>
      </w:rPr>
    </w:lvl>
    <w:lvl w:ilvl="7" w:tplc="04060003" w:tentative="1">
      <w:start w:val="1"/>
      <w:numFmt w:val="bullet"/>
      <w:lvlText w:val="o"/>
      <w:lvlJc w:val="left"/>
      <w:pPr>
        <w:ind w:left="8377" w:hanging="360"/>
      </w:pPr>
      <w:rPr>
        <w:rFonts w:ascii="Courier New" w:hAnsi="Courier New" w:cs="Courier New" w:hint="default"/>
      </w:rPr>
    </w:lvl>
    <w:lvl w:ilvl="8" w:tplc="04060005" w:tentative="1">
      <w:start w:val="1"/>
      <w:numFmt w:val="bullet"/>
      <w:lvlText w:val=""/>
      <w:lvlJc w:val="left"/>
      <w:pPr>
        <w:ind w:left="9097" w:hanging="360"/>
      </w:pPr>
      <w:rPr>
        <w:rFonts w:ascii="Wingdings" w:hAnsi="Wingdings" w:hint="default"/>
      </w:rPr>
    </w:lvl>
  </w:abstractNum>
  <w:abstractNum w:abstractNumId="1">
    <w:nsid w:val="15EC28D3"/>
    <w:multiLevelType w:val="hybridMultilevel"/>
    <w:tmpl w:val="A9E07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D62AE4"/>
    <w:multiLevelType w:val="hybridMultilevel"/>
    <w:tmpl w:val="39BC6C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7937A90"/>
    <w:multiLevelType w:val="hybridMultilevel"/>
    <w:tmpl w:val="551A5860"/>
    <w:lvl w:ilvl="0" w:tplc="734EFE38">
      <w:start w:val="100"/>
      <w:numFmt w:val="bullet"/>
      <w:lvlText w:val="-"/>
      <w:lvlJc w:val="left"/>
      <w:pPr>
        <w:ind w:left="720" w:hanging="360"/>
      </w:pPr>
      <w:rPr>
        <w:rFonts w:ascii="Cambria" w:eastAsiaTheme="minorEastAsia" w:hAnsi="Cambria" w:hint="default"/>
        <w:color w:val="FF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DA07C2E"/>
    <w:multiLevelType w:val="hybridMultilevel"/>
    <w:tmpl w:val="76726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EA82F20"/>
    <w:multiLevelType w:val="hybridMultilevel"/>
    <w:tmpl w:val="2D78D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C1F3B0B"/>
    <w:multiLevelType w:val="hybridMultilevel"/>
    <w:tmpl w:val="F9B2DB4E"/>
    <w:lvl w:ilvl="0" w:tplc="6004ECF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C78047A"/>
    <w:multiLevelType w:val="hybridMultilevel"/>
    <w:tmpl w:val="0986D83C"/>
    <w:lvl w:ilvl="0" w:tplc="D0CA623C">
      <w:start w:val="1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EF800D1"/>
    <w:multiLevelType w:val="hybridMultilevel"/>
    <w:tmpl w:val="D3E802F6"/>
    <w:lvl w:ilvl="0" w:tplc="074EB6C2">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0FF321C"/>
    <w:multiLevelType w:val="hybridMultilevel"/>
    <w:tmpl w:val="0CDA4E44"/>
    <w:lvl w:ilvl="0" w:tplc="0406000F">
      <w:start w:val="1"/>
      <w:numFmt w:val="decimal"/>
      <w:lvlText w:val="%1."/>
      <w:lvlJc w:val="left"/>
      <w:pPr>
        <w:ind w:left="720" w:hanging="360"/>
      </w:pPr>
      <w:rPr>
        <w:rFonts w:ascii="Times New Roman" w:hAnsi="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3C05D19"/>
    <w:multiLevelType w:val="hybridMultilevel"/>
    <w:tmpl w:val="C85C1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850682B"/>
    <w:multiLevelType w:val="hybridMultilevel"/>
    <w:tmpl w:val="24F63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9D23700"/>
    <w:multiLevelType w:val="hybridMultilevel"/>
    <w:tmpl w:val="66008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D1C6127"/>
    <w:multiLevelType w:val="hybridMultilevel"/>
    <w:tmpl w:val="BCBE7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9560FF5"/>
    <w:multiLevelType w:val="hybridMultilevel"/>
    <w:tmpl w:val="D88AB638"/>
    <w:lvl w:ilvl="0" w:tplc="49747012">
      <w:start w:val="1"/>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A714E74"/>
    <w:multiLevelType w:val="hybridMultilevel"/>
    <w:tmpl w:val="E15AB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0803364"/>
    <w:multiLevelType w:val="hybridMultilevel"/>
    <w:tmpl w:val="3DAC403C"/>
    <w:lvl w:ilvl="0" w:tplc="35DC7F46">
      <w:start w:val="1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0BF117D"/>
    <w:multiLevelType w:val="hybridMultilevel"/>
    <w:tmpl w:val="34D4011C"/>
    <w:lvl w:ilvl="0" w:tplc="F9A4CED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97583"/>
    <w:multiLevelType w:val="hybridMultilevel"/>
    <w:tmpl w:val="EBF2580C"/>
    <w:lvl w:ilvl="0" w:tplc="5C9C6576">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9AB5FB2"/>
    <w:multiLevelType w:val="hybridMultilevel"/>
    <w:tmpl w:val="62B090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
  </w:num>
  <w:num w:numId="4">
    <w:abstractNumId w:val="10"/>
  </w:num>
  <w:num w:numId="5">
    <w:abstractNumId w:val="12"/>
  </w:num>
  <w:num w:numId="6">
    <w:abstractNumId w:val="9"/>
  </w:num>
  <w:num w:numId="7">
    <w:abstractNumId w:val="8"/>
  </w:num>
  <w:num w:numId="8">
    <w:abstractNumId w:val="14"/>
  </w:num>
  <w:num w:numId="9">
    <w:abstractNumId w:val="13"/>
  </w:num>
  <w:num w:numId="10">
    <w:abstractNumId w:val="19"/>
  </w:num>
  <w:num w:numId="11">
    <w:abstractNumId w:val="4"/>
  </w:num>
  <w:num w:numId="12">
    <w:abstractNumId w:val="16"/>
  </w:num>
  <w:num w:numId="13">
    <w:abstractNumId w:val="7"/>
  </w:num>
  <w:num w:numId="14">
    <w:abstractNumId w:val="11"/>
  </w:num>
  <w:num w:numId="15">
    <w:abstractNumId w:val="5"/>
  </w:num>
  <w:num w:numId="16">
    <w:abstractNumId w:val="1"/>
  </w:num>
  <w:num w:numId="17">
    <w:abstractNumId w:val="6"/>
  </w:num>
  <w:num w:numId="18">
    <w:abstractNumId w:val="0"/>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autoHyphenation/>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B61E3B"/>
    <w:rsid w:val="00000245"/>
    <w:rsid w:val="000009D4"/>
    <w:rsid w:val="000027CA"/>
    <w:rsid w:val="000101DD"/>
    <w:rsid w:val="00010F55"/>
    <w:rsid w:val="00012079"/>
    <w:rsid w:val="00014A67"/>
    <w:rsid w:val="00016E58"/>
    <w:rsid w:val="00020583"/>
    <w:rsid w:val="00021545"/>
    <w:rsid w:val="00021C1E"/>
    <w:rsid w:val="00023540"/>
    <w:rsid w:val="00023D07"/>
    <w:rsid w:val="00026C6A"/>
    <w:rsid w:val="00030661"/>
    <w:rsid w:val="00030A23"/>
    <w:rsid w:val="000344AD"/>
    <w:rsid w:val="0003534D"/>
    <w:rsid w:val="00035CE9"/>
    <w:rsid w:val="00043F1D"/>
    <w:rsid w:val="00045800"/>
    <w:rsid w:val="00050784"/>
    <w:rsid w:val="0005413B"/>
    <w:rsid w:val="00054E32"/>
    <w:rsid w:val="00062E30"/>
    <w:rsid w:val="00063083"/>
    <w:rsid w:val="00064AA2"/>
    <w:rsid w:val="000657AF"/>
    <w:rsid w:val="00065DC2"/>
    <w:rsid w:val="0006663C"/>
    <w:rsid w:val="00071FE3"/>
    <w:rsid w:val="00077827"/>
    <w:rsid w:val="0008162A"/>
    <w:rsid w:val="0008209E"/>
    <w:rsid w:val="00086E9C"/>
    <w:rsid w:val="000904F9"/>
    <w:rsid w:val="000933AA"/>
    <w:rsid w:val="000A3C54"/>
    <w:rsid w:val="000A498F"/>
    <w:rsid w:val="000A4B6D"/>
    <w:rsid w:val="000A5738"/>
    <w:rsid w:val="000B647C"/>
    <w:rsid w:val="000C50A9"/>
    <w:rsid w:val="000C682F"/>
    <w:rsid w:val="000C6C93"/>
    <w:rsid w:val="000C7825"/>
    <w:rsid w:val="000C7FF3"/>
    <w:rsid w:val="000D0284"/>
    <w:rsid w:val="000D06F5"/>
    <w:rsid w:val="000D0816"/>
    <w:rsid w:val="000D1B77"/>
    <w:rsid w:val="000D1F89"/>
    <w:rsid w:val="000D344F"/>
    <w:rsid w:val="000D47F2"/>
    <w:rsid w:val="000D5E6E"/>
    <w:rsid w:val="000D69D1"/>
    <w:rsid w:val="000D70F4"/>
    <w:rsid w:val="000D7B5F"/>
    <w:rsid w:val="000E28C4"/>
    <w:rsid w:val="000E2952"/>
    <w:rsid w:val="000E3E5E"/>
    <w:rsid w:val="000E5F8E"/>
    <w:rsid w:val="000E6585"/>
    <w:rsid w:val="000E6B14"/>
    <w:rsid w:val="000E6CA4"/>
    <w:rsid w:val="000F0586"/>
    <w:rsid w:val="00100DF6"/>
    <w:rsid w:val="001039D1"/>
    <w:rsid w:val="0010550A"/>
    <w:rsid w:val="001146DB"/>
    <w:rsid w:val="00114FB1"/>
    <w:rsid w:val="00123BB4"/>
    <w:rsid w:val="001266BE"/>
    <w:rsid w:val="001266F8"/>
    <w:rsid w:val="0012746A"/>
    <w:rsid w:val="001321D2"/>
    <w:rsid w:val="00134088"/>
    <w:rsid w:val="00135C33"/>
    <w:rsid w:val="001365FA"/>
    <w:rsid w:val="0014199B"/>
    <w:rsid w:val="00141A32"/>
    <w:rsid w:val="00143833"/>
    <w:rsid w:val="00143D0B"/>
    <w:rsid w:val="00143F37"/>
    <w:rsid w:val="00145F42"/>
    <w:rsid w:val="00150463"/>
    <w:rsid w:val="001639EC"/>
    <w:rsid w:val="00167103"/>
    <w:rsid w:val="00167A79"/>
    <w:rsid w:val="00171C10"/>
    <w:rsid w:val="00173DAD"/>
    <w:rsid w:val="00177435"/>
    <w:rsid w:val="00180CA6"/>
    <w:rsid w:val="00191AE4"/>
    <w:rsid w:val="00192E4B"/>
    <w:rsid w:val="0019560A"/>
    <w:rsid w:val="001A0804"/>
    <w:rsid w:val="001A2BE0"/>
    <w:rsid w:val="001A50A5"/>
    <w:rsid w:val="001A5E8F"/>
    <w:rsid w:val="001A76AC"/>
    <w:rsid w:val="001B4CD1"/>
    <w:rsid w:val="001B4FD7"/>
    <w:rsid w:val="001B62B4"/>
    <w:rsid w:val="001C1DA8"/>
    <w:rsid w:val="001C1E89"/>
    <w:rsid w:val="001D19E2"/>
    <w:rsid w:val="001D3C73"/>
    <w:rsid w:val="001D466C"/>
    <w:rsid w:val="001D47C3"/>
    <w:rsid w:val="001D4A6E"/>
    <w:rsid w:val="001D50BE"/>
    <w:rsid w:val="001D5165"/>
    <w:rsid w:val="001E08E7"/>
    <w:rsid w:val="001E1663"/>
    <w:rsid w:val="001E1910"/>
    <w:rsid w:val="001E2279"/>
    <w:rsid w:val="001E4BBE"/>
    <w:rsid w:val="001E502A"/>
    <w:rsid w:val="001F1933"/>
    <w:rsid w:val="001F5FC6"/>
    <w:rsid w:val="0020554C"/>
    <w:rsid w:val="00210D3C"/>
    <w:rsid w:val="0021286E"/>
    <w:rsid w:val="00212E9A"/>
    <w:rsid w:val="002139F1"/>
    <w:rsid w:val="00216E99"/>
    <w:rsid w:val="0022449C"/>
    <w:rsid w:val="002265C5"/>
    <w:rsid w:val="00230882"/>
    <w:rsid w:val="002309A5"/>
    <w:rsid w:val="0023152D"/>
    <w:rsid w:val="002323DD"/>
    <w:rsid w:val="0023241B"/>
    <w:rsid w:val="00234060"/>
    <w:rsid w:val="00234928"/>
    <w:rsid w:val="00236D13"/>
    <w:rsid w:val="00237587"/>
    <w:rsid w:val="00237C42"/>
    <w:rsid w:val="002412F3"/>
    <w:rsid w:val="002413FD"/>
    <w:rsid w:val="00241C5D"/>
    <w:rsid w:val="0024225D"/>
    <w:rsid w:val="00247370"/>
    <w:rsid w:val="00256C92"/>
    <w:rsid w:val="00257D44"/>
    <w:rsid w:val="002602F0"/>
    <w:rsid w:val="00262B0A"/>
    <w:rsid w:val="002637EC"/>
    <w:rsid w:val="0026549A"/>
    <w:rsid w:val="00283D43"/>
    <w:rsid w:val="00283D64"/>
    <w:rsid w:val="002850F6"/>
    <w:rsid w:val="00286BE7"/>
    <w:rsid w:val="002872A7"/>
    <w:rsid w:val="00287A4C"/>
    <w:rsid w:val="00287A6E"/>
    <w:rsid w:val="0029309C"/>
    <w:rsid w:val="002A06E8"/>
    <w:rsid w:val="002A2A81"/>
    <w:rsid w:val="002A60CE"/>
    <w:rsid w:val="002B33EB"/>
    <w:rsid w:val="002B635D"/>
    <w:rsid w:val="002B6695"/>
    <w:rsid w:val="002B7A43"/>
    <w:rsid w:val="002C06A3"/>
    <w:rsid w:val="002C17BA"/>
    <w:rsid w:val="002C37AA"/>
    <w:rsid w:val="002C3F7D"/>
    <w:rsid w:val="002C435F"/>
    <w:rsid w:val="002C7A57"/>
    <w:rsid w:val="002C7D47"/>
    <w:rsid w:val="002D032B"/>
    <w:rsid w:val="002D2406"/>
    <w:rsid w:val="002D3BED"/>
    <w:rsid w:val="002D4D8D"/>
    <w:rsid w:val="002D4FBC"/>
    <w:rsid w:val="002D6353"/>
    <w:rsid w:val="002D6A84"/>
    <w:rsid w:val="002E0CD2"/>
    <w:rsid w:val="002E229D"/>
    <w:rsid w:val="002E6122"/>
    <w:rsid w:val="002E68AF"/>
    <w:rsid w:val="002F36B5"/>
    <w:rsid w:val="002F769E"/>
    <w:rsid w:val="00300595"/>
    <w:rsid w:val="00301604"/>
    <w:rsid w:val="0030188E"/>
    <w:rsid w:val="0030321D"/>
    <w:rsid w:val="00303367"/>
    <w:rsid w:val="003040C6"/>
    <w:rsid w:val="00304464"/>
    <w:rsid w:val="003067B7"/>
    <w:rsid w:val="0031152A"/>
    <w:rsid w:val="00311C04"/>
    <w:rsid w:val="00316C2C"/>
    <w:rsid w:val="00317092"/>
    <w:rsid w:val="0031754A"/>
    <w:rsid w:val="00321C59"/>
    <w:rsid w:val="00330140"/>
    <w:rsid w:val="00332440"/>
    <w:rsid w:val="00333D9A"/>
    <w:rsid w:val="003343E5"/>
    <w:rsid w:val="003361A0"/>
    <w:rsid w:val="00340D33"/>
    <w:rsid w:val="00341A12"/>
    <w:rsid w:val="003456BB"/>
    <w:rsid w:val="00345BAC"/>
    <w:rsid w:val="0034725D"/>
    <w:rsid w:val="00356CB8"/>
    <w:rsid w:val="003605A9"/>
    <w:rsid w:val="003617F0"/>
    <w:rsid w:val="003637E5"/>
    <w:rsid w:val="00367876"/>
    <w:rsid w:val="00371847"/>
    <w:rsid w:val="0037185B"/>
    <w:rsid w:val="00372CEE"/>
    <w:rsid w:val="00373249"/>
    <w:rsid w:val="00373FEC"/>
    <w:rsid w:val="003869A3"/>
    <w:rsid w:val="00390FF8"/>
    <w:rsid w:val="00394082"/>
    <w:rsid w:val="0039497E"/>
    <w:rsid w:val="00395CF5"/>
    <w:rsid w:val="00395DFD"/>
    <w:rsid w:val="00396AFC"/>
    <w:rsid w:val="003A274D"/>
    <w:rsid w:val="003A5F54"/>
    <w:rsid w:val="003B3144"/>
    <w:rsid w:val="003B3D7A"/>
    <w:rsid w:val="003B587C"/>
    <w:rsid w:val="003B6012"/>
    <w:rsid w:val="003B7D19"/>
    <w:rsid w:val="003C053A"/>
    <w:rsid w:val="003C1393"/>
    <w:rsid w:val="003C1F41"/>
    <w:rsid w:val="003D0026"/>
    <w:rsid w:val="003D037B"/>
    <w:rsid w:val="003D16DC"/>
    <w:rsid w:val="003D1D83"/>
    <w:rsid w:val="003D3D4D"/>
    <w:rsid w:val="003E177B"/>
    <w:rsid w:val="003E1EDF"/>
    <w:rsid w:val="003F0300"/>
    <w:rsid w:val="003F162D"/>
    <w:rsid w:val="003F37DB"/>
    <w:rsid w:val="003F50C8"/>
    <w:rsid w:val="003F526E"/>
    <w:rsid w:val="003F6A88"/>
    <w:rsid w:val="00402571"/>
    <w:rsid w:val="00403124"/>
    <w:rsid w:val="00406C0A"/>
    <w:rsid w:val="00411B17"/>
    <w:rsid w:val="00412210"/>
    <w:rsid w:val="00414C70"/>
    <w:rsid w:val="00416650"/>
    <w:rsid w:val="00424356"/>
    <w:rsid w:val="004246E0"/>
    <w:rsid w:val="00426D1A"/>
    <w:rsid w:val="0043008F"/>
    <w:rsid w:val="00431C62"/>
    <w:rsid w:val="00432D7E"/>
    <w:rsid w:val="00433691"/>
    <w:rsid w:val="00436050"/>
    <w:rsid w:val="00437B53"/>
    <w:rsid w:val="00444E93"/>
    <w:rsid w:val="004450D9"/>
    <w:rsid w:val="0044512B"/>
    <w:rsid w:val="00445F26"/>
    <w:rsid w:val="00447802"/>
    <w:rsid w:val="00447A96"/>
    <w:rsid w:val="00450166"/>
    <w:rsid w:val="004503E5"/>
    <w:rsid w:val="0045250A"/>
    <w:rsid w:val="00455AF8"/>
    <w:rsid w:val="00457E27"/>
    <w:rsid w:val="004612AF"/>
    <w:rsid w:val="00463309"/>
    <w:rsid w:val="004635AD"/>
    <w:rsid w:val="00463823"/>
    <w:rsid w:val="0047629D"/>
    <w:rsid w:val="00481A97"/>
    <w:rsid w:val="00484F1D"/>
    <w:rsid w:val="00485CEE"/>
    <w:rsid w:val="00486FD7"/>
    <w:rsid w:val="00493E08"/>
    <w:rsid w:val="00495284"/>
    <w:rsid w:val="004957B0"/>
    <w:rsid w:val="00495FB8"/>
    <w:rsid w:val="00497C36"/>
    <w:rsid w:val="004A49F1"/>
    <w:rsid w:val="004B0214"/>
    <w:rsid w:val="004B07D1"/>
    <w:rsid w:val="004B1225"/>
    <w:rsid w:val="004B133B"/>
    <w:rsid w:val="004B2E15"/>
    <w:rsid w:val="004B305B"/>
    <w:rsid w:val="004C00D7"/>
    <w:rsid w:val="004C03AA"/>
    <w:rsid w:val="004C1901"/>
    <w:rsid w:val="004C2875"/>
    <w:rsid w:val="004C403E"/>
    <w:rsid w:val="004C4244"/>
    <w:rsid w:val="004C5F22"/>
    <w:rsid w:val="004D3C85"/>
    <w:rsid w:val="004D55B2"/>
    <w:rsid w:val="004D631D"/>
    <w:rsid w:val="004D6BB2"/>
    <w:rsid w:val="004D6D69"/>
    <w:rsid w:val="004E11D1"/>
    <w:rsid w:val="004E46B0"/>
    <w:rsid w:val="004E61A5"/>
    <w:rsid w:val="004E745D"/>
    <w:rsid w:val="004E7AD6"/>
    <w:rsid w:val="004F0298"/>
    <w:rsid w:val="004F0E2A"/>
    <w:rsid w:val="004F292F"/>
    <w:rsid w:val="004F52D1"/>
    <w:rsid w:val="004F676B"/>
    <w:rsid w:val="004F6CD5"/>
    <w:rsid w:val="004F6CDC"/>
    <w:rsid w:val="004F70B9"/>
    <w:rsid w:val="004F7A51"/>
    <w:rsid w:val="00501246"/>
    <w:rsid w:val="0050222C"/>
    <w:rsid w:val="00502E7D"/>
    <w:rsid w:val="0050398C"/>
    <w:rsid w:val="00504392"/>
    <w:rsid w:val="00512EBD"/>
    <w:rsid w:val="005135CD"/>
    <w:rsid w:val="0051452F"/>
    <w:rsid w:val="0052053D"/>
    <w:rsid w:val="00524568"/>
    <w:rsid w:val="00526820"/>
    <w:rsid w:val="00526F1C"/>
    <w:rsid w:val="00527EDA"/>
    <w:rsid w:val="0053038B"/>
    <w:rsid w:val="005318B3"/>
    <w:rsid w:val="00534581"/>
    <w:rsid w:val="005362BB"/>
    <w:rsid w:val="00537B4C"/>
    <w:rsid w:val="00537FC1"/>
    <w:rsid w:val="0054186E"/>
    <w:rsid w:val="00544096"/>
    <w:rsid w:val="00545578"/>
    <w:rsid w:val="00550C52"/>
    <w:rsid w:val="00554918"/>
    <w:rsid w:val="0056036D"/>
    <w:rsid w:val="00560826"/>
    <w:rsid w:val="005616B4"/>
    <w:rsid w:val="005626B8"/>
    <w:rsid w:val="00563047"/>
    <w:rsid w:val="005633BF"/>
    <w:rsid w:val="00564761"/>
    <w:rsid w:val="00565011"/>
    <w:rsid w:val="00565232"/>
    <w:rsid w:val="00565A33"/>
    <w:rsid w:val="0057105C"/>
    <w:rsid w:val="00572135"/>
    <w:rsid w:val="005722F2"/>
    <w:rsid w:val="00572AF6"/>
    <w:rsid w:val="0057546C"/>
    <w:rsid w:val="00576D9C"/>
    <w:rsid w:val="005810D7"/>
    <w:rsid w:val="00581143"/>
    <w:rsid w:val="00581EC8"/>
    <w:rsid w:val="005832FA"/>
    <w:rsid w:val="0058332E"/>
    <w:rsid w:val="005834D5"/>
    <w:rsid w:val="00591878"/>
    <w:rsid w:val="00592207"/>
    <w:rsid w:val="005A1C35"/>
    <w:rsid w:val="005A2537"/>
    <w:rsid w:val="005A497F"/>
    <w:rsid w:val="005A6AE8"/>
    <w:rsid w:val="005B0ACD"/>
    <w:rsid w:val="005B2E41"/>
    <w:rsid w:val="005B4DD5"/>
    <w:rsid w:val="005C085A"/>
    <w:rsid w:val="005C1555"/>
    <w:rsid w:val="005C4F3B"/>
    <w:rsid w:val="005C6EEF"/>
    <w:rsid w:val="005D237D"/>
    <w:rsid w:val="005D470E"/>
    <w:rsid w:val="005D71C8"/>
    <w:rsid w:val="005D7344"/>
    <w:rsid w:val="005E0864"/>
    <w:rsid w:val="005E133B"/>
    <w:rsid w:val="005E1F82"/>
    <w:rsid w:val="005E2998"/>
    <w:rsid w:val="005E6876"/>
    <w:rsid w:val="005F2EA5"/>
    <w:rsid w:val="005F5DF7"/>
    <w:rsid w:val="005F60C4"/>
    <w:rsid w:val="00600018"/>
    <w:rsid w:val="00602762"/>
    <w:rsid w:val="00611913"/>
    <w:rsid w:val="006124F5"/>
    <w:rsid w:val="00621448"/>
    <w:rsid w:val="00621DE5"/>
    <w:rsid w:val="006236DC"/>
    <w:rsid w:val="006264A2"/>
    <w:rsid w:val="00626D01"/>
    <w:rsid w:val="006325CE"/>
    <w:rsid w:val="00634460"/>
    <w:rsid w:val="00636198"/>
    <w:rsid w:val="00640D74"/>
    <w:rsid w:val="00641096"/>
    <w:rsid w:val="006438BF"/>
    <w:rsid w:val="006468B2"/>
    <w:rsid w:val="00647588"/>
    <w:rsid w:val="00650DED"/>
    <w:rsid w:val="00655947"/>
    <w:rsid w:val="00664A01"/>
    <w:rsid w:val="00666C9D"/>
    <w:rsid w:val="00671830"/>
    <w:rsid w:val="00672C7B"/>
    <w:rsid w:val="0067322E"/>
    <w:rsid w:val="006742A8"/>
    <w:rsid w:val="00677CCE"/>
    <w:rsid w:val="00680F94"/>
    <w:rsid w:val="006831FD"/>
    <w:rsid w:val="00683D3E"/>
    <w:rsid w:val="006854F7"/>
    <w:rsid w:val="006872D4"/>
    <w:rsid w:val="006906CE"/>
    <w:rsid w:val="00695228"/>
    <w:rsid w:val="006977D7"/>
    <w:rsid w:val="006A137C"/>
    <w:rsid w:val="006A604F"/>
    <w:rsid w:val="006A78A8"/>
    <w:rsid w:val="006B137D"/>
    <w:rsid w:val="006B2B17"/>
    <w:rsid w:val="006B3F83"/>
    <w:rsid w:val="006B76D7"/>
    <w:rsid w:val="006B7DA7"/>
    <w:rsid w:val="006C4279"/>
    <w:rsid w:val="006C6F55"/>
    <w:rsid w:val="006D5C15"/>
    <w:rsid w:val="006D72F7"/>
    <w:rsid w:val="006D7C4C"/>
    <w:rsid w:val="006E003A"/>
    <w:rsid w:val="006E0BCF"/>
    <w:rsid w:val="006E7576"/>
    <w:rsid w:val="006E7584"/>
    <w:rsid w:val="006F2492"/>
    <w:rsid w:val="006F4268"/>
    <w:rsid w:val="006F7A13"/>
    <w:rsid w:val="00700A9E"/>
    <w:rsid w:val="00706276"/>
    <w:rsid w:val="0071124E"/>
    <w:rsid w:val="00711688"/>
    <w:rsid w:val="00711DC0"/>
    <w:rsid w:val="00711E8C"/>
    <w:rsid w:val="00712973"/>
    <w:rsid w:val="0071410E"/>
    <w:rsid w:val="0072008E"/>
    <w:rsid w:val="007201D5"/>
    <w:rsid w:val="00720676"/>
    <w:rsid w:val="007206E5"/>
    <w:rsid w:val="007219B8"/>
    <w:rsid w:val="00721CAD"/>
    <w:rsid w:val="00726C86"/>
    <w:rsid w:val="00726CE0"/>
    <w:rsid w:val="00731393"/>
    <w:rsid w:val="00731BB9"/>
    <w:rsid w:val="00732907"/>
    <w:rsid w:val="007413C6"/>
    <w:rsid w:val="00750B24"/>
    <w:rsid w:val="00751B5A"/>
    <w:rsid w:val="00751BD8"/>
    <w:rsid w:val="007527D0"/>
    <w:rsid w:val="00761BC9"/>
    <w:rsid w:val="007666C1"/>
    <w:rsid w:val="00771E16"/>
    <w:rsid w:val="0077554C"/>
    <w:rsid w:val="00777672"/>
    <w:rsid w:val="007779D3"/>
    <w:rsid w:val="00777EC8"/>
    <w:rsid w:val="00781E06"/>
    <w:rsid w:val="0078697E"/>
    <w:rsid w:val="00787DC7"/>
    <w:rsid w:val="007936BB"/>
    <w:rsid w:val="00795536"/>
    <w:rsid w:val="007A28C2"/>
    <w:rsid w:val="007A7057"/>
    <w:rsid w:val="007A78AD"/>
    <w:rsid w:val="007B098F"/>
    <w:rsid w:val="007B540B"/>
    <w:rsid w:val="007B6979"/>
    <w:rsid w:val="007B7657"/>
    <w:rsid w:val="007C16C4"/>
    <w:rsid w:val="007C27EE"/>
    <w:rsid w:val="007C3F5E"/>
    <w:rsid w:val="007C406C"/>
    <w:rsid w:val="007C4E5C"/>
    <w:rsid w:val="007C51E2"/>
    <w:rsid w:val="007C6836"/>
    <w:rsid w:val="007C6B39"/>
    <w:rsid w:val="007F04EE"/>
    <w:rsid w:val="007F17E7"/>
    <w:rsid w:val="007F245A"/>
    <w:rsid w:val="007F4CE1"/>
    <w:rsid w:val="007F7B08"/>
    <w:rsid w:val="00801D10"/>
    <w:rsid w:val="0080349A"/>
    <w:rsid w:val="0080415A"/>
    <w:rsid w:val="008042DA"/>
    <w:rsid w:val="0080563D"/>
    <w:rsid w:val="00805C27"/>
    <w:rsid w:val="00807121"/>
    <w:rsid w:val="008110BC"/>
    <w:rsid w:val="0081417A"/>
    <w:rsid w:val="00815EF1"/>
    <w:rsid w:val="00816440"/>
    <w:rsid w:val="00816F2A"/>
    <w:rsid w:val="0082456C"/>
    <w:rsid w:val="0082714A"/>
    <w:rsid w:val="0082777C"/>
    <w:rsid w:val="00831B89"/>
    <w:rsid w:val="00833592"/>
    <w:rsid w:val="008423B5"/>
    <w:rsid w:val="00842FDC"/>
    <w:rsid w:val="00851321"/>
    <w:rsid w:val="008525BC"/>
    <w:rsid w:val="0085550C"/>
    <w:rsid w:val="00857580"/>
    <w:rsid w:val="008615C7"/>
    <w:rsid w:val="00863DCD"/>
    <w:rsid w:val="00866D9D"/>
    <w:rsid w:val="00867023"/>
    <w:rsid w:val="00870628"/>
    <w:rsid w:val="00870F6D"/>
    <w:rsid w:val="00872197"/>
    <w:rsid w:val="008773B9"/>
    <w:rsid w:val="00877559"/>
    <w:rsid w:val="00884391"/>
    <w:rsid w:val="00885434"/>
    <w:rsid w:val="00890500"/>
    <w:rsid w:val="0089062B"/>
    <w:rsid w:val="008B00E4"/>
    <w:rsid w:val="008B1DDD"/>
    <w:rsid w:val="008B4BCB"/>
    <w:rsid w:val="008C28EC"/>
    <w:rsid w:val="008D0189"/>
    <w:rsid w:val="008D0762"/>
    <w:rsid w:val="008D3F90"/>
    <w:rsid w:val="008D4C07"/>
    <w:rsid w:val="008D684D"/>
    <w:rsid w:val="008D6D07"/>
    <w:rsid w:val="008E6F41"/>
    <w:rsid w:val="008E73D2"/>
    <w:rsid w:val="008E76F0"/>
    <w:rsid w:val="008F0D07"/>
    <w:rsid w:val="008F113E"/>
    <w:rsid w:val="008F616E"/>
    <w:rsid w:val="00903167"/>
    <w:rsid w:val="00903A8A"/>
    <w:rsid w:val="00904A0E"/>
    <w:rsid w:val="00905333"/>
    <w:rsid w:val="009077F2"/>
    <w:rsid w:val="00911761"/>
    <w:rsid w:val="00912AB1"/>
    <w:rsid w:val="00913E0C"/>
    <w:rsid w:val="00914DBC"/>
    <w:rsid w:val="0091533B"/>
    <w:rsid w:val="009156AF"/>
    <w:rsid w:val="00916AA6"/>
    <w:rsid w:val="009223B1"/>
    <w:rsid w:val="009223F7"/>
    <w:rsid w:val="00922A6A"/>
    <w:rsid w:val="00923B06"/>
    <w:rsid w:val="009245AD"/>
    <w:rsid w:val="00925372"/>
    <w:rsid w:val="0092751A"/>
    <w:rsid w:val="00930671"/>
    <w:rsid w:val="009318C4"/>
    <w:rsid w:val="00934762"/>
    <w:rsid w:val="00937CC5"/>
    <w:rsid w:val="00940B07"/>
    <w:rsid w:val="00942CA4"/>
    <w:rsid w:val="00942CF3"/>
    <w:rsid w:val="0094562A"/>
    <w:rsid w:val="00946CDC"/>
    <w:rsid w:val="00947589"/>
    <w:rsid w:val="00956FB8"/>
    <w:rsid w:val="009577ED"/>
    <w:rsid w:val="00966146"/>
    <w:rsid w:val="00970F50"/>
    <w:rsid w:val="0097217C"/>
    <w:rsid w:val="00973385"/>
    <w:rsid w:val="00973450"/>
    <w:rsid w:val="00973BD6"/>
    <w:rsid w:val="00974FBE"/>
    <w:rsid w:val="009803BE"/>
    <w:rsid w:val="009803F4"/>
    <w:rsid w:val="00984691"/>
    <w:rsid w:val="009909EA"/>
    <w:rsid w:val="00992BA9"/>
    <w:rsid w:val="00993C7E"/>
    <w:rsid w:val="00994772"/>
    <w:rsid w:val="009A0BBD"/>
    <w:rsid w:val="009A154C"/>
    <w:rsid w:val="009A1C83"/>
    <w:rsid w:val="009A78E0"/>
    <w:rsid w:val="009B1B21"/>
    <w:rsid w:val="009B2BC3"/>
    <w:rsid w:val="009B375E"/>
    <w:rsid w:val="009B3E0D"/>
    <w:rsid w:val="009B7CF7"/>
    <w:rsid w:val="009C3584"/>
    <w:rsid w:val="009C564B"/>
    <w:rsid w:val="009C6DE4"/>
    <w:rsid w:val="009C75A8"/>
    <w:rsid w:val="009D063C"/>
    <w:rsid w:val="009D2402"/>
    <w:rsid w:val="009D299D"/>
    <w:rsid w:val="009D40E9"/>
    <w:rsid w:val="009D6086"/>
    <w:rsid w:val="009D621C"/>
    <w:rsid w:val="009D79CE"/>
    <w:rsid w:val="009E664C"/>
    <w:rsid w:val="009F1D69"/>
    <w:rsid w:val="009F24CF"/>
    <w:rsid w:val="00A01BD9"/>
    <w:rsid w:val="00A038FB"/>
    <w:rsid w:val="00A076CA"/>
    <w:rsid w:val="00A13CF5"/>
    <w:rsid w:val="00A14C33"/>
    <w:rsid w:val="00A21C23"/>
    <w:rsid w:val="00A23BCE"/>
    <w:rsid w:val="00A2473F"/>
    <w:rsid w:val="00A32650"/>
    <w:rsid w:val="00A32ADE"/>
    <w:rsid w:val="00A3613A"/>
    <w:rsid w:val="00A4079B"/>
    <w:rsid w:val="00A40EC5"/>
    <w:rsid w:val="00A44317"/>
    <w:rsid w:val="00A5160A"/>
    <w:rsid w:val="00A531B0"/>
    <w:rsid w:val="00A54326"/>
    <w:rsid w:val="00A57B9E"/>
    <w:rsid w:val="00A62763"/>
    <w:rsid w:val="00A63938"/>
    <w:rsid w:val="00A67581"/>
    <w:rsid w:val="00A72173"/>
    <w:rsid w:val="00A8126B"/>
    <w:rsid w:val="00A86773"/>
    <w:rsid w:val="00A8744B"/>
    <w:rsid w:val="00A90EF3"/>
    <w:rsid w:val="00A94F49"/>
    <w:rsid w:val="00A964BD"/>
    <w:rsid w:val="00A97EC9"/>
    <w:rsid w:val="00AA1762"/>
    <w:rsid w:val="00AA39DA"/>
    <w:rsid w:val="00AA3A2D"/>
    <w:rsid w:val="00AA4460"/>
    <w:rsid w:val="00AA447C"/>
    <w:rsid w:val="00AA566B"/>
    <w:rsid w:val="00AA66D8"/>
    <w:rsid w:val="00AA70BA"/>
    <w:rsid w:val="00AB2032"/>
    <w:rsid w:val="00AB4AAD"/>
    <w:rsid w:val="00AB5665"/>
    <w:rsid w:val="00AB7979"/>
    <w:rsid w:val="00AC1184"/>
    <w:rsid w:val="00AC393A"/>
    <w:rsid w:val="00AC4B95"/>
    <w:rsid w:val="00AC4CE2"/>
    <w:rsid w:val="00AC50E0"/>
    <w:rsid w:val="00AC58B0"/>
    <w:rsid w:val="00AC6106"/>
    <w:rsid w:val="00AC7B78"/>
    <w:rsid w:val="00AC7DC4"/>
    <w:rsid w:val="00AD061F"/>
    <w:rsid w:val="00AD51B0"/>
    <w:rsid w:val="00AE0B1D"/>
    <w:rsid w:val="00AE167E"/>
    <w:rsid w:val="00AE1A66"/>
    <w:rsid w:val="00AE35F1"/>
    <w:rsid w:val="00AF0AB5"/>
    <w:rsid w:val="00AF177B"/>
    <w:rsid w:val="00AF1C81"/>
    <w:rsid w:val="00B04369"/>
    <w:rsid w:val="00B04DA1"/>
    <w:rsid w:val="00B104A8"/>
    <w:rsid w:val="00B14DEA"/>
    <w:rsid w:val="00B159B2"/>
    <w:rsid w:val="00B17D74"/>
    <w:rsid w:val="00B17DA1"/>
    <w:rsid w:val="00B20DDC"/>
    <w:rsid w:val="00B21BE2"/>
    <w:rsid w:val="00B2379C"/>
    <w:rsid w:val="00B25126"/>
    <w:rsid w:val="00B32775"/>
    <w:rsid w:val="00B35782"/>
    <w:rsid w:val="00B36528"/>
    <w:rsid w:val="00B36959"/>
    <w:rsid w:val="00B36FD5"/>
    <w:rsid w:val="00B37978"/>
    <w:rsid w:val="00B40208"/>
    <w:rsid w:val="00B40666"/>
    <w:rsid w:val="00B431A4"/>
    <w:rsid w:val="00B438AC"/>
    <w:rsid w:val="00B43EC0"/>
    <w:rsid w:val="00B44817"/>
    <w:rsid w:val="00B533E1"/>
    <w:rsid w:val="00B55D5B"/>
    <w:rsid w:val="00B61E3B"/>
    <w:rsid w:val="00B62761"/>
    <w:rsid w:val="00B62766"/>
    <w:rsid w:val="00B63B4B"/>
    <w:rsid w:val="00B66DB1"/>
    <w:rsid w:val="00B70ECD"/>
    <w:rsid w:val="00B716D8"/>
    <w:rsid w:val="00B76AC2"/>
    <w:rsid w:val="00B8238D"/>
    <w:rsid w:val="00B86723"/>
    <w:rsid w:val="00B86FA3"/>
    <w:rsid w:val="00B875D4"/>
    <w:rsid w:val="00B8786F"/>
    <w:rsid w:val="00B91BF9"/>
    <w:rsid w:val="00B93005"/>
    <w:rsid w:val="00BA1305"/>
    <w:rsid w:val="00BA3FB0"/>
    <w:rsid w:val="00BA4FF6"/>
    <w:rsid w:val="00BA5467"/>
    <w:rsid w:val="00BA79D2"/>
    <w:rsid w:val="00BB1905"/>
    <w:rsid w:val="00BB2485"/>
    <w:rsid w:val="00BB4B22"/>
    <w:rsid w:val="00BC1F21"/>
    <w:rsid w:val="00BC3B3B"/>
    <w:rsid w:val="00BC4EB4"/>
    <w:rsid w:val="00BC621A"/>
    <w:rsid w:val="00BC68D6"/>
    <w:rsid w:val="00BD0A0A"/>
    <w:rsid w:val="00BD2698"/>
    <w:rsid w:val="00BD3773"/>
    <w:rsid w:val="00BD70AF"/>
    <w:rsid w:val="00BE1F99"/>
    <w:rsid w:val="00BE6FAA"/>
    <w:rsid w:val="00BE7357"/>
    <w:rsid w:val="00BF0A1D"/>
    <w:rsid w:val="00BF0F1A"/>
    <w:rsid w:val="00BF3843"/>
    <w:rsid w:val="00BF3903"/>
    <w:rsid w:val="00BF3AC4"/>
    <w:rsid w:val="00BF46D5"/>
    <w:rsid w:val="00BF5760"/>
    <w:rsid w:val="00C01794"/>
    <w:rsid w:val="00C017D3"/>
    <w:rsid w:val="00C01DE7"/>
    <w:rsid w:val="00C021AF"/>
    <w:rsid w:val="00C03E4F"/>
    <w:rsid w:val="00C053F9"/>
    <w:rsid w:val="00C05D03"/>
    <w:rsid w:val="00C076E9"/>
    <w:rsid w:val="00C127A7"/>
    <w:rsid w:val="00C150CF"/>
    <w:rsid w:val="00C22E2C"/>
    <w:rsid w:val="00C239A4"/>
    <w:rsid w:val="00C24010"/>
    <w:rsid w:val="00C3360E"/>
    <w:rsid w:val="00C33FFB"/>
    <w:rsid w:val="00C40992"/>
    <w:rsid w:val="00C40F85"/>
    <w:rsid w:val="00C41A84"/>
    <w:rsid w:val="00C41BFB"/>
    <w:rsid w:val="00C444E2"/>
    <w:rsid w:val="00C4537E"/>
    <w:rsid w:val="00C509F9"/>
    <w:rsid w:val="00C51AC0"/>
    <w:rsid w:val="00C52998"/>
    <w:rsid w:val="00C53E5F"/>
    <w:rsid w:val="00C606AD"/>
    <w:rsid w:val="00C60BAB"/>
    <w:rsid w:val="00C625ED"/>
    <w:rsid w:val="00C636C9"/>
    <w:rsid w:val="00C646A2"/>
    <w:rsid w:val="00C65334"/>
    <w:rsid w:val="00C663C0"/>
    <w:rsid w:val="00C6742B"/>
    <w:rsid w:val="00C67FAD"/>
    <w:rsid w:val="00C721D7"/>
    <w:rsid w:val="00C7574B"/>
    <w:rsid w:val="00C769F7"/>
    <w:rsid w:val="00C76E6E"/>
    <w:rsid w:val="00C77853"/>
    <w:rsid w:val="00C83B7B"/>
    <w:rsid w:val="00C84493"/>
    <w:rsid w:val="00C84D4F"/>
    <w:rsid w:val="00C879A4"/>
    <w:rsid w:val="00C87E5E"/>
    <w:rsid w:val="00C90B3C"/>
    <w:rsid w:val="00C91E09"/>
    <w:rsid w:val="00C94DEE"/>
    <w:rsid w:val="00CA013D"/>
    <w:rsid w:val="00CB0354"/>
    <w:rsid w:val="00CB0D0F"/>
    <w:rsid w:val="00CB1181"/>
    <w:rsid w:val="00CB1A12"/>
    <w:rsid w:val="00CB2CD1"/>
    <w:rsid w:val="00CB2F5E"/>
    <w:rsid w:val="00CB5F85"/>
    <w:rsid w:val="00CB6BF7"/>
    <w:rsid w:val="00CC3BB1"/>
    <w:rsid w:val="00CD0165"/>
    <w:rsid w:val="00CD2844"/>
    <w:rsid w:val="00CD2EC8"/>
    <w:rsid w:val="00CD36FE"/>
    <w:rsid w:val="00CD3D7D"/>
    <w:rsid w:val="00CD73CA"/>
    <w:rsid w:val="00CE182C"/>
    <w:rsid w:val="00CE2AA7"/>
    <w:rsid w:val="00CE4554"/>
    <w:rsid w:val="00CE4631"/>
    <w:rsid w:val="00CE59B6"/>
    <w:rsid w:val="00CF260E"/>
    <w:rsid w:val="00CF31CE"/>
    <w:rsid w:val="00CF5BDA"/>
    <w:rsid w:val="00D00C86"/>
    <w:rsid w:val="00D012F4"/>
    <w:rsid w:val="00D034E3"/>
    <w:rsid w:val="00D0554F"/>
    <w:rsid w:val="00D055F1"/>
    <w:rsid w:val="00D11EAE"/>
    <w:rsid w:val="00D1351F"/>
    <w:rsid w:val="00D16474"/>
    <w:rsid w:val="00D16E62"/>
    <w:rsid w:val="00D201CB"/>
    <w:rsid w:val="00D20AE1"/>
    <w:rsid w:val="00D21B0F"/>
    <w:rsid w:val="00D23814"/>
    <w:rsid w:val="00D276EB"/>
    <w:rsid w:val="00D34876"/>
    <w:rsid w:val="00D3763E"/>
    <w:rsid w:val="00D50081"/>
    <w:rsid w:val="00D501F2"/>
    <w:rsid w:val="00D525DF"/>
    <w:rsid w:val="00D628A1"/>
    <w:rsid w:val="00D63E82"/>
    <w:rsid w:val="00D63F7B"/>
    <w:rsid w:val="00D64D40"/>
    <w:rsid w:val="00D670E9"/>
    <w:rsid w:val="00D67CB6"/>
    <w:rsid w:val="00D72DBB"/>
    <w:rsid w:val="00D73BDA"/>
    <w:rsid w:val="00D746ED"/>
    <w:rsid w:val="00D77567"/>
    <w:rsid w:val="00D80E4F"/>
    <w:rsid w:val="00D826D5"/>
    <w:rsid w:val="00D82814"/>
    <w:rsid w:val="00D853D6"/>
    <w:rsid w:val="00D87938"/>
    <w:rsid w:val="00D928A9"/>
    <w:rsid w:val="00D95DEF"/>
    <w:rsid w:val="00D961D9"/>
    <w:rsid w:val="00D97312"/>
    <w:rsid w:val="00DA0A99"/>
    <w:rsid w:val="00DA1829"/>
    <w:rsid w:val="00DA2524"/>
    <w:rsid w:val="00DA4CAF"/>
    <w:rsid w:val="00DA73DA"/>
    <w:rsid w:val="00DA7A55"/>
    <w:rsid w:val="00DA7BC3"/>
    <w:rsid w:val="00DB4BAA"/>
    <w:rsid w:val="00DB671E"/>
    <w:rsid w:val="00DB7D22"/>
    <w:rsid w:val="00DC0B11"/>
    <w:rsid w:val="00DC6B90"/>
    <w:rsid w:val="00DD03A2"/>
    <w:rsid w:val="00DD1AE5"/>
    <w:rsid w:val="00DD3F80"/>
    <w:rsid w:val="00DD5CBF"/>
    <w:rsid w:val="00DD6771"/>
    <w:rsid w:val="00DE37AB"/>
    <w:rsid w:val="00DE4C01"/>
    <w:rsid w:val="00DE6377"/>
    <w:rsid w:val="00DF013D"/>
    <w:rsid w:val="00DF079A"/>
    <w:rsid w:val="00DF0BA7"/>
    <w:rsid w:val="00DF2148"/>
    <w:rsid w:val="00DF5383"/>
    <w:rsid w:val="00E02F2F"/>
    <w:rsid w:val="00E03920"/>
    <w:rsid w:val="00E06BE4"/>
    <w:rsid w:val="00E0730E"/>
    <w:rsid w:val="00E10F93"/>
    <w:rsid w:val="00E1480C"/>
    <w:rsid w:val="00E1568A"/>
    <w:rsid w:val="00E25417"/>
    <w:rsid w:val="00E25A45"/>
    <w:rsid w:val="00E26885"/>
    <w:rsid w:val="00E31DA7"/>
    <w:rsid w:val="00E36231"/>
    <w:rsid w:val="00E44FF8"/>
    <w:rsid w:val="00E46717"/>
    <w:rsid w:val="00E50733"/>
    <w:rsid w:val="00E51C48"/>
    <w:rsid w:val="00E54C54"/>
    <w:rsid w:val="00E562FC"/>
    <w:rsid w:val="00E61214"/>
    <w:rsid w:val="00E61EC9"/>
    <w:rsid w:val="00E62DB0"/>
    <w:rsid w:val="00E7306D"/>
    <w:rsid w:val="00E81649"/>
    <w:rsid w:val="00E83751"/>
    <w:rsid w:val="00E85FF2"/>
    <w:rsid w:val="00E87C6F"/>
    <w:rsid w:val="00E92BDD"/>
    <w:rsid w:val="00E92D4C"/>
    <w:rsid w:val="00E9409C"/>
    <w:rsid w:val="00E96DBE"/>
    <w:rsid w:val="00EA104D"/>
    <w:rsid w:val="00EA2B00"/>
    <w:rsid w:val="00EA33EF"/>
    <w:rsid w:val="00EA530F"/>
    <w:rsid w:val="00EA545F"/>
    <w:rsid w:val="00EA5957"/>
    <w:rsid w:val="00EA752D"/>
    <w:rsid w:val="00EB1FDA"/>
    <w:rsid w:val="00EB24BB"/>
    <w:rsid w:val="00EB2F24"/>
    <w:rsid w:val="00EB3618"/>
    <w:rsid w:val="00EB3C04"/>
    <w:rsid w:val="00EB408F"/>
    <w:rsid w:val="00EB66ED"/>
    <w:rsid w:val="00EC09C3"/>
    <w:rsid w:val="00EC1476"/>
    <w:rsid w:val="00EC1E2C"/>
    <w:rsid w:val="00EC26DE"/>
    <w:rsid w:val="00EC451B"/>
    <w:rsid w:val="00EC5A88"/>
    <w:rsid w:val="00EC7439"/>
    <w:rsid w:val="00EC7639"/>
    <w:rsid w:val="00EC7F09"/>
    <w:rsid w:val="00ED4108"/>
    <w:rsid w:val="00ED4E7D"/>
    <w:rsid w:val="00ED4E85"/>
    <w:rsid w:val="00ED7ABB"/>
    <w:rsid w:val="00EE2CA2"/>
    <w:rsid w:val="00EE373C"/>
    <w:rsid w:val="00EE3FF6"/>
    <w:rsid w:val="00EF12D3"/>
    <w:rsid w:val="00EF615B"/>
    <w:rsid w:val="00EF6A04"/>
    <w:rsid w:val="00EF6DD0"/>
    <w:rsid w:val="00EF6E1E"/>
    <w:rsid w:val="00EF6FBA"/>
    <w:rsid w:val="00F01227"/>
    <w:rsid w:val="00F059A5"/>
    <w:rsid w:val="00F11631"/>
    <w:rsid w:val="00F12D32"/>
    <w:rsid w:val="00F133A2"/>
    <w:rsid w:val="00F147F8"/>
    <w:rsid w:val="00F16377"/>
    <w:rsid w:val="00F210B8"/>
    <w:rsid w:val="00F2166E"/>
    <w:rsid w:val="00F2192F"/>
    <w:rsid w:val="00F2216F"/>
    <w:rsid w:val="00F221B3"/>
    <w:rsid w:val="00F23DA9"/>
    <w:rsid w:val="00F26AAE"/>
    <w:rsid w:val="00F371A5"/>
    <w:rsid w:val="00F416B4"/>
    <w:rsid w:val="00F4778A"/>
    <w:rsid w:val="00F565F0"/>
    <w:rsid w:val="00F61679"/>
    <w:rsid w:val="00F627A2"/>
    <w:rsid w:val="00F64530"/>
    <w:rsid w:val="00F7095D"/>
    <w:rsid w:val="00F70A87"/>
    <w:rsid w:val="00F724DB"/>
    <w:rsid w:val="00F74323"/>
    <w:rsid w:val="00F74F86"/>
    <w:rsid w:val="00F75142"/>
    <w:rsid w:val="00F77FB1"/>
    <w:rsid w:val="00F80653"/>
    <w:rsid w:val="00F84857"/>
    <w:rsid w:val="00F8543C"/>
    <w:rsid w:val="00F916D4"/>
    <w:rsid w:val="00F92C02"/>
    <w:rsid w:val="00F93CBC"/>
    <w:rsid w:val="00F972CC"/>
    <w:rsid w:val="00FA1DC3"/>
    <w:rsid w:val="00FA2FFD"/>
    <w:rsid w:val="00FA44A5"/>
    <w:rsid w:val="00FA48C8"/>
    <w:rsid w:val="00FB07B0"/>
    <w:rsid w:val="00FB0E98"/>
    <w:rsid w:val="00FB2F6C"/>
    <w:rsid w:val="00FB3DE0"/>
    <w:rsid w:val="00FC1EEB"/>
    <w:rsid w:val="00FC2F65"/>
    <w:rsid w:val="00FC3CBE"/>
    <w:rsid w:val="00FC4928"/>
    <w:rsid w:val="00FD08D9"/>
    <w:rsid w:val="00FE0B30"/>
    <w:rsid w:val="00FE4987"/>
    <w:rsid w:val="00FE556C"/>
    <w:rsid w:val="00FE698F"/>
    <w:rsid w:val="00FE6A72"/>
    <w:rsid w:val="00FF1021"/>
    <w:rsid w:val="00FF1831"/>
    <w:rsid w:val="00FF4C7D"/>
    <w:rsid w:val="00FF5454"/>
    <w:rsid w:val="00FF5C1F"/>
    <w:rsid w:val="00FF62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67"/>
    <w:pPr>
      <w:spacing w:after="120" w:line="360" w:lineRule="auto"/>
      <w:jc w:val="both"/>
    </w:pPr>
    <w:rPr>
      <w:rFonts w:ascii="Times New Roman" w:eastAsiaTheme="minorHAnsi" w:hAnsi="Times New Roman" w:cs="Arial"/>
      <w:lang w:eastAsia="en-US"/>
    </w:rPr>
  </w:style>
  <w:style w:type="paragraph" w:styleId="Overskrift1">
    <w:name w:val="heading 1"/>
    <w:basedOn w:val="Normal"/>
    <w:next w:val="Normal"/>
    <w:link w:val="Overskrift1Tegn"/>
    <w:uiPriority w:val="9"/>
    <w:qFormat/>
    <w:rsid w:val="00750B24"/>
    <w:pPr>
      <w:keepNext/>
      <w:keepLines/>
      <w:jc w:val="center"/>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750B24"/>
    <w:pPr>
      <w:keepNext/>
      <w:keepLines/>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A44317"/>
    <w:pPr>
      <w:keepNext/>
      <w:keepLines/>
      <w:outlineLvl w:val="2"/>
    </w:pPr>
    <w:rPr>
      <w:rFonts w:eastAsiaTheme="majorEastAsia"/>
      <w:b/>
      <w:bCs/>
      <w:sz w:val="32"/>
      <w:szCs w:val="28"/>
    </w:rPr>
  </w:style>
  <w:style w:type="paragraph" w:styleId="Overskrift4">
    <w:name w:val="heading 4"/>
    <w:basedOn w:val="Normal"/>
    <w:next w:val="Normal"/>
    <w:link w:val="Overskrift4Tegn"/>
    <w:uiPriority w:val="9"/>
    <w:unhideWhenUsed/>
    <w:qFormat/>
    <w:rsid w:val="00A44317"/>
    <w:pPr>
      <w:keepNext/>
      <w:keepLines/>
      <w:outlineLvl w:val="3"/>
    </w:pPr>
    <w:rPr>
      <w:rFonts w:eastAsiaTheme="majorEastAsia"/>
      <w:b/>
      <w:bCs/>
      <w:iCs/>
      <w:sz w:val="28"/>
      <w:szCs w:val="26"/>
      <w:lang w:eastAsia="da-DK"/>
    </w:rPr>
  </w:style>
  <w:style w:type="paragraph" w:styleId="Overskrift5">
    <w:name w:val="heading 5"/>
    <w:basedOn w:val="Normal"/>
    <w:next w:val="Normal"/>
    <w:link w:val="Overskrift5Tegn"/>
    <w:uiPriority w:val="9"/>
    <w:unhideWhenUsed/>
    <w:qFormat/>
    <w:rsid w:val="00A44317"/>
    <w:pPr>
      <w:keepNext/>
      <w:keepLines/>
      <w:spacing w:before="200"/>
      <w:outlineLvl w:val="4"/>
    </w:pPr>
    <w:rPr>
      <w:rFonts w:eastAsiaTheme="majorEastAsia" w:cstheme="majorBid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0B24"/>
    <w:rPr>
      <w:rFonts w:ascii="Times New Roman" w:eastAsiaTheme="majorEastAsia" w:hAnsi="Times New Roman" w:cstheme="majorBidi"/>
      <w:b/>
      <w:bCs/>
      <w:sz w:val="44"/>
      <w:szCs w:val="28"/>
      <w:lang w:eastAsia="en-US"/>
    </w:rPr>
  </w:style>
  <w:style w:type="character" w:customStyle="1" w:styleId="Overskrift2Tegn">
    <w:name w:val="Overskrift 2 Tegn"/>
    <w:basedOn w:val="Standardskrifttypeiafsnit"/>
    <w:link w:val="Overskrift2"/>
    <w:uiPriority w:val="9"/>
    <w:rsid w:val="00750B24"/>
    <w:rPr>
      <w:rFonts w:ascii="Times New Roman" w:eastAsiaTheme="majorEastAsia" w:hAnsi="Times New Roman" w:cstheme="majorBidi"/>
      <w:b/>
      <w:bCs/>
      <w:sz w:val="36"/>
      <w:szCs w:val="26"/>
      <w:lang w:eastAsia="en-US"/>
    </w:rPr>
  </w:style>
  <w:style w:type="character" w:customStyle="1" w:styleId="Overskrift3Tegn">
    <w:name w:val="Overskrift 3 Tegn"/>
    <w:basedOn w:val="Standardskrifttypeiafsnit"/>
    <w:link w:val="Overskrift3"/>
    <w:uiPriority w:val="9"/>
    <w:rsid w:val="00A44317"/>
    <w:rPr>
      <w:rFonts w:ascii="Times New Roman" w:eastAsiaTheme="majorEastAsia" w:hAnsi="Times New Roman" w:cs="Arial"/>
      <w:b/>
      <w:bCs/>
      <w:sz w:val="32"/>
      <w:szCs w:val="28"/>
      <w:lang w:eastAsia="en-US"/>
    </w:rPr>
  </w:style>
  <w:style w:type="character" w:customStyle="1" w:styleId="Overskrift4Tegn">
    <w:name w:val="Overskrift 4 Tegn"/>
    <w:basedOn w:val="Standardskrifttypeiafsnit"/>
    <w:link w:val="Overskrift4"/>
    <w:uiPriority w:val="9"/>
    <w:rsid w:val="00A44317"/>
    <w:rPr>
      <w:rFonts w:ascii="Times New Roman" w:eastAsiaTheme="majorEastAsia" w:hAnsi="Times New Roman" w:cs="Arial"/>
      <w:b/>
      <w:bCs/>
      <w:iCs/>
      <w:sz w:val="28"/>
      <w:szCs w:val="26"/>
    </w:rPr>
  </w:style>
  <w:style w:type="paragraph" w:styleId="Listeafsnit">
    <w:name w:val="List Paragraph"/>
    <w:basedOn w:val="Normal"/>
    <w:uiPriority w:val="34"/>
    <w:qFormat/>
    <w:rsid w:val="00B61E3B"/>
    <w:pPr>
      <w:spacing w:line="240" w:lineRule="auto"/>
      <w:ind w:left="720"/>
      <w:contextualSpacing/>
    </w:pPr>
    <w:rPr>
      <w:rFonts w:asciiTheme="minorHAnsi" w:eastAsiaTheme="minorEastAsia" w:hAnsiTheme="minorHAnsi" w:cstheme="minorBidi"/>
      <w:lang w:eastAsia="da-DK"/>
    </w:rPr>
  </w:style>
  <w:style w:type="paragraph" w:styleId="Sidefod">
    <w:name w:val="footer"/>
    <w:basedOn w:val="Normal"/>
    <w:link w:val="SidefodTegn"/>
    <w:uiPriority w:val="99"/>
    <w:unhideWhenUsed/>
    <w:rsid w:val="00B61E3B"/>
    <w:pPr>
      <w:tabs>
        <w:tab w:val="center" w:pos="4819"/>
        <w:tab w:val="right" w:pos="9638"/>
      </w:tabs>
      <w:spacing w:line="240" w:lineRule="auto"/>
    </w:pPr>
  </w:style>
  <w:style w:type="character" w:customStyle="1" w:styleId="SidefodTegn">
    <w:name w:val="Sidefod Tegn"/>
    <w:basedOn w:val="Standardskrifttypeiafsnit"/>
    <w:link w:val="Sidefod"/>
    <w:uiPriority w:val="99"/>
    <w:rsid w:val="00B61E3B"/>
    <w:rPr>
      <w:rFonts w:ascii="Times New Roman" w:eastAsiaTheme="minorHAnsi" w:hAnsi="Times New Roman" w:cs="Times New Roman"/>
      <w:lang w:eastAsia="en-US"/>
    </w:rPr>
  </w:style>
  <w:style w:type="character" w:styleId="Sidetal">
    <w:name w:val="page number"/>
    <w:basedOn w:val="Standardskrifttypeiafsnit"/>
    <w:uiPriority w:val="99"/>
    <w:semiHidden/>
    <w:unhideWhenUsed/>
    <w:rsid w:val="00B61E3B"/>
  </w:style>
  <w:style w:type="character" w:styleId="Fodnotehenvisning">
    <w:name w:val="footnote reference"/>
    <w:basedOn w:val="Standardskrifttypeiafsnit"/>
    <w:uiPriority w:val="99"/>
    <w:unhideWhenUsed/>
    <w:rsid w:val="00B61E3B"/>
    <w:rPr>
      <w:vertAlign w:val="superscript"/>
    </w:rPr>
  </w:style>
  <w:style w:type="paragraph" w:styleId="Markeringsbobletekst">
    <w:name w:val="Balloon Text"/>
    <w:basedOn w:val="Normal"/>
    <w:link w:val="MarkeringsbobletekstTegn"/>
    <w:uiPriority w:val="99"/>
    <w:semiHidden/>
    <w:unhideWhenUsed/>
    <w:rsid w:val="00B61E3B"/>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61E3B"/>
    <w:rPr>
      <w:rFonts w:ascii="Lucida Grande" w:eastAsiaTheme="minorHAnsi" w:hAnsi="Lucida Grande" w:cs="Lucida Grande"/>
      <w:sz w:val="18"/>
      <w:szCs w:val="18"/>
      <w:lang w:eastAsia="en-US"/>
    </w:rPr>
  </w:style>
  <w:style w:type="character" w:customStyle="1" w:styleId="TitelTegn">
    <w:name w:val="Titel Tegn"/>
    <w:basedOn w:val="Standardskrifttypeiafsnit"/>
    <w:link w:val="Titel"/>
    <w:uiPriority w:val="10"/>
    <w:rsid w:val="00B61E3B"/>
    <w:rPr>
      <w:rFonts w:asciiTheme="majorHAnsi" w:eastAsiaTheme="majorEastAsia" w:hAnsiTheme="majorHAnsi" w:cstheme="majorBidi"/>
      <w:color w:val="17365D" w:themeColor="text2" w:themeShade="BF"/>
      <w:spacing w:val="5"/>
      <w:kern w:val="28"/>
      <w:sz w:val="52"/>
      <w:szCs w:val="52"/>
    </w:rPr>
  </w:style>
  <w:style w:type="paragraph" w:styleId="Titel">
    <w:name w:val="Title"/>
    <w:basedOn w:val="Normal"/>
    <w:next w:val="Normal"/>
    <w:link w:val="TitelTegn"/>
    <w:uiPriority w:val="10"/>
    <w:qFormat/>
    <w:rsid w:val="00B61E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da-DK"/>
    </w:rPr>
  </w:style>
  <w:style w:type="paragraph" w:styleId="Overskrift">
    <w:name w:val="TOC Heading"/>
    <w:basedOn w:val="Overskrift1"/>
    <w:next w:val="Normal"/>
    <w:uiPriority w:val="39"/>
    <w:unhideWhenUsed/>
    <w:qFormat/>
    <w:rsid w:val="00B61E3B"/>
    <w:pPr>
      <w:jc w:val="left"/>
      <w:outlineLvl w:val="9"/>
    </w:pPr>
  </w:style>
  <w:style w:type="character" w:customStyle="1" w:styleId="KommentartekstTegn">
    <w:name w:val="Kommentartekst Tegn"/>
    <w:basedOn w:val="Standardskrifttypeiafsnit"/>
    <w:link w:val="Kommentartekst"/>
    <w:uiPriority w:val="99"/>
    <w:rsid w:val="00B61E3B"/>
    <w:rPr>
      <w:rFonts w:asciiTheme="majorHAnsi" w:hAnsiTheme="majorHAnsi"/>
      <w:sz w:val="20"/>
      <w:szCs w:val="20"/>
    </w:rPr>
  </w:style>
  <w:style w:type="paragraph" w:styleId="Kommentartekst">
    <w:name w:val="annotation text"/>
    <w:basedOn w:val="Normal"/>
    <w:link w:val="KommentartekstTegn"/>
    <w:uiPriority w:val="99"/>
    <w:unhideWhenUsed/>
    <w:rsid w:val="00B61E3B"/>
    <w:pPr>
      <w:spacing w:line="240" w:lineRule="auto"/>
    </w:pPr>
    <w:rPr>
      <w:rFonts w:asciiTheme="majorHAnsi" w:eastAsiaTheme="minorEastAsia" w:hAnsiTheme="majorHAnsi" w:cstheme="minorBidi"/>
      <w:sz w:val="20"/>
      <w:szCs w:val="20"/>
      <w:lang w:eastAsia="da-DK"/>
    </w:rPr>
  </w:style>
  <w:style w:type="character" w:customStyle="1" w:styleId="KommentaremneTegn">
    <w:name w:val="Kommentaremne Tegn"/>
    <w:basedOn w:val="KommentartekstTegn"/>
    <w:link w:val="Kommentaremne"/>
    <w:uiPriority w:val="99"/>
    <w:semiHidden/>
    <w:rsid w:val="00B61E3B"/>
    <w:rPr>
      <w:rFonts w:asciiTheme="majorHAnsi" w:hAnsiTheme="majorHAnsi"/>
      <w:b/>
      <w:bCs/>
      <w:sz w:val="20"/>
      <w:szCs w:val="20"/>
    </w:rPr>
  </w:style>
  <w:style w:type="paragraph" w:styleId="Kommentaremne">
    <w:name w:val="annotation subject"/>
    <w:basedOn w:val="Kommentartekst"/>
    <w:next w:val="Kommentartekst"/>
    <w:link w:val="KommentaremneTegn"/>
    <w:uiPriority w:val="99"/>
    <w:semiHidden/>
    <w:unhideWhenUsed/>
    <w:rsid w:val="00B61E3B"/>
    <w:rPr>
      <w:b/>
      <w:bCs/>
    </w:rPr>
  </w:style>
  <w:style w:type="paragraph" w:styleId="Indholdsfortegnelse1">
    <w:name w:val="toc 1"/>
    <w:basedOn w:val="Normal"/>
    <w:next w:val="Normal"/>
    <w:autoRedefine/>
    <w:uiPriority w:val="39"/>
    <w:unhideWhenUsed/>
    <w:qFormat/>
    <w:rsid w:val="00E1568A"/>
    <w:pPr>
      <w:spacing w:before="120" w:after="0"/>
      <w:jc w:val="left"/>
    </w:pPr>
    <w:rPr>
      <w:rFonts w:asciiTheme="minorHAnsi" w:hAnsiTheme="minorHAnsi"/>
      <w:b/>
    </w:rPr>
  </w:style>
  <w:style w:type="paragraph" w:styleId="Indholdsfortegnelse2">
    <w:name w:val="toc 2"/>
    <w:basedOn w:val="Normal"/>
    <w:next w:val="Normal"/>
    <w:autoRedefine/>
    <w:uiPriority w:val="39"/>
    <w:unhideWhenUsed/>
    <w:qFormat/>
    <w:rsid w:val="00E1568A"/>
    <w:pPr>
      <w:spacing w:after="0"/>
      <w:ind w:left="240"/>
      <w:jc w:val="left"/>
    </w:pPr>
    <w:rPr>
      <w:rFonts w:asciiTheme="minorHAnsi" w:hAnsiTheme="minorHAnsi"/>
      <w:b/>
      <w:sz w:val="22"/>
      <w:szCs w:val="22"/>
    </w:rPr>
  </w:style>
  <w:style w:type="paragraph" w:styleId="Indholdsfortegnelse3">
    <w:name w:val="toc 3"/>
    <w:basedOn w:val="Normal"/>
    <w:next w:val="Normal"/>
    <w:autoRedefine/>
    <w:uiPriority w:val="39"/>
    <w:unhideWhenUsed/>
    <w:qFormat/>
    <w:rsid w:val="00E1568A"/>
    <w:pPr>
      <w:spacing w:after="0"/>
      <w:ind w:left="480"/>
      <w:jc w:val="left"/>
    </w:pPr>
    <w:rPr>
      <w:rFonts w:asciiTheme="minorHAnsi" w:hAnsiTheme="minorHAnsi"/>
      <w:sz w:val="22"/>
      <w:szCs w:val="22"/>
    </w:rPr>
  </w:style>
  <w:style w:type="paragraph" w:styleId="Indholdsfortegnelse4">
    <w:name w:val="toc 4"/>
    <w:basedOn w:val="Normal"/>
    <w:next w:val="Normal"/>
    <w:autoRedefine/>
    <w:uiPriority w:val="39"/>
    <w:unhideWhenUsed/>
    <w:rsid w:val="00E1568A"/>
    <w:pPr>
      <w:spacing w:after="0"/>
      <w:ind w:left="720"/>
      <w:jc w:val="left"/>
    </w:pPr>
    <w:rPr>
      <w:rFonts w:asciiTheme="minorHAnsi" w:hAnsiTheme="minorHAnsi"/>
      <w:sz w:val="20"/>
      <w:szCs w:val="20"/>
    </w:rPr>
  </w:style>
  <w:style w:type="paragraph" w:styleId="Indholdsfortegnelse5">
    <w:name w:val="toc 5"/>
    <w:basedOn w:val="Normal"/>
    <w:next w:val="Normal"/>
    <w:autoRedefine/>
    <w:uiPriority w:val="39"/>
    <w:unhideWhenUsed/>
    <w:rsid w:val="00E1568A"/>
    <w:pPr>
      <w:spacing w:after="0"/>
      <w:ind w:left="960"/>
      <w:jc w:val="left"/>
    </w:pPr>
    <w:rPr>
      <w:rFonts w:asciiTheme="minorHAnsi" w:hAnsiTheme="minorHAnsi"/>
      <w:sz w:val="20"/>
      <w:szCs w:val="20"/>
    </w:rPr>
  </w:style>
  <w:style w:type="paragraph" w:styleId="Indholdsfortegnelse6">
    <w:name w:val="toc 6"/>
    <w:basedOn w:val="Normal"/>
    <w:next w:val="Normal"/>
    <w:autoRedefine/>
    <w:uiPriority w:val="39"/>
    <w:unhideWhenUsed/>
    <w:rsid w:val="00E1568A"/>
    <w:pPr>
      <w:spacing w:after="0"/>
      <w:ind w:left="1200"/>
      <w:jc w:val="left"/>
    </w:pPr>
    <w:rPr>
      <w:rFonts w:asciiTheme="minorHAnsi" w:hAnsiTheme="minorHAnsi"/>
      <w:sz w:val="20"/>
      <w:szCs w:val="20"/>
    </w:rPr>
  </w:style>
  <w:style w:type="paragraph" w:styleId="Indholdsfortegnelse7">
    <w:name w:val="toc 7"/>
    <w:basedOn w:val="Normal"/>
    <w:next w:val="Normal"/>
    <w:autoRedefine/>
    <w:uiPriority w:val="39"/>
    <w:unhideWhenUsed/>
    <w:rsid w:val="00E1568A"/>
    <w:pPr>
      <w:spacing w:after="0"/>
      <w:ind w:left="1440"/>
      <w:jc w:val="left"/>
    </w:pPr>
    <w:rPr>
      <w:rFonts w:asciiTheme="minorHAnsi" w:hAnsiTheme="minorHAnsi"/>
      <w:sz w:val="20"/>
      <w:szCs w:val="20"/>
    </w:rPr>
  </w:style>
  <w:style w:type="paragraph" w:styleId="Indholdsfortegnelse8">
    <w:name w:val="toc 8"/>
    <w:basedOn w:val="Normal"/>
    <w:next w:val="Normal"/>
    <w:autoRedefine/>
    <w:uiPriority w:val="39"/>
    <w:unhideWhenUsed/>
    <w:rsid w:val="00E1568A"/>
    <w:pPr>
      <w:spacing w:after="0"/>
      <w:ind w:left="1680"/>
      <w:jc w:val="left"/>
    </w:pPr>
    <w:rPr>
      <w:rFonts w:asciiTheme="minorHAnsi" w:hAnsiTheme="minorHAnsi"/>
      <w:sz w:val="20"/>
      <w:szCs w:val="20"/>
    </w:rPr>
  </w:style>
  <w:style w:type="paragraph" w:styleId="Indholdsfortegnelse9">
    <w:name w:val="toc 9"/>
    <w:basedOn w:val="Normal"/>
    <w:next w:val="Normal"/>
    <w:autoRedefine/>
    <w:uiPriority w:val="39"/>
    <w:unhideWhenUsed/>
    <w:rsid w:val="00E1568A"/>
    <w:pPr>
      <w:spacing w:after="0"/>
      <w:ind w:left="1920"/>
      <w:jc w:val="left"/>
    </w:pPr>
    <w:rPr>
      <w:rFonts w:asciiTheme="minorHAnsi" w:hAnsiTheme="minorHAnsi"/>
      <w:sz w:val="20"/>
      <w:szCs w:val="20"/>
    </w:rPr>
  </w:style>
  <w:style w:type="paragraph" w:styleId="Sidehoved">
    <w:name w:val="header"/>
    <w:basedOn w:val="Normal"/>
    <w:link w:val="SidehovedTegn"/>
    <w:uiPriority w:val="99"/>
    <w:unhideWhenUsed/>
    <w:rsid w:val="00E1568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1568A"/>
    <w:rPr>
      <w:rFonts w:ascii="Times New Roman" w:eastAsiaTheme="minorHAnsi" w:hAnsi="Times New Roman" w:cs="Times New Roman"/>
      <w:lang w:eastAsia="en-US"/>
    </w:rPr>
  </w:style>
  <w:style w:type="paragraph" w:styleId="Billedtekst">
    <w:name w:val="caption"/>
    <w:basedOn w:val="Normal"/>
    <w:next w:val="Normal"/>
    <w:uiPriority w:val="35"/>
    <w:unhideWhenUsed/>
    <w:qFormat/>
    <w:rsid w:val="00B61E3B"/>
    <w:pPr>
      <w:spacing w:after="200"/>
    </w:pPr>
    <w:rPr>
      <w:b/>
      <w:bCs/>
      <w:color w:val="4F81BD" w:themeColor="accent1"/>
      <w:sz w:val="18"/>
      <w:szCs w:val="18"/>
    </w:rPr>
  </w:style>
  <w:style w:type="paragraph" w:customStyle="1" w:styleId="Default">
    <w:name w:val="Default"/>
    <w:rsid w:val="00B61E3B"/>
    <w:pPr>
      <w:autoSpaceDE w:val="0"/>
      <w:autoSpaceDN w:val="0"/>
      <w:adjustRightInd w:val="0"/>
    </w:pPr>
    <w:rPr>
      <w:rFonts w:ascii="Calibri" w:eastAsiaTheme="minorHAnsi" w:hAnsi="Calibri" w:cs="Calibri"/>
      <w:color w:val="000000"/>
      <w:lang w:eastAsia="en-US"/>
    </w:rPr>
  </w:style>
  <w:style w:type="table" w:styleId="Tabel-Gitter">
    <w:name w:val="Table Grid"/>
    <w:basedOn w:val="Tabel-Normal"/>
    <w:uiPriority w:val="59"/>
    <w:rsid w:val="0094562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unhideWhenUsed/>
    <w:rsid w:val="00C22E2C"/>
    <w:pPr>
      <w:spacing w:line="240" w:lineRule="auto"/>
    </w:pPr>
    <w:rPr>
      <w:sz w:val="20"/>
      <w:szCs w:val="20"/>
    </w:rPr>
  </w:style>
  <w:style w:type="character" w:customStyle="1" w:styleId="FodnotetekstTegn">
    <w:name w:val="Fodnotetekst Tegn"/>
    <w:basedOn w:val="Standardskrifttypeiafsnit"/>
    <w:link w:val="Fodnotetekst"/>
    <w:uiPriority w:val="99"/>
    <w:rsid w:val="00C22E2C"/>
    <w:rPr>
      <w:rFonts w:ascii="Times New Roman" w:eastAsiaTheme="minorHAnsi" w:hAnsi="Times New Roman" w:cs="Times New Roman"/>
      <w:sz w:val="20"/>
      <w:szCs w:val="20"/>
      <w:lang w:eastAsia="en-US"/>
    </w:rPr>
  </w:style>
  <w:style w:type="character" w:styleId="Bogenstitel">
    <w:name w:val="Book Title"/>
    <w:basedOn w:val="Standardskrifttypeiafsnit"/>
    <w:uiPriority w:val="33"/>
    <w:qFormat/>
    <w:rsid w:val="006E7584"/>
    <w:rPr>
      <w:b/>
      <w:bCs/>
      <w:smallCaps/>
      <w:spacing w:val="5"/>
    </w:rPr>
  </w:style>
  <w:style w:type="character" w:styleId="Strk">
    <w:name w:val="Strong"/>
    <w:basedOn w:val="Standardskrifttypeiafsnit"/>
    <w:uiPriority w:val="22"/>
    <w:qFormat/>
    <w:rsid w:val="00FF62CA"/>
    <w:rPr>
      <w:rFonts w:ascii="Arial" w:hAnsi="Arial" w:cs="Arial"/>
    </w:rPr>
  </w:style>
  <w:style w:type="character" w:customStyle="1" w:styleId="Overskrift5Tegn">
    <w:name w:val="Overskrift 5 Tegn"/>
    <w:basedOn w:val="Standardskrifttypeiafsnit"/>
    <w:link w:val="Overskrift5"/>
    <w:uiPriority w:val="9"/>
    <w:rsid w:val="00A44317"/>
    <w:rPr>
      <w:rFonts w:ascii="Times New Roman" w:eastAsiaTheme="majorEastAsia" w:hAnsi="Times New Roman" w:cstheme="majorBidi"/>
      <w:b/>
      <w:lang w:eastAsia="en-US"/>
    </w:rPr>
  </w:style>
  <w:style w:type="paragraph" w:styleId="Undertitel">
    <w:name w:val="Subtitle"/>
    <w:basedOn w:val="Normal"/>
    <w:next w:val="Normal"/>
    <w:link w:val="UndertitelTegn"/>
    <w:uiPriority w:val="11"/>
    <w:qFormat/>
    <w:rsid w:val="0022449C"/>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22449C"/>
    <w:rPr>
      <w:rFonts w:asciiTheme="majorHAnsi" w:eastAsiaTheme="majorEastAsia" w:hAnsiTheme="majorHAnsi" w:cstheme="majorBidi"/>
      <w:i/>
      <w:iCs/>
      <w:color w:val="4F81BD" w:themeColor="accent1"/>
      <w:spacing w:val="15"/>
      <w:lang w:eastAsia="en-US"/>
    </w:rPr>
  </w:style>
  <w:style w:type="character" w:styleId="Svagfremhvning">
    <w:name w:val="Subtle Emphasis"/>
    <w:basedOn w:val="Standardskrifttypeiafsnit"/>
    <w:uiPriority w:val="19"/>
    <w:qFormat/>
    <w:rsid w:val="0022449C"/>
    <w:rPr>
      <w:i/>
      <w:iCs/>
      <w:color w:val="808080" w:themeColor="text1" w:themeTint="7F"/>
    </w:rPr>
  </w:style>
  <w:style w:type="character" w:styleId="Kraftighenvisning">
    <w:name w:val="Intense Reference"/>
    <w:basedOn w:val="Standardskrifttypeiafsnit"/>
    <w:uiPriority w:val="32"/>
    <w:qFormat/>
    <w:rsid w:val="00FF62CA"/>
    <w:rPr>
      <w:b/>
      <w:bCs/>
      <w:smallCaps/>
      <w:color w:val="C0504D" w:themeColor="accent2"/>
      <w:spacing w:val="5"/>
      <w:u w:val="single"/>
    </w:rPr>
  </w:style>
  <w:style w:type="character" w:styleId="Kraftigfremhvning">
    <w:name w:val="Intense Emphasis"/>
    <w:basedOn w:val="Standardskrifttypeiafsnit"/>
    <w:uiPriority w:val="21"/>
    <w:qFormat/>
    <w:rsid w:val="00FF62CA"/>
    <w:rPr>
      <w:b/>
      <w:bCs/>
      <w:i/>
      <w:iCs/>
      <w:color w:val="4F81BD" w:themeColor="accent1"/>
    </w:rPr>
  </w:style>
  <w:style w:type="paragraph" w:styleId="Strktcitat">
    <w:name w:val="Intense Quote"/>
    <w:basedOn w:val="Normal"/>
    <w:next w:val="Normal"/>
    <w:link w:val="StrktcitatTegn"/>
    <w:uiPriority w:val="30"/>
    <w:qFormat/>
    <w:rsid w:val="00FF62C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FF62CA"/>
    <w:rPr>
      <w:rFonts w:ascii="Times New Roman" w:eastAsiaTheme="minorHAnsi" w:hAnsi="Times New Roman" w:cs="Times New Roman"/>
      <w:b/>
      <w:bCs/>
      <w:i/>
      <w:iCs/>
      <w:color w:val="4F81BD" w:themeColor="accent1"/>
      <w:lang w:eastAsia="en-US"/>
    </w:rPr>
  </w:style>
  <w:style w:type="character" w:styleId="Kommentarhenvisning">
    <w:name w:val="annotation reference"/>
    <w:basedOn w:val="Standardskrifttypeiafsnit"/>
    <w:uiPriority w:val="99"/>
    <w:semiHidden/>
    <w:unhideWhenUsed/>
    <w:rsid w:val="00C51AC0"/>
    <w:rPr>
      <w:sz w:val="16"/>
      <w:szCs w:val="16"/>
    </w:rPr>
  </w:style>
  <w:style w:type="character" w:styleId="Hyperlink">
    <w:name w:val="Hyperlink"/>
    <w:basedOn w:val="Standardskrifttypeiafsnit"/>
    <w:uiPriority w:val="99"/>
    <w:unhideWhenUsed/>
    <w:rsid w:val="00C51AC0"/>
    <w:rPr>
      <w:color w:val="0000FF"/>
      <w:u w:val="single"/>
    </w:rPr>
  </w:style>
  <w:style w:type="paragraph" w:customStyle="1" w:styleId="kapiteloverskrift2">
    <w:name w:val="kapiteloverskrift2"/>
    <w:basedOn w:val="Normal"/>
    <w:rsid w:val="00E50733"/>
    <w:pPr>
      <w:spacing w:after="100" w:line="240" w:lineRule="auto"/>
      <w:jc w:val="center"/>
    </w:pPr>
    <w:rPr>
      <w:rFonts w:ascii="Tahoma" w:eastAsia="Times New Roman" w:hAnsi="Tahoma" w:cs="Tahoma"/>
      <w:i/>
      <w:iCs/>
      <w:color w:val="000000"/>
      <w:lang w:eastAsia="da-DK"/>
    </w:rPr>
  </w:style>
  <w:style w:type="paragraph" w:customStyle="1" w:styleId="paragraf">
    <w:name w:val="paragraf"/>
    <w:basedOn w:val="Normal"/>
    <w:rsid w:val="00E50733"/>
    <w:pPr>
      <w:spacing w:before="200" w:after="0" w:line="240" w:lineRule="auto"/>
      <w:ind w:firstLine="240"/>
      <w:jc w:val="left"/>
    </w:pPr>
    <w:rPr>
      <w:rFonts w:ascii="Tahoma" w:eastAsia="Times New Roman" w:hAnsi="Tahoma" w:cs="Tahoma"/>
      <w:color w:val="000000"/>
      <w:lang w:eastAsia="da-DK"/>
    </w:rPr>
  </w:style>
  <w:style w:type="character" w:customStyle="1" w:styleId="paragrafnr1">
    <w:name w:val="paragrafnr1"/>
    <w:basedOn w:val="Standardskrifttypeiafsnit"/>
    <w:rsid w:val="00E50733"/>
    <w:rPr>
      <w:rFonts w:ascii="Tahoma" w:hAnsi="Tahoma" w:cs="Tahoma" w:hint="default"/>
      <w:b/>
      <w:bCs/>
      <w:color w:val="000000"/>
      <w:sz w:val="24"/>
      <w:szCs w:val="24"/>
      <w:shd w:val="clear" w:color="auto" w:fill="auto"/>
    </w:rPr>
  </w:style>
  <w:style w:type="paragraph" w:styleId="Bibliografi">
    <w:name w:val="Bibliography"/>
    <w:basedOn w:val="Normal"/>
    <w:next w:val="Normal"/>
    <w:uiPriority w:val="37"/>
    <w:unhideWhenUsed/>
    <w:rsid w:val="00301604"/>
  </w:style>
  <w:style w:type="character" w:customStyle="1" w:styleId="null">
    <w:name w:val="null"/>
    <w:basedOn w:val="Standardskrifttypeiafsnit"/>
    <w:rsid w:val="00C40F85"/>
  </w:style>
  <w:style w:type="character" w:customStyle="1" w:styleId="TitelTegn1">
    <w:name w:val="Titel Tegn1"/>
    <w:basedOn w:val="Standardskrifttypeiafsnit"/>
    <w:uiPriority w:val="10"/>
    <w:rsid w:val="00C4537E"/>
    <w:rPr>
      <w:rFonts w:asciiTheme="majorHAnsi" w:eastAsiaTheme="majorEastAsia" w:hAnsiTheme="majorHAnsi" w:cstheme="majorBidi"/>
      <w:color w:val="17365D" w:themeColor="text2" w:themeShade="BF"/>
      <w:spacing w:val="5"/>
      <w:kern w:val="28"/>
      <w:sz w:val="52"/>
      <w:szCs w:val="52"/>
    </w:rPr>
  </w:style>
  <w:style w:type="character" w:customStyle="1" w:styleId="KommentartekstTegn1">
    <w:name w:val="Kommentartekst Tegn1"/>
    <w:basedOn w:val="Standardskrifttypeiafsnit"/>
    <w:uiPriority w:val="99"/>
    <w:semiHidden/>
    <w:rsid w:val="00C4537E"/>
    <w:rPr>
      <w:rFonts w:ascii="Arial" w:hAnsi="Arial" w:cs="Arial"/>
      <w:sz w:val="20"/>
      <w:szCs w:val="20"/>
    </w:rPr>
  </w:style>
  <w:style w:type="character" w:customStyle="1" w:styleId="KommentaremneTegn1">
    <w:name w:val="Kommentaremne Tegn1"/>
    <w:basedOn w:val="KommentartekstTegn1"/>
    <w:uiPriority w:val="99"/>
    <w:semiHidden/>
    <w:rsid w:val="00C4537E"/>
    <w:rPr>
      <w:rFonts w:ascii="Arial" w:hAnsi="Arial" w:cs="Arial"/>
      <w:b/>
      <w:bCs/>
      <w:sz w:val="20"/>
      <w:szCs w:val="20"/>
    </w:rPr>
  </w:style>
  <w:style w:type="paragraph" w:styleId="Korrektur">
    <w:name w:val="Revision"/>
    <w:hidden/>
    <w:uiPriority w:val="99"/>
    <w:semiHidden/>
    <w:rsid w:val="007C27EE"/>
    <w:rPr>
      <w:rFonts w:ascii="Arial" w:eastAsiaTheme="minorHAnsi" w:hAnsi="Arial" w:cs="Arial"/>
      <w:lang w:eastAsia="en-US"/>
    </w:rPr>
  </w:style>
  <w:style w:type="paragraph" w:styleId="Listeoverfigurer">
    <w:name w:val="table of figures"/>
    <w:basedOn w:val="Normal"/>
    <w:next w:val="Normal"/>
    <w:uiPriority w:val="99"/>
    <w:unhideWhenUsed/>
    <w:rsid w:val="001D19E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1116B0-87BB-4036-8C0B-106B9F6DC96B}" type="doc">
      <dgm:prSet loTypeId="urn:microsoft.com/office/officeart/2005/8/layout/process4" loCatId="process" qsTypeId="urn:microsoft.com/office/officeart/2005/8/quickstyle/simple1" qsCatId="simple" csTypeId="urn:microsoft.com/office/officeart/2005/8/colors/colorful2" csCatId="colorful" phldr="1"/>
      <dgm:spPr/>
    </dgm:pt>
    <dgm:pt modelId="{ED7EDB6F-10D2-4F83-A98E-A0893D8B0D4E}">
      <dgm:prSet phldrT="[Tekst]"/>
      <dgm:spPr/>
      <dgm:t>
        <a:bodyPr/>
        <a:lstStyle/>
        <a:p>
          <a:pPr algn="ctr"/>
          <a:r>
            <a:rPr lang="da-DK">
              <a:latin typeface="Arial" pitchFamily="34" charset="0"/>
              <a:cs typeface="Arial" pitchFamily="34" charset="0"/>
            </a:rPr>
            <a:t>Almindelig undervisningssituation som læreren møder med spontane rutineprægede reaktioner. </a:t>
          </a:r>
          <a:r>
            <a:rPr lang="da-DK" i="1">
              <a:latin typeface="Arial" pitchFamily="34" charset="0"/>
              <a:cs typeface="Arial" pitchFamily="34" charset="0"/>
            </a:rPr>
            <a:t>Viden-i-handling</a:t>
          </a:r>
          <a:r>
            <a:rPr lang="da-DK">
              <a:latin typeface="Arial" pitchFamily="34" charset="0"/>
              <a:cs typeface="Arial" pitchFamily="34" charset="0"/>
            </a:rPr>
            <a:t>. Tavs, spontant og finder sted uden bevidste overvejelser. Giver de tilsigtede resultater, såfremt situationen falder indenfor det ’normale’.</a:t>
          </a:r>
        </a:p>
      </dgm:t>
    </dgm:pt>
    <dgm:pt modelId="{3B3553A0-3A81-4CC3-9223-814F88380C0C}" type="parTrans" cxnId="{5D8EB3E1-C60B-4ED5-950D-E87466ABAC70}">
      <dgm:prSet/>
      <dgm:spPr/>
      <dgm:t>
        <a:bodyPr/>
        <a:lstStyle/>
        <a:p>
          <a:pPr algn="ctr"/>
          <a:endParaRPr lang="da-DK"/>
        </a:p>
      </dgm:t>
    </dgm:pt>
    <dgm:pt modelId="{356A0FA6-60D6-4108-8962-899FF9222B5F}" type="sibTrans" cxnId="{5D8EB3E1-C60B-4ED5-950D-E87466ABAC70}">
      <dgm:prSet/>
      <dgm:spPr/>
      <dgm:t>
        <a:bodyPr/>
        <a:lstStyle/>
        <a:p>
          <a:pPr algn="ctr"/>
          <a:endParaRPr lang="da-DK"/>
        </a:p>
      </dgm:t>
    </dgm:pt>
    <dgm:pt modelId="{B2460216-677C-4262-8D5A-E9488994CBC2}">
      <dgm:prSet phldrT="[Tekst]"/>
      <dgm:spPr/>
      <dgm:t>
        <a:bodyPr/>
        <a:lstStyle/>
        <a:p>
          <a:pPr algn="ctr"/>
          <a:r>
            <a:rPr lang="da-DK">
              <a:latin typeface="Arial" pitchFamily="34" charset="0"/>
              <a:cs typeface="Arial" pitchFamily="34" charset="0"/>
            </a:rPr>
            <a:t>De rutineprægede reaktioner fører til overraskelse (et uventet resultat). Passer ikke ind i lærerens </a:t>
          </a:r>
          <a:r>
            <a:rPr lang="da-DK" i="1">
              <a:latin typeface="Arial" pitchFamily="34" charset="0"/>
              <a:cs typeface="Arial" pitchFamily="34" charset="0"/>
            </a:rPr>
            <a:t>viden-i-handling</a:t>
          </a:r>
          <a:r>
            <a:rPr lang="da-DK">
              <a:latin typeface="Arial" pitchFamily="34" charset="0"/>
              <a:cs typeface="Arial" pitchFamily="34" charset="0"/>
            </a:rPr>
            <a:t>. Overraskelsen får lærerens opmærksomhed.</a:t>
          </a:r>
        </a:p>
      </dgm:t>
    </dgm:pt>
    <dgm:pt modelId="{AE3E3D87-284A-40B6-BE95-6DD2BDB1992B}" type="parTrans" cxnId="{BC7F2027-9A6F-4EEE-A598-F874C21D4587}">
      <dgm:prSet/>
      <dgm:spPr/>
      <dgm:t>
        <a:bodyPr/>
        <a:lstStyle/>
        <a:p>
          <a:pPr algn="ctr"/>
          <a:endParaRPr lang="da-DK"/>
        </a:p>
      </dgm:t>
    </dgm:pt>
    <dgm:pt modelId="{A206F806-C6E6-4757-9DFF-BE03B583B5C2}" type="sibTrans" cxnId="{BC7F2027-9A6F-4EEE-A598-F874C21D4587}">
      <dgm:prSet/>
      <dgm:spPr/>
      <dgm:t>
        <a:bodyPr/>
        <a:lstStyle/>
        <a:p>
          <a:pPr algn="ctr"/>
          <a:endParaRPr lang="da-DK"/>
        </a:p>
      </dgm:t>
    </dgm:pt>
    <dgm:pt modelId="{23376F5B-D499-4AD9-8A06-BFC23B48C0FD}">
      <dgm:prSet phldrT="[Tekst]"/>
      <dgm:spPr/>
      <dgm:t>
        <a:bodyPr/>
        <a:lstStyle/>
        <a:p>
          <a:pPr algn="ctr"/>
          <a:r>
            <a:rPr lang="da-DK">
              <a:latin typeface="Arial" pitchFamily="34" charset="0"/>
              <a:cs typeface="Arial" pitchFamily="34" charset="0"/>
            </a:rPr>
            <a:t>Overraskelsen medfører bevidst refleksion. Læreren reflekterer både over overraskelsen samt den </a:t>
          </a:r>
          <a:r>
            <a:rPr lang="da-DK" i="1">
              <a:latin typeface="Arial" pitchFamily="34" charset="0"/>
              <a:cs typeface="Arial" pitchFamily="34" charset="0"/>
            </a:rPr>
            <a:t>viden-i-handling</a:t>
          </a:r>
          <a:r>
            <a:rPr lang="da-DK">
              <a:latin typeface="Arial" pitchFamily="34" charset="0"/>
              <a:cs typeface="Arial" pitchFamily="34" charset="0"/>
            </a:rPr>
            <a:t> der førte til den. Læreren spørger sig selv: Hvad er dette? Hvordan gribes situationen an?</a:t>
          </a:r>
        </a:p>
      </dgm:t>
    </dgm:pt>
    <dgm:pt modelId="{8891859B-F7ED-4CBD-8837-11E580CA1796}" type="parTrans" cxnId="{ED50A34A-B84A-4D0C-A18C-B5451A9DCD23}">
      <dgm:prSet/>
      <dgm:spPr/>
      <dgm:t>
        <a:bodyPr/>
        <a:lstStyle/>
        <a:p>
          <a:pPr algn="ctr"/>
          <a:endParaRPr lang="da-DK"/>
        </a:p>
      </dgm:t>
    </dgm:pt>
    <dgm:pt modelId="{173CDC94-B141-4F33-B2B1-FE5B4960B05D}" type="sibTrans" cxnId="{ED50A34A-B84A-4D0C-A18C-B5451A9DCD23}">
      <dgm:prSet/>
      <dgm:spPr/>
      <dgm:t>
        <a:bodyPr/>
        <a:lstStyle/>
        <a:p>
          <a:pPr algn="ctr"/>
          <a:endParaRPr lang="da-DK"/>
        </a:p>
      </dgm:t>
    </dgm:pt>
    <dgm:pt modelId="{06107E92-7CB7-4CB6-B2DF-EFBDC7A80CC6}">
      <dgm:prSet phldrT="[Tekst]"/>
      <dgm:spPr/>
      <dgm:t>
        <a:bodyPr/>
        <a:lstStyle/>
        <a:p>
          <a:pPr algn="ctr"/>
          <a:r>
            <a:rPr lang="da-DK" i="1">
              <a:latin typeface="Arial" pitchFamily="34" charset="0"/>
              <a:cs typeface="Arial" pitchFamily="34" charset="0"/>
            </a:rPr>
            <a:t>Refleksion-i-handling</a:t>
          </a:r>
          <a:r>
            <a:rPr lang="da-DK">
              <a:latin typeface="Arial" pitchFamily="34" charset="0"/>
              <a:cs typeface="Arial" pitchFamily="34" charset="0"/>
            </a:rPr>
            <a:t> tilegnes, en kritisk funktion – anfægter lærerens </a:t>
          </a:r>
          <a:r>
            <a:rPr lang="da-DK" i="1">
              <a:latin typeface="Arial" pitchFamily="34" charset="0"/>
              <a:cs typeface="Arial" pitchFamily="34" charset="0"/>
            </a:rPr>
            <a:t>viden-i-handling</a:t>
          </a:r>
          <a:r>
            <a:rPr lang="da-DK">
              <a:latin typeface="Arial" pitchFamily="34" charset="0"/>
              <a:cs typeface="Arial" pitchFamily="34" charset="0"/>
            </a:rPr>
            <a:t>. Tænker kritisk over den </a:t>
          </a:r>
          <a:r>
            <a:rPr lang="da-DK" i="1">
              <a:latin typeface="Arial" pitchFamily="34" charset="0"/>
              <a:cs typeface="Arial" pitchFamily="34" charset="0"/>
            </a:rPr>
            <a:t>viden-i-handling</a:t>
          </a:r>
          <a:r>
            <a:rPr lang="da-DK">
              <a:latin typeface="Arial" pitchFamily="34" charset="0"/>
              <a:cs typeface="Arial" pitchFamily="34" charset="0"/>
            </a:rPr>
            <a:t>, der medførte denne uønskede overraskelse.</a:t>
          </a:r>
        </a:p>
      </dgm:t>
    </dgm:pt>
    <dgm:pt modelId="{21692605-1EAC-42E6-8256-242CEBDE2B8F}" type="parTrans" cxnId="{4E89FF38-4A84-4859-A17B-6EF8AB452F96}">
      <dgm:prSet/>
      <dgm:spPr/>
      <dgm:t>
        <a:bodyPr/>
        <a:lstStyle/>
        <a:p>
          <a:pPr algn="ctr"/>
          <a:endParaRPr lang="da-DK"/>
        </a:p>
      </dgm:t>
    </dgm:pt>
    <dgm:pt modelId="{E9EA707B-299F-4487-8F7C-2C3366B48C63}" type="sibTrans" cxnId="{4E89FF38-4A84-4859-A17B-6EF8AB452F96}">
      <dgm:prSet/>
      <dgm:spPr/>
      <dgm:t>
        <a:bodyPr/>
        <a:lstStyle/>
        <a:p>
          <a:pPr algn="ctr"/>
          <a:endParaRPr lang="da-DK"/>
        </a:p>
      </dgm:t>
    </dgm:pt>
    <dgm:pt modelId="{ED6CBFA1-372D-4D6B-B9A1-128CBC16D205}">
      <dgm:prSet phldrT="[Tekst]"/>
      <dgm:spPr/>
      <dgm:t>
        <a:bodyPr/>
        <a:lstStyle/>
        <a:p>
          <a:pPr algn="ctr"/>
          <a:r>
            <a:rPr lang="da-DK">
              <a:latin typeface="Arial" pitchFamily="34" charset="0"/>
              <a:cs typeface="Arial" pitchFamily="34" charset="0"/>
            </a:rPr>
            <a:t>Refleksion medfører muligheden for at eksperimentere i situationen. Læreren udtænker og afprøver nye handlinger med henblik på at forbedre situationen. Eksperimenter kan måske føre til de ønskede resultater, men de fører måske til nye overraskelser, som nødvendiggør yderligere refleksion og nye eksperimenter</a:t>
          </a:r>
        </a:p>
      </dgm:t>
    </dgm:pt>
    <dgm:pt modelId="{913444EE-C66D-4BDD-A5B6-6A2C46052B16}" type="parTrans" cxnId="{8AEC9785-A29B-4530-A7BD-E3A3D3EE0522}">
      <dgm:prSet/>
      <dgm:spPr/>
      <dgm:t>
        <a:bodyPr/>
        <a:lstStyle/>
        <a:p>
          <a:pPr algn="ctr"/>
          <a:endParaRPr lang="da-DK"/>
        </a:p>
      </dgm:t>
    </dgm:pt>
    <dgm:pt modelId="{D572BA94-68C7-4915-AF5B-6F862B93C158}" type="sibTrans" cxnId="{8AEC9785-A29B-4530-A7BD-E3A3D3EE0522}">
      <dgm:prSet/>
      <dgm:spPr/>
      <dgm:t>
        <a:bodyPr/>
        <a:lstStyle/>
        <a:p>
          <a:pPr algn="ctr"/>
          <a:endParaRPr lang="da-DK"/>
        </a:p>
      </dgm:t>
    </dgm:pt>
    <dgm:pt modelId="{944D3E56-7A30-4EBF-A368-B1E32EE10BE5}" type="pres">
      <dgm:prSet presAssocID="{8A1116B0-87BB-4036-8C0B-106B9F6DC96B}" presName="Name0" presStyleCnt="0">
        <dgm:presLayoutVars>
          <dgm:dir/>
          <dgm:animLvl val="lvl"/>
          <dgm:resizeHandles val="exact"/>
        </dgm:presLayoutVars>
      </dgm:prSet>
      <dgm:spPr/>
    </dgm:pt>
    <dgm:pt modelId="{7CFE475A-B58C-4095-912A-B567F7224435}" type="pres">
      <dgm:prSet presAssocID="{ED6CBFA1-372D-4D6B-B9A1-128CBC16D205}" presName="boxAndChildren" presStyleCnt="0"/>
      <dgm:spPr/>
    </dgm:pt>
    <dgm:pt modelId="{645E2E91-7F6B-48C8-8DE6-8358B354DD4A}" type="pres">
      <dgm:prSet presAssocID="{ED6CBFA1-372D-4D6B-B9A1-128CBC16D205}" presName="parentTextBox" presStyleLbl="node1" presStyleIdx="0" presStyleCnt="5"/>
      <dgm:spPr/>
      <dgm:t>
        <a:bodyPr/>
        <a:lstStyle/>
        <a:p>
          <a:endParaRPr lang="da-DK"/>
        </a:p>
      </dgm:t>
    </dgm:pt>
    <dgm:pt modelId="{1DB9A175-3E0A-4C7E-9E0A-82EDCE47F807}" type="pres">
      <dgm:prSet presAssocID="{E9EA707B-299F-4487-8F7C-2C3366B48C63}" presName="sp" presStyleCnt="0"/>
      <dgm:spPr/>
    </dgm:pt>
    <dgm:pt modelId="{B7AD3A90-82DF-462A-A3D4-8730321592F1}" type="pres">
      <dgm:prSet presAssocID="{06107E92-7CB7-4CB6-B2DF-EFBDC7A80CC6}" presName="arrowAndChildren" presStyleCnt="0"/>
      <dgm:spPr/>
    </dgm:pt>
    <dgm:pt modelId="{3667C9DA-DEDF-4EC9-9C49-56E26E09402A}" type="pres">
      <dgm:prSet presAssocID="{06107E92-7CB7-4CB6-B2DF-EFBDC7A80CC6}" presName="parentTextArrow" presStyleLbl="node1" presStyleIdx="1" presStyleCnt="5"/>
      <dgm:spPr/>
      <dgm:t>
        <a:bodyPr/>
        <a:lstStyle/>
        <a:p>
          <a:endParaRPr lang="da-DK"/>
        </a:p>
      </dgm:t>
    </dgm:pt>
    <dgm:pt modelId="{8DFB0A2E-3679-4B98-9E5E-79D9A284F58D}" type="pres">
      <dgm:prSet presAssocID="{173CDC94-B141-4F33-B2B1-FE5B4960B05D}" presName="sp" presStyleCnt="0"/>
      <dgm:spPr/>
    </dgm:pt>
    <dgm:pt modelId="{9F4E37DC-BED7-4CA0-8A92-5648C8AC0C38}" type="pres">
      <dgm:prSet presAssocID="{23376F5B-D499-4AD9-8A06-BFC23B48C0FD}" presName="arrowAndChildren" presStyleCnt="0"/>
      <dgm:spPr/>
    </dgm:pt>
    <dgm:pt modelId="{196FE932-FA91-43AC-B0A3-31DB3237CD8F}" type="pres">
      <dgm:prSet presAssocID="{23376F5B-D499-4AD9-8A06-BFC23B48C0FD}" presName="parentTextArrow" presStyleLbl="node1" presStyleIdx="2" presStyleCnt="5"/>
      <dgm:spPr/>
      <dgm:t>
        <a:bodyPr/>
        <a:lstStyle/>
        <a:p>
          <a:endParaRPr lang="da-DK"/>
        </a:p>
      </dgm:t>
    </dgm:pt>
    <dgm:pt modelId="{1108F4E7-528E-431A-A15D-D67B84DCC156}" type="pres">
      <dgm:prSet presAssocID="{A206F806-C6E6-4757-9DFF-BE03B583B5C2}" presName="sp" presStyleCnt="0"/>
      <dgm:spPr/>
    </dgm:pt>
    <dgm:pt modelId="{5884380A-B74A-40D6-AA01-E261C386295C}" type="pres">
      <dgm:prSet presAssocID="{B2460216-677C-4262-8D5A-E9488994CBC2}" presName="arrowAndChildren" presStyleCnt="0"/>
      <dgm:spPr/>
    </dgm:pt>
    <dgm:pt modelId="{4DDCA9C9-5FAC-4F7F-8799-14110DE5DD7B}" type="pres">
      <dgm:prSet presAssocID="{B2460216-677C-4262-8D5A-E9488994CBC2}" presName="parentTextArrow" presStyleLbl="node1" presStyleIdx="3" presStyleCnt="5"/>
      <dgm:spPr/>
      <dgm:t>
        <a:bodyPr/>
        <a:lstStyle/>
        <a:p>
          <a:endParaRPr lang="da-DK"/>
        </a:p>
      </dgm:t>
    </dgm:pt>
    <dgm:pt modelId="{71C6C982-FDFE-41B9-80A2-FD8E6A4F69A2}" type="pres">
      <dgm:prSet presAssocID="{356A0FA6-60D6-4108-8962-899FF9222B5F}" presName="sp" presStyleCnt="0"/>
      <dgm:spPr/>
    </dgm:pt>
    <dgm:pt modelId="{6C9DDFF5-F523-4CBF-A9BB-89F61D970025}" type="pres">
      <dgm:prSet presAssocID="{ED7EDB6F-10D2-4F83-A98E-A0893D8B0D4E}" presName="arrowAndChildren" presStyleCnt="0"/>
      <dgm:spPr/>
    </dgm:pt>
    <dgm:pt modelId="{E40F4A36-7FF9-4B4A-AA8C-6EBF323A6569}" type="pres">
      <dgm:prSet presAssocID="{ED7EDB6F-10D2-4F83-A98E-A0893D8B0D4E}" presName="parentTextArrow" presStyleLbl="node1" presStyleIdx="4" presStyleCnt="5"/>
      <dgm:spPr/>
      <dgm:t>
        <a:bodyPr/>
        <a:lstStyle/>
        <a:p>
          <a:endParaRPr lang="da-DK"/>
        </a:p>
      </dgm:t>
    </dgm:pt>
  </dgm:ptLst>
  <dgm:cxnLst>
    <dgm:cxn modelId="{3DABDAA3-0E06-441F-97B6-6231FCEEEF85}" type="presOf" srcId="{23376F5B-D499-4AD9-8A06-BFC23B48C0FD}" destId="{196FE932-FA91-43AC-B0A3-31DB3237CD8F}" srcOrd="0" destOrd="0" presId="urn:microsoft.com/office/officeart/2005/8/layout/process4"/>
    <dgm:cxn modelId="{BC7F2027-9A6F-4EEE-A598-F874C21D4587}" srcId="{8A1116B0-87BB-4036-8C0B-106B9F6DC96B}" destId="{B2460216-677C-4262-8D5A-E9488994CBC2}" srcOrd="1" destOrd="0" parTransId="{AE3E3D87-284A-40B6-BE95-6DD2BDB1992B}" sibTransId="{A206F806-C6E6-4757-9DFF-BE03B583B5C2}"/>
    <dgm:cxn modelId="{D414090D-F250-48D4-916E-9B64CFB3787B}" type="presOf" srcId="{06107E92-7CB7-4CB6-B2DF-EFBDC7A80CC6}" destId="{3667C9DA-DEDF-4EC9-9C49-56E26E09402A}" srcOrd="0" destOrd="0" presId="urn:microsoft.com/office/officeart/2005/8/layout/process4"/>
    <dgm:cxn modelId="{8AEC9785-A29B-4530-A7BD-E3A3D3EE0522}" srcId="{8A1116B0-87BB-4036-8C0B-106B9F6DC96B}" destId="{ED6CBFA1-372D-4D6B-B9A1-128CBC16D205}" srcOrd="4" destOrd="0" parTransId="{913444EE-C66D-4BDD-A5B6-6A2C46052B16}" sibTransId="{D572BA94-68C7-4915-AF5B-6F862B93C158}"/>
    <dgm:cxn modelId="{0EC1D250-738A-4FC2-BD05-48D2B31F7996}" type="presOf" srcId="{ED7EDB6F-10D2-4F83-A98E-A0893D8B0D4E}" destId="{E40F4A36-7FF9-4B4A-AA8C-6EBF323A6569}" srcOrd="0" destOrd="0" presId="urn:microsoft.com/office/officeart/2005/8/layout/process4"/>
    <dgm:cxn modelId="{ED50A34A-B84A-4D0C-A18C-B5451A9DCD23}" srcId="{8A1116B0-87BB-4036-8C0B-106B9F6DC96B}" destId="{23376F5B-D499-4AD9-8A06-BFC23B48C0FD}" srcOrd="2" destOrd="0" parTransId="{8891859B-F7ED-4CBD-8837-11E580CA1796}" sibTransId="{173CDC94-B141-4F33-B2B1-FE5B4960B05D}"/>
    <dgm:cxn modelId="{A5F6D1B2-CF15-452F-8E9E-DD57824E4C1B}" type="presOf" srcId="{8A1116B0-87BB-4036-8C0B-106B9F6DC96B}" destId="{944D3E56-7A30-4EBF-A368-B1E32EE10BE5}" srcOrd="0" destOrd="0" presId="urn:microsoft.com/office/officeart/2005/8/layout/process4"/>
    <dgm:cxn modelId="{4E89FF38-4A84-4859-A17B-6EF8AB452F96}" srcId="{8A1116B0-87BB-4036-8C0B-106B9F6DC96B}" destId="{06107E92-7CB7-4CB6-B2DF-EFBDC7A80CC6}" srcOrd="3" destOrd="0" parTransId="{21692605-1EAC-42E6-8256-242CEBDE2B8F}" sibTransId="{E9EA707B-299F-4487-8F7C-2C3366B48C63}"/>
    <dgm:cxn modelId="{5D8EB3E1-C60B-4ED5-950D-E87466ABAC70}" srcId="{8A1116B0-87BB-4036-8C0B-106B9F6DC96B}" destId="{ED7EDB6F-10D2-4F83-A98E-A0893D8B0D4E}" srcOrd="0" destOrd="0" parTransId="{3B3553A0-3A81-4CC3-9223-814F88380C0C}" sibTransId="{356A0FA6-60D6-4108-8962-899FF9222B5F}"/>
    <dgm:cxn modelId="{5DF41CCE-CB93-4510-B8C3-895C2A74C16A}" type="presOf" srcId="{B2460216-677C-4262-8D5A-E9488994CBC2}" destId="{4DDCA9C9-5FAC-4F7F-8799-14110DE5DD7B}" srcOrd="0" destOrd="0" presId="urn:microsoft.com/office/officeart/2005/8/layout/process4"/>
    <dgm:cxn modelId="{9797EAD2-D432-4C32-AB30-26B28EA4B342}" type="presOf" srcId="{ED6CBFA1-372D-4D6B-B9A1-128CBC16D205}" destId="{645E2E91-7F6B-48C8-8DE6-8358B354DD4A}" srcOrd="0" destOrd="0" presId="urn:microsoft.com/office/officeart/2005/8/layout/process4"/>
    <dgm:cxn modelId="{151EF5BA-81FB-4440-953E-DC5FBDFAD852}" type="presParOf" srcId="{944D3E56-7A30-4EBF-A368-B1E32EE10BE5}" destId="{7CFE475A-B58C-4095-912A-B567F7224435}" srcOrd="0" destOrd="0" presId="urn:microsoft.com/office/officeart/2005/8/layout/process4"/>
    <dgm:cxn modelId="{4B221F48-C0FE-44B7-96A2-1400A731F780}" type="presParOf" srcId="{7CFE475A-B58C-4095-912A-B567F7224435}" destId="{645E2E91-7F6B-48C8-8DE6-8358B354DD4A}" srcOrd="0" destOrd="0" presId="urn:microsoft.com/office/officeart/2005/8/layout/process4"/>
    <dgm:cxn modelId="{0BD3FD7D-9594-40C7-B57A-A78D03655818}" type="presParOf" srcId="{944D3E56-7A30-4EBF-A368-B1E32EE10BE5}" destId="{1DB9A175-3E0A-4C7E-9E0A-82EDCE47F807}" srcOrd="1" destOrd="0" presId="urn:microsoft.com/office/officeart/2005/8/layout/process4"/>
    <dgm:cxn modelId="{46E43360-3BE6-4A6F-8D72-499B6747647B}" type="presParOf" srcId="{944D3E56-7A30-4EBF-A368-B1E32EE10BE5}" destId="{B7AD3A90-82DF-462A-A3D4-8730321592F1}" srcOrd="2" destOrd="0" presId="urn:microsoft.com/office/officeart/2005/8/layout/process4"/>
    <dgm:cxn modelId="{2D2D4F09-055B-40CE-B2F3-6730909BED1E}" type="presParOf" srcId="{B7AD3A90-82DF-462A-A3D4-8730321592F1}" destId="{3667C9DA-DEDF-4EC9-9C49-56E26E09402A}" srcOrd="0" destOrd="0" presId="urn:microsoft.com/office/officeart/2005/8/layout/process4"/>
    <dgm:cxn modelId="{0E3B7AD5-42B5-4E6F-AF8B-90EB7D17A7B5}" type="presParOf" srcId="{944D3E56-7A30-4EBF-A368-B1E32EE10BE5}" destId="{8DFB0A2E-3679-4B98-9E5E-79D9A284F58D}" srcOrd="3" destOrd="0" presId="urn:microsoft.com/office/officeart/2005/8/layout/process4"/>
    <dgm:cxn modelId="{6E16A92F-7CED-41C7-9793-9F069870CAC8}" type="presParOf" srcId="{944D3E56-7A30-4EBF-A368-B1E32EE10BE5}" destId="{9F4E37DC-BED7-4CA0-8A92-5648C8AC0C38}" srcOrd="4" destOrd="0" presId="urn:microsoft.com/office/officeart/2005/8/layout/process4"/>
    <dgm:cxn modelId="{DF1B2C3D-D1DA-45F9-8DAA-5296384BAD18}" type="presParOf" srcId="{9F4E37DC-BED7-4CA0-8A92-5648C8AC0C38}" destId="{196FE932-FA91-43AC-B0A3-31DB3237CD8F}" srcOrd="0" destOrd="0" presId="urn:microsoft.com/office/officeart/2005/8/layout/process4"/>
    <dgm:cxn modelId="{B529BF3C-99E9-400E-87C6-2B1E9BDC48EE}" type="presParOf" srcId="{944D3E56-7A30-4EBF-A368-B1E32EE10BE5}" destId="{1108F4E7-528E-431A-A15D-D67B84DCC156}" srcOrd="5" destOrd="0" presId="urn:microsoft.com/office/officeart/2005/8/layout/process4"/>
    <dgm:cxn modelId="{9366FA7B-6995-46DF-9AF5-899779316BDB}" type="presParOf" srcId="{944D3E56-7A30-4EBF-A368-B1E32EE10BE5}" destId="{5884380A-B74A-40D6-AA01-E261C386295C}" srcOrd="6" destOrd="0" presId="urn:microsoft.com/office/officeart/2005/8/layout/process4"/>
    <dgm:cxn modelId="{D214D451-901E-4B30-BB83-ECE84AD3E6FA}" type="presParOf" srcId="{5884380A-B74A-40D6-AA01-E261C386295C}" destId="{4DDCA9C9-5FAC-4F7F-8799-14110DE5DD7B}" srcOrd="0" destOrd="0" presId="urn:microsoft.com/office/officeart/2005/8/layout/process4"/>
    <dgm:cxn modelId="{70E3C801-E869-4779-9764-178EA2C421DB}" type="presParOf" srcId="{944D3E56-7A30-4EBF-A368-B1E32EE10BE5}" destId="{71C6C982-FDFE-41B9-80A2-FD8E6A4F69A2}" srcOrd="7" destOrd="0" presId="urn:microsoft.com/office/officeart/2005/8/layout/process4"/>
    <dgm:cxn modelId="{C3285223-4333-48DC-81F9-32201B9B3758}" type="presParOf" srcId="{944D3E56-7A30-4EBF-A368-B1E32EE10BE5}" destId="{6C9DDFF5-F523-4CBF-A9BB-89F61D970025}" srcOrd="8" destOrd="0" presId="urn:microsoft.com/office/officeart/2005/8/layout/process4"/>
    <dgm:cxn modelId="{F6827025-9C53-48EA-B44A-82B5E0FEE34D}" type="presParOf" srcId="{6C9DDFF5-F523-4CBF-A9BB-89F61D970025}" destId="{E40F4A36-7FF9-4B4A-AA8C-6EBF323A6569}"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E2E91-7F6B-48C8-8DE6-8358B354DD4A}">
      <dsp:nvSpPr>
        <dsp:cNvPr id="0" name=""/>
        <dsp:cNvSpPr/>
      </dsp:nvSpPr>
      <dsp:spPr>
        <a:xfrm>
          <a:off x="0" y="3182985"/>
          <a:ext cx="5361024" cy="52219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da-DK" sz="800" kern="1200">
              <a:latin typeface="Arial" pitchFamily="34" charset="0"/>
              <a:cs typeface="Arial" pitchFamily="34" charset="0"/>
            </a:rPr>
            <a:t>Refleksion medfører muligheden for at eksperimentere i situationen. Læreren udtænker og afprøver nye handlinger med henblik på at forbedre situationen. Eksperimenter kan måske føre til de ønskede resultater, men de fører måske til nye overraskelser, som nødvendiggør yderligere refleksion og nye eksperimenter</a:t>
          </a:r>
        </a:p>
      </dsp:txBody>
      <dsp:txXfrm>
        <a:off x="0" y="3182985"/>
        <a:ext cx="5361024" cy="522195"/>
      </dsp:txXfrm>
    </dsp:sp>
    <dsp:sp modelId="{3667C9DA-DEDF-4EC9-9C49-56E26E09402A}">
      <dsp:nvSpPr>
        <dsp:cNvPr id="0" name=""/>
        <dsp:cNvSpPr/>
      </dsp:nvSpPr>
      <dsp:spPr>
        <a:xfrm rot="10800000">
          <a:off x="0" y="2387682"/>
          <a:ext cx="5361024" cy="80313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da-DK" sz="800" i="1" kern="1200">
              <a:latin typeface="Arial" pitchFamily="34" charset="0"/>
              <a:cs typeface="Arial" pitchFamily="34" charset="0"/>
            </a:rPr>
            <a:t>Refleksion-i-handling</a:t>
          </a:r>
          <a:r>
            <a:rPr lang="da-DK" sz="800" kern="1200">
              <a:latin typeface="Arial" pitchFamily="34" charset="0"/>
              <a:cs typeface="Arial" pitchFamily="34" charset="0"/>
            </a:rPr>
            <a:t> tilegnes, en kritisk funktion – anfægter lærerens </a:t>
          </a:r>
          <a:r>
            <a:rPr lang="da-DK" sz="800" i="1" kern="1200">
              <a:latin typeface="Arial" pitchFamily="34" charset="0"/>
              <a:cs typeface="Arial" pitchFamily="34" charset="0"/>
            </a:rPr>
            <a:t>viden-i-handling</a:t>
          </a:r>
          <a:r>
            <a:rPr lang="da-DK" sz="800" kern="1200">
              <a:latin typeface="Arial" pitchFamily="34" charset="0"/>
              <a:cs typeface="Arial" pitchFamily="34" charset="0"/>
            </a:rPr>
            <a:t>. Tænker kritisk over den </a:t>
          </a:r>
          <a:r>
            <a:rPr lang="da-DK" sz="800" i="1" kern="1200">
              <a:latin typeface="Arial" pitchFamily="34" charset="0"/>
              <a:cs typeface="Arial" pitchFamily="34" charset="0"/>
            </a:rPr>
            <a:t>viden-i-handling</a:t>
          </a:r>
          <a:r>
            <a:rPr lang="da-DK" sz="800" kern="1200">
              <a:latin typeface="Arial" pitchFamily="34" charset="0"/>
              <a:cs typeface="Arial" pitchFamily="34" charset="0"/>
            </a:rPr>
            <a:t>, der medførte denne uønskede overraskelse.</a:t>
          </a:r>
        </a:p>
      </dsp:txBody>
      <dsp:txXfrm rot="10800000">
        <a:off x="0" y="2387682"/>
        <a:ext cx="5361024" cy="521854"/>
      </dsp:txXfrm>
    </dsp:sp>
    <dsp:sp modelId="{196FE932-FA91-43AC-B0A3-31DB3237CD8F}">
      <dsp:nvSpPr>
        <dsp:cNvPr id="0" name=""/>
        <dsp:cNvSpPr/>
      </dsp:nvSpPr>
      <dsp:spPr>
        <a:xfrm rot="10800000">
          <a:off x="0" y="1592378"/>
          <a:ext cx="5361024" cy="80313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da-DK" sz="800" kern="1200">
              <a:latin typeface="Arial" pitchFamily="34" charset="0"/>
              <a:cs typeface="Arial" pitchFamily="34" charset="0"/>
            </a:rPr>
            <a:t>Overraskelsen medfører bevidst refleksion. Læreren reflekterer både over overraskelsen samt den </a:t>
          </a:r>
          <a:r>
            <a:rPr lang="da-DK" sz="800" i="1" kern="1200">
              <a:latin typeface="Arial" pitchFamily="34" charset="0"/>
              <a:cs typeface="Arial" pitchFamily="34" charset="0"/>
            </a:rPr>
            <a:t>viden-i-handling</a:t>
          </a:r>
          <a:r>
            <a:rPr lang="da-DK" sz="800" kern="1200">
              <a:latin typeface="Arial" pitchFamily="34" charset="0"/>
              <a:cs typeface="Arial" pitchFamily="34" charset="0"/>
            </a:rPr>
            <a:t> der førte til den. Læreren spørger sig selv: Hvad er dette? Hvordan gribes situationen an?</a:t>
          </a:r>
        </a:p>
      </dsp:txBody>
      <dsp:txXfrm rot="10800000">
        <a:off x="0" y="1592378"/>
        <a:ext cx="5361024" cy="521854"/>
      </dsp:txXfrm>
    </dsp:sp>
    <dsp:sp modelId="{4DDCA9C9-5FAC-4F7F-8799-14110DE5DD7B}">
      <dsp:nvSpPr>
        <dsp:cNvPr id="0" name=""/>
        <dsp:cNvSpPr/>
      </dsp:nvSpPr>
      <dsp:spPr>
        <a:xfrm rot="10800000">
          <a:off x="0" y="797075"/>
          <a:ext cx="5361024" cy="80313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da-DK" sz="800" kern="1200">
              <a:latin typeface="Arial" pitchFamily="34" charset="0"/>
              <a:cs typeface="Arial" pitchFamily="34" charset="0"/>
            </a:rPr>
            <a:t>De rutineprægede reaktioner fører til overraskelse (et uventet resultat). Passer ikke ind i lærerens </a:t>
          </a:r>
          <a:r>
            <a:rPr lang="da-DK" sz="800" i="1" kern="1200">
              <a:latin typeface="Arial" pitchFamily="34" charset="0"/>
              <a:cs typeface="Arial" pitchFamily="34" charset="0"/>
            </a:rPr>
            <a:t>viden-i-handling</a:t>
          </a:r>
          <a:r>
            <a:rPr lang="da-DK" sz="800" kern="1200">
              <a:latin typeface="Arial" pitchFamily="34" charset="0"/>
              <a:cs typeface="Arial" pitchFamily="34" charset="0"/>
            </a:rPr>
            <a:t>. Overraskelsen får lærerens opmærksomhed.</a:t>
          </a:r>
        </a:p>
      </dsp:txBody>
      <dsp:txXfrm rot="10800000">
        <a:off x="0" y="797075"/>
        <a:ext cx="5361024" cy="521854"/>
      </dsp:txXfrm>
    </dsp:sp>
    <dsp:sp modelId="{E40F4A36-7FF9-4B4A-AA8C-6EBF323A6569}">
      <dsp:nvSpPr>
        <dsp:cNvPr id="0" name=""/>
        <dsp:cNvSpPr/>
      </dsp:nvSpPr>
      <dsp:spPr>
        <a:xfrm rot="10800000">
          <a:off x="0" y="1772"/>
          <a:ext cx="5361024" cy="80313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da-DK" sz="800" kern="1200">
              <a:latin typeface="Arial" pitchFamily="34" charset="0"/>
              <a:cs typeface="Arial" pitchFamily="34" charset="0"/>
            </a:rPr>
            <a:t>Almindelig undervisningssituation som læreren møder med spontane rutineprægede reaktioner. </a:t>
          </a:r>
          <a:r>
            <a:rPr lang="da-DK" sz="800" i="1" kern="1200">
              <a:latin typeface="Arial" pitchFamily="34" charset="0"/>
              <a:cs typeface="Arial" pitchFamily="34" charset="0"/>
            </a:rPr>
            <a:t>Viden-i-handling</a:t>
          </a:r>
          <a:r>
            <a:rPr lang="da-DK" sz="800" kern="1200">
              <a:latin typeface="Arial" pitchFamily="34" charset="0"/>
              <a:cs typeface="Arial" pitchFamily="34" charset="0"/>
            </a:rPr>
            <a:t>. Tavs, spontant og finder sted uden bevidste overvejelser. Giver de tilsigtede resultater, såfremt situationen falder indenfor det ’normale’.</a:t>
          </a:r>
        </a:p>
      </dsp:txBody>
      <dsp:txXfrm rot="10800000">
        <a:off x="0" y="1772"/>
        <a:ext cx="5361024" cy="5218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Ana10</b:Tag>
    <b:SourceType>InternetSite</b:SourceType>
    <b:Guid>{388401FA-9AD4-4D00-93E2-F00FBF74E777}</b:Guid>
    <b:LCID>da-DK</b:LCID>
    <b:Title>Analyser og undersøgelser inden for specialundervisning</b:Title>
    <b:InternetSiteTitle>Undervisningsministeriet</b:InternetSiteTitle>
    <b:Year>2010</b:Year>
    <b:YearAccessed>2014</b:YearAccessed>
    <b:MonthAccessed>April</b:MonthAccessed>
    <b:DayAccessed>11</b:DayAccessed>
    <b:URL>http://uvm.dk/Uddannelser/Folkeskolen/Inklusion-og-specialundervisning/Specialundervisning/Analyser-og-undersoegelser</b:URL>
    <b:RefOrder>58</b:RefOrder>
  </b:Source>
  <b:Source>
    <b:Tag>Ugg08</b:Tag>
    <b:SourceType>BookSection</b:SourceType>
    <b:Guid>{1E10350F-BA4B-4828-B01F-42B9296982A2}</b:Guid>
    <b:LCID>da-DK</b:LCID>
    <b:Author>
      <b:Author>
        <b:NameList>
          <b:Person>
            <b:Last>Uggerhøj</b:Last>
            <b:First>Lars</b:First>
          </b:Person>
        </b:NameList>
      </b:Author>
      <b:Editor>
        <b:NameList>
          <b:Person>
            <b:Last>Jacobsen</b:Last>
            <b:First>Michael</b:First>
            <b:Middle>Hviid</b:Middle>
          </b:Person>
          <b:Person>
            <b:Last>Pringle</b:Last>
            <b:First>Keith</b:First>
          </b:Person>
        </b:NameList>
      </b:Editor>
    </b:Author>
    <b:Title>Hvad er socialt arbejde?</b:Title>
    <b:BookTitle>At forstå det sociale</b:BookTitle>
    <b:Year>2008</b:Year>
    <b:Pages>37-55</b:Pages>
    <b:City>København</b:City>
    <b:Publisher>Akademisk Forlag</b:Publisher>
    <b:RefOrder>17</b:RefOrder>
  </b:Source>
  <b:Source>
    <b:Tag>Lar12</b:Tag>
    <b:SourceType>Report</b:SourceType>
    <b:Guid>{155B7802-40F7-4DF2-A7A9-BAE9C6DF78C2}</b:Guid>
    <b:LCID>da-DK</b:LCID>
    <b:Author>
      <b:Author>
        <b:NameList>
          <b:Person>
            <b:Last>Larsen</b:Last>
            <b:First>Michael</b:First>
            <b:Middle>Søgaard</b:Middle>
          </b:Person>
          <b:Person>
            <b:Last>Dyssegaard</b:Last>
            <b:First>Camilla</b:First>
            <b:Middle>Brørup</b:Middle>
          </b:Person>
          <b:Person>
            <b:Last>Tiftikci</b:Last>
            <b:First>Neriman</b:First>
          </b:Person>
        </b:NameList>
      </b:Author>
    </b:Author>
    <b:Title>Effekt og pædagogisk indsats ved inklusion af børn med særlige behov i grundskolen</b:Title>
    <b:Year>2012</b:Year>
    <b:Month>Nr. 11</b:Month>
    <b:Publisher>Dansk Clearingshouse for Uddannelsesforskning IUP, Aarhus Universitet</b:Publisher>
    <b:City>København</b:City>
    <b:RefOrder>21</b:RefOrder>
  </b:Source>
  <b:Source>
    <b:Tag>Bek131</b:Tag>
    <b:SourceType>InternetSite</b:SourceType>
    <b:Guid>{E0FBB2FB-2CD0-46DB-BA44-0CBD5BDF643E}</b:Guid>
    <b:LCID>da-DK</b:LCID>
    <b:Title>Bekendtgørelse af lov om folkeskolen</b:Title>
    <b:Year>2013</b:Year>
    <b:Month>Maj</b:Month>
    <b:Day>Sidst redigeret 21</b:Day>
    <b:InternetSiteTitle>Retsinformation.dk</b:InternetSiteTitle>
    <b:YearAccessed>2014</b:YearAccessed>
    <b:MonthAccessed>April</b:MonthAccessed>
    <b:DayAccessed>11</b:DayAccessed>
    <b:URL>https://www.retsinformation.dk/Forms/r0710.aspx?id=145631</b:URL>
    <b:RefOrder>6</b:RefOrder>
  </b:Source>
  <b:Source>
    <b:Tag>Det05</b:Tag>
    <b:SourceType>Report</b:SourceType>
    <b:Guid>{5F1F6A11-07DE-4B10-B1A5-3B4793A84EBC}</b:Guid>
    <b:LCID>da-DK</b:LCID>
    <b:Author>
      <b:Author>
        <b:Corporate>Det Centrale Handicapråd</b:Corporate>
      </b:Author>
    </b:Author>
    <b:Title>Dansk handicappolitiks grundprincipper</b:Title>
    <b:Year>2005</b:Year>
    <b:Publisher>Det Centrale Handicapråd</b:Publisher>
    <b:City>København</b:City>
    <b:RefOrder>4</b:RefOrder>
  </b:Source>
  <b:Source>
    <b:Tag>Dir02</b:Tag>
    <b:SourceType>Report</b:SourceType>
    <b:Guid>{716AAC7F-F40B-4304-8859-A1F37D444F8A}</b:Guid>
    <b:LCID>da-DK</b:LCID>
    <b:Author>
      <b:Author>
        <b:Corporate>OECD</b:Corporate>
      </b:Author>
    </b:Author>
    <b:Title>Definition and Selection of Competences (DeSeCo): Theoretical and Conceptual Foundations</b:Title>
    <b:Year>2002</b:Year>
    <b:Institution>Directorate for Education, Employment, Labour and Social Affairs. Education Committee. Governing Board of the Ceri</b:Institution>
    <b:RefOrder>22</b:RefOrder>
  </b:Source>
  <b:Source>
    <b:Tag>Den141</b:Tag>
    <b:SourceType>InternetSite</b:SourceType>
    <b:Guid>{111E2DEA-FAB9-4122-8B6D-02E82196CAD6}</b:Guid>
    <b:LCID>da-DK</b:LCID>
    <b:Title>Den nye læreruddannelse</b:Title>
    <b:YearAccessed>2014</b:YearAccessed>
    <b:MonthAccessed>Maj</b:MonthAccessed>
    <b:DayAccessed>1</b:DayAccessed>
    <b:URL>http://nylaereruddannelse.nu/den-nye-uddannelse/</b:URL>
    <b:RefOrder>54</b:RefOrder>
  </b:Source>
  <b:Source>
    <b:Tag>FNs14</b:Tag>
    <b:SourceType>InternetSite</b:SourceType>
    <b:Guid>{5217915D-4FFE-4D3A-8844-57482B8ACE06}</b:Guid>
    <b:LCID>da-DK</b:LCID>
    <b:Title>FN's Handicapkonvention</b:Title>
    <b:InternetSiteTitle>Ministeriet for børn, ligestilling, integration og sociale forhold</b:InternetSiteTitle>
    <b:YearAccessed>2014</b:YearAccessed>
    <b:MonthAccessed>April</b:MonthAccessed>
    <b:DayAccessed>15</b:DayAccessed>
    <b:URL>http://www.sm.dk/Temaer/sociale-omraader/Handicap/handicappolitik/FN-Handicapkonvention/Sider/default.aspx</b:URL>
    <b:RefOrder>59</b:RefOrder>
  </b:Source>
  <b:Source>
    <b:Tag>FN08</b:Tag>
    <b:SourceType>Report</b:SourceType>
    <b:Guid>{33E12E7C-88C3-45AD-AC17-BD3C26602755}</b:Guid>
    <b:LCID>da-DK</b:LCID>
    <b:Author>
      <b:Author>
        <b:Corporate>FN</b:Corporate>
      </b:Author>
    </b:Author>
    <b:Title>FN's konvention om rettigheder for personer med handicap</b:Title>
    <b:Year>2006</b:Year>
    <b:RefOrder>5</b:RefOrder>
  </b:Source>
  <b:Source>
    <b:Tag>Han14</b:Tag>
    <b:SourceType>InternetSite</b:SourceType>
    <b:Guid>{7CF410AD-F69C-45B5-B8A3-16CC9D669FAE}</b:Guid>
    <b:LCID>da-DK</b:LCID>
    <b:Title>Handicappolitiske principper</b:Title>
    <b:InternetSiteTitle>Ministeriet for børn, ligestilling, integration og sociale forhold</b:InternetSiteTitle>
    <b:YearAccessed>2014</b:YearAccessed>
    <b:MonthAccessed>April</b:MonthAccessed>
    <b:DayAccessed>15</b:DayAccessed>
    <b:URL>http://www.sm.dk/temaer/sociale-omraader/handicap/handicappolitik/sider/start.aspx</b:URL>
    <b:RefOrder>60</b:RefOrder>
  </b:Source>
  <b:Source>
    <b:Tag>Vej11</b:Tag>
    <b:SourceType>InternetSite</b:SourceType>
    <b:Guid>{85664434-8537-44A3-A1AC-60758BB646F9}</b:Guid>
    <b:LCID>da-DK</b:LCID>
    <b:Title>Vejledning om servicelovens formål og generelle bestemmelser i loven</b:Title>
    <b:Year>2011</b:Year>
    <b:InternetSiteTitle>retsinformation.dk</b:InternetSiteTitle>
    <b:Month>Januar</b:Month>
    <b:Day>1</b:Day>
    <b:YearAccessed>2014</b:YearAccessed>
    <b:MonthAccessed>April</b:MonthAccessed>
    <b:DayAccessed>17</b:DayAccessed>
    <b:URL>https://www.retsinformation.dk/Forms/R0710.aspx?id=135543</b:URL>
    <b:RefOrder>61</b:RefOrder>
  </b:Source>
  <b:Source>
    <b:Tag>Ale13</b:Tag>
    <b:SourceType>BookSection</b:SourceType>
    <b:Guid>{FBF4D742-BCA2-43C8-81EB-FC4623A5D470}</b:Guid>
    <b:LCID>da-DK</b:LCID>
    <b:Author>
      <b:Author>
        <b:NameList>
          <b:Person>
            <b:Last>Alenkær</b:Last>
            <b:First>Rasmus</b:First>
          </b:Person>
        </b:NameList>
      </b:Author>
      <b:Editor>
        <b:NameList>
          <b:Person>
            <b:Last>Märtensson</b:Last>
            <b:First>Brian</b:First>
            <b:Middle>Degn</b:Middle>
          </b:Person>
        </b:NameList>
      </b:Editor>
    </b:Author>
    <b:Title>Inklusion og AKT</b:Title>
    <b:Year>2013</b:Year>
    <b:BookTitle>Skolens praksis - tilgange til pædagogik, undervisning og læring</b:BookTitle>
    <b:Pages>228-240</b:Pages>
    <b:City>Frederikshavn</b:City>
    <b:Publisher>Dafolo</b:Publisher>
    <b:RefOrder>2</b:RefOrder>
  </b:Source>
  <b:Source>
    <b:Tag>And13</b:Tag>
    <b:SourceType>Book</b:SourceType>
    <b:Guid>{F70589B8-128F-4D6A-B278-0D7EB0C14675}</b:Guid>
    <b:LCID>da-DK</b:LCID>
    <b:Author>
      <b:Author>
        <b:NameList>
          <b:Person>
            <b:Last>Andersen</b:Last>
            <b:First>Ib</b:First>
          </b:Person>
        </b:NameList>
      </b:Author>
    </b:Author>
    <b:Title>Den skinbarlige virkelighed : vidensproduktion i samfundsvidenskaberne</b:Title>
    <b:Year>2013</b:Year>
    <b:Publisher>Samfundslitteratur</b:Publisher>
    <b:RefOrder>24</b:RefOrder>
  </b:Source>
  <b:Source>
    <b:Tag>Ant07</b:Tag>
    <b:SourceType>BookSection</b:SourceType>
    <b:Guid>{543F7DBA-2170-4FFB-8667-865CFF9DE623}</b:Guid>
    <b:LCID>da-DK</b:LCID>
    <b:Author>
      <b:Author>
        <b:NameList>
          <b:Person>
            <b:Last>Antoft</b:Last>
            <b:First>Rasmus</b:First>
          </b:Person>
          <b:Person>
            <b:Last>Salomonsen</b:Last>
            <b:First>Heidi</b:First>
            <b:Middle>Houlberg</b:Middle>
          </b:Person>
        </b:NameList>
      </b:Author>
      <b:Editor>
        <b:NameList>
          <b:Person>
            <b:Last>Antoft</b:Last>
            <b:First>Rasmus</b:First>
          </b:Person>
          <b:Person>
            <b:Last>Jacobsen</b:Last>
            <b:First>Michael</b:First>
            <b:Middle>Hviid</b:Middle>
          </b:Person>
          <b:Person>
            <b:Last>Jørgensen</b:Last>
            <b:First>Anja</b:First>
          </b:Person>
          <b:Person>
            <b:Last>Kristiansen</b:Last>
            <b:First>Søren</b:First>
          </b:Person>
        </b:NameList>
      </b:Editor>
    </b:Author>
    <b:Title>Det kvalitative casestudium</b:Title>
    <b:Year>2007</b:Year>
    <b:City>Odense</b:City>
    <b:Publisher>Syddansk Universitetsforlag</b:Publisher>
    <b:BookTitle>Håndværk &amp; Horisonter - tradition og nytænkning i kvalitativ metode</b:BookTitle>
    <b:Pages>29-57</b:Pages>
    <b:RefOrder>34</b:RefOrder>
  </b:Source>
  <b:Source>
    <b:Tag>Arg00</b:Tag>
    <b:SourceType>BookSection</b:SourceType>
    <b:Guid>{EACAC20C-52E4-4CDA-947A-59FE7E53D993}</b:Guid>
    <b:LCID>da-DK</b:LCID>
    <b:Author>
      <b:Author>
        <b:NameList>
          <b:Person>
            <b:Last>Argyris</b:Last>
            <b:First>Chris</b:First>
          </b:Person>
        </b:NameList>
      </b:Author>
      <b:Editor>
        <b:NameList>
          <b:Person>
            <b:Last>Illeris</b:Last>
            <b:First>Knud</b:First>
          </b:Person>
        </b:NameList>
      </b:Editor>
    </b:Author>
    <b:Title>Organisatorisk læring - single- og double-loop</b:Title>
    <b:Year>2000</b:Year>
    <b:Publisher>Roskilde Univeritetsforlag</b:Publisher>
    <b:City>Frederiksberg</b:City>
    <b:BookTitle>Tekster om læring</b:BookTitle>
    <b:Pages>247-253</b:Pages>
    <b:RefOrder>56</b:RefOrder>
  </b:Source>
  <b:Source>
    <b:Tag>Pladsholder7</b:Tag>
    <b:SourceType>Book</b:SourceType>
    <b:Guid>{3BADA501-56E6-44CC-BF13-EB4ECEF32646}</b:Guid>
    <b:LCID>da-DK</b:LCID>
    <b:Author>
      <b:Author>
        <b:NameList>
          <b:Person>
            <b:Last>Bang</b:Last>
            <b:First>Henrik</b:First>
          </b:Person>
          <b:Person>
            <b:Last>Dyrberg</b:Last>
            <b:First>Torben</b:First>
            <b:Middle>Bech</b:Middle>
          </b:Person>
        </b:NameList>
      </b:Author>
    </b:Author>
    <b:Title>Michel Foucault</b:Title>
    <b:Year>2011</b:Year>
    <b:City>København</b:City>
    <b:Publisher>Jurist- og Økonomforbundets Forlag</b:Publisher>
    <b:RefOrder>44</b:RefOrder>
  </b:Source>
  <b:Source>
    <b:Tag>MUM14</b:Tag>
    <b:SourceType>InternetSite</b:SourceType>
    <b:Guid>{79013F29-2D8D-464D-89B4-59ACAD44C455}</b:Guid>
    <b:LCID>da-DK</b:LCID>
    <b:InternetSiteTitle>MUMIR</b:InternetSiteTitle>
    <b:YearAccessed>2014</b:YearAccessed>
    <b:MonthAccessed>Maj</b:MonthAccessed>
    <b:DayAccessed>20</b:DayAccessed>
    <b:URL>http://ainjali.mumir.org/wp-content/uploads/2012/05/GadamersHermeneutiskeCirkel.png</b:URL>
    <b:Author>
      <b:Author>
        <b:NameList>
          <b:Person>
            <b:Last>Berg-Hansen</b:Last>
            <b:First>Aina</b:First>
          </b:Person>
        </b:NameList>
      </b:Author>
    </b:Author>
    <b:Title>Litterær magi: semiotikk, transformasjon, konstruksjon og fortolkning</b:Title>
    <b:Year>2013</b:Year>
    <b:Month>Februar</b:Month>
    <b:Day>1</b:Day>
    <b:RefOrder>30</b:RefOrder>
  </b:Source>
  <b:Source>
    <b:Tag>Ber12</b:Tag>
    <b:SourceType>BookSection</b:SourceType>
    <b:Guid>{8B6AF1D6-7CB6-4299-AFC4-525256D5E239}</b:Guid>
    <b:LCID>da-DK</b:LCID>
    <b:Author>
      <b:Author>
        <b:NameList>
          <b:Person>
            <b:Last>Berg-Sørensen</b:Last>
            <b:First>Anders</b:First>
          </b:Person>
        </b:NameList>
      </b:Author>
      <b:Editor>
        <b:NameList>
          <b:Person>
            <b:Last>Jacobsen</b:Last>
            <b:First>Michael</b:First>
            <b:Middle>Hviid</b:Middle>
          </b:Person>
          <b:Person>
            <b:Last>Lippert-Rasmussen</b:Last>
            <b:First>Kasper</b:First>
          </b:Person>
          <b:Person>
            <b:Last>Nedergaard</b:Last>
            <b:First>Peter</b:First>
          </b:Person>
        </b:NameList>
      </b:Editor>
    </b:Author>
    <b:Title>Hermeneutik og fænomenologi</b:Title>
    <b:BookTitle>Videnskabsteori i statskundskab, sociologi og forvaltning</b:BookTitle>
    <b:Year>2012</b:Year>
    <b:Pages>215-244</b:Pages>
    <b:City>København</b:City>
    <b:Publisher>Hans Reitzels Forlag</b:Publisher>
    <b:RefOrder>28</b:RefOrder>
  </b:Source>
  <b:Source>
    <b:Tag>Pladsholder1</b:Tag>
    <b:SourceType>Book</b:SourceType>
    <b:Guid>{77D2E3AE-BDD7-4564-A636-B362117155BA}</b:Guid>
    <b:LCID>da-DK</b:LCID>
    <b:Author>
      <b:Author>
        <b:NameList>
          <b:Person>
            <b:Last>Boel</b:Last>
            <b:First>Kitt</b:First>
          </b:Person>
          <b:Person>
            <b:Last>Clasen</b:Last>
            <b:First>Stine</b:First>
          </b:Person>
          <b:Person>
            <b:Last>Jørgensen</b:Last>
            <b:First>Birgitte</b:First>
            <b:Middle>Kornerup</b:Middle>
          </b:Person>
          <b:Person>
            <b:Last>Westenholz</b:Last>
            <b:First>Peter</b:First>
          </b:Person>
        </b:NameList>
      </b:Author>
    </b:Author>
    <b:Title>Inklusion i skolen</b:Title>
    <b:Year>2013</b:Year>
    <b:Publisher>Dansk Psykologisk Forlag</b:Publisher>
    <b:RefOrder>55</b:RefOrder>
  </b:Source>
  <b:Source>
    <b:Tag>Boo10</b:Tag>
    <b:SourceType>BookSection</b:SourceType>
    <b:Guid>{37CD4F2D-F675-4817-B8FD-01F0F4871F93}</b:Guid>
    <b:LCID>da-DK</b:LCID>
    <b:Author>
      <b:Author>
        <b:NameList>
          <b:Person>
            <b:Last>Boolsen</b:Last>
            <b:First>Merete</b:First>
            <b:Middle>Watt</b:Middle>
          </b:Person>
        </b:NameList>
      </b:Author>
      <b:Editor>
        <b:NameList>
          <b:Person>
            <b:Last>Brinkmann</b:Last>
            <b:First>Svend</b:First>
          </b:Person>
          <b:Person>
            <b:Last>Tanggaard</b:Last>
            <b:First>Lene</b:First>
          </b:Person>
        </b:NameList>
      </b:Editor>
    </b:Author>
    <b:Title>Grounded Theory</b:Title>
    <b:BookTitle>Kvalitative metoder</b:BookTitle>
    <b:Year>2010</b:Year>
    <b:Pages>207-238</b:Pages>
    <b:City>København</b:City>
    <b:Publisher>Hans Reitzels Forlag</b:Publisher>
    <b:RefOrder>38</b:RefOrder>
  </b:Source>
  <b:Source>
    <b:Tag>Bri09</b:Tag>
    <b:SourceType>Book</b:SourceType>
    <b:Guid>{B249EDAC-8E78-4C6B-BB98-4B964234A334}</b:Guid>
    <b:LCID>da-DK</b:LCID>
    <b:Author>
      <b:Author>
        <b:NameList>
          <b:Person>
            <b:Last>Brinkmann</b:Last>
            <b:First>Svend</b:First>
          </b:Person>
          <b:Person>
            <b:Last>Kvale</b:Last>
            <b:First>Steinar</b:First>
          </b:Person>
        </b:NameList>
      </b:Author>
    </b:Author>
    <b:Title>Interview, introduktion til et håndværk</b:Title>
    <b:Year>2009</b:Year>
    <b:City>København</b:City>
    <b:Publisher>Hans Reitzels Forlag</b:Publisher>
    <b:RefOrder>26</b:RefOrder>
  </b:Source>
  <b:Source>
    <b:Tag>Chr11</b:Tag>
    <b:SourceType>BookSection</b:SourceType>
    <b:Guid>{635A3DE0-921B-473E-8F24-345ABE9E8AA1}</b:Guid>
    <b:LCID>da-DK</b:LCID>
    <b:Author>
      <b:Author>
        <b:NameList>
          <b:Person>
            <b:Last>Christensen</b:Last>
            <b:First>Ulla</b:First>
          </b:Person>
          <b:Person>
            <b:Last>Nielsen</b:Last>
            <b:First>Annemette</b:First>
          </b:Person>
          <b:Person>
            <b:Last>Schmidt</b:Last>
            <b:First>Lone</b:First>
          </b:Person>
        </b:NameList>
      </b:Author>
      <b:Editor>
        <b:NameList>
          <b:Person>
            <b:Last>Vallgårda</b:Last>
            <b:First>Signild</b:First>
          </b:Person>
          <b:Person>
            <b:Last>Koch</b:Last>
            <b:First>Lene</b:First>
          </b:Person>
        </b:NameList>
      </b:Editor>
    </b:Author>
    <b:Title>Det kvalitative forskningsinterview</b:Title>
    <b:BookTitle>Forskningsmetoder i folkesundhedsvidenskab</b:BookTitle>
    <b:Year>2011</b:Year>
    <b:Pages>61-89</b:Pages>
    <b:City>København</b:City>
    <b:Publisher>Munkgaard Danmark</b:Publisher>
    <b:RefOrder>32</b:RefOrder>
  </b:Source>
  <b:Source>
    <b:Tag>Dah11</b:Tag>
    <b:SourceType>BookSection</b:SourceType>
    <b:Guid>{EB99571A-DFA8-4002-84C3-DDC0A846D93E}</b:Guid>
    <b:LCID>da-DK</b:LCID>
    <b:Author>
      <b:Author>
        <b:NameList>
          <b:Person>
            <b:Last>Dahlager</b:Last>
            <b:First>Lisa</b:First>
          </b:Person>
          <b:Person>
            <b:Last>Fredslund</b:Last>
            <b:First>Hanne</b:First>
          </b:Person>
        </b:NameList>
      </b:Author>
      <b:Editor>
        <b:NameList>
          <b:Person>
            <b:Last>Vallgårda</b:Last>
            <b:First>Signild</b:First>
          </b:Person>
          <b:Person>
            <b:Last>Koch</b:Last>
            <b:First>Lene</b:First>
          </b:Person>
        </b:NameList>
      </b:Editor>
    </b:Author>
    <b:Title>Hermeneutisk analyse</b:Title>
    <b:Year>2011</b:Year>
    <b:Publisher>Munksgaard Danmark</b:Publisher>
    <b:BookTitle>Forskningsmetoder i folkesundhedsvidenskab</b:BookTitle>
    <b:Pages>154-178</b:Pages>
    <b:City>København</b:City>
    <b:RefOrder>27</b:RefOrder>
  </b:Source>
  <b:Source>
    <b:Tag>deV01</b:Tag>
    <b:SourceType>Book</b:SourceType>
    <b:Guid>{CBE16186-7906-46F7-920E-B8FAB142E7EA}</b:Guid>
    <b:LCID>da-DK</b:LCID>
    <b:Author>
      <b:Author>
        <b:NameList>
          <b:Person>
            <b:Last>de Vaus</b:Last>
            <b:First>David</b:First>
            <b:Middle>A.</b:Middle>
          </b:Person>
        </b:NameList>
      </b:Author>
    </b:Author>
    <b:Title>Research Design in Social Research</b:Title>
    <b:Year>2001</b:Year>
    <b:City>London</b:City>
    <b:Publisher>SAGE Publications Ltd</b:Publisher>
    <b:RefOrder>35</b:RefOrder>
  </b:Source>
  <b:Source>
    <b:Tag>Dea06</b:Tag>
    <b:SourceType>Book</b:SourceType>
    <b:Guid>{6C6DE71A-5863-4B7E-9F20-82328086D0A1}</b:Guid>
    <b:LCID>da-DK</b:LCID>
    <b:Author>
      <b:Author>
        <b:NameList>
          <b:Person>
            <b:Last>Dean</b:Last>
            <b:First>Mitchell</b:First>
          </b:Person>
        </b:NameList>
      </b:Author>
    </b:Author>
    <b:Title>Governmentality - Magt og styring i det moderne samfund</b:Title>
    <b:Year>2006</b:Year>
    <b:City>Frederiksberg</b:City>
    <b:Publisher>Forlaget Sociologi</b:Publisher>
    <b:RefOrder>41</b:RefOrder>
  </b:Source>
  <b:Source>
    <b:Tag>Pladsholder4</b:Tag>
    <b:SourceType>Book</b:SourceType>
    <b:Guid>{6FA82B95-75C0-42B0-8C4B-E1D3B8FD4EF4}</b:Guid>
    <b:LCID>da-DK</b:LCID>
    <b:Author>
      <b:Author>
        <b:NameList>
          <b:Person>
            <b:Last>Dean</b:Last>
            <b:First>Mitchell</b:First>
          </b:Person>
        </b:NameList>
      </b:Author>
    </b:Author>
    <b:Title>Governmentality - Magt og styring i det moderne samfund</b:Title>
    <b:Year>2006</b:Year>
    <b:City>Frederiksberg</b:City>
    <b:Publisher>Forlaget Sociologi</b:Publisher>
    <b:RefOrder>52</b:RefOrder>
  </b:Source>
  <b:Source>
    <b:Tag>Eng12</b:Tag>
    <b:SourceType>ArticleInAPeriodical</b:SourceType>
    <b:Guid>{E0478364-86F7-4223-B063-306FE35D3288}</b:Guid>
    <b:LCID>da-DK</b:LCID>
    <b:Author>
      <b:Author>
        <b:NameList>
          <b:Person>
            <b:Last>Engsig</b:Last>
            <b:First>Thomas</b:First>
          </b:Person>
        </b:NameList>
      </b:Author>
    </b:Author>
    <b:Title>Inkluderende støtteforanstaltninger - veje til oplevet inklusion</b:Title>
    <b:PeriodicalTitle>Er du med? Om inklusion i dagtilbud og skole</b:PeriodicalTitle>
    <b:Year>2012</b:Year>
    <b:Month>November</b:Month>
    <b:Pages>36-43</b:Pages>
    <b:RefOrder>15</b:RefOrder>
  </b:Source>
  <b:Source>
    <b:Tag>Fly10</b:Tag>
    <b:SourceType>BookSection</b:SourceType>
    <b:Guid>{80C410E6-8956-4571-B7C7-7DEF5F586C0A}</b:Guid>
    <b:LCID>da-DK</b:LCID>
    <b:Author>
      <b:Author>
        <b:NameList>
          <b:Person>
            <b:Last>Flyvbjerg</b:Last>
            <b:First>Bent</b:First>
          </b:Person>
        </b:NameList>
      </b:Author>
      <b:Editor>
        <b:NameList>
          <b:Person>
            <b:Last>Brinkmann</b:Last>
            <b:First>Svend</b:First>
          </b:Person>
          <b:Person>
            <b:Last>Tanggaard</b:Last>
            <b:First>Lene</b:First>
          </b:Person>
        </b:NameList>
      </b:Editor>
    </b:Author>
    <b:Title>Fem misforståelser om casestudiet</b:Title>
    <b:Year>2010</b:Year>
    <b:BookTitle>Kvalitative metoder</b:BookTitle>
    <b:Pages>463-488</b:Pages>
    <b:City>København</b:City>
    <b:Publisher>Hans Reitzels Forlag</b:Publisher>
    <b:RefOrder>36</b:RefOrder>
  </b:Source>
  <b:Source>
    <b:Tag>Fly00</b:Tag>
    <b:SourceType>Book</b:SourceType>
    <b:Guid>{DC37DB55-BEA8-4B7F-9342-D1D4FE0CF6D8}</b:Guid>
    <b:LCID>da-DK</b:LCID>
    <b:Author>
      <b:Author>
        <b:NameList>
          <b:Person>
            <b:Last>Flyvbjerg</b:Last>
            <b:First>Bent</b:First>
          </b:Person>
        </b:NameList>
      </b:Author>
    </b:Author>
    <b:Title>Rationalitet og magt, Bind 1, Det konkretes videnskab</b:Title>
    <b:Year>2000</b:Year>
    <b:Publisher>Akademisk Forlag</b:Publisher>
    <b:RefOrder>49</b:RefOrder>
  </b:Source>
  <b:Source>
    <b:Tag>Gle14</b:Tag>
    <b:SourceType>InternetSite</b:SourceType>
    <b:Guid>{80ED2EE0-1AE9-45F8-B2AF-FDABBF0134AC}</b:Guid>
    <b:LCID>da-DK</b:LCID>
    <b:Author>
      <b:Author>
        <b:NameList>
          <b:Person>
            <b:Last>Glerup</b:Last>
            <b:First>Marie</b:First>
            <b:Middle>Rask</b:Middle>
          </b:Person>
          <b:Person>
            <b:Last>Nansen</b:Last>
            <b:First>Laurits</b:First>
          </b:Person>
        </b:NameList>
      </b:Author>
    </b:Author>
    <b:Title>Minister om inklusion: En kæmpe stor omvæltning</b:Title>
    <b:InternetSiteTitle>DR.dk</b:InternetSiteTitle>
    <b:Year>2014</b:Year>
    <b:Month>Februar</b:Month>
    <b:Day>23</b:Day>
    <b:YearAccessed>2014</b:YearAccessed>
    <b:MonthAccessed>April</b:MonthAccessed>
    <b:DayAccessed>5</b:DayAccessed>
    <b:URL>http://www.dr.dk/Nyheder/Politik/2014/02/23/164823.htm</b:URL>
    <b:RefOrder>10</b:RefOrder>
  </b:Source>
  <b:Source>
    <b:Tag>Pladsholder5</b:Tag>
    <b:SourceType>InternetSite</b:SourceType>
    <b:Guid>{9E49E48E-F732-4678-A90E-AB1981B8B367}</b:Guid>
    <b:LCID>da-DK</b:LCID>
    <b:Author>
      <b:Author>
        <b:NameList>
          <b:Person>
            <b:Last>Glerup</b:Last>
            <b:First>Marie</b:First>
            <b:Middle>Rask</b:Middle>
          </b:Person>
          <b:Person>
            <b:Last>Nansen</b:Last>
            <b:First>Laurits</b:First>
          </b:Person>
        </b:NameList>
      </b:Author>
    </b:Author>
    <b:Title>Minister om inklusion: En kæmpe stor omvæltning</b:Title>
    <b:InternetSiteTitle>DR.dk</b:InternetSiteTitle>
    <b:Year>2014</b:Year>
    <b:Month>Februar</b:Month>
    <b:Day>23</b:Day>
    <b:YearAccessed>2014</b:YearAccessed>
    <b:MonthAccessed>April</b:MonthAccessed>
    <b:DayAccessed>5</b:DayAccessed>
    <b:URL>http://www.dr.dk/Nyheder/Politik/2014/02/23/164823.htm</b:URL>
    <b:RefOrder>53</b:RefOrder>
  </b:Source>
  <b:Source>
    <b:Tag>Gre01</b:Tag>
    <b:SourceType>InternetSite</b:SourceType>
    <b:Guid>{BC8A87BA-6012-4086-B44E-1C4E8F668A42}</b:Guid>
    <b:LCID>da-DK</b:LCID>
    <b:Author>
      <b:Author>
        <b:NameList>
          <b:Person>
            <b:Last>Green</b:Last>
            <b:First>Gunnar</b:First>
          </b:Person>
        </b:NameList>
      </b:Author>
    </b:Author>
    <b:Title>Den reflekterende praktiker - Hvordan professionelle tænker når de arbejder</b:Title>
    <b:Year>2001</b:Year>
    <b:InternetSiteTitle>folkeskolen.dk</b:InternetSiteTitle>
    <b:Month>Oktober</b:Month>
    <b:Day>9</b:Day>
    <b:YearAccessed>2014</b:YearAccessed>
    <b:MonthAccessed>April</b:MonthAccessed>
    <b:DayAccessed>14</b:DayAccessed>
    <b:URL>http://www.folkeskolen.dk/19915/den-reflekterende-praktiker---hvordan-professionelle-taenker-naar-de-arbejder</b:URL>
    <b:RefOrder>51</b:RefOrder>
  </b:Source>
  <b:Source>
    <b:Tag>Pladsholder2</b:Tag>
    <b:SourceType>Report</b:SourceType>
    <b:Guid>{B6BA6B59-7A42-4B7F-90BA-15A22F9A2C3D}</b:Guid>
    <b:LCID>da-DK</b:LCID>
    <b:Author>
      <b:Author>
        <b:NameList>
          <b:Person>
            <b:Last>Hagen</b:Last>
            <b:First>Anna</b:First>
          </b:Person>
          <b:Person>
            <b:Last>Skule</b:Last>
            <b:First>Sveinung</b:First>
          </b:Person>
        </b:NameList>
      </b:Author>
    </b:Author>
    <b:Title>Det norske kompetansemarkedet - en oversikt og analyse</b:Title>
    <b:Year>2004</b:Year>
    <b:City>Fafo</b:City>
    <b:RefOrder>23</b:RefOrder>
  </b:Source>
  <b:Source>
    <b:Tag>Han12</b:Tag>
    <b:SourceType>ArticleInAPeriodical</b:SourceType>
    <b:Guid>{FF2446C2-BA45-4F66-8FB8-DC44031BC77A}</b:Guid>
    <b:LCID>da-DK</b:LCID>
    <b:Author>
      <b:Author>
        <b:NameList>
          <b:Person>
            <b:Last>Hansen</b:Last>
            <b:First>Ole</b:First>
          </b:Person>
        </b:NameList>
      </b:Author>
    </b:Author>
    <b:Title>Et kort historisk blik på vejen fra segregation, integration og rummelighed til inklusion i folkeskolens fællesskaber</b:Title>
    <b:PeriodicalTitle>Er du med? Om inklusion i dagtilbud og skole</b:PeriodicalTitle>
    <b:Year>2012</b:Year>
    <b:Month>November</b:Month>
    <b:Pages>17-24</b:Pages>
    <b:RefOrder>3</b:RefOrder>
  </b:Source>
  <b:Source>
    <b:Tag>Har05</b:Tag>
    <b:SourceType>Book</b:SourceType>
    <b:Guid>{8C6E0418-ECFB-4FA6-8435-1B33E37379A4}</b:Guid>
    <b:LCID>da-DK</b:LCID>
    <b:Author>
      <b:Author>
        <b:NameList>
          <b:Person>
            <b:Last>Hartman</b:Last>
            <b:First>Jan</b:First>
          </b:Person>
        </b:NameList>
      </b:Author>
    </b:Author>
    <b:Title>Funderet teori : udvikling af teori på empirisk grund</b:Title>
    <b:Year>2005</b:Year>
    <b:City>København</b:City>
    <b:Publisher>Alinea</b:Publisher>
    <b:RefOrder>25</b:RefOrder>
  </b:Source>
  <b:Source>
    <b:Tag>Hee00</b:Tag>
    <b:SourceType>Book</b:SourceType>
    <b:Guid>{34B95E64-7F61-44F8-B70F-54E482137C77}</b:Guid>
    <b:LCID>da-DK</b:LCID>
    <b:Author>
      <b:Author>
        <b:NameList>
          <b:Person>
            <b:Last>Heede</b:Last>
            <b:First>Dag</b:First>
          </b:Person>
        </b:NameList>
      </b:Author>
    </b:Author>
    <b:Title>Det tomme menneske - introduktion til Michel Foucault</b:Title>
    <b:Year>2000</b:Year>
    <b:City>København</b:City>
    <b:Publisher>Museum Tusculanum Forlag</b:Publisher>
    <b:RefOrder>42</b:RefOrder>
  </b:Source>
  <b:Source>
    <b:Tag>Hut065</b:Tag>
    <b:SourceType>Book</b:SourceType>
    <b:Guid>{9B81AC92-43FB-4F5F-91D0-F35CCBF71BDD}</b:Guid>
    <b:LCID>da-DK</b:LCID>
    <b:Author>
      <b:Author>
        <b:NameList>
          <b:Person>
            <b:Last>Hutchinson</b:Last>
            <b:First>Gunn</b:First>
            <b:Middle>Strand</b:Middle>
          </b:Person>
          <b:Person>
            <b:Last>Oltedal</b:Last>
            <b:First>Siv</b:First>
          </b:Person>
        </b:NameList>
      </b:Author>
    </b:Author>
    <b:Title>Modeller i socialt arbejde</b:Title>
    <b:Year>2006</b:Year>
    <b:City>København</b:City>
    <b:Publisher>Hans Reitzels Forlag</b:Publisher>
    <b:RefOrder>16</b:RefOrder>
  </b:Source>
  <b:Source>
    <b:Tag>Høj13</b:Tag>
    <b:SourceType>BookSection</b:SourceType>
    <b:Guid>{50F143D5-69A9-4A36-9C33-398C0CC79339}</b:Guid>
    <b:LCID>da-DK</b:LCID>
    <b:Author>
      <b:Author>
        <b:NameList>
          <b:Person>
            <b:Last>Højberg</b:Last>
            <b:First>Henriette</b:First>
          </b:Person>
        </b:NameList>
      </b:Author>
      <b:Editor>
        <b:NameList>
          <b:Person>
            <b:Last>Fuglsang</b:Last>
            <b:First>Lars</b:First>
          </b:Person>
          <b:Person>
            <b:Last>Olsen</b:Last>
            <b:First>Poul</b:First>
            <b:Middle>Bitsch</b:Middle>
          </b:Person>
        </b:NameList>
      </b:Editor>
    </b:Author>
    <b:Title>Hermeneutik</b:Title>
    <b:Year>2009</b:Year>
    <b:City>Frederiksberg</b:City>
    <b:Publisher>Roskilde Universitetsforlag</b:Publisher>
    <b:BookTitle>Videnskabsteori i samfundsvidenskaberne - På tværs af fagkulturer og paradigmer</b:BookTitle>
    <b:RefOrder>29</b:RefOrder>
  </b:Source>
  <b:Source>
    <b:Tag>Jer11</b:Tag>
    <b:SourceType>BookSection</b:SourceType>
    <b:Guid>{3F7E1301-B0F5-4350-B0C4-86293FDDA35E}</b:Guid>
    <b:LCID>da-DK</b:LCID>
    <b:Author>
      <b:Author>
        <b:NameList>
          <b:Person>
            <b:Last>Jerlang</b:Last>
            <b:First>Espen</b:First>
          </b:Person>
        </b:NameList>
      </b:Author>
      <b:Editor>
        <b:NameList>
          <b:Person>
            <b:Last>Jerlang</b:Last>
            <b:First>Espen</b:First>
          </b:Person>
        </b:NameList>
      </b:Editor>
    </b:Author>
    <b:Title>Myndiggørelse - Autonomi og magt</b:Title>
    <b:BookTitle>Myndiggørelse - i den professionelle praksis</b:BookTitle>
    <b:Year>2011</b:Year>
    <b:Pages>47-92</b:Pages>
    <b:City>København</b:City>
    <b:Publisher>Hans Reitzels Forlag</b:Publisher>
    <b:RefOrder>18</b:RefOrder>
  </b:Source>
  <b:Source>
    <b:Tag>Juu</b:Tag>
    <b:SourceType>BookSection</b:SourceType>
    <b:Guid>{9D0A369B-3C74-411D-BF1A-4CDB4E5B4EAE}</b:Guid>
    <b:LCID>da-DK</b:LCID>
    <b:Author>
      <b:Editor>
        <b:NameList>
          <b:Person>
            <b:Last>Juul</b:Last>
            <b:First>Søren</b:First>
          </b:Person>
          <b:Person>
            <b:Last>Pedersen</b:Last>
            <b:First>Kirsten</b:First>
            <b:Middle>Bransholm</b:Middle>
          </b:Person>
        </b:NameList>
      </b:Editor>
      <b:Author>
        <b:NameList>
          <b:Person>
            <b:Last>Juul</b:Last>
            <b:First>Søren</b:First>
          </b:Person>
        </b:NameList>
      </b:Author>
    </b:Author>
    <b:BookTitle>Samfundsvidenskabernes videnskabsteori, en indføring</b:BookTitle>
    <b:Title>Hermeneutik</b:Title>
    <b:Year>2012</b:Year>
    <b:Pages>107-148</b:Pages>
    <b:City>København</b:City>
    <b:Publisher>Hans Reitzels Forlag</b:Publisher>
    <b:RefOrder>31</b:RefOrder>
  </b:Source>
  <b:Source>
    <b:Tag>Kor13</b:Tag>
    <b:SourceType>BookSection</b:SourceType>
    <b:Guid>{5C81199F-59E4-47DB-9AC3-2E31006B666F}</b:Guid>
    <b:LCID>da-DK</b:LCID>
    <b:Author>
      <b:Author>
        <b:NameList>
          <b:Person>
            <b:Last>Korsgaard</b:Last>
            <b:First>Ove</b:First>
          </b:Person>
        </b:NameList>
      </b:Author>
      <b:Editor>
        <b:NameList>
          <b:Person>
            <b:Last>Märtensson</b:Last>
            <b:First>Brian</b:First>
            <b:Middle>Degn</b:Middle>
          </b:Person>
        </b:NameList>
      </b:Editor>
    </b:Author>
    <b:Title>Pædagogik og didaktik - i et idéhistorisk perspektiv</b:Title>
    <b:Year>2013</b:Year>
    <b:BookTitle>Skolens praksis - tilgange til pædagogik, undervisning og læring</b:BookTitle>
    <b:Pages>10-30</b:Pages>
    <b:City>Frederikshavn</b:City>
    <b:Publisher>Dafolo</b:Publisher>
    <b:RefOrder>1</b:RefOrder>
  </b:Source>
  <b:Source>
    <b:Tag>Kro14</b:Tag>
    <b:SourceType>InternetSite</b:SourceType>
    <b:Guid>{FADF8213-7AA7-4DD3-BA80-8546B757FC41}</b:Guid>
    <b:LCID>da-DK</b:LCID>
    <b:Author>
      <b:Author>
        <b:NameList>
          <b:Person>
            <b:Last>Kromann</b:Last>
            <b:First>Hans</b:First>
            <b:Middle>Christian</b:Middle>
          </b:Person>
        </b:NameList>
      </b:Author>
    </b:Author>
    <b:Title>Lærere føler sig ikke klædt på til inklusion</b:Title>
    <b:InternetSiteTitle>DR.dk</b:InternetSiteTitle>
    <b:Year>2014</b:Year>
    <b:Month>Februar</b:Month>
    <b:Day>24</b:Day>
    <b:YearAccessed>2014</b:YearAccessed>
    <b:MonthAccessed>April</b:MonthAccessed>
    <b:DayAccessed>2</b:DayAccessed>
    <b:URL>http://www.dr.dk/Nyheder/Indland/2014/02/23/210756.htm</b:URL>
    <b:RefOrder>45</b:RefOrder>
  </b:Source>
  <b:Source>
    <b:Tag>Kva97</b:Tag>
    <b:SourceType>Book</b:SourceType>
    <b:Guid>{0A1AEC78-7111-4E8B-8A09-49B842D21A13}</b:Guid>
    <b:LCID>da-DK</b:LCID>
    <b:Author>
      <b:Author>
        <b:NameList>
          <b:Person>
            <b:Last>Kvale</b:Last>
            <b:First>Steinar</b:First>
          </b:Person>
        </b:NameList>
      </b:Author>
    </b:Author>
    <b:Title>Interview, en introduktion til det kvalitative forskningsinterview</b:Title>
    <b:Year>1997</b:Year>
    <b:City>København</b:City>
    <b:Publisher>Hans Reitzels Forlag</b:Publisher>
    <b:RefOrder>33</b:RefOrder>
  </b:Source>
  <b:Source>
    <b:Tag>Nie08</b:Tag>
    <b:SourceType>BookSection</b:SourceType>
    <b:Guid>{9FFE50CD-21F0-494B-8D5F-114FF2683196}</b:Guid>
    <b:LCID>da-DK</b:LCID>
    <b:Author>
      <b:Author>
        <b:NameList>
          <b:Person>
            <b:Last>Nielsen</b:Last>
            <b:First>Jørn</b:First>
          </b:Person>
        </b:NameList>
      </b:Author>
      <b:Editor>
        <b:NameList>
          <b:Person>
            <b:Last>Alenkjær</b:Last>
            <b:First>R.</b:First>
          </b:Person>
        </b:NameList>
      </b:Editor>
    </b:Author>
    <b:Title>Inklusion forstået som udviklende fælleskaber</b:Title>
    <b:Year>2008</b:Year>
    <b:BookTitle>Den inkluderende skole i praksis</b:BookTitle>
    <b:Pages>243-270</b:Pages>
    <b:City>København</b:City>
    <b:Publisher>Frydenlund</b:Publisher>
    <b:RefOrder>19</b:RefOrder>
  </b:Source>
  <b:Source>
    <b:Tag>Nie14</b:Tag>
    <b:SourceType>InternetSite</b:SourceType>
    <b:Guid>{17515297-C7B6-42CC-BBD4-7A2D83F00011}</b:Guid>
    <b:LCID>da-DK</b:LCID>
    <b:Author>
      <b:Author>
        <b:NameList>
          <b:Person>
            <b:Last>Nielsen</b:Last>
            <b:First>Jørn</b:First>
          </b:Person>
        </b:NameList>
      </b:Author>
    </b:Author>
    <b:Title>Inklusion rimer ikke på afmagt</b:Title>
    <b:Year>2014</b:Year>
    <b:PeriodicalTitle>Information</b:PeriodicalTitle>
    <b:Month>April</b:Month>
    <b:Day>2</b:Day>
    <b:InternetSiteTitle>Information</b:InternetSiteTitle>
    <b:YearAccessed>2014</b:YearAccessed>
    <b:MonthAccessed>April</b:MonthAccessed>
    <b:DayAccessed>5</b:DayAccessed>
    <b:URL>http://www.information.dk/493102</b:URL>
    <b:RefOrder>9</b:RefOrder>
  </b:Source>
  <b:Source>
    <b:Tag>Nil09</b:Tag>
    <b:SourceType>Book</b:SourceType>
    <b:Guid>{2D52A03A-F4AF-4D83-A876-8334A00B09C2}</b:Guid>
    <b:LCID>da-DK</b:LCID>
    <b:Author>
      <b:Author>
        <b:NameList>
          <b:Person>
            <b:Last>Nilsson</b:Last>
            <b:First>Roddy</b:First>
          </b:Person>
        </b:NameList>
      </b:Author>
    </b:Author>
    <b:Title>Michel Foucault - en introduktion</b:Title>
    <b:Year>2009</b:Year>
    <b:Publisher>Hans Reitzels Forlag</b:Publisher>
    <b:RefOrder>43</b:RefOrder>
  </b:Source>
  <b:Source>
    <b:Tag>Nis121</b:Tag>
    <b:SourceType>BookSection</b:SourceType>
    <b:Guid>{DA5FE08A-13E9-4BD7-B58A-64C2E51E6D77}</b:Guid>
    <b:LCID>da-DK</b:LCID>
    <b:Author>
      <b:Author>
        <b:NameList>
          <b:Person>
            <b:Last>Nissen</b:Last>
            <b:First>Maria</b:First>
            <b:Middle>Appel</b:Middle>
          </b:Person>
          <b:Person>
            <b:Last>Pringle</b:Last>
            <b:First>Keith</b:First>
          </b:Person>
          <b:Person>
            <b:Last>Uggerhøj</b:Last>
            <b:First>Lars</b:First>
          </b:Person>
        </b:NameList>
      </b:Author>
      <b:Editor>
        <b:NameList>
          <b:Person>
            <b:Last>Nissen</b:Last>
            <b:First>Maria</b:First>
            <b:Middle>Appel</b:Middle>
          </b:Person>
          <b:Person>
            <b:Last>Pringle</b:Last>
            <b:First>Keith</b:First>
          </b:Person>
          <b:Person>
            <b:Last>Uggerhøj</b:Last>
            <b:First>Lars</b:First>
          </b:Person>
        </b:NameList>
      </b:Editor>
    </b:Author>
    <b:Title>Introduktion: Bogens perspektiv</b:Title>
    <b:BookTitle>Magt og forandring i socialt arbejde</b:BookTitle>
    <b:Year>2012a</b:Year>
    <b:Pages>7-17</b:Pages>
    <b:City>København</b:City>
    <b:Publisher>Akademisk Forlag</b:Publisher>
    <b:RefOrder>39</b:RefOrder>
  </b:Source>
  <b:Source>
    <b:Tag>Nis12</b:Tag>
    <b:SourceType>BookSection</b:SourceType>
    <b:Guid>{309AA530-7F46-45E0-AB7D-83F9989A81B3}</b:Guid>
    <b:LCID>da-DK</b:LCID>
    <b:Author>
      <b:Author>
        <b:NameList>
          <b:Person>
            <b:Last>Nissen</b:Last>
            <b:First>Maria</b:First>
            <b:Middle>Appel</b:Middle>
          </b:Person>
          <b:Person>
            <b:Last>Pringle</b:Last>
            <b:First>Keith</b:First>
          </b:Person>
          <b:Person>
            <b:Last>Uggerhøj</b:Last>
            <b:First>Lars</b:First>
          </b:Person>
        </b:NameList>
      </b:Author>
      <b:Editor>
        <b:NameList>
          <b:Person>
            <b:Last>Nissen</b:Last>
            <b:First>Maria</b:First>
            <b:Middle>Appel</b:Middle>
          </b:Person>
          <b:Person>
            <b:Last>Pringle</b:Last>
            <b:First>Keith</b:First>
          </b:Person>
          <b:Person>
            <b:Last>Uggerhøj</b:Last>
            <b:First>Lars</b:First>
          </b:Person>
        </b:NameList>
      </b:Editor>
    </b:Author>
    <b:Title>Produktiv magt</b:Title>
    <b:Year>2012b</b:Year>
    <b:City>København</b:City>
    <b:Publisher>Akademisk Forlag</b:Publisher>
    <b:BookTitle>Magt og forandring i socialt arbejde</b:BookTitle>
    <b:Pages>130-138</b:Pages>
    <b:RefOrder>57</b:RefOrder>
  </b:Source>
  <b:Source>
    <b:Tag>Nor08</b:Tag>
    <b:SourceType>Report</b:SourceType>
    <b:Guid>{F75AE518-4214-476F-A719-5EC200B87BE2}</b:Guid>
    <b:LCID>da-DK</b:LCID>
    <b:Author>
      <b:Author>
        <b:NameList>
          <b:Person>
            <b:Last>Nordenbo</b:Last>
            <b:First>Sven</b:First>
            <b:Middle>Erik</b:Middle>
          </b:Person>
          <b:Person>
            <b:Last>Larsen</b:Last>
            <b:First>Michael</b:First>
            <b:Middle>Søgaard</b:Middle>
          </b:Person>
          <b:Person>
            <b:Last>Tiftikci</b:Last>
            <b:First>Neriman</b:First>
          </b:Person>
          <b:Person>
            <b:Last>Wendt</b:Last>
            <b:First>Rikke</b:First>
            <b:Middle>Eline</b:Middle>
          </b:Person>
          <b:Person>
            <b:Last>Østergaard</b:Last>
            <b:First>Susan</b:First>
          </b:Person>
        </b:NameList>
      </b:Author>
    </b:Author>
    <b:Title>Lærerkompetencer og elevers læring i førskole og skole</b:Title>
    <b:Year>2008</b:Year>
    <b:Publisher>Dansk Clearingshouse for Uddannelsesforskning, Danmarks Pædagogiske Universitetsskole, Aarhus Universitet</b:Publisher>
    <b:City>København</b:City>
    <b:RefOrder>62</b:RefOrder>
  </b:Source>
  <b:Source>
    <b:Tag>Ols03</b:Tag>
    <b:SourceType>ArticleInAPeriodical</b:SourceType>
    <b:Guid>{9A2812E7-4C01-4C3B-AD1F-793D95ABEF37}</b:Guid>
    <b:LCID>da-DK</b:LCID>
    <b:Author>
      <b:Author>
        <b:NameList>
          <b:Person>
            <b:Last>Olsen</b:Last>
            <b:First>Henning</b:First>
          </b:Person>
        </b:NameList>
      </b:Author>
    </b:Author>
    <b:Title>Kvalitative analyser og kvalitetssikring</b:Title>
    <b:Year>2003</b:Year>
    <b:PeriodicalTitle>Sociologisk forskning, nr. 1</b:PeriodicalTitle>
    <b:Pages>68-103</b:Pages>
    <b:RefOrder>37</b:RefOrder>
  </b:Source>
  <b:Source>
    <b:Tag>Qvo12</b:Tag>
    <b:SourceType>ArticleInAPeriodical</b:SourceType>
    <b:Guid>{A485EBE5-54F2-4458-B6B3-0948BF7C7188}</b:Guid>
    <b:LCID>da-DK</b:LCID>
    <b:Author>
      <b:Author>
        <b:NameList>
          <b:Person>
            <b:Last>Qvortrup</b:Last>
            <b:First>Lars</b:First>
          </b:Person>
        </b:NameList>
      </b:Author>
    </b:Author>
    <b:Title>Inklusion - en definition</b:Title>
    <b:Year>2012</b:Year>
    <b:Pages>5-16</b:Pages>
    <b:PeriodicalTitle>Er du med? Om inklusion i dagtilbud og skole</b:PeriodicalTitle>
    <b:Month>November</b:Month>
    <b:RefOrder>7</b:RefOrder>
  </b:Source>
  <b:Source>
    <b:Tag>Sch001</b:Tag>
    <b:SourceType>Book</b:SourceType>
    <b:Guid>{9821230E-F370-4DEF-A760-8ACB269EF8B0}</b:Guid>
    <b:LCID>da-DK</b:LCID>
    <b:Author>
      <b:Author>
        <b:NameList>
          <b:Person>
            <b:Last>Scheel</b:Last>
            <b:First>Linda</b:First>
            <b:Middle>Schumann</b:Middle>
          </b:Person>
        </b:NameList>
      </b:Author>
    </b:Author>
    <b:Title>Praksislæring</b:Title>
    <b:Year>2000</b:Year>
    <b:City>København</b:City>
    <b:Publisher>Gyldendal Uddannelse</b:Publisher>
    <b:RefOrder>50</b:RefOrder>
  </b:Source>
  <b:Source>
    <b:Tag>Sch01</b:Tag>
    <b:SourceType>Book</b:SourceType>
    <b:Guid>{B21361B7-BF72-4023-BE5A-2817A8C6B4C2}</b:Guid>
    <b:LCID>da-DK</b:LCID>
    <b:Author>
      <b:Author>
        <b:NameList>
          <b:Person>
            <b:Last>Schön</b:Last>
            <b:First>Donald</b:First>
            <b:Middle>A.</b:Middle>
          </b:Person>
        </b:NameList>
      </b:Author>
    </b:Author>
    <b:Title>Den reflekterende praktiker. Hvordan professionelle tænker, når de arbejder</b:Title>
    <b:Year>2001</b:Year>
    <b:Publisher>Forlaget Klim</b:Publisher>
    <b:City>Aarhus</b:City>
    <b:RefOrder>46</b:RefOrder>
  </b:Source>
  <b:Source>
    <b:Tag>Sch13</b:Tag>
    <b:SourceType>Book</b:SourceType>
    <b:Guid>{361604C3-F5CB-4ADB-A6DB-67EDD74FA8CA}</b:Guid>
    <b:LCID>da-DK</b:LCID>
    <b:Author>
      <b:Author>
        <b:NameList>
          <b:Person>
            <b:Last>Schön</b:Last>
            <b:First>Donald</b:First>
            <b:Middle>A.</b:Middle>
          </b:Person>
        </b:NameList>
      </b:Author>
    </b:Author>
    <b:Title>Uddannelse af den reflekterende praktiker</b:Title>
    <b:Year>2013</b:Year>
    <b:City>Aarhus</b:City>
    <b:Publisher>Forlaget Klim</b:Publisher>
    <b:RefOrder>48</b:RefOrder>
  </b:Source>
  <b:Source>
    <b:Tag>Sch00</b:Tag>
    <b:SourceType>BookSection</b:SourceType>
    <b:Guid>{86D03824-0F76-4700-A272-E2D49CF318D1}</b:Guid>
    <b:LCID>da-DK</b:LCID>
    <b:Author>
      <b:Author>
        <b:NameList>
          <b:Person>
            <b:Last>Schön</b:Last>
            <b:First>Donald</b:First>
            <b:Middle>A.</b:Middle>
          </b:Person>
        </b:NameList>
      </b:Author>
      <b:Editor>
        <b:NameList>
          <b:Person>
            <b:Last>Illeris</b:Last>
            <b:First>Knud</b:First>
          </b:Person>
        </b:NameList>
      </b:Editor>
    </b:Author>
    <b:Title>Udvikling af ekspertise gennem refleksion-i-handling</b:Title>
    <b:Year>2000</b:Year>
    <b:City>Frederiksberg</b:City>
    <b:Publisher>Roskilde Universitetsforlag</b:Publisher>
    <b:BookTitle>Tekster om læring</b:BookTitle>
    <b:Pages>254-269</b:Pages>
    <b:RefOrder>47</b:RefOrder>
  </b:Source>
  <b:Source>
    <b:Tag>Sør14</b:Tag>
    <b:SourceType>InternetSite</b:SourceType>
    <b:Guid>{742BF153-4514-4AD3-B6F9-E7381C776620}</b:Guid>
    <b:LCID>da-DK</b:LCID>
    <b:Author>
      <b:Author>
        <b:NameList>
          <b:Person>
            <b:Last>Sørensen</b:Last>
            <b:First>Laura</b:First>
            <b:Middle>Marie</b:Middle>
          </b:Person>
        </b:NameList>
      </b:Author>
    </b:Author>
    <b:Title>BAGGRUND Sådan blev inklusion et krav i danske skoler</b:Title>
    <b:InternetSiteTitle>DR.dk</b:InternetSiteTitle>
    <b:Year>2014a</b:Year>
    <b:Month>Februar</b:Month>
    <b:Day>23</b:Day>
    <b:YearAccessed>2014</b:YearAccessed>
    <b:MonthAccessed>April</b:MonthAccessed>
    <b:DayAccessed>4</b:DayAccessed>
    <b:URL>http://www.dr.dk/Nyheder/Indland/2014/02/21/175600.htm</b:URL>
    <b:RefOrder>11</b:RefOrder>
  </b:Source>
  <b:Source>
    <b:Tag>Sør143</b:Tag>
    <b:SourceType>InternetSite</b:SourceType>
    <b:Guid>{BC89916D-C2D3-49D9-B04A-5723A063ABAC}</b:Guid>
    <b:LCID>da-DK</b:LCID>
    <b:Author>
      <b:Author>
        <b:NameList>
          <b:Person>
            <b:Last>Sørensen</b:Last>
            <b:First>Laura</b:First>
            <b:Middle>Marie</b:Middle>
          </b:Person>
        </b:NameList>
      </b:Author>
    </b:Author>
    <b:Title>Danmarks Lærerforening: Hurtig inklusion har gjort elever til forsøgsdyr</b:Title>
    <b:Year>2014b</b:Year>
    <b:InternetSiteTitle>DR.dk</b:InternetSiteTitle>
    <b:Month>Februar</b:Month>
    <b:Day>26</b:Day>
    <b:YearAccessed>2014</b:YearAccessed>
    <b:MonthAccessed>Marts</b:MonthAccessed>
    <b:DayAccessed>28</b:DayAccessed>
    <b:URL>http://www.dr.dk/Nyheder/Indland/2014/02/26/150716.htm</b:URL>
    <b:RefOrder>13</b:RefOrder>
  </b:Source>
  <b:Source>
    <b:Tag>Sør142</b:Tag>
    <b:SourceType>InternetSite</b:SourceType>
    <b:Guid>{60EDCE86-1826-4AA4-8FCD-C0C3ECA1F77C}</b:Guid>
    <b:LCID>da-DK</b:LCID>
    <b:Author>
      <b:Author>
        <b:NameList>
          <b:Person>
            <b:Last>Sørensen</b:Last>
            <b:First>Laura</b:First>
            <b:Middle>Marie</b:Middle>
          </b:Person>
        </b:NameList>
      </b:Author>
    </b:Author>
    <b:Title>Danmarks Lærerforening: Ny plan skal få inklusion på ret kurs</b:Title>
    <b:InternetSiteTitle>DR.dk</b:InternetSiteTitle>
    <b:Year>2014c</b:Year>
    <b:Month>Marts</b:Month>
    <b:Day>18</b:Day>
    <b:YearAccessed>2014</b:YearAccessed>
    <b:MonthAccessed>April</b:MonthAccessed>
    <b:DayAccessed>2</b:DayAccessed>
    <b:URL>http://www.dr.dk/Nyheder/Indland/2014/03/18/155849.htm</b:URL>
    <b:RefOrder>14</b:RefOrder>
  </b:Source>
  <b:Source>
    <b:Tag>Sør141</b:Tag>
    <b:SourceType>InternetSite</b:SourceType>
    <b:Guid>{2FC1B2A2-5ECA-494A-85EB-AD93606E413E}</b:Guid>
    <b:LCID>da-DK</b:LCID>
    <b:Author>
      <b:Author>
        <b:NameList>
          <b:Person>
            <b:Last>Sørensen</b:Last>
            <b:First>Laura</b:First>
            <b:Middle>Marie</b:Middle>
          </b:Person>
        </b:NameList>
      </b:Author>
    </b:Author>
    <b:Title>Skoler inkluderer specialbørn hurtigere end regeringens krav</b:Title>
    <b:InternetSiteTitle>DR.dk</b:InternetSiteTitle>
    <b:Year>2014d</b:Year>
    <b:Month>Februar</b:Month>
    <b:Day>26</b:Day>
    <b:YearAccessed>2014</b:YearAccessed>
    <b:MonthAccessed>5</b:MonthAccessed>
    <b:DayAccessed>April</b:DayAccessed>
    <b:URL>http://www.dr.dk/Nyheder/Indland/2014/02/26/110724.htm</b:URL>
    <b:RefOrder>12</b:RefOrder>
  </b:Source>
  <b:Source>
    <b:Tag>Und131</b:Tag>
    <b:SourceType>Report</b:SourceType>
    <b:Guid>{1F9B8F41-0FC7-48B5-B7D6-96DA365D5FDD}</b:Guid>
    <b:LCID>da-DK</b:LCID>
    <b:Author>
      <b:Author>
        <b:NameList>
          <b:Person>
            <b:Last>Undervisningsministeriet</b:Last>
          </b:Person>
        </b:NameList>
      </b:Author>
    </b:Author>
    <b:Title>Aftale mellem regeringen (Socialdemokraterne, Radikale Venstre og Socialistisk Folkeparti), Venstre og Dansk Folkeparti om et fagligt løft af folkeskolen</b:Title>
    <b:Year>2013</b:Year>
    <b:InternetSiteTitle>Undervisningsministeriet</b:InternetSiteTitle>
    <b:Month>Juni</b:Month>
    <b:Day>7</b:Day>
    <b:YearAccessed>2014</b:YearAccessed>
    <b:MonthAccessed>Februar</b:MonthAccessed>
    <b:DayAccessed>24</b:DayAccessed>
    <b:URL>http://www.uvm.dk/~/media/UVM/Filer/Udd/Folke/PDF13/130607%20Aftaleteksten.ashx</b:URL>
    <b:Publisher>Undervisningsministeriet</b:Publisher>
    <b:RefOrder>8</b:RefOrder>
  </b:Source>
  <b:Source>
    <b:Tag>Sal94</b:Tag>
    <b:SourceType>InternetSite</b:SourceType>
    <b:Guid>{B33EAC33-7316-4D83-A31D-50E69A96E432}</b:Guid>
    <b:LCID>da-DK</b:LCID>
    <b:Title>Salamanca Erklæringen</b:Title>
    <b:InternetSiteTitle>Undervisningsministeriet</b:InternetSiteTitle>
    <b:Year>1994</b:Year>
    <b:YearAccessed>2014</b:YearAccessed>
    <b:MonthAccessed>April</b:MonthAccessed>
    <b:DayAccessed>11</b:DayAccessed>
    <b:URL>http://pub.uvm.dk/1997/salamanca.pdf</b:URL>
    <b:Author>
      <b:Author>
        <b:NameList>
          <b:Person>
            <b:Last>UNESCO</b:Last>
          </b:Person>
        </b:NameList>
      </b:Author>
    </b:Author>
    <b:RefOrder>20</b:RefOrder>
  </b:Source>
  <b:Source>
    <b:Tag>Zob10</b:Tag>
    <b:SourceType>Report</b:SourceType>
    <b:Guid>{BB722009-DB09-4A6B-A03F-00AB7446675C}</b:Guid>
    <b:LCID>da-DK</b:LCID>
    <b:Author>
      <b:Author>
        <b:NameList>
          <b:Person>
            <b:Last>Zobbe</b:Last>
            <b:First>Karen</b:First>
          </b:Person>
          <b:Person>
            <b:Last>Madsen</b:Last>
            <b:First>Lisbeth</b:First>
          </b:Person>
          <b:Person>
            <b:Last>Feilberg</b:Last>
            <b:First>Ane</b:First>
            <b:Middle>Vester</b:Middle>
          </b:Person>
          <b:Person>
            <b:Last>Sørensen</b:Last>
            <b:First>Heidi</b:First>
          </b:Person>
          <b:Person>
            <b:Last>Ertmann</b:Last>
            <b:First>Bo</b:First>
          </b:Person>
        </b:NameList>
      </b:Author>
    </b:Author>
    <b:Title>De mange veje</b:Title>
    <b:Year>2010</b:Year>
    <b:Publisher>Teori og metodecenteret, UCC</b:Publisher>
    <b:City>Hillerød</b:City>
    <b:RefOrder>63</b:RefOrder>
  </b:Source>
  <b:Source>
    <b:Tag>Bil14</b:Tag>
    <b:SourceType>DocumentFromInternetSite</b:SourceType>
    <b:Guid>{F4D89D16-366A-4DDE-B1BE-49E3AC21360F}</b:Guid>
    <b:LCID>da-DK</b:LCID>
    <b:Title>Retningslinjer ved undersøgelser</b:Title>
    <b:InternetSiteTitle>Kandidatuddannelsen i Socialt Arbejde, Aalborg Universitet</b:InternetSiteTitle>
    <b:YearAccessed>2014</b:YearAccessed>
    <b:MonthAccessed>Marts</b:MonthAccessed>
    <b:DayAccessed>23</b:DayAccessed>
    <b:URL>http://socialkandidat.samf.aau.dk/fileadmin/user_upload/Studieh%C3%A5ndbog/Bilag/h%C3%A5ndbog_marts_2011_-Bilag_5.pdf</b:URL>
    <b:RefOrder>40</b:RefOrder>
  </b:Source>
  <b:Source>
    <b:Tag>Joh14</b:Tag>
    <b:SourceType>InternetSite</b:SourceType>
    <b:Guid>{4980DDBF-5AEA-46BF-9225-769C1FFCBA7C}</b:Guid>
    <b:LCID>da-DK</b:LCID>
    <b:Title>John Dewey</b:Title>
    <b:InternetSiteTitle>Den store danske</b:InternetSiteTitle>
    <b:YearAccessed>2014</b:YearAccessed>
    <b:MonthAccessed>Maj</b:MonthAccessed>
    <b:DayAccessed>29</b:DayAccessed>
    <b:URL>http://www.denstoredanske.dk/Sprog,_religion_og_filosofi/Filosofi/Filosofi_og_filosoffer_-_1900-t./Filosoffer_1900-t._-_USA_-biografier/John_Dewey</b:URL>
    <b:RefOrder>64</b:RefOrder>
  </b:Source>
</b:Sources>
</file>

<file path=customXml/itemProps1.xml><?xml version="1.0" encoding="utf-8"?>
<ds:datastoreItem xmlns:ds="http://schemas.openxmlformats.org/officeDocument/2006/customXml" ds:itemID="{EA81B049-9775-4B46-AA64-A9BA58A9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116</Pages>
  <Words>32752</Words>
  <Characters>199793</Characters>
  <Application>Microsoft Office Word</Application>
  <DocSecurity>0</DocSecurity>
  <Lines>1664</Lines>
  <Paragraphs>464</Paragraphs>
  <ScaleCrop>false</ScaleCrop>
  <HeadingPairs>
    <vt:vector size="2" baseType="variant">
      <vt:variant>
        <vt:lpstr>Titel</vt:lpstr>
      </vt:variant>
      <vt:variant>
        <vt:i4>1</vt:i4>
      </vt:variant>
    </vt:vector>
  </HeadingPairs>
  <TitlesOfParts>
    <vt:vector size="1" baseType="lpstr">
      <vt:lpstr/>
    </vt:vector>
  </TitlesOfParts>
  <Company>University College Nordjylland</Company>
  <LinksUpToDate>false</LinksUpToDate>
  <CharactersWithSpaces>232081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Falk</dc:creator>
  <cp:lastModifiedBy>Lars Falk</cp:lastModifiedBy>
  <cp:revision>16</cp:revision>
  <cp:lastPrinted>2014-05-30T00:54:00Z</cp:lastPrinted>
  <dcterms:created xsi:type="dcterms:W3CDTF">2014-05-29T19:26:00Z</dcterms:created>
  <dcterms:modified xsi:type="dcterms:W3CDTF">2014-05-30T00:56:00Z</dcterms:modified>
</cp:coreProperties>
</file>