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258641619"/>
        <w:docPartObj>
          <w:docPartGallery w:val="Cover Pages"/>
          <w:docPartUnique/>
        </w:docPartObj>
      </w:sdtPr>
      <w:sdtEndPr>
        <w:rPr>
          <w:color w:val="FFFFFF" w:themeColor="background1"/>
          <w:sz w:val="48"/>
          <w:szCs w:val="48"/>
        </w:rPr>
      </w:sdtEndPr>
      <w:sdtContent>
        <w:p w:rsidR="00D54063" w:rsidRDefault="00D548A7" w:rsidP="00D548A7">
          <w:pPr>
            <w:pStyle w:val="Ingenmellomrom"/>
            <w:tabs>
              <w:tab w:val="center" w:pos="4536"/>
              <w:tab w:val="left" w:pos="7095"/>
            </w:tabs>
            <w:spacing w:before="1540" w:after="240"/>
            <w:rPr>
              <w:rFonts w:eastAsiaTheme="minorHAnsi"/>
              <w:color w:val="5B9BD5" w:themeColor="accent1"/>
              <w:lang w:eastAsia="en-US"/>
            </w:rPr>
          </w:pPr>
          <w:r>
            <w:rPr>
              <w:rFonts w:eastAsiaTheme="minorHAnsi"/>
              <w:color w:val="5B9BD5" w:themeColor="accent1"/>
              <w:lang w:eastAsia="en-US"/>
            </w:rPr>
            <w:tab/>
          </w:r>
          <w:r>
            <w:rPr>
              <w:rFonts w:eastAsiaTheme="minorHAnsi"/>
              <w:color w:val="5B9BD5" w:themeColor="accent1"/>
              <w:lang w:eastAsia="en-US"/>
            </w:rPr>
            <w:tab/>
          </w:r>
        </w:p>
        <w:p w:rsidR="00DC1A70" w:rsidRDefault="00DC1A70">
          <w:pPr>
            <w:pStyle w:val="Ingenmellomrom"/>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lang w:val="en-US"/>
            </w:rPr>
            <w:alias w:val="Tittel"/>
            <w:tag w:val=""/>
            <w:id w:val="1735040861"/>
            <w:placeholder>
              <w:docPart w:val="D9180A5F63614ED290839687B7B155E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D54063" w:rsidRPr="00D54063" w:rsidRDefault="00D54063">
              <w:pPr>
                <w:pStyle w:val="Ingenmellomrom"/>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lang w:val="en-US"/>
                </w:rPr>
              </w:pPr>
              <w:r>
                <w:rPr>
                  <w:rFonts w:asciiTheme="majorHAnsi" w:eastAsiaTheme="majorEastAsia" w:hAnsiTheme="majorHAnsi" w:cstheme="majorBidi"/>
                  <w:caps/>
                  <w:color w:val="5B9BD5" w:themeColor="accent1"/>
                  <w:sz w:val="72"/>
                  <w:szCs w:val="72"/>
                  <w:lang w:val="en-US"/>
                </w:rPr>
                <w:t xml:space="preserve">«Im kind </w:t>
              </w:r>
              <w:r w:rsidRPr="00D54063">
                <w:rPr>
                  <w:rFonts w:asciiTheme="majorHAnsi" w:eastAsiaTheme="majorEastAsia" w:hAnsiTheme="majorHAnsi" w:cstheme="majorBidi"/>
                  <w:caps/>
                  <w:color w:val="5B9BD5" w:themeColor="accent1"/>
                  <w:sz w:val="72"/>
                  <w:szCs w:val="72"/>
                  <w:lang w:val="en-US"/>
                </w:rPr>
                <w:t>of a big deal»</w:t>
              </w:r>
            </w:p>
          </w:sdtContent>
        </w:sdt>
        <w:sdt>
          <w:sdtPr>
            <w:rPr>
              <w:color w:val="5B9BD5" w:themeColor="accent1"/>
              <w:sz w:val="28"/>
              <w:szCs w:val="28"/>
              <w:lang w:val="en-US"/>
            </w:rPr>
            <w:alias w:val="Undertittel"/>
            <w:tag w:val=""/>
            <w:id w:val="328029620"/>
            <w:placeholder>
              <w:docPart w:val="68379CD4682E41FA9370F3F6E306A743"/>
            </w:placeholder>
            <w:dataBinding w:prefixMappings="xmlns:ns0='http://purl.org/dc/elements/1.1/' xmlns:ns1='http://schemas.openxmlformats.org/package/2006/metadata/core-properties' " w:xpath="/ns1:coreProperties[1]/ns0:subject[1]" w:storeItemID="{6C3C8BC8-F283-45AE-878A-BAB7291924A1}"/>
            <w:text/>
          </w:sdtPr>
          <w:sdtContent>
            <w:p w:rsidR="00DC3F2A" w:rsidRPr="00DC1A70" w:rsidRDefault="008F2227" w:rsidP="00DC1A70">
              <w:pPr>
                <w:pStyle w:val="Ingenmellomrom"/>
                <w:jc w:val="center"/>
                <w:rPr>
                  <w:color w:val="5B9BD5" w:themeColor="accent1"/>
                  <w:sz w:val="28"/>
                  <w:szCs w:val="28"/>
                  <w:lang w:val="en-US"/>
                </w:rPr>
              </w:pPr>
              <w:r w:rsidRPr="008F2227">
                <w:rPr>
                  <w:color w:val="5B9BD5" w:themeColor="accent1"/>
                  <w:sz w:val="28"/>
                  <w:szCs w:val="28"/>
                  <w:lang w:val="en-US"/>
                </w:rPr>
                <w:t xml:space="preserve">A qualitative approach to understanding the potential prevalence of </w:t>
              </w:r>
              <w:proofErr w:type="gramStart"/>
              <w:r w:rsidRPr="008F2227">
                <w:rPr>
                  <w:color w:val="5B9BD5" w:themeColor="accent1"/>
                  <w:sz w:val="28"/>
                  <w:szCs w:val="28"/>
                  <w:lang w:val="en-US"/>
                </w:rPr>
                <w:t>elitist attitudes among psychology students and how it could compromise on the quality of psychological practices</w:t>
              </w:r>
              <w:proofErr w:type="gramEnd"/>
              <w:r w:rsidRPr="008F2227">
                <w:rPr>
                  <w:color w:val="5B9BD5" w:themeColor="accent1"/>
                  <w:sz w:val="28"/>
                  <w:szCs w:val="28"/>
                  <w:lang w:val="en-US"/>
                </w:rPr>
                <w:t>.</w:t>
              </w:r>
            </w:p>
          </w:sdtContent>
        </w:sdt>
        <w:p w:rsidR="00D54063" w:rsidRDefault="00DC3F2A">
          <w:pPr>
            <w:pStyle w:val="Ingenmellomrom"/>
            <w:spacing w:before="480"/>
            <w:jc w:val="center"/>
            <w:rPr>
              <w:color w:val="5B9BD5" w:themeColor="accent1"/>
              <w:lang w:val="en-US"/>
            </w:rPr>
          </w:pPr>
          <w:r>
            <w:rPr>
              <w:color w:val="5B9BD5" w:themeColor="accent1"/>
              <w:lang w:val="en-US"/>
            </w:rPr>
            <w:t xml:space="preserve">Master thesis by: </w:t>
          </w:r>
          <w:proofErr w:type="spellStart"/>
          <w:r>
            <w:rPr>
              <w:color w:val="5B9BD5" w:themeColor="accent1"/>
              <w:lang w:val="en-US"/>
            </w:rPr>
            <w:t>Ørjan</w:t>
          </w:r>
          <w:proofErr w:type="spellEnd"/>
          <w:r>
            <w:rPr>
              <w:color w:val="5B9BD5" w:themeColor="accent1"/>
              <w:lang w:val="en-US"/>
            </w:rPr>
            <w:t xml:space="preserve"> Rasmussen (20092476)</w:t>
          </w:r>
        </w:p>
        <w:p w:rsidR="00DC3F2A" w:rsidRDefault="00DC3F2A">
          <w:pPr>
            <w:pStyle w:val="Ingenmellomrom"/>
            <w:spacing w:before="480"/>
            <w:jc w:val="center"/>
            <w:rPr>
              <w:color w:val="5B9BD5" w:themeColor="accent1"/>
              <w:lang w:val="en-US"/>
            </w:rPr>
          </w:pPr>
          <w:r>
            <w:rPr>
              <w:noProof/>
              <w:color w:val="5B9BD5" w:themeColor="accent1"/>
            </w:rPr>
            <mc:AlternateContent>
              <mc:Choice Requires="wps">
                <w:drawing>
                  <wp:anchor distT="0" distB="0" distL="114300" distR="114300" simplePos="0" relativeHeight="251659264" behindDoc="0" locked="0" layoutInCell="1" allowOverlap="1" wp14:anchorId="33A43E3A" wp14:editId="3EF417CE">
                    <wp:simplePos x="0" y="0"/>
                    <wp:positionH relativeFrom="margin">
                      <wp:posOffset>-4445</wp:posOffset>
                    </wp:positionH>
                    <wp:positionV relativeFrom="page">
                      <wp:posOffset>9086850</wp:posOffset>
                    </wp:positionV>
                    <wp:extent cx="5749290" cy="589915"/>
                    <wp:effectExtent l="0" t="0" r="11430" b="635"/>
                    <wp:wrapNone/>
                    <wp:docPr id="142" name="Tekstboks 142"/>
                    <wp:cNvGraphicFramePr/>
                    <a:graphic xmlns:a="http://schemas.openxmlformats.org/drawingml/2006/main">
                      <a:graphicData uri="http://schemas.microsoft.com/office/word/2010/wordprocessingShape">
                        <wps:wsp>
                          <wps:cNvSpPr txBox="1"/>
                          <wps:spPr>
                            <a:xfrm>
                              <a:off x="0" y="0"/>
                              <a:ext cx="574929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lang w:val="en-US"/>
                                  </w:rPr>
                                  <w:alias w:val="Dato"/>
                                  <w:tag w:val=""/>
                                  <w:id w:val="1499305613"/>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Content>
                                  <w:p w:rsidR="006B11E5" w:rsidRPr="001D482B" w:rsidRDefault="006B11E5">
                                    <w:pPr>
                                      <w:pStyle w:val="Ingenmellomrom"/>
                                      <w:spacing w:after="40"/>
                                      <w:jc w:val="center"/>
                                      <w:rPr>
                                        <w:caps/>
                                        <w:color w:val="5B9BD5" w:themeColor="accent1"/>
                                        <w:sz w:val="28"/>
                                        <w:szCs w:val="28"/>
                                        <w:lang w:val="en-US"/>
                                      </w:rPr>
                                    </w:pPr>
                                    <w:r w:rsidRPr="001D482B">
                                      <w:rPr>
                                        <w:caps/>
                                        <w:color w:val="5B9BD5" w:themeColor="accent1"/>
                                        <w:sz w:val="28"/>
                                        <w:szCs w:val="28"/>
                                        <w:lang w:val="en-US"/>
                                      </w:rPr>
                                      <w:t>Aalborg university</w:t>
                                    </w:r>
                                  </w:p>
                                </w:sdtContent>
                              </w:sdt>
                              <w:p w:rsidR="006B11E5" w:rsidRPr="001D482B" w:rsidRDefault="006B11E5">
                                <w:pPr>
                                  <w:pStyle w:val="Ingenmellomrom"/>
                                  <w:jc w:val="center"/>
                                  <w:rPr>
                                    <w:color w:val="5B9BD5" w:themeColor="accent1"/>
                                    <w:lang w:val="en-US"/>
                                  </w:rPr>
                                </w:pPr>
                                <w:sdt>
                                  <w:sdtPr>
                                    <w:rPr>
                                      <w:caps/>
                                      <w:color w:val="5B9BD5" w:themeColor="accent1"/>
                                      <w:sz w:val="20"/>
                                      <w:szCs w:val="20"/>
                                      <w:lang w:val="en-US"/>
                                    </w:rPr>
                                    <w:alias w:val="Firma"/>
                                    <w:tag w:val=""/>
                                    <w:id w:val="276757898"/>
                                    <w:dataBinding w:prefixMappings="xmlns:ns0='http://schemas.openxmlformats.org/officeDocument/2006/extended-properties' " w:xpath="/ns0:Properties[1]/ns0:Company[1]" w:storeItemID="{6668398D-A668-4E3E-A5EB-62B293D839F1}"/>
                                    <w:text/>
                                  </w:sdtPr>
                                  <w:sdtContent>
                                    <w:r w:rsidRPr="00D548A7">
                                      <w:rPr>
                                        <w:caps/>
                                        <w:color w:val="5B9BD5" w:themeColor="accent1"/>
                                        <w:sz w:val="20"/>
                                        <w:szCs w:val="20"/>
                                        <w:lang w:val="en-US"/>
                                      </w:rPr>
                                      <w:t>Written in collaboration with supervisor and professor of psychology: Brady Wagoner</w:t>
                                    </w:r>
                                  </w:sdtContent>
                                </w:sdt>
                              </w:p>
                              <w:p w:rsidR="006B11E5" w:rsidRDefault="006B11E5" w:rsidP="00DC3F2A">
                                <w:pPr>
                                  <w:pStyle w:val="Ingenmellomrom"/>
                                  <w:rPr>
                                    <w:color w:val="5B9BD5" w:themeColor="accent1"/>
                                  </w:rPr>
                                </w:pPr>
                                <w:sdt>
                                  <w:sdtPr>
                                    <w:rPr>
                                      <w:color w:val="5B9BD5" w:themeColor="accent1"/>
                                    </w:rPr>
                                    <w:alias w:val="Adresse"/>
                                    <w:tag w:val=""/>
                                    <w:id w:val="17055931"/>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3A43E3A" id="_x0000_t202" coordsize="21600,21600" o:spt="202" path="m,l,21600r21600,l21600,xe">
                    <v:stroke joinstyle="miter"/>
                    <v:path gradientshapeok="t" o:connecttype="rect"/>
                  </v:shapetype>
                  <v:shape id="Tekstboks 142" o:spid="_x0000_s1026" type="#_x0000_t202" style="position:absolute;left:0;text-align:left;margin-left:-.35pt;margin-top:715.5pt;width:452.7pt;height:46.4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" filled="f" stroked="f" strokeweight=".5pt">
                    <v:textbox style="mso-fit-shape-to-text:t" inset="0,0,0,0">
                      <w:txbxContent>
                        <w:sdt>
                          <w:sdtPr>
                            <w:rPr>
                              <w:caps/>
                              <w:color w:val="5B9BD5" w:themeColor="accent1"/>
                              <w:sz w:val="28"/>
                              <w:szCs w:val="28"/>
                              <w:lang w:val="en-US"/>
                            </w:rPr>
                            <w:alias w:val="Dato"/>
                            <w:tag w:val=""/>
                            <w:id w:val="1499305613"/>
                            <w:dataBinding w:prefixMappings="xmlns:ns0='http://schemas.microsoft.com/office/2006/coverPageProps' " w:xpath="/ns0:CoverPageProperties[1]/ns0:PublishDate[1]" w:storeItemID="{55AF091B-3C7A-41E3-B477-F2FDAA23CFDA}"/>
                            <w:date>
                              <w:dateFormat w:val="d. MMMM yyyy"/>
                              <w:lid w:val="nb-NO"/>
                              <w:storeMappedDataAs w:val="dateTime"/>
                              <w:calendar w:val="gregorian"/>
                            </w:date>
                          </w:sdtPr>
                          <w:sdtContent>
                            <w:p w:rsidR="006B11E5" w:rsidRPr="001D482B" w:rsidRDefault="006B11E5">
                              <w:pPr>
                                <w:pStyle w:val="Ingenmellomrom"/>
                                <w:spacing w:after="40"/>
                                <w:jc w:val="center"/>
                                <w:rPr>
                                  <w:caps/>
                                  <w:color w:val="5B9BD5" w:themeColor="accent1"/>
                                  <w:sz w:val="28"/>
                                  <w:szCs w:val="28"/>
                                  <w:lang w:val="en-US"/>
                                </w:rPr>
                              </w:pPr>
                              <w:r w:rsidRPr="001D482B">
                                <w:rPr>
                                  <w:caps/>
                                  <w:color w:val="5B9BD5" w:themeColor="accent1"/>
                                  <w:sz w:val="28"/>
                                  <w:szCs w:val="28"/>
                                  <w:lang w:val="en-US"/>
                                </w:rPr>
                                <w:t>Aalborg university</w:t>
                              </w:r>
                            </w:p>
                          </w:sdtContent>
                        </w:sdt>
                        <w:p w:rsidR="006B11E5" w:rsidRPr="001D482B" w:rsidRDefault="006B11E5">
                          <w:pPr>
                            <w:pStyle w:val="Ingenmellomrom"/>
                            <w:jc w:val="center"/>
                            <w:rPr>
                              <w:color w:val="5B9BD5" w:themeColor="accent1"/>
                              <w:lang w:val="en-US"/>
                            </w:rPr>
                          </w:pPr>
                          <w:sdt>
                            <w:sdtPr>
                              <w:rPr>
                                <w:caps/>
                                <w:color w:val="5B9BD5" w:themeColor="accent1"/>
                                <w:sz w:val="20"/>
                                <w:szCs w:val="20"/>
                                <w:lang w:val="en-US"/>
                              </w:rPr>
                              <w:alias w:val="Firma"/>
                              <w:tag w:val=""/>
                              <w:id w:val="276757898"/>
                              <w:dataBinding w:prefixMappings="xmlns:ns0='http://schemas.openxmlformats.org/officeDocument/2006/extended-properties' " w:xpath="/ns0:Properties[1]/ns0:Company[1]" w:storeItemID="{6668398D-A668-4E3E-A5EB-62B293D839F1}"/>
                              <w:text/>
                            </w:sdtPr>
                            <w:sdtContent>
                              <w:r w:rsidRPr="00D548A7">
                                <w:rPr>
                                  <w:caps/>
                                  <w:color w:val="5B9BD5" w:themeColor="accent1"/>
                                  <w:sz w:val="20"/>
                                  <w:szCs w:val="20"/>
                                  <w:lang w:val="en-US"/>
                                </w:rPr>
                                <w:t>Written in collaboration with supervisor and professor of psychology: Brady Wagoner</w:t>
                              </w:r>
                            </w:sdtContent>
                          </w:sdt>
                        </w:p>
                        <w:p w:rsidR="006B11E5" w:rsidRDefault="006B11E5" w:rsidP="00DC3F2A">
                          <w:pPr>
                            <w:pStyle w:val="Ingenmellomrom"/>
                            <w:rPr>
                              <w:color w:val="5B9BD5" w:themeColor="accent1"/>
                            </w:rPr>
                          </w:pPr>
                          <w:sdt>
                            <w:sdtPr>
                              <w:rPr>
                                <w:color w:val="5B9BD5" w:themeColor="accent1"/>
                              </w:rPr>
                              <w:alias w:val="Adresse"/>
                              <w:tag w:val=""/>
                              <w:id w:val="17055931"/>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p>
        <w:p w:rsidR="00DC3F2A" w:rsidRPr="00D54063" w:rsidRDefault="00DC3F2A">
          <w:pPr>
            <w:pStyle w:val="Ingenmellomrom"/>
            <w:spacing w:before="480"/>
            <w:jc w:val="center"/>
            <w:rPr>
              <w:color w:val="5B9BD5" w:themeColor="accent1"/>
              <w:lang w:val="en-US"/>
            </w:rPr>
          </w:pPr>
        </w:p>
        <w:p w:rsidR="00D54063" w:rsidRPr="00D54063" w:rsidRDefault="00D54063">
          <w:pPr>
            <w:rPr>
              <w:rFonts w:eastAsiaTheme="minorEastAsia"/>
              <w:color w:val="FFFFFF" w:themeColor="background1"/>
              <w:sz w:val="48"/>
              <w:szCs w:val="48"/>
              <w:lang w:val="en-US" w:eastAsia="nb-NO"/>
            </w:rPr>
          </w:pPr>
          <w:r w:rsidRPr="00D54063">
            <w:rPr>
              <w:rFonts w:eastAsiaTheme="minorEastAsia"/>
              <w:color w:val="FFFFFF" w:themeColor="background1"/>
              <w:sz w:val="48"/>
              <w:szCs w:val="48"/>
              <w:lang w:val="en-US" w:eastAsia="nb-NO"/>
            </w:rPr>
            <w:br w:type="page"/>
          </w:r>
        </w:p>
      </w:sdtContent>
    </w:sdt>
    <w:p w:rsidR="00296D06" w:rsidRDefault="00296D06" w:rsidP="00B529C9">
      <w:pPr>
        <w:spacing w:line="360" w:lineRule="auto"/>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p>
    <w:p w:rsidR="00D54063" w:rsidRDefault="00D54063" w:rsidP="00296D06">
      <w:pPr>
        <w:spacing w:line="240" w:lineRule="auto"/>
        <w:jc w:val="both"/>
        <w:rPr>
          <w:lang w:val="en-US"/>
        </w:rPr>
      </w:pPr>
      <w:bookmarkStart w:id="0" w:name="_GoBack"/>
      <w:bookmarkEnd w:id="0"/>
    </w:p>
    <w:p w:rsidR="00296D06" w:rsidRPr="00D54063" w:rsidRDefault="00296D06" w:rsidP="00296D06">
      <w:pPr>
        <w:spacing w:line="240" w:lineRule="auto"/>
        <w:jc w:val="both"/>
        <w:rPr>
          <w:lang w:val="en-US"/>
        </w:rPr>
      </w:pPr>
      <w:r>
        <w:rPr>
          <w:rFonts w:ascii="Times New Roman" w:hAnsi="Times New Roman" w:cs="Times New Roman"/>
          <w:b/>
          <w:sz w:val="24"/>
          <w:szCs w:val="24"/>
          <w:lang w:val="en-US"/>
        </w:rPr>
        <w:t>Abstract</w:t>
      </w:r>
    </w:p>
    <w:p w:rsidR="00296D06" w:rsidRDefault="00296D06" w:rsidP="00296D0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thesis seeks to shed light upon a much neglected, but still highly significant tendency of our time that has come about so silently that its implications to the psychological profession </w:t>
      </w:r>
      <w:proofErr w:type="gramStart"/>
      <w:r>
        <w:rPr>
          <w:rFonts w:ascii="Times New Roman" w:hAnsi="Times New Roman" w:cs="Times New Roman"/>
          <w:sz w:val="24"/>
          <w:szCs w:val="24"/>
          <w:lang w:val="en-US"/>
        </w:rPr>
        <w:t>to a great extent</w:t>
      </w:r>
      <w:proofErr w:type="gramEnd"/>
      <w:r>
        <w:rPr>
          <w:rFonts w:ascii="Times New Roman" w:hAnsi="Times New Roman" w:cs="Times New Roman"/>
          <w:sz w:val="24"/>
          <w:szCs w:val="24"/>
          <w:lang w:val="en-US"/>
        </w:rPr>
        <w:t xml:space="preserve"> have been overlooked. Over the past couple of decades, psychology has become one of the most popular and desirable study programs to attend across Scandinavian universities according to official listings, making the average grade point needed to enroll in a psychology program record high. As such, it is timely to argue that the exclusive circle of enrolling psychology students constitutes </w:t>
      </w:r>
      <w:proofErr w:type="gramStart"/>
      <w:r>
        <w:rPr>
          <w:rFonts w:ascii="Times New Roman" w:hAnsi="Times New Roman" w:cs="Times New Roman"/>
          <w:sz w:val="24"/>
          <w:szCs w:val="24"/>
          <w:lang w:val="en-US"/>
        </w:rPr>
        <w:t xml:space="preserve">an </w:t>
      </w:r>
      <w:r w:rsidRPr="00CB541B">
        <w:rPr>
          <w:rFonts w:ascii="Times New Roman" w:hAnsi="Times New Roman" w:cs="Times New Roman"/>
          <w:i/>
          <w:sz w:val="24"/>
          <w:szCs w:val="24"/>
          <w:lang w:val="en-US"/>
        </w:rPr>
        <w:t>academic</w:t>
      </w:r>
      <w:proofErr w:type="gramEnd"/>
      <w:r w:rsidRPr="00CB541B">
        <w:rPr>
          <w:rFonts w:ascii="Times New Roman" w:hAnsi="Times New Roman" w:cs="Times New Roman"/>
          <w:i/>
          <w:sz w:val="24"/>
          <w:szCs w:val="24"/>
          <w:lang w:val="en-US"/>
        </w:rPr>
        <w:t xml:space="preserve"> elite</w:t>
      </w:r>
      <w:r>
        <w:rPr>
          <w:rFonts w:ascii="Times New Roman" w:hAnsi="Times New Roman" w:cs="Times New Roman"/>
          <w:sz w:val="24"/>
          <w:szCs w:val="24"/>
          <w:lang w:val="en-US"/>
        </w:rPr>
        <w:t xml:space="preserve"> with a higher average grade-point from high school than ever before. In the wake of this tendency, the following thesis seeks to address the possible prevalence of elitist attitudes among modern day psychology students and to reflect upon the possible effects this contemporary inclination could have on how psychology </w:t>
      </w:r>
      <w:proofErr w:type="gramStart"/>
      <w:r>
        <w:rPr>
          <w:rFonts w:ascii="Times New Roman" w:hAnsi="Times New Roman" w:cs="Times New Roman"/>
          <w:sz w:val="24"/>
          <w:szCs w:val="24"/>
          <w:lang w:val="en-US"/>
        </w:rPr>
        <w:t>is practiced</w:t>
      </w:r>
      <w:proofErr w:type="gramEnd"/>
      <w:r>
        <w:rPr>
          <w:rFonts w:ascii="Times New Roman" w:hAnsi="Times New Roman" w:cs="Times New Roman"/>
          <w:sz w:val="24"/>
          <w:szCs w:val="24"/>
          <w:lang w:val="en-US"/>
        </w:rPr>
        <w:t xml:space="preserve">, how psychology is perceived by the public eye and how the discipline will advance.  </w:t>
      </w:r>
    </w:p>
    <w:p w:rsidR="00296D06" w:rsidRDefault="00296D06" w:rsidP="00296D0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thesis provides a qualitative approach to the research question at hand by conducting two semi-structured interviews with psychology students at the University of Oslo. The interviews are analyzed by the use of </w:t>
      </w:r>
      <w:r w:rsidRPr="00CB541B">
        <w:rPr>
          <w:rFonts w:ascii="Times New Roman" w:hAnsi="Times New Roman" w:cs="Times New Roman"/>
          <w:i/>
          <w:sz w:val="24"/>
          <w:szCs w:val="24"/>
          <w:lang w:val="en-US"/>
        </w:rPr>
        <w:t>thematic analysis</w:t>
      </w:r>
      <w:r>
        <w:rPr>
          <w:rFonts w:ascii="Times New Roman" w:hAnsi="Times New Roman" w:cs="Times New Roman"/>
          <w:sz w:val="24"/>
          <w:szCs w:val="24"/>
          <w:lang w:val="en-US"/>
        </w:rPr>
        <w:t xml:space="preserve"> and a theoretical backdrop based on </w:t>
      </w:r>
      <w:r w:rsidRPr="00CB541B">
        <w:rPr>
          <w:rFonts w:ascii="Times New Roman" w:hAnsi="Times New Roman" w:cs="Times New Roman"/>
          <w:i/>
          <w:sz w:val="24"/>
          <w:szCs w:val="24"/>
          <w:lang w:val="en-US"/>
        </w:rPr>
        <w:t>humanistic notions</w:t>
      </w:r>
      <w:r>
        <w:rPr>
          <w:rFonts w:ascii="Times New Roman" w:hAnsi="Times New Roman" w:cs="Times New Roman"/>
          <w:sz w:val="24"/>
          <w:szCs w:val="24"/>
          <w:lang w:val="en-US"/>
        </w:rPr>
        <w:t xml:space="preserve"> are offered to provide a possible understanding of how elitist attitudes could influence the way psychology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practiced in the 21</w:t>
      </w:r>
      <w:r w:rsidRPr="00CB541B">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w:t>
      </w: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296D06" w:rsidRDefault="00296D06" w:rsidP="00296D06">
      <w:pPr>
        <w:spacing w:line="240" w:lineRule="auto"/>
        <w:jc w:val="center"/>
        <w:rPr>
          <w:rFonts w:ascii="Times New Roman" w:hAnsi="Times New Roman" w:cs="Times New Roman"/>
          <w:sz w:val="28"/>
          <w:szCs w:val="28"/>
          <w:lang w:val="en-US"/>
        </w:rPr>
      </w:pPr>
    </w:p>
    <w:p w:rsidR="000F75C3" w:rsidRDefault="000F75C3" w:rsidP="00696B95">
      <w:pPr>
        <w:spacing w:line="240" w:lineRule="auto"/>
        <w:rPr>
          <w:rFonts w:ascii="Times New Roman" w:hAnsi="Times New Roman" w:cs="Times New Roman"/>
          <w:sz w:val="28"/>
          <w:szCs w:val="28"/>
          <w:lang w:val="en-US"/>
        </w:rPr>
      </w:pPr>
    </w:p>
    <w:p w:rsidR="00296D06" w:rsidRPr="00296D06" w:rsidRDefault="00296D06" w:rsidP="00EF60FC">
      <w:pPr>
        <w:spacing w:line="240" w:lineRule="auto"/>
        <w:contextualSpacing/>
        <w:rPr>
          <w:rFonts w:ascii="Times New Roman" w:hAnsi="Times New Roman" w:cs="Times New Roman"/>
          <w:sz w:val="28"/>
          <w:szCs w:val="28"/>
          <w:lang w:val="en-US"/>
        </w:rPr>
      </w:pPr>
    </w:p>
    <w:p w:rsidR="00296D06" w:rsidRDefault="00296D06" w:rsidP="00EF60FC">
      <w:pPr>
        <w:pBdr>
          <w:bottom w:val="single" w:sz="4" w:space="1" w:color="auto"/>
        </w:pBdr>
        <w:spacing w:line="240" w:lineRule="auto"/>
        <w:contextualSpacing/>
        <w:jc w:val="center"/>
        <w:rPr>
          <w:rFonts w:ascii="Times New Roman" w:hAnsi="Times New Roman" w:cs="Times New Roman"/>
          <w:lang w:val="en-US"/>
        </w:rPr>
      </w:pPr>
      <w:r w:rsidRPr="00296D06">
        <w:rPr>
          <w:rFonts w:ascii="Times New Roman" w:hAnsi="Times New Roman" w:cs="Times New Roman"/>
          <w:lang w:val="en-US"/>
        </w:rPr>
        <w:t>This thesis is passionately and wholeheartedly dedicated to anyone who opposes established truths</w:t>
      </w:r>
      <w:r>
        <w:rPr>
          <w:rFonts w:ascii="Times New Roman" w:hAnsi="Times New Roman" w:cs="Times New Roman"/>
          <w:lang w:val="en-US"/>
        </w:rPr>
        <w:t>.</w:t>
      </w: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296D06" w:rsidRDefault="00296D06" w:rsidP="00296D06">
      <w:pPr>
        <w:spacing w:line="240" w:lineRule="auto"/>
        <w:jc w:val="both"/>
        <w:rPr>
          <w:rFonts w:ascii="Times New Roman" w:hAnsi="Times New Roman" w:cs="Times New Roman"/>
          <w:lang w:val="en-US"/>
        </w:rPr>
      </w:pPr>
    </w:p>
    <w:p w:rsidR="00696B95" w:rsidRDefault="00696B95" w:rsidP="00296D06">
      <w:pPr>
        <w:spacing w:line="240" w:lineRule="auto"/>
        <w:jc w:val="both"/>
        <w:rPr>
          <w:rFonts w:ascii="Times New Roman" w:hAnsi="Times New Roman" w:cs="Times New Roman"/>
          <w:lang w:val="en-US"/>
        </w:rPr>
      </w:pPr>
    </w:p>
    <w:p w:rsidR="00696B95" w:rsidRDefault="00696B95" w:rsidP="00296D06">
      <w:pPr>
        <w:spacing w:line="240" w:lineRule="auto"/>
        <w:jc w:val="both"/>
        <w:rPr>
          <w:rFonts w:ascii="Times New Roman" w:hAnsi="Times New Roman" w:cs="Times New Roman"/>
          <w:lang w:val="en-US"/>
        </w:rPr>
      </w:pPr>
    </w:p>
    <w:p w:rsidR="00696B95" w:rsidRDefault="00696B95" w:rsidP="00296D06">
      <w:pPr>
        <w:spacing w:line="240" w:lineRule="auto"/>
        <w:jc w:val="both"/>
        <w:rPr>
          <w:rFonts w:ascii="Times New Roman" w:hAnsi="Times New Roman" w:cs="Times New Roman"/>
          <w:lang w:val="en-US"/>
        </w:rPr>
      </w:pPr>
    </w:p>
    <w:p w:rsidR="00696B95" w:rsidRPr="000F75C3" w:rsidRDefault="000F75C3" w:rsidP="00296D06">
      <w:pPr>
        <w:spacing w:line="240" w:lineRule="auto"/>
        <w:jc w:val="both"/>
        <w:rPr>
          <w:rFonts w:ascii="Times New Roman" w:hAnsi="Times New Roman" w:cs="Times New Roman"/>
          <w:b/>
          <w:sz w:val="24"/>
          <w:szCs w:val="24"/>
          <w:lang w:val="en-US"/>
        </w:rPr>
      </w:pPr>
      <w:r w:rsidRPr="000F75C3">
        <w:rPr>
          <w:rFonts w:ascii="Times New Roman" w:hAnsi="Times New Roman" w:cs="Times New Roman"/>
          <w:b/>
          <w:sz w:val="24"/>
          <w:szCs w:val="24"/>
          <w:lang w:val="en-US"/>
        </w:rPr>
        <w:t>Special thanks to</w:t>
      </w:r>
    </w:p>
    <w:p w:rsidR="000F75C3" w:rsidRPr="000F75C3" w:rsidRDefault="000F75C3" w:rsidP="000F75C3">
      <w:pPr>
        <w:spacing w:line="240" w:lineRule="auto"/>
        <w:contextualSpacing/>
        <w:jc w:val="both"/>
        <w:rPr>
          <w:rFonts w:ascii="Times New Roman" w:hAnsi="Times New Roman" w:cs="Times New Roman"/>
          <w:sz w:val="24"/>
          <w:szCs w:val="24"/>
          <w:lang w:val="en-US"/>
        </w:rPr>
      </w:pPr>
      <w:r w:rsidRPr="000F75C3">
        <w:rPr>
          <w:rFonts w:ascii="Times New Roman" w:hAnsi="Times New Roman" w:cs="Times New Roman"/>
          <w:sz w:val="24"/>
          <w:szCs w:val="24"/>
          <w:lang w:val="en-US"/>
        </w:rPr>
        <w:t>Brady Wagoner</w:t>
      </w:r>
    </w:p>
    <w:p w:rsidR="000F75C3" w:rsidRDefault="00696B95" w:rsidP="000F75C3">
      <w:p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w:t>
      </w:r>
      <w:r w:rsidR="000F75C3" w:rsidRPr="000F75C3">
        <w:rPr>
          <w:rFonts w:ascii="Times New Roman" w:hAnsi="Times New Roman" w:cs="Times New Roman"/>
          <w:sz w:val="20"/>
          <w:szCs w:val="20"/>
          <w:lang w:val="en-US"/>
        </w:rPr>
        <w:t xml:space="preserve"> </w:t>
      </w:r>
      <w:r>
        <w:rPr>
          <w:rFonts w:ascii="Times New Roman" w:hAnsi="Times New Roman" w:cs="Times New Roman"/>
          <w:sz w:val="20"/>
          <w:szCs w:val="20"/>
          <w:lang w:val="en-US"/>
        </w:rPr>
        <w:t>encouraging</w:t>
      </w:r>
      <w:r w:rsidR="000F75C3" w:rsidRPr="000F75C3">
        <w:rPr>
          <w:rFonts w:ascii="Times New Roman" w:hAnsi="Times New Roman" w:cs="Times New Roman"/>
          <w:sz w:val="20"/>
          <w:szCs w:val="20"/>
          <w:lang w:val="en-US"/>
        </w:rPr>
        <w:t xml:space="preserve"> me to follow my </w:t>
      </w:r>
      <w:r w:rsidR="000F75C3">
        <w:rPr>
          <w:rFonts w:ascii="Times New Roman" w:hAnsi="Times New Roman" w:cs="Times New Roman"/>
          <w:sz w:val="20"/>
          <w:szCs w:val="20"/>
          <w:lang w:val="en-US"/>
        </w:rPr>
        <w:t>heart.</w:t>
      </w:r>
    </w:p>
    <w:p w:rsidR="000F75C3" w:rsidRDefault="000F75C3" w:rsidP="000F75C3">
      <w:pPr>
        <w:spacing w:line="240" w:lineRule="auto"/>
        <w:contextualSpacing/>
        <w:jc w:val="both"/>
        <w:rPr>
          <w:rFonts w:ascii="Times New Roman" w:hAnsi="Times New Roman" w:cs="Times New Roman"/>
          <w:sz w:val="20"/>
          <w:szCs w:val="20"/>
          <w:lang w:val="en-US"/>
        </w:rPr>
      </w:pPr>
    </w:p>
    <w:p w:rsidR="000F75C3" w:rsidRDefault="000F75C3" w:rsidP="000F75C3">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Linn Christine Finstad</w:t>
      </w:r>
    </w:p>
    <w:p w:rsidR="000F75C3" w:rsidRDefault="00696B95" w:rsidP="000F75C3">
      <w:p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w:t>
      </w:r>
      <w:r w:rsidR="000F75C3" w:rsidRPr="000F75C3">
        <w:rPr>
          <w:rFonts w:ascii="Times New Roman" w:hAnsi="Times New Roman" w:cs="Times New Roman"/>
          <w:sz w:val="20"/>
          <w:szCs w:val="20"/>
          <w:lang w:val="en-US"/>
        </w:rPr>
        <w:t xml:space="preserve"> kindly </w:t>
      </w:r>
      <w:r>
        <w:rPr>
          <w:rFonts w:ascii="Times New Roman" w:hAnsi="Times New Roman" w:cs="Times New Roman"/>
          <w:sz w:val="20"/>
          <w:szCs w:val="20"/>
          <w:lang w:val="en-US"/>
        </w:rPr>
        <w:t>offering her assistance</w:t>
      </w:r>
      <w:r w:rsidR="000F75C3" w:rsidRPr="000F75C3">
        <w:rPr>
          <w:rFonts w:ascii="Times New Roman" w:hAnsi="Times New Roman" w:cs="Times New Roman"/>
          <w:sz w:val="20"/>
          <w:szCs w:val="20"/>
          <w:lang w:val="en-US"/>
        </w:rPr>
        <w:t xml:space="preserve"> in</w:t>
      </w:r>
      <w:r w:rsidR="000F75C3">
        <w:rPr>
          <w:rFonts w:ascii="Times New Roman" w:hAnsi="Times New Roman" w:cs="Times New Roman"/>
          <w:sz w:val="20"/>
          <w:szCs w:val="20"/>
          <w:lang w:val="en-US"/>
        </w:rPr>
        <w:t xml:space="preserve"> my</w:t>
      </w:r>
      <w:r w:rsidR="000F75C3" w:rsidRPr="000F75C3">
        <w:rPr>
          <w:rFonts w:ascii="Times New Roman" w:hAnsi="Times New Roman" w:cs="Times New Roman"/>
          <w:sz w:val="20"/>
          <w:szCs w:val="20"/>
          <w:lang w:val="en-US"/>
        </w:rPr>
        <w:t xml:space="preserve"> search</w:t>
      </w:r>
      <w:r>
        <w:rPr>
          <w:rFonts w:ascii="Times New Roman" w:hAnsi="Times New Roman" w:cs="Times New Roman"/>
          <w:sz w:val="20"/>
          <w:szCs w:val="20"/>
          <w:lang w:val="en-US"/>
        </w:rPr>
        <w:t xml:space="preserve"> for</w:t>
      </w:r>
      <w:r w:rsidR="000F75C3" w:rsidRPr="000F75C3">
        <w:rPr>
          <w:rFonts w:ascii="Times New Roman" w:hAnsi="Times New Roman" w:cs="Times New Roman"/>
          <w:sz w:val="20"/>
          <w:szCs w:val="20"/>
          <w:lang w:val="en-US"/>
        </w:rPr>
        <w:t xml:space="preserve"> interviewees. </w:t>
      </w:r>
    </w:p>
    <w:p w:rsidR="000F75C3" w:rsidRDefault="000F75C3" w:rsidP="000F75C3">
      <w:pPr>
        <w:spacing w:line="240" w:lineRule="auto"/>
        <w:contextualSpacing/>
        <w:jc w:val="both"/>
        <w:rPr>
          <w:rFonts w:ascii="Times New Roman" w:hAnsi="Times New Roman" w:cs="Times New Roman"/>
          <w:sz w:val="20"/>
          <w:szCs w:val="20"/>
          <w:lang w:val="en-US"/>
        </w:rPr>
      </w:pPr>
    </w:p>
    <w:p w:rsidR="00296D06" w:rsidRDefault="00BF12A4" w:rsidP="00296D06">
      <w:pPr>
        <w:spacing w:line="240" w:lineRule="auto"/>
        <w:contextualSpacing/>
        <w:jc w:val="both"/>
        <w:rPr>
          <w:rFonts w:ascii="Times New Roman" w:hAnsi="Times New Roman" w:cs="Times New Roman"/>
          <w:sz w:val="24"/>
          <w:szCs w:val="20"/>
          <w:lang w:val="en-US"/>
        </w:rPr>
      </w:pPr>
      <w:r>
        <w:rPr>
          <w:rFonts w:ascii="Times New Roman" w:hAnsi="Times New Roman" w:cs="Times New Roman"/>
          <w:sz w:val="24"/>
          <w:szCs w:val="20"/>
          <w:lang w:val="en-US"/>
        </w:rPr>
        <w:t>Linn, Kaja, Andrea,</w:t>
      </w:r>
      <w:r w:rsidR="000F75C3">
        <w:rPr>
          <w:rFonts w:ascii="Times New Roman" w:hAnsi="Times New Roman" w:cs="Times New Roman"/>
          <w:sz w:val="24"/>
          <w:szCs w:val="20"/>
          <w:lang w:val="en-US"/>
        </w:rPr>
        <w:t xml:space="preserve"> Thea</w:t>
      </w:r>
      <w:r>
        <w:rPr>
          <w:rFonts w:ascii="Times New Roman" w:hAnsi="Times New Roman" w:cs="Times New Roman"/>
          <w:sz w:val="24"/>
          <w:szCs w:val="20"/>
          <w:lang w:val="en-US"/>
        </w:rPr>
        <w:t xml:space="preserve"> and Maria</w:t>
      </w:r>
    </w:p>
    <w:p w:rsidR="00696B95" w:rsidRPr="00696B95" w:rsidRDefault="00696B95" w:rsidP="00296D06">
      <w:p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w:t>
      </w:r>
      <w:r w:rsidRPr="00696B95">
        <w:rPr>
          <w:rFonts w:ascii="Times New Roman" w:hAnsi="Times New Roman" w:cs="Times New Roman"/>
          <w:sz w:val="20"/>
          <w:szCs w:val="20"/>
          <w:lang w:val="en-US"/>
        </w:rPr>
        <w:t xml:space="preserve"> </w:t>
      </w:r>
      <w:r w:rsidR="006B11E5">
        <w:rPr>
          <w:rFonts w:ascii="Times New Roman" w:hAnsi="Times New Roman" w:cs="Times New Roman"/>
          <w:sz w:val="20"/>
          <w:szCs w:val="20"/>
          <w:lang w:val="en-US"/>
        </w:rPr>
        <w:t>never failing to put a smile on my face</w:t>
      </w:r>
      <w:r w:rsidRPr="00696B95">
        <w:rPr>
          <w:rFonts w:ascii="Times New Roman" w:hAnsi="Times New Roman" w:cs="Times New Roman"/>
          <w:sz w:val="20"/>
          <w:szCs w:val="20"/>
          <w:lang w:val="en-US"/>
        </w:rPr>
        <w:t xml:space="preserve"> </w:t>
      </w:r>
    </w:p>
    <w:p w:rsidR="000F75C3" w:rsidRPr="00296D06" w:rsidRDefault="000F75C3" w:rsidP="00296D06">
      <w:pPr>
        <w:spacing w:line="240" w:lineRule="auto"/>
        <w:jc w:val="both"/>
        <w:rPr>
          <w:rFonts w:ascii="Times New Roman" w:hAnsi="Times New Roman" w:cs="Times New Roman"/>
          <w:lang w:val="en-US"/>
        </w:rPr>
      </w:pPr>
    </w:p>
    <w:sdt>
      <w:sdtPr>
        <w:rPr>
          <w:rFonts w:asciiTheme="minorHAnsi" w:eastAsiaTheme="minorHAnsi" w:hAnsiTheme="minorHAnsi" w:cstheme="minorBidi"/>
          <w:color w:val="auto"/>
          <w:sz w:val="22"/>
          <w:szCs w:val="22"/>
          <w:lang w:eastAsia="en-US"/>
        </w:rPr>
        <w:id w:val="1186711113"/>
        <w:docPartObj>
          <w:docPartGallery w:val="Table of Contents"/>
          <w:docPartUnique/>
        </w:docPartObj>
      </w:sdtPr>
      <w:sdtEndPr>
        <w:rPr>
          <w:rFonts w:ascii="Times New Roman" w:hAnsi="Times New Roman" w:cs="Times New Roman"/>
          <w:b/>
          <w:bCs/>
          <w:sz w:val="24"/>
          <w:szCs w:val="24"/>
        </w:rPr>
      </w:sdtEndPr>
      <w:sdtContent>
        <w:p w:rsidR="00760E14" w:rsidRPr="00296D06" w:rsidRDefault="00760E14">
          <w:pPr>
            <w:pStyle w:val="Overskriftforinnholdsfortegnelse"/>
          </w:pPr>
          <w:r>
            <w:rPr>
              <w:rFonts w:ascii="Times New Roman" w:hAnsi="Times New Roman" w:cs="Times New Roman"/>
              <w:color w:val="auto"/>
              <w:sz w:val="56"/>
              <w:szCs w:val="56"/>
            </w:rPr>
            <w:t>Contents</w:t>
          </w:r>
        </w:p>
        <w:p w:rsidR="00760E14" w:rsidRPr="00760E14" w:rsidRDefault="00760E14" w:rsidP="00760E14">
          <w:pPr>
            <w:rPr>
              <w:lang w:eastAsia="nb-NO"/>
            </w:rPr>
          </w:pPr>
        </w:p>
        <w:p w:rsidR="00DE470D" w:rsidRDefault="00760E14">
          <w:pPr>
            <w:pStyle w:val="INNH1"/>
            <w:rPr>
              <w:rFonts w:asciiTheme="minorHAnsi" w:eastAsiaTheme="minorEastAsia" w:hAnsiTheme="minorHAnsi" w:cstheme="minorBidi"/>
              <w:b w:val="0"/>
              <w:sz w:val="22"/>
              <w:szCs w:val="22"/>
              <w:lang w:eastAsia="nb-NO"/>
            </w:rPr>
          </w:pPr>
          <w:r w:rsidRPr="00760E14">
            <w:fldChar w:fldCharType="begin"/>
          </w:r>
          <w:r w:rsidRPr="00760E14">
            <w:instrText xml:space="preserve"> TOC \o "1-3" \h \z \u </w:instrText>
          </w:r>
          <w:r w:rsidRPr="00760E14">
            <w:fldChar w:fldCharType="separate"/>
          </w:r>
          <w:hyperlink w:anchor="_Toc388479462" w:history="1">
            <w:r w:rsidR="00DE470D" w:rsidRPr="00D9660C">
              <w:rPr>
                <w:rStyle w:val="Hyperkobling"/>
              </w:rPr>
              <w:t>Setting the scene</w:t>
            </w:r>
            <w:r w:rsidR="00DE470D">
              <w:rPr>
                <w:webHidden/>
              </w:rPr>
              <w:tab/>
            </w:r>
            <w:r w:rsidR="00DE470D">
              <w:rPr>
                <w:webHidden/>
              </w:rPr>
              <w:fldChar w:fldCharType="begin"/>
            </w:r>
            <w:r w:rsidR="00DE470D">
              <w:rPr>
                <w:webHidden/>
              </w:rPr>
              <w:instrText xml:space="preserve"> PAGEREF _Toc388479462 \h </w:instrText>
            </w:r>
            <w:r w:rsidR="00DE470D">
              <w:rPr>
                <w:webHidden/>
              </w:rPr>
            </w:r>
            <w:r w:rsidR="00DE470D">
              <w:rPr>
                <w:webHidden/>
              </w:rPr>
              <w:fldChar w:fldCharType="separate"/>
            </w:r>
            <w:r w:rsidR="006B11E5">
              <w:rPr>
                <w:webHidden/>
              </w:rPr>
              <w:t>5</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463" w:history="1">
            <w:r w:rsidR="00DE470D" w:rsidRPr="00D9660C">
              <w:rPr>
                <w:rStyle w:val="Hyperkobling"/>
                <w:noProof/>
              </w:rPr>
              <w:t>Conceptual clarification</w:t>
            </w:r>
            <w:r w:rsidR="00DE470D">
              <w:rPr>
                <w:noProof/>
                <w:webHidden/>
              </w:rPr>
              <w:tab/>
            </w:r>
            <w:r w:rsidR="00DE470D">
              <w:rPr>
                <w:noProof/>
                <w:webHidden/>
              </w:rPr>
              <w:fldChar w:fldCharType="begin"/>
            </w:r>
            <w:r w:rsidR="00DE470D">
              <w:rPr>
                <w:noProof/>
                <w:webHidden/>
              </w:rPr>
              <w:instrText xml:space="preserve"> PAGEREF _Toc388479463 \h </w:instrText>
            </w:r>
            <w:r w:rsidR="00DE470D">
              <w:rPr>
                <w:noProof/>
                <w:webHidden/>
              </w:rPr>
            </w:r>
            <w:r w:rsidR="00DE470D">
              <w:rPr>
                <w:noProof/>
                <w:webHidden/>
              </w:rPr>
              <w:fldChar w:fldCharType="separate"/>
            </w:r>
            <w:r>
              <w:rPr>
                <w:noProof/>
                <w:webHidden/>
              </w:rPr>
              <w:t>8</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64" w:history="1">
            <w:r w:rsidR="00DE470D" w:rsidRPr="00D9660C">
              <w:rPr>
                <w:rStyle w:val="Hyperkobling"/>
                <w:noProof/>
              </w:rPr>
              <w:t>Epistemological reflections</w:t>
            </w:r>
            <w:r w:rsidR="00DE470D">
              <w:rPr>
                <w:noProof/>
                <w:webHidden/>
              </w:rPr>
              <w:tab/>
            </w:r>
            <w:r w:rsidR="00DE470D">
              <w:rPr>
                <w:noProof/>
                <w:webHidden/>
              </w:rPr>
              <w:fldChar w:fldCharType="begin"/>
            </w:r>
            <w:r w:rsidR="00DE470D">
              <w:rPr>
                <w:noProof/>
                <w:webHidden/>
              </w:rPr>
              <w:instrText xml:space="preserve"> PAGEREF _Toc388479464 \h </w:instrText>
            </w:r>
            <w:r w:rsidR="00DE470D">
              <w:rPr>
                <w:noProof/>
                <w:webHidden/>
              </w:rPr>
            </w:r>
            <w:r w:rsidR="00DE470D">
              <w:rPr>
                <w:noProof/>
                <w:webHidden/>
              </w:rPr>
              <w:fldChar w:fldCharType="separate"/>
            </w:r>
            <w:r>
              <w:rPr>
                <w:noProof/>
                <w:webHidden/>
              </w:rPr>
              <w:t>10</w:t>
            </w:r>
            <w:r w:rsidR="00DE470D">
              <w:rPr>
                <w:noProof/>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465" w:history="1">
            <w:r w:rsidR="00DE470D" w:rsidRPr="00D9660C">
              <w:rPr>
                <w:rStyle w:val="Hyperkobling"/>
              </w:rPr>
              <w:t>Theoretical backdrop</w:t>
            </w:r>
            <w:r w:rsidR="00DE470D">
              <w:rPr>
                <w:webHidden/>
              </w:rPr>
              <w:tab/>
            </w:r>
            <w:r w:rsidR="00DE470D">
              <w:rPr>
                <w:webHidden/>
              </w:rPr>
              <w:fldChar w:fldCharType="begin"/>
            </w:r>
            <w:r w:rsidR="00DE470D">
              <w:rPr>
                <w:webHidden/>
              </w:rPr>
              <w:instrText xml:space="preserve"> PAGEREF _Toc388479465 \h </w:instrText>
            </w:r>
            <w:r w:rsidR="00DE470D">
              <w:rPr>
                <w:webHidden/>
              </w:rPr>
            </w:r>
            <w:r w:rsidR="00DE470D">
              <w:rPr>
                <w:webHidden/>
              </w:rPr>
              <w:fldChar w:fldCharType="separate"/>
            </w:r>
            <w:r>
              <w:rPr>
                <w:webHidden/>
              </w:rPr>
              <w:t>14</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466" w:history="1">
            <w:r w:rsidR="00DE470D" w:rsidRPr="00D9660C">
              <w:rPr>
                <w:rStyle w:val="Hyperkobling"/>
                <w:noProof/>
              </w:rPr>
              <w:t>A Bourdieuian framework</w:t>
            </w:r>
            <w:r w:rsidR="00DE470D">
              <w:rPr>
                <w:noProof/>
                <w:webHidden/>
              </w:rPr>
              <w:tab/>
            </w:r>
            <w:r w:rsidR="00DE470D">
              <w:rPr>
                <w:noProof/>
                <w:webHidden/>
              </w:rPr>
              <w:fldChar w:fldCharType="begin"/>
            </w:r>
            <w:r w:rsidR="00DE470D">
              <w:rPr>
                <w:noProof/>
                <w:webHidden/>
              </w:rPr>
              <w:instrText xml:space="preserve"> PAGEREF _Toc388479466 \h </w:instrText>
            </w:r>
            <w:r w:rsidR="00DE470D">
              <w:rPr>
                <w:noProof/>
                <w:webHidden/>
              </w:rPr>
            </w:r>
            <w:r w:rsidR="00DE470D">
              <w:rPr>
                <w:noProof/>
                <w:webHidden/>
              </w:rPr>
              <w:fldChar w:fldCharType="separate"/>
            </w:r>
            <w:r>
              <w:rPr>
                <w:noProof/>
                <w:webHidden/>
              </w:rPr>
              <w:t>14</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67" w:history="1">
            <w:r w:rsidR="00DE470D" w:rsidRPr="00D9660C">
              <w:rPr>
                <w:rStyle w:val="Hyperkobling"/>
                <w:noProof/>
              </w:rPr>
              <w:t>A humanistic heritage</w:t>
            </w:r>
            <w:r w:rsidR="00DE470D">
              <w:rPr>
                <w:noProof/>
                <w:webHidden/>
              </w:rPr>
              <w:tab/>
            </w:r>
            <w:r w:rsidR="00DE470D">
              <w:rPr>
                <w:noProof/>
                <w:webHidden/>
              </w:rPr>
              <w:fldChar w:fldCharType="begin"/>
            </w:r>
            <w:r w:rsidR="00DE470D">
              <w:rPr>
                <w:noProof/>
                <w:webHidden/>
              </w:rPr>
              <w:instrText xml:space="preserve"> PAGEREF _Toc388479467 \h </w:instrText>
            </w:r>
            <w:r w:rsidR="00DE470D">
              <w:rPr>
                <w:noProof/>
                <w:webHidden/>
              </w:rPr>
            </w:r>
            <w:r w:rsidR="00DE470D">
              <w:rPr>
                <w:noProof/>
                <w:webHidden/>
              </w:rPr>
              <w:fldChar w:fldCharType="separate"/>
            </w:r>
            <w:r>
              <w:rPr>
                <w:noProof/>
                <w:webHidden/>
              </w:rPr>
              <w:t>17</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68" w:history="1">
            <w:r w:rsidR="00DE470D" w:rsidRPr="00D9660C">
              <w:rPr>
                <w:rStyle w:val="Hyperkobling"/>
                <w:noProof/>
              </w:rPr>
              <w:t>Opposing authority (Carl Rogers)</w:t>
            </w:r>
            <w:r w:rsidR="00DE470D">
              <w:rPr>
                <w:noProof/>
                <w:webHidden/>
              </w:rPr>
              <w:tab/>
            </w:r>
            <w:r w:rsidR="00DE470D">
              <w:rPr>
                <w:noProof/>
                <w:webHidden/>
              </w:rPr>
              <w:fldChar w:fldCharType="begin"/>
            </w:r>
            <w:r w:rsidR="00DE470D">
              <w:rPr>
                <w:noProof/>
                <w:webHidden/>
              </w:rPr>
              <w:instrText xml:space="preserve"> PAGEREF _Toc388479468 \h </w:instrText>
            </w:r>
            <w:r w:rsidR="00DE470D">
              <w:rPr>
                <w:noProof/>
                <w:webHidden/>
              </w:rPr>
            </w:r>
            <w:r w:rsidR="00DE470D">
              <w:rPr>
                <w:noProof/>
                <w:webHidden/>
              </w:rPr>
              <w:fldChar w:fldCharType="separate"/>
            </w:r>
            <w:r>
              <w:rPr>
                <w:noProof/>
                <w:webHidden/>
              </w:rPr>
              <w:t>19</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69" w:history="1">
            <w:r w:rsidR="00DE470D" w:rsidRPr="00D9660C">
              <w:rPr>
                <w:rStyle w:val="Hyperkobling"/>
                <w:noProof/>
              </w:rPr>
              <w:t>How to offer constructive help (Edgar H. Schein)</w:t>
            </w:r>
            <w:r w:rsidR="00DE470D">
              <w:rPr>
                <w:noProof/>
                <w:webHidden/>
              </w:rPr>
              <w:tab/>
            </w:r>
            <w:r w:rsidR="00DE470D">
              <w:rPr>
                <w:noProof/>
                <w:webHidden/>
              </w:rPr>
              <w:fldChar w:fldCharType="begin"/>
            </w:r>
            <w:r w:rsidR="00DE470D">
              <w:rPr>
                <w:noProof/>
                <w:webHidden/>
              </w:rPr>
              <w:instrText xml:space="preserve"> PAGEREF _Toc388479469 \h </w:instrText>
            </w:r>
            <w:r w:rsidR="00DE470D">
              <w:rPr>
                <w:noProof/>
                <w:webHidden/>
              </w:rPr>
            </w:r>
            <w:r w:rsidR="00DE470D">
              <w:rPr>
                <w:noProof/>
                <w:webHidden/>
              </w:rPr>
              <w:fldChar w:fldCharType="separate"/>
            </w:r>
            <w:r>
              <w:rPr>
                <w:noProof/>
                <w:webHidden/>
              </w:rPr>
              <w:t>24</w:t>
            </w:r>
            <w:r w:rsidR="00DE470D">
              <w:rPr>
                <w:noProof/>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470" w:history="1">
            <w:r w:rsidR="00DE470D" w:rsidRPr="00D9660C">
              <w:rPr>
                <w:rStyle w:val="Hyperkobling"/>
              </w:rPr>
              <w:t>Methodological reflections</w:t>
            </w:r>
            <w:r w:rsidR="00DE470D">
              <w:rPr>
                <w:webHidden/>
              </w:rPr>
              <w:tab/>
            </w:r>
            <w:r w:rsidR="00DE470D">
              <w:rPr>
                <w:webHidden/>
              </w:rPr>
              <w:fldChar w:fldCharType="begin"/>
            </w:r>
            <w:r w:rsidR="00DE470D">
              <w:rPr>
                <w:webHidden/>
              </w:rPr>
              <w:instrText xml:space="preserve"> PAGEREF _Toc388479470 \h </w:instrText>
            </w:r>
            <w:r w:rsidR="00DE470D">
              <w:rPr>
                <w:webHidden/>
              </w:rPr>
            </w:r>
            <w:r w:rsidR="00DE470D">
              <w:rPr>
                <w:webHidden/>
              </w:rPr>
              <w:fldChar w:fldCharType="separate"/>
            </w:r>
            <w:r>
              <w:rPr>
                <w:webHidden/>
              </w:rPr>
              <w:t>29</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471" w:history="1">
            <w:r w:rsidR="00DE470D" w:rsidRPr="00D9660C">
              <w:rPr>
                <w:rStyle w:val="Hyperkobling"/>
                <w:noProof/>
              </w:rPr>
              <w:t>The interview-guide</w:t>
            </w:r>
            <w:r w:rsidR="00DE470D">
              <w:rPr>
                <w:noProof/>
                <w:webHidden/>
              </w:rPr>
              <w:tab/>
            </w:r>
            <w:r w:rsidR="00DE470D">
              <w:rPr>
                <w:noProof/>
                <w:webHidden/>
              </w:rPr>
              <w:fldChar w:fldCharType="begin"/>
            </w:r>
            <w:r w:rsidR="00DE470D">
              <w:rPr>
                <w:noProof/>
                <w:webHidden/>
              </w:rPr>
              <w:instrText xml:space="preserve"> PAGEREF _Toc388479471 \h </w:instrText>
            </w:r>
            <w:r w:rsidR="00DE470D">
              <w:rPr>
                <w:noProof/>
                <w:webHidden/>
              </w:rPr>
            </w:r>
            <w:r w:rsidR="00DE470D">
              <w:rPr>
                <w:noProof/>
                <w:webHidden/>
              </w:rPr>
              <w:fldChar w:fldCharType="separate"/>
            </w:r>
            <w:r>
              <w:rPr>
                <w:noProof/>
                <w:webHidden/>
              </w:rPr>
              <w:t>29</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72" w:history="1">
            <w:r w:rsidR="00DE470D" w:rsidRPr="00D9660C">
              <w:rPr>
                <w:rStyle w:val="Hyperkobling"/>
                <w:noProof/>
              </w:rPr>
              <w:t>Methodological quandaries (generalization, reliability &amp; validity)</w:t>
            </w:r>
            <w:r w:rsidR="00DE470D">
              <w:rPr>
                <w:noProof/>
                <w:webHidden/>
              </w:rPr>
              <w:tab/>
            </w:r>
            <w:r w:rsidR="00DE470D">
              <w:rPr>
                <w:noProof/>
                <w:webHidden/>
              </w:rPr>
              <w:fldChar w:fldCharType="begin"/>
            </w:r>
            <w:r w:rsidR="00DE470D">
              <w:rPr>
                <w:noProof/>
                <w:webHidden/>
              </w:rPr>
              <w:instrText xml:space="preserve"> PAGEREF _Toc388479472 \h </w:instrText>
            </w:r>
            <w:r w:rsidR="00DE470D">
              <w:rPr>
                <w:noProof/>
                <w:webHidden/>
              </w:rPr>
            </w:r>
            <w:r w:rsidR="00DE470D">
              <w:rPr>
                <w:noProof/>
                <w:webHidden/>
              </w:rPr>
              <w:fldChar w:fldCharType="separate"/>
            </w:r>
            <w:r>
              <w:rPr>
                <w:noProof/>
                <w:webHidden/>
              </w:rPr>
              <w:t>30</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73" w:history="1">
            <w:r w:rsidR="00DE470D" w:rsidRPr="00D9660C">
              <w:rPr>
                <w:rStyle w:val="Hyperkobling"/>
                <w:noProof/>
              </w:rPr>
              <w:t>Ethical quandaries</w:t>
            </w:r>
            <w:r w:rsidR="00DE470D">
              <w:rPr>
                <w:noProof/>
                <w:webHidden/>
              </w:rPr>
              <w:tab/>
            </w:r>
            <w:r w:rsidR="00DE470D">
              <w:rPr>
                <w:noProof/>
                <w:webHidden/>
              </w:rPr>
              <w:fldChar w:fldCharType="begin"/>
            </w:r>
            <w:r w:rsidR="00DE470D">
              <w:rPr>
                <w:noProof/>
                <w:webHidden/>
              </w:rPr>
              <w:instrText xml:space="preserve"> PAGEREF _Toc388479473 \h </w:instrText>
            </w:r>
            <w:r w:rsidR="00DE470D">
              <w:rPr>
                <w:noProof/>
                <w:webHidden/>
              </w:rPr>
            </w:r>
            <w:r w:rsidR="00DE470D">
              <w:rPr>
                <w:noProof/>
                <w:webHidden/>
              </w:rPr>
              <w:fldChar w:fldCharType="separate"/>
            </w:r>
            <w:r>
              <w:rPr>
                <w:noProof/>
                <w:webHidden/>
              </w:rPr>
              <w:t>31</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74" w:history="1">
            <w:r w:rsidR="00DE470D" w:rsidRPr="00D9660C">
              <w:rPr>
                <w:rStyle w:val="Hyperkobling"/>
                <w:noProof/>
              </w:rPr>
              <w:t>Thematic analysis</w:t>
            </w:r>
            <w:r w:rsidR="00DE470D">
              <w:rPr>
                <w:noProof/>
                <w:webHidden/>
              </w:rPr>
              <w:tab/>
            </w:r>
            <w:r w:rsidR="00DE470D">
              <w:rPr>
                <w:noProof/>
                <w:webHidden/>
              </w:rPr>
              <w:fldChar w:fldCharType="begin"/>
            </w:r>
            <w:r w:rsidR="00DE470D">
              <w:rPr>
                <w:noProof/>
                <w:webHidden/>
              </w:rPr>
              <w:instrText xml:space="preserve"> PAGEREF _Toc388479474 \h </w:instrText>
            </w:r>
            <w:r w:rsidR="00DE470D">
              <w:rPr>
                <w:noProof/>
                <w:webHidden/>
              </w:rPr>
            </w:r>
            <w:r w:rsidR="00DE470D">
              <w:rPr>
                <w:noProof/>
                <w:webHidden/>
              </w:rPr>
              <w:fldChar w:fldCharType="separate"/>
            </w:r>
            <w:r>
              <w:rPr>
                <w:noProof/>
                <w:webHidden/>
              </w:rPr>
              <w:t>32</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75" w:history="1">
            <w:r w:rsidR="00DE470D" w:rsidRPr="00D9660C">
              <w:rPr>
                <w:rStyle w:val="Hyperkobling"/>
                <w:noProof/>
              </w:rPr>
              <w:t>Phase #1 – familiarizing yourself with the data</w:t>
            </w:r>
            <w:r w:rsidR="00DE470D">
              <w:rPr>
                <w:noProof/>
                <w:webHidden/>
              </w:rPr>
              <w:tab/>
            </w:r>
            <w:r w:rsidR="00DE470D">
              <w:rPr>
                <w:noProof/>
                <w:webHidden/>
              </w:rPr>
              <w:fldChar w:fldCharType="begin"/>
            </w:r>
            <w:r w:rsidR="00DE470D">
              <w:rPr>
                <w:noProof/>
                <w:webHidden/>
              </w:rPr>
              <w:instrText xml:space="preserve"> PAGEREF _Toc388479475 \h </w:instrText>
            </w:r>
            <w:r w:rsidR="00DE470D">
              <w:rPr>
                <w:noProof/>
                <w:webHidden/>
              </w:rPr>
            </w:r>
            <w:r w:rsidR="00DE470D">
              <w:rPr>
                <w:noProof/>
                <w:webHidden/>
              </w:rPr>
              <w:fldChar w:fldCharType="separate"/>
            </w:r>
            <w:r>
              <w:rPr>
                <w:noProof/>
                <w:webHidden/>
              </w:rPr>
              <w:t>33</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76" w:history="1">
            <w:r w:rsidR="00DE470D" w:rsidRPr="00D9660C">
              <w:rPr>
                <w:rStyle w:val="Hyperkobling"/>
                <w:noProof/>
              </w:rPr>
              <w:t>Phase #2 – Generating initial codes</w:t>
            </w:r>
            <w:r w:rsidR="00DE470D">
              <w:rPr>
                <w:noProof/>
                <w:webHidden/>
              </w:rPr>
              <w:tab/>
            </w:r>
            <w:r w:rsidR="00DE470D">
              <w:rPr>
                <w:noProof/>
                <w:webHidden/>
              </w:rPr>
              <w:fldChar w:fldCharType="begin"/>
            </w:r>
            <w:r w:rsidR="00DE470D">
              <w:rPr>
                <w:noProof/>
                <w:webHidden/>
              </w:rPr>
              <w:instrText xml:space="preserve"> PAGEREF _Toc388479476 \h </w:instrText>
            </w:r>
            <w:r w:rsidR="00DE470D">
              <w:rPr>
                <w:noProof/>
                <w:webHidden/>
              </w:rPr>
            </w:r>
            <w:r w:rsidR="00DE470D">
              <w:rPr>
                <w:noProof/>
                <w:webHidden/>
              </w:rPr>
              <w:fldChar w:fldCharType="separate"/>
            </w:r>
            <w:r>
              <w:rPr>
                <w:noProof/>
                <w:webHidden/>
              </w:rPr>
              <w:t>34</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77" w:history="1">
            <w:r w:rsidR="00DE470D" w:rsidRPr="00D9660C">
              <w:rPr>
                <w:rStyle w:val="Hyperkobling"/>
                <w:noProof/>
              </w:rPr>
              <w:t>Phase #3 – searching for themes</w:t>
            </w:r>
            <w:r w:rsidR="00DE470D">
              <w:rPr>
                <w:noProof/>
                <w:webHidden/>
              </w:rPr>
              <w:tab/>
            </w:r>
            <w:r w:rsidR="00DE470D">
              <w:rPr>
                <w:noProof/>
                <w:webHidden/>
              </w:rPr>
              <w:fldChar w:fldCharType="begin"/>
            </w:r>
            <w:r w:rsidR="00DE470D">
              <w:rPr>
                <w:noProof/>
                <w:webHidden/>
              </w:rPr>
              <w:instrText xml:space="preserve"> PAGEREF _Toc388479477 \h </w:instrText>
            </w:r>
            <w:r w:rsidR="00DE470D">
              <w:rPr>
                <w:noProof/>
                <w:webHidden/>
              </w:rPr>
            </w:r>
            <w:r w:rsidR="00DE470D">
              <w:rPr>
                <w:noProof/>
                <w:webHidden/>
              </w:rPr>
              <w:fldChar w:fldCharType="separate"/>
            </w:r>
            <w:r>
              <w:rPr>
                <w:noProof/>
                <w:webHidden/>
              </w:rPr>
              <w:t>34</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78" w:history="1">
            <w:r w:rsidR="00DE470D" w:rsidRPr="00D9660C">
              <w:rPr>
                <w:rStyle w:val="Hyperkobling"/>
                <w:noProof/>
              </w:rPr>
              <w:t>Phase #4 – reviewing themes</w:t>
            </w:r>
            <w:r w:rsidR="00DE470D">
              <w:rPr>
                <w:noProof/>
                <w:webHidden/>
              </w:rPr>
              <w:tab/>
            </w:r>
            <w:r w:rsidR="00DE470D">
              <w:rPr>
                <w:noProof/>
                <w:webHidden/>
              </w:rPr>
              <w:fldChar w:fldCharType="begin"/>
            </w:r>
            <w:r w:rsidR="00DE470D">
              <w:rPr>
                <w:noProof/>
                <w:webHidden/>
              </w:rPr>
              <w:instrText xml:space="preserve"> PAGEREF _Toc388479478 \h </w:instrText>
            </w:r>
            <w:r w:rsidR="00DE470D">
              <w:rPr>
                <w:noProof/>
                <w:webHidden/>
              </w:rPr>
            </w:r>
            <w:r w:rsidR="00DE470D">
              <w:rPr>
                <w:noProof/>
                <w:webHidden/>
              </w:rPr>
              <w:fldChar w:fldCharType="separate"/>
            </w:r>
            <w:r>
              <w:rPr>
                <w:noProof/>
                <w:webHidden/>
              </w:rPr>
              <w:t>34</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79" w:history="1">
            <w:r w:rsidR="00DE470D" w:rsidRPr="00D9660C">
              <w:rPr>
                <w:rStyle w:val="Hyperkobling"/>
                <w:noProof/>
              </w:rPr>
              <w:t>Phase #5 – defining and naming themes</w:t>
            </w:r>
            <w:r w:rsidR="00DE470D">
              <w:rPr>
                <w:noProof/>
                <w:webHidden/>
              </w:rPr>
              <w:tab/>
            </w:r>
            <w:r w:rsidR="00DE470D">
              <w:rPr>
                <w:noProof/>
                <w:webHidden/>
              </w:rPr>
              <w:fldChar w:fldCharType="begin"/>
            </w:r>
            <w:r w:rsidR="00DE470D">
              <w:rPr>
                <w:noProof/>
                <w:webHidden/>
              </w:rPr>
              <w:instrText xml:space="preserve"> PAGEREF _Toc388479479 \h </w:instrText>
            </w:r>
            <w:r w:rsidR="00DE470D">
              <w:rPr>
                <w:noProof/>
                <w:webHidden/>
              </w:rPr>
            </w:r>
            <w:r w:rsidR="00DE470D">
              <w:rPr>
                <w:noProof/>
                <w:webHidden/>
              </w:rPr>
              <w:fldChar w:fldCharType="separate"/>
            </w:r>
            <w:r>
              <w:rPr>
                <w:noProof/>
                <w:webHidden/>
              </w:rPr>
              <w:t>35</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80" w:history="1">
            <w:r w:rsidR="00DE470D" w:rsidRPr="00D9660C">
              <w:rPr>
                <w:rStyle w:val="Hyperkobling"/>
                <w:noProof/>
              </w:rPr>
              <w:t>Phase #6 – producing the report</w:t>
            </w:r>
            <w:r w:rsidR="00DE470D">
              <w:rPr>
                <w:noProof/>
                <w:webHidden/>
              </w:rPr>
              <w:tab/>
            </w:r>
            <w:r w:rsidR="00DE470D">
              <w:rPr>
                <w:noProof/>
                <w:webHidden/>
              </w:rPr>
              <w:fldChar w:fldCharType="begin"/>
            </w:r>
            <w:r w:rsidR="00DE470D">
              <w:rPr>
                <w:noProof/>
                <w:webHidden/>
              </w:rPr>
              <w:instrText xml:space="preserve"> PAGEREF _Toc388479480 \h </w:instrText>
            </w:r>
            <w:r w:rsidR="00DE470D">
              <w:rPr>
                <w:noProof/>
                <w:webHidden/>
              </w:rPr>
            </w:r>
            <w:r w:rsidR="00DE470D">
              <w:rPr>
                <w:noProof/>
                <w:webHidden/>
              </w:rPr>
              <w:fldChar w:fldCharType="separate"/>
            </w:r>
            <w:r>
              <w:rPr>
                <w:noProof/>
                <w:webHidden/>
              </w:rPr>
              <w:t>35</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81" w:history="1">
            <w:r w:rsidR="00DE470D" w:rsidRPr="00D9660C">
              <w:rPr>
                <w:rStyle w:val="Hyperkobling"/>
                <w:noProof/>
              </w:rPr>
              <w:t>The interviewees</w:t>
            </w:r>
            <w:r w:rsidR="00DE470D">
              <w:rPr>
                <w:noProof/>
                <w:webHidden/>
              </w:rPr>
              <w:tab/>
            </w:r>
            <w:r w:rsidR="00DE470D">
              <w:rPr>
                <w:noProof/>
                <w:webHidden/>
              </w:rPr>
              <w:fldChar w:fldCharType="begin"/>
            </w:r>
            <w:r w:rsidR="00DE470D">
              <w:rPr>
                <w:noProof/>
                <w:webHidden/>
              </w:rPr>
              <w:instrText xml:space="preserve"> PAGEREF _Toc388479481 \h </w:instrText>
            </w:r>
            <w:r w:rsidR="00DE470D">
              <w:rPr>
                <w:noProof/>
                <w:webHidden/>
              </w:rPr>
            </w:r>
            <w:r w:rsidR="00DE470D">
              <w:rPr>
                <w:noProof/>
                <w:webHidden/>
              </w:rPr>
              <w:fldChar w:fldCharType="separate"/>
            </w:r>
            <w:r>
              <w:rPr>
                <w:noProof/>
                <w:webHidden/>
              </w:rPr>
              <w:t>36</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82" w:history="1">
            <w:r w:rsidR="00DE470D" w:rsidRPr="00D9660C">
              <w:rPr>
                <w:rStyle w:val="Hyperkobling"/>
                <w:noProof/>
              </w:rPr>
              <w:t>Practical implications</w:t>
            </w:r>
            <w:r w:rsidR="00DE470D">
              <w:rPr>
                <w:noProof/>
                <w:webHidden/>
              </w:rPr>
              <w:tab/>
            </w:r>
            <w:r w:rsidR="00DE470D">
              <w:rPr>
                <w:noProof/>
                <w:webHidden/>
              </w:rPr>
              <w:fldChar w:fldCharType="begin"/>
            </w:r>
            <w:r w:rsidR="00DE470D">
              <w:rPr>
                <w:noProof/>
                <w:webHidden/>
              </w:rPr>
              <w:instrText xml:space="preserve"> PAGEREF _Toc388479482 \h </w:instrText>
            </w:r>
            <w:r w:rsidR="00DE470D">
              <w:rPr>
                <w:noProof/>
                <w:webHidden/>
              </w:rPr>
            </w:r>
            <w:r w:rsidR="00DE470D">
              <w:rPr>
                <w:noProof/>
                <w:webHidden/>
              </w:rPr>
              <w:fldChar w:fldCharType="separate"/>
            </w:r>
            <w:r>
              <w:rPr>
                <w:noProof/>
                <w:webHidden/>
              </w:rPr>
              <w:t>36</w:t>
            </w:r>
            <w:r w:rsidR="00DE470D">
              <w:rPr>
                <w:noProof/>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483" w:history="1">
            <w:r w:rsidR="00DE470D" w:rsidRPr="00D9660C">
              <w:rPr>
                <w:rStyle w:val="Hyperkobling"/>
              </w:rPr>
              <w:t>Analysis</w:t>
            </w:r>
            <w:r w:rsidR="00DE470D">
              <w:rPr>
                <w:webHidden/>
              </w:rPr>
              <w:tab/>
            </w:r>
            <w:r w:rsidR="00DE470D">
              <w:rPr>
                <w:webHidden/>
              </w:rPr>
              <w:fldChar w:fldCharType="begin"/>
            </w:r>
            <w:r w:rsidR="00DE470D">
              <w:rPr>
                <w:webHidden/>
              </w:rPr>
              <w:instrText xml:space="preserve"> PAGEREF _Toc388479483 \h </w:instrText>
            </w:r>
            <w:r w:rsidR="00DE470D">
              <w:rPr>
                <w:webHidden/>
              </w:rPr>
            </w:r>
            <w:r w:rsidR="00DE470D">
              <w:rPr>
                <w:webHidden/>
              </w:rPr>
              <w:fldChar w:fldCharType="separate"/>
            </w:r>
            <w:r>
              <w:rPr>
                <w:webHidden/>
              </w:rPr>
              <w:t>37</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484" w:history="1">
            <w:r w:rsidR="00DE470D" w:rsidRPr="00D9660C">
              <w:rPr>
                <w:rStyle w:val="Hyperkobling"/>
                <w:noProof/>
              </w:rPr>
              <w:t>Main theme #1: Prestige</w:t>
            </w:r>
            <w:r w:rsidR="00DE470D">
              <w:rPr>
                <w:noProof/>
                <w:webHidden/>
              </w:rPr>
              <w:tab/>
            </w:r>
            <w:r w:rsidR="00DE470D">
              <w:rPr>
                <w:noProof/>
                <w:webHidden/>
              </w:rPr>
              <w:fldChar w:fldCharType="begin"/>
            </w:r>
            <w:r w:rsidR="00DE470D">
              <w:rPr>
                <w:noProof/>
                <w:webHidden/>
              </w:rPr>
              <w:instrText xml:space="preserve"> PAGEREF _Toc388479484 \h </w:instrText>
            </w:r>
            <w:r w:rsidR="00DE470D">
              <w:rPr>
                <w:noProof/>
                <w:webHidden/>
              </w:rPr>
            </w:r>
            <w:r w:rsidR="00DE470D">
              <w:rPr>
                <w:noProof/>
                <w:webHidden/>
              </w:rPr>
              <w:fldChar w:fldCharType="separate"/>
            </w:r>
            <w:r>
              <w:rPr>
                <w:noProof/>
                <w:webHidden/>
              </w:rPr>
              <w:t>38</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85" w:history="1">
            <w:r w:rsidR="00DE470D" w:rsidRPr="00D9660C">
              <w:rPr>
                <w:rStyle w:val="Hyperkobling"/>
                <w:noProof/>
              </w:rPr>
              <w:t>Sub-theme #1: Appraisals and recognitions</w:t>
            </w:r>
            <w:r w:rsidR="00DE470D">
              <w:rPr>
                <w:noProof/>
                <w:webHidden/>
              </w:rPr>
              <w:tab/>
            </w:r>
            <w:r w:rsidR="00DE470D">
              <w:rPr>
                <w:noProof/>
                <w:webHidden/>
              </w:rPr>
              <w:fldChar w:fldCharType="begin"/>
            </w:r>
            <w:r w:rsidR="00DE470D">
              <w:rPr>
                <w:noProof/>
                <w:webHidden/>
              </w:rPr>
              <w:instrText xml:space="preserve"> PAGEREF _Toc388479485 \h </w:instrText>
            </w:r>
            <w:r w:rsidR="00DE470D">
              <w:rPr>
                <w:noProof/>
                <w:webHidden/>
              </w:rPr>
            </w:r>
            <w:r w:rsidR="00DE470D">
              <w:rPr>
                <w:noProof/>
                <w:webHidden/>
              </w:rPr>
              <w:fldChar w:fldCharType="separate"/>
            </w:r>
            <w:r>
              <w:rPr>
                <w:noProof/>
                <w:webHidden/>
              </w:rPr>
              <w:t>38</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86" w:history="1">
            <w:r w:rsidR="00DE470D" w:rsidRPr="00D9660C">
              <w:rPr>
                <w:rStyle w:val="Hyperkobling"/>
                <w:noProof/>
              </w:rPr>
              <w:t>Sub-theme #2: The law of Jante</w:t>
            </w:r>
            <w:r w:rsidR="00DE470D">
              <w:rPr>
                <w:noProof/>
                <w:webHidden/>
              </w:rPr>
              <w:tab/>
            </w:r>
            <w:r w:rsidR="00DE470D">
              <w:rPr>
                <w:noProof/>
                <w:webHidden/>
              </w:rPr>
              <w:fldChar w:fldCharType="begin"/>
            </w:r>
            <w:r w:rsidR="00DE470D">
              <w:rPr>
                <w:noProof/>
                <w:webHidden/>
              </w:rPr>
              <w:instrText xml:space="preserve"> PAGEREF _Toc388479486 \h </w:instrText>
            </w:r>
            <w:r w:rsidR="00DE470D">
              <w:rPr>
                <w:noProof/>
                <w:webHidden/>
              </w:rPr>
            </w:r>
            <w:r w:rsidR="00DE470D">
              <w:rPr>
                <w:noProof/>
                <w:webHidden/>
              </w:rPr>
              <w:fldChar w:fldCharType="separate"/>
            </w:r>
            <w:r>
              <w:rPr>
                <w:noProof/>
                <w:webHidden/>
              </w:rPr>
              <w:t>40</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87" w:history="1">
            <w:r w:rsidR="00DE470D" w:rsidRPr="00D9660C">
              <w:rPr>
                <w:rStyle w:val="Hyperkobling"/>
                <w:noProof/>
              </w:rPr>
              <w:t>Sub-theme #3: at the top of the food chain</w:t>
            </w:r>
            <w:r w:rsidR="00DE470D">
              <w:rPr>
                <w:noProof/>
                <w:webHidden/>
              </w:rPr>
              <w:tab/>
            </w:r>
            <w:r w:rsidR="00DE470D">
              <w:rPr>
                <w:noProof/>
                <w:webHidden/>
              </w:rPr>
              <w:fldChar w:fldCharType="begin"/>
            </w:r>
            <w:r w:rsidR="00DE470D">
              <w:rPr>
                <w:noProof/>
                <w:webHidden/>
              </w:rPr>
              <w:instrText xml:space="preserve"> PAGEREF _Toc388479487 \h </w:instrText>
            </w:r>
            <w:r w:rsidR="00DE470D">
              <w:rPr>
                <w:noProof/>
                <w:webHidden/>
              </w:rPr>
            </w:r>
            <w:r w:rsidR="00DE470D">
              <w:rPr>
                <w:noProof/>
                <w:webHidden/>
              </w:rPr>
              <w:fldChar w:fldCharType="separate"/>
            </w:r>
            <w:r>
              <w:rPr>
                <w:noProof/>
                <w:webHidden/>
              </w:rPr>
              <w:t>42</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88" w:history="1">
            <w:r w:rsidR="00DE470D" w:rsidRPr="00D9660C">
              <w:rPr>
                <w:rStyle w:val="Hyperkobling"/>
                <w:noProof/>
              </w:rPr>
              <w:t>Interpretation of main theme #1</w:t>
            </w:r>
            <w:r w:rsidR="00DE470D">
              <w:rPr>
                <w:noProof/>
                <w:webHidden/>
              </w:rPr>
              <w:tab/>
            </w:r>
            <w:r w:rsidR="00DE470D">
              <w:rPr>
                <w:noProof/>
                <w:webHidden/>
              </w:rPr>
              <w:fldChar w:fldCharType="begin"/>
            </w:r>
            <w:r w:rsidR="00DE470D">
              <w:rPr>
                <w:noProof/>
                <w:webHidden/>
              </w:rPr>
              <w:instrText xml:space="preserve"> PAGEREF _Toc388479488 \h </w:instrText>
            </w:r>
            <w:r w:rsidR="00DE470D">
              <w:rPr>
                <w:noProof/>
                <w:webHidden/>
              </w:rPr>
            </w:r>
            <w:r w:rsidR="00DE470D">
              <w:rPr>
                <w:noProof/>
                <w:webHidden/>
              </w:rPr>
              <w:fldChar w:fldCharType="separate"/>
            </w:r>
            <w:r>
              <w:rPr>
                <w:noProof/>
                <w:webHidden/>
              </w:rPr>
              <w:t>44</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89" w:history="1">
            <w:r w:rsidR="00DE470D" w:rsidRPr="00D9660C">
              <w:rPr>
                <w:rStyle w:val="Hyperkobling"/>
                <w:noProof/>
              </w:rPr>
              <w:t>Main theme #2: Safety</w:t>
            </w:r>
            <w:r w:rsidR="00DE470D">
              <w:rPr>
                <w:noProof/>
                <w:webHidden/>
              </w:rPr>
              <w:tab/>
            </w:r>
            <w:r w:rsidR="00DE470D">
              <w:rPr>
                <w:noProof/>
                <w:webHidden/>
              </w:rPr>
              <w:fldChar w:fldCharType="begin"/>
            </w:r>
            <w:r w:rsidR="00DE470D">
              <w:rPr>
                <w:noProof/>
                <w:webHidden/>
              </w:rPr>
              <w:instrText xml:space="preserve"> PAGEREF _Toc388479489 \h </w:instrText>
            </w:r>
            <w:r w:rsidR="00DE470D">
              <w:rPr>
                <w:noProof/>
                <w:webHidden/>
              </w:rPr>
            </w:r>
            <w:r w:rsidR="00DE470D">
              <w:rPr>
                <w:noProof/>
                <w:webHidden/>
              </w:rPr>
              <w:fldChar w:fldCharType="separate"/>
            </w:r>
            <w:r>
              <w:rPr>
                <w:noProof/>
                <w:webHidden/>
              </w:rPr>
              <w:t>45</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0" w:history="1">
            <w:r w:rsidR="00DE470D" w:rsidRPr="00D9660C">
              <w:rPr>
                <w:rStyle w:val="Hyperkobling"/>
                <w:noProof/>
              </w:rPr>
              <w:t>Sub-theme #1: approval from friends and family</w:t>
            </w:r>
            <w:r w:rsidR="00DE470D">
              <w:rPr>
                <w:noProof/>
                <w:webHidden/>
              </w:rPr>
              <w:tab/>
            </w:r>
            <w:r w:rsidR="00DE470D">
              <w:rPr>
                <w:noProof/>
                <w:webHidden/>
              </w:rPr>
              <w:fldChar w:fldCharType="begin"/>
            </w:r>
            <w:r w:rsidR="00DE470D">
              <w:rPr>
                <w:noProof/>
                <w:webHidden/>
              </w:rPr>
              <w:instrText xml:space="preserve"> PAGEREF _Toc388479490 \h </w:instrText>
            </w:r>
            <w:r w:rsidR="00DE470D">
              <w:rPr>
                <w:noProof/>
                <w:webHidden/>
              </w:rPr>
            </w:r>
            <w:r w:rsidR="00DE470D">
              <w:rPr>
                <w:noProof/>
                <w:webHidden/>
              </w:rPr>
              <w:fldChar w:fldCharType="separate"/>
            </w:r>
            <w:r>
              <w:rPr>
                <w:noProof/>
                <w:webHidden/>
              </w:rPr>
              <w:t>45</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1" w:history="1">
            <w:r w:rsidR="00DE470D" w:rsidRPr="00D9660C">
              <w:rPr>
                <w:rStyle w:val="Hyperkobling"/>
                <w:noProof/>
              </w:rPr>
              <w:t>Sub-theme #2: the easy way out</w:t>
            </w:r>
            <w:r w:rsidR="00DE470D">
              <w:rPr>
                <w:noProof/>
                <w:webHidden/>
              </w:rPr>
              <w:tab/>
            </w:r>
            <w:r w:rsidR="00DE470D">
              <w:rPr>
                <w:noProof/>
                <w:webHidden/>
              </w:rPr>
              <w:fldChar w:fldCharType="begin"/>
            </w:r>
            <w:r w:rsidR="00DE470D">
              <w:rPr>
                <w:noProof/>
                <w:webHidden/>
              </w:rPr>
              <w:instrText xml:space="preserve"> PAGEREF _Toc388479491 \h </w:instrText>
            </w:r>
            <w:r w:rsidR="00DE470D">
              <w:rPr>
                <w:noProof/>
                <w:webHidden/>
              </w:rPr>
            </w:r>
            <w:r w:rsidR="00DE470D">
              <w:rPr>
                <w:noProof/>
                <w:webHidden/>
              </w:rPr>
              <w:fldChar w:fldCharType="separate"/>
            </w:r>
            <w:r>
              <w:rPr>
                <w:noProof/>
                <w:webHidden/>
              </w:rPr>
              <w:t>47</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2" w:history="1">
            <w:r w:rsidR="00DE470D" w:rsidRPr="00D9660C">
              <w:rPr>
                <w:rStyle w:val="Hyperkobling"/>
                <w:noProof/>
              </w:rPr>
              <w:t>Sub-theme #3: a lesser evil</w:t>
            </w:r>
            <w:r w:rsidR="00DE470D">
              <w:rPr>
                <w:noProof/>
                <w:webHidden/>
              </w:rPr>
              <w:tab/>
            </w:r>
            <w:r w:rsidR="00DE470D">
              <w:rPr>
                <w:noProof/>
                <w:webHidden/>
              </w:rPr>
              <w:fldChar w:fldCharType="begin"/>
            </w:r>
            <w:r w:rsidR="00DE470D">
              <w:rPr>
                <w:noProof/>
                <w:webHidden/>
              </w:rPr>
              <w:instrText xml:space="preserve"> PAGEREF _Toc388479492 \h </w:instrText>
            </w:r>
            <w:r w:rsidR="00DE470D">
              <w:rPr>
                <w:noProof/>
                <w:webHidden/>
              </w:rPr>
            </w:r>
            <w:r w:rsidR="00DE470D">
              <w:rPr>
                <w:noProof/>
                <w:webHidden/>
              </w:rPr>
              <w:fldChar w:fldCharType="separate"/>
            </w:r>
            <w:r>
              <w:rPr>
                <w:noProof/>
                <w:webHidden/>
              </w:rPr>
              <w:t>49</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3" w:history="1">
            <w:r w:rsidR="00DE470D" w:rsidRPr="00D9660C">
              <w:rPr>
                <w:rStyle w:val="Hyperkobling"/>
                <w:noProof/>
              </w:rPr>
              <w:t>Interpretations of main theme #2</w:t>
            </w:r>
            <w:r w:rsidR="00DE470D">
              <w:rPr>
                <w:noProof/>
                <w:webHidden/>
              </w:rPr>
              <w:tab/>
            </w:r>
            <w:r w:rsidR="00DE470D">
              <w:rPr>
                <w:noProof/>
                <w:webHidden/>
              </w:rPr>
              <w:fldChar w:fldCharType="begin"/>
            </w:r>
            <w:r w:rsidR="00DE470D">
              <w:rPr>
                <w:noProof/>
                <w:webHidden/>
              </w:rPr>
              <w:instrText xml:space="preserve"> PAGEREF _Toc388479493 \h </w:instrText>
            </w:r>
            <w:r w:rsidR="00DE470D">
              <w:rPr>
                <w:noProof/>
                <w:webHidden/>
              </w:rPr>
            </w:r>
            <w:r w:rsidR="00DE470D">
              <w:rPr>
                <w:noProof/>
                <w:webHidden/>
              </w:rPr>
              <w:fldChar w:fldCharType="separate"/>
            </w:r>
            <w:r>
              <w:rPr>
                <w:noProof/>
                <w:webHidden/>
              </w:rPr>
              <w:t>50</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94" w:history="1">
            <w:r w:rsidR="00DE470D" w:rsidRPr="00D9660C">
              <w:rPr>
                <w:rStyle w:val="Hyperkobling"/>
                <w:noProof/>
              </w:rPr>
              <w:t>Main theme #3: Widespread notions</w:t>
            </w:r>
            <w:r w:rsidR="00DE470D">
              <w:rPr>
                <w:noProof/>
                <w:webHidden/>
              </w:rPr>
              <w:tab/>
            </w:r>
            <w:r w:rsidR="00DE470D">
              <w:rPr>
                <w:noProof/>
                <w:webHidden/>
              </w:rPr>
              <w:fldChar w:fldCharType="begin"/>
            </w:r>
            <w:r w:rsidR="00DE470D">
              <w:rPr>
                <w:noProof/>
                <w:webHidden/>
              </w:rPr>
              <w:instrText xml:space="preserve"> PAGEREF _Toc388479494 \h </w:instrText>
            </w:r>
            <w:r w:rsidR="00DE470D">
              <w:rPr>
                <w:noProof/>
                <w:webHidden/>
              </w:rPr>
            </w:r>
            <w:r w:rsidR="00DE470D">
              <w:rPr>
                <w:noProof/>
                <w:webHidden/>
              </w:rPr>
              <w:fldChar w:fldCharType="separate"/>
            </w:r>
            <w:r>
              <w:rPr>
                <w:noProof/>
                <w:webHidden/>
              </w:rPr>
              <w:t>51</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5" w:history="1">
            <w:r w:rsidR="00DE470D" w:rsidRPr="00D9660C">
              <w:rPr>
                <w:rStyle w:val="Hyperkobling"/>
                <w:noProof/>
              </w:rPr>
              <w:t>Sub-theme #1: obliviousness</w:t>
            </w:r>
            <w:r w:rsidR="00DE470D">
              <w:rPr>
                <w:noProof/>
                <w:webHidden/>
              </w:rPr>
              <w:tab/>
            </w:r>
            <w:r w:rsidR="00DE470D">
              <w:rPr>
                <w:noProof/>
                <w:webHidden/>
              </w:rPr>
              <w:fldChar w:fldCharType="begin"/>
            </w:r>
            <w:r w:rsidR="00DE470D">
              <w:rPr>
                <w:noProof/>
                <w:webHidden/>
              </w:rPr>
              <w:instrText xml:space="preserve"> PAGEREF _Toc388479495 \h </w:instrText>
            </w:r>
            <w:r w:rsidR="00DE470D">
              <w:rPr>
                <w:noProof/>
                <w:webHidden/>
              </w:rPr>
            </w:r>
            <w:r w:rsidR="00DE470D">
              <w:rPr>
                <w:noProof/>
                <w:webHidden/>
              </w:rPr>
              <w:fldChar w:fldCharType="separate"/>
            </w:r>
            <w:r>
              <w:rPr>
                <w:noProof/>
                <w:webHidden/>
              </w:rPr>
              <w:t>52</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6" w:history="1">
            <w:r w:rsidR="00DE470D" w:rsidRPr="00D9660C">
              <w:rPr>
                <w:rStyle w:val="Hyperkobling"/>
                <w:noProof/>
              </w:rPr>
              <w:t>Sub-theme #2: “good-laced girls”</w:t>
            </w:r>
            <w:r w:rsidR="00DE470D">
              <w:rPr>
                <w:noProof/>
                <w:webHidden/>
              </w:rPr>
              <w:tab/>
            </w:r>
            <w:r w:rsidR="00DE470D">
              <w:rPr>
                <w:noProof/>
                <w:webHidden/>
              </w:rPr>
              <w:fldChar w:fldCharType="begin"/>
            </w:r>
            <w:r w:rsidR="00DE470D">
              <w:rPr>
                <w:noProof/>
                <w:webHidden/>
              </w:rPr>
              <w:instrText xml:space="preserve"> PAGEREF _Toc388479496 \h </w:instrText>
            </w:r>
            <w:r w:rsidR="00DE470D">
              <w:rPr>
                <w:noProof/>
                <w:webHidden/>
              </w:rPr>
            </w:r>
            <w:r w:rsidR="00DE470D">
              <w:rPr>
                <w:noProof/>
                <w:webHidden/>
              </w:rPr>
              <w:fldChar w:fldCharType="separate"/>
            </w:r>
            <w:r>
              <w:rPr>
                <w:noProof/>
                <w:webHidden/>
              </w:rPr>
              <w:t>54</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7" w:history="1">
            <w:r w:rsidR="00DE470D" w:rsidRPr="00D9660C">
              <w:rPr>
                <w:rStyle w:val="Hyperkobling"/>
                <w:noProof/>
              </w:rPr>
              <w:t>Sub-theme #3: determining relevant competence</w:t>
            </w:r>
            <w:r w:rsidR="00DE470D">
              <w:rPr>
                <w:noProof/>
                <w:webHidden/>
              </w:rPr>
              <w:tab/>
            </w:r>
            <w:r w:rsidR="00DE470D">
              <w:rPr>
                <w:noProof/>
                <w:webHidden/>
              </w:rPr>
              <w:fldChar w:fldCharType="begin"/>
            </w:r>
            <w:r w:rsidR="00DE470D">
              <w:rPr>
                <w:noProof/>
                <w:webHidden/>
              </w:rPr>
              <w:instrText xml:space="preserve"> PAGEREF _Toc388479497 \h </w:instrText>
            </w:r>
            <w:r w:rsidR="00DE470D">
              <w:rPr>
                <w:noProof/>
                <w:webHidden/>
              </w:rPr>
            </w:r>
            <w:r w:rsidR="00DE470D">
              <w:rPr>
                <w:noProof/>
                <w:webHidden/>
              </w:rPr>
              <w:fldChar w:fldCharType="separate"/>
            </w:r>
            <w:r>
              <w:rPr>
                <w:noProof/>
                <w:webHidden/>
              </w:rPr>
              <w:t>56</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498" w:history="1">
            <w:r w:rsidR="00DE470D" w:rsidRPr="00D9660C">
              <w:rPr>
                <w:rStyle w:val="Hyperkobling"/>
                <w:noProof/>
              </w:rPr>
              <w:t>Interpretations of main theme #3</w:t>
            </w:r>
            <w:r w:rsidR="00DE470D">
              <w:rPr>
                <w:noProof/>
                <w:webHidden/>
              </w:rPr>
              <w:tab/>
            </w:r>
            <w:r w:rsidR="00DE470D">
              <w:rPr>
                <w:noProof/>
                <w:webHidden/>
              </w:rPr>
              <w:fldChar w:fldCharType="begin"/>
            </w:r>
            <w:r w:rsidR="00DE470D">
              <w:rPr>
                <w:noProof/>
                <w:webHidden/>
              </w:rPr>
              <w:instrText xml:space="preserve"> PAGEREF _Toc388479498 \h </w:instrText>
            </w:r>
            <w:r w:rsidR="00DE470D">
              <w:rPr>
                <w:noProof/>
                <w:webHidden/>
              </w:rPr>
            </w:r>
            <w:r w:rsidR="00DE470D">
              <w:rPr>
                <w:noProof/>
                <w:webHidden/>
              </w:rPr>
              <w:fldChar w:fldCharType="separate"/>
            </w:r>
            <w:r>
              <w:rPr>
                <w:noProof/>
                <w:webHidden/>
              </w:rPr>
              <w:t>58</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499" w:history="1">
            <w:r w:rsidR="00DE470D" w:rsidRPr="00D9660C">
              <w:rPr>
                <w:rStyle w:val="Hyperkobling"/>
                <w:noProof/>
              </w:rPr>
              <w:t>Theme #4: concerns</w:t>
            </w:r>
            <w:r w:rsidR="00DE470D">
              <w:rPr>
                <w:noProof/>
                <w:webHidden/>
              </w:rPr>
              <w:tab/>
            </w:r>
            <w:r w:rsidR="00DE470D">
              <w:rPr>
                <w:noProof/>
                <w:webHidden/>
              </w:rPr>
              <w:fldChar w:fldCharType="begin"/>
            </w:r>
            <w:r w:rsidR="00DE470D">
              <w:rPr>
                <w:noProof/>
                <w:webHidden/>
              </w:rPr>
              <w:instrText xml:space="preserve"> PAGEREF _Toc388479499 \h </w:instrText>
            </w:r>
            <w:r w:rsidR="00DE470D">
              <w:rPr>
                <w:noProof/>
                <w:webHidden/>
              </w:rPr>
            </w:r>
            <w:r w:rsidR="00DE470D">
              <w:rPr>
                <w:noProof/>
                <w:webHidden/>
              </w:rPr>
              <w:fldChar w:fldCharType="separate"/>
            </w:r>
            <w:r>
              <w:rPr>
                <w:noProof/>
                <w:webHidden/>
              </w:rPr>
              <w:t>61</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500" w:history="1">
            <w:r w:rsidR="00DE470D" w:rsidRPr="00D9660C">
              <w:rPr>
                <w:rStyle w:val="Hyperkobling"/>
                <w:noProof/>
              </w:rPr>
              <w:t>Sub-theme #1: Being good enough</w:t>
            </w:r>
            <w:r w:rsidR="00DE470D">
              <w:rPr>
                <w:noProof/>
                <w:webHidden/>
              </w:rPr>
              <w:tab/>
            </w:r>
            <w:r w:rsidR="00DE470D">
              <w:rPr>
                <w:noProof/>
                <w:webHidden/>
              </w:rPr>
              <w:fldChar w:fldCharType="begin"/>
            </w:r>
            <w:r w:rsidR="00DE470D">
              <w:rPr>
                <w:noProof/>
                <w:webHidden/>
              </w:rPr>
              <w:instrText xml:space="preserve"> PAGEREF _Toc388479500 \h </w:instrText>
            </w:r>
            <w:r w:rsidR="00DE470D">
              <w:rPr>
                <w:noProof/>
                <w:webHidden/>
              </w:rPr>
            </w:r>
            <w:r w:rsidR="00DE470D">
              <w:rPr>
                <w:noProof/>
                <w:webHidden/>
              </w:rPr>
              <w:fldChar w:fldCharType="separate"/>
            </w:r>
            <w:r>
              <w:rPr>
                <w:noProof/>
                <w:webHidden/>
              </w:rPr>
              <w:t>61</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501" w:history="1">
            <w:r w:rsidR="00DE470D" w:rsidRPr="00D9660C">
              <w:rPr>
                <w:rStyle w:val="Hyperkobling"/>
                <w:noProof/>
              </w:rPr>
              <w:t>Sub-theme #2: fear of being arrogant</w:t>
            </w:r>
            <w:r w:rsidR="00DE470D">
              <w:rPr>
                <w:noProof/>
                <w:webHidden/>
              </w:rPr>
              <w:tab/>
            </w:r>
            <w:r w:rsidR="00DE470D">
              <w:rPr>
                <w:noProof/>
                <w:webHidden/>
              </w:rPr>
              <w:fldChar w:fldCharType="begin"/>
            </w:r>
            <w:r w:rsidR="00DE470D">
              <w:rPr>
                <w:noProof/>
                <w:webHidden/>
              </w:rPr>
              <w:instrText xml:space="preserve"> PAGEREF _Toc388479501 \h </w:instrText>
            </w:r>
            <w:r w:rsidR="00DE470D">
              <w:rPr>
                <w:noProof/>
                <w:webHidden/>
              </w:rPr>
            </w:r>
            <w:r w:rsidR="00DE470D">
              <w:rPr>
                <w:noProof/>
                <w:webHidden/>
              </w:rPr>
              <w:fldChar w:fldCharType="separate"/>
            </w:r>
            <w:r>
              <w:rPr>
                <w:noProof/>
                <w:webHidden/>
              </w:rPr>
              <w:t>63</w:t>
            </w:r>
            <w:r w:rsidR="00DE470D">
              <w:rPr>
                <w:noProof/>
                <w:webHidden/>
              </w:rPr>
              <w:fldChar w:fldCharType="end"/>
            </w:r>
          </w:hyperlink>
        </w:p>
        <w:p w:rsidR="00DE470D" w:rsidRDefault="006B11E5">
          <w:pPr>
            <w:pStyle w:val="INNH3"/>
            <w:tabs>
              <w:tab w:val="right" w:leader="dot" w:pos="9062"/>
            </w:tabs>
            <w:rPr>
              <w:rFonts w:eastAsiaTheme="minorEastAsia"/>
              <w:noProof/>
              <w:lang w:eastAsia="nb-NO"/>
            </w:rPr>
          </w:pPr>
          <w:hyperlink w:anchor="_Toc388479502" w:history="1">
            <w:r w:rsidR="00DE470D" w:rsidRPr="00D9660C">
              <w:rPr>
                <w:rStyle w:val="Hyperkobling"/>
                <w:noProof/>
              </w:rPr>
              <w:t>Interpretations of main theme #4</w:t>
            </w:r>
            <w:r w:rsidR="00DE470D">
              <w:rPr>
                <w:noProof/>
                <w:webHidden/>
              </w:rPr>
              <w:tab/>
            </w:r>
            <w:r w:rsidR="00DE470D">
              <w:rPr>
                <w:noProof/>
                <w:webHidden/>
              </w:rPr>
              <w:fldChar w:fldCharType="begin"/>
            </w:r>
            <w:r w:rsidR="00DE470D">
              <w:rPr>
                <w:noProof/>
                <w:webHidden/>
              </w:rPr>
              <w:instrText xml:space="preserve"> PAGEREF _Toc388479502 \h </w:instrText>
            </w:r>
            <w:r w:rsidR="00DE470D">
              <w:rPr>
                <w:noProof/>
                <w:webHidden/>
              </w:rPr>
            </w:r>
            <w:r w:rsidR="00DE470D">
              <w:rPr>
                <w:noProof/>
                <w:webHidden/>
              </w:rPr>
              <w:fldChar w:fldCharType="separate"/>
            </w:r>
            <w:r>
              <w:rPr>
                <w:noProof/>
                <w:webHidden/>
              </w:rPr>
              <w:t>64</w:t>
            </w:r>
            <w:r w:rsidR="00DE470D">
              <w:rPr>
                <w:noProof/>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503" w:history="1">
            <w:r w:rsidR="00DE470D" w:rsidRPr="00D9660C">
              <w:rPr>
                <w:rStyle w:val="Hyperkobling"/>
              </w:rPr>
              <w:t>Discussion</w:t>
            </w:r>
            <w:r w:rsidR="00DE470D">
              <w:rPr>
                <w:webHidden/>
              </w:rPr>
              <w:tab/>
            </w:r>
            <w:r w:rsidR="00DE470D">
              <w:rPr>
                <w:webHidden/>
              </w:rPr>
              <w:fldChar w:fldCharType="begin"/>
            </w:r>
            <w:r w:rsidR="00DE470D">
              <w:rPr>
                <w:webHidden/>
              </w:rPr>
              <w:instrText xml:space="preserve"> PAGEREF _Toc388479503 \h </w:instrText>
            </w:r>
            <w:r w:rsidR="00DE470D">
              <w:rPr>
                <w:webHidden/>
              </w:rPr>
            </w:r>
            <w:r w:rsidR="00DE470D">
              <w:rPr>
                <w:webHidden/>
              </w:rPr>
              <w:fldChar w:fldCharType="separate"/>
            </w:r>
            <w:r>
              <w:rPr>
                <w:webHidden/>
              </w:rPr>
              <w:t>67</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504" w:history="1">
            <w:r w:rsidR="00DE470D" w:rsidRPr="00D9660C">
              <w:rPr>
                <w:rStyle w:val="Hyperkobling"/>
                <w:noProof/>
              </w:rPr>
              <w:t>An evil of our time?</w:t>
            </w:r>
            <w:r w:rsidR="00DE470D">
              <w:rPr>
                <w:noProof/>
                <w:webHidden/>
              </w:rPr>
              <w:tab/>
            </w:r>
            <w:r w:rsidR="00DE470D">
              <w:rPr>
                <w:noProof/>
                <w:webHidden/>
              </w:rPr>
              <w:fldChar w:fldCharType="begin"/>
            </w:r>
            <w:r w:rsidR="00DE470D">
              <w:rPr>
                <w:noProof/>
                <w:webHidden/>
              </w:rPr>
              <w:instrText xml:space="preserve"> PAGEREF _Toc388479504 \h </w:instrText>
            </w:r>
            <w:r w:rsidR="00DE470D">
              <w:rPr>
                <w:noProof/>
                <w:webHidden/>
              </w:rPr>
            </w:r>
            <w:r w:rsidR="00DE470D">
              <w:rPr>
                <w:noProof/>
                <w:webHidden/>
              </w:rPr>
              <w:fldChar w:fldCharType="separate"/>
            </w:r>
            <w:r>
              <w:rPr>
                <w:noProof/>
                <w:webHidden/>
              </w:rPr>
              <w:t>68</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505" w:history="1">
            <w:r w:rsidR="00DE470D" w:rsidRPr="00D9660C">
              <w:rPr>
                <w:rStyle w:val="Hyperkobling"/>
                <w:noProof/>
              </w:rPr>
              <w:t>How psychology is perceived</w:t>
            </w:r>
            <w:r w:rsidR="00DE470D">
              <w:rPr>
                <w:noProof/>
                <w:webHidden/>
              </w:rPr>
              <w:tab/>
            </w:r>
            <w:r w:rsidR="00DE470D">
              <w:rPr>
                <w:noProof/>
                <w:webHidden/>
              </w:rPr>
              <w:fldChar w:fldCharType="begin"/>
            </w:r>
            <w:r w:rsidR="00DE470D">
              <w:rPr>
                <w:noProof/>
                <w:webHidden/>
              </w:rPr>
              <w:instrText xml:space="preserve"> PAGEREF _Toc388479505 \h </w:instrText>
            </w:r>
            <w:r w:rsidR="00DE470D">
              <w:rPr>
                <w:noProof/>
                <w:webHidden/>
              </w:rPr>
            </w:r>
            <w:r w:rsidR="00DE470D">
              <w:rPr>
                <w:noProof/>
                <w:webHidden/>
              </w:rPr>
              <w:fldChar w:fldCharType="separate"/>
            </w:r>
            <w:r>
              <w:rPr>
                <w:noProof/>
                <w:webHidden/>
              </w:rPr>
              <w:t>69</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506" w:history="1">
            <w:r w:rsidR="00DE470D" w:rsidRPr="00D9660C">
              <w:rPr>
                <w:rStyle w:val="Hyperkobling"/>
                <w:noProof/>
              </w:rPr>
              <w:t>How psychology is practiced</w:t>
            </w:r>
            <w:r w:rsidR="00DE470D">
              <w:rPr>
                <w:noProof/>
                <w:webHidden/>
              </w:rPr>
              <w:tab/>
            </w:r>
            <w:r w:rsidR="00DE470D">
              <w:rPr>
                <w:noProof/>
                <w:webHidden/>
              </w:rPr>
              <w:fldChar w:fldCharType="begin"/>
            </w:r>
            <w:r w:rsidR="00DE470D">
              <w:rPr>
                <w:noProof/>
                <w:webHidden/>
              </w:rPr>
              <w:instrText xml:space="preserve"> PAGEREF _Toc388479506 \h </w:instrText>
            </w:r>
            <w:r w:rsidR="00DE470D">
              <w:rPr>
                <w:noProof/>
                <w:webHidden/>
              </w:rPr>
            </w:r>
            <w:r w:rsidR="00DE470D">
              <w:rPr>
                <w:noProof/>
                <w:webHidden/>
              </w:rPr>
              <w:fldChar w:fldCharType="separate"/>
            </w:r>
            <w:r>
              <w:rPr>
                <w:noProof/>
                <w:webHidden/>
              </w:rPr>
              <w:t>70</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507" w:history="1">
            <w:r w:rsidR="00DE470D" w:rsidRPr="00D9660C">
              <w:rPr>
                <w:rStyle w:val="Hyperkobling"/>
                <w:noProof/>
              </w:rPr>
              <w:t>How psychology will evolve</w:t>
            </w:r>
            <w:r w:rsidR="00DE470D">
              <w:rPr>
                <w:noProof/>
                <w:webHidden/>
              </w:rPr>
              <w:tab/>
            </w:r>
            <w:r w:rsidR="00DE470D">
              <w:rPr>
                <w:noProof/>
                <w:webHidden/>
              </w:rPr>
              <w:fldChar w:fldCharType="begin"/>
            </w:r>
            <w:r w:rsidR="00DE470D">
              <w:rPr>
                <w:noProof/>
                <w:webHidden/>
              </w:rPr>
              <w:instrText xml:space="preserve"> PAGEREF _Toc388479507 \h </w:instrText>
            </w:r>
            <w:r w:rsidR="00DE470D">
              <w:rPr>
                <w:noProof/>
                <w:webHidden/>
              </w:rPr>
            </w:r>
            <w:r w:rsidR="00DE470D">
              <w:rPr>
                <w:noProof/>
                <w:webHidden/>
              </w:rPr>
              <w:fldChar w:fldCharType="separate"/>
            </w:r>
            <w:r>
              <w:rPr>
                <w:noProof/>
                <w:webHidden/>
              </w:rPr>
              <w:t>71</w:t>
            </w:r>
            <w:r w:rsidR="00DE470D">
              <w:rPr>
                <w:noProof/>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508" w:history="1">
            <w:r w:rsidR="00DE470D" w:rsidRPr="00D9660C">
              <w:rPr>
                <w:rStyle w:val="Hyperkobling"/>
              </w:rPr>
              <w:t>Conclusion</w:t>
            </w:r>
            <w:r w:rsidR="00DE470D">
              <w:rPr>
                <w:webHidden/>
              </w:rPr>
              <w:tab/>
            </w:r>
            <w:r w:rsidR="00DE470D">
              <w:rPr>
                <w:webHidden/>
              </w:rPr>
              <w:fldChar w:fldCharType="begin"/>
            </w:r>
            <w:r w:rsidR="00DE470D">
              <w:rPr>
                <w:webHidden/>
              </w:rPr>
              <w:instrText xml:space="preserve"> PAGEREF _Toc388479508 \h </w:instrText>
            </w:r>
            <w:r w:rsidR="00DE470D">
              <w:rPr>
                <w:webHidden/>
              </w:rPr>
            </w:r>
            <w:r w:rsidR="00DE470D">
              <w:rPr>
                <w:webHidden/>
              </w:rPr>
              <w:fldChar w:fldCharType="separate"/>
            </w:r>
            <w:r>
              <w:rPr>
                <w:webHidden/>
              </w:rPr>
              <w:t>73</w:t>
            </w:r>
            <w:r w:rsidR="00DE470D">
              <w:rPr>
                <w:webHidden/>
              </w:rPr>
              <w:fldChar w:fldCharType="end"/>
            </w:r>
          </w:hyperlink>
        </w:p>
        <w:p w:rsidR="00DE470D" w:rsidRDefault="006B11E5">
          <w:pPr>
            <w:pStyle w:val="INNH1"/>
            <w:rPr>
              <w:rFonts w:asciiTheme="minorHAnsi" w:eastAsiaTheme="minorEastAsia" w:hAnsiTheme="minorHAnsi" w:cstheme="minorBidi"/>
              <w:b w:val="0"/>
              <w:sz w:val="22"/>
              <w:szCs w:val="22"/>
              <w:lang w:eastAsia="nb-NO"/>
            </w:rPr>
          </w:pPr>
          <w:hyperlink w:anchor="_Toc388479509" w:history="1">
            <w:r w:rsidR="00DE470D" w:rsidRPr="00D9660C">
              <w:rPr>
                <w:rStyle w:val="Hyperkobling"/>
              </w:rPr>
              <w:t>List of references</w:t>
            </w:r>
            <w:r w:rsidR="00DE470D">
              <w:rPr>
                <w:webHidden/>
              </w:rPr>
              <w:tab/>
            </w:r>
            <w:r w:rsidR="00DE470D">
              <w:rPr>
                <w:webHidden/>
              </w:rPr>
              <w:fldChar w:fldCharType="begin"/>
            </w:r>
            <w:r w:rsidR="00DE470D">
              <w:rPr>
                <w:webHidden/>
              </w:rPr>
              <w:instrText xml:space="preserve"> PAGEREF _Toc388479509 \h </w:instrText>
            </w:r>
            <w:r w:rsidR="00DE470D">
              <w:rPr>
                <w:webHidden/>
              </w:rPr>
            </w:r>
            <w:r w:rsidR="00DE470D">
              <w:rPr>
                <w:webHidden/>
              </w:rPr>
              <w:fldChar w:fldCharType="separate"/>
            </w:r>
            <w:r>
              <w:rPr>
                <w:webHidden/>
              </w:rPr>
              <w:t>75</w:t>
            </w:r>
            <w:r w:rsidR="00DE470D">
              <w:rPr>
                <w:webHidden/>
              </w:rPr>
              <w:fldChar w:fldCharType="end"/>
            </w:r>
          </w:hyperlink>
        </w:p>
        <w:p w:rsidR="00DE470D" w:rsidRDefault="006B11E5">
          <w:pPr>
            <w:pStyle w:val="INNH2"/>
            <w:tabs>
              <w:tab w:val="right" w:leader="dot" w:pos="9062"/>
            </w:tabs>
            <w:rPr>
              <w:rFonts w:eastAsiaTheme="minorEastAsia"/>
              <w:noProof/>
              <w:lang w:eastAsia="nb-NO"/>
            </w:rPr>
          </w:pPr>
          <w:hyperlink w:anchor="_Toc388479510" w:history="1">
            <w:r w:rsidR="00DE470D" w:rsidRPr="00D9660C">
              <w:rPr>
                <w:rStyle w:val="Hyperkobling"/>
                <w:noProof/>
              </w:rPr>
              <w:t>Online links</w:t>
            </w:r>
            <w:r w:rsidR="00DE470D">
              <w:rPr>
                <w:noProof/>
                <w:webHidden/>
              </w:rPr>
              <w:tab/>
            </w:r>
            <w:r w:rsidR="00DE470D">
              <w:rPr>
                <w:noProof/>
                <w:webHidden/>
              </w:rPr>
              <w:fldChar w:fldCharType="begin"/>
            </w:r>
            <w:r w:rsidR="00DE470D">
              <w:rPr>
                <w:noProof/>
                <w:webHidden/>
              </w:rPr>
              <w:instrText xml:space="preserve"> PAGEREF _Toc388479510 \h </w:instrText>
            </w:r>
            <w:r w:rsidR="00DE470D">
              <w:rPr>
                <w:noProof/>
                <w:webHidden/>
              </w:rPr>
            </w:r>
            <w:r w:rsidR="00DE470D">
              <w:rPr>
                <w:noProof/>
                <w:webHidden/>
              </w:rPr>
              <w:fldChar w:fldCharType="separate"/>
            </w:r>
            <w:r>
              <w:rPr>
                <w:noProof/>
                <w:webHidden/>
              </w:rPr>
              <w:t>77</w:t>
            </w:r>
            <w:r w:rsidR="00DE470D">
              <w:rPr>
                <w:noProof/>
                <w:webHidden/>
              </w:rPr>
              <w:fldChar w:fldCharType="end"/>
            </w:r>
          </w:hyperlink>
        </w:p>
        <w:p w:rsidR="00DE470D" w:rsidRDefault="006B11E5">
          <w:pPr>
            <w:pStyle w:val="INNH2"/>
            <w:tabs>
              <w:tab w:val="right" w:leader="dot" w:pos="9062"/>
            </w:tabs>
            <w:rPr>
              <w:rFonts w:eastAsiaTheme="minorEastAsia"/>
              <w:noProof/>
              <w:lang w:eastAsia="nb-NO"/>
            </w:rPr>
          </w:pPr>
          <w:hyperlink w:anchor="_Toc388479511" w:history="1">
            <w:r w:rsidR="00DE470D" w:rsidRPr="00D9660C">
              <w:rPr>
                <w:rStyle w:val="Hyperkobling"/>
                <w:noProof/>
              </w:rPr>
              <w:t>List of appendixes</w:t>
            </w:r>
            <w:r w:rsidR="00DE470D">
              <w:rPr>
                <w:noProof/>
                <w:webHidden/>
              </w:rPr>
              <w:tab/>
            </w:r>
            <w:r w:rsidR="00DE470D">
              <w:rPr>
                <w:noProof/>
                <w:webHidden/>
              </w:rPr>
              <w:fldChar w:fldCharType="begin"/>
            </w:r>
            <w:r w:rsidR="00DE470D">
              <w:rPr>
                <w:noProof/>
                <w:webHidden/>
              </w:rPr>
              <w:instrText xml:space="preserve"> PAGEREF _Toc388479511 \h </w:instrText>
            </w:r>
            <w:r w:rsidR="00DE470D">
              <w:rPr>
                <w:noProof/>
                <w:webHidden/>
              </w:rPr>
            </w:r>
            <w:r w:rsidR="00DE470D">
              <w:rPr>
                <w:noProof/>
                <w:webHidden/>
              </w:rPr>
              <w:fldChar w:fldCharType="separate"/>
            </w:r>
            <w:r>
              <w:rPr>
                <w:noProof/>
                <w:webHidden/>
              </w:rPr>
              <w:t>77</w:t>
            </w:r>
            <w:r w:rsidR="00DE470D">
              <w:rPr>
                <w:noProof/>
                <w:webHidden/>
              </w:rPr>
              <w:fldChar w:fldCharType="end"/>
            </w:r>
          </w:hyperlink>
        </w:p>
        <w:p w:rsidR="00760E14" w:rsidRPr="00760E14" w:rsidRDefault="00760E14">
          <w:pPr>
            <w:rPr>
              <w:rFonts w:ascii="Times New Roman" w:hAnsi="Times New Roman" w:cs="Times New Roman"/>
              <w:sz w:val="24"/>
              <w:szCs w:val="24"/>
            </w:rPr>
          </w:pPr>
          <w:r w:rsidRPr="00760E14">
            <w:rPr>
              <w:rFonts w:ascii="Times New Roman" w:hAnsi="Times New Roman" w:cs="Times New Roman"/>
              <w:b/>
              <w:bCs/>
              <w:sz w:val="24"/>
              <w:szCs w:val="24"/>
            </w:rPr>
            <w:fldChar w:fldCharType="end"/>
          </w:r>
        </w:p>
      </w:sdtContent>
    </w:sdt>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B529C9" w:rsidRDefault="00B529C9" w:rsidP="00B529C9">
      <w:pPr>
        <w:spacing w:line="360" w:lineRule="auto"/>
        <w:rPr>
          <w:lang w:val="en-US"/>
        </w:rPr>
      </w:pPr>
    </w:p>
    <w:p w:rsidR="00760E14" w:rsidRDefault="00760E14" w:rsidP="00760E14">
      <w:pPr>
        <w:pStyle w:val="Overskrift1"/>
        <w:ind w:left="0" w:firstLine="0"/>
        <w:rPr>
          <w:rFonts w:asciiTheme="minorHAnsi" w:eastAsiaTheme="minorHAnsi" w:hAnsiTheme="minorHAnsi" w:cstheme="minorBidi"/>
          <w:sz w:val="22"/>
          <w:szCs w:val="22"/>
        </w:rPr>
      </w:pPr>
    </w:p>
    <w:p w:rsidR="00760E14" w:rsidRDefault="00760E14" w:rsidP="00760E14">
      <w:pPr>
        <w:rPr>
          <w:lang w:val="en-US"/>
        </w:rPr>
      </w:pPr>
    </w:p>
    <w:p w:rsidR="00760E14" w:rsidRDefault="00760E14" w:rsidP="00760E14">
      <w:pPr>
        <w:rPr>
          <w:lang w:val="en-US"/>
        </w:rPr>
      </w:pPr>
    </w:p>
    <w:p w:rsidR="00760E14" w:rsidRPr="00760E14" w:rsidRDefault="00760E14" w:rsidP="00760E14">
      <w:pPr>
        <w:rPr>
          <w:lang w:val="en-US"/>
        </w:rPr>
      </w:pPr>
    </w:p>
    <w:p w:rsidR="00392D5C" w:rsidRPr="00112229" w:rsidRDefault="0037193C" w:rsidP="00BD06D7">
      <w:pPr>
        <w:pStyle w:val="Overskrift1"/>
      </w:pPr>
      <w:bookmarkStart w:id="1" w:name="_Toc388479462"/>
      <w:r w:rsidRPr="00112229">
        <w:lastRenderedPageBreak/>
        <w:t>Setting the scene</w:t>
      </w:r>
      <w:bookmarkEnd w:id="1"/>
      <w:r w:rsidR="00112229" w:rsidRPr="00112229">
        <w:t xml:space="preserve"> </w:t>
      </w:r>
    </w:p>
    <w:p w:rsidR="00112229" w:rsidRPr="00112229" w:rsidRDefault="00112229" w:rsidP="00112229">
      <w:pPr>
        <w:ind w:left="851"/>
        <w:rPr>
          <w:lang w:val="en-US"/>
        </w:rPr>
      </w:pPr>
    </w:p>
    <w:p w:rsidR="00112229" w:rsidRPr="00493148" w:rsidRDefault="00493148" w:rsidP="00493148">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US"/>
        </w:rPr>
      </w:pPr>
      <w:r w:rsidRPr="00493148">
        <w:rPr>
          <w:rFonts w:ascii="Times New Roman" w:hAnsi="Times New Roman" w:cs="Times New Roman"/>
          <w:position w:val="4"/>
          <w:sz w:val="89"/>
          <w:szCs w:val="24"/>
          <w:lang w:val="en-US"/>
        </w:rPr>
        <w:t>I.</w:t>
      </w:r>
    </w:p>
    <w:p w:rsidR="0021239F" w:rsidRPr="00B529C9" w:rsidRDefault="00392D5C" w:rsidP="00112229">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US"/>
        </w:rPr>
        <w:t>I can honestly say that I remember it like it was yesterday. The sun stood high on the sky t</w:t>
      </w:r>
      <w:r w:rsidR="00333633">
        <w:rPr>
          <w:rFonts w:ascii="Times New Roman" w:hAnsi="Times New Roman" w:cs="Times New Roman"/>
          <w:sz w:val="24"/>
          <w:szCs w:val="24"/>
          <w:lang w:val="en-US"/>
        </w:rPr>
        <w:t>his summer day and tickled my b</w:t>
      </w:r>
      <w:r w:rsidRPr="00B529C9">
        <w:rPr>
          <w:rFonts w:ascii="Times New Roman" w:hAnsi="Times New Roman" w:cs="Times New Roman"/>
          <w:sz w:val="24"/>
          <w:szCs w:val="24"/>
          <w:lang w:val="en-US"/>
        </w:rPr>
        <w:t>a</w:t>
      </w:r>
      <w:r w:rsidR="00333633">
        <w:rPr>
          <w:rFonts w:ascii="Times New Roman" w:hAnsi="Times New Roman" w:cs="Times New Roman"/>
          <w:sz w:val="24"/>
          <w:szCs w:val="24"/>
          <w:lang w:val="en-US"/>
        </w:rPr>
        <w:t>re</w:t>
      </w:r>
      <w:r w:rsidRPr="00B529C9">
        <w:rPr>
          <w:rFonts w:ascii="Times New Roman" w:hAnsi="Times New Roman" w:cs="Times New Roman"/>
          <w:sz w:val="24"/>
          <w:szCs w:val="24"/>
          <w:lang w:val="en-US"/>
        </w:rPr>
        <w:t xml:space="preserve"> feet as I was still lying in bed; too drowsy to get up, but still too uneasy to fall back into sleep.</w:t>
      </w:r>
      <w:r w:rsidR="00AC1443" w:rsidRPr="00B529C9">
        <w:rPr>
          <w:rFonts w:ascii="Times New Roman" w:hAnsi="Times New Roman" w:cs="Times New Roman"/>
          <w:sz w:val="24"/>
          <w:szCs w:val="24"/>
          <w:lang w:val="en-US"/>
        </w:rPr>
        <w:t xml:space="preserve"> After a great deal of yawning and stretching</w:t>
      </w:r>
      <w:r w:rsidR="003010B8" w:rsidRPr="00B529C9">
        <w:rPr>
          <w:rFonts w:ascii="Times New Roman" w:hAnsi="Times New Roman" w:cs="Times New Roman"/>
          <w:sz w:val="24"/>
          <w:szCs w:val="24"/>
          <w:lang w:val="en-US"/>
        </w:rPr>
        <w:t xml:space="preserve"> however</w:t>
      </w:r>
      <w:r w:rsidR="00AC1443" w:rsidRPr="00B529C9">
        <w:rPr>
          <w:rFonts w:ascii="Times New Roman" w:hAnsi="Times New Roman" w:cs="Times New Roman"/>
          <w:sz w:val="24"/>
          <w:szCs w:val="24"/>
          <w:lang w:val="en-US"/>
        </w:rPr>
        <w:t xml:space="preserve">, I </w:t>
      </w:r>
      <w:proofErr w:type="gramStart"/>
      <w:r w:rsidR="00AC1443" w:rsidRPr="00B529C9">
        <w:rPr>
          <w:rFonts w:ascii="Times New Roman" w:hAnsi="Times New Roman" w:cs="Times New Roman"/>
          <w:sz w:val="24"/>
          <w:szCs w:val="24"/>
          <w:lang w:val="en-US"/>
        </w:rPr>
        <w:t>was finally awakened</w:t>
      </w:r>
      <w:proofErr w:type="gramEnd"/>
      <w:r w:rsidR="00AC1443" w:rsidRPr="00B529C9">
        <w:rPr>
          <w:rFonts w:ascii="Times New Roman" w:hAnsi="Times New Roman" w:cs="Times New Roman"/>
          <w:sz w:val="24"/>
          <w:szCs w:val="24"/>
          <w:lang w:val="en-US"/>
        </w:rPr>
        <w:t xml:space="preserve"> by an all too familiar sound</w:t>
      </w:r>
      <w:r w:rsidR="00237E33" w:rsidRPr="00B529C9">
        <w:rPr>
          <w:rFonts w:ascii="Times New Roman" w:hAnsi="Times New Roman" w:cs="Times New Roman"/>
          <w:sz w:val="24"/>
          <w:szCs w:val="24"/>
          <w:lang w:val="en-US"/>
        </w:rPr>
        <w:t xml:space="preserve"> approaching my bedroom window</w:t>
      </w:r>
      <w:r w:rsidR="003010B8" w:rsidRPr="00B529C9">
        <w:rPr>
          <w:rFonts w:ascii="Times New Roman" w:hAnsi="Times New Roman" w:cs="Times New Roman"/>
          <w:sz w:val="24"/>
          <w:szCs w:val="24"/>
          <w:lang w:val="en-US"/>
        </w:rPr>
        <w:t>.</w:t>
      </w:r>
      <w:r w:rsidR="00AC1443" w:rsidRPr="00B529C9">
        <w:rPr>
          <w:rFonts w:ascii="Times New Roman" w:hAnsi="Times New Roman" w:cs="Times New Roman"/>
          <w:sz w:val="24"/>
          <w:szCs w:val="24"/>
          <w:lang w:val="en-US"/>
        </w:rPr>
        <w:t xml:space="preserve"> </w:t>
      </w:r>
      <w:r w:rsidR="003010B8" w:rsidRPr="00B529C9">
        <w:rPr>
          <w:rFonts w:ascii="Times New Roman" w:hAnsi="Times New Roman" w:cs="Times New Roman"/>
          <w:sz w:val="24"/>
          <w:szCs w:val="24"/>
          <w:lang w:val="en-US"/>
        </w:rPr>
        <w:t>It was the sound I</w:t>
      </w:r>
      <w:r w:rsidR="00237E33" w:rsidRPr="00B529C9">
        <w:rPr>
          <w:rFonts w:ascii="Times New Roman" w:hAnsi="Times New Roman" w:cs="Times New Roman"/>
          <w:sz w:val="24"/>
          <w:szCs w:val="24"/>
          <w:lang w:val="en-US"/>
        </w:rPr>
        <w:t xml:space="preserve"> had been waiting for</w:t>
      </w:r>
      <w:proofErr w:type="gramStart"/>
      <w:r w:rsidR="00237E33" w:rsidRPr="00B529C9">
        <w:rPr>
          <w:rFonts w:ascii="Times New Roman" w:hAnsi="Times New Roman" w:cs="Times New Roman"/>
          <w:sz w:val="24"/>
          <w:szCs w:val="24"/>
          <w:lang w:val="en-US"/>
        </w:rPr>
        <w:t>;</w:t>
      </w:r>
      <w:proofErr w:type="gramEnd"/>
      <w:r w:rsidR="00237E33" w:rsidRPr="00B529C9">
        <w:rPr>
          <w:rFonts w:ascii="Times New Roman" w:hAnsi="Times New Roman" w:cs="Times New Roman"/>
          <w:sz w:val="24"/>
          <w:szCs w:val="24"/>
          <w:lang w:val="en-US"/>
        </w:rPr>
        <w:t xml:space="preserve"> a</w:t>
      </w:r>
      <w:r w:rsidR="003010B8" w:rsidRPr="00B529C9">
        <w:rPr>
          <w:rFonts w:ascii="Times New Roman" w:hAnsi="Times New Roman" w:cs="Times New Roman"/>
          <w:sz w:val="24"/>
          <w:szCs w:val="24"/>
          <w:lang w:val="en-US"/>
        </w:rPr>
        <w:t xml:space="preserve"> diesel engine, </w:t>
      </w:r>
      <w:r w:rsidR="0042252E" w:rsidRPr="00B529C9">
        <w:rPr>
          <w:rFonts w:ascii="Times New Roman" w:hAnsi="Times New Roman" w:cs="Times New Roman"/>
          <w:sz w:val="24"/>
          <w:szCs w:val="24"/>
          <w:lang w:val="en-US"/>
        </w:rPr>
        <w:t>undeniably</w:t>
      </w:r>
      <w:r w:rsidR="008F0145" w:rsidRPr="00B529C9">
        <w:rPr>
          <w:rFonts w:ascii="Times New Roman" w:hAnsi="Times New Roman" w:cs="Times New Roman"/>
          <w:sz w:val="24"/>
          <w:szCs w:val="24"/>
          <w:lang w:val="en-US"/>
        </w:rPr>
        <w:t xml:space="preserve"> F</w:t>
      </w:r>
      <w:r w:rsidR="0042252E" w:rsidRPr="00B529C9">
        <w:rPr>
          <w:rFonts w:ascii="Times New Roman" w:hAnsi="Times New Roman" w:cs="Times New Roman"/>
          <w:sz w:val="24"/>
          <w:szCs w:val="24"/>
          <w:lang w:val="en-US"/>
        </w:rPr>
        <w:t>rench</w:t>
      </w:r>
      <w:r w:rsidR="003010B8" w:rsidRPr="00B529C9">
        <w:rPr>
          <w:rFonts w:ascii="Times New Roman" w:hAnsi="Times New Roman" w:cs="Times New Roman"/>
          <w:sz w:val="24"/>
          <w:szCs w:val="24"/>
          <w:lang w:val="en-US"/>
        </w:rPr>
        <w:t xml:space="preserve">. </w:t>
      </w:r>
      <w:r w:rsidR="00237E33" w:rsidRPr="00B529C9">
        <w:rPr>
          <w:rFonts w:ascii="Times New Roman" w:hAnsi="Times New Roman" w:cs="Times New Roman"/>
          <w:sz w:val="24"/>
          <w:szCs w:val="24"/>
          <w:lang w:val="en-US"/>
        </w:rPr>
        <w:t>I still remember</w:t>
      </w:r>
      <w:r w:rsidR="0042252E" w:rsidRPr="00B529C9">
        <w:rPr>
          <w:rFonts w:ascii="Times New Roman" w:hAnsi="Times New Roman" w:cs="Times New Roman"/>
          <w:sz w:val="24"/>
          <w:szCs w:val="24"/>
          <w:lang w:val="en-US"/>
        </w:rPr>
        <w:t xml:space="preserve"> how m</w:t>
      </w:r>
      <w:r w:rsidR="00AC1443" w:rsidRPr="00B529C9">
        <w:rPr>
          <w:rFonts w:ascii="Times New Roman" w:hAnsi="Times New Roman" w:cs="Times New Roman"/>
          <w:sz w:val="24"/>
          <w:szCs w:val="24"/>
          <w:lang w:val="en-US"/>
        </w:rPr>
        <w:t xml:space="preserve">y heart started racing as </w:t>
      </w:r>
      <w:r w:rsidR="0042252E" w:rsidRPr="00B529C9">
        <w:rPr>
          <w:rFonts w:ascii="Times New Roman" w:hAnsi="Times New Roman" w:cs="Times New Roman"/>
          <w:sz w:val="24"/>
          <w:szCs w:val="24"/>
          <w:lang w:val="en-US"/>
        </w:rPr>
        <w:t>I app</w:t>
      </w:r>
      <w:r w:rsidR="00FA5271" w:rsidRPr="00B529C9">
        <w:rPr>
          <w:rFonts w:ascii="Times New Roman" w:hAnsi="Times New Roman" w:cs="Times New Roman"/>
          <w:sz w:val="24"/>
          <w:szCs w:val="24"/>
          <w:lang w:val="en-US"/>
        </w:rPr>
        <w:t>roached my bedroom</w:t>
      </w:r>
      <w:r w:rsidR="0042252E" w:rsidRPr="00B529C9">
        <w:rPr>
          <w:rFonts w:ascii="Times New Roman" w:hAnsi="Times New Roman" w:cs="Times New Roman"/>
          <w:sz w:val="24"/>
          <w:szCs w:val="24"/>
          <w:lang w:val="en-US"/>
        </w:rPr>
        <w:t xml:space="preserve"> window and got my suspicions confirmed. A little red Renault with the yellow postal-logo on the side, glistening in the sun. I </w:t>
      </w:r>
      <w:proofErr w:type="gramStart"/>
      <w:r w:rsidR="0042252E" w:rsidRPr="00B529C9">
        <w:rPr>
          <w:rFonts w:ascii="Times New Roman" w:hAnsi="Times New Roman" w:cs="Times New Roman"/>
          <w:sz w:val="24"/>
          <w:szCs w:val="24"/>
          <w:lang w:val="en-US"/>
        </w:rPr>
        <w:t>didn’t</w:t>
      </w:r>
      <w:proofErr w:type="gramEnd"/>
      <w:r w:rsidR="0042252E" w:rsidRPr="00B529C9">
        <w:rPr>
          <w:rFonts w:ascii="Times New Roman" w:hAnsi="Times New Roman" w:cs="Times New Roman"/>
          <w:sz w:val="24"/>
          <w:szCs w:val="24"/>
          <w:lang w:val="en-US"/>
        </w:rPr>
        <w:t xml:space="preserve"> even bother to put on shoes as I anxiously</w:t>
      </w:r>
      <w:r w:rsidR="00FA5271" w:rsidRPr="00B529C9">
        <w:rPr>
          <w:rFonts w:ascii="Times New Roman" w:hAnsi="Times New Roman" w:cs="Times New Roman"/>
          <w:sz w:val="24"/>
          <w:szCs w:val="24"/>
          <w:lang w:val="en-US"/>
        </w:rPr>
        <w:t xml:space="preserve"> ran out to the mailbox</w:t>
      </w:r>
      <w:r w:rsidR="0042252E" w:rsidRPr="00B529C9">
        <w:rPr>
          <w:rFonts w:ascii="Times New Roman" w:hAnsi="Times New Roman" w:cs="Times New Roman"/>
          <w:sz w:val="24"/>
          <w:szCs w:val="24"/>
          <w:lang w:val="en-US"/>
        </w:rPr>
        <w:t xml:space="preserve">. </w:t>
      </w:r>
      <w:r w:rsidR="008F0145" w:rsidRPr="00B529C9">
        <w:rPr>
          <w:rFonts w:ascii="Times New Roman" w:hAnsi="Times New Roman" w:cs="Times New Roman"/>
          <w:sz w:val="24"/>
          <w:szCs w:val="24"/>
          <w:lang w:val="en-US"/>
        </w:rPr>
        <w:t>I still recall how t</w:t>
      </w:r>
      <w:r w:rsidR="0042252E" w:rsidRPr="00B529C9">
        <w:rPr>
          <w:rFonts w:ascii="Times New Roman" w:hAnsi="Times New Roman" w:cs="Times New Roman"/>
          <w:sz w:val="24"/>
          <w:szCs w:val="24"/>
          <w:lang w:val="en-US"/>
        </w:rPr>
        <w:t xml:space="preserve">he pavement was burning my feet as I </w:t>
      </w:r>
      <w:r w:rsidR="005A078E" w:rsidRPr="00B529C9">
        <w:rPr>
          <w:rFonts w:ascii="Times New Roman" w:hAnsi="Times New Roman" w:cs="Times New Roman"/>
          <w:sz w:val="24"/>
          <w:szCs w:val="24"/>
          <w:lang w:val="en-US"/>
        </w:rPr>
        <w:t>flicked</w:t>
      </w:r>
      <w:r w:rsidR="0042252E" w:rsidRPr="00B529C9">
        <w:rPr>
          <w:rFonts w:ascii="Times New Roman" w:hAnsi="Times New Roman" w:cs="Times New Roman"/>
          <w:sz w:val="24"/>
          <w:szCs w:val="24"/>
          <w:lang w:val="en-US"/>
        </w:rPr>
        <w:t xml:space="preserve"> </w:t>
      </w:r>
      <w:r w:rsidR="005A078E" w:rsidRPr="00B529C9">
        <w:rPr>
          <w:rFonts w:ascii="Times New Roman" w:hAnsi="Times New Roman" w:cs="Times New Roman"/>
          <w:sz w:val="24"/>
          <w:szCs w:val="24"/>
          <w:lang w:val="en-US"/>
        </w:rPr>
        <w:t>throu</w:t>
      </w:r>
      <w:r w:rsidR="00333633">
        <w:rPr>
          <w:rFonts w:ascii="Times New Roman" w:hAnsi="Times New Roman" w:cs="Times New Roman"/>
          <w:sz w:val="24"/>
          <w:szCs w:val="24"/>
          <w:lang w:val="en-US"/>
        </w:rPr>
        <w:t>gh papers and commercials to fi</w:t>
      </w:r>
      <w:r w:rsidR="005A078E" w:rsidRPr="00B529C9">
        <w:rPr>
          <w:rFonts w:ascii="Times New Roman" w:hAnsi="Times New Roman" w:cs="Times New Roman"/>
          <w:sz w:val="24"/>
          <w:szCs w:val="24"/>
          <w:lang w:val="en-US"/>
        </w:rPr>
        <w:t xml:space="preserve">nd what I was looking for. </w:t>
      </w:r>
      <w:r w:rsidR="008F0145" w:rsidRPr="00B529C9">
        <w:rPr>
          <w:rFonts w:ascii="Times New Roman" w:hAnsi="Times New Roman" w:cs="Times New Roman"/>
          <w:sz w:val="24"/>
          <w:szCs w:val="24"/>
          <w:lang w:val="en-US"/>
        </w:rPr>
        <w:t xml:space="preserve">To my great surprise, the letter was about an inch thick, the size of an </w:t>
      </w:r>
      <w:r w:rsidR="00C71A8C" w:rsidRPr="00B529C9">
        <w:rPr>
          <w:rFonts w:ascii="Times New Roman" w:hAnsi="Times New Roman" w:cs="Times New Roman"/>
          <w:sz w:val="24"/>
          <w:szCs w:val="24"/>
          <w:lang w:val="en-US"/>
        </w:rPr>
        <w:t>acceptance</w:t>
      </w:r>
      <w:r w:rsidR="008F0145" w:rsidRPr="00B529C9">
        <w:rPr>
          <w:rFonts w:ascii="Times New Roman" w:hAnsi="Times New Roman" w:cs="Times New Roman"/>
          <w:sz w:val="24"/>
          <w:szCs w:val="24"/>
          <w:lang w:val="en-US"/>
        </w:rPr>
        <w:t xml:space="preserve"> letter.</w:t>
      </w:r>
      <w:r w:rsidR="00137D46" w:rsidRPr="00B529C9">
        <w:rPr>
          <w:rFonts w:ascii="Times New Roman" w:hAnsi="Times New Roman" w:cs="Times New Roman"/>
          <w:sz w:val="24"/>
          <w:szCs w:val="24"/>
          <w:lang w:val="en-US"/>
        </w:rPr>
        <w:t xml:space="preserve"> After years of striving for the grade point needed to enroll in</w:t>
      </w:r>
      <w:r w:rsidR="00123051">
        <w:rPr>
          <w:rFonts w:ascii="Times New Roman" w:hAnsi="Times New Roman" w:cs="Times New Roman"/>
          <w:sz w:val="24"/>
          <w:szCs w:val="24"/>
          <w:lang w:val="en-US"/>
        </w:rPr>
        <w:t>to a</w:t>
      </w:r>
      <w:r w:rsidR="00137D46" w:rsidRPr="00B529C9">
        <w:rPr>
          <w:rFonts w:ascii="Times New Roman" w:hAnsi="Times New Roman" w:cs="Times New Roman"/>
          <w:sz w:val="24"/>
          <w:szCs w:val="24"/>
          <w:lang w:val="en-US"/>
        </w:rPr>
        <w:t xml:space="preserve"> psychology </w:t>
      </w:r>
      <w:r w:rsidR="00123051">
        <w:rPr>
          <w:rFonts w:ascii="Times New Roman" w:hAnsi="Times New Roman" w:cs="Times New Roman"/>
          <w:sz w:val="24"/>
          <w:szCs w:val="24"/>
          <w:lang w:val="en-US"/>
        </w:rPr>
        <w:t xml:space="preserve">program </w:t>
      </w:r>
      <w:r w:rsidR="00137D46" w:rsidRPr="00B529C9">
        <w:rPr>
          <w:rFonts w:ascii="Times New Roman" w:hAnsi="Times New Roman" w:cs="Times New Roman"/>
          <w:sz w:val="24"/>
          <w:szCs w:val="24"/>
          <w:lang w:val="en-US"/>
        </w:rPr>
        <w:t>and after a few more years of accepting that I would possibly ne</w:t>
      </w:r>
      <w:r w:rsidR="004E1060" w:rsidRPr="00B529C9">
        <w:rPr>
          <w:rFonts w:ascii="Times New Roman" w:hAnsi="Times New Roman" w:cs="Times New Roman"/>
          <w:sz w:val="24"/>
          <w:szCs w:val="24"/>
          <w:lang w:val="en-US"/>
        </w:rPr>
        <w:t>ver be able to enroll, this letter</w:t>
      </w:r>
      <w:r w:rsidR="004560EC" w:rsidRPr="00B529C9">
        <w:rPr>
          <w:rFonts w:ascii="Times New Roman" w:hAnsi="Times New Roman" w:cs="Times New Roman"/>
          <w:sz w:val="24"/>
          <w:szCs w:val="24"/>
          <w:lang w:val="en-US"/>
        </w:rPr>
        <w:t xml:space="preserve"> came to mark</w:t>
      </w:r>
      <w:r w:rsidR="00393D8F" w:rsidRPr="00B529C9">
        <w:rPr>
          <w:rFonts w:ascii="Times New Roman" w:hAnsi="Times New Roman" w:cs="Times New Roman"/>
          <w:sz w:val="24"/>
          <w:szCs w:val="24"/>
          <w:lang w:val="en-US"/>
        </w:rPr>
        <w:t xml:space="preserve"> a defining day</w:t>
      </w:r>
      <w:r w:rsidR="005B6C38" w:rsidRPr="00B529C9">
        <w:rPr>
          <w:rFonts w:ascii="Times New Roman" w:hAnsi="Times New Roman" w:cs="Times New Roman"/>
          <w:sz w:val="24"/>
          <w:szCs w:val="24"/>
          <w:lang w:val="en-US"/>
        </w:rPr>
        <w:t>.</w:t>
      </w:r>
      <w:r w:rsidR="004560EC" w:rsidRPr="00B529C9">
        <w:rPr>
          <w:rFonts w:ascii="Times New Roman" w:hAnsi="Times New Roman" w:cs="Times New Roman"/>
          <w:sz w:val="24"/>
          <w:szCs w:val="24"/>
          <w:lang w:val="en-US"/>
        </w:rPr>
        <w:t xml:space="preserve"> Even</w:t>
      </w:r>
      <w:r w:rsidR="0081042C" w:rsidRPr="00B529C9">
        <w:rPr>
          <w:rFonts w:ascii="Times New Roman" w:hAnsi="Times New Roman" w:cs="Times New Roman"/>
          <w:sz w:val="24"/>
          <w:szCs w:val="24"/>
          <w:lang w:val="en-US"/>
        </w:rPr>
        <w:t xml:space="preserve"> </w:t>
      </w:r>
      <w:r w:rsidR="004560EC" w:rsidRPr="00B529C9">
        <w:rPr>
          <w:rFonts w:ascii="Times New Roman" w:hAnsi="Times New Roman" w:cs="Times New Roman"/>
          <w:sz w:val="24"/>
          <w:szCs w:val="24"/>
          <w:lang w:val="en-US"/>
        </w:rPr>
        <w:t>b</w:t>
      </w:r>
      <w:r w:rsidR="005B6C38" w:rsidRPr="00B529C9">
        <w:rPr>
          <w:rFonts w:ascii="Times New Roman" w:hAnsi="Times New Roman" w:cs="Times New Roman"/>
          <w:sz w:val="24"/>
          <w:szCs w:val="24"/>
          <w:lang w:val="en-US"/>
        </w:rPr>
        <w:t xml:space="preserve">efore I had time to fetch the letter opener, </w:t>
      </w:r>
      <w:r w:rsidR="00EF0555" w:rsidRPr="00B529C9">
        <w:rPr>
          <w:rFonts w:ascii="Times New Roman" w:hAnsi="Times New Roman" w:cs="Times New Roman"/>
          <w:sz w:val="24"/>
          <w:szCs w:val="24"/>
          <w:lang w:val="en-US"/>
        </w:rPr>
        <w:t xml:space="preserve">in my mind, </w:t>
      </w:r>
      <w:r w:rsidR="005B6C38" w:rsidRPr="00B529C9">
        <w:rPr>
          <w:rFonts w:ascii="Times New Roman" w:hAnsi="Times New Roman" w:cs="Times New Roman"/>
          <w:sz w:val="24"/>
          <w:szCs w:val="24"/>
          <w:lang w:val="en-US"/>
        </w:rPr>
        <w:t xml:space="preserve">I had already </w:t>
      </w:r>
      <w:r w:rsidR="00EF0555" w:rsidRPr="00B529C9">
        <w:rPr>
          <w:rFonts w:ascii="Times New Roman" w:hAnsi="Times New Roman" w:cs="Times New Roman"/>
          <w:sz w:val="24"/>
          <w:szCs w:val="24"/>
          <w:lang w:val="en-US"/>
        </w:rPr>
        <w:t>started to deco</w:t>
      </w:r>
      <w:r w:rsidR="007435C4" w:rsidRPr="00B529C9">
        <w:rPr>
          <w:rFonts w:ascii="Times New Roman" w:hAnsi="Times New Roman" w:cs="Times New Roman"/>
          <w:sz w:val="24"/>
          <w:szCs w:val="24"/>
          <w:lang w:val="en-US"/>
        </w:rPr>
        <w:t>rate my office</w:t>
      </w:r>
      <w:r w:rsidR="009A3F5F" w:rsidRPr="00B529C9">
        <w:rPr>
          <w:rFonts w:ascii="Times New Roman" w:hAnsi="Times New Roman" w:cs="Times New Roman"/>
          <w:sz w:val="24"/>
          <w:szCs w:val="24"/>
          <w:lang w:val="en-US"/>
        </w:rPr>
        <w:t xml:space="preserve"> with </w:t>
      </w:r>
      <w:r w:rsidR="001960AC" w:rsidRPr="00B529C9">
        <w:rPr>
          <w:rFonts w:ascii="Times New Roman" w:hAnsi="Times New Roman" w:cs="Times New Roman"/>
          <w:sz w:val="24"/>
          <w:szCs w:val="24"/>
          <w:lang w:val="en-US"/>
        </w:rPr>
        <w:t>a Chesterfield-lounge and a mahogany bureau to match</w:t>
      </w:r>
      <w:r w:rsidR="009A3F5F" w:rsidRPr="00B529C9">
        <w:rPr>
          <w:rFonts w:ascii="Times New Roman" w:hAnsi="Times New Roman" w:cs="Times New Roman"/>
          <w:sz w:val="24"/>
          <w:szCs w:val="24"/>
          <w:lang w:val="en-US"/>
        </w:rPr>
        <w:t xml:space="preserve">. </w:t>
      </w:r>
      <w:r w:rsidR="004560EC" w:rsidRPr="00B529C9">
        <w:rPr>
          <w:rFonts w:ascii="Times New Roman" w:hAnsi="Times New Roman" w:cs="Times New Roman"/>
          <w:sz w:val="24"/>
          <w:szCs w:val="24"/>
          <w:lang w:val="en-US"/>
        </w:rPr>
        <w:t>To this very day, I can</w:t>
      </w:r>
      <w:r w:rsidR="0081042C" w:rsidRPr="00B529C9">
        <w:rPr>
          <w:rFonts w:ascii="Times New Roman" w:hAnsi="Times New Roman" w:cs="Times New Roman"/>
          <w:sz w:val="24"/>
          <w:szCs w:val="24"/>
          <w:lang w:val="en-US"/>
        </w:rPr>
        <w:t xml:space="preserve"> still recall </w:t>
      </w:r>
      <w:r w:rsidR="00235272" w:rsidRPr="00B529C9">
        <w:rPr>
          <w:rFonts w:ascii="Times New Roman" w:hAnsi="Times New Roman" w:cs="Times New Roman"/>
          <w:sz w:val="24"/>
          <w:szCs w:val="24"/>
          <w:lang w:val="en-US"/>
        </w:rPr>
        <w:t>how feelings of joy,</w:t>
      </w:r>
      <w:r w:rsidR="0081042C" w:rsidRPr="00B529C9">
        <w:rPr>
          <w:rFonts w:ascii="Times New Roman" w:hAnsi="Times New Roman" w:cs="Times New Roman"/>
          <w:sz w:val="24"/>
          <w:szCs w:val="24"/>
          <w:lang w:val="en-US"/>
        </w:rPr>
        <w:t xml:space="preserve"> </w:t>
      </w:r>
      <w:r w:rsidR="00C01260" w:rsidRPr="00B529C9">
        <w:rPr>
          <w:rFonts w:ascii="Times New Roman" w:hAnsi="Times New Roman" w:cs="Times New Roman"/>
          <w:sz w:val="24"/>
          <w:szCs w:val="24"/>
          <w:lang w:val="en-US"/>
        </w:rPr>
        <w:t>ecstasy</w:t>
      </w:r>
      <w:r w:rsidR="00235272" w:rsidRPr="00B529C9">
        <w:rPr>
          <w:rFonts w:ascii="Times New Roman" w:hAnsi="Times New Roman" w:cs="Times New Roman"/>
          <w:sz w:val="24"/>
          <w:szCs w:val="24"/>
          <w:lang w:val="en-US"/>
        </w:rPr>
        <w:t xml:space="preserve">, </w:t>
      </w:r>
      <w:r w:rsidR="0081042C" w:rsidRPr="00B529C9">
        <w:rPr>
          <w:rFonts w:ascii="Times New Roman" w:hAnsi="Times New Roman" w:cs="Times New Roman"/>
          <w:sz w:val="24"/>
          <w:szCs w:val="24"/>
          <w:lang w:val="en-US"/>
        </w:rPr>
        <w:t>and disbelief amalgamated</w:t>
      </w:r>
      <w:r w:rsidR="00EE7FF7" w:rsidRPr="00B529C9">
        <w:rPr>
          <w:rFonts w:ascii="Times New Roman" w:hAnsi="Times New Roman" w:cs="Times New Roman"/>
          <w:sz w:val="24"/>
          <w:szCs w:val="24"/>
          <w:lang w:val="en-US"/>
        </w:rPr>
        <w:t xml:space="preserve"> in a blissful fog as I read</w:t>
      </w:r>
      <w:r w:rsidR="00C01260" w:rsidRPr="00B529C9">
        <w:rPr>
          <w:rFonts w:ascii="Times New Roman" w:hAnsi="Times New Roman" w:cs="Times New Roman"/>
          <w:sz w:val="24"/>
          <w:szCs w:val="24"/>
          <w:lang w:val="en-US"/>
        </w:rPr>
        <w:t xml:space="preserve"> the letter and</w:t>
      </w:r>
      <w:r w:rsidR="0021239F" w:rsidRPr="00B529C9">
        <w:rPr>
          <w:rFonts w:ascii="Times New Roman" w:hAnsi="Times New Roman" w:cs="Times New Roman"/>
          <w:sz w:val="24"/>
          <w:szCs w:val="24"/>
          <w:lang w:val="en-US"/>
        </w:rPr>
        <w:t xml:space="preserve"> truly</w:t>
      </w:r>
      <w:r w:rsidR="00C01260" w:rsidRPr="00B529C9">
        <w:rPr>
          <w:rFonts w:ascii="Times New Roman" w:hAnsi="Times New Roman" w:cs="Times New Roman"/>
          <w:sz w:val="24"/>
          <w:szCs w:val="24"/>
          <w:lang w:val="en-US"/>
        </w:rPr>
        <w:t xml:space="preserve"> started to comprehend</w:t>
      </w:r>
      <w:r w:rsidR="009A3F5F" w:rsidRPr="00B529C9">
        <w:rPr>
          <w:rFonts w:ascii="Times New Roman" w:hAnsi="Times New Roman" w:cs="Times New Roman"/>
          <w:sz w:val="24"/>
          <w:szCs w:val="24"/>
          <w:lang w:val="en-US"/>
        </w:rPr>
        <w:t xml:space="preserve"> the </w:t>
      </w:r>
      <w:r w:rsidR="00235272" w:rsidRPr="00B529C9">
        <w:rPr>
          <w:rFonts w:ascii="Times New Roman" w:hAnsi="Times New Roman" w:cs="Times New Roman"/>
          <w:sz w:val="24"/>
          <w:szCs w:val="24"/>
          <w:lang w:val="en-US"/>
        </w:rPr>
        <w:t>more-than-</w:t>
      </w:r>
      <w:r w:rsidR="0021239F" w:rsidRPr="00B529C9">
        <w:rPr>
          <w:rFonts w:ascii="Times New Roman" w:hAnsi="Times New Roman" w:cs="Times New Roman"/>
          <w:sz w:val="24"/>
          <w:szCs w:val="24"/>
          <w:lang w:val="en-US"/>
        </w:rPr>
        <w:t xml:space="preserve">welcoming </w:t>
      </w:r>
      <w:r w:rsidR="009A3F5F" w:rsidRPr="00B529C9">
        <w:rPr>
          <w:rFonts w:ascii="Times New Roman" w:hAnsi="Times New Roman" w:cs="Times New Roman"/>
          <w:sz w:val="24"/>
          <w:szCs w:val="24"/>
          <w:lang w:val="en-US"/>
        </w:rPr>
        <w:t>message.</w:t>
      </w:r>
      <w:r w:rsidR="0021239F" w:rsidRPr="00B529C9">
        <w:rPr>
          <w:rFonts w:ascii="Times New Roman" w:hAnsi="Times New Roman" w:cs="Times New Roman"/>
          <w:sz w:val="24"/>
          <w:szCs w:val="24"/>
          <w:lang w:val="en-US"/>
        </w:rPr>
        <w:t xml:space="preserve"> </w:t>
      </w:r>
    </w:p>
    <w:p w:rsidR="00835736" w:rsidRPr="00B529C9" w:rsidRDefault="009A6E56"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US"/>
        </w:rPr>
        <w:t>Five years down the line, I am however able to look back on this day and</w:t>
      </w:r>
      <w:r w:rsidR="00764558" w:rsidRPr="00B529C9">
        <w:rPr>
          <w:rFonts w:ascii="Times New Roman" w:hAnsi="Times New Roman" w:cs="Times New Roman"/>
          <w:sz w:val="24"/>
          <w:szCs w:val="24"/>
          <w:lang w:val="en-US"/>
        </w:rPr>
        <w:t xml:space="preserve"> </w:t>
      </w:r>
      <w:r w:rsidRPr="00B529C9">
        <w:rPr>
          <w:rFonts w:ascii="Times New Roman" w:hAnsi="Times New Roman" w:cs="Times New Roman"/>
          <w:sz w:val="24"/>
          <w:szCs w:val="24"/>
          <w:lang w:val="en-US"/>
        </w:rPr>
        <w:t>recognize</w:t>
      </w:r>
      <w:r w:rsidR="00764558" w:rsidRPr="00B529C9">
        <w:rPr>
          <w:rFonts w:ascii="Times New Roman" w:hAnsi="Times New Roman" w:cs="Times New Roman"/>
          <w:sz w:val="24"/>
          <w:szCs w:val="24"/>
          <w:lang w:val="en-US"/>
        </w:rPr>
        <w:t xml:space="preserve"> a</w:t>
      </w:r>
      <w:r w:rsidR="004560EC" w:rsidRPr="00B529C9">
        <w:rPr>
          <w:rFonts w:ascii="Times New Roman" w:hAnsi="Times New Roman" w:cs="Times New Roman"/>
          <w:sz w:val="24"/>
          <w:szCs w:val="24"/>
          <w:lang w:val="en-US"/>
        </w:rPr>
        <w:t>nother</w:t>
      </w:r>
      <w:r w:rsidR="00764558" w:rsidRPr="00B529C9">
        <w:rPr>
          <w:rFonts w:ascii="Times New Roman" w:hAnsi="Times New Roman" w:cs="Times New Roman"/>
          <w:sz w:val="24"/>
          <w:szCs w:val="24"/>
          <w:lang w:val="en-US"/>
        </w:rPr>
        <w:t xml:space="preserve"> feeling </w:t>
      </w:r>
      <w:r w:rsidR="004560EC" w:rsidRPr="00B529C9">
        <w:rPr>
          <w:rFonts w:ascii="Times New Roman" w:hAnsi="Times New Roman" w:cs="Times New Roman"/>
          <w:sz w:val="24"/>
          <w:szCs w:val="24"/>
          <w:lang w:val="en-US"/>
        </w:rPr>
        <w:t>being</w:t>
      </w:r>
      <w:r w:rsidR="00160813" w:rsidRPr="00B529C9">
        <w:rPr>
          <w:rFonts w:ascii="Times New Roman" w:hAnsi="Times New Roman" w:cs="Times New Roman"/>
          <w:sz w:val="24"/>
          <w:szCs w:val="24"/>
          <w:lang w:val="en-US"/>
        </w:rPr>
        <w:t xml:space="preserve"> </w:t>
      </w:r>
      <w:r w:rsidR="004560EC" w:rsidRPr="00B529C9">
        <w:rPr>
          <w:rFonts w:ascii="Times New Roman" w:hAnsi="Times New Roman" w:cs="Times New Roman"/>
          <w:sz w:val="24"/>
          <w:szCs w:val="24"/>
          <w:lang w:val="en-US"/>
        </w:rPr>
        <w:t>just as prominent - perhaps a</w:t>
      </w:r>
      <w:r w:rsidRPr="00B529C9">
        <w:rPr>
          <w:rFonts w:ascii="Times New Roman" w:hAnsi="Times New Roman" w:cs="Times New Roman"/>
          <w:sz w:val="24"/>
          <w:szCs w:val="24"/>
          <w:lang w:val="en-US"/>
        </w:rPr>
        <w:t xml:space="preserve"> feeling </w:t>
      </w:r>
      <w:r w:rsidR="00764558" w:rsidRPr="00B529C9">
        <w:rPr>
          <w:rFonts w:ascii="Times New Roman" w:hAnsi="Times New Roman" w:cs="Times New Roman"/>
          <w:sz w:val="24"/>
          <w:szCs w:val="24"/>
          <w:lang w:val="en-US"/>
        </w:rPr>
        <w:t>t</w:t>
      </w:r>
      <w:r w:rsidR="00123051">
        <w:rPr>
          <w:rFonts w:ascii="Times New Roman" w:hAnsi="Times New Roman" w:cs="Times New Roman"/>
          <w:sz w:val="24"/>
          <w:szCs w:val="24"/>
          <w:lang w:val="en-US"/>
        </w:rPr>
        <w:t>o</w:t>
      </w:r>
      <w:r w:rsidR="00764558" w:rsidRPr="00B529C9">
        <w:rPr>
          <w:rFonts w:ascii="Times New Roman" w:hAnsi="Times New Roman" w:cs="Times New Roman"/>
          <w:sz w:val="24"/>
          <w:szCs w:val="24"/>
          <w:lang w:val="en-US"/>
        </w:rPr>
        <w:t xml:space="preserve">o ambiguous </w:t>
      </w:r>
      <w:r w:rsidR="00123051">
        <w:rPr>
          <w:rFonts w:ascii="Times New Roman" w:hAnsi="Times New Roman" w:cs="Times New Roman"/>
          <w:sz w:val="24"/>
          <w:szCs w:val="24"/>
          <w:lang w:val="en-US"/>
        </w:rPr>
        <w:t>t</w:t>
      </w:r>
      <w:r w:rsidR="004560EC" w:rsidRPr="00B529C9">
        <w:rPr>
          <w:rFonts w:ascii="Times New Roman" w:hAnsi="Times New Roman" w:cs="Times New Roman"/>
          <w:sz w:val="24"/>
          <w:szCs w:val="24"/>
          <w:lang w:val="en-US"/>
        </w:rPr>
        <w:t>o</w:t>
      </w:r>
      <w:r w:rsidRPr="00B529C9">
        <w:rPr>
          <w:rFonts w:ascii="Times New Roman" w:hAnsi="Times New Roman" w:cs="Times New Roman"/>
          <w:sz w:val="24"/>
          <w:szCs w:val="24"/>
          <w:lang w:val="en-US"/>
        </w:rPr>
        <w:t xml:space="preserve"> understand for an aspiring teenager, or perhaps t</w:t>
      </w:r>
      <w:r w:rsidR="004560EC" w:rsidRPr="00B529C9">
        <w:rPr>
          <w:rFonts w:ascii="Times New Roman" w:hAnsi="Times New Roman" w:cs="Times New Roman"/>
          <w:sz w:val="24"/>
          <w:szCs w:val="24"/>
          <w:lang w:val="en-US"/>
        </w:rPr>
        <w:t>o</w:t>
      </w:r>
      <w:r w:rsidRPr="00B529C9">
        <w:rPr>
          <w:rFonts w:ascii="Times New Roman" w:hAnsi="Times New Roman" w:cs="Times New Roman"/>
          <w:sz w:val="24"/>
          <w:szCs w:val="24"/>
          <w:lang w:val="en-US"/>
        </w:rPr>
        <w:t>o forbidden to embrace.</w:t>
      </w:r>
      <w:r w:rsidR="004560EC" w:rsidRPr="00B529C9">
        <w:rPr>
          <w:rFonts w:ascii="Times New Roman" w:hAnsi="Times New Roman" w:cs="Times New Roman"/>
          <w:sz w:val="24"/>
          <w:szCs w:val="24"/>
          <w:lang w:val="en-US"/>
        </w:rPr>
        <w:t xml:space="preserve"> A</w:t>
      </w:r>
      <w:r w:rsidR="00B80982" w:rsidRPr="00B529C9">
        <w:rPr>
          <w:rFonts w:ascii="Times New Roman" w:hAnsi="Times New Roman" w:cs="Times New Roman"/>
          <w:sz w:val="24"/>
          <w:szCs w:val="24"/>
          <w:lang w:val="en-US"/>
        </w:rPr>
        <w:t xml:space="preserve">fter </w:t>
      </w:r>
      <w:r w:rsidR="004560EC" w:rsidRPr="00B529C9">
        <w:rPr>
          <w:rFonts w:ascii="Times New Roman" w:hAnsi="Times New Roman" w:cs="Times New Roman"/>
          <w:sz w:val="24"/>
          <w:szCs w:val="24"/>
          <w:lang w:val="en-US"/>
        </w:rPr>
        <w:t xml:space="preserve">the joy and ecstasy had settled, there was undoubtedly something ambivalent lurking underneath the surface that from time to time came to manifest itself as what I today recognize as smugness or perhaps even arrogance. As time went by, I noticed how such manifestations became all the more evident as I was basking in appraisals from family and friends, which happened more often than I would like to admit. Unlike the feelings of joy and ecstasy, the feelings of </w:t>
      </w:r>
      <w:r w:rsidR="004560EC" w:rsidRPr="00B529C9">
        <w:rPr>
          <w:rFonts w:ascii="Times New Roman" w:hAnsi="Times New Roman" w:cs="Times New Roman"/>
          <w:i/>
          <w:sz w:val="24"/>
          <w:szCs w:val="24"/>
          <w:lang w:val="en-US"/>
        </w:rPr>
        <w:t>pride</w:t>
      </w:r>
      <w:r w:rsidR="004560EC" w:rsidRPr="00B529C9">
        <w:rPr>
          <w:rFonts w:ascii="Times New Roman" w:hAnsi="Times New Roman" w:cs="Times New Roman"/>
          <w:sz w:val="24"/>
          <w:szCs w:val="24"/>
          <w:lang w:val="en-US"/>
        </w:rPr>
        <w:t xml:space="preserve"> and </w:t>
      </w:r>
      <w:r w:rsidR="003564DF" w:rsidRPr="00B529C9">
        <w:rPr>
          <w:rFonts w:ascii="Times New Roman" w:hAnsi="Times New Roman" w:cs="Times New Roman"/>
          <w:i/>
          <w:sz w:val="24"/>
          <w:szCs w:val="24"/>
          <w:lang w:val="en-US"/>
        </w:rPr>
        <w:t>pomposity</w:t>
      </w:r>
      <w:r w:rsidR="004560EC" w:rsidRPr="00B529C9">
        <w:rPr>
          <w:rFonts w:ascii="Times New Roman" w:hAnsi="Times New Roman" w:cs="Times New Roman"/>
          <w:sz w:val="24"/>
          <w:szCs w:val="24"/>
          <w:lang w:val="en-US"/>
        </w:rPr>
        <w:t xml:space="preserve"> that </w:t>
      </w:r>
      <w:proofErr w:type="gramStart"/>
      <w:r w:rsidR="004560EC" w:rsidRPr="00B529C9">
        <w:rPr>
          <w:rFonts w:ascii="Times New Roman" w:hAnsi="Times New Roman" w:cs="Times New Roman"/>
          <w:sz w:val="24"/>
          <w:szCs w:val="24"/>
          <w:lang w:val="en-US"/>
        </w:rPr>
        <w:t>was enclosed</w:t>
      </w:r>
      <w:proofErr w:type="gramEnd"/>
      <w:r w:rsidR="004560EC" w:rsidRPr="00B529C9">
        <w:rPr>
          <w:rFonts w:ascii="Times New Roman" w:hAnsi="Times New Roman" w:cs="Times New Roman"/>
          <w:sz w:val="24"/>
          <w:szCs w:val="24"/>
          <w:lang w:val="en-US"/>
        </w:rPr>
        <w:t xml:space="preserve"> with the acceptance letter seemed to linger. </w:t>
      </w:r>
      <w:r w:rsidR="001530F1" w:rsidRPr="00B529C9">
        <w:rPr>
          <w:rFonts w:ascii="Times New Roman" w:hAnsi="Times New Roman" w:cs="Times New Roman"/>
          <w:sz w:val="24"/>
          <w:szCs w:val="24"/>
          <w:lang w:val="en-US"/>
        </w:rPr>
        <w:t xml:space="preserve">I </w:t>
      </w:r>
      <w:proofErr w:type="gramStart"/>
      <w:r w:rsidR="001530F1" w:rsidRPr="00B529C9">
        <w:rPr>
          <w:rFonts w:ascii="Times New Roman" w:hAnsi="Times New Roman" w:cs="Times New Roman"/>
          <w:sz w:val="24"/>
          <w:szCs w:val="24"/>
          <w:lang w:val="en-US"/>
        </w:rPr>
        <w:t>don’t</w:t>
      </w:r>
      <w:proofErr w:type="gramEnd"/>
      <w:r w:rsidR="001530F1" w:rsidRPr="00B529C9">
        <w:rPr>
          <w:rFonts w:ascii="Times New Roman" w:hAnsi="Times New Roman" w:cs="Times New Roman"/>
          <w:sz w:val="24"/>
          <w:szCs w:val="24"/>
          <w:lang w:val="en-US"/>
        </w:rPr>
        <w:t xml:space="preserve"> think</w:t>
      </w:r>
      <w:r w:rsidR="00B14929" w:rsidRPr="00B529C9">
        <w:rPr>
          <w:rFonts w:ascii="Times New Roman" w:hAnsi="Times New Roman" w:cs="Times New Roman"/>
          <w:sz w:val="24"/>
          <w:szCs w:val="24"/>
          <w:lang w:val="en-US"/>
        </w:rPr>
        <w:t xml:space="preserve"> - and I certainly don’t hope –</w:t>
      </w:r>
      <w:r w:rsidR="001530F1" w:rsidRPr="00B529C9">
        <w:rPr>
          <w:rFonts w:ascii="Times New Roman" w:hAnsi="Times New Roman" w:cs="Times New Roman"/>
          <w:sz w:val="24"/>
          <w:szCs w:val="24"/>
          <w:lang w:val="en-US"/>
        </w:rPr>
        <w:t xml:space="preserve"> </w:t>
      </w:r>
      <w:r w:rsidR="00B14929" w:rsidRPr="00B529C9">
        <w:rPr>
          <w:rFonts w:ascii="Times New Roman" w:hAnsi="Times New Roman" w:cs="Times New Roman"/>
          <w:sz w:val="24"/>
          <w:szCs w:val="24"/>
          <w:lang w:val="en-US"/>
        </w:rPr>
        <w:t xml:space="preserve">that </w:t>
      </w:r>
      <w:r w:rsidR="001530F1" w:rsidRPr="00B529C9">
        <w:rPr>
          <w:rFonts w:ascii="Times New Roman" w:hAnsi="Times New Roman" w:cs="Times New Roman"/>
          <w:sz w:val="24"/>
          <w:szCs w:val="24"/>
          <w:lang w:val="en-US"/>
        </w:rPr>
        <w:t xml:space="preserve">I changed outwardly, but in my quiet mind, I </w:t>
      </w:r>
      <w:r w:rsidR="00590572" w:rsidRPr="00B529C9">
        <w:rPr>
          <w:rFonts w:ascii="Times New Roman" w:hAnsi="Times New Roman" w:cs="Times New Roman"/>
          <w:sz w:val="24"/>
          <w:szCs w:val="24"/>
          <w:lang w:val="en-US"/>
        </w:rPr>
        <w:t>took</w:t>
      </w:r>
      <w:r w:rsidR="00B14929" w:rsidRPr="00B529C9">
        <w:rPr>
          <w:rFonts w:ascii="Times New Roman" w:hAnsi="Times New Roman" w:cs="Times New Roman"/>
          <w:sz w:val="24"/>
          <w:szCs w:val="24"/>
          <w:lang w:val="en-US"/>
        </w:rPr>
        <w:t xml:space="preserve"> pride in flaunting</w:t>
      </w:r>
      <w:r w:rsidR="008A0628">
        <w:rPr>
          <w:rFonts w:ascii="Times New Roman" w:hAnsi="Times New Roman" w:cs="Times New Roman"/>
          <w:sz w:val="24"/>
          <w:szCs w:val="24"/>
          <w:lang w:val="en-US"/>
        </w:rPr>
        <w:t xml:space="preserve"> my newly acquired status as a </w:t>
      </w:r>
      <w:proofErr w:type="spellStart"/>
      <w:r w:rsidR="008A0628">
        <w:rPr>
          <w:rFonts w:ascii="Times New Roman" w:hAnsi="Times New Roman" w:cs="Times New Roman"/>
          <w:sz w:val="24"/>
          <w:szCs w:val="24"/>
          <w:lang w:val="en-US"/>
        </w:rPr>
        <w:t>c</w:t>
      </w:r>
      <w:r w:rsidR="00B14929" w:rsidRPr="00B529C9">
        <w:rPr>
          <w:rFonts w:ascii="Times New Roman" w:hAnsi="Times New Roman" w:cs="Times New Roman"/>
          <w:sz w:val="24"/>
          <w:szCs w:val="24"/>
          <w:lang w:val="en-US"/>
        </w:rPr>
        <w:t>and.</w:t>
      </w:r>
      <w:r w:rsidR="008A0628">
        <w:rPr>
          <w:rFonts w:ascii="Times New Roman" w:hAnsi="Times New Roman" w:cs="Times New Roman"/>
          <w:sz w:val="24"/>
          <w:szCs w:val="24"/>
          <w:lang w:val="en-US"/>
        </w:rPr>
        <w:t>p</w:t>
      </w:r>
      <w:r w:rsidR="00B14929" w:rsidRPr="00B529C9">
        <w:rPr>
          <w:rFonts w:ascii="Times New Roman" w:hAnsi="Times New Roman" w:cs="Times New Roman"/>
          <w:sz w:val="24"/>
          <w:szCs w:val="24"/>
          <w:lang w:val="en-US"/>
        </w:rPr>
        <w:t>sych</w:t>
      </w:r>
      <w:proofErr w:type="spellEnd"/>
      <w:r w:rsidR="00B14929" w:rsidRPr="00B529C9">
        <w:rPr>
          <w:rFonts w:ascii="Times New Roman" w:hAnsi="Times New Roman" w:cs="Times New Roman"/>
          <w:sz w:val="24"/>
          <w:szCs w:val="24"/>
          <w:lang w:val="en-US"/>
        </w:rPr>
        <w:t>.-student. I</w:t>
      </w:r>
      <w:r w:rsidR="00517FEA" w:rsidRPr="00B529C9">
        <w:rPr>
          <w:rFonts w:ascii="Times New Roman" w:hAnsi="Times New Roman" w:cs="Times New Roman"/>
          <w:sz w:val="24"/>
          <w:szCs w:val="24"/>
          <w:lang w:val="en-US"/>
        </w:rPr>
        <w:t xml:space="preserve"> quickly</w:t>
      </w:r>
      <w:r w:rsidR="00B14929" w:rsidRPr="00B529C9">
        <w:rPr>
          <w:rFonts w:ascii="Times New Roman" w:hAnsi="Times New Roman" w:cs="Times New Roman"/>
          <w:sz w:val="24"/>
          <w:szCs w:val="24"/>
          <w:lang w:val="en-US"/>
        </w:rPr>
        <w:t xml:space="preserve"> learned how it provided legitimacy for my </w:t>
      </w:r>
      <w:r w:rsidR="00B14929" w:rsidRPr="00B529C9">
        <w:rPr>
          <w:rFonts w:ascii="Times New Roman" w:hAnsi="Times New Roman" w:cs="Times New Roman"/>
          <w:sz w:val="24"/>
          <w:szCs w:val="24"/>
          <w:lang w:val="en-US"/>
        </w:rPr>
        <w:lastRenderedPageBreak/>
        <w:t>a</w:t>
      </w:r>
      <w:r w:rsidR="00553913" w:rsidRPr="00B529C9">
        <w:rPr>
          <w:rFonts w:ascii="Times New Roman" w:hAnsi="Times New Roman" w:cs="Times New Roman"/>
          <w:sz w:val="24"/>
          <w:szCs w:val="24"/>
          <w:lang w:val="en-US"/>
        </w:rPr>
        <w:t>ctions,</w:t>
      </w:r>
      <w:r w:rsidR="00B14929" w:rsidRPr="00B529C9">
        <w:rPr>
          <w:rFonts w:ascii="Times New Roman" w:hAnsi="Times New Roman" w:cs="Times New Roman"/>
          <w:sz w:val="24"/>
          <w:szCs w:val="24"/>
          <w:lang w:val="en-US"/>
        </w:rPr>
        <w:t xml:space="preserve"> </w:t>
      </w:r>
      <w:r w:rsidR="00094A21" w:rsidRPr="00B529C9">
        <w:rPr>
          <w:rFonts w:ascii="Times New Roman" w:hAnsi="Times New Roman" w:cs="Times New Roman"/>
          <w:sz w:val="24"/>
          <w:szCs w:val="24"/>
          <w:lang w:val="en-US"/>
        </w:rPr>
        <w:t>magnitude to my opinions</w:t>
      </w:r>
      <w:r w:rsidR="00553913" w:rsidRPr="00B529C9">
        <w:rPr>
          <w:rFonts w:ascii="Times New Roman" w:hAnsi="Times New Roman" w:cs="Times New Roman"/>
          <w:sz w:val="24"/>
          <w:szCs w:val="24"/>
          <w:lang w:val="en-US"/>
        </w:rPr>
        <w:t xml:space="preserve"> and how it could trigger curiosity and even admiration at dinner</w:t>
      </w:r>
      <w:r w:rsidR="00823E54" w:rsidRPr="00B529C9">
        <w:rPr>
          <w:rFonts w:ascii="Times New Roman" w:hAnsi="Times New Roman" w:cs="Times New Roman"/>
          <w:sz w:val="24"/>
          <w:szCs w:val="24"/>
          <w:lang w:val="en-US"/>
        </w:rPr>
        <w:t xml:space="preserve"> parties and social gatherings. </w:t>
      </w:r>
      <w:r w:rsidR="00EE7FF7" w:rsidRPr="00B529C9">
        <w:rPr>
          <w:rFonts w:ascii="Times New Roman" w:hAnsi="Times New Roman" w:cs="Times New Roman"/>
          <w:sz w:val="24"/>
          <w:szCs w:val="24"/>
          <w:lang w:val="en-US"/>
        </w:rPr>
        <w:t>Curiously</w:t>
      </w:r>
      <w:r w:rsidR="00333746" w:rsidRPr="00B529C9">
        <w:rPr>
          <w:rFonts w:ascii="Times New Roman" w:hAnsi="Times New Roman" w:cs="Times New Roman"/>
          <w:sz w:val="24"/>
          <w:szCs w:val="24"/>
          <w:lang w:val="en-US"/>
        </w:rPr>
        <w:t xml:space="preserve">, </w:t>
      </w:r>
      <w:r w:rsidR="00F53AF3" w:rsidRPr="00B529C9">
        <w:rPr>
          <w:rFonts w:ascii="Times New Roman" w:hAnsi="Times New Roman" w:cs="Times New Roman"/>
          <w:sz w:val="24"/>
          <w:szCs w:val="24"/>
          <w:lang w:val="en-US"/>
        </w:rPr>
        <w:t>I noticed that s</w:t>
      </w:r>
      <w:r w:rsidR="00F03773" w:rsidRPr="00B529C9">
        <w:rPr>
          <w:rFonts w:ascii="Times New Roman" w:hAnsi="Times New Roman" w:cs="Times New Roman"/>
          <w:sz w:val="24"/>
          <w:szCs w:val="24"/>
          <w:lang w:val="en-US"/>
        </w:rPr>
        <w:t xml:space="preserve">ociety was not </w:t>
      </w:r>
      <w:r w:rsidR="00F53AF3" w:rsidRPr="00B529C9">
        <w:rPr>
          <w:rFonts w:ascii="Times New Roman" w:hAnsi="Times New Roman" w:cs="Times New Roman"/>
          <w:sz w:val="24"/>
          <w:szCs w:val="24"/>
          <w:lang w:val="en-US"/>
        </w:rPr>
        <w:t>reluctant</w:t>
      </w:r>
      <w:r w:rsidR="00F03773" w:rsidRPr="00B529C9">
        <w:rPr>
          <w:rFonts w:ascii="Times New Roman" w:hAnsi="Times New Roman" w:cs="Times New Roman"/>
          <w:sz w:val="24"/>
          <w:szCs w:val="24"/>
          <w:lang w:val="en-US"/>
        </w:rPr>
        <w:t xml:space="preserve"> </w:t>
      </w:r>
      <w:r w:rsidR="00F53AF3" w:rsidRPr="00B529C9">
        <w:rPr>
          <w:rFonts w:ascii="Times New Roman" w:hAnsi="Times New Roman" w:cs="Times New Roman"/>
          <w:sz w:val="24"/>
          <w:szCs w:val="24"/>
          <w:lang w:val="en-US"/>
        </w:rPr>
        <w:t xml:space="preserve">to recognize </w:t>
      </w:r>
      <w:r w:rsidR="00333746" w:rsidRPr="00B529C9">
        <w:rPr>
          <w:rFonts w:ascii="Times New Roman" w:hAnsi="Times New Roman" w:cs="Times New Roman"/>
          <w:sz w:val="24"/>
          <w:szCs w:val="24"/>
          <w:lang w:val="en-US"/>
        </w:rPr>
        <w:t>my place in</w:t>
      </w:r>
      <w:r w:rsidR="00F03773" w:rsidRPr="00B529C9">
        <w:rPr>
          <w:rFonts w:ascii="Times New Roman" w:hAnsi="Times New Roman" w:cs="Times New Roman"/>
          <w:sz w:val="24"/>
          <w:szCs w:val="24"/>
          <w:lang w:val="en-US"/>
        </w:rPr>
        <w:t xml:space="preserve"> a</w:t>
      </w:r>
      <w:r w:rsidR="008A0628">
        <w:rPr>
          <w:rFonts w:ascii="Times New Roman" w:hAnsi="Times New Roman" w:cs="Times New Roman"/>
          <w:sz w:val="24"/>
          <w:szCs w:val="24"/>
          <w:lang w:val="en-US"/>
        </w:rPr>
        <w:t>n</w:t>
      </w:r>
      <w:r w:rsidR="00333746" w:rsidRPr="00B529C9">
        <w:rPr>
          <w:rFonts w:ascii="Times New Roman" w:hAnsi="Times New Roman" w:cs="Times New Roman"/>
          <w:sz w:val="24"/>
          <w:szCs w:val="24"/>
          <w:lang w:val="en-US"/>
        </w:rPr>
        <w:t xml:space="preserve"> </w:t>
      </w:r>
      <w:r w:rsidR="008A0628" w:rsidRPr="00B529C9">
        <w:rPr>
          <w:rFonts w:ascii="Times New Roman" w:hAnsi="Times New Roman" w:cs="Times New Roman"/>
          <w:sz w:val="24"/>
          <w:szCs w:val="24"/>
          <w:lang w:val="en-US"/>
        </w:rPr>
        <w:t>exclusive</w:t>
      </w:r>
      <w:r w:rsidR="00F03773" w:rsidRPr="00B529C9">
        <w:rPr>
          <w:rFonts w:ascii="Times New Roman" w:hAnsi="Times New Roman" w:cs="Times New Roman"/>
          <w:sz w:val="24"/>
          <w:szCs w:val="24"/>
          <w:lang w:val="en-US"/>
        </w:rPr>
        <w:t xml:space="preserve"> circle of </w:t>
      </w:r>
      <w:r w:rsidR="00F53AF3" w:rsidRPr="00B529C9">
        <w:rPr>
          <w:rFonts w:ascii="Times New Roman" w:hAnsi="Times New Roman" w:cs="Times New Roman"/>
          <w:sz w:val="24"/>
          <w:szCs w:val="24"/>
          <w:lang w:val="en-US"/>
        </w:rPr>
        <w:t>students</w:t>
      </w:r>
      <w:r w:rsidR="0070699B" w:rsidRPr="00B529C9">
        <w:rPr>
          <w:rFonts w:ascii="Times New Roman" w:hAnsi="Times New Roman" w:cs="Times New Roman"/>
          <w:sz w:val="24"/>
          <w:szCs w:val="24"/>
          <w:lang w:val="en-US"/>
        </w:rPr>
        <w:t xml:space="preserve"> with an apparent knack to analyze social si</w:t>
      </w:r>
      <w:r w:rsidR="007A3430" w:rsidRPr="00B529C9">
        <w:rPr>
          <w:rFonts w:ascii="Times New Roman" w:hAnsi="Times New Roman" w:cs="Times New Roman"/>
          <w:sz w:val="24"/>
          <w:szCs w:val="24"/>
          <w:lang w:val="en-US"/>
        </w:rPr>
        <w:t>tuations and child</w:t>
      </w:r>
      <w:r w:rsidR="00F521C1" w:rsidRPr="00B529C9">
        <w:rPr>
          <w:rFonts w:ascii="Times New Roman" w:hAnsi="Times New Roman" w:cs="Times New Roman"/>
          <w:sz w:val="24"/>
          <w:szCs w:val="24"/>
          <w:lang w:val="en-US"/>
        </w:rPr>
        <w:t xml:space="preserve">hood traumas. </w:t>
      </w:r>
      <w:r w:rsidR="0070699B" w:rsidRPr="00B529C9">
        <w:rPr>
          <w:rFonts w:ascii="Times New Roman" w:hAnsi="Times New Roman" w:cs="Times New Roman"/>
          <w:sz w:val="24"/>
          <w:szCs w:val="24"/>
          <w:lang w:val="en-US"/>
        </w:rPr>
        <w:t>On this note,</w:t>
      </w:r>
      <w:r w:rsidR="00A36213" w:rsidRPr="00B529C9">
        <w:rPr>
          <w:rFonts w:ascii="Times New Roman" w:hAnsi="Times New Roman" w:cs="Times New Roman"/>
          <w:sz w:val="24"/>
          <w:szCs w:val="24"/>
          <w:lang w:val="en-US"/>
        </w:rPr>
        <w:t xml:space="preserve"> </w:t>
      </w:r>
      <w:r w:rsidR="00E8354A" w:rsidRPr="00B529C9">
        <w:rPr>
          <w:rFonts w:ascii="Times New Roman" w:hAnsi="Times New Roman" w:cs="Times New Roman"/>
          <w:sz w:val="24"/>
          <w:szCs w:val="24"/>
          <w:lang w:val="en-US"/>
        </w:rPr>
        <w:t xml:space="preserve">I </w:t>
      </w:r>
      <w:r w:rsidR="008A0628" w:rsidRPr="00B529C9">
        <w:rPr>
          <w:rFonts w:ascii="Times New Roman" w:hAnsi="Times New Roman" w:cs="Times New Roman"/>
          <w:sz w:val="24"/>
          <w:szCs w:val="24"/>
          <w:lang w:val="en-US"/>
        </w:rPr>
        <w:t>do not</w:t>
      </w:r>
      <w:r w:rsidR="00E8354A" w:rsidRPr="00B529C9">
        <w:rPr>
          <w:rFonts w:ascii="Times New Roman" w:hAnsi="Times New Roman" w:cs="Times New Roman"/>
          <w:sz w:val="24"/>
          <w:szCs w:val="24"/>
          <w:lang w:val="en-US"/>
        </w:rPr>
        <w:t xml:space="preserve"> know how many times I have jokingly</w:t>
      </w:r>
      <w:r w:rsidR="00A65A58" w:rsidRPr="00B529C9">
        <w:rPr>
          <w:rFonts w:ascii="Times New Roman" w:hAnsi="Times New Roman" w:cs="Times New Roman"/>
          <w:sz w:val="24"/>
          <w:szCs w:val="24"/>
          <w:lang w:val="en-US"/>
        </w:rPr>
        <w:t xml:space="preserve"> been attributed telepathic or clairvoyant abilities in the wake of revealing my </w:t>
      </w:r>
      <w:r w:rsidR="00A36213" w:rsidRPr="00B529C9">
        <w:rPr>
          <w:rFonts w:ascii="Times New Roman" w:hAnsi="Times New Roman" w:cs="Times New Roman"/>
          <w:sz w:val="24"/>
          <w:szCs w:val="24"/>
          <w:lang w:val="en-US"/>
        </w:rPr>
        <w:t xml:space="preserve">study program or how many </w:t>
      </w:r>
      <w:r w:rsidR="009A11F1" w:rsidRPr="00B529C9">
        <w:rPr>
          <w:rFonts w:ascii="Times New Roman" w:hAnsi="Times New Roman" w:cs="Times New Roman"/>
          <w:sz w:val="24"/>
          <w:szCs w:val="24"/>
          <w:lang w:val="en-US"/>
        </w:rPr>
        <w:t>intimate and confidential</w:t>
      </w:r>
      <w:r w:rsidR="00A36213" w:rsidRPr="00B529C9">
        <w:rPr>
          <w:rFonts w:ascii="Times New Roman" w:hAnsi="Times New Roman" w:cs="Times New Roman"/>
          <w:sz w:val="24"/>
          <w:szCs w:val="24"/>
          <w:lang w:val="en-US"/>
        </w:rPr>
        <w:t xml:space="preserve"> toilet</w:t>
      </w:r>
      <w:r w:rsidR="002A6E2E" w:rsidRPr="00B529C9">
        <w:rPr>
          <w:rFonts w:ascii="Times New Roman" w:hAnsi="Times New Roman" w:cs="Times New Roman"/>
          <w:sz w:val="24"/>
          <w:szCs w:val="24"/>
          <w:lang w:val="en-US"/>
        </w:rPr>
        <w:t>-stall</w:t>
      </w:r>
      <w:r w:rsidR="00A36213" w:rsidRPr="00B529C9">
        <w:rPr>
          <w:rFonts w:ascii="Times New Roman" w:hAnsi="Times New Roman" w:cs="Times New Roman"/>
          <w:sz w:val="24"/>
          <w:szCs w:val="24"/>
          <w:lang w:val="en-US"/>
        </w:rPr>
        <w:t xml:space="preserve"> conversations</w:t>
      </w:r>
      <w:r w:rsidR="002A6E2E" w:rsidRPr="00B529C9">
        <w:rPr>
          <w:rFonts w:ascii="Times New Roman" w:hAnsi="Times New Roman" w:cs="Times New Roman"/>
          <w:sz w:val="24"/>
          <w:szCs w:val="24"/>
          <w:lang w:val="en-US"/>
        </w:rPr>
        <w:t xml:space="preserve"> at home </w:t>
      </w:r>
      <w:r w:rsidR="00A36213" w:rsidRPr="00B529C9">
        <w:rPr>
          <w:rFonts w:ascii="Times New Roman" w:hAnsi="Times New Roman" w:cs="Times New Roman"/>
          <w:sz w:val="24"/>
          <w:szCs w:val="24"/>
          <w:lang w:val="en-US"/>
        </w:rPr>
        <w:t xml:space="preserve">parties I reluctantly </w:t>
      </w:r>
      <w:r w:rsidR="00823E54" w:rsidRPr="00B529C9">
        <w:rPr>
          <w:rFonts w:ascii="Times New Roman" w:hAnsi="Times New Roman" w:cs="Times New Roman"/>
          <w:sz w:val="24"/>
          <w:szCs w:val="24"/>
          <w:lang w:val="en-US"/>
        </w:rPr>
        <w:t>have engaged in</w:t>
      </w:r>
      <w:r w:rsidR="00C059EF" w:rsidRPr="00B529C9">
        <w:rPr>
          <w:rFonts w:ascii="Times New Roman" w:hAnsi="Times New Roman" w:cs="Times New Roman"/>
          <w:sz w:val="24"/>
          <w:szCs w:val="24"/>
          <w:lang w:val="en-US"/>
        </w:rPr>
        <w:t>.</w:t>
      </w:r>
      <w:r w:rsidR="00F521C1" w:rsidRPr="00B529C9">
        <w:rPr>
          <w:rFonts w:ascii="Times New Roman" w:hAnsi="Times New Roman" w:cs="Times New Roman"/>
          <w:sz w:val="24"/>
          <w:szCs w:val="24"/>
          <w:lang w:val="en-US"/>
        </w:rPr>
        <w:t xml:space="preserve"> </w:t>
      </w:r>
      <w:r w:rsidR="007A3430" w:rsidRPr="00B529C9">
        <w:rPr>
          <w:rFonts w:ascii="Times New Roman" w:hAnsi="Times New Roman" w:cs="Times New Roman"/>
          <w:sz w:val="24"/>
          <w:szCs w:val="24"/>
          <w:lang w:val="en-US"/>
        </w:rPr>
        <w:t xml:space="preserve">Such banal observations might seem humorous and lighthearted, but </w:t>
      </w:r>
      <w:r w:rsidR="00F73F2A" w:rsidRPr="00B529C9">
        <w:rPr>
          <w:rFonts w:ascii="Times New Roman" w:hAnsi="Times New Roman" w:cs="Times New Roman"/>
          <w:sz w:val="24"/>
          <w:szCs w:val="24"/>
          <w:lang w:val="en-US"/>
        </w:rPr>
        <w:t xml:space="preserve">on some level, </w:t>
      </w:r>
      <w:r w:rsidR="00860231" w:rsidRPr="00B529C9">
        <w:rPr>
          <w:rFonts w:ascii="Times New Roman" w:hAnsi="Times New Roman" w:cs="Times New Roman"/>
          <w:sz w:val="24"/>
          <w:szCs w:val="24"/>
          <w:lang w:val="en-US"/>
        </w:rPr>
        <w:t xml:space="preserve">it </w:t>
      </w:r>
      <w:proofErr w:type="gramStart"/>
      <w:r w:rsidR="00DE3153" w:rsidRPr="00B529C9">
        <w:rPr>
          <w:rFonts w:ascii="Times New Roman" w:hAnsi="Times New Roman" w:cs="Times New Roman"/>
          <w:sz w:val="24"/>
          <w:szCs w:val="24"/>
          <w:lang w:val="en-US"/>
        </w:rPr>
        <w:t>can also be considered</w:t>
      </w:r>
      <w:proofErr w:type="gramEnd"/>
      <w:r w:rsidR="00DE3153" w:rsidRPr="00B529C9">
        <w:rPr>
          <w:rFonts w:ascii="Times New Roman" w:hAnsi="Times New Roman" w:cs="Times New Roman"/>
          <w:sz w:val="24"/>
          <w:szCs w:val="24"/>
          <w:lang w:val="en-US"/>
        </w:rPr>
        <w:t xml:space="preserve"> timely to address such </w:t>
      </w:r>
      <w:r w:rsidR="001F419B" w:rsidRPr="00B529C9">
        <w:rPr>
          <w:rFonts w:ascii="Times New Roman" w:hAnsi="Times New Roman" w:cs="Times New Roman"/>
          <w:sz w:val="24"/>
          <w:szCs w:val="24"/>
          <w:lang w:val="en-US"/>
        </w:rPr>
        <w:t>conventions</w:t>
      </w:r>
      <w:r w:rsidR="00DE3153" w:rsidRPr="00B529C9">
        <w:rPr>
          <w:rFonts w:ascii="Times New Roman" w:hAnsi="Times New Roman" w:cs="Times New Roman"/>
          <w:sz w:val="24"/>
          <w:szCs w:val="24"/>
          <w:lang w:val="en-US"/>
        </w:rPr>
        <w:t xml:space="preserve"> and in turn ask why they exist</w:t>
      </w:r>
      <w:r w:rsidR="004507A2">
        <w:rPr>
          <w:rFonts w:ascii="Times New Roman" w:hAnsi="Times New Roman" w:cs="Times New Roman"/>
          <w:sz w:val="24"/>
          <w:szCs w:val="24"/>
          <w:lang w:val="en-US"/>
        </w:rPr>
        <w:t>,</w:t>
      </w:r>
      <w:r w:rsidR="00DE3153" w:rsidRPr="00B529C9">
        <w:rPr>
          <w:rFonts w:ascii="Times New Roman" w:hAnsi="Times New Roman" w:cs="Times New Roman"/>
          <w:sz w:val="24"/>
          <w:szCs w:val="24"/>
          <w:lang w:val="en-US"/>
        </w:rPr>
        <w:t xml:space="preserve"> and </w:t>
      </w:r>
      <w:r w:rsidR="00247478" w:rsidRPr="00B529C9">
        <w:rPr>
          <w:rFonts w:ascii="Times New Roman" w:hAnsi="Times New Roman" w:cs="Times New Roman"/>
          <w:sz w:val="24"/>
          <w:szCs w:val="24"/>
          <w:lang w:val="en-US"/>
        </w:rPr>
        <w:t>perhaps more importantly</w:t>
      </w:r>
      <w:r w:rsidR="00376E7B" w:rsidRPr="00B529C9">
        <w:rPr>
          <w:rFonts w:ascii="Times New Roman" w:hAnsi="Times New Roman" w:cs="Times New Roman"/>
          <w:sz w:val="24"/>
          <w:szCs w:val="24"/>
          <w:lang w:val="en-US"/>
        </w:rPr>
        <w:t>,</w:t>
      </w:r>
      <w:r w:rsidR="00247478" w:rsidRPr="00B529C9">
        <w:rPr>
          <w:rFonts w:ascii="Times New Roman" w:hAnsi="Times New Roman" w:cs="Times New Roman"/>
          <w:sz w:val="24"/>
          <w:szCs w:val="24"/>
          <w:lang w:val="en-US"/>
        </w:rPr>
        <w:t xml:space="preserve"> </w:t>
      </w:r>
      <w:r w:rsidR="00DE3153" w:rsidRPr="00B529C9">
        <w:rPr>
          <w:rFonts w:ascii="Times New Roman" w:hAnsi="Times New Roman" w:cs="Times New Roman"/>
          <w:sz w:val="24"/>
          <w:szCs w:val="24"/>
          <w:lang w:val="en-US"/>
        </w:rPr>
        <w:t>how such assumptions</w:t>
      </w:r>
      <w:r w:rsidR="008A0628">
        <w:rPr>
          <w:rFonts w:ascii="Times New Roman" w:hAnsi="Times New Roman" w:cs="Times New Roman"/>
          <w:sz w:val="24"/>
          <w:szCs w:val="24"/>
          <w:lang w:val="en-US"/>
        </w:rPr>
        <w:t xml:space="preserve"> could possibly</w:t>
      </w:r>
      <w:r w:rsidR="00DE3153" w:rsidRPr="00B529C9">
        <w:rPr>
          <w:rFonts w:ascii="Times New Roman" w:hAnsi="Times New Roman" w:cs="Times New Roman"/>
          <w:sz w:val="24"/>
          <w:szCs w:val="24"/>
          <w:lang w:val="en-US"/>
        </w:rPr>
        <w:t xml:space="preserve"> influence</w:t>
      </w:r>
      <w:r w:rsidR="00247478" w:rsidRPr="00B529C9">
        <w:rPr>
          <w:rFonts w:ascii="Times New Roman" w:hAnsi="Times New Roman" w:cs="Times New Roman"/>
          <w:sz w:val="24"/>
          <w:szCs w:val="24"/>
          <w:lang w:val="en-US"/>
        </w:rPr>
        <w:t xml:space="preserve"> the p</w:t>
      </w:r>
      <w:r w:rsidR="00454A2D">
        <w:rPr>
          <w:rFonts w:ascii="Times New Roman" w:hAnsi="Times New Roman" w:cs="Times New Roman"/>
          <w:sz w:val="24"/>
          <w:szCs w:val="24"/>
          <w:lang w:val="en-US"/>
        </w:rPr>
        <w:t>sychological profession</w:t>
      </w:r>
      <w:r w:rsidR="004507A2">
        <w:rPr>
          <w:rFonts w:ascii="Times New Roman" w:hAnsi="Times New Roman" w:cs="Times New Roman"/>
          <w:sz w:val="24"/>
          <w:szCs w:val="24"/>
          <w:lang w:val="en-US"/>
        </w:rPr>
        <w:t>. The</w:t>
      </w:r>
      <w:r w:rsidR="00A25D17" w:rsidRPr="00B529C9">
        <w:rPr>
          <w:rFonts w:ascii="Times New Roman" w:hAnsi="Times New Roman" w:cs="Times New Roman"/>
          <w:sz w:val="24"/>
          <w:szCs w:val="24"/>
          <w:lang w:val="en-US"/>
        </w:rPr>
        <w:t xml:space="preserve"> curiosity to look closer at these mechanisms derives </w:t>
      </w:r>
      <w:r w:rsidR="00B50680">
        <w:rPr>
          <w:rFonts w:ascii="Times New Roman" w:hAnsi="Times New Roman" w:cs="Times New Roman"/>
          <w:sz w:val="24"/>
          <w:szCs w:val="24"/>
          <w:lang w:val="en-US"/>
        </w:rPr>
        <w:t>from personal experiences as exe</w:t>
      </w:r>
      <w:r w:rsidR="00A25D17" w:rsidRPr="00B529C9">
        <w:rPr>
          <w:rFonts w:ascii="Times New Roman" w:hAnsi="Times New Roman" w:cs="Times New Roman"/>
          <w:sz w:val="24"/>
          <w:szCs w:val="24"/>
          <w:lang w:val="en-US"/>
        </w:rPr>
        <w:t>mplified above, but also from observations and discussions with fellow students who often describe similar scenarios.</w:t>
      </w:r>
      <w:r w:rsidR="00040E43" w:rsidRPr="00B529C9">
        <w:rPr>
          <w:rFonts w:ascii="Times New Roman" w:hAnsi="Times New Roman" w:cs="Times New Roman"/>
          <w:sz w:val="24"/>
          <w:szCs w:val="24"/>
          <w:lang w:val="en-US"/>
        </w:rPr>
        <w:t xml:space="preserve"> As psychology-students of the 21</w:t>
      </w:r>
      <w:r w:rsidR="00040E43" w:rsidRPr="00B529C9">
        <w:rPr>
          <w:rFonts w:ascii="Times New Roman" w:hAnsi="Times New Roman" w:cs="Times New Roman"/>
          <w:sz w:val="24"/>
          <w:szCs w:val="24"/>
          <w:vertAlign w:val="superscript"/>
          <w:lang w:val="en-US"/>
        </w:rPr>
        <w:t>st</w:t>
      </w:r>
      <w:r w:rsidR="00040E43" w:rsidRPr="00B529C9">
        <w:rPr>
          <w:rFonts w:ascii="Times New Roman" w:hAnsi="Times New Roman" w:cs="Times New Roman"/>
          <w:sz w:val="24"/>
          <w:szCs w:val="24"/>
          <w:lang w:val="en-US"/>
        </w:rPr>
        <w:t xml:space="preserve"> century, it would seem that w</w:t>
      </w:r>
      <w:r w:rsidR="003847CA" w:rsidRPr="00B529C9">
        <w:rPr>
          <w:rFonts w:ascii="Times New Roman" w:hAnsi="Times New Roman" w:cs="Times New Roman"/>
          <w:sz w:val="24"/>
          <w:szCs w:val="24"/>
          <w:lang w:val="en-US"/>
        </w:rPr>
        <w:t>e are</w:t>
      </w:r>
      <w:r w:rsidR="00720D0C" w:rsidRPr="00B529C9">
        <w:rPr>
          <w:rFonts w:ascii="Times New Roman" w:hAnsi="Times New Roman" w:cs="Times New Roman"/>
          <w:sz w:val="24"/>
          <w:szCs w:val="24"/>
          <w:lang w:val="en-US"/>
        </w:rPr>
        <w:t xml:space="preserve"> </w:t>
      </w:r>
      <w:r w:rsidR="003847CA" w:rsidRPr="00B529C9">
        <w:rPr>
          <w:rFonts w:ascii="Times New Roman" w:hAnsi="Times New Roman" w:cs="Times New Roman"/>
          <w:sz w:val="24"/>
          <w:szCs w:val="24"/>
          <w:lang w:val="en-US"/>
        </w:rPr>
        <w:t>somewhat spoiled with</w:t>
      </w:r>
      <w:r w:rsidR="00F455E1" w:rsidRPr="00B529C9">
        <w:rPr>
          <w:rFonts w:ascii="Times New Roman" w:hAnsi="Times New Roman" w:cs="Times New Roman"/>
          <w:sz w:val="24"/>
          <w:szCs w:val="24"/>
          <w:lang w:val="en-US"/>
        </w:rPr>
        <w:t xml:space="preserve"> admiration</w:t>
      </w:r>
      <w:r w:rsidR="00720D0C" w:rsidRPr="00B529C9">
        <w:rPr>
          <w:rFonts w:ascii="Times New Roman" w:hAnsi="Times New Roman" w:cs="Times New Roman"/>
          <w:sz w:val="24"/>
          <w:szCs w:val="24"/>
          <w:lang w:val="en-US"/>
        </w:rPr>
        <w:t xml:space="preserve"> from our peers</w:t>
      </w:r>
      <w:r w:rsidR="00DB06F4" w:rsidRPr="00B529C9">
        <w:rPr>
          <w:rFonts w:ascii="Times New Roman" w:hAnsi="Times New Roman" w:cs="Times New Roman"/>
          <w:sz w:val="24"/>
          <w:szCs w:val="24"/>
          <w:lang w:val="en-US"/>
        </w:rPr>
        <w:t xml:space="preserve"> and the society by large</w:t>
      </w:r>
      <w:r w:rsidR="00720D0C" w:rsidRPr="00B529C9">
        <w:rPr>
          <w:rFonts w:ascii="Times New Roman" w:hAnsi="Times New Roman" w:cs="Times New Roman"/>
          <w:sz w:val="24"/>
          <w:szCs w:val="24"/>
          <w:lang w:val="en-US"/>
        </w:rPr>
        <w:t>,</w:t>
      </w:r>
      <w:r w:rsidR="00040E43" w:rsidRPr="00B529C9">
        <w:rPr>
          <w:rFonts w:ascii="Times New Roman" w:hAnsi="Times New Roman" w:cs="Times New Roman"/>
          <w:sz w:val="24"/>
          <w:szCs w:val="24"/>
          <w:lang w:val="en-US"/>
        </w:rPr>
        <w:t xml:space="preserve"> </w:t>
      </w:r>
      <w:r w:rsidR="00720D0C" w:rsidRPr="00B529C9">
        <w:rPr>
          <w:rFonts w:ascii="Times New Roman" w:hAnsi="Times New Roman" w:cs="Times New Roman"/>
          <w:sz w:val="24"/>
          <w:szCs w:val="24"/>
          <w:lang w:val="en-US"/>
        </w:rPr>
        <w:t xml:space="preserve">whereas we </w:t>
      </w:r>
      <w:r w:rsidR="00454A2D">
        <w:rPr>
          <w:rFonts w:ascii="Times New Roman" w:hAnsi="Times New Roman" w:cs="Times New Roman"/>
          <w:sz w:val="24"/>
          <w:szCs w:val="24"/>
          <w:lang w:val="en-US"/>
        </w:rPr>
        <w:t>humorously</w:t>
      </w:r>
      <w:r w:rsidR="00720D0C" w:rsidRPr="00B529C9">
        <w:rPr>
          <w:rFonts w:ascii="Times New Roman" w:hAnsi="Times New Roman" w:cs="Times New Roman"/>
          <w:sz w:val="24"/>
          <w:szCs w:val="24"/>
          <w:lang w:val="en-US"/>
        </w:rPr>
        <w:t xml:space="preserve"> disregard wrongful (and sometimes even supernatural) assumptions about the psychological profession as ignorance. Rar</w:t>
      </w:r>
      <w:r w:rsidR="006A4772" w:rsidRPr="00B529C9">
        <w:rPr>
          <w:rFonts w:ascii="Times New Roman" w:hAnsi="Times New Roman" w:cs="Times New Roman"/>
          <w:sz w:val="24"/>
          <w:szCs w:val="24"/>
          <w:lang w:val="en-US"/>
        </w:rPr>
        <w:t>ely, however, do we question why such</w:t>
      </w:r>
      <w:r w:rsidR="004507A2">
        <w:rPr>
          <w:rFonts w:ascii="Times New Roman" w:hAnsi="Times New Roman" w:cs="Times New Roman"/>
          <w:sz w:val="24"/>
          <w:szCs w:val="24"/>
          <w:lang w:val="en-US"/>
        </w:rPr>
        <w:t xml:space="preserve"> </w:t>
      </w:r>
      <w:r w:rsidR="006A4772" w:rsidRPr="00B529C9">
        <w:rPr>
          <w:rFonts w:ascii="Times New Roman" w:hAnsi="Times New Roman" w:cs="Times New Roman"/>
          <w:sz w:val="24"/>
          <w:szCs w:val="24"/>
          <w:lang w:val="en-US"/>
        </w:rPr>
        <w:t xml:space="preserve">assumptions have come to pass, </w:t>
      </w:r>
      <w:r w:rsidR="00835736" w:rsidRPr="00B529C9">
        <w:rPr>
          <w:rFonts w:ascii="Times New Roman" w:hAnsi="Times New Roman" w:cs="Times New Roman"/>
          <w:sz w:val="24"/>
          <w:szCs w:val="24"/>
          <w:lang w:val="en-US"/>
        </w:rPr>
        <w:t>to what extent</w:t>
      </w:r>
      <w:r w:rsidR="00720D0C" w:rsidRPr="00B529C9">
        <w:rPr>
          <w:rFonts w:ascii="Times New Roman" w:hAnsi="Times New Roman" w:cs="Times New Roman"/>
          <w:sz w:val="24"/>
          <w:szCs w:val="24"/>
          <w:lang w:val="en-US"/>
        </w:rPr>
        <w:t xml:space="preserve"> admiration</w:t>
      </w:r>
      <w:r w:rsidR="00835736" w:rsidRPr="00B529C9">
        <w:rPr>
          <w:rFonts w:ascii="Times New Roman" w:hAnsi="Times New Roman" w:cs="Times New Roman"/>
          <w:sz w:val="24"/>
          <w:szCs w:val="24"/>
          <w:lang w:val="en-US"/>
        </w:rPr>
        <w:t xml:space="preserve"> and approval</w:t>
      </w:r>
      <w:r w:rsidR="006A4772" w:rsidRPr="00B529C9">
        <w:rPr>
          <w:rFonts w:ascii="Times New Roman" w:hAnsi="Times New Roman" w:cs="Times New Roman"/>
          <w:sz w:val="24"/>
          <w:szCs w:val="24"/>
          <w:lang w:val="en-US"/>
        </w:rPr>
        <w:t xml:space="preserve"> </w:t>
      </w:r>
      <w:r w:rsidR="000775C2">
        <w:rPr>
          <w:rFonts w:ascii="Times New Roman" w:hAnsi="Times New Roman" w:cs="Times New Roman"/>
          <w:sz w:val="24"/>
          <w:szCs w:val="24"/>
          <w:lang w:val="en-US"/>
        </w:rPr>
        <w:t xml:space="preserve">potentially </w:t>
      </w:r>
      <w:r w:rsidR="006A4772" w:rsidRPr="00B529C9">
        <w:rPr>
          <w:rFonts w:ascii="Times New Roman" w:hAnsi="Times New Roman" w:cs="Times New Roman"/>
          <w:sz w:val="24"/>
          <w:szCs w:val="24"/>
          <w:lang w:val="en-US"/>
        </w:rPr>
        <w:t>cou</w:t>
      </w:r>
      <w:r w:rsidR="00A071BB" w:rsidRPr="00B529C9">
        <w:rPr>
          <w:rFonts w:ascii="Times New Roman" w:hAnsi="Times New Roman" w:cs="Times New Roman"/>
          <w:sz w:val="24"/>
          <w:szCs w:val="24"/>
          <w:lang w:val="en-US"/>
        </w:rPr>
        <w:t>ld beget</w:t>
      </w:r>
      <w:r w:rsidR="00835736" w:rsidRPr="00B529C9">
        <w:rPr>
          <w:rFonts w:ascii="Times New Roman" w:hAnsi="Times New Roman" w:cs="Times New Roman"/>
          <w:sz w:val="24"/>
          <w:szCs w:val="24"/>
          <w:lang w:val="en-US"/>
        </w:rPr>
        <w:t xml:space="preserve"> </w:t>
      </w:r>
      <w:r w:rsidR="004507A2">
        <w:rPr>
          <w:rFonts w:ascii="Times New Roman" w:hAnsi="Times New Roman" w:cs="Times New Roman"/>
          <w:sz w:val="24"/>
          <w:szCs w:val="24"/>
          <w:lang w:val="en-US"/>
        </w:rPr>
        <w:t>internalized pride or how such</w:t>
      </w:r>
      <w:r w:rsidR="00835736" w:rsidRPr="00B529C9">
        <w:rPr>
          <w:rFonts w:ascii="Times New Roman" w:hAnsi="Times New Roman" w:cs="Times New Roman"/>
          <w:sz w:val="24"/>
          <w:szCs w:val="24"/>
          <w:lang w:val="en-US"/>
        </w:rPr>
        <w:t xml:space="preserve"> pride could possibly affect our professional working life. </w:t>
      </w:r>
      <w:r w:rsidR="00DB06F4" w:rsidRPr="00B529C9">
        <w:rPr>
          <w:rFonts w:ascii="Times New Roman" w:hAnsi="Times New Roman" w:cs="Times New Roman"/>
          <w:sz w:val="24"/>
          <w:szCs w:val="24"/>
          <w:lang w:val="en-US"/>
        </w:rPr>
        <w:t xml:space="preserve">Importantly, my intuitive understanding of these questions as </w:t>
      </w:r>
      <w:r w:rsidR="008A0628">
        <w:rPr>
          <w:rFonts w:ascii="Times New Roman" w:hAnsi="Times New Roman" w:cs="Times New Roman"/>
          <w:sz w:val="24"/>
          <w:szCs w:val="24"/>
          <w:lang w:val="en-US"/>
        </w:rPr>
        <w:t>highly relevant</w:t>
      </w:r>
      <w:r w:rsidR="00835736" w:rsidRPr="00B529C9">
        <w:rPr>
          <w:rFonts w:ascii="Times New Roman" w:hAnsi="Times New Roman" w:cs="Times New Roman"/>
          <w:sz w:val="24"/>
          <w:szCs w:val="24"/>
          <w:lang w:val="en-US"/>
        </w:rPr>
        <w:t xml:space="preserve"> are </w:t>
      </w:r>
      <w:r w:rsidR="000F756F" w:rsidRPr="00B529C9">
        <w:rPr>
          <w:rFonts w:ascii="Times New Roman" w:hAnsi="Times New Roman" w:cs="Times New Roman"/>
          <w:sz w:val="24"/>
          <w:szCs w:val="24"/>
          <w:lang w:val="en-US"/>
        </w:rPr>
        <w:t>not grounded solely</w:t>
      </w:r>
      <w:r w:rsidR="00DB06F4" w:rsidRPr="00B529C9">
        <w:rPr>
          <w:rFonts w:ascii="Times New Roman" w:hAnsi="Times New Roman" w:cs="Times New Roman"/>
          <w:sz w:val="24"/>
          <w:szCs w:val="24"/>
          <w:lang w:val="en-US"/>
        </w:rPr>
        <w:t xml:space="preserve"> </w:t>
      </w:r>
      <w:r w:rsidR="000F756F" w:rsidRPr="00B529C9">
        <w:rPr>
          <w:rFonts w:ascii="Times New Roman" w:hAnsi="Times New Roman" w:cs="Times New Roman"/>
          <w:sz w:val="24"/>
          <w:szCs w:val="24"/>
          <w:lang w:val="en-US"/>
        </w:rPr>
        <w:t>on intuition</w:t>
      </w:r>
      <w:r w:rsidR="00DB06F4" w:rsidRPr="00B529C9">
        <w:rPr>
          <w:rFonts w:ascii="Times New Roman" w:hAnsi="Times New Roman" w:cs="Times New Roman"/>
          <w:sz w:val="24"/>
          <w:szCs w:val="24"/>
          <w:lang w:val="en-US"/>
        </w:rPr>
        <w:t>. I</w:t>
      </w:r>
      <w:r w:rsidR="00835736" w:rsidRPr="00B529C9">
        <w:rPr>
          <w:rFonts w:ascii="Times New Roman" w:hAnsi="Times New Roman" w:cs="Times New Roman"/>
          <w:sz w:val="24"/>
          <w:szCs w:val="24"/>
          <w:lang w:val="en-US"/>
        </w:rPr>
        <w:t>n an article publish</w:t>
      </w:r>
      <w:r w:rsidR="00A071BB" w:rsidRPr="00B529C9">
        <w:rPr>
          <w:rFonts w:ascii="Times New Roman" w:hAnsi="Times New Roman" w:cs="Times New Roman"/>
          <w:sz w:val="24"/>
          <w:szCs w:val="24"/>
          <w:lang w:val="en-US"/>
        </w:rPr>
        <w:t>ed in</w:t>
      </w:r>
      <w:r w:rsidR="008A0628">
        <w:rPr>
          <w:rFonts w:ascii="Times New Roman" w:hAnsi="Times New Roman" w:cs="Times New Roman"/>
          <w:sz w:val="24"/>
          <w:szCs w:val="24"/>
          <w:lang w:val="en-US"/>
        </w:rPr>
        <w:t xml:space="preserve"> the</w:t>
      </w:r>
      <w:r w:rsidR="00A071BB" w:rsidRPr="00B529C9">
        <w:rPr>
          <w:rFonts w:ascii="Times New Roman" w:hAnsi="Times New Roman" w:cs="Times New Roman"/>
          <w:sz w:val="24"/>
          <w:szCs w:val="24"/>
          <w:lang w:val="en-US"/>
        </w:rPr>
        <w:t xml:space="preserve"> Journal of the Norwegian Psychological A</w:t>
      </w:r>
      <w:r w:rsidR="00835736" w:rsidRPr="00B529C9">
        <w:rPr>
          <w:rFonts w:ascii="Times New Roman" w:hAnsi="Times New Roman" w:cs="Times New Roman"/>
          <w:sz w:val="24"/>
          <w:szCs w:val="24"/>
          <w:lang w:val="en-US"/>
        </w:rPr>
        <w:t>ssociation</w:t>
      </w:r>
      <w:r w:rsidR="00DB06F4" w:rsidRPr="00B529C9">
        <w:rPr>
          <w:rFonts w:ascii="Times New Roman" w:hAnsi="Times New Roman" w:cs="Times New Roman"/>
          <w:sz w:val="24"/>
          <w:szCs w:val="24"/>
          <w:lang w:val="en-US"/>
        </w:rPr>
        <w:t>, psychologist</w:t>
      </w:r>
      <w:r w:rsidR="00835736" w:rsidRPr="00B529C9">
        <w:rPr>
          <w:rFonts w:ascii="Times New Roman" w:hAnsi="Times New Roman" w:cs="Times New Roman"/>
          <w:sz w:val="24"/>
          <w:szCs w:val="24"/>
          <w:lang w:val="en-US"/>
        </w:rPr>
        <w:t xml:space="preserve"> </w:t>
      </w:r>
      <w:proofErr w:type="spellStart"/>
      <w:r w:rsidR="00162206" w:rsidRPr="00B529C9">
        <w:rPr>
          <w:rFonts w:ascii="Times New Roman" w:hAnsi="Times New Roman" w:cs="Times New Roman"/>
          <w:sz w:val="24"/>
          <w:szCs w:val="24"/>
          <w:lang w:val="en-US"/>
        </w:rPr>
        <w:t>Bjørnar</w:t>
      </w:r>
      <w:proofErr w:type="spellEnd"/>
      <w:r w:rsidR="00162206" w:rsidRPr="00B529C9">
        <w:rPr>
          <w:rFonts w:ascii="Times New Roman" w:hAnsi="Times New Roman" w:cs="Times New Roman"/>
          <w:sz w:val="24"/>
          <w:szCs w:val="24"/>
          <w:lang w:val="en-US"/>
        </w:rPr>
        <w:t xml:space="preserve"> Olsen </w:t>
      </w:r>
      <w:r w:rsidR="00DB06F4" w:rsidRPr="00B529C9">
        <w:rPr>
          <w:rFonts w:ascii="Times New Roman" w:hAnsi="Times New Roman" w:cs="Times New Roman"/>
          <w:sz w:val="24"/>
          <w:szCs w:val="24"/>
          <w:lang w:val="en-US"/>
        </w:rPr>
        <w:t xml:space="preserve">(2011) </w:t>
      </w:r>
      <w:r w:rsidR="00162206" w:rsidRPr="00B529C9">
        <w:rPr>
          <w:rFonts w:ascii="Times New Roman" w:hAnsi="Times New Roman" w:cs="Times New Roman"/>
          <w:sz w:val="24"/>
          <w:szCs w:val="24"/>
          <w:lang w:val="en-US"/>
        </w:rPr>
        <w:t xml:space="preserve">refers to empirical studies claiming that a mere 4 % of Norwegian psychologist consider themselves as being average level psychologist, whereas the majority considered themselves as being among the 20% </w:t>
      </w:r>
      <w:r w:rsidR="008319B4" w:rsidRPr="00B529C9">
        <w:rPr>
          <w:rFonts w:ascii="Times New Roman" w:hAnsi="Times New Roman" w:cs="Times New Roman"/>
          <w:sz w:val="24"/>
          <w:szCs w:val="24"/>
          <w:lang w:val="en-US"/>
        </w:rPr>
        <w:t>be</w:t>
      </w:r>
      <w:r w:rsidR="00397659" w:rsidRPr="00B529C9">
        <w:rPr>
          <w:rFonts w:ascii="Times New Roman" w:hAnsi="Times New Roman" w:cs="Times New Roman"/>
          <w:sz w:val="24"/>
          <w:szCs w:val="24"/>
          <w:lang w:val="en-US"/>
        </w:rPr>
        <w:t xml:space="preserve">st practitioners </w:t>
      </w:r>
      <w:r w:rsidR="000F756F" w:rsidRPr="00B529C9">
        <w:rPr>
          <w:rFonts w:ascii="Times New Roman" w:hAnsi="Times New Roman" w:cs="Times New Roman"/>
          <w:sz w:val="24"/>
          <w:szCs w:val="24"/>
          <w:lang w:val="en-US"/>
        </w:rPr>
        <w:t>with</w:t>
      </w:r>
      <w:r w:rsidR="00397659" w:rsidRPr="00B529C9">
        <w:rPr>
          <w:rFonts w:ascii="Times New Roman" w:hAnsi="Times New Roman" w:cs="Times New Roman"/>
          <w:sz w:val="24"/>
          <w:szCs w:val="24"/>
          <w:lang w:val="en-US"/>
        </w:rPr>
        <w:t>in their field</w:t>
      </w:r>
      <w:r w:rsidR="008319B4" w:rsidRPr="00B529C9">
        <w:rPr>
          <w:rFonts w:ascii="Times New Roman" w:hAnsi="Times New Roman" w:cs="Times New Roman"/>
          <w:sz w:val="24"/>
          <w:szCs w:val="24"/>
          <w:lang w:val="en-US"/>
        </w:rPr>
        <w:t xml:space="preserve">. </w:t>
      </w:r>
      <w:r w:rsidR="007E7A61" w:rsidRPr="00B529C9">
        <w:rPr>
          <w:rFonts w:ascii="Times New Roman" w:hAnsi="Times New Roman" w:cs="Times New Roman"/>
          <w:sz w:val="24"/>
          <w:szCs w:val="24"/>
          <w:lang w:val="en-US"/>
        </w:rPr>
        <w:t xml:space="preserve">Curiously, despite the extensive </w:t>
      </w:r>
      <w:proofErr w:type="gramStart"/>
      <w:r w:rsidR="007E7A61" w:rsidRPr="00B529C9">
        <w:rPr>
          <w:rFonts w:ascii="Times New Roman" w:hAnsi="Times New Roman" w:cs="Times New Roman"/>
          <w:sz w:val="24"/>
          <w:szCs w:val="24"/>
          <w:lang w:val="en-US"/>
        </w:rPr>
        <w:t>knowledge</w:t>
      </w:r>
      <w:proofErr w:type="gramEnd"/>
      <w:r w:rsidR="007E7A61" w:rsidRPr="00B529C9">
        <w:rPr>
          <w:rFonts w:ascii="Times New Roman" w:hAnsi="Times New Roman" w:cs="Times New Roman"/>
          <w:sz w:val="24"/>
          <w:szCs w:val="24"/>
          <w:lang w:val="en-US"/>
        </w:rPr>
        <w:t xml:space="preserve"> psychologist</w:t>
      </w:r>
      <w:r w:rsidR="00CC3EAB" w:rsidRPr="00B529C9">
        <w:rPr>
          <w:rFonts w:ascii="Times New Roman" w:hAnsi="Times New Roman" w:cs="Times New Roman"/>
          <w:sz w:val="24"/>
          <w:szCs w:val="24"/>
          <w:lang w:val="en-US"/>
        </w:rPr>
        <w:t>s</w:t>
      </w:r>
      <w:r w:rsidR="007E7A61" w:rsidRPr="00B529C9">
        <w:rPr>
          <w:rFonts w:ascii="Times New Roman" w:hAnsi="Times New Roman" w:cs="Times New Roman"/>
          <w:sz w:val="24"/>
          <w:szCs w:val="24"/>
          <w:lang w:val="en-US"/>
        </w:rPr>
        <w:t xml:space="preserve"> should have </w:t>
      </w:r>
      <w:r w:rsidR="006E74C4" w:rsidRPr="00B529C9">
        <w:rPr>
          <w:rFonts w:ascii="Times New Roman" w:hAnsi="Times New Roman" w:cs="Times New Roman"/>
          <w:sz w:val="24"/>
          <w:szCs w:val="24"/>
          <w:lang w:val="en-US"/>
        </w:rPr>
        <w:t>on Gaussian distribution, not a</w:t>
      </w:r>
      <w:r w:rsidR="007E7A61" w:rsidRPr="00B529C9">
        <w:rPr>
          <w:rFonts w:ascii="Times New Roman" w:hAnsi="Times New Roman" w:cs="Times New Roman"/>
          <w:sz w:val="24"/>
          <w:szCs w:val="24"/>
          <w:lang w:val="en-US"/>
        </w:rPr>
        <w:t xml:space="preserve"> single informant reported being competent below average. </w:t>
      </w:r>
      <w:r w:rsidR="00CC3EAB" w:rsidRPr="00B529C9">
        <w:rPr>
          <w:rFonts w:ascii="Times New Roman" w:hAnsi="Times New Roman" w:cs="Times New Roman"/>
          <w:sz w:val="24"/>
          <w:szCs w:val="24"/>
          <w:lang w:val="en-US"/>
        </w:rPr>
        <w:t xml:space="preserve">Such findings </w:t>
      </w:r>
      <w:r w:rsidR="008A0628">
        <w:rPr>
          <w:rFonts w:ascii="Times New Roman" w:hAnsi="Times New Roman" w:cs="Times New Roman"/>
          <w:sz w:val="24"/>
          <w:szCs w:val="24"/>
          <w:lang w:val="en-US"/>
        </w:rPr>
        <w:t>could highlight</w:t>
      </w:r>
      <w:r w:rsidR="00CC3EAB" w:rsidRPr="00B529C9">
        <w:rPr>
          <w:rFonts w:ascii="Times New Roman" w:hAnsi="Times New Roman" w:cs="Times New Roman"/>
          <w:sz w:val="24"/>
          <w:szCs w:val="24"/>
          <w:lang w:val="en-US"/>
        </w:rPr>
        <w:t xml:space="preserve"> important tendencies of our time and should for that reason not </w:t>
      </w:r>
      <w:r w:rsidR="00A071BB" w:rsidRPr="00B529C9">
        <w:rPr>
          <w:rFonts w:ascii="Times New Roman" w:hAnsi="Times New Roman" w:cs="Times New Roman"/>
          <w:sz w:val="24"/>
          <w:szCs w:val="24"/>
          <w:lang w:val="en-US"/>
        </w:rPr>
        <w:t>be undermined</w:t>
      </w:r>
      <w:r w:rsidR="00397659" w:rsidRPr="00B529C9">
        <w:rPr>
          <w:rFonts w:ascii="Times New Roman" w:hAnsi="Times New Roman" w:cs="Times New Roman"/>
          <w:sz w:val="24"/>
          <w:szCs w:val="24"/>
          <w:lang w:val="en-US"/>
        </w:rPr>
        <w:t xml:space="preserve"> merely</w:t>
      </w:r>
      <w:r w:rsidR="00A071BB" w:rsidRPr="00B529C9">
        <w:rPr>
          <w:rFonts w:ascii="Times New Roman" w:hAnsi="Times New Roman" w:cs="Times New Roman"/>
          <w:sz w:val="24"/>
          <w:szCs w:val="24"/>
          <w:lang w:val="en-US"/>
        </w:rPr>
        <w:t xml:space="preserve"> as humorous observations</w:t>
      </w:r>
      <w:r w:rsidR="00360ED2" w:rsidRPr="00B529C9">
        <w:rPr>
          <w:rFonts w:ascii="Times New Roman" w:hAnsi="Times New Roman" w:cs="Times New Roman"/>
          <w:sz w:val="24"/>
          <w:szCs w:val="24"/>
          <w:lang w:val="en-US"/>
        </w:rPr>
        <w:t>, but</w:t>
      </w:r>
      <w:r w:rsidR="001478DB" w:rsidRPr="00B529C9">
        <w:rPr>
          <w:rFonts w:ascii="Times New Roman" w:hAnsi="Times New Roman" w:cs="Times New Roman"/>
          <w:sz w:val="24"/>
          <w:szCs w:val="24"/>
          <w:lang w:val="en-US"/>
        </w:rPr>
        <w:t xml:space="preserve"> perhaps</w:t>
      </w:r>
      <w:r w:rsidR="00360ED2" w:rsidRPr="00B529C9">
        <w:rPr>
          <w:rFonts w:ascii="Times New Roman" w:hAnsi="Times New Roman" w:cs="Times New Roman"/>
          <w:sz w:val="24"/>
          <w:szCs w:val="24"/>
          <w:lang w:val="en-US"/>
        </w:rPr>
        <w:t xml:space="preserve"> </w:t>
      </w:r>
      <w:r w:rsidR="001E3CDE" w:rsidRPr="00B529C9">
        <w:rPr>
          <w:rFonts w:ascii="Times New Roman" w:hAnsi="Times New Roman" w:cs="Times New Roman"/>
          <w:sz w:val="24"/>
          <w:szCs w:val="24"/>
          <w:lang w:val="en-US"/>
        </w:rPr>
        <w:t>rather as</w:t>
      </w:r>
      <w:r w:rsidR="00501447" w:rsidRPr="00B529C9">
        <w:rPr>
          <w:rFonts w:ascii="Times New Roman" w:hAnsi="Times New Roman" w:cs="Times New Roman"/>
          <w:sz w:val="24"/>
          <w:szCs w:val="24"/>
          <w:lang w:val="en-US"/>
        </w:rPr>
        <w:t xml:space="preserve"> </w:t>
      </w:r>
      <w:r w:rsidR="00397659" w:rsidRPr="00B529C9">
        <w:rPr>
          <w:rFonts w:ascii="Times New Roman" w:hAnsi="Times New Roman" w:cs="Times New Roman"/>
          <w:sz w:val="24"/>
          <w:szCs w:val="24"/>
          <w:lang w:val="en-US"/>
        </w:rPr>
        <w:t>a potential foreshadowing</w:t>
      </w:r>
      <w:r w:rsidR="00501447" w:rsidRPr="00B529C9">
        <w:rPr>
          <w:rFonts w:ascii="Times New Roman" w:hAnsi="Times New Roman" w:cs="Times New Roman"/>
          <w:sz w:val="24"/>
          <w:szCs w:val="24"/>
          <w:lang w:val="en-US"/>
        </w:rPr>
        <w:t xml:space="preserve"> </w:t>
      </w:r>
      <w:r w:rsidR="000F756F" w:rsidRPr="00B529C9">
        <w:rPr>
          <w:rFonts w:ascii="Times New Roman" w:hAnsi="Times New Roman" w:cs="Times New Roman"/>
          <w:sz w:val="24"/>
          <w:szCs w:val="24"/>
          <w:lang w:val="en-US"/>
        </w:rPr>
        <w:t xml:space="preserve">of en elitist coterie </w:t>
      </w:r>
      <w:r w:rsidR="00501447" w:rsidRPr="00B529C9">
        <w:rPr>
          <w:rFonts w:ascii="Times New Roman" w:hAnsi="Times New Roman" w:cs="Times New Roman"/>
          <w:sz w:val="24"/>
          <w:szCs w:val="24"/>
          <w:lang w:val="en-US"/>
        </w:rPr>
        <w:t>that</w:t>
      </w:r>
      <w:r w:rsidR="00397659" w:rsidRPr="00B529C9">
        <w:rPr>
          <w:rFonts w:ascii="Times New Roman" w:hAnsi="Times New Roman" w:cs="Times New Roman"/>
          <w:sz w:val="24"/>
          <w:szCs w:val="24"/>
          <w:lang w:val="en-US"/>
        </w:rPr>
        <w:t>,</w:t>
      </w:r>
      <w:r w:rsidR="00501447" w:rsidRPr="00B529C9">
        <w:rPr>
          <w:rFonts w:ascii="Times New Roman" w:hAnsi="Times New Roman" w:cs="Times New Roman"/>
          <w:sz w:val="24"/>
          <w:szCs w:val="24"/>
          <w:lang w:val="en-US"/>
        </w:rPr>
        <w:t xml:space="preserve"> </w:t>
      </w:r>
      <w:r w:rsidR="00397659" w:rsidRPr="00B529C9">
        <w:rPr>
          <w:rFonts w:ascii="Times New Roman" w:hAnsi="Times New Roman" w:cs="Times New Roman"/>
          <w:sz w:val="24"/>
          <w:szCs w:val="24"/>
          <w:lang w:val="en-US"/>
        </w:rPr>
        <w:t>as we will see,</w:t>
      </w:r>
      <w:r w:rsidR="00501447" w:rsidRPr="00B529C9">
        <w:rPr>
          <w:rFonts w:ascii="Times New Roman" w:hAnsi="Times New Roman" w:cs="Times New Roman"/>
          <w:sz w:val="24"/>
          <w:szCs w:val="24"/>
          <w:lang w:val="en-US"/>
        </w:rPr>
        <w:t xml:space="preserve"> </w:t>
      </w:r>
      <w:r w:rsidR="00BC2AF0" w:rsidRPr="00B529C9">
        <w:rPr>
          <w:rFonts w:ascii="Times New Roman" w:hAnsi="Times New Roman" w:cs="Times New Roman"/>
          <w:sz w:val="24"/>
          <w:szCs w:val="24"/>
          <w:lang w:val="en-US"/>
        </w:rPr>
        <w:t xml:space="preserve">potentially </w:t>
      </w:r>
      <w:r w:rsidR="00501447" w:rsidRPr="00B529C9">
        <w:rPr>
          <w:rFonts w:ascii="Times New Roman" w:hAnsi="Times New Roman" w:cs="Times New Roman"/>
          <w:sz w:val="24"/>
          <w:szCs w:val="24"/>
          <w:lang w:val="en-US"/>
        </w:rPr>
        <w:t>could</w:t>
      </w:r>
      <w:r w:rsidR="000F756F" w:rsidRPr="00B529C9">
        <w:rPr>
          <w:rFonts w:ascii="Times New Roman" w:hAnsi="Times New Roman" w:cs="Times New Roman"/>
          <w:sz w:val="24"/>
          <w:szCs w:val="24"/>
          <w:lang w:val="en-US"/>
        </w:rPr>
        <w:t xml:space="preserve"> come</w:t>
      </w:r>
      <w:r w:rsidR="00501447" w:rsidRPr="00B529C9">
        <w:rPr>
          <w:rFonts w:ascii="Times New Roman" w:hAnsi="Times New Roman" w:cs="Times New Roman"/>
          <w:sz w:val="24"/>
          <w:szCs w:val="24"/>
          <w:lang w:val="en-US"/>
        </w:rPr>
        <w:t xml:space="preserve"> </w:t>
      </w:r>
      <w:r w:rsidR="000F756F" w:rsidRPr="00B529C9">
        <w:rPr>
          <w:rFonts w:ascii="Times New Roman" w:hAnsi="Times New Roman" w:cs="Times New Roman"/>
          <w:sz w:val="24"/>
          <w:szCs w:val="24"/>
          <w:lang w:val="en-US"/>
        </w:rPr>
        <w:t xml:space="preserve">to </w:t>
      </w:r>
      <w:r w:rsidR="00501447" w:rsidRPr="00B529C9">
        <w:rPr>
          <w:rFonts w:ascii="Times New Roman" w:hAnsi="Times New Roman" w:cs="Times New Roman"/>
          <w:sz w:val="24"/>
          <w:szCs w:val="24"/>
          <w:lang w:val="en-US"/>
        </w:rPr>
        <w:t xml:space="preserve">compromise </w:t>
      </w:r>
      <w:r w:rsidR="00397659" w:rsidRPr="00B529C9">
        <w:rPr>
          <w:rFonts w:ascii="Times New Roman" w:hAnsi="Times New Roman" w:cs="Times New Roman"/>
          <w:sz w:val="24"/>
          <w:szCs w:val="24"/>
          <w:lang w:val="en-US"/>
        </w:rPr>
        <w:t xml:space="preserve">on the quality of therapeutic practices.  </w:t>
      </w:r>
      <w:r w:rsidR="00501447" w:rsidRPr="00B529C9">
        <w:rPr>
          <w:rFonts w:ascii="Times New Roman" w:hAnsi="Times New Roman" w:cs="Times New Roman"/>
          <w:sz w:val="24"/>
          <w:szCs w:val="24"/>
          <w:lang w:val="en-US"/>
        </w:rPr>
        <w:t xml:space="preserve"> </w:t>
      </w:r>
    </w:p>
    <w:p w:rsidR="00116FDA" w:rsidRPr="00B529C9" w:rsidRDefault="000F756F"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US"/>
        </w:rPr>
        <w:t>It is timely to argue that</w:t>
      </w:r>
      <w:r w:rsidR="000B741A" w:rsidRPr="00B529C9">
        <w:rPr>
          <w:rFonts w:ascii="Times New Roman" w:hAnsi="Times New Roman" w:cs="Times New Roman"/>
          <w:sz w:val="24"/>
          <w:szCs w:val="24"/>
          <w:lang w:val="en-US"/>
        </w:rPr>
        <w:t xml:space="preserve"> </w:t>
      </w:r>
      <w:r w:rsidR="00EB03A9" w:rsidRPr="00B529C9">
        <w:rPr>
          <w:rFonts w:ascii="Times New Roman" w:hAnsi="Times New Roman" w:cs="Times New Roman"/>
          <w:sz w:val="24"/>
          <w:szCs w:val="24"/>
          <w:lang w:val="en-US"/>
        </w:rPr>
        <w:t xml:space="preserve">certain </w:t>
      </w:r>
      <w:r w:rsidR="00EF4F1E" w:rsidRPr="00B529C9">
        <w:rPr>
          <w:rFonts w:ascii="Times New Roman" w:hAnsi="Times New Roman" w:cs="Times New Roman"/>
          <w:sz w:val="24"/>
          <w:szCs w:val="24"/>
          <w:lang w:val="en-US"/>
        </w:rPr>
        <w:t xml:space="preserve">elitist attitudes among psychologists </w:t>
      </w:r>
      <w:r w:rsidR="000B741A" w:rsidRPr="00B529C9">
        <w:rPr>
          <w:rFonts w:ascii="Times New Roman" w:hAnsi="Times New Roman" w:cs="Times New Roman"/>
          <w:sz w:val="24"/>
          <w:szCs w:val="24"/>
          <w:lang w:val="en-US"/>
        </w:rPr>
        <w:t xml:space="preserve">and researchers </w:t>
      </w:r>
      <w:r w:rsidR="00EF4F1E" w:rsidRPr="00B529C9">
        <w:rPr>
          <w:rFonts w:ascii="Times New Roman" w:hAnsi="Times New Roman" w:cs="Times New Roman"/>
          <w:sz w:val="24"/>
          <w:szCs w:val="24"/>
          <w:lang w:val="en-US"/>
        </w:rPr>
        <w:t>have been present</w:t>
      </w:r>
      <w:r w:rsidR="000727A3" w:rsidRPr="00B529C9">
        <w:rPr>
          <w:rFonts w:ascii="Times New Roman" w:hAnsi="Times New Roman" w:cs="Times New Roman"/>
          <w:sz w:val="24"/>
          <w:szCs w:val="24"/>
          <w:lang w:val="en-US"/>
        </w:rPr>
        <w:t xml:space="preserve"> for as</w:t>
      </w:r>
      <w:r w:rsidR="000B741A" w:rsidRPr="00B529C9">
        <w:rPr>
          <w:rFonts w:ascii="Times New Roman" w:hAnsi="Times New Roman" w:cs="Times New Roman"/>
          <w:sz w:val="24"/>
          <w:szCs w:val="24"/>
          <w:lang w:val="en-US"/>
        </w:rPr>
        <w:t xml:space="preserve"> long as</w:t>
      </w:r>
      <w:r w:rsidR="006432D7" w:rsidRPr="00B529C9">
        <w:rPr>
          <w:rFonts w:ascii="Times New Roman" w:hAnsi="Times New Roman" w:cs="Times New Roman"/>
          <w:sz w:val="24"/>
          <w:szCs w:val="24"/>
          <w:lang w:val="en-US"/>
        </w:rPr>
        <w:t xml:space="preserve"> the field have existed.</w:t>
      </w:r>
      <w:r w:rsidR="001044A6">
        <w:rPr>
          <w:rFonts w:ascii="Times New Roman" w:hAnsi="Times New Roman" w:cs="Times New Roman"/>
          <w:sz w:val="24"/>
          <w:szCs w:val="24"/>
          <w:lang w:val="en-US"/>
        </w:rPr>
        <w:t xml:space="preserve"> Professor of psychology, Karl </w:t>
      </w:r>
      <w:proofErr w:type="spellStart"/>
      <w:r w:rsidR="001044A6">
        <w:rPr>
          <w:rFonts w:ascii="Times New Roman" w:hAnsi="Times New Roman" w:cs="Times New Roman"/>
          <w:sz w:val="24"/>
          <w:szCs w:val="24"/>
          <w:lang w:val="en-US"/>
        </w:rPr>
        <w:lastRenderedPageBreak/>
        <w:t>Halvor</w:t>
      </w:r>
      <w:proofErr w:type="spellEnd"/>
      <w:r w:rsidR="001044A6">
        <w:rPr>
          <w:rFonts w:ascii="Times New Roman" w:hAnsi="Times New Roman" w:cs="Times New Roman"/>
          <w:sz w:val="24"/>
          <w:szCs w:val="24"/>
          <w:lang w:val="en-US"/>
        </w:rPr>
        <w:t xml:space="preserve"> </w:t>
      </w:r>
      <w:proofErr w:type="spellStart"/>
      <w:r w:rsidR="000B741A" w:rsidRPr="00B529C9">
        <w:rPr>
          <w:rFonts w:ascii="Times New Roman" w:hAnsi="Times New Roman" w:cs="Times New Roman"/>
          <w:sz w:val="24"/>
          <w:szCs w:val="24"/>
          <w:lang w:val="en-US"/>
        </w:rPr>
        <w:t>Teigen</w:t>
      </w:r>
      <w:proofErr w:type="spellEnd"/>
      <w:r w:rsidR="000B741A" w:rsidRPr="00B529C9">
        <w:rPr>
          <w:rFonts w:ascii="Times New Roman" w:hAnsi="Times New Roman" w:cs="Times New Roman"/>
          <w:sz w:val="24"/>
          <w:szCs w:val="24"/>
          <w:lang w:val="en-US"/>
        </w:rPr>
        <w:t xml:space="preserve"> (</w:t>
      </w:r>
      <w:r w:rsidR="006432D7" w:rsidRPr="00B529C9">
        <w:rPr>
          <w:rFonts w:ascii="Times New Roman" w:hAnsi="Times New Roman" w:cs="Times New Roman"/>
          <w:sz w:val="24"/>
          <w:szCs w:val="24"/>
          <w:lang w:val="en-US"/>
        </w:rPr>
        <w:t>2008</w:t>
      </w:r>
      <w:r w:rsidR="00123051">
        <w:rPr>
          <w:rFonts w:ascii="Times New Roman" w:hAnsi="Times New Roman" w:cs="Times New Roman"/>
          <w:sz w:val="24"/>
          <w:szCs w:val="24"/>
          <w:lang w:val="en-US"/>
        </w:rPr>
        <w:t>, pp. 101-119</w:t>
      </w:r>
      <w:r w:rsidR="006432D7" w:rsidRPr="00B529C9">
        <w:rPr>
          <w:rFonts w:ascii="Times New Roman" w:hAnsi="Times New Roman" w:cs="Times New Roman"/>
          <w:sz w:val="24"/>
          <w:szCs w:val="24"/>
          <w:lang w:val="en-US"/>
        </w:rPr>
        <w:t>) comments on how early-</w:t>
      </w:r>
      <w:r w:rsidR="000B741A" w:rsidRPr="00B529C9">
        <w:rPr>
          <w:rFonts w:ascii="Times New Roman" w:hAnsi="Times New Roman" w:cs="Times New Roman"/>
          <w:sz w:val="24"/>
          <w:szCs w:val="24"/>
          <w:lang w:val="en-US"/>
        </w:rPr>
        <w:t>days psychoanalysts oft</w:t>
      </w:r>
      <w:r w:rsidR="006432D7" w:rsidRPr="00B529C9">
        <w:rPr>
          <w:rFonts w:ascii="Times New Roman" w:hAnsi="Times New Roman" w:cs="Times New Roman"/>
          <w:sz w:val="24"/>
          <w:szCs w:val="24"/>
          <w:lang w:val="en-US"/>
        </w:rPr>
        <w:t>en diagnosed, treated and</w:t>
      </w:r>
      <w:r w:rsidR="00376E7B" w:rsidRPr="00B529C9">
        <w:rPr>
          <w:rFonts w:ascii="Times New Roman" w:hAnsi="Times New Roman" w:cs="Times New Roman"/>
          <w:sz w:val="24"/>
          <w:szCs w:val="24"/>
          <w:lang w:val="en-US"/>
        </w:rPr>
        <w:t xml:space="preserve"> also</w:t>
      </w:r>
      <w:r w:rsidR="006432D7" w:rsidRPr="00B529C9">
        <w:rPr>
          <w:rFonts w:ascii="Times New Roman" w:hAnsi="Times New Roman" w:cs="Times New Roman"/>
          <w:sz w:val="24"/>
          <w:szCs w:val="24"/>
          <w:lang w:val="en-US"/>
        </w:rPr>
        <w:t xml:space="preserve"> institutionalized clients based solely on their self-declared expertise and also how psychiatric </w:t>
      </w:r>
      <w:r w:rsidR="005A4A10" w:rsidRPr="00B529C9">
        <w:rPr>
          <w:rFonts w:ascii="Times New Roman" w:hAnsi="Times New Roman" w:cs="Times New Roman"/>
          <w:sz w:val="24"/>
          <w:szCs w:val="24"/>
          <w:lang w:val="en-US"/>
        </w:rPr>
        <w:t>wards</w:t>
      </w:r>
      <w:r w:rsidR="006432D7" w:rsidRPr="00B529C9">
        <w:rPr>
          <w:rFonts w:ascii="Times New Roman" w:hAnsi="Times New Roman" w:cs="Times New Roman"/>
          <w:sz w:val="24"/>
          <w:szCs w:val="24"/>
          <w:lang w:val="en-US"/>
        </w:rPr>
        <w:t xml:space="preserve"> of the 19</w:t>
      </w:r>
      <w:r w:rsidR="006432D7" w:rsidRPr="00B529C9">
        <w:rPr>
          <w:rFonts w:ascii="Times New Roman" w:hAnsi="Times New Roman" w:cs="Times New Roman"/>
          <w:sz w:val="24"/>
          <w:szCs w:val="24"/>
          <w:vertAlign w:val="superscript"/>
          <w:lang w:val="en-US"/>
        </w:rPr>
        <w:t>th</w:t>
      </w:r>
      <w:r w:rsidR="006432D7" w:rsidRPr="00B529C9">
        <w:rPr>
          <w:rFonts w:ascii="Times New Roman" w:hAnsi="Times New Roman" w:cs="Times New Roman"/>
          <w:sz w:val="24"/>
          <w:szCs w:val="24"/>
          <w:lang w:val="en-US"/>
        </w:rPr>
        <w:t xml:space="preserve"> century more often than not </w:t>
      </w:r>
      <w:r w:rsidR="005A4A10" w:rsidRPr="00B529C9">
        <w:rPr>
          <w:rFonts w:ascii="Times New Roman" w:hAnsi="Times New Roman" w:cs="Times New Roman"/>
          <w:sz w:val="24"/>
          <w:szCs w:val="24"/>
          <w:lang w:val="en-US"/>
        </w:rPr>
        <w:t>was governed with an</w:t>
      </w:r>
      <w:r w:rsidR="00C74F94" w:rsidRPr="00B529C9">
        <w:rPr>
          <w:rFonts w:ascii="Times New Roman" w:hAnsi="Times New Roman" w:cs="Times New Roman"/>
          <w:sz w:val="24"/>
          <w:szCs w:val="24"/>
          <w:lang w:val="en-US"/>
        </w:rPr>
        <w:t xml:space="preserve"> authoritarian</w:t>
      </w:r>
      <w:r w:rsidR="005A4A10" w:rsidRPr="00B529C9">
        <w:rPr>
          <w:rFonts w:ascii="Times New Roman" w:hAnsi="Times New Roman" w:cs="Times New Roman"/>
          <w:sz w:val="24"/>
          <w:szCs w:val="24"/>
          <w:lang w:val="en-US"/>
        </w:rPr>
        <w:t xml:space="preserve"> </w:t>
      </w:r>
      <w:r w:rsidR="00C74F94" w:rsidRPr="00B529C9">
        <w:rPr>
          <w:rFonts w:ascii="Times New Roman" w:hAnsi="Times New Roman" w:cs="Times New Roman"/>
          <w:sz w:val="24"/>
          <w:szCs w:val="24"/>
          <w:lang w:val="en-US"/>
        </w:rPr>
        <w:t>iron fist</w:t>
      </w:r>
      <w:r w:rsidR="008A0628">
        <w:rPr>
          <w:rFonts w:ascii="Times New Roman" w:hAnsi="Times New Roman" w:cs="Times New Roman"/>
          <w:sz w:val="24"/>
          <w:szCs w:val="24"/>
          <w:lang w:val="en-US"/>
        </w:rPr>
        <w:t>,</w:t>
      </w:r>
      <w:r w:rsidR="00C74F94" w:rsidRPr="00B529C9">
        <w:rPr>
          <w:rFonts w:ascii="Times New Roman" w:hAnsi="Times New Roman" w:cs="Times New Roman"/>
          <w:sz w:val="24"/>
          <w:szCs w:val="24"/>
          <w:lang w:val="en-US"/>
        </w:rPr>
        <w:t xml:space="preserve"> fashioned by prevailing notions put forth by psychiatrists and doctors. </w:t>
      </w:r>
      <w:r w:rsidR="00367E44" w:rsidRPr="00B529C9">
        <w:rPr>
          <w:rFonts w:ascii="Times New Roman" w:hAnsi="Times New Roman" w:cs="Times New Roman"/>
          <w:sz w:val="24"/>
          <w:szCs w:val="24"/>
          <w:lang w:val="en-US"/>
        </w:rPr>
        <w:t>P</w:t>
      </w:r>
      <w:r w:rsidR="00EB03A9" w:rsidRPr="00B529C9">
        <w:rPr>
          <w:rFonts w:ascii="Times New Roman" w:hAnsi="Times New Roman" w:cs="Times New Roman"/>
          <w:sz w:val="24"/>
          <w:szCs w:val="24"/>
          <w:lang w:val="en-US"/>
        </w:rPr>
        <w:t>sychology is however a cultural and historical activity that</w:t>
      </w:r>
      <w:r w:rsidR="00367E44" w:rsidRPr="00B529C9">
        <w:rPr>
          <w:rFonts w:ascii="Times New Roman" w:hAnsi="Times New Roman" w:cs="Times New Roman"/>
          <w:sz w:val="24"/>
          <w:szCs w:val="24"/>
          <w:lang w:val="en-US"/>
        </w:rPr>
        <w:t xml:space="preserve"> that to a great extent is reflected by shifting </w:t>
      </w:r>
      <w:r w:rsidR="00C537B5" w:rsidRPr="00B529C9">
        <w:rPr>
          <w:rFonts w:ascii="Times New Roman" w:hAnsi="Times New Roman" w:cs="Times New Roman"/>
          <w:sz w:val="24"/>
          <w:szCs w:val="24"/>
          <w:lang w:val="en-US"/>
        </w:rPr>
        <w:t>tendencies along with</w:t>
      </w:r>
      <w:r w:rsidR="000E4449" w:rsidRPr="00B529C9">
        <w:rPr>
          <w:rFonts w:ascii="Times New Roman" w:hAnsi="Times New Roman" w:cs="Times New Roman"/>
          <w:sz w:val="24"/>
          <w:szCs w:val="24"/>
          <w:lang w:val="en-US"/>
        </w:rPr>
        <w:t xml:space="preserve"> social and institutional changes of our time, much as it is described by </w:t>
      </w:r>
      <w:r w:rsidR="00067B36" w:rsidRPr="00B529C9">
        <w:rPr>
          <w:rFonts w:ascii="Times New Roman" w:hAnsi="Times New Roman" w:cs="Times New Roman"/>
          <w:sz w:val="24"/>
          <w:szCs w:val="24"/>
          <w:lang w:val="en-US"/>
        </w:rPr>
        <w:t xml:space="preserve">both </w:t>
      </w:r>
      <w:proofErr w:type="spellStart"/>
      <w:r w:rsidR="00067B36" w:rsidRPr="00B529C9">
        <w:rPr>
          <w:rFonts w:ascii="Times New Roman" w:hAnsi="Times New Roman" w:cs="Times New Roman"/>
          <w:sz w:val="24"/>
          <w:szCs w:val="24"/>
          <w:lang w:val="en-US"/>
        </w:rPr>
        <w:t>Kvale</w:t>
      </w:r>
      <w:proofErr w:type="spellEnd"/>
      <w:r w:rsidR="00067B36" w:rsidRPr="00B529C9">
        <w:rPr>
          <w:rFonts w:ascii="Times New Roman" w:hAnsi="Times New Roman" w:cs="Times New Roman"/>
          <w:sz w:val="24"/>
          <w:szCs w:val="24"/>
          <w:lang w:val="en-US"/>
        </w:rPr>
        <w:t xml:space="preserve"> (2003, p. 579) and </w:t>
      </w:r>
      <w:proofErr w:type="spellStart"/>
      <w:r w:rsidR="000E4449" w:rsidRPr="00B529C9">
        <w:rPr>
          <w:rFonts w:ascii="Times New Roman" w:hAnsi="Times New Roman" w:cs="Times New Roman"/>
          <w:sz w:val="24"/>
          <w:szCs w:val="24"/>
          <w:lang w:val="en-US"/>
        </w:rPr>
        <w:t>Brinkmann</w:t>
      </w:r>
      <w:proofErr w:type="spellEnd"/>
      <w:r w:rsidR="000E4449" w:rsidRPr="00B529C9">
        <w:rPr>
          <w:rFonts w:ascii="Times New Roman" w:hAnsi="Times New Roman" w:cs="Times New Roman"/>
          <w:sz w:val="24"/>
          <w:szCs w:val="24"/>
          <w:lang w:val="en-US"/>
        </w:rPr>
        <w:t xml:space="preserve"> (2008, p. 86).</w:t>
      </w:r>
      <w:r w:rsidR="00067B36" w:rsidRPr="00B529C9">
        <w:rPr>
          <w:rFonts w:ascii="Times New Roman" w:hAnsi="Times New Roman" w:cs="Times New Roman"/>
          <w:sz w:val="24"/>
          <w:szCs w:val="24"/>
          <w:lang w:val="en-US"/>
        </w:rPr>
        <w:t xml:space="preserve"> As such, </w:t>
      </w:r>
      <w:r w:rsidR="00BC2AF0" w:rsidRPr="00B529C9">
        <w:rPr>
          <w:rFonts w:ascii="Times New Roman" w:hAnsi="Times New Roman" w:cs="Times New Roman"/>
          <w:sz w:val="24"/>
          <w:szCs w:val="24"/>
          <w:lang w:val="en-US"/>
        </w:rPr>
        <w:t>it is timely to</w:t>
      </w:r>
      <w:r w:rsidR="008A0628">
        <w:rPr>
          <w:rFonts w:ascii="Times New Roman" w:hAnsi="Times New Roman" w:cs="Times New Roman"/>
          <w:sz w:val="24"/>
          <w:szCs w:val="24"/>
          <w:lang w:val="en-US"/>
        </w:rPr>
        <w:t xml:space="preserve"> examine the elements</w:t>
      </w:r>
      <w:r w:rsidR="000F0B9E" w:rsidRPr="00B529C9">
        <w:rPr>
          <w:rFonts w:ascii="Times New Roman" w:hAnsi="Times New Roman" w:cs="Times New Roman"/>
          <w:sz w:val="24"/>
          <w:szCs w:val="24"/>
          <w:lang w:val="en-US"/>
        </w:rPr>
        <w:t xml:space="preserve"> that begets </w:t>
      </w:r>
      <w:r w:rsidR="00A42051" w:rsidRPr="00B529C9">
        <w:rPr>
          <w:rFonts w:ascii="Times New Roman" w:hAnsi="Times New Roman" w:cs="Times New Roman"/>
          <w:sz w:val="24"/>
          <w:szCs w:val="24"/>
          <w:lang w:val="en-US"/>
        </w:rPr>
        <w:t xml:space="preserve">the </w:t>
      </w:r>
      <w:r w:rsidR="000F0B9E" w:rsidRPr="00B529C9">
        <w:rPr>
          <w:rFonts w:ascii="Times New Roman" w:hAnsi="Times New Roman" w:cs="Times New Roman"/>
          <w:sz w:val="24"/>
          <w:szCs w:val="24"/>
          <w:lang w:val="en-US"/>
        </w:rPr>
        <w:t xml:space="preserve">self-righteousness </w:t>
      </w:r>
      <w:r w:rsidR="00376E7B" w:rsidRPr="00B529C9">
        <w:rPr>
          <w:rFonts w:ascii="Times New Roman" w:hAnsi="Times New Roman" w:cs="Times New Roman"/>
          <w:sz w:val="24"/>
          <w:szCs w:val="24"/>
          <w:lang w:val="en-US"/>
        </w:rPr>
        <w:t xml:space="preserve">of our time, </w:t>
      </w:r>
      <w:r w:rsidR="000F0B9E" w:rsidRPr="00B529C9">
        <w:rPr>
          <w:rFonts w:ascii="Times New Roman" w:hAnsi="Times New Roman" w:cs="Times New Roman"/>
          <w:sz w:val="24"/>
          <w:szCs w:val="24"/>
          <w:lang w:val="en-US"/>
        </w:rPr>
        <w:t>suggested by Olsen (2011), and</w:t>
      </w:r>
      <w:r w:rsidR="00A42051" w:rsidRPr="00B529C9">
        <w:rPr>
          <w:rFonts w:ascii="Times New Roman" w:hAnsi="Times New Roman" w:cs="Times New Roman"/>
          <w:sz w:val="24"/>
          <w:szCs w:val="24"/>
          <w:lang w:val="en-US"/>
        </w:rPr>
        <w:t xml:space="preserve"> in time consider the</w:t>
      </w:r>
      <w:r w:rsidR="00376E7B" w:rsidRPr="00B529C9">
        <w:rPr>
          <w:rFonts w:ascii="Times New Roman" w:hAnsi="Times New Roman" w:cs="Times New Roman"/>
          <w:sz w:val="24"/>
          <w:szCs w:val="24"/>
          <w:lang w:val="en-US"/>
        </w:rPr>
        <w:t xml:space="preserve"> possible</w:t>
      </w:r>
      <w:r w:rsidR="00A42051" w:rsidRPr="00B529C9">
        <w:rPr>
          <w:rFonts w:ascii="Times New Roman" w:hAnsi="Times New Roman" w:cs="Times New Roman"/>
          <w:sz w:val="24"/>
          <w:szCs w:val="24"/>
          <w:lang w:val="en-US"/>
        </w:rPr>
        <w:t xml:space="preserve"> consequences </w:t>
      </w:r>
      <w:r w:rsidR="00C4476E" w:rsidRPr="00B529C9">
        <w:rPr>
          <w:rFonts w:ascii="Times New Roman" w:hAnsi="Times New Roman" w:cs="Times New Roman"/>
          <w:sz w:val="24"/>
          <w:szCs w:val="24"/>
          <w:lang w:val="en-US"/>
        </w:rPr>
        <w:t xml:space="preserve">of this tendency. </w:t>
      </w:r>
    </w:p>
    <w:p w:rsidR="006D6120" w:rsidRPr="00B529C9" w:rsidRDefault="00C4476E"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US"/>
        </w:rPr>
        <w:t xml:space="preserve">On this note, it is sensible to address the birthplace of every </w:t>
      </w:r>
      <w:r w:rsidR="00116FDA" w:rsidRPr="00B529C9">
        <w:rPr>
          <w:rFonts w:ascii="Times New Roman" w:hAnsi="Times New Roman" w:cs="Times New Roman"/>
          <w:sz w:val="24"/>
          <w:szCs w:val="24"/>
          <w:lang w:val="en-US"/>
        </w:rPr>
        <w:t>psychologist</w:t>
      </w:r>
      <w:r w:rsidRPr="00B529C9">
        <w:rPr>
          <w:rFonts w:ascii="Times New Roman" w:hAnsi="Times New Roman" w:cs="Times New Roman"/>
          <w:sz w:val="24"/>
          <w:szCs w:val="24"/>
          <w:lang w:val="en-US"/>
        </w:rPr>
        <w:t xml:space="preserve">, namely the educational institutions that enrolls more </w:t>
      </w:r>
      <w:r w:rsidR="00116FDA" w:rsidRPr="00B529C9">
        <w:rPr>
          <w:rFonts w:ascii="Times New Roman" w:hAnsi="Times New Roman" w:cs="Times New Roman"/>
          <w:sz w:val="24"/>
          <w:szCs w:val="24"/>
          <w:lang w:val="en-US"/>
        </w:rPr>
        <w:t>psychology-students</w:t>
      </w:r>
      <w:r w:rsidRPr="00B529C9">
        <w:rPr>
          <w:rFonts w:ascii="Times New Roman" w:hAnsi="Times New Roman" w:cs="Times New Roman"/>
          <w:sz w:val="24"/>
          <w:szCs w:val="24"/>
          <w:lang w:val="en-US"/>
        </w:rPr>
        <w:t xml:space="preserve"> than ever before. From the</w:t>
      </w:r>
      <w:r w:rsidR="00E351B8">
        <w:rPr>
          <w:rFonts w:ascii="Times New Roman" w:hAnsi="Times New Roman" w:cs="Times New Roman"/>
          <w:sz w:val="24"/>
          <w:szCs w:val="24"/>
          <w:lang w:val="en-US"/>
        </w:rPr>
        <w:t xml:space="preserve"> year 2000 to 2007, the Danish Psychological A</w:t>
      </w:r>
      <w:r w:rsidRPr="00B529C9">
        <w:rPr>
          <w:rFonts w:ascii="Times New Roman" w:hAnsi="Times New Roman" w:cs="Times New Roman"/>
          <w:sz w:val="24"/>
          <w:szCs w:val="24"/>
          <w:lang w:val="en-US"/>
        </w:rPr>
        <w:t xml:space="preserve">ssociation experienced a membership growth of a good 100% and in the United States, psychology as a profession </w:t>
      </w:r>
      <w:proofErr w:type="gramStart"/>
      <w:r w:rsidRPr="00B529C9">
        <w:rPr>
          <w:rFonts w:ascii="Times New Roman" w:hAnsi="Times New Roman" w:cs="Times New Roman"/>
          <w:sz w:val="24"/>
          <w:szCs w:val="24"/>
          <w:lang w:val="en-US"/>
        </w:rPr>
        <w:t>is rated</w:t>
      </w:r>
      <w:proofErr w:type="gramEnd"/>
      <w:r w:rsidRPr="00B529C9">
        <w:rPr>
          <w:rFonts w:ascii="Times New Roman" w:hAnsi="Times New Roman" w:cs="Times New Roman"/>
          <w:sz w:val="24"/>
          <w:szCs w:val="24"/>
          <w:lang w:val="en-US"/>
        </w:rPr>
        <w:t xml:space="preserve"> among the ten fastest growing career tracks (</w:t>
      </w:r>
      <w:proofErr w:type="spellStart"/>
      <w:r w:rsidRPr="00B529C9">
        <w:rPr>
          <w:rFonts w:ascii="Times New Roman" w:hAnsi="Times New Roman" w:cs="Times New Roman"/>
          <w:sz w:val="24"/>
          <w:szCs w:val="24"/>
          <w:lang w:val="en-US"/>
        </w:rPr>
        <w:t>Tanggaard</w:t>
      </w:r>
      <w:proofErr w:type="spellEnd"/>
      <w:r w:rsidRPr="00B529C9">
        <w:rPr>
          <w:rFonts w:ascii="Times New Roman" w:hAnsi="Times New Roman" w:cs="Times New Roman"/>
          <w:sz w:val="24"/>
          <w:szCs w:val="24"/>
          <w:lang w:val="en-US"/>
        </w:rPr>
        <w:t xml:space="preserve"> &amp; </w:t>
      </w:r>
      <w:proofErr w:type="spellStart"/>
      <w:r w:rsidRPr="00B529C9">
        <w:rPr>
          <w:rFonts w:ascii="Times New Roman" w:hAnsi="Times New Roman" w:cs="Times New Roman"/>
          <w:sz w:val="24"/>
          <w:szCs w:val="24"/>
          <w:lang w:val="en-US"/>
        </w:rPr>
        <w:t>Brinkmann</w:t>
      </w:r>
      <w:proofErr w:type="spellEnd"/>
      <w:r w:rsidRPr="00B529C9">
        <w:rPr>
          <w:rFonts w:ascii="Times New Roman" w:hAnsi="Times New Roman" w:cs="Times New Roman"/>
          <w:sz w:val="24"/>
          <w:szCs w:val="24"/>
          <w:lang w:val="en-US"/>
        </w:rPr>
        <w:t xml:space="preserve">, 2007, p. 11; </w:t>
      </w:r>
      <w:proofErr w:type="spellStart"/>
      <w:r w:rsidRPr="00B529C9">
        <w:rPr>
          <w:rFonts w:ascii="Times New Roman" w:hAnsi="Times New Roman" w:cs="Times New Roman"/>
          <w:sz w:val="24"/>
          <w:szCs w:val="24"/>
          <w:lang w:val="en-US"/>
        </w:rPr>
        <w:t>Kvale</w:t>
      </w:r>
      <w:proofErr w:type="spellEnd"/>
      <w:r w:rsidRPr="00B529C9">
        <w:rPr>
          <w:rFonts w:ascii="Times New Roman" w:hAnsi="Times New Roman" w:cs="Times New Roman"/>
          <w:sz w:val="24"/>
          <w:szCs w:val="24"/>
          <w:lang w:val="en-US"/>
        </w:rPr>
        <w:t xml:space="preserve">, 2003, p. 597). </w:t>
      </w:r>
      <w:r w:rsidR="00A25434" w:rsidRPr="00B529C9">
        <w:rPr>
          <w:rFonts w:ascii="Times New Roman" w:hAnsi="Times New Roman" w:cs="Times New Roman"/>
          <w:sz w:val="24"/>
          <w:szCs w:val="24"/>
          <w:lang w:val="en-US"/>
        </w:rPr>
        <w:t>Despite its popularity, t</w:t>
      </w:r>
      <w:r w:rsidR="00116FDA" w:rsidRPr="00B529C9">
        <w:rPr>
          <w:rFonts w:ascii="Times New Roman" w:hAnsi="Times New Roman" w:cs="Times New Roman"/>
          <w:sz w:val="24"/>
          <w:szCs w:val="24"/>
          <w:lang w:val="en-US"/>
        </w:rPr>
        <w:t>he average grade point needed to enroll in these courses is higher than ever before. At the University of Oslo,</w:t>
      </w:r>
      <w:r w:rsidR="004326B6" w:rsidRPr="00B529C9">
        <w:rPr>
          <w:rFonts w:ascii="Times New Roman" w:hAnsi="Times New Roman" w:cs="Times New Roman"/>
          <w:sz w:val="24"/>
          <w:szCs w:val="24"/>
          <w:lang w:val="en-US"/>
        </w:rPr>
        <w:t xml:space="preserve"> psychology has the second highest grade point average of all courses and a similar tendency is evident at the University of Copenhagen</w:t>
      </w:r>
      <w:r w:rsidR="00FF1575" w:rsidRPr="00B529C9">
        <w:rPr>
          <w:rFonts w:ascii="Times New Roman" w:hAnsi="Times New Roman" w:cs="Times New Roman"/>
          <w:sz w:val="24"/>
          <w:szCs w:val="24"/>
          <w:lang w:val="en-US"/>
        </w:rPr>
        <w:t xml:space="preserve"> as well as at Stockholm University</w:t>
      </w:r>
      <w:r w:rsidR="006C3D26">
        <w:rPr>
          <w:rStyle w:val="Fotnotereferanse"/>
          <w:rFonts w:ascii="Times New Roman" w:hAnsi="Times New Roman" w:cs="Times New Roman"/>
          <w:sz w:val="24"/>
          <w:szCs w:val="24"/>
          <w:lang w:val="en-US"/>
        </w:rPr>
        <w:footnoteReference w:id="1"/>
      </w:r>
      <w:r w:rsidR="003D36E2" w:rsidRPr="00B529C9">
        <w:rPr>
          <w:rFonts w:ascii="Times New Roman" w:hAnsi="Times New Roman" w:cs="Times New Roman"/>
          <w:sz w:val="24"/>
          <w:szCs w:val="24"/>
          <w:lang w:val="en-US"/>
        </w:rPr>
        <w:t xml:space="preserve">. </w:t>
      </w:r>
      <w:r w:rsidR="001478DB" w:rsidRPr="00B529C9">
        <w:rPr>
          <w:rFonts w:ascii="Times New Roman" w:hAnsi="Times New Roman" w:cs="Times New Roman"/>
          <w:sz w:val="24"/>
          <w:szCs w:val="24"/>
          <w:lang w:val="en-US"/>
        </w:rPr>
        <w:t xml:space="preserve">Consequently, out of 989 applicants, only the 30 students with the highest grade point were offered to enroll </w:t>
      </w:r>
      <w:r w:rsidR="00CC4F92" w:rsidRPr="00B529C9">
        <w:rPr>
          <w:rFonts w:ascii="Times New Roman" w:hAnsi="Times New Roman" w:cs="Times New Roman"/>
          <w:sz w:val="24"/>
          <w:szCs w:val="24"/>
          <w:lang w:val="en-US"/>
        </w:rPr>
        <w:t>in psychology during the fall-outtake at the University of Oslo in</w:t>
      </w:r>
      <w:r w:rsidR="00376E7B" w:rsidRPr="00B529C9">
        <w:rPr>
          <w:rFonts w:ascii="Times New Roman" w:hAnsi="Times New Roman" w:cs="Times New Roman"/>
          <w:sz w:val="24"/>
          <w:szCs w:val="24"/>
          <w:lang w:val="en-US"/>
        </w:rPr>
        <w:t xml:space="preserve"> 2013</w:t>
      </w:r>
      <w:r w:rsidR="00E351B8">
        <w:rPr>
          <w:rFonts w:ascii="Times New Roman" w:hAnsi="Times New Roman" w:cs="Times New Roman"/>
          <w:sz w:val="24"/>
          <w:szCs w:val="24"/>
          <w:lang w:val="en-US"/>
        </w:rPr>
        <w:t>, creating a whopping</w:t>
      </w:r>
      <w:r w:rsidR="008A0628">
        <w:rPr>
          <w:rFonts w:ascii="Times New Roman" w:hAnsi="Times New Roman" w:cs="Times New Roman"/>
          <w:sz w:val="24"/>
          <w:szCs w:val="24"/>
          <w:lang w:val="en-US"/>
        </w:rPr>
        <w:t xml:space="preserve"> average grade point of 6,5 (Norwegian grade scale</w:t>
      </w:r>
      <w:r w:rsidR="006D6120" w:rsidRPr="00B529C9">
        <w:rPr>
          <w:rFonts w:ascii="Times New Roman" w:hAnsi="Times New Roman" w:cs="Times New Roman"/>
          <w:sz w:val="24"/>
          <w:szCs w:val="24"/>
          <w:lang w:val="en-US"/>
        </w:rPr>
        <w:t>)</w:t>
      </w:r>
      <w:r w:rsidR="006C3D26">
        <w:rPr>
          <w:rStyle w:val="Fotnotereferanse"/>
          <w:rFonts w:ascii="Times New Roman" w:hAnsi="Times New Roman" w:cs="Times New Roman"/>
          <w:sz w:val="24"/>
          <w:szCs w:val="24"/>
          <w:lang w:val="en-US"/>
        </w:rPr>
        <w:footnoteReference w:id="2"/>
      </w:r>
      <w:r w:rsidR="00123051">
        <w:rPr>
          <w:rFonts w:ascii="Times New Roman" w:hAnsi="Times New Roman" w:cs="Times New Roman"/>
          <w:sz w:val="24"/>
          <w:szCs w:val="24"/>
          <w:lang w:val="en-US"/>
        </w:rPr>
        <w:t xml:space="preserve">. </w:t>
      </w:r>
      <w:r w:rsidR="00346FAE">
        <w:rPr>
          <w:rFonts w:ascii="Times New Roman" w:hAnsi="Times New Roman" w:cs="Times New Roman"/>
          <w:sz w:val="24"/>
          <w:szCs w:val="24"/>
          <w:lang w:val="en-US"/>
        </w:rPr>
        <w:t>Importantly however</w:t>
      </w:r>
      <w:r w:rsidR="00376E7B" w:rsidRPr="00B529C9">
        <w:rPr>
          <w:rFonts w:ascii="Times New Roman" w:hAnsi="Times New Roman" w:cs="Times New Roman"/>
          <w:sz w:val="24"/>
          <w:szCs w:val="24"/>
          <w:lang w:val="en-US"/>
        </w:rPr>
        <w:t>, a number of theoretical notions give good reason to question this popu</w:t>
      </w:r>
      <w:r w:rsidR="00825F14" w:rsidRPr="00B529C9">
        <w:rPr>
          <w:rFonts w:ascii="Times New Roman" w:hAnsi="Times New Roman" w:cs="Times New Roman"/>
          <w:sz w:val="24"/>
          <w:szCs w:val="24"/>
          <w:lang w:val="en-US"/>
        </w:rPr>
        <w:t xml:space="preserve">larity </w:t>
      </w:r>
      <w:proofErr w:type="gramStart"/>
      <w:r w:rsidR="00825F14" w:rsidRPr="00B529C9">
        <w:rPr>
          <w:rFonts w:ascii="Times New Roman" w:hAnsi="Times New Roman" w:cs="Times New Roman"/>
          <w:sz w:val="24"/>
          <w:szCs w:val="24"/>
          <w:lang w:val="en-US"/>
        </w:rPr>
        <w:t>as not merely fortunate</w:t>
      </w:r>
      <w:proofErr w:type="gramEnd"/>
      <w:r w:rsidR="00FD30AD" w:rsidRPr="00B529C9">
        <w:rPr>
          <w:rFonts w:ascii="Times New Roman" w:hAnsi="Times New Roman" w:cs="Times New Roman"/>
          <w:sz w:val="24"/>
          <w:szCs w:val="24"/>
          <w:lang w:val="en-US"/>
        </w:rPr>
        <w:t xml:space="preserve">, as they illuminate </w:t>
      </w:r>
      <w:r w:rsidR="00825F14" w:rsidRPr="00B529C9">
        <w:rPr>
          <w:rFonts w:ascii="Times New Roman" w:hAnsi="Times New Roman" w:cs="Times New Roman"/>
          <w:sz w:val="24"/>
          <w:szCs w:val="24"/>
          <w:lang w:val="en-US"/>
        </w:rPr>
        <w:t>possible consequences and concerns</w:t>
      </w:r>
      <w:r w:rsidR="006A71D5" w:rsidRPr="00B529C9">
        <w:rPr>
          <w:rFonts w:ascii="Times New Roman" w:hAnsi="Times New Roman" w:cs="Times New Roman"/>
          <w:sz w:val="24"/>
          <w:szCs w:val="24"/>
          <w:lang w:val="en-US"/>
        </w:rPr>
        <w:t xml:space="preserve"> behind the </w:t>
      </w:r>
      <w:r w:rsidR="00346FAE">
        <w:rPr>
          <w:rFonts w:ascii="Times New Roman" w:hAnsi="Times New Roman" w:cs="Times New Roman"/>
          <w:sz w:val="24"/>
          <w:szCs w:val="24"/>
          <w:lang w:val="en-US"/>
        </w:rPr>
        <w:t>enrollment</w:t>
      </w:r>
      <w:r w:rsidR="006A71D5" w:rsidRPr="00B529C9">
        <w:rPr>
          <w:rFonts w:ascii="Times New Roman" w:hAnsi="Times New Roman" w:cs="Times New Roman"/>
          <w:sz w:val="24"/>
          <w:szCs w:val="24"/>
          <w:lang w:val="en-US"/>
        </w:rPr>
        <w:t xml:space="preserve"> of such an </w:t>
      </w:r>
      <w:r w:rsidR="005D02DC">
        <w:rPr>
          <w:rFonts w:ascii="Times New Roman" w:hAnsi="Times New Roman" w:cs="Times New Roman"/>
          <w:sz w:val="24"/>
          <w:szCs w:val="24"/>
          <w:lang w:val="en-US"/>
        </w:rPr>
        <w:t>academic elite</w:t>
      </w:r>
      <w:r w:rsidR="00346FAE">
        <w:rPr>
          <w:rFonts w:ascii="Times New Roman" w:hAnsi="Times New Roman" w:cs="Times New Roman"/>
          <w:sz w:val="24"/>
          <w:szCs w:val="24"/>
          <w:lang w:val="en-US"/>
        </w:rPr>
        <w:t xml:space="preserve"> in psychology programs across Scandinavian universities. As we will see, it is also possible to provide a theoretical understanding of</w:t>
      </w:r>
      <w:r w:rsidR="00FD30AD" w:rsidRPr="00B529C9">
        <w:rPr>
          <w:rFonts w:ascii="Times New Roman" w:hAnsi="Times New Roman" w:cs="Times New Roman"/>
          <w:sz w:val="24"/>
          <w:szCs w:val="24"/>
          <w:lang w:val="en-US"/>
        </w:rPr>
        <w:t xml:space="preserve"> why </w:t>
      </w:r>
      <w:r w:rsidR="00346FAE">
        <w:rPr>
          <w:rFonts w:ascii="Times New Roman" w:hAnsi="Times New Roman" w:cs="Times New Roman"/>
          <w:sz w:val="24"/>
          <w:szCs w:val="24"/>
          <w:lang w:val="en-US"/>
        </w:rPr>
        <w:t xml:space="preserve">the </w:t>
      </w:r>
      <w:proofErr w:type="spellStart"/>
      <w:r w:rsidR="00346FAE">
        <w:rPr>
          <w:rFonts w:ascii="Times New Roman" w:hAnsi="Times New Roman" w:cs="Times New Roman"/>
          <w:sz w:val="24"/>
          <w:szCs w:val="24"/>
          <w:lang w:val="en-US"/>
        </w:rPr>
        <w:t>cand.psych</w:t>
      </w:r>
      <w:proofErr w:type="spellEnd"/>
      <w:r w:rsidR="00346FAE">
        <w:rPr>
          <w:rFonts w:ascii="Times New Roman" w:hAnsi="Times New Roman" w:cs="Times New Roman"/>
          <w:sz w:val="24"/>
          <w:szCs w:val="24"/>
          <w:lang w:val="en-US"/>
        </w:rPr>
        <w:t>.</w:t>
      </w:r>
      <w:r w:rsidR="006D1F39" w:rsidRPr="00B529C9">
        <w:rPr>
          <w:rFonts w:ascii="Times New Roman" w:hAnsi="Times New Roman" w:cs="Times New Roman"/>
          <w:sz w:val="24"/>
          <w:szCs w:val="24"/>
          <w:lang w:val="en-US"/>
        </w:rPr>
        <w:t>-title possibly could p</w:t>
      </w:r>
      <w:r w:rsidR="00F30AAF">
        <w:rPr>
          <w:rFonts w:ascii="Times New Roman" w:hAnsi="Times New Roman" w:cs="Times New Roman"/>
          <w:sz w:val="24"/>
          <w:szCs w:val="24"/>
          <w:lang w:val="en-US"/>
        </w:rPr>
        <w:t>rovide for elitist</w:t>
      </w:r>
      <w:r w:rsidR="006D1F39" w:rsidRPr="00B529C9">
        <w:rPr>
          <w:rFonts w:ascii="Times New Roman" w:hAnsi="Times New Roman" w:cs="Times New Roman"/>
          <w:sz w:val="24"/>
          <w:szCs w:val="24"/>
          <w:lang w:val="en-US"/>
        </w:rPr>
        <w:t xml:space="preserve"> attitudes</w:t>
      </w:r>
      <w:r w:rsidR="00346FAE">
        <w:rPr>
          <w:rFonts w:ascii="Times New Roman" w:hAnsi="Times New Roman" w:cs="Times New Roman"/>
          <w:sz w:val="24"/>
          <w:szCs w:val="24"/>
          <w:lang w:val="en-US"/>
        </w:rPr>
        <w:t xml:space="preserve"> among psychology students of our time</w:t>
      </w:r>
      <w:r w:rsidR="00FD30AD" w:rsidRPr="00B529C9">
        <w:rPr>
          <w:rFonts w:ascii="Times New Roman" w:hAnsi="Times New Roman" w:cs="Times New Roman"/>
          <w:sz w:val="24"/>
          <w:szCs w:val="24"/>
          <w:lang w:val="en-US"/>
        </w:rPr>
        <w:t>.</w:t>
      </w:r>
      <w:r w:rsidR="00346FAE">
        <w:rPr>
          <w:rFonts w:ascii="Times New Roman" w:hAnsi="Times New Roman" w:cs="Times New Roman"/>
          <w:sz w:val="24"/>
          <w:szCs w:val="24"/>
          <w:lang w:val="en-US"/>
        </w:rPr>
        <w:t xml:space="preserve"> </w:t>
      </w:r>
      <w:r w:rsidR="00FD30AD" w:rsidRPr="00B529C9">
        <w:rPr>
          <w:rFonts w:ascii="Times New Roman" w:hAnsi="Times New Roman" w:cs="Times New Roman"/>
          <w:sz w:val="24"/>
          <w:szCs w:val="24"/>
          <w:lang w:val="en-US"/>
        </w:rPr>
        <w:t xml:space="preserve"> </w:t>
      </w:r>
    </w:p>
    <w:p w:rsidR="006C3D26" w:rsidRPr="00346FAE" w:rsidRDefault="006D6120" w:rsidP="00346FAE">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US"/>
        </w:rPr>
        <w:lastRenderedPageBreak/>
        <w:t xml:space="preserve">To illuminate the research question at hand, two semi-structured interviews </w:t>
      </w:r>
      <w:proofErr w:type="gramStart"/>
      <w:r w:rsidRPr="00B529C9">
        <w:rPr>
          <w:rFonts w:ascii="Times New Roman" w:hAnsi="Times New Roman" w:cs="Times New Roman"/>
          <w:sz w:val="24"/>
          <w:szCs w:val="24"/>
          <w:lang w:val="en-US"/>
        </w:rPr>
        <w:t>have been conducted</w:t>
      </w:r>
      <w:proofErr w:type="gramEnd"/>
      <w:r w:rsidRPr="00B529C9">
        <w:rPr>
          <w:rFonts w:ascii="Times New Roman" w:hAnsi="Times New Roman" w:cs="Times New Roman"/>
          <w:sz w:val="24"/>
          <w:szCs w:val="24"/>
          <w:lang w:val="en-US"/>
        </w:rPr>
        <w:t xml:space="preserve"> with psychology students at the University of Oslo. In the wake of elaborating on the theoretical backdrop, these interviews will provide an insight to the</w:t>
      </w:r>
      <w:r w:rsidR="00997FF0" w:rsidRPr="00B529C9">
        <w:rPr>
          <w:rFonts w:ascii="Times New Roman" w:hAnsi="Times New Roman" w:cs="Times New Roman"/>
          <w:sz w:val="24"/>
          <w:szCs w:val="24"/>
          <w:lang w:val="en-US"/>
        </w:rPr>
        <w:t xml:space="preserve"> </w:t>
      </w:r>
      <w:r w:rsidR="00346FAE">
        <w:rPr>
          <w:rFonts w:ascii="Times New Roman" w:hAnsi="Times New Roman" w:cs="Times New Roman"/>
          <w:sz w:val="24"/>
          <w:szCs w:val="24"/>
          <w:lang w:val="en-US"/>
        </w:rPr>
        <w:t>contemporary</w:t>
      </w:r>
      <w:r w:rsidRPr="00B529C9">
        <w:rPr>
          <w:rFonts w:ascii="Times New Roman" w:hAnsi="Times New Roman" w:cs="Times New Roman"/>
          <w:sz w:val="24"/>
          <w:szCs w:val="24"/>
          <w:lang w:val="en-US"/>
        </w:rPr>
        <w:t xml:space="preserve"> relevance and possible appl</w:t>
      </w:r>
      <w:r w:rsidR="002211ED">
        <w:rPr>
          <w:rFonts w:ascii="Times New Roman" w:hAnsi="Times New Roman" w:cs="Times New Roman"/>
          <w:sz w:val="24"/>
          <w:szCs w:val="24"/>
          <w:lang w:val="en-US"/>
        </w:rPr>
        <w:t xml:space="preserve">icability of these theories. </w:t>
      </w:r>
    </w:p>
    <w:p w:rsidR="001478DB" w:rsidRPr="00B529C9" w:rsidRDefault="00B529C9" w:rsidP="009E010F">
      <w:pPr>
        <w:spacing w:line="360" w:lineRule="auto"/>
        <w:ind w:left="851"/>
        <w:jc w:val="both"/>
        <w:rPr>
          <w:rFonts w:ascii="Times New Roman" w:hAnsi="Times New Roman" w:cs="Times New Roman"/>
          <w:b/>
          <w:sz w:val="24"/>
          <w:szCs w:val="24"/>
          <w:lang w:val="en-US"/>
        </w:rPr>
      </w:pPr>
      <w:r w:rsidRPr="00B529C9">
        <w:rPr>
          <w:rFonts w:ascii="Times New Roman" w:hAnsi="Times New Roman" w:cs="Times New Roman"/>
          <w:b/>
          <w:sz w:val="24"/>
          <w:szCs w:val="24"/>
          <w:lang w:val="en-US"/>
        </w:rPr>
        <w:t xml:space="preserve">Research question: </w:t>
      </w:r>
    </w:p>
    <w:p w:rsidR="00FD30AD" w:rsidRDefault="00FD30AD"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b/>
          <w:sz w:val="24"/>
          <w:szCs w:val="24"/>
          <w:lang w:val="en-US"/>
        </w:rPr>
        <w:t>To what extent can the increasing average grade point for enrolling into psychology courses elicit elitist attitudes among psychology students and how could such attitudes potentially influence psychological practices</w:t>
      </w:r>
      <w:r w:rsidRPr="00B529C9">
        <w:rPr>
          <w:rFonts w:ascii="Times New Roman" w:hAnsi="Times New Roman" w:cs="Times New Roman"/>
          <w:sz w:val="24"/>
          <w:szCs w:val="24"/>
          <w:lang w:val="en-US"/>
        </w:rPr>
        <w:t xml:space="preserve">. </w:t>
      </w:r>
    </w:p>
    <w:p w:rsidR="00752DBB" w:rsidRDefault="00346FAE" w:rsidP="00DD071B">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Importantly, t</w:t>
      </w:r>
      <w:r w:rsidR="002211ED">
        <w:rPr>
          <w:rFonts w:ascii="Times New Roman" w:hAnsi="Times New Roman" w:cs="Times New Roman"/>
          <w:sz w:val="24"/>
          <w:szCs w:val="24"/>
          <w:lang w:val="en"/>
        </w:rPr>
        <w:t>he</w:t>
      </w:r>
      <w:r>
        <w:rPr>
          <w:rFonts w:ascii="Times New Roman" w:hAnsi="Times New Roman" w:cs="Times New Roman"/>
          <w:sz w:val="24"/>
          <w:szCs w:val="24"/>
          <w:lang w:val="en"/>
        </w:rPr>
        <w:t xml:space="preserve"> following</w:t>
      </w:r>
      <w:r w:rsidR="002211ED">
        <w:rPr>
          <w:rFonts w:ascii="Times New Roman" w:hAnsi="Times New Roman" w:cs="Times New Roman"/>
          <w:sz w:val="24"/>
          <w:szCs w:val="24"/>
          <w:lang w:val="en"/>
        </w:rPr>
        <w:t xml:space="preserve"> thesis </w:t>
      </w:r>
      <w:proofErr w:type="gramStart"/>
      <w:r w:rsidR="002211ED">
        <w:rPr>
          <w:rFonts w:ascii="Times New Roman" w:hAnsi="Times New Roman" w:cs="Times New Roman"/>
          <w:sz w:val="24"/>
          <w:szCs w:val="24"/>
          <w:lang w:val="en"/>
        </w:rPr>
        <w:t>is structured</w:t>
      </w:r>
      <w:proofErr w:type="gramEnd"/>
      <w:r w:rsidR="002211ED">
        <w:rPr>
          <w:rFonts w:ascii="Times New Roman" w:hAnsi="Times New Roman" w:cs="Times New Roman"/>
          <w:sz w:val="24"/>
          <w:szCs w:val="24"/>
          <w:lang w:val="en"/>
        </w:rPr>
        <w:t xml:space="preserve"> in terms of </w:t>
      </w:r>
      <w:r w:rsidR="00243705">
        <w:rPr>
          <w:rFonts w:ascii="Times New Roman" w:hAnsi="Times New Roman" w:cs="Times New Roman"/>
          <w:sz w:val="24"/>
          <w:szCs w:val="24"/>
          <w:lang w:val="en"/>
        </w:rPr>
        <w:t>six</w:t>
      </w:r>
      <w:r w:rsidR="002211ED">
        <w:rPr>
          <w:rFonts w:ascii="Times New Roman" w:hAnsi="Times New Roman" w:cs="Times New Roman"/>
          <w:sz w:val="24"/>
          <w:szCs w:val="24"/>
          <w:lang w:val="en"/>
        </w:rPr>
        <w:t xml:space="preserve"> main chapters: </w:t>
      </w:r>
      <w:r w:rsidR="002211ED" w:rsidRPr="00543C93">
        <w:rPr>
          <w:rFonts w:ascii="Times New Roman" w:hAnsi="Times New Roman" w:cs="Times New Roman"/>
          <w:i/>
          <w:sz w:val="24"/>
          <w:szCs w:val="24"/>
          <w:lang w:val="en"/>
        </w:rPr>
        <w:t>introduction, theory,</w:t>
      </w:r>
      <w:r w:rsidR="00243705">
        <w:rPr>
          <w:rFonts w:ascii="Times New Roman" w:hAnsi="Times New Roman" w:cs="Times New Roman"/>
          <w:i/>
          <w:sz w:val="24"/>
          <w:szCs w:val="24"/>
          <w:lang w:val="en"/>
        </w:rPr>
        <w:t xml:space="preserve"> method,</w:t>
      </w:r>
      <w:r w:rsidR="002211ED" w:rsidRPr="00543C93">
        <w:rPr>
          <w:rFonts w:ascii="Times New Roman" w:hAnsi="Times New Roman" w:cs="Times New Roman"/>
          <w:i/>
          <w:sz w:val="24"/>
          <w:szCs w:val="24"/>
          <w:lang w:val="en"/>
        </w:rPr>
        <w:t xml:space="preserve"> analysis, discussion </w:t>
      </w:r>
      <w:r w:rsidR="002211ED" w:rsidRPr="00543C93">
        <w:rPr>
          <w:rFonts w:ascii="Times New Roman" w:hAnsi="Times New Roman" w:cs="Times New Roman"/>
          <w:sz w:val="24"/>
          <w:szCs w:val="24"/>
          <w:lang w:val="en"/>
        </w:rPr>
        <w:t>and</w:t>
      </w:r>
      <w:r w:rsidR="002211ED" w:rsidRPr="00543C93">
        <w:rPr>
          <w:rFonts w:ascii="Times New Roman" w:hAnsi="Times New Roman" w:cs="Times New Roman"/>
          <w:i/>
          <w:sz w:val="24"/>
          <w:szCs w:val="24"/>
          <w:lang w:val="en"/>
        </w:rPr>
        <w:t xml:space="preserve"> conclusion.</w:t>
      </w:r>
      <w:r w:rsidR="002211ED">
        <w:rPr>
          <w:rFonts w:ascii="Times New Roman" w:hAnsi="Times New Roman" w:cs="Times New Roman"/>
          <w:sz w:val="24"/>
          <w:szCs w:val="24"/>
          <w:lang w:val="en"/>
        </w:rPr>
        <w:t xml:space="preserve"> Accordingly, in the wake of </w:t>
      </w:r>
      <w:r w:rsidR="002211ED" w:rsidRPr="00D354E4">
        <w:rPr>
          <w:rFonts w:ascii="Times New Roman" w:hAnsi="Times New Roman" w:cs="Times New Roman"/>
          <w:i/>
          <w:sz w:val="24"/>
          <w:szCs w:val="24"/>
          <w:lang w:val="en"/>
        </w:rPr>
        <w:t>setting the scene</w:t>
      </w:r>
      <w:r w:rsidR="00243705">
        <w:rPr>
          <w:rFonts w:ascii="Times New Roman" w:hAnsi="Times New Roman" w:cs="Times New Roman"/>
          <w:sz w:val="24"/>
          <w:szCs w:val="24"/>
          <w:lang w:val="en"/>
        </w:rPr>
        <w:t xml:space="preserve"> and</w:t>
      </w:r>
      <w:r w:rsidR="002211ED">
        <w:rPr>
          <w:rFonts w:ascii="Times New Roman" w:hAnsi="Times New Roman" w:cs="Times New Roman"/>
          <w:sz w:val="24"/>
          <w:szCs w:val="24"/>
          <w:lang w:val="en"/>
        </w:rPr>
        <w:t xml:space="preserve"> </w:t>
      </w:r>
      <w:r w:rsidR="00D354E4">
        <w:rPr>
          <w:rFonts w:ascii="Times New Roman" w:hAnsi="Times New Roman" w:cs="Times New Roman"/>
          <w:sz w:val="24"/>
          <w:szCs w:val="24"/>
          <w:lang w:val="en"/>
        </w:rPr>
        <w:t>providing</w:t>
      </w:r>
      <w:r w:rsidR="00243705">
        <w:rPr>
          <w:rFonts w:ascii="Times New Roman" w:hAnsi="Times New Roman" w:cs="Times New Roman"/>
          <w:sz w:val="24"/>
          <w:szCs w:val="24"/>
          <w:lang w:val="en"/>
        </w:rPr>
        <w:t xml:space="preserve"> both a conceptual </w:t>
      </w:r>
      <w:r w:rsidR="00D354E4">
        <w:rPr>
          <w:rFonts w:ascii="Times New Roman" w:hAnsi="Times New Roman" w:cs="Times New Roman"/>
          <w:sz w:val="24"/>
          <w:szCs w:val="24"/>
          <w:lang w:val="en"/>
        </w:rPr>
        <w:t>clarification</w:t>
      </w:r>
      <w:r w:rsidR="00243705">
        <w:rPr>
          <w:rFonts w:ascii="Times New Roman" w:hAnsi="Times New Roman" w:cs="Times New Roman"/>
          <w:sz w:val="24"/>
          <w:szCs w:val="24"/>
          <w:lang w:val="en"/>
        </w:rPr>
        <w:t xml:space="preserve"> to the research question along with epistemological reflections, </w:t>
      </w:r>
      <w:r w:rsidR="002211ED">
        <w:rPr>
          <w:rFonts w:ascii="Times New Roman" w:hAnsi="Times New Roman" w:cs="Times New Roman"/>
          <w:sz w:val="24"/>
          <w:szCs w:val="24"/>
          <w:lang w:val="en"/>
        </w:rPr>
        <w:t xml:space="preserve">a </w:t>
      </w:r>
      <w:r w:rsidR="002211ED" w:rsidRPr="006A0D38">
        <w:rPr>
          <w:rFonts w:ascii="Times New Roman" w:hAnsi="Times New Roman" w:cs="Times New Roman"/>
          <w:i/>
          <w:sz w:val="24"/>
          <w:szCs w:val="24"/>
          <w:lang w:val="en"/>
        </w:rPr>
        <w:t>theoretical backdrop</w:t>
      </w:r>
      <w:r w:rsidR="002211ED">
        <w:rPr>
          <w:rFonts w:ascii="Times New Roman" w:hAnsi="Times New Roman" w:cs="Times New Roman"/>
          <w:sz w:val="24"/>
          <w:szCs w:val="24"/>
          <w:lang w:val="en"/>
        </w:rPr>
        <w:t xml:space="preserve"> </w:t>
      </w:r>
      <w:r w:rsidR="00D354E4">
        <w:rPr>
          <w:rFonts w:ascii="Times New Roman" w:hAnsi="Times New Roman" w:cs="Times New Roman"/>
          <w:sz w:val="24"/>
          <w:szCs w:val="24"/>
          <w:lang w:val="en"/>
        </w:rPr>
        <w:t xml:space="preserve">will be provided </w:t>
      </w:r>
      <w:r w:rsidR="002211ED">
        <w:rPr>
          <w:rFonts w:ascii="Times New Roman" w:hAnsi="Times New Roman" w:cs="Times New Roman"/>
          <w:sz w:val="24"/>
          <w:szCs w:val="24"/>
          <w:lang w:val="en"/>
        </w:rPr>
        <w:t xml:space="preserve">that acknowledges </w:t>
      </w:r>
      <w:r w:rsidR="00D354E4">
        <w:rPr>
          <w:rFonts w:ascii="Times New Roman" w:hAnsi="Times New Roman" w:cs="Times New Roman"/>
          <w:sz w:val="24"/>
          <w:szCs w:val="24"/>
          <w:lang w:val="en"/>
        </w:rPr>
        <w:t>the impediments that the</w:t>
      </w:r>
      <w:r w:rsidR="00DD071B">
        <w:rPr>
          <w:rFonts w:ascii="Times New Roman" w:hAnsi="Times New Roman" w:cs="Times New Roman"/>
          <w:sz w:val="24"/>
          <w:szCs w:val="24"/>
          <w:lang w:val="en"/>
        </w:rPr>
        <w:t xml:space="preserve"> possible</w:t>
      </w:r>
      <w:r w:rsidR="00D354E4">
        <w:rPr>
          <w:rFonts w:ascii="Times New Roman" w:hAnsi="Times New Roman" w:cs="Times New Roman"/>
          <w:sz w:val="24"/>
          <w:szCs w:val="24"/>
          <w:lang w:val="en"/>
        </w:rPr>
        <w:t xml:space="preserve"> prevalence of elitism could </w:t>
      </w:r>
      <w:r w:rsidR="00DD071B">
        <w:rPr>
          <w:rFonts w:ascii="Times New Roman" w:hAnsi="Times New Roman" w:cs="Times New Roman"/>
          <w:sz w:val="24"/>
          <w:szCs w:val="24"/>
          <w:lang w:val="en"/>
        </w:rPr>
        <w:t>have</w:t>
      </w:r>
      <w:r w:rsidR="002211ED">
        <w:rPr>
          <w:rFonts w:ascii="Times New Roman" w:hAnsi="Times New Roman" w:cs="Times New Roman"/>
          <w:sz w:val="24"/>
          <w:szCs w:val="24"/>
          <w:lang w:val="en"/>
        </w:rPr>
        <w:t xml:space="preserve"> within psychological practices</w:t>
      </w:r>
      <w:r w:rsidR="00243705">
        <w:rPr>
          <w:rFonts w:ascii="Times New Roman" w:hAnsi="Times New Roman" w:cs="Times New Roman"/>
          <w:sz w:val="24"/>
          <w:szCs w:val="24"/>
          <w:lang w:val="en"/>
        </w:rPr>
        <w:t>. As such, this theoretical backdrop will</w:t>
      </w:r>
      <w:r w:rsidR="00D354E4">
        <w:rPr>
          <w:rFonts w:ascii="Times New Roman" w:hAnsi="Times New Roman" w:cs="Times New Roman"/>
          <w:sz w:val="24"/>
          <w:szCs w:val="24"/>
          <w:lang w:val="en"/>
        </w:rPr>
        <w:t xml:space="preserve"> strive to provide a greater sense of</w:t>
      </w:r>
      <w:r w:rsidR="00243705">
        <w:rPr>
          <w:rFonts w:ascii="Times New Roman" w:hAnsi="Times New Roman" w:cs="Times New Roman"/>
          <w:sz w:val="24"/>
          <w:szCs w:val="24"/>
          <w:lang w:val="en"/>
        </w:rPr>
        <w:t xml:space="preserve"> legitimacy to the theses at hand and to demonstrate the relevance and applicability of the subsequent qualitative data. A chapter on </w:t>
      </w:r>
      <w:r w:rsidR="00243705" w:rsidRPr="006A0D38">
        <w:rPr>
          <w:rFonts w:ascii="Times New Roman" w:hAnsi="Times New Roman" w:cs="Times New Roman"/>
          <w:i/>
          <w:sz w:val="24"/>
          <w:szCs w:val="24"/>
          <w:lang w:val="en"/>
        </w:rPr>
        <w:t>method</w:t>
      </w:r>
      <w:r w:rsidR="00243705">
        <w:rPr>
          <w:rFonts w:ascii="Times New Roman" w:hAnsi="Times New Roman" w:cs="Times New Roman"/>
          <w:sz w:val="24"/>
          <w:szCs w:val="24"/>
          <w:lang w:val="en"/>
        </w:rPr>
        <w:t xml:space="preserve"> will follow that will introduce the reader to </w:t>
      </w:r>
      <w:r w:rsidR="00752DBB">
        <w:rPr>
          <w:rFonts w:ascii="Times New Roman" w:hAnsi="Times New Roman" w:cs="Times New Roman"/>
          <w:sz w:val="24"/>
          <w:szCs w:val="24"/>
          <w:lang w:val="en"/>
        </w:rPr>
        <w:t xml:space="preserve">the practical and ethical quandaries related to the interview-process along with the chosen procedure for coding and analysis. </w:t>
      </w:r>
      <w:r w:rsidR="006A0D38">
        <w:rPr>
          <w:rFonts w:ascii="Times New Roman" w:hAnsi="Times New Roman" w:cs="Times New Roman"/>
          <w:sz w:val="24"/>
          <w:szCs w:val="24"/>
          <w:lang w:val="en"/>
        </w:rPr>
        <w:t xml:space="preserve">The extended </w:t>
      </w:r>
      <w:r w:rsidR="006A0D38" w:rsidRPr="006A0D38">
        <w:rPr>
          <w:rFonts w:ascii="Times New Roman" w:hAnsi="Times New Roman" w:cs="Times New Roman"/>
          <w:i/>
          <w:sz w:val="24"/>
          <w:szCs w:val="24"/>
          <w:lang w:val="en"/>
        </w:rPr>
        <w:t>analysis</w:t>
      </w:r>
      <w:r w:rsidR="006A0D38">
        <w:rPr>
          <w:rFonts w:ascii="Times New Roman" w:hAnsi="Times New Roman" w:cs="Times New Roman"/>
          <w:sz w:val="24"/>
          <w:szCs w:val="24"/>
          <w:lang w:val="en"/>
        </w:rPr>
        <w:t xml:space="preserve"> </w:t>
      </w:r>
      <w:r w:rsidR="00DD071B">
        <w:rPr>
          <w:rFonts w:ascii="Times New Roman" w:hAnsi="Times New Roman" w:cs="Times New Roman"/>
          <w:sz w:val="24"/>
          <w:szCs w:val="24"/>
          <w:lang w:val="en"/>
        </w:rPr>
        <w:t xml:space="preserve">of the data </w:t>
      </w:r>
      <w:r w:rsidR="006A0D38">
        <w:rPr>
          <w:rFonts w:ascii="Times New Roman" w:hAnsi="Times New Roman" w:cs="Times New Roman"/>
          <w:sz w:val="24"/>
          <w:szCs w:val="24"/>
          <w:lang w:val="en"/>
        </w:rPr>
        <w:t xml:space="preserve">will follow subsequently of the methodological reflections. Here, the prevailing themes identified in the interviews will be presented and analyzed in the wake of the theoretical backdrop. </w:t>
      </w:r>
      <w:r w:rsidR="0009636A">
        <w:rPr>
          <w:rFonts w:ascii="Times New Roman" w:hAnsi="Times New Roman" w:cs="Times New Roman"/>
          <w:sz w:val="24"/>
          <w:szCs w:val="24"/>
          <w:lang w:val="en"/>
        </w:rPr>
        <w:t>Based on these interviews, a</w:t>
      </w:r>
      <w:r w:rsidR="006A0D38">
        <w:rPr>
          <w:rFonts w:ascii="Times New Roman" w:hAnsi="Times New Roman" w:cs="Times New Roman"/>
          <w:sz w:val="24"/>
          <w:szCs w:val="24"/>
          <w:lang w:val="en"/>
        </w:rPr>
        <w:t xml:space="preserve">n extended </w:t>
      </w:r>
      <w:r w:rsidR="006A0D38" w:rsidRPr="006A0D38">
        <w:rPr>
          <w:rFonts w:ascii="Times New Roman" w:hAnsi="Times New Roman" w:cs="Times New Roman"/>
          <w:i/>
          <w:sz w:val="24"/>
          <w:szCs w:val="24"/>
          <w:lang w:val="en"/>
        </w:rPr>
        <w:t>discussion</w:t>
      </w:r>
      <w:r w:rsidR="006A0D38">
        <w:rPr>
          <w:rFonts w:ascii="Times New Roman" w:hAnsi="Times New Roman" w:cs="Times New Roman"/>
          <w:sz w:val="24"/>
          <w:szCs w:val="24"/>
          <w:lang w:val="en"/>
        </w:rPr>
        <w:t xml:space="preserve"> of the possible challenges the </w:t>
      </w:r>
      <w:r w:rsidR="00DD071B">
        <w:rPr>
          <w:rFonts w:ascii="Times New Roman" w:hAnsi="Times New Roman" w:cs="Times New Roman"/>
          <w:sz w:val="24"/>
          <w:szCs w:val="24"/>
          <w:lang w:val="en"/>
        </w:rPr>
        <w:t xml:space="preserve">psychological </w:t>
      </w:r>
      <w:r w:rsidR="006A0D38">
        <w:rPr>
          <w:rFonts w:ascii="Times New Roman" w:hAnsi="Times New Roman" w:cs="Times New Roman"/>
          <w:sz w:val="24"/>
          <w:szCs w:val="24"/>
          <w:lang w:val="en"/>
        </w:rPr>
        <w:t xml:space="preserve">discipline face </w:t>
      </w:r>
      <w:r w:rsidR="0009636A">
        <w:rPr>
          <w:rFonts w:ascii="Times New Roman" w:hAnsi="Times New Roman" w:cs="Times New Roman"/>
          <w:sz w:val="24"/>
          <w:szCs w:val="24"/>
          <w:lang w:val="en"/>
        </w:rPr>
        <w:t>w</w:t>
      </w:r>
      <w:r w:rsidR="006A0D38">
        <w:rPr>
          <w:rFonts w:ascii="Times New Roman" w:hAnsi="Times New Roman" w:cs="Times New Roman"/>
          <w:sz w:val="24"/>
          <w:szCs w:val="24"/>
          <w:lang w:val="en"/>
        </w:rPr>
        <w:t>ill follow b</w:t>
      </w:r>
      <w:r w:rsidR="0009636A">
        <w:rPr>
          <w:rFonts w:ascii="Times New Roman" w:hAnsi="Times New Roman" w:cs="Times New Roman"/>
          <w:sz w:val="24"/>
          <w:szCs w:val="24"/>
          <w:lang w:val="en"/>
        </w:rPr>
        <w:t xml:space="preserve">efore the final comments </w:t>
      </w:r>
      <w:proofErr w:type="gramStart"/>
      <w:r w:rsidR="0009636A">
        <w:rPr>
          <w:rFonts w:ascii="Times New Roman" w:hAnsi="Times New Roman" w:cs="Times New Roman"/>
          <w:sz w:val="24"/>
          <w:szCs w:val="24"/>
          <w:lang w:val="en"/>
        </w:rPr>
        <w:t>are presented</w:t>
      </w:r>
      <w:proofErr w:type="gramEnd"/>
      <w:r w:rsidR="0009636A">
        <w:rPr>
          <w:rFonts w:ascii="Times New Roman" w:hAnsi="Times New Roman" w:cs="Times New Roman"/>
          <w:sz w:val="24"/>
          <w:szCs w:val="24"/>
          <w:lang w:val="en"/>
        </w:rPr>
        <w:t xml:space="preserve"> in terms of a </w:t>
      </w:r>
      <w:r w:rsidR="0009636A" w:rsidRPr="0009636A">
        <w:rPr>
          <w:rFonts w:ascii="Times New Roman" w:hAnsi="Times New Roman" w:cs="Times New Roman"/>
          <w:i/>
          <w:sz w:val="24"/>
          <w:szCs w:val="24"/>
          <w:lang w:val="en"/>
        </w:rPr>
        <w:t>conclusion</w:t>
      </w:r>
      <w:r w:rsidR="0009636A">
        <w:rPr>
          <w:rFonts w:ascii="Times New Roman" w:hAnsi="Times New Roman" w:cs="Times New Roman"/>
          <w:sz w:val="24"/>
          <w:szCs w:val="24"/>
          <w:lang w:val="en"/>
        </w:rPr>
        <w:t xml:space="preserve">. </w:t>
      </w:r>
      <w:r w:rsidR="006A0D38">
        <w:rPr>
          <w:rFonts w:ascii="Times New Roman" w:hAnsi="Times New Roman" w:cs="Times New Roman"/>
          <w:sz w:val="24"/>
          <w:szCs w:val="24"/>
          <w:lang w:val="en"/>
        </w:rPr>
        <w:t xml:space="preserve">  </w:t>
      </w:r>
    </w:p>
    <w:p w:rsidR="00DD071B" w:rsidRDefault="00DD071B" w:rsidP="00DD071B">
      <w:pPr>
        <w:spacing w:line="360" w:lineRule="auto"/>
        <w:ind w:left="851"/>
        <w:jc w:val="both"/>
        <w:rPr>
          <w:rFonts w:ascii="Times New Roman" w:hAnsi="Times New Roman" w:cs="Times New Roman"/>
          <w:sz w:val="24"/>
          <w:szCs w:val="24"/>
          <w:lang w:val="en"/>
        </w:rPr>
      </w:pPr>
    </w:p>
    <w:p w:rsidR="006D1F39" w:rsidRPr="00DD071B" w:rsidRDefault="006D1F39" w:rsidP="00921EB2">
      <w:pPr>
        <w:pStyle w:val="Overskrift2"/>
      </w:pPr>
      <w:bookmarkStart w:id="2" w:name="_Toc388479463"/>
      <w:r w:rsidRPr="00DD071B">
        <w:t>Conceptual clarification</w:t>
      </w:r>
      <w:bookmarkEnd w:id="2"/>
      <w:r w:rsidR="00DD071B" w:rsidRPr="00DD071B">
        <w:t xml:space="preserve"> </w:t>
      </w:r>
    </w:p>
    <w:p w:rsidR="00DD071B" w:rsidRPr="00DD071B" w:rsidRDefault="00DD071B" w:rsidP="00DD071B">
      <w:pPr>
        <w:rPr>
          <w:lang w:val="en-US"/>
        </w:rPr>
      </w:pPr>
    </w:p>
    <w:p w:rsidR="00397984" w:rsidRPr="00B529C9" w:rsidRDefault="006D1F39"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US"/>
        </w:rPr>
        <w:t>It is timely to elaborate on the research question at hand in order</w:t>
      </w:r>
      <w:r w:rsidR="00073810" w:rsidRPr="00B529C9">
        <w:rPr>
          <w:rFonts w:ascii="Times New Roman" w:hAnsi="Times New Roman" w:cs="Times New Roman"/>
          <w:sz w:val="24"/>
          <w:szCs w:val="24"/>
          <w:lang w:val="en-US"/>
        </w:rPr>
        <w:t xml:space="preserve"> to get a firmer grip on what the thesis seeks to illuminate, as well as</w:t>
      </w:r>
      <w:r w:rsidRPr="00B529C9">
        <w:rPr>
          <w:rFonts w:ascii="Times New Roman" w:hAnsi="Times New Roman" w:cs="Times New Roman"/>
          <w:sz w:val="24"/>
          <w:szCs w:val="24"/>
          <w:lang w:val="en-US"/>
        </w:rPr>
        <w:t xml:space="preserve"> to make clear what </w:t>
      </w:r>
      <w:proofErr w:type="gramStart"/>
      <w:r w:rsidRPr="00B529C9">
        <w:rPr>
          <w:rFonts w:ascii="Times New Roman" w:hAnsi="Times New Roman" w:cs="Times New Roman"/>
          <w:sz w:val="24"/>
          <w:szCs w:val="24"/>
          <w:lang w:val="en-US"/>
        </w:rPr>
        <w:t>is understood</w:t>
      </w:r>
      <w:proofErr w:type="gramEnd"/>
      <w:r w:rsidRPr="00B529C9">
        <w:rPr>
          <w:rFonts w:ascii="Times New Roman" w:hAnsi="Times New Roman" w:cs="Times New Roman"/>
          <w:sz w:val="24"/>
          <w:szCs w:val="24"/>
          <w:lang w:val="en-US"/>
        </w:rPr>
        <w:t xml:space="preserve"> by terms such as “elitist attitudes” and “psychological practices”</w:t>
      </w:r>
      <w:r w:rsidR="00073810" w:rsidRPr="00B529C9">
        <w:rPr>
          <w:rFonts w:ascii="Times New Roman" w:hAnsi="Times New Roman" w:cs="Times New Roman"/>
          <w:sz w:val="24"/>
          <w:szCs w:val="24"/>
          <w:lang w:val="en-US"/>
        </w:rPr>
        <w:t xml:space="preserve">. </w:t>
      </w:r>
    </w:p>
    <w:p w:rsidR="008231BE" w:rsidRPr="00B529C9" w:rsidRDefault="006D1F39" w:rsidP="009E010F">
      <w:pPr>
        <w:spacing w:line="360" w:lineRule="auto"/>
        <w:ind w:left="851"/>
        <w:jc w:val="both"/>
        <w:rPr>
          <w:rFonts w:ascii="Times New Roman" w:hAnsi="Times New Roman" w:cs="Times New Roman"/>
          <w:sz w:val="24"/>
          <w:szCs w:val="24"/>
          <w:lang w:val="en-US"/>
        </w:rPr>
      </w:pPr>
      <w:proofErr w:type="gramStart"/>
      <w:r w:rsidRPr="00B529C9">
        <w:rPr>
          <w:rFonts w:ascii="Times New Roman" w:hAnsi="Times New Roman" w:cs="Times New Roman"/>
          <w:sz w:val="24"/>
          <w:szCs w:val="24"/>
          <w:lang w:val="en-US"/>
        </w:rPr>
        <w:t>First and foremost</w:t>
      </w:r>
      <w:proofErr w:type="gramEnd"/>
      <w:r w:rsidRPr="00B529C9">
        <w:rPr>
          <w:rFonts w:ascii="Times New Roman" w:hAnsi="Times New Roman" w:cs="Times New Roman"/>
          <w:sz w:val="24"/>
          <w:szCs w:val="24"/>
          <w:lang w:val="en-US"/>
        </w:rPr>
        <w:t>, the “increasing average grade point”</w:t>
      </w:r>
      <w:r w:rsidR="00397984" w:rsidRPr="00B529C9">
        <w:rPr>
          <w:rFonts w:ascii="Times New Roman" w:hAnsi="Times New Roman" w:cs="Times New Roman"/>
          <w:sz w:val="24"/>
          <w:szCs w:val="24"/>
          <w:lang w:val="en-US"/>
        </w:rPr>
        <w:t>,</w:t>
      </w:r>
      <w:r w:rsidR="00073810" w:rsidRPr="00B529C9">
        <w:rPr>
          <w:rFonts w:ascii="Times New Roman" w:hAnsi="Times New Roman" w:cs="Times New Roman"/>
          <w:sz w:val="24"/>
          <w:szCs w:val="24"/>
          <w:lang w:val="en-US"/>
        </w:rPr>
        <w:t xml:space="preserve"> as it is used in the research question, refers in this context to a </w:t>
      </w:r>
      <w:r w:rsidR="00D919AA" w:rsidRPr="00B529C9">
        <w:rPr>
          <w:rFonts w:ascii="Times New Roman" w:hAnsi="Times New Roman" w:cs="Times New Roman"/>
          <w:sz w:val="24"/>
          <w:szCs w:val="24"/>
          <w:lang w:val="en-US"/>
        </w:rPr>
        <w:t xml:space="preserve">general </w:t>
      </w:r>
      <w:r w:rsidR="00073810" w:rsidRPr="00B529C9">
        <w:rPr>
          <w:rFonts w:ascii="Times New Roman" w:hAnsi="Times New Roman" w:cs="Times New Roman"/>
          <w:sz w:val="24"/>
          <w:szCs w:val="24"/>
          <w:lang w:val="en-US"/>
        </w:rPr>
        <w:t xml:space="preserve">tendency seen at most Scandinavian </w:t>
      </w:r>
      <w:r w:rsidR="00073810" w:rsidRPr="00B529C9">
        <w:rPr>
          <w:rFonts w:ascii="Times New Roman" w:hAnsi="Times New Roman" w:cs="Times New Roman"/>
          <w:sz w:val="24"/>
          <w:szCs w:val="24"/>
          <w:lang w:val="en-US"/>
        </w:rPr>
        <w:lastRenderedPageBreak/>
        <w:t xml:space="preserve">universities that offers a psychology program that lead to </w:t>
      </w:r>
      <w:r w:rsidR="00DD071B">
        <w:rPr>
          <w:rFonts w:ascii="Times New Roman" w:hAnsi="Times New Roman" w:cs="Times New Roman"/>
          <w:sz w:val="24"/>
          <w:szCs w:val="24"/>
          <w:lang w:val="en-US"/>
        </w:rPr>
        <w:t xml:space="preserve">a </w:t>
      </w:r>
      <w:proofErr w:type="spellStart"/>
      <w:r w:rsidR="00DD071B">
        <w:rPr>
          <w:rFonts w:ascii="Times New Roman" w:hAnsi="Times New Roman" w:cs="Times New Roman"/>
          <w:sz w:val="24"/>
          <w:szCs w:val="24"/>
          <w:lang w:val="en-US"/>
        </w:rPr>
        <w:t>cand.p</w:t>
      </w:r>
      <w:r w:rsidR="00B529C9" w:rsidRPr="00B529C9">
        <w:rPr>
          <w:rFonts w:ascii="Times New Roman" w:hAnsi="Times New Roman" w:cs="Times New Roman"/>
          <w:sz w:val="24"/>
          <w:szCs w:val="24"/>
          <w:lang w:val="en-US"/>
        </w:rPr>
        <w:t>sych</w:t>
      </w:r>
      <w:proofErr w:type="spellEnd"/>
      <w:r w:rsidR="00DD071B">
        <w:rPr>
          <w:rFonts w:ascii="Times New Roman" w:hAnsi="Times New Roman" w:cs="Times New Roman"/>
          <w:sz w:val="24"/>
          <w:szCs w:val="24"/>
          <w:lang w:val="en-US"/>
        </w:rPr>
        <w:t>.</w:t>
      </w:r>
      <w:r w:rsidR="00073810" w:rsidRPr="00B529C9">
        <w:rPr>
          <w:rFonts w:ascii="Times New Roman" w:hAnsi="Times New Roman" w:cs="Times New Roman"/>
          <w:sz w:val="24"/>
          <w:szCs w:val="24"/>
          <w:lang w:val="en-US"/>
        </w:rPr>
        <w:t>-title.</w:t>
      </w:r>
      <w:r w:rsidR="00D919AA" w:rsidRPr="00B529C9">
        <w:rPr>
          <w:rFonts w:ascii="Times New Roman" w:hAnsi="Times New Roman" w:cs="Times New Roman"/>
          <w:sz w:val="24"/>
          <w:szCs w:val="24"/>
          <w:lang w:val="en-US"/>
        </w:rPr>
        <w:t xml:space="preserve"> </w:t>
      </w:r>
      <w:r w:rsidR="0091411B">
        <w:rPr>
          <w:rFonts w:ascii="Times New Roman" w:hAnsi="Times New Roman" w:cs="Times New Roman"/>
          <w:sz w:val="24"/>
          <w:szCs w:val="24"/>
          <w:lang w:val="en-US"/>
        </w:rPr>
        <w:t>Nearly all universities that have</w:t>
      </w:r>
      <w:r w:rsidR="00D919AA" w:rsidRPr="00B529C9">
        <w:rPr>
          <w:rFonts w:ascii="Times New Roman" w:hAnsi="Times New Roman" w:cs="Times New Roman"/>
          <w:sz w:val="24"/>
          <w:szCs w:val="24"/>
          <w:lang w:val="en-US"/>
        </w:rPr>
        <w:t xml:space="preserve"> been referred to</w:t>
      </w:r>
      <w:r w:rsidR="0091411B">
        <w:rPr>
          <w:rFonts w:ascii="Times New Roman" w:hAnsi="Times New Roman" w:cs="Times New Roman"/>
          <w:sz w:val="24"/>
          <w:szCs w:val="24"/>
          <w:lang w:val="en-US"/>
        </w:rPr>
        <w:t>,</w:t>
      </w:r>
      <w:r w:rsidR="00D919AA" w:rsidRPr="00B529C9">
        <w:rPr>
          <w:rFonts w:ascii="Times New Roman" w:hAnsi="Times New Roman" w:cs="Times New Roman"/>
          <w:sz w:val="24"/>
          <w:szCs w:val="24"/>
          <w:lang w:val="en-US"/>
        </w:rPr>
        <w:t xml:space="preserve"> show tendencies of certain fluctuating grade point averages from year to year. However, the general tendency sugges</w:t>
      </w:r>
      <w:r w:rsidR="00F4616F" w:rsidRPr="00B529C9">
        <w:rPr>
          <w:rFonts w:ascii="Times New Roman" w:hAnsi="Times New Roman" w:cs="Times New Roman"/>
          <w:sz w:val="24"/>
          <w:szCs w:val="24"/>
          <w:lang w:val="en-US"/>
        </w:rPr>
        <w:t xml:space="preserve">t a </w:t>
      </w:r>
      <w:r w:rsidR="00D919AA" w:rsidRPr="00B529C9">
        <w:rPr>
          <w:rFonts w:ascii="Times New Roman" w:hAnsi="Times New Roman" w:cs="Times New Roman"/>
          <w:sz w:val="24"/>
          <w:szCs w:val="24"/>
          <w:lang w:val="en-US"/>
        </w:rPr>
        <w:t xml:space="preserve">popularity-burst </w:t>
      </w:r>
      <w:r w:rsidR="00F4616F" w:rsidRPr="00B529C9">
        <w:rPr>
          <w:rFonts w:ascii="Times New Roman" w:hAnsi="Times New Roman" w:cs="Times New Roman"/>
          <w:sz w:val="24"/>
          <w:szCs w:val="24"/>
          <w:lang w:val="en-US"/>
        </w:rPr>
        <w:t xml:space="preserve">that has manifested itself as a gradually increasing number of applicants over the past 20 years, whereas the number of </w:t>
      </w:r>
      <w:r w:rsidR="0002141C">
        <w:rPr>
          <w:rFonts w:ascii="Times New Roman" w:hAnsi="Times New Roman" w:cs="Times New Roman"/>
          <w:sz w:val="24"/>
          <w:szCs w:val="24"/>
          <w:lang w:val="en-US"/>
        </w:rPr>
        <w:t>slots</w:t>
      </w:r>
      <w:r w:rsidR="00E9121B" w:rsidRPr="00B529C9">
        <w:rPr>
          <w:rFonts w:ascii="Times New Roman" w:hAnsi="Times New Roman" w:cs="Times New Roman"/>
          <w:sz w:val="24"/>
          <w:szCs w:val="24"/>
          <w:lang w:val="en-US"/>
        </w:rPr>
        <w:t xml:space="preserve"> has not been </w:t>
      </w:r>
      <w:r w:rsidR="00465647" w:rsidRPr="00B529C9">
        <w:rPr>
          <w:rFonts w:ascii="Times New Roman" w:hAnsi="Times New Roman" w:cs="Times New Roman"/>
          <w:sz w:val="24"/>
          <w:szCs w:val="24"/>
          <w:lang w:val="en-US"/>
        </w:rPr>
        <w:t>correlated with</w:t>
      </w:r>
      <w:r w:rsidR="00E9121B" w:rsidRPr="00B529C9">
        <w:rPr>
          <w:rFonts w:ascii="Times New Roman" w:hAnsi="Times New Roman" w:cs="Times New Roman"/>
          <w:sz w:val="24"/>
          <w:szCs w:val="24"/>
          <w:lang w:val="en-US"/>
        </w:rPr>
        <w:t xml:space="preserve"> this number, leading to a higher grade point average needed to enroll in these courses</w:t>
      </w:r>
      <w:r w:rsidR="00382D15">
        <w:rPr>
          <w:rStyle w:val="Fotnotereferanse"/>
          <w:rFonts w:ascii="Times New Roman" w:hAnsi="Times New Roman" w:cs="Times New Roman"/>
          <w:sz w:val="24"/>
          <w:szCs w:val="24"/>
          <w:lang w:val="en-US"/>
        </w:rPr>
        <w:footnoteReference w:id="3"/>
      </w:r>
      <w:r w:rsidR="00AC3385">
        <w:rPr>
          <w:rFonts w:ascii="Times New Roman" w:hAnsi="Times New Roman" w:cs="Times New Roman"/>
          <w:sz w:val="24"/>
          <w:szCs w:val="24"/>
          <w:lang w:val="en-US"/>
        </w:rPr>
        <w:t xml:space="preserve"> </w:t>
      </w:r>
      <w:r w:rsidR="00382D15">
        <w:rPr>
          <w:rStyle w:val="Fotnotereferanse"/>
          <w:rFonts w:ascii="Times New Roman" w:hAnsi="Times New Roman" w:cs="Times New Roman"/>
          <w:sz w:val="24"/>
          <w:szCs w:val="24"/>
          <w:lang w:val="en-US"/>
        </w:rPr>
        <w:footnoteReference w:id="4"/>
      </w:r>
      <w:r w:rsidR="0035173E">
        <w:rPr>
          <w:rFonts w:ascii="Times New Roman" w:hAnsi="Times New Roman" w:cs="Times New Roman"/>
          <w:sz w:val="24"/>
          <w:szCs w:val="24"/>
          <w:lang w:val="en-US"/>
        </w:rPr>
        <w:t xml:space="preserve">. </w:t>
      </w:r>
      <w:r w:rsidR="008231BE" w:rsidRPr="00B529C9">
        <w:rPr>
          <w:rFonts w:ascii="Times New Roman" w:hAnsi="Times New Roman" w:cs="Times New Roman"/>
          <w:sz w:val="24"/>
          <w:szCs w:val="24"/>
          <w:lang w:val="en-US"/>
        </w:rPr>
        <w:t xml:space="preserve"> </w:t>
      </w:r>
      <w:r w:rsidR="00E9121B" w:rsidRPr="00B529C9">
        <w:rPr>
          <w:rFonts w:ascii="Times New Roman" w:hAnsi="Times New Roman" w:cs="Times New Roman"/>
          <w:sz w:val="24"/>
          <w:szCs w:val="24"/>
          <w:lang w:val="en-US"/>
        </w:rPr>
        <w:t xml:space="preserve"> </w:t>
      </w:r>
    </w:p>
    <w:p w:rsidR="001D3091" w:rsidRPr="00B529C9" w:rsidRDefault="008231BE" w:rsidP="000425F8">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US"/>
        </w:rPr>
        <w:t xml:space="preserve">“Elitism” </w:t>
      </w:r>
      <w:r w:rsidRPr="00B529C9">
        <w:rPr>
          <w:rFonts w:ascii="Times New Roman" w:hAnsi="Times New Roman" w:cs="Times New Roman"/>
          <w:sz w:val="24"/>
          <w:szCs w:val="24"/>
          <w:lang w:val="en"/>
        </w:rPr>
        <w:t xml:space="preserve">is </w:t>
      </w:r>
      <w:r w:rsidR="001A12ED" w:rsidRPr="00B529C9">
        <w:rPr>
          <w:rFonts w:ascii="Times New Roman" w:hAnsi="Times New Roman" w:cs="Times New Roman"/>
          <w:sz w:val="24"/>
          <w:szCs w:val="24"/>
          <w:lang w:val="en"/>
        </w:rPr>
        <w:t>defined by the Oxford Dictionary of P</w:t>
      </w:r>
      <w:r w:rsidRPr="00B529C9">
        <w:rPr>
          <w:rFonts w:ascii="Times New Roman" w:hAnsi="Times New Roman" w:cs="Times New Roman"/>
          <w:sz w:val="24"/>
          <w:szCs w:val="24"/>
          <w:lang w:val="en"/>
        </w:rPr>
        <w:t xml:space="preserve">sychology as a belief or attitude that certain individuals, who form an elite - a select group of people with a certain intrinsic quality or worth, higher </w:t>
      </w:r>
      <w:r w:rsidR="001A12ED" w:rsidRPr="00B529C9">
        <w:rPr>
          <w:rFonts w:ascii="Times New Roman" w:hAnsi="Times New Roman" w:cs="Times New Roman"/>
          <w:sz w:val="24"/>
          <w:szCs w:val="24"/>
          <w:lang w:val="en"/>
        </w:rPr>
        <w:t>intellect</w:t>
      </w:r>
      <w:r w:rsidRPr="00B529C9">
        <w:rPr>
          <w:rFonts w:ascii="Times New Roman" w:hAnsi="Times New Roman" w:cs="Times New Roman"/>
          <w:sz w:val="24"/>
          <w:szCs w:val="24"/>
          <w:lang w:val="en"/>
        </w:rPr>
        <w:t xml:space="preserve">, specialized training or experience, </w:t>
      </w:r>
      <w:r w:rsidR="001A12ED" w:rsidRPr="00B529C9">
        <w:rPr>
          <w:rFonts w:ascii="Times New Roman" w:hAnsi="Times New Roman" w:cs="Times New Roman"/>
          <w:sz w:val="24"/>
          <w:szCs w:val="24"/>
          <w:lang w:val="en"/>
        </w:rPr>
        <w:t xml:space="preserve">or other distinctive attributes - </w:t>
      </w:r>
      <w:r w:rsidRPr="00B529C9">
        <w:rPr>
          <w:rFonts w:ascii="Times New Roman" w:hAnsi="Times New Roman" w:cs="Times New Roman"/>
          <w:sz w:val="24"/>
          <w:szCs w:val="24"/>
          <w:lang w:val="en"/>
        </w:rPr>
        <w:t>are those whose influence or authority is greater than that of others</w:t>
      </w:r>
      <w:r w:rsidR="0035173E">
        <w:rPr>
          <w:rFonts w:ascii="Times New Roman" w:hAnsi="Times New Roman" w:cs="Times New Roman"/>
          <w:sz w:val="24"/>
          <w:szCs w:val="24"/>
          <w:lang w:val="en"/>
        </w:rPr>
        <w:t xml:space="preserve"> (Colman, 2008, p. 245</w:t>
      </w:r>
      <w:r w:rsidR="001A12ED" w:rsidRPr="00B529C9">
        <w:rPr>
          <w:rFonts w:ascii="Times New Roman" w:hAnsi="Times New Roman" w:cs="Times New Roman"/>
          <w:sz w:val="24"/>
          <w:szCs w:val="24"/>
          <w:lang w:val="en"/>
        </w:rPr>
        <w:t>).</w:t>
      </w:r>
      <w:r w:rsidR="001845DF" w:rsidRPr="00B529C9">
        <w:rPr>
          <w:rFonts w:ascii="Times New Roman" w:hAnsi="Times New Roman" w:cs="Times New Roman"/>
          <w:sz w:val="24"/>
          <w:szCs w:val="24"/>
          <w:lang w:val="en"/>
        </w:rPr>
        <w:t xml:space="preserve"> A definition like this provide for a clearer understanding of what it entails to showcase elitist attitudes, but </w:t>
      </w:r>
      <w:r w:rsidR="00BC6942" w:rsidRPr="00B529C9">
        <w:rPr>
          <w:rFonts w:ascii="Times New Roman" w:hAnsi="Times New Roman" w:cs="Times New Roman"/>
          <w:sz w:val="24"/>
          <w:szCs w:val="24"/>
          <w:lang w:val="en"/>
        </w:rPr>
        <w:t>the epistemological backdrop of</w:t>
      </w:r>
      <w:r w:rsidR="002C4792" w:rsidRPr="00B529C9">
        <w:rPr>
          <w:rFonts w:ascii="Times New Roman" w:hAnsi="Times New Roman" w:cs="Times New Roman"/>
          <w:sz w:val="24"/>
          <w:szCs w:val="24"/>
          <w:lang w:val="en"/>
        </w:rPr>
        <w:t xml:space="preserve"> this thesis – a backdrop</w:t>
      </w:r>
      <w:r w:rsidR="00BC6942" w:rsidRPr="00B529C9">
        <w:rPr>
          <w:rFonts w:ascii="Times New Roman" w:hAnsi="Times New Roman" w:cs="Times New Roman"/>
          <w:sz w:val="24"/>
          <w:szCs w:val="24"/>
          <w:lang w:val="en"/>
        </w:rPr>
        <w:t xml:space="preserve"> that hews more closely to a social constructivist framework</w:t>
      </w:r>
      <w:r w:rsidR="00C804F5" w:rsidRPr="00B529C9">
        <w:rPr>
          <w:rFonts w:ascii="Times New Roman" w:hAnsi="Times New Roman" w:cs="Times New Roman"/>
          <w:sz w:val="24"/>
          <w:szCs w:val="24"/>
          <w:lang w:val="en"/>
        </w:rPr>
        <w:t xml:space="preserve">, as it is described by </w:t>
      </w:r>
      <w:proofErr w:type="spellStart"/>
      <w:r w:rsidR="00316CB4">
        <w:rPr>
          <w:rFonts w:ascii="Times New Roman" w:hAnsi="Times New Roman" w:cs="Times New Roman"/>
          <w:sz w:val="24"/>
          <w:szCs w:val="24"/>
          <w:lang w:val="en"/>
        </w:rPr>
        <w:t>Gergen</w:t>
      </w:r>
      <w:proofErr w:type="spellEnd"/>
      <w:r w:rsidR="00316CB4">
        <w:rPr>
          <w:rFonts w:ascii="Times New Roman" w:hAnsi="Times New Roman" w:cs="Times New Roman"/>
          <w:sz w:val="24"/>
          <w:szCs w:val="24"/>
          <w:lang w:val="en"/>
        </w:rPr>
        <w:t xml:space="preserve"> (2005</w:t>
      </w:r>
      <w:r w:rsidR="00C804F5" w:rsidRPr="00B529C9">
        <w:rPr>
          <w:rFonts w:ascii="Times New Roman" w:hAnsi="Times New Roman" w:cs="Times New Roman"/>
          <w:sz w:val="24"/>
          <w:szCs w:val="24"/>
          <w:lang w:val="en"/>
        </w:rPr>
        <w:t>)</w:t>
      </w:r>
      <w:r w:rsidR="002C4792" w:rsidRPr="00B529C9">
        <w:rPr>
          <w:rFonts w:ascii="Times New Roman" w:hAnsi="Times New Roman" w:cs="Times New Roman"/>
          <w:sz w:val="24"/>
          <w:szCs w:val="24"/>
          <w:lang w:val="en"/>
        </w:rPr>
        <w:t xml:space="preserve"> -</w:t>
      </w:r>
      <w:r w:rsidR="00BC6942" w:rsidRPr="00B529C9">
        <w:rPr>
          <w:rFonts w:ascii="Times New Roman" w:hAnsi="Times New Roman" w:cs="Times New Roman"/>
          <w:sz w:val="24"/>
          <w:szCs w:val="24"/>
          <w:lang w:val="en"/>
        </w:rPr>
        <w:t xml:space="preserve"> </w:t>
      </w:r>
      <w:r w:rsidR="00272461" w:rsidRPr="00B529C9">
        <w:rPr>
          <w:rFonts w:ascii="Times New Roman" w:hAnsi="Times New Roman" w:cs="Times New Roman"/>
          <w:sz w:val="24"/>
          <w:szCs w:val="24"/>
          <w:lang w:val="en"/>
        </w:rPr>
        <w:t>should offer a broader</w:t>
      </w:r>
      <w:r w:rsidR="00BC6942" w:rsidRPr="00B529C9">
        <w:rPr>
          <w:rFonts w:ascii="Times New Roman" w:hAnsi="Times New Roman" w:cs="Times New Roman"/>
          <w:sz w:val="24"/>
          <w:szCs w:val="24"/>
          <w:lang w:val="en"/>
        </w:rPr>
        <w:t xml:space="preserve"> pers</w:t>
      </w:r>
      <w:r w:rsidR="00272461" w:rsidRPr="00B529C9">
        <w:rPr>
          <w:rFonts w:ascii="Times New Roman" w:hAnsi="Times New Roman" w:cs="Times New Roman"/>
          <w:sz w:val="24"/>
          <w:szCs w:val="24"/>
          <w:lang w:val="en"/>
        </w:rPr>
        <w:t>pective on elitism that in many ways surpasses</w:t>
      </w:r>
      <w:r w:rsidR="002C4792" w:rsidRPr="00B529C9">
        <w:rPr>
          <w:rFonts w:ascii="Times New Roman" w:hAnsi="Times New Roman" w:cs="Times New Roman"/>
          <w:sz w:val="24"/>
          <w:szCs w:val="24"/>
          <w:lang w:val="en"/>
        </w:rPr>
        <w:t xml:space="preserve"> any </w:t>
      </w:r>
      <w:r w:rsidR="00024CBE" w:rsidRPr="00B529C9">
        <w:rPr>
          <w:rFonts w:ascii="Times New Roman" w:hAnsi="Times New Roman" w:cs="Times New Roman"/>
          <w:sz w:val="24"/>
          <w:szCs w:val="24"/>
          <w:lang w:val="en"/>
        </w:rPr>
        <w:t>singular</w:t>
      </w:r>
      <w:r w:rsidR="00BC6942" w:rsidRPr="00B529C9">
        <w:rPr>
          <w:rFonts w:ascii="Times New Roman" w:hAnsi="Times New Roman" w:cs="Times New Roman"/>
          <w:sz w:val="24"/>
          <w:szCs w:val="24"/>
          <w:lang w:val="en"/>
        </w:rPr>
        <w:t xml:space="preserve"> definition.</w:t>
      </w:r>
      <w:r w:rsidR="00C804F5" w:rsidRPr="00B529C9">
        <w:rPr>
          <w:rFonts w:ascii="Times New Roman" w:hAnsi="Times New Roman" w:cs="Times New Roman"/>
          <w:sz w:val="24"/>
          <w:szCs w:val="24"/>
          <w:lang w:val="en"/>
        </w:rPr>
        <w:t xml:space="preserve"> </w:t>
      </w:r>
      <w:r w:rsidR="008F678D" w:rsidRPr="00B529C9">
        <w:rPr>
          <w:rFonts w:ascii="Times New Roman" w:hAnsi="Times New Roman" w:cs="Times New Roman"/>
          <w:sz w:val="24"/>
          <w:szCs w:val="24"/>
          <w:lang w:val="en"/>
        </w:rPr>
        <w:t xml:space="preserve">By acknowledging the diverse understandings of how elitism can be perceived and by embracing the tacit knowledge </w:t>
      </w:r>
      <w:r w:rsidR="00611821" w:rsidRPr="00B529C9">
        <w:rPr>
          <w:rFonts w:ascii="Times New Roman" w:hAnsi="Times New Roman" w:cs="Times New Roman"/>
          <w:sz w:val="24"/>
          <w:szCs w:val="24"/>
          <w:lang w:val="en"/>
        </w:rPr>
        <w:t>we carry with us regarding this very topic</w:t>
      </w:r>
      <w:r w:rsidR="007E2D22" w:rsidRPr="00B529C9">
        <w:rPr>
          <w:rFonts w:ascii="Times New Roman" w:hAnsi="Times New Roman" w:cs="Times New Roman"/>
          <w:sz w:val="24"/>
          <w:szCs w:val="24"/>
          <w:lang w:val="en"/>
        </w:rPr>
        <w:t xml:space="preserve"> instead of rejecting it</w:t>
      </w:r>
      <w:r w:rsidR="00611821" w:rsidRPr="00B529C9">
        <w:rPr>
          <w:rFonts w:ascii="Times New Roman" w:hAnsi="Times New Roman" w:cs="Times New Roman"/>
          <w:sz w:val="24"/>
          <w:szCs w:val="24"/>
          <w:lang w:val="en"/>
        </w:rPr>
        <w:t>,</w:t>
      </w:r>
      <w:r w:rsidR="008F678D" w:rsidRPr="00B529C9">
        <w:rPr>
          <w:rFonts w:ascii="Times New Roman" w:hAnsi="Times New Roman" w:cs="Times New Roman"/>
          <w:sz w:val="24"/>
          <w:szCs w:val="24"/>
          <w:lang w:val="en"/>
        </w:rPr>
        <w:t xml:space="preserve"> the thesis will strive to look </w:t>
      </w:r>
      <w:r w:rsidR="00611821" w:rsidRPr="00B529C9">
        <w:rPr>
          <w:rFonts w:ascii="Times New Roman" w:hAnsi="Times New Roman" w:cs="Times New Roman"/>
          <w:sz w:val="24"/>
          <w:szCs w:val="24"/>
          <w:lang w:val="en"/>
        </w:rPr>
        <w:t xml:space="preserve">somewhat </w:t>
      </w:r>
      <w:r w:rsidR="008F678D" w:rsidRPr="00B529C9">
        <w:rPr>
          <w:rFonts w:ascii="Times New Roman" w:hAnsi="Times New Roman" w:cs="Times New Roman"/>
          <w:sz w:val="24"/>
          <w:szCs w:val="24"/>
          <w:lang w:val="en"/>
        </w:rPr>
        <w:t xml:space="preserve">beyond </w:t>
      </w:r>
      <w:r w:rsidR="00611821" w:rsidRPr="00B529C9">
        <w:rPr>
          <w:rFonts w:ascii="Times New Roman" w:hAnsi="Times New Roman" w:cs="Times New Roman"/>
          <w:sz w:val="24"/>
          <w:szCs w:val="24"/>
          <w:lang w:val="en"/>
        </w:rPr>
        <w:t>the confines of a pre-defined classification.</w:t>
      </w:r>
      <w:r w:rsidR="008F678D" w:rsidRPr="00B529C9">
        <w:rPr>
          <w:rFonts w:ascii="Times New Roman" w:hAnsi="Times New Roman" w:cs="Times New Roman"/>
          <w:sz w:val="24"/>
          <w:szCs w:val="24"/>
          <w:lang w:val="en"/>
        </w:rPr>
        <w:t xml:space="preserve"> </w:t>
      </w:r>
      <w:r w:rsidR="00441FF0">
        <w:rPr>
          <w:rFonts w:ascii="Times New Roman" w:hAnsi="Times New Roman" w:cs="Times New Roman"/>
          <w:sz w:val="24"/>
          <w:szCs w:val="24"/>
          <w:lang w:val="en"/>
        </w:rPr>
        <w:t>A</w:t>
      </w:r>
      <w:r w:rsidR="002A619F">
        <w:rPr>
          <w:rFonts w:ascii="Times New Roman" w:hAnsi="Times New Roman" w:cs="Times New Roman"/>
          <w:sz w:val="24"/>
          <w:szCs w:val="24"/>
          <w:lang w:val="en"/>
        </w:rPr>
        <w:t xml:space="preserve">s emphasized in the succeeding </w:t>
      </w:r>
      <w:r w:rsidR="002A619F" w:rsidRPr="002A619F">
        <w:rPr>
          <w:rFonts w:ascii="Times New Roman" w:hAnsi="Times New Roman" w:cs="Times New Roman"/>
          <w:i/>
          <w:sz w:val="24"/>
          <w:szCs w:val="24"/>
          <w:lang w:val="en"/>
        </w:rPr>
        <w:t>theoretical backdrop</w:t>
      </w:r>
      <w:r w:rsidR="002A619F">
        <w:rPr>
          <w:rFonts w:ascii="Times New Roman" w:hAnsi="Times New Roman" w:cs="Times New Roman"/>
          <w:sz w:val="24"/>
          <w:szCs w:val="24"/>
          <w:lang w:val="en"/>
        </w:rPr>
        <w:t>, elitism</w:t>
      </w:r>
      <w:r w:rsidR="001D6107">
        <w:rPr>
          <w:rFonts w:ascii="Times New Roman" w:hAnsi="Times New Roman" w:cs="Times New Roman"/>
          <w:sz w:val="24"/>
          <w:szCs w:val="24"/>
          <w:lang w:val="en"/>
        </w:rPr>
        <w:t xml:space="preserve"> is a broad term that </w:t>
      </w:r>
      <w:proofErr w:type="gramStart"/>
      <w:r w:rsidR="001D6107">
        <w:rPr>
          <w:rFonts w:ascii="Times New Roman" w:hAnsi="Times New Roman" w:cs="Times New Roman"/>
          <w:sz w:val="24"/>
          <w:szCs w:val="24"/>
          <w:lang w:val="en"/>
        </w:rPr>
        <w:t>could</w:t>
      </w:r>
      <w:r w:rsidR="002A619F">
        <w:rPr>
          <w:rFonts w:ascii="Times New Roman" w:hAnsi="Times New Roman" w:cs="Times New Roman"/>
          <w:sz w:val="24"/>
          <w:szCs w:val="24"/>
          <w:lang w:val="en"/>
        </w:rPr>
        <w:t xml:space="preserve"> be considered</w:t>
      </w:r>
      <w:proofErr w:type="gramEnd"/>
      <w:r w:rsidR="002A619F">
        <w:rPr>
          <w:rFonts w:ascii="Times New Roman" w:hAnsi="Times New Roman" w:cs="Times New Roman"/>
          <w:sz w:val="24"/>
          <w:szCs w:val="24"/>
          <w:lang w:val="en"/>
        </w:rPr>
        <w:t xml:space="preserve"> closely tied to the tendency of refraining</w:t>
      </w:r>
      <w:r w:rsidR="008E1A61">
        <w:rPr>
          <w:rFonts w:ascii="Times New Roman" w:hAnsi="Times New Roman" w:cs="Times New Roman"/>
          <w:sz w:val="24"/>
          <w:szCs w:val="24"/>
          <w:lang w:val="en"/>
        </w:rPr>
        <w:t xml:space="preserve"> from humble approaches</w:t>
      </w:r>
      <w:r w:rsidR="001D6107">
        <w:rPr>
          <w:rFonts w:ascii="Times New Roman" w:hAnsi="Times New Roman" w:cs="Times New Roman"/>
          <w:sz w:val="24"/>
          <w:szCs w:val="24"/>
          <w:lang w:val="en"/>
        </w:rPr>
        <w:t xml:space="preserve"> and</w:t>
      </w:r>
      <w:r w:rsidR="002A619F">
        <w:rPr>
          <w:rFonts w:ascii="Times New Roman" w:hAnsi="Times New Roman" w:cs="Times New Roman"/>
          <w:sz w:val="24"/>
          <w:szCs w:val="24"/>
          <w:lang w:val="en"/>
        </w:rPr>
        <w:t xml:space="preserve"> exertin</w:t>
      </w:r>
      <w:r w:rsidR="001D6107">
        <w:rPr>
          <w:rFonts w:ascii="Times New Roman" w:hAnsi="Times New Roman" w:cs="Times New Roman"/>
          <w:sz w:val="24"/>
          <w:szCs w:val="24"/>
          <w:lang w:val="en"/>
        </w:rPr>
        <w:t>g untimely expert-knowledge</w:t>
      </w:r>
      <w:r w:rsidR="00854965">
        <w:rPr>
          <w:rFonts w:ascii="Times New Roman" w:hAnsi="Times New Roman" w:cs="Times New Roman"/>
          <w:sz w:val="24"/>
          <w:szCs w:val="24"/>
          <w:lang w:val="en"/>
        </w:rPr>
        <w:t xml:space="preserve"> in the wake of specialized tra</w:t>
      </w:r>
      <w:r w:rsidR="0026068D">
        <w:rPr>
          <w:rFonts w:ascii="Times New Roman" w:hAnsi="Times New Roman" w:cs="Times New Roman"/>
          <w:sz w:val="24"/>
          <w:szCs w:val="24"/>
          <w:lang w:val="en"/>
        </w:rPr>
        <w:t>ining,</w:t>
      </w:r>
      <w:r w:rsidR="00854965">
        <w:rPr>
          <w:rFonts w:ascii="Times New Roman" w:hAnsi="Times New Roman" w:cs="Times New Roman"/>
          <w:sz w:val="24"/>
          <w:szCs w:val="24"/>
          <w:lang w:val="en"/>
        </w:rPr>
        <w:t xml:space="preserve"> distinctive accomplishments or attributes. Importantly however, exponents within humanistic psychology emphasize that such tendencies more often than not are unconscious and </w:t>
      </w:r>
      <w:r w:rsidR="008E1A61">
        <w:rPr>
          <w:rFonts w:ascii="Times New Roman" w:hAnsi="Times New Roman" w:cs="Times New Roman"/>
          <w:sz w:val="24"/>
          <w:szCs w:val="24"/>
          <w:lang w:val="en"/>
        </w:rPr>
        <w:t>therefore unintentional (Schein, 2009)</w:t>
      </w:r>
      <w:r w:rsidR="00854965">
        <w:rPr>
          <w:rFonts w:ascii="Times New Roman" w:hAnsi="Times New Roman" w:cs="Times New Roman"/>
          <w:sz w:val="24"/>
          <w:szCs w:val="24"/>
          <w:lang w:val="en"/>
        </w:rPr>
        <w:t>.</w:t>
      </w:r>
      <w:r w:rsidR="008E1A61">
        <w:rPr>
          <w:rFonts w:ascii="Times New Roman" w:hAnsi="Times New Roman" w:cs="Times New Roman"/>
          <w:sz w:val="24"/>
          <w:szCs w:val="24"/>
          <w:lang w:val="en"/>
        </w:rPr>
        <w:t xml:space="preserve"> </w:t>
      </w:r>
      <w:proofErr w:type="gramStart"/>
      <w:r w:rsidR="008E1A61">
        <w:rPr>
          <w:rFonts w:ascii="Times New Roman" w:hAnsi="Times New Roman" w:cs="Times New Roman"/>
          <w:sz w:val="24"/>
          <w:szCs w:val="24"/>
          <w:lang w:val="en"/>
        </w:rPr>
        <w:t>Accordingly,</w:t>
      </w:r>
      <w:r w:rsidR="00854965">
        <w:rPr>
          <w:rFonts w:ascii="Times New Roman" w:hAnsi="Times New Roman" w:cs="Times New Roman"/>
          <w:sz w:val="24"/>
          <w:szCs w:val="24"/>
          <w:lang w:val="en"/>
        </w:rPr>
        <w:t xml:space="preserve"> </w:t>
      </w:r>
      <w:r w:rsidR="008E1A61">
        <w:rPr>
          <w:rFonts w:ascii="Times New Roman" w:hAnsi="Times New Roman" w:cs="Times New Roman"/>
          <w:sz w:val="24"/>
          <w:szCs w:val="24"/>
          <w:lang w:val="en"/>
        </w:rPr>
        <w:t>it cannot be sufficiently emphasized that the purpose of this thesis by no means is an attempt to reveal elitist attitudes among psychology students for the sake of revealing the</w:t>
      </w:r>
      <w:r w:rsidR="00DA69FB">
        <w:rPr>
          <w:rFonts w:ascii="Times New Roman" w:hAnsi="Times New Roman" w:cs="Times New Roman"/>
          <w:sz w:val="24"/>
          <w:szCs w:val="24"/>
          <w:lang w:val="en"/>
        </w:rPr>
        <w:t>m, but rather to investigate to what extent the aforementioned grade point average</w:t>
      </w:r>
      <w:r w:rsidR="001F2744">
        <w:rPr>
          <w:rFonts w:ascii="Times New Roman" w:hAnsi="Times New Roman" w:cs="Times New Roman"/>
          <w:sz w:val="24"/>
          <w:szCs w:val="24"/>
          <w:lang w:val="en"/>
        </w:rPr>
        <w:t xml:space="preserve"> could contribute to </w:t>
      </w:r>
      <w:r w:rsidR="0002141C">
        <w:rPr>
          <w:rFonts w:ascii="Times New Roman" w:hAnsi="Times New Roman" w:cs="Times New Roman"/>
          <w:sz w:val="24"/>
          <w:szCs w:val="24"/>
          <w:lang w:val="en"/>
        </w:rPr>
        <w:t xml:space="preserve">such </w:t>
      </w:r>
      <w:r w:rsidR="001F2744">
        <w:rPr>
          <w:rFonts w:ascii="Times New Roman" w:hAnsi="Times New Roman" w:cs="Times New Roman"/>
          <w:sz w:val="24"/>
          <w:szCs w:val="24"/>
          <w:lang w:val="en"/>
        </w:rPr>
        <w:t xml:space="preserve">unconscious </w:t>
      </w:r>
      <w:r w:rsidR="00764462">
        <w:rPr>
          <w:rFonts w:ascii="Times New Roman" w:hAnsi="Times New Roman" w:cs="Times New Roman"/>
          <w:sz w:val="24"/>
          <w:szCs w:val="24"/>
          <w:lang w:val="en"/>
        </w:rPr>
        <w:t xml:space="preserve">(and conscious) </w:t>
      </w:r>
      <w:r w:rsidR="001F2744">
        <w:rPr>
          <w:rFonts w:ascii="Times New Roman" w:hAnsi="Times New Roman" w:cs="Times New Roman"/>
          <w:sz w:val="24"/>
          <w:szCs w:val="24"/>
          <w:lang w:val="en"/>
        </w:rPr>
        <w:t>tendencie</w:t>
      </w:r>
      <w:r w:rsidR="000425F8">
        <w:rPr>
          <w:rFonts w:ascii="Times New Roman" w:hAnsi="Times New Roman" w:cs="Times New Roman"/>
          <w:sz w:val="24"/>
          <w:szCs w:val="24"/>
          <w:lang w:val="en"/>
        </w:rPr>
        <w:t>s</w:t>
      </w:r>
      <w:r w:rsidR="00764462">
        <w:rPr>
          <w:rFonts w:ascii="Times New Roman" w:hAnsi="Times New Roman" w:cs="Times New Roman"/>
          <w:sz w:val="24"/>
          <w:szCs w:val="24"/>
          <w:lang w:val="en"/>
        </w:rPr>
        <w:t xml:space="preserve"> and how thi</w:t>
      </w:r>
      <w:r w:rsidR="000425F8">
        <w:rPr>
          <w:rFonts w:ascii="Times New Roman" w:hAnsi="Times New Roman" w:cs="Times New Roman"/>
          <w:sz w:val="24"/>
          <w:szCs w:val="24"/>
          <w:lang w:val="en"/>
        </w:rPr>
        <w:t>s in turn could influence the way</w:t>
      </w:r>
      <w:r w:rsidR="00764462">
        <w:rPr>
          <w:rFonts w:ascii="Times New Roman" w:hAnsi="Times New Roman" w:cs="Times New Roman"/>
          <w:sz w:val="24"/>
          <w:szCs w:val="24"/>
          <w:lang w:val="en"/>
        </w:rPr>
        <w:t xml:space="preserve"> psychology is practiced</w:t>
      </w:r>
      <w:r w:rsidR="00872320">
        <w:rPr>
          <w:rFonts w:ascii="Times New Roman" w:hAnsi="Times New Roman" w:cs="Times New Roman"/>
          <w:sz w:val="24"/>
          <w:szCs w:val="24"/>
          <w:lang w:val="en"/>
        </w:rPr>
        <w:t>.</w:t>
      </w:r>
      <w:proofErr w:type="gramEnd"/>
      <w:r w:rsidR="00872320">
        <w:rPr>
          <w:rFonts w:ascii="Times New Roman" w:hAnsi="Times New Roman" w:cs="Times New Roman"/>
          <w:sz w:val="24"/>
          <w:szCs w:val="24"/>
          <w:lang w:val="en"/>
        </w:rPr>
        <w:t xml:space="preserve"> </w:t>
      </w:r>
      <w:r w:rsidR="007E2D22" w:rsidRPr="00B529C9">
        <w:rPr>
          <w:rFonts w:ascii="Times New Roman" w:hAnsi="Times New Roman" w:cs="Times New Roman"/>
          <w:sz w:val="24"/>
          <w:szCs w:val="24"/>
          <w:lang w:val="en"/>
        </w:rPr>
        <w:t xml:space="preserve">In the following, elitism as a term will therefore not refer </w:t>
      </w:r>
      <w:r w:rsidR="007E2D22" w:rsidRPr="00B529C9">
        <w:rPr>
          <w:rFonts w:ascii="Times New Roman" w:hAnsi="Times New Roman" w:cs="Times New Roman"/>
          <w:sz w:val="24"/>
          <w:szCs w:val="24"/>
          <w:lang w:val="en"/>
        </w:rPr>
        <w:lastRenderedPageBreak/>
        <w:t>bac</w:t>
      </w:r>
      <w:r w:rsidR="0050360E" w:rsidRPr="00B529C9">
        <w:rPr>
          <w:rFonts w:ascii="Times New Roman" w:hAnsi="Times New Roman" w:cs="Times New Roman"/>
          <w:sz w:val="24"/>
          <w:szCs w:val="24"/>
          <w:lang w:val="en"/>
        </w:rPr>
        <w:t>k to a c</w:t>
      </w:r>
      <w:r w:rsidR="00872320">
        <w:rPr>
          <w:rFonts w:ascii="Times New Roman" w:hAnsi="Times New Roman" w:cs="Times New Roman"/>
          <w:sz w:val="24"/>
          <w:szCs w:val="24"/>
          <w:lang w:val="en"/>
        </w:rPr>
        <w:t>oncrete definition, but will rather</w:t>
      </w:r>
      <w:r w:rsidR="0050360E" w:rsidRPr="00B529C9">
        <w:rPr>
          <w:rFonts w:ascii="Times New Roman" w:hAnsi="Times New Roman" w:cs="Times New Roman"/>
          <w:sz w:val="24"/>
          <w:szCs w:val="24"/>
          <w:lang w:val="en"/>
        </w:rPr>
        <w:t xml:space="preserve"> </w:t>
      </w:r>
      <w:r w:rsidR="000425F8">
        <w:rPr>
          <w:rFonts w:ascii="Times New Roman" w:hAnsi="Times New Roman" w:cs="Times New Roman"/>
          <w:sz w:val="24"/>
          <w:szCs w:val="24"/>
          <w:lang w:val="en"/>
        </w:rPr>
        <w:t>function as a humanistic</w:t>
      </w:r>
      <w:r w:rsidR="00872320">
        <w:rPr>
          <w:rFonts w:ascii="Times New Roman" w:hAnsi="Times New Roman" w:cs="Times New Roman"/>
          <w:sz w:val="24"/>
          <w:szCs w:val="24"/>
          <w:lang w:val="en"/>
        </w:rPr>
        <w:t xml:space="preserve"> umbrella term</w:t>
      </w:r>
      <w:r w:rsidR="000425F8">
        <w:rPr>
          <w:rFonts w:ascii="Times New Roman" w:hAnsi="Times New Roman" w:cs="Times New Roman"/>
          <w:sz w:val="24"/>
          <w:szCs w:val="24"/>
          <w:lang w:val="en"/>
        </w:rPr>
        <w:t xml:space="preserve"> </w:t>
      </w:r>
      <w:r w:rsidR="000F236C">
        <w:rPr>
          <w:rFonts w:ascii="Times New Roman" w:hAnsi="Times New Roman" w:cs="Times New Roman"/>
          <w:sz w:val="24"/>
          <w:szCs w:val="24"/>
          <w:lang w:val="en"/>
        </w:rPr>
        <w:t>that implies</w:t>
      </w:r>
      <w:r w:rsidR="00525DED" w:rsidRPr="00B529C9">
        <w:rPr>
          <w:rFonts w:ascii="Times New Roman" w:hAnsi="Times New Roman" w:cs="Times New Roman"/>
          <w:sz w:val="24"/>
          <w:szCs w:val="24"/>
          <w:lang w:val="en"/>
        </w:rPr>
        <w:t xml:space="preserve"> </w:t>
      </w:r>
      <w:r w:rsidR="000425F8">
        <w:rPr>
          <w:rFonts w:ascii="Times New Roman" w:hAnsi="Times New Roman" w:cs="Times New Roman"/>
          <w:sz w:val="24"/>
          <w:szCs w:val="24"/>
          <w:lang w:val="en"/>
        </w:rPr>
        <w:t>potential</w:t>
      </w:r>
      <w:r w:rsidR="000F236C">
        <w:rPr>
          <w:rFonts w:ascii="Times New Roman" w:hAnsi="Times New Roman" w:cs="Times New Roman"/>
          <w:sz w:val="24"/>
          <w:szCs w:val="24"/>
          <w:lang w:val="en"/>
        </w:rPr>
        <w:t>ly</w:t>
      </w:r>
      <w:r w:rsidR="000425F8">
        <w:rPr>
          <w:rFonts w:ascii="Times New Roman" w:hAnsi="Times New Roman" w:cs="Times New Roman"/>
          <w:sz w:val="24"/>
          <w:szCs w:val="24"/>
          <w:lang w:val="en"/>
        </w:rPr>
        <w:t xml:space="preserve"> </w:t>
      </w:r>
      <w:r w:rsidR="000F236C">
        <w:rPr>
          <w:rFonts w:ascii="Times New Roman" w:hAnsi="Times New Roman" w:cs="Times New Roman"/>
          <w:sz w:val="24"/>
          <w:szCs w:val="24"/>
          <w:lang w:val="en"/>
        </w:rPr>
        <w:t>untimely</w:t>
      </w:r>
      <w:r w:rsidR="000425F8">
        <w:rPr>
          <w:rFonts w:ascii="Times New Roman" w:hAnsi="Times New Roman" w:cs="Times New Roman"/>
          <w:sz w:val="24"/>
          <w:szCs w:val="24"/>
          <w:lang w:val="en"/>
        </w:rPr>
        <w:t xml:space="preserve"> </w:t>
      </w:r>
      <w:r w:rsidR="00525DED" w:rsidRPr="00B529C9">
        <w:rPr>
          <w:rFonts w:ascii="Times New Roman" w:hAnsi="Times New Roman" w:cs="Times New Roman"/>
          <w:sz w:val="24"/>
          <w:szCs w:val="24"/>
          <w:lang w:val="en"/>
        </w:rPr>
        <w:t>attitude</w:t>
      </w:r>
      <w:r w:rsidR="000F236C">
        <w:rPr>
          <w:rFonts w:ascii="Times New Roman" w:hAnsi="Times New Roman" w:cs="Times New Roman"/>
          <w:sz w:val="24"/>
          <w:szCs w:val="24"/>
          <w:lang w:val="en"/>
        </w:rPr>
        <w:t>s</w:t>
      </w:r>
      <w:r w:rsidR="00454A2D">
        <w:rPr>
          <w:rFonts w:ascii="Times New Roman" w:hAnsi="Times New Roman" w:cs="Times New Roman"/>
          <w:sz w:val="24"/>
          <w:szCs w:val="24"/>
          <w:lang w:val="en"/>
        </w:rPr>
        <w:t xml:space="preserve"> </w:t>
      </w:r>
      <w:r w:rsidR="000F236C">
        <w:rPr>
          <w:rFonts w:ascii="Times New Roman" w:hAnsi="Times New Roman" w:cs="Times New Roman"/>
          <w:sz w:val="24"/>
          <w:szCs w:val="24"/>
          <w:lang w:val="en"/>
        </w:rPr>
        <w:t xml:space="preserve">that the interviewees exhibit </w:t>
      </w:r>
      <w:r w:rsidR="00454A2D">
        <w:rPr>
          <w:rFonts w:ascii="Times New Roman" w:hAnsi="Times New Roman" w:cs="Times New Roman"/>
          <w:sz w:val="24"/>
          <w:szCs w:val="24"/>
          <w:lang w:val="en"/>
        </w:rPr>
        <w:t xml:space="preserve">in the wake of enrolling into a psychology program or in the wake of studying psychology by large. </w:t>
      </w:r>
      <w:r w:rsidR="00E351B8">
        <w:rPr>
          <w:rFonts w:ascii="Times New Roman" w:hAnsi="Times New Roman" w:cs="Times New Roman"/>
          <w:sz w:val="24"/>
          <w:szCs w:val="24"/>
          <w:lang w:val="en"/>
        </w:rPr>
        <w:t xml:space="preserve"> </w:t>
      </w:r>
      <w:r w:rsidR="001D3091" w:rsidRPr="00B529C9">
        <w:rPr>
          <w:rFonts w:ascii="Times New Roman" w:hAnsi="Times New Roman" w:cs="Times New Roman"/>
          <w:sz w:val="24"/>
          <w:szCs w:val="24"/>
          <w:lang w:val="en"/>
        </w:rPr>
        <w:t xml:space="preserve"> </w:t>
      </w:r>
      <w:r w:rsidR="00525DED" w:rsidRPr="00B529C9">
        <w:rPr>
          <w:rFonts w:ascii="Times New Roman" w:hAnsi="Times New Roman" w:cs="Times New Roman"/>
          <w:sz w:val="24"/>
          <w:szCs w:val="24"/>
          <w:lang w:val="en"/>
        </w:rPr>
        <w:t xml:space="preserve">    </w:t>
      </w:r>
    </w:p>
    <w:p w:rsidR="00445231" w:rsidRDefault="0050360E" w:rsidP="009E010F">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
        </w:rPr>
        <w:t>Lastly, the element of the research question that address</w:t>
      </w:r>
      <w:r w:rsidR="007D458B" w:rsidRPr="00B529C9">
        <w:rPr>
          <w:rFonts w:ascii="Times New Roman" w:hAnsi="Times New Roman" w:cs="Times New Roman"/>
          <w:sz w:val="24"/>
          <w:szCs w:val="24"/>
          <w:lang w:val="en"/>
        </w:rPr>
        <w:t>es</w:t>
      </w:r>
      <w:r w:rsidRPr="00B529C9">
        <w:rPr>
          <w:rFonts w:ascii="Times New Roman" w:hAnsi="Times New Roman" w:cs="Times New Roman"/>
          <w:sz w:val="24"/>
          <w:szCs w:val="24"/>
          <w:lang w:val="en"/>
        </w:rPr>
        <w:t xml:space="preserve"> </w:t>
      </w:r>
      <w:r w:rsidR="009012CD" w:rsidRPr="00B529C9">
        <w:rPr>
          <w:rFonts w:ascii="Times New Roman" w:hAnsi="Times New Roman" w:cs="Times New Roman"/>
          <w:sz w:val="24"/>
          <w:szCs w:val="24"/>
          <w:lang w:val="en"/>
        </w:rPr>
        <w:t xml:space="preserve">the potential consequence elitist attitudes could have on </w:t>
      </w:r>
      <w:r w:rsidR="009012CD" w:rsidRPr="00DD071B">
        <w:rPr>
          <w:rFonts w:ascii="Times New Roman" w:hAnsi="Times New Roman" w:cs="Times New Roman"/>
          <w:i/>
          <w:sz w:val="24"/>
          <w:szCs w:val="24"/>
          <w:lang w:val="en"/>
        </w:rPr>
        <w:t>psychological practices</w:t>
      </w:r>
      <w:r w:rsidR="009012CD" w:rsidRPr="00B529C9">
        <w:rPr>
          <w:rFonts w:ascii="Times New Roman" w:hAnsi="Times New Roman" w:cs="Times New Roman"/>
          <w:sz w:val="24"/>
          <w:szCs w:val="24"/>
          <w:lang w:val="en"/>
        </w:rPr>
        <w:t xml:space="preserve"> refers in many ways to the</w:t>
      </w:r>
      <w:r w:rsidR="007D458B" w:rsidRPr="00B529C9">
        <w:rPr>
          <w:rFonts w:ascii="Times New Roman" w:hAnsi="Times New Roman" w:cs="Times New Roman"/>
          <w:sz w:val="24"/>
          <w:szCs w:val="24"/>
          <w:lang w:val="en"/>
        </w:rPr>
        <w:t xml:space="preserve"> psychologists’</w:t>
      </w:r>
      <w:r w:rsidR="003F239A" w:rsidRPr="00B529C9">
        <w:rPr>
          <w:rFonts w:ascii="Times New Roman" w:hAnsi="Times New Roman" w:cs="Times New Roman"/>
          <w:sz w:val="24"/>
          <w:szCs w:val="24"/>
          <w:lang w:val="en"/>
        </w:rPr>
        <w:t xml:space="preserve"> capability to</w:t>
      </w:r>
      <w:r w:rsidR="009012CD" w:rsidRPr="00B529C9">
        <w:rPr>
          <w:rFonts w:ascii="Times New Roman" w:hAnsi="Times New Roman" w:cs="Times New Roman"/>
          <w:sz w:val="24"/>
          <w:szCs w:val="24"/>
          <w:lang w:val="en"/>
        </w:rPr>
        <w:t xml:space="preserve"> establishing the helping relationship</w:t>
      </w:r>
      <w:r w:rsidR="007D458B" w:rsidRPr="00B529C9">
        <w:rPr>
          <w:rFonts w:ascii="Times New Roman" w:hAnsi="Times New Roman" w:cs="Times New Roman"/>
          <w:sz w:val="24"/>
          <w:szCs w:val="24"/>
          <w:lang w:val="en"/>
        </w:rPr>
        <w:t>,</w:t>
      </w:r>
      <w:r w:rsidR="009012CD" w:rsidRPr="00B529C9">
        <w:rPr>
          <w:rFonts w:ascii="Times New Roman" w:hAnsi="Times New Roman" w:cs="Times New Roman"/>
          <w:sz w:val="24"/>
          <w:szCs w:val="24"/>
          <w:lang w:val="en"/>
        </w:rPr>
        <w:t xml:space="preserve"> as</w:t>
      </w:r>
      <w:r w:rsidR="003F239A" w:rsidRPr="00B529C9">
        <w:rPr>
          <w:rFonts w:ascii="Times New Roman" w:hAnsi="Times New Roman" w:cs="Times New Roman"/>
          <w:sz w:val="24"/>
          <w:szCs w:val="24"/>
          <w:lang w:val="en"/>
        </w:rPr>
        <w:t xml:space="preserve"> </w:t>
      </w:r>
      <w:proofErr w:type="gramStart"/>
      <w:r w:rsidR="003F239A" w:rsidRPr="00B529C9">
        <w:rPr>
          <w:rFonts w:ascii="Times New Roman" w:hAnsi="Times New Roman" w:cs="Times New Roman"/>
          <w:sz w:val="24"/>
          <w:szCs w:val="24"/>
          <w:lang w:val="en"/>
        </w:rPr>
        <w:t>it is</w:t>
      </w:r>
      <w:r w:rsidR="009012CD" w:rsidRPr="00B529C9">
        <w:rPr>
          <w:rFonts w:ascii="Times New Roman" w:hAnsi="Times New Roman" w:cs="Times New Roman"/>
          <w:sz w:val="24"/>
          <w:szCs w:val="24"/>
          <w:lang w:val="en"/>
        </w:rPr>
        <w:t xml:space="preserve"> </w:t>
      </w:r>
      <w:r w:rsidR="003F239A" w:rsidRPr="00B529C9">
        <w:rPr>
          <w:rFonts w:ascii="Times New Roman" w:hAnsi="Times New Roman" w:cs="Times New Roman"/>
          <w:sz w:val="24"/>
          <w:szCs w:val="24"/>
          <w:lang w:val="en"/>
        </w:rPr>
        <w:t xml:space="preserve">described by </w:t>
      </w:r>
      <w:r w:rsidR="00454A2D">
        <w:rPr>
          <w:rFonts w:ascii="Times New Roman" w:hAnsi="Times New Roman" w:cs="Times New Roman"/>
          <w:sz w:val="24"/>
          <w:szCs w:val="24"/>
          <w:lang w:val="en"/>
        </w:rPr>
        <w:t>Edgar Schein (2009</w:t>
      </w:r>
      <w:r w:rsidR="007D458B" w:rsidRPr="00B529C9">
        <w:rPr>
          <w:rFonts w:ascii="Times New Roman" w:hAnsi="Times New Roman" w:cs="Times New Roman"/>
          <w:sz w:val="24"/>
          <w:szCs w:val="24"/>
          <w:lang w:val="en"/>
        </w:rPr>
        <w:t>)</w:t>
      </w:r>
      <w:proofErr w:type="gramEnd"/>
      <w:r w:rsidR="007D458B" w:rsidRPr="00B529C9">
        <w:rPr>
          <w:rFonts w:ascii="Times New Roman" w:hAnsi="Times New Roman" w:cs="Times New Roman"/>
          <w:sz w:val="24"/>
          <w:szCs w:val="24"/>
          <w:lang w:val="en"/>
        </w:rPr>
        <w:t>.</w:t>
      </w:r>
      <w:r w:rsidR="00911319" w:rsidRPr="00B529C9">
        <w:rPr>
          <w:rFonts w:ascii="Times New Roman" w:hAnsi="Times New Roman" w:cs="Times New Roman"/>
          <w:sz w:val="24"/>
          <w:szCs w:val="24"/>
          <w:lang w:val="en"/>
        </w:rPr>
        <w:t xml:space="preserve"> </w:t>
      </w:r>
      <w:r w:rsidR="003F239A" w:rsidRPr="00B529C9">
        <w:rPr>
          <w:rFonts w:ascii="Times New Roman" w:hAnsi="Times New Roman" w:cs="Times New Roman"/>
          <w:sz w:val="24"/>
          <w:szCs w:val="24"/>
          <w:lang w:val="en"/>
        </w:rPr>
        <w:t xml:space="preserve">Schein comments that the establishment of a constructive helping relationship lies as a cornerstone of all </w:t>
      </w:r>
      <w:r w:rsidR="002153BC" w:rsidRPr="00B529C9">
        <w:rPr>
          <w:rFonts w:ascii="Times New Roman" w:hAnsi="Times New Roman" w:cs="Times New Roman"/>
          <w:sz w:val="24"/>
          <w:szCs w:val="24"/>
          <w:lang w:val="en"/>
        </w:rPr>
        <w:t>successful helping behavior</w:t>
      </w:r>
      <w:r w:rsidR="003F239A" w:rsidRPr="00B529C9">
        <w:rPr>
          <w:rFonts w:ascii="Times New Roman" w:hAnsi="Times New Roman" w:cs="Times New Roman"/>
          <w:sz w:val="24"/>
          <w:szCs w:val="24"/>
          <w:lang w:val="en"/>
        </w:rPr>
        <w:t xml:space="preserve"> whether</w:t>
      </w:r>
      <w:r w:rsidR="002153BC" w:rsidRPr="00B529C9">
        <w:rPr>
          <w:rFonts w:ascii="Times New Roman" w:hAnsi="Times New Roman" w:cs="Times New Roman"/>
          <w:sz w:val="24"/>
          <w:szCs w:val="24"/>
          <w:lang w:val="en"/>
        </w:rPr>
        <w:t xml:space="preserve"> its therapy, coaching, consulting or teaching, all of which are occupatio</w:t>
      </w:r>
      <w:r w:rsidR="00630F80">
        <w:rPr>
          <w:rFonts w:ascii="Times New Roman" w:hAnsi="Times New Roman" w:cs="Times New Roman"/>
          <w:sz w:val="24"/>
          <w:szCs w:val="24"/>
          <w:lang w:val="en"/>
        </w:rPr>
        <w:t xml:space="preserve">ns relevant to the </w:t>
      </w:r>
      <w:r w:rsidR="002153BC" w:rsidRPr="00B529C9">
        <w:rPr>
          <w:rFonts w:ascii="Times New Roman" w:hAnsi="Times New Roman" w:cs="Times New Roman"/>
          <w:sz w:val="24"/>
          <w:szCs w:val="24"/>
          <w:lang w:val="en"/>
        </w:rPr>
        <w:t>psychologist</w:t>
      </w:r>
      <w:r w:rsidR="00630F80">
        <w:rPr>
          <w:rFonts w:ascii="Times New Roman" w:hAnsi="Times New Roman" w:cs="Times New Roman"/>
          <w:sz w:val="24"/>
          <w:szCs w:val="24"/>
          <w:lang w:val="en"/>
        </w:rPr>
        <w:t xml:space="preserve"> of the 21</w:t>
      </w:r>
      <w:r w:rsidR="00630F80" w:rsidRPr="00630F80">
        <w:rPr>
          <w:rFonts w:ascii="Times New Roman" w:hAnsi="Times New Roman" w:cs="Times New Roman"/>
          <w:sz w:val="24"/>
          <w:szCs w:val="24"/>
          <w:vertAlign w:val="superscript"/>
          <w:lang w:val="en"/>
        </w:rPr>
        <w:t>st</w:t>
      </w:r>
      <w:r w:rsidR="00630F80">
        <w:rPr>
          <w:rFonts w:ascii="Times New Roman" w:hAnsi="Times New Roman" w:cs="Times New Roman"/>
          <w:sz w:val="24"/>
          <w:szCs w:val="24"/>
          <w:lang w:val="en"/>
        </w:rPr>
        <w:t xml:space="preserve"> century</w:t>
      </w:r>
      <w:r w:rsidR="002153BC" w:rsidRPr="00B529C9">
        <w:rPr>
          <w:rFonts w:ascii="Times New Roman" w:hAnsi="Times New Roman" w:cs="Times New Roman"/>
          <w:sz w:val="24"/>
          <w:szCs w:val="24"/>
          <w:lang w:val="en"/>
        </w:rPr>
        <w:t>.</w:t>
      </w:r>
      <w:r w:rsidR="00630F80" w:rsidRPr="00630F80">
        <w:rPr>
          <w:lang w:val="en-US"/>
        </w:rPr>
        <w:t xml:space="preserve"> </w:t>
      </w:r>
      <w:r w:rsidR="00630F80" w:rsidRPr="00630F80">
        <w:rPr>
          <w:rFonts w:ascii="Times New Roman" w:hAnsi="Times New Roman" w:cs="Times New Roman"/>
          <w:sz w:val="24"/>
          <w:szCs w:val="24"/>
          <w:lang w:val="en"/>
        </w:rPr>
        <w:t>As pointed out by “</w:t>
      </w:r>
      <w:proofErr w:type="spellStart"/>
      <w:r w:rsidR="00630F80" w:rsidRPr="00630F80">
        <w:rPr>
          <w:rFonts w:ascii="Times New Roman" w:hAnsi="Times New Roman" w:cs="Times New Roman"/>
          <w:sz w:val="24"/>
          <w:szCs w:val="24"/>
          <w:lang w:val="en"/>
        </w:rPr>
        <w:t>Psykologkampagnen</w:t>
      </w:r>
      <w:proofErr w:type="spellEnd"/>
      <w:r w:rsidR="00630F80" w:rsidRPr="00630F80">
        <w:rPr>
          <w:rFonts w:ascii="Times New Roman" w:hAnsi="Times New Roman" w:cs="Times New Roman"/>
          <w:sz w:val="24"/>
          <w:szCs w:val="24"/>
          <w:lang w:val="en"/>
        </w:rPr>
        <w:t xml:space="preserve"> 2013”</w:t>
      </w:r>
      <w:r w:rsidR="00FB68ED">
        <w:rPr>
          <w:rStyle w:val="Fotnotereferanse"/>
          <w:rFonts w:ascii="Times New Roman" w:hAnsi="Times New Roman" w:cs="Times New Roman"/>
          <w:sz w:val="24"/>
          <w:szCs w:val="24"/>
          <w:lang w:val="en"/>
        </w:rPr>
        <w:footnoteReference w:id="5"/>
      </w:r>
      <w:r w:rsidR="00630F80" w:rsidRPr="00630F80">
        <w:rPr>
          <w:rFonts w:ascii="Times New Roman" w:hAnsi="Times New Roman" w:cs="Times New Roman"/>
          <w:sz w:val="24"/>
          <w:szCs w:val="24"/>
          <w:lang w:val="en"/>
        </w:rPr>
        <w:t>, the contemporary psychologist are in fact entering a plethora of oc</w:t>
      </w:r>
      <w:r w:rsidR="00630F80">
        <w:rPr>
          <w:rFonts w:ascii="Times New Roman" w:hAnsi="Times New Roman" w:cs="Times New Roman"/>
          <w:sz w:val="24"/>
          <w:szCs w:val="24"/>
          <w:lang w:val="en"/>
        </w:rPr>
        <w:t>cupational sectors, some of which</w:t>
      </w:r>
      <w:r w:rsidR="00630F80" w:rsidRPr="00630F80">
        <w:rPr>
          <w:rFonts w:ascii="Times New Roman" w:hAnsi="Times New Roman" w:cs="Times New Roman"/>
          <w:sz w:val="24"/>
          <w:szCs w:val="24"/>
          <w:lang w:val="en"/>
        </w:rPr>
        <w:t xml:space="preserve"> detach the psychologist from the therapy room and provide them with a new set </w:t>
      </w:r>
      <w:r w:rsidR="00630F80">
        <w:rPr>
          <w:rFonts w:ascii="Times New Roman" w:hAnsi="Times New Roman" w:cs="Times New Roman"/>
          <w:sz w:val="24"/>
          <w:szCs w:val="24"/>
          <w:lang w:val="en"/>
        </w:rPr>
        <w:t xml:space="preserve">of jobs where competence within the psychological field is wanted. </w:t>
      </w:r>
      <w:r w:rsidR="002153BC" w:rsidRPr="00B529C9">
        <w:rPr>
          <w:rFonts w:ascii="Times New Roman" w:hAnsi="Times New Roman" w:cs="Times New Roman"/>
          <w:sz w:val="24"/>
          <w:szCs w:val="24"/>
          <w:lang w:val="en"/>
        </w:rPr>
        <w:t xml:space="preserve">Curiously, </w:t>
      </w:r>
      <w:proofErr w:type="spellStart"/>
      <w:r w:rsidR="00B312E6" w:rsidRPr="00B529C9">
        <w:rPr>
          <w:rFonts w:ascii="Times New Roman" w:hAnsi="Times New Roman" w:cs="Times New Roman"/>
          <w:sz w:val="24"/>
          <w:szCs w:val="24"/>
          <w:lang w:val="en"/>
        </w:rPr>
        <w:t>Scheins</w:t>
      </w:r>
      <w:proofErr w:type="spellEnd"/>
      <w:r w:rsidR="00B312E6" w:rsidRPr="00B529C9">
        <w:rPr>
          <w:rFonts w:ascii="Times New Roman" w:hAnsi="Times New Roman" w:cs="Times New Roman"/>
          <w:sz w:val="24"/>
          <w:szCs w:val="24"/>
          <w:lang w:val="en"/>
        </w:rPr>
        <w:t xml:space="preserve"> description of </w:t>
      </w:r>
      <w:r w:rsidR="002153BC" w:rsidRPr="00B529C9">
        <w:rPr>
          <w:rFonts w:ascii="Times New Roman" w:hAnsi="Times New Roman" w:cs="Times New Roman"/>
          <w:sz w:val="24"/>
          <w:szCs w:val="24"/>
          <w:lang w:val="en"/>
        </w:rPr>
        <w:t>the helping relationship shares</w:t>
      </w:r>
      <w:r w:rsidR="00B312E6" w:rsidRPr="00B529C9">
        <w:rPr>
          <w:rFonts w:ascii="Times New Roman" w:hAnsi="Times New Roman" w:cs="Times New Roman"/>
          <w:sz w:val="24"/>
          <w:szCs w:val="24"/>
          <w:lang w:val="en"/>
        </w:rPr>
        <w:t xml:space="preserve"> a great deal of</w:t>
      </w:r>
      <w:r w:rsidR="002153BC" w:rsidRPr="00B529C9">
        <w:rPr>
          <w:rFonts w:ascii="Times New Roman" w:hAnsi="Times New Roman" w:cs="Times New Roman"/>
          <w:sz w:val="24"/>
          <w:szCs w:val="24"/>
          <w:lang w:val="en"/>
        </w:rPr>
        <w:t xml:space="preserve"> common ground with B</w:t>
      </w:r>
      <w:r w:rsidR="007326E5" w:rsidRPr="00B529C9">
        <w:rPr>
          <w:rFonts w:ascii="Times New Roman" w:hAnsi="Times New Roman" w:cs="Times New Roman"/>
          <w:sz w:val="24"/>
          <w:szCs w:val="24"/>
          <w:lang w:val="en"/>
        </w:rPr>
        <w:t>rinkman</w:t>
      </w:r>
      <w:r w:rsidR="00B312E6" w:rsidRPr="00B529C9">
        <w:rPr>
          <w:rFonts w:ascii="Times New Roman" w:hAnsi="Times New Roman" w:cs="Times New Roman"/>
          <w:sz w:val="24"/>
          <w:szCs w:val="24"/>
          <w:lang w:val="en"/>
        </w:rPr>
        <w:t xml:space="preserve"> and </w:t>
      </w:r>
      <w:proofErr w:type="spellStart"/>
      <w:r w:rsidR="00B312E6" w:rsidRPr="00B529C9">
        <w:rPr>
          <w:rFonts w:ascii="Times New Roman" w:hAnsi="Times New Roman" w:cs="Times New Roman"/>
          <w:sz w:val="24"/>
          <w:szCs w:val="24"/>
          <w:lang w:val="en"/>
        </w:rPr>
        <w:t>Tanggaards</w:t>
      </w:r>
      <w:proofErr w:type="spellEnd"/>
      <w:r w:rsidR="00B312E6" w:rsidRPr="00B529C9">
        <w:rPr>
          <w:rFonts w:ascii="Times New Roman" w:hAnsi="Times New Roman" w:cs="Times New Roman"/>
          <w:sz w:val="24"/>
          <w:szCs w:val="24"/>
          <w:lang w:val="en"/>
        </w:rPr>
        <w:t xml:space="preserve"> (2007, p. 30)</w:t>
      </w:r>
      <w:r w:rsidR="002153BC" w:rsidRPr="00B529C9">
        <w:rPr>
          <w:rFonts w:ascii="Times New Roman" w:hAnsi="Times New Roman" w:cs="Times New Roman"/>
          <w:sz w:val="24"/>
          <w:szCs w:val="24"/>
          <w:lang w:val="en"/>
        </w:rPr>
        <w:t xml:space="preserve"> description of the therapist/client </w:t>
      </w:r>
      <w:r w:rsidR="00AC0B4F" w:rsidRPr="00B529C9">
        <w:rPr>
          <w:rFonts w:ascii="Times New Roman" w:hAnsi="Times New Roman" w:cs="Times New Roman"/>
          <w:sz w:val="24"/>
          <w:szCs w:val="24"/>
          <w:lang w:val="en"/>
        </w:rPr>
        <w:t>alliance</w:t>
      </w:r>
      <w:r w:rsidR="00B312E6" w:rsidRPr="00B529C9">
        <w:rPr>
          <w:rFonts w:ascii="Times New Roman" w:hAnsi="Times New Roman" w:cs="Times New Roman"/>
          <w:sz w:val="24"/>
          <w:szCs w:val="24"/>
          <w:lang w:val="en"/>
        </w:rPr>
        <w:t>, but importantly, Schein supersedes the confines of the therapy-setting and acknowledge the significance of this helping relationship as equally important in any setting where helping is involved. Taking into consideration that</w:t>
      </w:r>
      <w:r w:rsidR="003B17A1" w:rsidRPr="00B529C9">
        <w:rPr>
          <w:rFonts w:ascii="Times New Roman" w:hAnsi="Times New Roman" w:cs="Times New Roman"/>
          <w:sz w:val="24"/>
          <w:szCs w:val="24"/>
          <w:lang w:val="en"/>
        </w:rPr>
        <w:t xml:space="preserve"> a whopping 30 % of the therapeutic outcome could be ascribed the </w:t>
      </w:r>
      <w:r w:rsidR="00AC0B4F" w:rsidRPr="00B529C9">
        <w:rPr>
          <w:rFonts w:ascii="Times New Roman" w:hAnsi="Times New Roman" w:cs="Times New Roman"/>
          <w:sz w:val="24"/>
          <w:szCs w:val="24"/>
          <w:lang w:val="en"/>
        </w:rPr>
        <w:t>alliance</w:t>
      </w:r>
      <w:r w:rsidR="003B17A1" w:rsidRPr="00B529C9">
        <w:rPr>
          <w:rFonts w:ascii="Times New Roman" w:hAnsi="Times New Roman" w:cs="Times New Roman"/>
          <w:sz w:val="24"/>
          <w:szCs w:val="24"/>
          <w:lang w:val="en"/>
        </w:rPr>
        <w:t xml:space="preserve"> between practitioner and </w:t>
      </w:r>
      <w:proofErr w:type="gramStart"/>
      <w:r w:rsidR="00AC0B4F" w:rsidRPr="00B529C9">
        <w:rPr>
          <w:rFonts w:ascii="Times New Roman" w:hAnsi="Times New Roman" w:cs="Times New Roman"/>
          <w:sz w:val="24"/>
          <w:szCs w:val="24"/>
          <w:lang w:val="en"/>
        </w:rPr>
        <w:t>client,</w:t>
      </w:r>
      <w:proofErr w:type="gramEnd"/>
      <w:r w:rsidR="003B17A1" w:rsidRPr="00B529C9">
        <w:rPr>
          <w:rFonts w:ascii="Times New Roman" w:hAnsi="Times New Roman" w:cs="Times New Roman"/>
          <w:sz w:val="24"/>
          <w:szCs w:val="24"/>
          <w:lang w:val="en"/>
        </w:rPr>
        <w:t xml:space="preserve"> it i</w:t>
      </w:r>
      <w:r w:rsidR="00AC0B4F" w:rsidRPr="00B529C9">
        <w:rPr>
          <w:rFonts w:ascii="Times New Roman" w:hAnsi="Times New Roman" w:cs="Times New Roman"/>
          <w:sz w:val="24"/>
          <w:szCs w:val="24"/>
          <w:lang w:val="en"/>
        </w:rPr>
        <w:t xml:space="preserve">s timely to consider this element as a crucial cornerstone in </w:t>
      </w:r>
      <w:r w:rsidR="00AC0B4F" w:rsidRPr="00DD071B">
        <w:rPr>
          <w:rFonts w:ascii="Times New Roman" w:hAnsi="Times New Roman" w:cs="Times New Roman"/>
          <w:i/>
          <w:sz w:val="24"/>
          <w:szCs w:val="24"/>
          <w:lang w:val="en"/>
        </w:rPr>
        <w:t>all</w:t>
      </w:r>
      <w:r w:rsidR="00AC0B4F" w:rsidRPr="00B529C9">
        <w:rPr>
          <w:rFonts w:ascii="Times New Roman" w:hAnsi="Times New Roman" w:cs="Times New Roman"/>
          <w:sz w:val="24"/>
          <w:szCs w:val="24"/>
          <w:lang w:val="en"/>
        </w:rPr>
        <w:t xml:space="preserve"> psychological practices, hence </w:t>
      </w:r>
      <w:r w:rsidR="00454A2D">
        <w:rPr>
          <w:rFonts w:ascii="Times New Roman" w:hAnsi="Times New Roman" w:cs="Times New Roman"/>
          <w:sz w:val="24"/>
          <w:szCs w:val="24"/>
          <w:lang w:val="en"/>
        </w:rPr>
        <w:t xml:space="preserve">creating a parallel between </w:t>
      </w:r>
      <w:r w:rsidR="00AC0B4F" w:rsidRPr="00B529C9">
        <w:rPr>
          <w:rFonts w:ascii="Times New Roman" w:hAnsi="Times New Roman" w:cs="Times New Roman"/>
          <w:sz w:val="24"/>
          <w:szCs w:val="24"/>
          <w:lang w:val="en"/>
        </w:rPr>
        <w:t>the practicing psychologist</w:t>
      </w:r>
      <w:r w:rsidR="00454A2D">
        <w:rPr>
          <w:rFonts w:ascii="Times New Roman" w:hAnsi="Times New Roman" w:cs="Times New Roman"/>
          <w:sz w:val="24"/>
          <w:szCs w:val="24"/>
          <w:lang w:val="en"/>
        </w:rPr>
        <w:t xml:space="preserve"> and the c</w:t>
      </w:r>
      <w:r w:rsidR="002708E0">
        <w:rPr>
          <w:rFonts w:ascii="Times New Roman" w:hAnsi="Times New Roman" w:cs="Times New Roman"/>
          <w:sz w:val="24"/>
          <w:szCs w:val="24"/>
          <w:lang w:val="en"/>
        </w:rPr>
        <w:t>apability of establishing a constructive</w:t>
      </w:r>
      <w:r w:rsidR="00454A2D">
        <w:rPr>
          <w:rFonts w:ascii="Times New Roman" w:hAnsi="Times New Roman" w:cs="Times New Roman"/>
          <w:sz w:val="24"/>
          <w:szCs w:val="24"/>
          <w:lang w:val="en"/>
        </w:rPr>
        <w:t xml:space="preserve"> helping relationship</w:t>
      </w:r>
      <w:r w:rsidR="00997FF0" w:rsidRPr="00B529C9">
        <w:rPr>
          <w:rFonts w:ascii="Times New Roman" w:hAnsi="Times New Roman" w:cs="Times New Roman"/>
          <w:sz w:val="24"/>
          <w:szCs w:val="24"/>
          <w:lang w:val="en"/>
        </w:rPr>
        <w:t xml:space="preserve"> (ibid.)</w:t>
      </w:r>
      <w:r w:rsidR="00AC0B4F" w:rsidRPr="00B529C9">
        <w:rPr>
          <w:rFonts w:ascii="Times New Roman" w:hAnsi="Times New Roman" w:cs="Times New Roman"/>
          <w:sz w:val="24"/>
          <w:szCs w:val="24"/>
          <w:lang w:val="en"/>
        </w:rPr>
        <w:t>.</w:t>
      </w:r>
      <w:r w:rsidR="00997FF0" w:rsidRPr="00B529C9">
        <w:rPr>
          <w:rFonts w:ascii="Times New Roman" w:hAnsi="Times New Roman" w:cs="Times New Roman"/>
          <w:sz w:val="24"/>
          <w:szCs w:val="24"/>
          <w:lang w:val="en"/>
        </w:rPr>
        <w:t xml:space="preserve"> </w:t>
      </w:r>
    </w:p>
    <w:p w:rsidR="00B529C9" w:rsidRPr="00B529C9" w:rsidRDefault="00B529C9" w:rsidP="009E010F">
      <w:pPr>
        <w:spacing w:line="360" w:lineRule="auto"/>
        <w:ind w:left="851"/>
        <w:jc w:val="both"/>
        <w:rPr>
          <w:rFonts w:ascii="Times New Roman" w:hAnsi="Times New Roman" w:cs="Times New Roman"/>
          <w:sz w:val="24"/>
          <w:szCs w:val="24"/>
          <w:lang w:val="en"/>
        </w:rPr>
      </w:pPr>
    </w:p>
    <w:p w:rsidR="000B40F6" w:rsidRDefault="000B40F6" w:rsidP="00921EB2">
      <w:pPr>
        <w:pStyle w:val="Overskrift2"/>
      </w:pPr>
      <w:bookmarkStart w:id="3" w:name="_Toc388479464"/>
      <w:r w:rsidRPr="00B529C9">
        <w:t>Epistemological reflections</w:t>
      </w:r>
      <w:bookmarkEnd w:id="3"/>
      <w:r w:rsidR="00DD071B">
        <w:t xml:space="preserve"> </w:t>
      </w:r>
    </w:p>
    <w:p w:rsidR="00DD071B" w:rsidRPr="00DD071B" w:rsidRDefault="00DD071B" w:rsidP="00DD071B">
      <w:pPr>
        <w:rPr>
          <w:lang w:val="en-US"/>
        </w:rPr>
      </w:pPr>
    </w:p>
    <w:p w:rsidR="00445231" w:rsidRPr="00B529C9" w:rsidRDefault="00D53A76" w:rsidP="009E010F">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
        </w:rPr>
        <w:t xml:space="preserve">It </w:t>
      </w:r>
      <w:r w:rsidR="00445231" w:rsidRPr="00B529C9">
        <w:rPr>
          <w:rFonts w:ascii="Times New Roman" w:hAnsi="Times New Roman" w:cs="Times New Roman"/>
          <w:sz w:val="24"/>
          <w:szCs w:val="24"/>
          <w:lang w:val="en"/>
        </w:rPr>
        <w:t xml:space="preserve">is timely to look closer at the epistemological foundation that in many ways </w:t>
      </w:r>
      <w:r w:rsidR="00474F66" w:rsidRPr="00B529C9">
        <w:rPr>
          <w:rFonts w:ascii="Times New Roman" w:hAnsi="Times New Roman" w:cs="Times New Roman"/>
          <w:sz w:val="24"/>
          <w:szCs w:val="24"/>
          <w:lang w:val="en"/>
        </w:rPr>
        <w:t>pertain</w:t>
      </w:r>
      <w:r w:rsidR="009B496A" w:rsidRPr="00B529C9">
        <w:rPr>
          <w:rFonts w:ascii="Times New Roman" w:hAnsi="Times New Roman" w:cs="Times New Roman"/>
          <w:sz w:val="24"/>
          <w:szCs w:val="24"/>
          <w:lang w:val="en"/>
        </w:rPr>
        <w:t>s</w:t>
      </w:r>
      <w:r w:rsidR="00474F66" w:rsidRPr="00B529C9">
        <w:rPr>
          <w:rFonts w:ascii="Times New Roman" w:hAnsi="Times New Roman" w:cs="Times New Roman"/>
          <w:sz w:val="24"/>
          <w:szCs w:val="24"/>
          <w:lang w:val="en"/>
        </w:rPr>
        <w:t xml:space="preserve"> the following thesis and as such provide a set of guidelines on how to approach the research question at hand.</w:t>
      </w:r>
      <w:r w:rsidR="00445231" w:rsidRPr="00B529C9">
        <w:rPr>
          <w:rFonts w:ascii="Times New Roman" w:hAnsi="Times New Roman" w:cs="Times New Roman"/>
          <w:sz w:val="24"/>
          <w:szCs w:val="24"/>
          <w:lang w:val="en"/>
        </w:rPr>
        <w:t xml:space="preserve">    </w:t>
      </w:r>
    </w:p>
    <w:p w:rsidR="00CD0F7B" w:rsidRPr="00B529C9" w:rsidRDefault="00474F66" w:rsidP="009E010F">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
        </w:rPr>
        <w:t>Largely based on observations and personal experiences,</w:t>
      </w:r>
      <w:r w:rsidR="00B968F9" w:rsidRPr="00B529C9">
        <w:rPr>
          <w:rFonts w:ascii="Times New Roman" w:hAnsi="Times New Roman" w:cs="Times New Roman"/>
          <w:sz w:val="24"/>
          <w:szCs w:val="24"/>
          <w:lang w:val="en"/>
        </w:rPr>
        <w:t xml:space="preserve"> the </w:t>
      </w:r>
      <w:r w:rsidR="009B0B20">
        <w:rPr>
          <w:rFonts w:ascii="Times New Roman" w:hAnsi="Times New Roman" w:cs="Times New Roman"/>
          <w:sz w:val="24"/>
          <w:szCs w:val="24"/>
          <w:lang w:val="en"/>
        </w:rPr>
        <w:t xml:space="preserve">following thesis is </w:t>
      </w:r>
      <w:proofErr w:type="gramStart"/>
      <w:r w:rsidR="009B0B20">
        <w:rPr>
          <w:rFonts w:ascii="Times New Roman" w:hAnsi="Times New Roman" w:cs="Times New Roman"/>
          <w:sz w:val="24"/>
          <w:szCs w:val="24"/>
          <w:lang w:val="en"/>
        </w:rPr>
        <w:t>to a large extent</w:t>
      </w:r>
      <w:proofErr w:type="gramEnd"/>
      <w:r w:rsidR="00B968F9" w:rsidRPr="00B529C9">
        <w:rPr>
          <w:rFonts w:ascii="Times New Roman" w:hAnsi="Times New Roman" w:cs="Times New Roman"/>
          <w:sz w:val="24"/>
          <w:szCs w:val="24"/>
          <w:lang w:val="en"/>
        </w:rPr>
        <w:t xml:space="preserve"> </w:t>
      </w:r>
      <w:r w:rsidRPr="00B529C9">
        <w:rPr>
          <w:rFonts w:ascii="Times New Roman" w:hAnsi="Times New Roman" w:cs="Times New Roman"/>
          <w:sz w:val="24"/>
          <w:szCs w:val="24"/>
          <w:lang w:val="en"/>
        </w:rPr>
        <w:t xml:space="preserve">inspired by a particular curiosity </w:t>
      </w:r>
      <w:r w:rsidR="00FB315A" w:rsidRPr="00B529C9">
        <w:rPr>
          <w:rFonts w:ascii="Times New Roman" w:hAnsi="Times New Roman" w:cs="Times New Roman"/>
          <w:sz w:val="24"/>
          <w:szCs w:val="24"/>
          <w:lang w:val="en"/>
        </w:rPr>
        <w:t xml:space="preserve">to understanding the possible effect </w:t>
      </w:r>
      <w:r w:rsidR="00FB315A" w:rsidRPr="00B529C9">
        <w:rPr>
          <w:rFonts w:ascii="Times New Roman" w:hAnsi="Times New Roman" w:cs="Times New Roman"/>
          <w:sz w:val="24"/>
          <w:szCs w:val="24"/>
          <w:lang w:val="en"/>
        </w:rPr>
        <w:lastRenderedPageBreak/>
        <w:t>elitism</w:t>
      </w:r>
      <w:r w:rsidR="000E5AC4" w:rsidRPr="00B529C9">
        <w:rPr>
          <w:rFonts w:ascii="Times New Roman" w:hAnsi="Times New Roman" w:cs="Times New Roman"/>
          <w:sz w:val="24"/>
          <w:szCs w:val="24"/>
          <w:lang w:val="en"/>
        </w:rPr>
        <w:t>, or elitist attitudes</w:t>
      </w:r>
      <w:r w:rsidR="00012867" w:rsidRPr="00B529C9">
        <w:rPr>
          <w:rFonts w:ascii="Times New Roman" w:hAnsi="Times New Roman" w:cs="Times New Roman"/>
          <w:sz w:val="24"/>
          <w:szCs w:val="24"/>
          <w:lang w:val="en"/>
        </w:rPr>
        <w:t>,</w:t>
      </w:r>
      <w:r w:rsidR="00FB315A" w:rsidRPr="00B529C9">
        <w:rPr>
          <w:rFonts w:ascii="Times New Roman" w:hAnsi="Times New Roman" w:cs="Times New Roman"/>
          <w:sz w:val="24"/>
          <w:szCs w:val="24"/>
          <w:lang w:val="en"/>
        </w:rPr>
        <w:t xml:space="preserve"> could have on psychological practices</w:t>
      </w:r>
      <w:r w:rsidR="00294A7E" w:rsidRPr="00B529C9">
        <w:rPr>
          <w:rFonts w:ascii="Times New Roman" w:hAnsi="Times New Roman" w:cs="Times New Roman"/>
          <w:sz w:val="24"/>
          <w:szCs w:val="24"/>
          <w:lang w:val="en"/>
        </w:rPr>
        <w:t xml:space="preserve"> and whether such attitudes could be evident among modern day psyc</w:t>
      </w:r>
      <w:r w:rsidR="007373EB">
        <w:rPr>
          <w:rFonts w:ascii="Times New Roman" w:hAnsi="Times New Roman" w:cs="Times New Roman"/>
          <w:sz w:val="24"/>
          <w:szCs w:val="24"/>
          <w:lang w:val="en"/>
        </w:rPr>
        <w:t>hology students. As we will see</w:t>
      </w:r>
      <w:r w:rsidR="00294A7E" w:rsidRPr="00B529C9">
        <w:rPr>
          <w:rFonts w:ascii="Times New Roman" w:hAnsi="Times New Roman" w:cs="Times New Roman"/>
          <w:sz w:val="24"/>
          <w:szCs w:val="24"/>
          <w:lang w:val="en"/>
        </w:rPr>
        <w:t>, t</w:t>
      </w:r>
      <w:r w:rsidR="00D83798" w:rsidRPr="00B529C9">
        <w:rPr>
          <w:rFonts w:ascii="Times New Roman" w:hAnsi="Times New Roman" w:cs="Times New Roman"/>
          <w:sz w:val="24"/>
          <w:szCs w:val="24"/>
          <w:lang w:val="en"/>
        </w:rPr>
        <w:t xml:space="preserve">he importance of </w:t>
      </w:r>
      <w:r w:rsidR="00012867" w:rsidRPr="00B529C9">
        <w:rPr>
          <w:rFonts w:ascii="Times New Roman" w:hAnsi="Times New Roman" w:cs="Times New Roman"/>
          <w:sz w:val="24"/>
          <w:szCs w:val="24"/>
          <w:lang w:val="en"/>
        </w:rPr>
        <w:t xml:space="preserve">refraining from any kind of </w:t>
      </w:r>
      <w:r w:rsidR="00D53A76" w:rsidRPr="00B529C9">
        <w:rPr>
          <w:rFonts w:ascii="Times New Roman" w:hAnsi="Times New Roman" w:cs="Times New Roman"/>
          <w:sz w:val="24"/>
          <w:szCs w:val="24"/>
          <w:lang w:val="en"/>
        </w:rPr>
        <w:t>such</w:t>
      </w:r>
      <w:r w:rsidR="00012867" w:rsidRPr="00B529C9">
        <w:rPr>
          <w:rFonts w:ascii="Times New Roman" w:hAnsi="Times New Roman" w:cs="Times New Roman"/>
          <w:sz w:val="24"/>
          <w:szCs w:val="24"/>
          <w:lang w:val="en"/>
        </w:rPr>
        <w:t xml:space="preserve"> attitude</w:t>
      </w:r>
      <w:r w:rsidR="000E5AC4" w:rsidRPr="00B529C9">
        <w:rPr>
          <w:rFonts w:ascii="Times New Roman" w:hAnsi="Times New Roman" w:cs="Times New Roman"/>
          <w:sz w:val="24"/>
          <w:szCs w:val="24"/>
          <w:lang w:val="en"/>
        </w:rPr>
        <w:t xml:space="preserve"> </w:t>
      </w:r>
      <w:r w:rsidR="00DE5E38">
        <w:rPr>
          <w:rFonts w:ascii="Times New Roman" w:hAnsi="Times New Roman" w:cs="Times New Roman"/>
          <w:sz w:val="24"/>
          <w:szCs w:val="24"/>
          <w:lang w:val="en"/>
        </w:rPr>
        <w:t xml:space="preserve">in psychological practices </w:t>
      </w:r>
      <w:r w:rsidR="00012867" w:rsidRPr="00B529C9">
        <w:rPr>
          <w:rFonts w:ascii="Times New Roman" w:hAnsi="Times New Roman" w:cs="Times New Roman"/>
          <w:sz w:val="24"/>
          <w:szCs w:val="24"/>
          <w:lang w:val="en"/>
        </w:rPr>
        <w:t>does seem</w:t>
      </w:r>
      <w:r w:rsidR="000E5AC4" w:rsidRPr="00B529C9">
        <w:rPr>
          <w:rFonts w:ascii="Times New Roman" w:hAnsi="Times New Roman" w:cs="Times New Roman"/>
          <w:sz w:val="24"/>
          <w:szCs w:val="24"/>
          <w:lang w:val="en"/>
        </w:rPr>
        <w:t xml:space="preserve"> to </w:t>
      </w:r>
      <w:proofErr w:type="gramStart"/>
      <w:r w:rsidR="000E5AC4" w:rsidRPr="00B529C9">
        <w:rPr>
          <w:rFonts w:ascii="Times New Roman" w:hAnsi="Times New Roman" w:cs="Times New Roman"/>
          <w:sz w:val="24"/>
          <w:szCs w:val="24"/>
          <w:lang w:val="en"/>
        </w:rPr>
        <w:t>be embedded</w:t>
      </w:r>
      <w:proofErr w:type="gramEnd"/>
      <w:r w:rsidR="000E5AC4" w:rsidRPr="00B529C9">
        <w:rPr>
          <w:rFonts w:ascii="Times New Roman" w:hAnsi="Times New Roman" w:cs="Times New Roman"/>
          <w:sz w:val="24"/>
          <w:szCs w:val="24"/>
          <w:lang w:val="en"/>
        </w:rPr>
        <w:t xml:space="preserve"> in a number of theoretical and practical approaches</w:t>
      </w:r>
      <w:r w:rsidR="00294A7E" w:rsidRPr="00B529C9">
        <w:rPr>
          <w:rFonts w:ascii="Times New Roman" w:hAnsi="Times New Roman" w:cs="Times New Roman"/>
          <w:sz w:val="24"/>
          <w:szCs w:val="24"/>
          <w:lang w:val="en"/>
        </w:rPr>
        <w:t xml:space="preserve"> that </w:t>
      </w:r>
      <w:r w:rsidR="006E37A8" w:rsidRPr="00B529C9">
        <w:rPr>
          <w:rFonts w:ascii="Times New Roman" w:hAnsi="Times New Roman" w:cs="Times New Roman"/>
          <w:sz w:val="24"/>
          <w:szCs w:val="24"/>
          <w:lang w:val="en"/>
        </w:rPr>
        <w:t>largely</w:t>
      </w:r>
      <w:r w:rsidR="00294A7E" w:rsidRPr="00B529C9">
        <w:rPr>
          <w:rFonts w:ascii="Times New Roman" w:hAnsi="Times New Roman" w:cs="Times New Roman"/>
          <w:sz w:val="24"/>
          <w:szCs w:val="24"/>
          <w:lang w:val="en"/>
        </w:rPr>
        <w:t xml:space="preserve"> favors </w:t>
      </w:r>
      <w:r w:rsidR="00EE0681" w:rsidRPr="00B529C9">
        <w:rPr>
          <w:rFonts w:ascii="Times New Roman" w:hAnsi="Times New Roman" w:cs="Times New Roman"/>
          <w:sz w:val="24"/>
          <w:szCs w:val="24"/>
          <w:lang w:val="en"/>
        </w:rPr>
        <w:t>a far more humble stance when engaging in helping behavior; a notion that seems to ring true ba</w:t>
      </w:r>
      <w:r w:rsidR="009C6D30" w:rsidRPr="00B529C9">
        <w:rPr>
          <w:rFonts w:ascii="Times New Roman" w:hAnsi="Times New Roman" w:cs="Times New Roman"/>
          <w:sz w:val="24"/>
          <w:szCs w:val="24"/>
          <w:lang w:val="en"/>
        </w:rPr>
        <w:t xml:space="preserve">sed on personal </w:t>
      </w:r>
      <w:r w:rsidR="00DE5E38">
        <w:rPr>
          <w:rFonts w:ascii="Times New Roman" w:hAnsi="Times New Roman" w:cs="Times New Roman"/>
          <w:sz w:val="24"/>
          <w:szCs w:val="24"/>
          <w:lang w:val="en"/>
        </w:rPr>
        <w:t>experiences</w:t>
      </w:r>
      <w:r w:rsidR="009C6D30" w:rsidRPr="00B529C9">
        <w:rPr>
          <w:rFonts w:ascii="Times New Roman" w:hAnsi="Times New Roman" w:cs="Times New Roman"/>
          <w:sz w:val="24"/>
          <w:szCs w:val="24"/>
          <w:lang w:val="en"/>
        </w:rPr>
        <w:t xml:space="preserve">. Accordingly, </w:t>
      </w:r>
      <w:r w:rsidR="006E37A8" w:rsidRPr="00B529C9">
        <w:rPr>
          <w:rFonts w:ascii="Times New Roman" w:hAnsi="Times New Roman" w:cs="Times New Roman"/>
          <w:sz w:val="24"/>
          <w:szCs w:val="24"/>
          <w:lang w:val="en"/>
        </w:rPr>
        <w:t>the following thesis is to a large extent inspired by personal experiences from everyday life; an arena that can</w:t>
      </w:r>
      <w:r w:rsidR="00DD071B">
        <w:rPr>
          <w:rFonts w:ascii="Times New Roman" w:hAnsi="Times New Roman" w:cs="Times New Roman"/>
          <w:sz w:val="24"/>
          <w:szCs w:val="24"/>
          <w:lang w:val="en"/>
        </w:rPr>
        <w:t xml:space="preserve"> in fact</w:t>
      </w:r>
      <w:r w:rsidR="006E37A8" w:rsidRPr="00B529C9">
        <w:rPr>
          <w:rFonts w:ascii="Times New Roman" w:hAnsi="Times New Roman" w:cs="Times New Roman"/>
          <w:sz w:val="24"/>
          <w:szCs w:val="24"/>
          <w:lang w:val="en"/>
        </w:rPr>
        <w:t xml:space="preserve"> be considered to contain rich sources of data which </w:t>
      </w:r>
      <w:r w:rsidR="00D53A76" w:rsidRPr="00B529C9">
        <w:rPr>
          <w:rFonts w:ascii="Times New Roman" w:hAnsi="Times New Roman" w:cs="Times New Roman"/>
          <w:sz w:val="24"/>
          <w:szCs w:val="24"/>
          <w:lang w:val="en"/>
        </w:rPr>
        <w:t xml:space="preserve">indeed </w:t>
      </w:r>
      <w:r w:rsidR="006E37A8" w:rsidRPr="00B529C9">
        <w:rPr>
          <w:rFonts w:ascii="Times New Roman" w:hAnsi="Times New Roman" w:cs="Times New Roman"/>
          <w:sz w:val="24"/>
          <w:szCs w:val="24"/>
          <w:lang w:val="en"/>
        </w:rPr>
        <w:t xml:space="preserve">can be analyzed, according to </w:t>
      </w:r>
      <w:proofErr w:type="spellStart"/>
      <w:r w:rsidR="006E37A8" w:rsidRPr="00B529C9">
        <w:rPr>
          <w:rFonts w:ascii="Times New Roman" w:hAnsi="Times New Roman" w:cs="Times New Roman"/>
          <w:sz w:val="24"/>
          <w:szCs w:val="24"/>
          <w:lang w:val="en"/>
        </w:rPr>
        <w:t>Sven</w:t>
      </w:r>
      <w:r w:rsidR="00282666" w:rsidRPr="00B529C9">
        <w:rPr>
          <w:rFonts w:ascii="Times New Roman" w:hAnsi="Times New Roman" w:cs="Times New Roman"/>
          <w:sz w:val="24"/>
          <w:szCs w:val="24"/>
          <w:lang w:val="en"/>
        </w:rPr>
        <w:t>d</w:t>
      </w:r>
      <w:proofErr w:type="spellEnd"/>
      <w:r w:rsidR="002A4C33" w:rsidRPr="00B529C9">
        <w:rPr>
          <w:rFonts w:ascii="Times New Roman" w:hAnsi="Times New Roman" w:cs="Times New Roman"/>
          <w:sz w:val="24"/>
          <w:szCs w:val="24"/>
          <w:lang w:val="en"/>
        </w:rPr>
        <w:t xml:space="preserve"> </w:t>
      </w:r>
      <w:proofErr w:type="spellStart"/>
      <w:r w:rsidR="002A4C33" w:rsidRPr="00B529C9">
        <w:rPr>
          <w:rFonts w:ascii="Times New Roman" w:hAnsi="Times New Roman" w:cs="Times New Roman"/>
          <w:sz w:val="24"/>
          <w:szCs w:val="24"/>
          <w:lang w:val="en"/>
        </w:rPr>
        <w:t>B</w:t>
      </w:r>
      <w:r w:rsidR="006E37A8" w:rsidRPr="00B529C9">
        <w:rPr>
          <w:rFonts w:ascii="Times New Roman" w:hAnsi="Times New Roman" w:cs="Times New Roman"/>
          <w:sz w:val="24"/>
          <w:szCs w:val="24"/>
          <w:lang w:val="en"/>
        </w:rPr>
        <w:t>rinkman</w:t>
      </w:r>
      <w:r w:rsidR="009B0B20">
        <w:rPr>
          <w:rFonts w:ascii="Times New Roman" w:hAnsi="Times New Roman" w:cs="Times New Roman"/>
          <w:sz w:val="24"/>
          <w:szCs w:val="24"/>
          <w:lang w:val="en"/>
        </w:rPr>
        <w:t>n</w:t>
      </w:r>
      <w:proofErr w:type="spellEnd"/>
      <w:r w:rsidR="006E37A8" w:rsidRPr="00B529C9">
        <w:rPr>
          <w:rFonts w:ascii="Times New Roman" w:hAnsi="Times New Roman" w:cs="Times New Roman"/>
          <w:sz w:val="24"/>
          <w:szCs w:val="24"/>
          <w:lang w:val="en"/>
        </w:rPr>
        <w:t xml:space="preserve"> (2013). </w:t>
      </w:r>
      <w:r w:rsidR="00F17717" w:rsidRPr="00B529C9">
        <w:rPr>
          <w:rFonts w:ascii="Times New Roman" w:hAnsi="Times New Roman" w:cs="Times New Roman"/>
          <w:sz w:val="24"/>
          <w:szCs w:val="24"/>
          <w:lang w:val="en"/>
        </w:rPr>
        <w:t>Accordingly</w:t>
      </w:r>
      <w:r w:rsidR="006E37A8" w:rsidRPr="00B529C9">
        <w:rPr>
          <w:rFonts w:ascii="Times New Roman" w:hAnsi="Times New Roman" w:cs="Times New Roman"/>
          <w:sz w:val="24"/>
          <w:szCs w:val="24"/>
          <w:lang w:val="en"/>
        </w:rPr>
        <w:t>, while we are living life, undergoing a number of situations a</w:t>
      </w:r>
      <w:r w:rsidR="00C10577">
        <w:rPr>
          <w:rFonts w:ascii="Times New Roman" w:hAnsi="Times New Roman" w:cs="Times New Roman"/>
          <w:sz w:val="24"/>
          <w:szCs w:val="24"/>
          <w:lang w:val="en"/>
        </w:rPr>
        <w:t>nd interpreting these</w:t>
      </w:r>
      <w:r w:rsidR="006E37A8" w:rsidRPr="00B529C9">
        <w:rPr>
          <w:rFonts w:ascii="Times New Roman" w:hAnsi="Times New Roman" w:cs="Times New Roman"/>
          <w:sz w:val="24"/>
          <w:szCs w:val="24"/>
          <w:lang w:val="en"/>
        </w:rPr>
        <w:t xml:space="preserve">, we are already </w:t>
      </w:r>
      <w:r w:rsidR="009B0B20">
        <w:rPr>
          <w:rFonts w:ascii="Times New Roman" w:hAnsi="Times New Roman" w:cs="Times New Roman"/>
          <w:sz w:val="24"/>
          <w:szCs w:val="24"/>
          <w:lang w:val="en"/>
        </w:rPr>
        <w:t>carrying out</w:t>
      </w:r>
      <w:r w:rsidR="006E37A8" w:rsidRPr="00B529C9">
        <w:rPr>
          <w:rFonts w:ascii="Times New Roman" w:hAnsi="Times New Roman" w:cs="Times New Roman"/>
          <w:sz w:val="24"/>
          <w:szCs w:val="24"/>
          <w:lang w:val="en"/>
        </w:rPr>
        <w:t xml:space="preserve"> qualitative research. All we </w:t>
      </w:r>
      <w:r w:rsidR="009B0B20">
        <w:rPr>
          <w:rFonts w:ascii="Times New Roman" w:hAnsi="Times New Roman" w:cs="Times New Roman"/>
          <w:sz w:val="24"/>
          <w:szCs w:val="24"/>
          <w:lang w:val="en"/>
        </w:rPr>
        <w:t>need</w:t>
      </w:r>
      <w:r w:rsidR="006E37A8" w:rsidRPr="00B529C9">
        <w:rPr>
          <w:rFonts w:ascii="Times New Roman" w:hAnsi="Times New Roman" w:cs="Times New Roman"/>
          <w:sz w:val="24"/>
          <w:szCs w:val="24"/>
          <w:lang w:val="en"/>
        </w:rPr>
        <w:t xml:space="preserve"> to do is</w:t>
      </w:r>
      <w:r w:rsidR="009B0B20">
        <w:rPr>
          <w:rFonts w:ascii="Times New Roman" w:hAnsi="Times New Roman" w:cs="Times New Roman"/>
          <w:sz w:val="24"/>
          <w:szCs w:val="24"/>
          <w:lang w:val="en"/>
        </w:rPr>
        <w:t xml:space="preserve"> to have an astute eye for</w:t>
      </w:r>
      <w:r w:rsidR="006E37A8" w:rsidRPr="00B529C9">
        <w:rPr>
          <w:rFonts w:ascii="Times New Roman" w:hAnsi="Times New Roman" w:cs="Times New Roman"/>
          <w:sz w:val="24"/>
          <w:szCs w:val="24"/>
          <w:lang w:val="en"/>
        </w:rPr>
        <w:t xml:space="preserve"> specific subjects of interest and </w:t>
      </w:r>
      <w:r w:rsidR="00B15DAB" w:rsidRPr="00B529C9">
        <w:rPr>
          <w:rFonts w:ascii="Times New Roman" w:hAnsi="Times New Roman" w:cs="Times New Roman"/>
          <w:sz w:val="24"/>
          <w:szCs w:val="24"/>
          <w:lang w:val="en"/>
        </w:rPr>
        <w:t>attempt</w:t>
      </w:r>
      <w:r w:rsidR="006E37A8" w:rsidRPr="00B529C9">
        <w:rPr>
          <w:rFonts w:ascii="Times New Roman" w:hAnsi="Times New Roman" w:cs="Times New Roman"/>
          <w:sz w:val="24"/>
          <w:szCs w:val="24"/>
          <w:lang w:val="en"/>
        </w:rPr>
        <w:t xml:space="preserve"> to gain insight through </w:t>
      </w:r>
      <w:r w:rsidR="00C10577">
        <w:rPr>
          <w:rFonts w:ascii="Times New Roman" w:hAnsi="Times New Roman" w:cs="Times New Roman"/>
          <w:sz w:val="24"/>
          <w:szCs w:val="24"/>
          <w:lang w:val="en"/>
        </w:rPr>
        <w:t xml:space="preserve">a </w:t>
      </w:r>
      <w:r w:rsidR="006E37A8" w:rsidRPr="00B529C9">
        <w:rPr>
          <w:rFonts w:ascii="Times New Roman" w:hAnsi="Times New Roman" w:cs="Times New Roman"/>
          <w:sz w:val="24"/>
          <w:szCs w:val="24"/>
          <w:lang w:val="en"/>
        </w:rPr>
        <w:t>process of analysis (ibid., p. 13).</w:t>
      </w:r>
      <w:r w:rsidR="00282666" w:rsidRPr="00B529C9">
        <w:rPr>
          <w:rFonts w:ascii="Times New Roman" w:hAnsi="Times New Roman" w:cs="Times New Roman"/>
          <w:sz w:val="24"/>
          <w:szCs w:val="24"/>
          <w:lang w:val="en"/>
        </w:rPr>
        <w:t xml:space="preserve"> By acknowledging my relative unfamiliarity on the field of elitism and the consequences thereof, the thesis will seek to embark on </w:t>
      </w:r>
      <w:r w:rsidR="007E5DA1">
        <w:rPr>
          <w:rFonts w:ascii="Times New Roman" w:hAnsi="Times New Roman" w:cs="Times New Roman"/>
          <w:sz w:val="24"/>
          <w:szCs w:val="24"/>
          <w:lang w:val="en"/>
        </w:rPr>
        <w:t xml:space="preserve">somewhat of </w:t>
      </w:r>
      <w:r w:rsidR="00282666" w:rsidRPr="00B529C9">
        <w:rPr>
          <w:rFonts w:ascii="Times New Roman" w:hAnsi="Times New Roman" w:cs="Times New Roman"/>
          <w:sz w:val="24"/>
          <w:szCs w:val="24"/>
          <w:lang w:val="en"/>
        </w:rPr>
        <w:t xml:space="preserve">a pragmatic </w:t>
      </w:r>
      <w:r w:rsidR="00B15DAB">
        <w:rPr>
          <w:rFonts w:ascii="Times New Roman" w:hAnsi="Times New Roman" w:cs="Times New Roman"/>
          <w:sz w:val="24"/>
          <w:szCs w:val="24"/>
          <w:lang w:val="en"/>
        </w:rPr>
        <w:t>journey that will come to a conclusion</w:t>
      </w:r>
      <w:r w:rsidR="00282666" w:rsidRPr="00B529C9">
        <w:rPr>
          <w:rFonts w:ascii="Times New Roman" w:hAnsi="Times New Roman" w:cs="Times New Roman"/>
          <w:sz w:val="24"/>
          <w:szCs w:val="24"/>
          <w:lang w:val="en"/>
        </w:rPr>
        <w:t xml:space="preserve"> as the concepts of </w:t>
      </w:r>
      <w:r w:rsidR="007373EB">
        <w:rPr>
          <w:rFonts w:ascii="Times New Roman" w:hAnsi="Times New Roman" w:cs="Times New Roman"/>
          <w:sz w:val="24"/>
          <w:szCs w:val="24"/>
          <w:lang w:val="en"/>
        </w:rPr>
        <w:t xml:space="preserve">elitism </w:t>
      </w:r>
      <w:r w:rsidR="00704F56" w:rsidRPr="00B529C9">
        <w:rPr>
          <w:rFonts w:ascii="Times New Roman" w:hAnsi="Times New Roman" w:cs="Times New Roman"/>
          <w:sz w:val="24"/>
          <w:szCs w:val="24"/>
          <w:lang w:val="en"/>
        </w:rPr>
        <w:t>may transform into something more comprehensible which in turn can contr</w:t>
      </w:r>
      <w:r w:rsidR="00B6656F" w:rsidRPr="00B529C9">
        <w:rPr>
          <w:rFonts w:ascii="Times New Roman" w:hAnsi="Times New Roman" w:cs="Times New Roman"/>
          <w:sz w:val="24"/>
          <w:szCs w:val="24"/>
          <w:lang w:val="en"/>
        </w:rPr>
        <w:t xml:space="preserve">ibute to an understanding of its relevance in psychological practices. </w:t>
      </w:r>
      <w:r w:rsidR="00D53A76" w:rsidRPr="00B529C9">
        <w:rPr>
          <w:rFonts w:ascii="Times New Roman" w:hAnsi="Times New Roman" w:cs="Times New Roman"/>
          <w:sz w:val="24"/>
          <w:szCs w:val="24"/>
          <w:lang w:val="en"/>
        </w:rPr>
        <w:t>This pragmatic approach could become more comprehensible by turning to the words of De</w:t>
      </w:r>
      <w:r w:rsidR="00D479CA">
        <w:rPr>
          <w:rFonts w:ascii="Times New Roman" w:hAnsi="Times New Roman" w:cs="Times New Roman"/>
          <w:sz w:val="24"/>
          <w:szCs w:val="24"/>
          <w:lang w:val="en"/>
        </w:rPr>
        <w:t>wey (in: Brinkman, 2013, p. 65),</w:t>
      </w:r>
      <w:r w:rsidR="00D53A76" w:rsidRPr="00B529C9">
        <w:rPr>
          <w:rFonts w:ascii="Times New Roman" w:hAnsi="Times New Roman" w:cs="Times New Roman"/>
          <w:sz w:val="24"/>
          <w:szCs w:val="24"/>
          <w:lang w:val="en"/>
        </w:rPr>
        <w:t xml:space="preserve"> </w:t>
      </w:r>
      <w:proofErr w:type="gramStart"/>
      <w:r w:rsidR="00D53A76" w:rsidRPr="00B529C9">
        <w:rPr>
          <w:rFonts w:ascii="Times New Roman" w:hAnsi="Times New Roman" w:cs="Times New Roman"/>
          <w:sz w:val="24"/>
          <w:szCs w:val="24"/>
          <w:lang w:val="en"/>
        </w:rPr>
        <w:t>and also</w:t>
      </w:r>
      <w:proofErr w:type="gramEnd"/>
      <w:r w:rsidR="00D53A76" w:rsidRPr="00B529C9">
        <w:rPr>
          <w:rFonts w:ascii="Times New Roman" w:hAnsi="Times New Roman" w:cs="Times New Roman"/>
          <w:sz w:val="24"/>
          <w:szCs w:val="24"/>
          <w:lang w:val="en"/>
        </w:rPr>
        <w:t xml:space="preserve"> by seeing it in contrast </w:t>
      </w:r>
      <w:r w:rsidR="003E22AF" w:rsidRPr="00B529C9">
        <w:rPr>
          <w:rFonts w:ascii="Times New Roman" w:hAnsi="Times New Roman" w:cs="Times New Roman"/>
          <w:sz w:val="24"/>
          <w:szCs w:val="24"/>
          <w:lang w:val="en"/>
        </w:rPr>
        <w:t xml:space="preserve">to scientific principles deriving from quantitative research. In everyday life, we </w:t>
      </w:r>
      <w:r w:rsidR="007E5DA1" w:rsidRPr="00B529C9">
        <w:rPr>
          <w:rFonts w:ascii="Times New Roman" w:hAnsi="Times New Roman" w:cs="Times New Roman"/>
          <w:sz w:val="24"/>
          <w:szCs w:val="24"/>
          <w:lang w:val="en"/>
        </w:rPr>
        <w:t>seldom</w:t>
      </w:r>
      <w:r w:rsidR="003E22AF" w:rsidRPr="00B529C9">
        <w:rPr>
          <w:rFonts w:ascii="Times New Roman" w:hAnsi="Times New Roman" w:cs="Times New Roman"/>
          <w:sz w:val="24"/>
          <w:szCs w:val="24"/>
          <w:lang w:val="en"/>
        </w:rPr>
        <w:t xml:space="preserve"> approach an object of interest with a </w:t>
      </w:r>
      <w:r w:rsidR="007E5DA1" w:rsidRPr="00B529C9">
        <w:rPr>
          <w:rFonts w:ascii="Times New Roman" w:hAnsi="Times New Roman" w:cs="Times New Roman"/>
          <w:sz w:val="24"/>
          <w:szCs w:val="24"/>
          <w:lang w:val="en"/>
        </w:rPr>
        <w:t>distinctive</w:t>
      </w:r>
      <w:r w:rsidR="003E22AF" w:rsidRPr="00B529C9">
        <w:rPr>
          <w:rFonts w:ascii="Times New Roman" w:hAnsi="Times New Roman" w:cs="Times New Roman"/>
          <w:sz w:val="24"/>
          <w:szCs w:val="24"/>
          <w:lang w:val="en"/>
        </w:rPr>
        <w:t xml:space="preserve"> goal in mind and a conviction that we must find the ultimate means to </w:t>
      </w:r>
      <w:r w:rsidR="007E5DA1">
        <w:rPr>
          <w:rFonts w:ascii="Times New Roman" w:hAnsi="Times New Roman" w:cs="Times New Roman"/>
          <w:sz w:val="24"/>
          <w:szCs w:val="24"/>
          <w:lang w:val="en"/>
        </w:rPr>
        <w:t>achieve</w:t>
      </w:r>
      <w:r w:rsidR="003E22AF" w:rsidRPr="00B529C9">
        <w:rPr>
          <w:rFonts w:ascii="Times New Roman" w:hAnsi="Times New Roman" w:cs="Times New Roman"/>
          <w:sz w:val="24"/>
          <w:szCs w:val="24"/>
          <w:lang w:val="en"/>
        </w:rPr>
        <w:t xml:space="preserve"> this goal. In stark contrast to mainstream research that often commence with a concrete presentation of well-defined problems, </w:t>
      </w:r>
      <w:r w:rsidR="00F17717" w:rsidRPr="00B529C9">
        <w:rPr>
          <w:rFonts w:ascii="Times New Roman" w:hAnsi="Times New Roman" w:cs="Times New Roman"/>
          <w:sz w:val="24"/>
          <w:szCs w:val="24"/>
          <w:lang w:val="en"/>
        </w:rPr>
        <w:t>Dewey’s</w:t>
      </w:r>
      <w:r w:rsidR="009E5BF5">
        <w:rPr>
          <w:rFonts w:ascii="Times New Roman" w:hAnsi="Times New Roman" w:cs="Times New Roman"/>
          <w:sz w:val="24"/>
          <w:szCs w:val="24"/>
          <w:lang w:val="en"/>
        </w:rPr>
        <w:t xml:space="preserve"> notion hews closer</w:t>
      </w:r>
      <w:r w:rsidR="003E22AF" w:rsidRPr="00B529C9">
        <w:rPr>
          <w:rFonts w:ascii="Times New Roman" w:hAnsi="Times New Roman" w:cs="Times New Roman"/>
          <w:sz w:val="24"/>
          <w:szCs w:val="24"/>
          <w:lang w:val="en"/>
        </w:rPr>
        <w:t xml:space="preserve"> to how we engage problems in everyday lives, as problem solving </w:t>
      </w:r>
      <w:r w:rsidR="009E5BF5">
        <w:rPr>
          <w:rFonts w:ascii="Times New Roman" w:hAnsi="Times New Roman" w:cs="Times New Roman"/>
          <w:sz w:val="24"/>
          <w:szCs w:val="24"/>
          <w:lang w:val="en"/>
        </w:rPr>
        <w:t>very often</w:t>
      </w:r>
      <w:r w:rsidR="00F17717">
        <w:rPr>
          <w:rFonts w:ascii="Times New Roman" w:hAnsi="Times New Roman" w:cs="Times New Roman"/>
          <w:sz w:val="24"/>
          <w:szCs w:val="24"/>
          <w:lang w:val="en"/>
        </w:rPr>
        <w:t xml:space="preserve"> involves a </w:t>
      </w:r>
      <w:r w:rsidR="009E5BF5">
        <w:rPr>
          <w:rFonts w:ascii="Times New Roman" w:hAnsi="Times New Roman" w:cs="Times New Roman"/>
          <w:sz w:val="24"/>
          <w:szCs w:val="24"/>
          <w:lang w:val="en"/>
        </w:rPr>
        <w:t>procedure</w:t>
      </w:r>
      <w:r w:rsidR="00F17717">
        <w:rPr>
          <w:rFonts w:ascii="Times New Roman" w:hAnsi="Times New Roman" w:cs="Times New Roman"/>
          <w:sz w:val="24"/>
          <w:szCs w:val="24"/>
          <w:lang w:val="en"/>
        </w:rPr>
        <w:t xml:space="preserve"> of ge</w:t>
      </w:r>
      <w:r w:rsidR="00F17717" w:rsidRPr="00B529C9">
        <w:rPr>
          <w:rFonts w:ascii="Times New Roman" w:hAnsi="Times New Roman" w:cs="Times New Roman"/>
          <w:sz w:val="24"/>
          <w:szCs w:val="24"/>
          <w:lang w:val="en"/>
        </w:rPr>
        <w:t>t</w:t>
      </w:r>
      <w:r w:rsidR="00F17717">
        <w:rPr>
          <w:rFonts w:ascii="Times New Roman" w:hAnsi="Times New Roman" w:cs="Times New Roman"/>
          <w:sz w:val="24"/>
          <w:szCs w:val="24"/>
          <w:lang w:val="en"/>
        </w:rPr>
        <w:t>t</w:t>
      </w:r>
      <w:r w:rsidR="00F17717" w:rsidRPr="00B529C9">
        <w:rPr>
          <w:rFonts w:ascii="Times New Roman" w:hAnsi="Times New Roman" w:cs="Times New Roman"/>
          <w:sz w:val="24"/>
          <w:szCs w:val="24"/>
          <w:lang w:val="en"/>
        </w:rPr>
        <w:t>ing</w:t>
      </w:r>
      <w:r w:rsidR="009E5BF5">
        <w:rPr>
          <w:rFonts w:ascii="Times New Roman" w:hAnsi="Times New Roman" w:cs="Times New Roman"/>
          <w:sz w:val="24"/>
          <w:szCs w:val="24"/>
          <w:lang w:val="en"/>
        </w:rPr>
        <w:t xml:space="preserve"> to know the</w:t>
      </w:r>
      <w:r w:rsidR="008F644F" w:rsidRPr="00B529C9">
        <w:rPr>
          <w:rFonts w:ascii="Times New Roman" w:hAnsi="Times New Roman" w:cs="Times New Roman"/>
          <w:sz w:val="24"/>
          <w:szCs w:val="24"/>
          <w:lang w:val="en"/>
        </w:rPr>
        <w:t xml:space="preserve"> character</w:t>
      </w:r>
      <w:r w:rsidR="009E5BF5">
        <w:rPr>
          <w:rFonts w:ascii="Times New Roman" w:hAnsi="Times New Roman" w:cs="Times New Roman"/>
          <w:sz w:val="24"/>
          <w:szCs w:val="24"/>
          <w:lang w:val="en"/>
        </w:rPr>
        <w:t xml:space="preserve"> and nature</w:t>
      </w:r>
      <w:r w:rsidR="008F644F" w:rsidRPr="00B529C9">
        <w:rPr>
          <w:rFonts w:ascii="Times New Roman" w:hAnsi="Times New Roman" w:cs="Times New Roman"/>
          <w:sz w:val="24"/>
          <w:szCs w:val="24"/>
          <w:lang w:val="en"/>
        </w:rPr>
        <w:t xml:space="preserve"> </w:t>
      </w:r>
      <w:r w:rsidR="003E22AF" w:rsidRPr="00B529C9">
        <w:rPr>
          <w:rFonts w:ascii="Times New Roman" w:hAnsi="Times New Roman" w:cs="Times New Roman"/>
          <w:sz w:val="24"/>
          <w:szCs w:val="24"/>
          <w:lang w:val="en"/>
        </w:rPr>
        <w:t>of the problem at hand</w:t>
      </w:r>
      <w:r w:rsidR="008F644F" w:rsidRPr="00B529C9">
        <w:rPr>
          <w:rFonts w:ascii="Times New Roman" w:hAnsi="Times New Roman" w:cs="Times New Roman"/>
          <w:sz w:val="24"/>
          <w:szCs w:val="24"/>
          <w:lang w:val="en"/>
        </w:rPr>
        <w:t xml:space="preserve"> before anything else (ibid.). Such a pragmatic standpoint will also be of particular interest in the pursuit of avoiding </w:t>
      </w:r>
      <w:proofErr w:type="spellStart"/>
      <w:r w:rsidR="008F644F" w:rsidRPr="00B529C9">
        <w:rPr>
          <w:rFonts w:ascii="Times New Roman" w:hAnsi="Times New Roman" w:cs="Times New Roman"/>
          <w:i/>
          <w:sz w:val="24"/>
          <w:szCs w:val="24"/>
          <w:lang w:val="en"/>
        </w:rPr>
        <w:t>methodolatry</w:t>
      </w:r>
      <w:proofErr w:type="spellEnd"/>
      <w:r w:rsidR="008F644F" w:rsidRPr="00B529C9">
        <w:rPr>
          <w:rFonts w:ascii="Times New Roman" w:hAnsi="Times New Roman" w:cs="Times New Roman"/>
          <w:i/>
          <w:sz w:val="24"/>
          <w:szCs w:val="24"/>
          <w:lang w:val="en"/>
        </w:rPr>
        <w:t xml:space="preserve">, </w:t>
      </w:r>
      <w:r w:rsidR="008F644F" w:rsidRPr="00B529C9">
        <w:rPr>
          <w:rFonts w:ascii="Times New Roman" w:hAnsi="Times New Roman" w:cs="Times New Roman"/>
          <w:sz w:val="24"/>
          <w:szCs w:val="24"/>
          <w:lang w:val="en"/>
        </w:rPr>
        <w:t xml:space="preserve">as it </w:t>
      </w:r>
      <w:r w:rsidR="009E5BF5">
        <w:rPr>
          <w:rFonts w:ascii="Times New Roman" w:hAnsi="Times New Roman" w:cs="Times New Roman"/>
          <w:sz w:val="24"/>
          <w:szCs w:val="24"/>
          <w:lang w:val="en"/>
        </w:rPr>
        <w:t>dismisses</w:t>
      </w:r>
      <w:r w:rsidR="008F644F" w:rsidRPr="00B529C9">
        <w:rPr>
          <w:rFonts w:ascii="Times New Roman" w:hAnsi="Times New Roman" w:cs="Times New Roman"/>
          <w:sz w:val="24"/>
          <w:szCs w:val="24"/>
          <w:lang w:val="en"/>
        </w:rPr>
        <w:t xml:space="preserve"> the </w:t>
      </w:r>
      <w:r w:rsidR="009E5BF5" w:rsidRPr="00B529C9">
        <w:rPr>
          <w:rFonts w:ascii="Times New Roman" w:hAnsi="Times New Roman" w:cs="Times New Roman"/>
          <w:sz w:val="24"/>
          <w:szCs w:val="24"/>
          <w:lang w:val="en"/>
        </w:rPr>
        <w:t>stringent</w:t>
      </w:r>
      <w:r w:rsidR="008F644F" w:rsidRPr="00B529C9">
        <w:rPr>
          <w:rFonts w:ascii="Times New Roman" w:hAnsi="Times New Roman" w:cs="Times New Roman"/>
          <w:sz w:val="24"/>
          <w:szCs w:val="24"/>
          <w:lang w:val="en"/>
        </w:rPr>
        <w:t xml:space="preserve"> distinction between scientific- and personal acknowledgment and by such amplifies the significance of e</w:t>
      </w:r>
      <w:r w:rsidR="009E5BF5">
        <w:rPr>
          <w:rFonts w:ascii="Times New Roman" w:hAnsi="Times New Roman" w:cs="Times New Roman"/>
          <w:sz w:val="24"/>
          <w:szCs w:val="24"/>
          <w:lang w:val="en"/>
        </w:rPr>
        <w:t xml:space="preserve">veryday research, advocated by </w:t>
      </w:r>
      <w:proofErr w:type="spellStart"/>
      <w:r w:rsidR="008F644F" w:rsidRPr="00B529C9">
        <w:rPr>
          <w:rFonts w:ascii="Times New Roman" w:hAnsi="Times New Roman" w:cs="Times New Roman"/>
          <w:sz w:val="24"/>
          <w:szCs w:val="24"/>
          <w:lang w:val="en"/>
        </w:rPr>
        <w:t>Tanggaard</w:t>
      </w:r>
      <w:proofErr w:type="spellEnd"/>
      <w:r w:rsidR="008F644F" w:rsidRPr="00B529C9">
        <w:rPr>
          <w:rFonts w:ascii="Times New Roman" w:hAnsi="Times New Roman" w:cs="Times New Roman"/>
          <w:sz w:val="24"/>
          <w:szCs w:val="24"/>
          <w:lang w:val="en"/>
        </w:rPr>
        <w:t xml:space="preserve"> (2013)</w:t>
      </w:r>
      <w:r w:rsidR="009E5BF5">
        <w:rPr>
          <w:rFonts w:ascii="Times New Roman" w:hAnsi="Times New Roman" w:cs="Times New Roman"/>
          <w:sz w:val="24"/>
          <w:szCs w:val="24"/>
          <w:lang w:val="en"/>
        </w:rPr>
        <w:t xml:space="preserve"> and </w:t>
      </w:r>
      <w:proofErr w:type="spellStart"/>
      <w:r w:rsidR="009E5BF5">
        <w:rPr>
          <w:rFonts w:ascii="Times New Roman" w:hAnsi="Times New Roman" w:cs="Times New Roman"/>
          <w:sz w:val="24"/>
          <w:szCs w:val="24"/>
          <w:lang w:val="en"/>
        </w:rPr>
        <w:t>Brinkmann</w:t>
      </w:r>
      <w:proofErr w:type="spellEnd"/>
      <w:r w:rsidR="009E5BF5">
        <w:rPr>
          <w:rFonts w:ascii="Times New Roman" w:hAnsi="Times New Roman" w:cs="Times New Roman"/>
          <w:sz w:val="24"/>
          <w:szCs w:val="24"/>
          <w:lang w:val="en"/>
        </w:rPr>
        <w:t xml:space="preserve"> (2013)</w:t>
      </w:r>
      <w:r w:rsidR="008F644F" w:rsidRPr="00B529C9">
        <w:rPr>
          <w:rFonts w:ascii="Times New Roman" w:hAnsi="Times New Roman" w:cs="Times New Roman"/>
          <w:sz w:val="24"/>
          <w:szCs w:val="24"/>
          <w:lang w:val="en"/>
        </w:rPr>
        <w:t xml:space="preserve">. </w:t>
      </w:r>
    </w:p>
    <w:p w:rsidR="00EC490B" w:rsidRPr="00B529C9" w:rsidRDefault="00CD0F7B" w:rsidP="009E010F">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
        </w:rPr>
        <w:t xml:space="preserve">The </w:t>
      </w:r>
      <w:r w:rsidR="009E5BF5">
        <w:rPr>
          <w:rFonts w:ascii="Times New Roman" w:hAnsi="Times New Roman" w:cs="Times New Roman"/>
          <w:sz w:val="24"/>
          <w:szCs w:val="24"/>
          <w:lang w:val="en"/>
        </w:rPr>
        <w:t>uncompromising</w:t>
      </w:r>
      <w:r w:rsidRPr="00B529C9">
        <w:rPr>
          <w:rFonts w:ascii="Times New Roman" w:hAnsi="Times New Roman" w:cs="Times New Roman"/>
          <w:sz w:val="24"/>
          <w:szCs w:val="24"/>
          <w:lang w:val="en"/>
        </w:rPr>
        <w:t xml:space="preserve"> use of quantitative </w:t>
      </w:r>
      <w:r w:rsidR="009E5BF5">
        <w:rPr>
          <w:rFonts w:ascii="Times New Roman" w:hAnsi="Times New Roman" w:cs="Times New Roman"/>
          <w:sz w:val="24"/>
          <w:szCs w:val="24"/>
          <w:lang w:val="en"/>
        </w:rPr>
        <w:t>research</w:t>
      </w:r>
      <w:r w:rsidRPr="00B529C9">
        <w:rPr>
          <w:rFonts w:ascii="Times New Roman" w:hAnsi="Times New Roman" w:cs="Times New Roman"/>
          <w:sz w:val="24"/>
          <w:szCs w:val="24"/>
          <w:lang w:val="en"/>
        </w:rPr>
        <w:t xml:space="preserve"> has </w:t>
      </w:r>
      <w:r w:rsidR="009E5BF5" w:rsidRPr="00B529C9">
        <w:rPr>
          <w:rFonts w:ascii="Times New Roman" w:hAnsi="Times New Roman" w:cs="Times New Roman"/>
          <w:sz w:val="24"/>
          <w:szCs w:val="24"/>
          <w:lang w:val="en"/>
        </w:rPr>
        <w:t>formed</w:t>
      </w:r>
      <w:r w:rsidRPr="00B529C9">
        <w:rPr>
          <w:rFonts w:ascii="Times New Roman" w:hAnsi="Times New Roman" w:cs="Times New Roman"/>
          <w:sz w:val="24"/>
          <w:szCs w:val="24"/>
          <w:lang w:val="en"/>
        </w:rPr>
        <w:t xml:space="preserve"> </w:t>
      </w:r>
      <w:r w:rsidR="009E5BF5">
        <w:rPr>
          <w:rFonts w:ascii="Times New Roman" w:hAnsi="Times New Roman" w:cs="Times New Roman"/>
          <w:sz w:val="24"/>
          <w:szCs w:val="24"/>
          <w:lang w:val="en"/>
        </w:rPr>
        <w:t>somewhat of a void in the middle</w:t>
      </w:r>
      <w:r w:rsidR="004223E2" w:rsidRPr="00B529C9">
        <w:rPr>
          <w:rFonts w:ascii="Times New Roman" w:hAnsi="Times New Roman" w:cs="Times New Roman"/>
          <w:sz w:val="24"/>
          <w:szCs w:val="24"/>
          <w:lang w:val="en"/>
        </w:rPr>
        <w:t xml:space="preserve"> of variables</w:t>
      </w:r>
      <w:r w:rsidR="009E5BF5">
        <w:rPr>
          <w:rFonts w:ascii="Times New Roman" w:hAnsi="Times New Roman" w:cs="Times New Roman"/>
          <w:sz w:val="24"/>
          <w:szCs w:val="24"/>
          <w:lang w:val="en"/>
        </w:rPr>
        <w:t>, numbers</w:t>
      </w:r>
      <w:r w:rsidR="004223E2" w:rsidRPr="00B529C9">
        <w:rPr>
          <w:rFonts w:ascii="Times New Roman" w:hAnsi="Times New Roman" w:cs="Times New Roman"/>
          <w:sz w:val="24"/>
          <w:szCs w:val="24"/>
          <w:lang w:val="en"/>
        </w:rPr>
        <w:t xml:space="preserve"> and claims about objectivism, whereas the </w:t>
      </w:r>
      <w:r w:rsidR="002409B1">
        <w:rPr>
          <w:rFonts w:ascii="Times New Roman" w:hAnsi="Times New Roman" w:cs="Times New Roman"/>
          <w:sz w:val="24"/>
          <w:szCs w:val="24"/>
          <w:lang w:val="en"/>
        </w:rPr>
        <w:t xml:space="preserve">ingenuity and </w:t>
      </w:r>
      <w:r w:rsidR="002409B1" w:rsidRPr="00B529C9">
        <w:rPr>
          <w:rFonts w:ascii="Times New Roman" w:hAnsi="Times New Roman" w:cs="Times New Roman"/>
          <w:sz w:val="24"/>
          <w:szCs w:val="24"/>
          <w:lang w:val="en"/>
        </w:rPr>
        <w:t>originality</w:t>
      </w:r>
      <w:r w:rsidR="004223E2" w:rsidRPr="00B529C9">
        <w:rPr>
          <w:rFonts w:ascii="Times New Roman" w:hAnsi="Times New Roman" w:cs="Times New Roman"/>
          <w:sz w:val="24"/>
          <w:szCs w:val="24"/>
          <w:lang w:val="en"/>
        </w:rPr>
        <w:t xml:space="preserve"> needed to </w:t>
      </w:r>
      <w:r w:rsidR="002409B1">
        <w:rPr>
          <w:rFonts w:ascii="Times New Roman" w:hAnsi="Times New Roman" w:cs="Times New Roman"/>
          <w:sz w:val="24"/>
          <w:szCs w:val="24"/>
          <w:lang w:val="en"/>
        </w:rPr>
        <w:t>shed</w:t>
      </w:r>
      <w:r w:rsidR="004223E2" w:rsidRPr="00B529C9">
        <w:rPr>
          <w:rFonts w:ascii="Times New Roman" w:hAnsi="Times New Roman" w:cs="Times New Roman"/>
          <w:sz w:val="24"/>
          <w:szCs w:val="24"/>
          <w:lang w:val="en"/>
        </w:rPr>
        <w:t xml:space="preserve"> light up</w:t>
      </w:r>
      <w:r w:rsidR="002409B1">
        <w:rPr>
          <w:rFonts w:ascii="Times New Roman" w:hAnsi="Times New Roman" w:cs="Times New Roman"/>
          <w:sz w:val="24"/>
          <w:szCs w:val="24"/>
          <w:lang w:val="en"/>
        </w:rPr>
        <w:t xml:space="preserve">on this void </w:t>
      </w:r>
      <w:proofErr w:type="gramStart"/>
      <w:r w:rsidR="002409B1">
        <w:rPr>
          <w:rFonts w:ascii="Times New Roman" w:hAnsi="Times New Roman" w:cs="Times New Roman"/>
          <w:sz w:val="24"/>
          <w:szCs w:val="24"/>
          <w:lang w:val="en"/>
        </w:rPr>
        <w:t>has</w:t>
      </w:r>
      <w:r w:rsidR="004223E2" w:rsidRPr="00B529C9">
        <w:rPr>
          <w:rFonts w:ascii="Times New Roman" w:hAnsi="Times New Roman" w:cs="Times New Roman"/>
          <w:sz w:val="24"/>
          <w:szCs w:val="24"/>
          <w:lang w:val="en"/>
        </w:rPr>
        <w:t xml:space="preserve"> been considered</w:t>
      </w:r>
      <w:proofErr w:type="gramEnd"/>
      <w:r w:rsidR="004223E2" w:rsidRPr="00B529C9">
        <w:rPr>
          <w:rFonts w:ascii="Times New Roman" w:hAnsi="Times New Roman" w:cs="Times New Roman"/>
          <w:sz w:val="24"/>
          <w:szCs w:val="24"/>
          <w:lang w:val="en"/>
        </w:rPr>
        <w:t xml:space="preserve"> moot</w:t>
      </w:r>
      <w:r w:rsidR="002409B1">
        <w:rPr>
          <w:rFonts w:ascii="Times New Roman" w:hAnsi="Times New Roman" w:cs="Times New Roman"/>
          <w:sz w:val="24"/>
          <w:szCs w:val="24"/>
          <w:lang w:val="en"/>
        </w:rPr>
        <w:t xml:space="preserve"> for a long time</w:t>
      </w:r>
      <w:r w:rsidR="004223E2" w:rsidRPr="00B529C9">
        <w:rPr>
          <w:rFonts w:ascii="Times New Roman" w:hAnsi="Times New Roman" w:cs="Times New Roman"/>
          <w:sz w:val="24"/>
          <w:szCs w:val="24"/>
          <w:lang w:val="en"/>
        </w:rPr>
        <w:t xml:space="preserve">. </w:t>
      </w:r>
      <w:r w:rsidR="002409B1" w:rsidRPr="00B529C9">
        <w:rPr>
          <w:rFonts w:ascii="Times New Roman" w:hAnsi="Times New Roman" w:cs="Times New Roman"/>
          <w:sz w:val="24"/>
          <w:szCs w:val="24"/>
          <w:lang w:val="en"/>
        </w:rPr>
        <w:t>Labelled</w:t>
      </w:r>
      <w:r w:rsidR="004223E2" w:rsidRPr="00B529C9">
        <w:rPr>
          <w:rFonts w:ascii="Times New Roman" w:hAnsi="Times New Roman" w:cs="Times New Roman"/>
          <w:sz w:val="24"/>
          <w:szCs w:val="24"/>
          <w:lang w:val="en"/>
        </w:rPr>
        <w:t xml:space="preserve"> by </w:t>
      </w:r>
      <w:proofErr w:type="spellStart"/>
      <w:r w:rsidR="004223E2" w:rsidRPr="00B529C9">
        <w:rPr>
          <w:rFonts w:ascii="Times New Roman" w:hAnsi="Times New Roman" w:cs="Times New Roman"/>
          <w:sz w:val="24"/>
          <w:szCs w:val="24"/>
          <w:lang w:val="en"/>
        </w:rPr>
        <w:t>Brinkman</w:t>
      </w:r>
      <w:r w:rsidR="009E5BF5">
        <w:rPr>
          <w:rFonts w:ascii="Times New Roman" w:hAnsi="Times New Roman" w:cs="Times New Roman"/>
          <w:sz w:val="24"/>
          <w:szCs w:val="24"/>
          <w:lang w:val="en"/>
        </w:rPr>
        <w:t>n</w:t>
      </w:r>
      <w:proofErr w:type="spellEnd"/>
      <w:r w:rsidR="004223E2" w:rsidRPr="00B529C9">
        <w:rPr>
          <w:rFonts w:ascii="Times New Roman" w:hAnsi="Times New Roman" w:cs="Times New Roman"/>
          <w:sz w:val="24"/>
          <w:szCs w:val="24"/>
          <w:lang w:val="en"/>
        </w:rPr>
        <w:t xml:space="preserve"> (2013, p. 77) as a profound </w:t>
      </w:r>
      <w:r w:rsidR="002409B1" w:rsidRPr="00B529C9">
        <w:rPr>
          <w:rFonts w:ascii="Times New Roman" w:hAnsi="Times New Roman" w:cs="Times New Roman"/>
          <w:sz w:val="24"/>
          <w:szCs w:val="24"/>
          <w:lang w:val="en"/>
        </w:rPr>
        <w:t>adoration</w:t>
      </w:r>
      <w:r w:rsidR="002409B1">
        <w:rPr>
          <w:rFonts w:ascii="Times New Roman" w:hAnsi="Times New Roman" w:cs="Times New Roman"/>
          <w:sz w:val="24"/>
          <w:szCs w:val="24"/>
          <w:lang w:val="en"/>
        </w:rPr>
        <w:t xml:space="preserve"> for</w:t>
      </w:r>
      <w:r w:rsidR="004223E2" w:rsidRPr="00B529C9">
        <w:rPr>
          <w:rFonts w:ascii="Times New Roman" w:hAnsi="Times New Roman" w:cs="Times New Roman"/>
          <w:sz w:val="24"/>
          <w:szCs w:val="24"/>
          <w:lang w:val="en"/>
        </w:rPr>
        <w:t xml:space="preserve"> </w:t>
      </w:r>
      <w:proofErr w:type="spellStart"/>
      <w:r w:rsidR="002409B1">
        <w:rPr>
          <w:rFonts w:ascii="Times New Roman" w:hAnsi="Times New Roman" w:cs="Times New Roman"/>
          <w:sz w:val="24"/>
          <w:szCs w:val="24"/>
          <w:lang w:val="en"/>
        </w:rPr>
        <w:t>spesific</w:t>
      </w:r>
      <w:proofErr w:type="spellEnd"/>
      <w:r w:rsidR="004223E2" w:rsidRPr="00B529C9">
        <w:rPr>
          <w:rFonts w:ascii="Times New Roman" w:hAnsi="Times New Roman" w:cs="Times New Roman"/>
          <w:sz w:val="24"/>
          <w:szCs w:val="24"/>
          <w:lang w:val="en"/>
        </w:rPr>
        <w:t xml:space="preserve"> </w:t>
      </w:r>
      <w:r w:rsidR="004223E2" w:rsidRPr="00B529C9">
        <w:rPr>
          <w:rFonts w:ascii="Times New Roman" w:hAnsi="Times New Roman" w:cs="Times New Roman"/>
          <w:sz w:val="24"/>
          <w:szCs w:val="24"/>
          <w:lang w:val="en"/>
        </w:rPr>
        <w:lastRenderedPageBreak/>
        <w:t xml:space="preserve">methods as the only valid methods of </w:t>
      </w:r>
      <w:r w:rsidR="002409B1">
        <w:rPr>
          <w:rFonts w:ascii="Times New Roman" w:hAnsi="Times New Roman" w:cs="Times New Roman"/>
          <w:sz w:val="24"/>
          <w:szCs w:val="24"/>
          <w:lang w:val="en"/>
        </w:rPr>
        <w:t>research</w:t>
      </w:r>
      <w:r w:rsidR="004223E2" w:rsidRPr="00B529C9">
        <w:rPr>
          <w:rFonts w:ascii="Times New Roman" w:hAnsi="Times New Roman" w:cs="Times New Roman"/>
          <w:sz w:val="24"/>
          <w:szCs w:val="24"/>
          <w:lang w:val="en"/>
        </w:rPr>
        <w:t xml:space="preserve">, </w:t>
      </w:r>
      <w:proofErr w:type="spellStart"/>
      <w:r w:rsidR="004223E2" w:rsidRPr="002409B1">
        <w:rPr>
          <w:rFonts w:ascii="Times New Roman" w:hAnsi="Times New Roman" w:cs="Times New Roman"/>
          <w:i/>
          <w:sz w:val="24"/>
          <w:szCs w:val="24"/>
          <w:lang w:val="en"/>
        </w:rPr>
        <w:t>methodolatry</w:t>
      </w:r>
      <w:proofErr w:type="spellEnd"/>
      <w:r w:rsidR="004223E2" w:rsidRPr="00B529C9">
        <w:rPr>
          <w:rFonts w:ascii="Times New Roman" w:hAnsi="Times New Roman" w:cs="Times New Roman"/>
          <w:sz w:val="24"/>
          <w:szCs w:val="24"/>
          <w:lang w:val="en"/>
        </w:rPr>
        <w:t xml:space="preserve"> </w:t>
      </w:r>
      <w:r w:rsidR="002409B1">
        <w:rPr>
          <w:rFonts w:ascii="Times New Roman" w:hAnsi="Times New Roman" w:cs="Times New Roman"/>
          <w:sz w:val="24"/>
          <w:szCs w:val="24"/>
          <w:lang w:val="en"/>
        </w:rPr>
        <w:t>makes up</w:t>
      </w:r>
      <w:r w:rsidR="004223E2" w:rsidRPr="00B529C9">
        <w:rPr>
          <w:rFonts w:ascii="Times New Roman" w:hAnsi="Times New Roman" w:cs="Times New Roman"/>
          <w:sz w:val="24"/>
          <w:szCs w:val="24"/>
          <w:lang w:val="en"/>
        </w:rPr>
        <w:t xml:space="preserve"> a </w:t>
      </w:r>
      <w:r w:rsidR="002409B1" w:rsidRPr="00B529C9">
        <w:rPr>
          <w:rFonts w:ascii="Times New Roman" w:hAnsi="Times New Roman" w:cs="Times New Roman"/>
          <w:sz w:val="24"/>
          <w:szCs w:val="24"/>
          <w:lang w:val="en"/>
        </w:rPr>
        <w:t>thought-provoking</w:t>
      </w:r>
      <w:r w:rsidR="004223E2" w:rsidRPr="00B529C9">
        <w:rPr>
          <w:rFonts w:ascii="Times New Roman" w:hAnsi="Times New Roman" w:cs="Times New Roman"/>
          <w:sz w:val="24"/>
          <w:szCs w:val="24"/>
          <w:lang w:val="en"/>
        </w:rPr>
        <w:t xml:space="preserve"> shortcoming of western </w:t>
      </w:r>
      <w:r w:rsidR="002409B1">
        <w:rPr>
          <w:rFonts w:ascii="Times New Roman" w:hAnsi="Times New Roman" w:cs="Times New Roman"/>
          <w:sz w:val="24"/>
          <w:szCs w:val="24"/>
          <w:lang w:val="en"/>
        </w:rPr>
        <w:t xml:space="preserve">psychological research with the potential </w:t>
      </w:r>
      <w:r w:rsidR="004223E2" w:rsidRPr="00B529C9">
        <w:rPr>
          <w:rFonts w:ascii="Times New Roman" w:hAnsi="Times New Roman" w:cs="Times New Roman"/>
          <w:sz w:val="24"/>
          <w:szCs w:val="24"/>
          <w:lang w:val="en"/>
        </w:rPr>
        <w:t xml:space="preserve">power to bottleneck </w:t>
      </w:r>
      <w:r w:rsidR="002409B1">
        <w:rPr>
          <w:rFonts w:ascii="Times New Roman" w:hAnsi="Times New Roman" w:cs="Times New Roman"/>
          <w:sz w:val="24"/>
          <w:szCs w:val="24"/>
          <w:lang w:val="en"/>
        </w:rPr>
        <w:t>innovative and</w:t>
      </w:r>
      <w:r w:rsidR="004223E2" w:rsidRPr="00B529C9">
        <w:rPr>
          <w:rFonts w:ascii="Times New Roman" w:hAnsi="Times New Roman" w:cs="Times New Roman"/>
          <w:sz w:val="24"/>
          <w:szCs w:val="24"/>
          <w:lang w:val="en"/>
        </w:rPr>
        <w:t xml:space="preserve"> </w:t>
      </w:r>
      <w:r w:rsidR="002409B1" w:rsidRPr="00B529C9">
        <w:rPr>
          <w:rFonts w:ascii="Times New Roman" w:hAnsi="Times New Roman" w:cs="Times New Roman"/>
          <w:sz w:val="24"/>
          <w:szCs w:val="24"/>
          <w:lang w:val="en"/>
        </w:rPr>
        <w:t>pioneering</w:t>
      </w:r>
      <w:r w:rsidR="000F6016">
        <w:rPr>
          <w:rFonts w:ascii="Times New Roman" w:hAnsi="Times New Roman" w:cs="Times New Roman"/>
          <w:sz w:val="24"/>
          <w:szCs w:val="24"/>
          <w:lang w:val="en"/>
        </w:rPr>
        <w:t xml:space="preserve"> science. Accordingly, this tendency is likely</w:t>
      </w:r>
      <w:r w:rsidR="004223E2" w:rsidRPr="00B529C9">
        <w:rPr>
          <w:rFonts w:ascii="Times New Roman" w:hAnsi="Times New Roman" w:cs="Times New Roman"/>
          <w:sz w:val="24"/>
          <w:szCs w:val="24"/>
          <w:lang w:val="en"/>
        </w:rPr>
        <w:t xml:space="preserve"> </w:t>
      </w:r>
      <w:r w:rsidR="000F6016">
        <w:rPr>
          <w:rFonts w:ascii="Times New Roman" w:hAnsi="Times New Roman" w:cs="Times New Roman"/>
          <w:sz w:val="24"/>
          <w:szCs w:val="24"/>
          <w:lang w:val="en"/>
        </w:rPr>
        <w:t xml:space="preserve">to </w:t>
      </w:r>
      <w:r w:rsidR="000F6016" w:rsidRPr="00B529C9">
        <w:rPr>
          <w:rFonts w:ascii="Times New Roman" w:hAnsi="Times New Roman" w:cs="Times New Roman"/>
          <w:sz w:val="24"/>
          <w:szCs w:val="24"/>
          <w:lang w:val="en"/>
        </w:rPr>
        <w:t>encourage</w:t>
      </w:r>
      <w:r w:rsidR="004223E2" w:rsidRPr="00B529C9">
        <w:rPr>
          <w:rFonts w:ascii="Times New Roman" w:hAnsi="Times New Roman" w:cs="Times New Roman"/>
          <w:sz w:val="24"/>
          <w:szCs w:val="24"/>
          <w:lang w:val="en"/>
        </w:rPr>
        <w:t xml:space="preserve"> a profound mistrust that we learn to place in our </w:t>
      </w:r>
      <w:r w:rsidR="000F6016" w:rsidRPr="00B529C9">
        <w:rPr>
          <w:rFonts w:ascii="Times New Roman" w:hAnsi="Times New Roman" w:cs="Times New Roman"/>
          <w:sz w:val="24"/>
          <w:szCs w:val="24"/>
          <w:lang w:val="en"/>
        </w:rPr>
        <w:t>individual</w:t>
      </w:r>
      <w:r w:rsidR="004223E2" w:rsidRPr="00B529C9">
        <w:rPr>
          <w:rFonts w:ascii="Times New Roman" w:hAnsi="Times New Roman" w:cs="Times New Roman"/>
          <w:sz w:val="24"/>
          <w:szCs w:val="24"/>
          <w:lang w:val="en"/>
        </w:rPr>
        <w:t xml:space="preserve"> ability to </w:t>
      </w:r>
      <w:r w:rsidR="000F6016" w:rsidRPr="00B529C9">
        <w:rPr>
          <w:rFonts w:ascii="Times New Roman" w:hAnsi="Times New Roman" w:cs="Times New Roman"/>
          <w:sz w:val="24"/>
          <w:szCs w:val="24"/>
          <w:lang w:val="en"/>
        </w:rPr>
        <w:t>detect</w:t>
      </w:r>
      <w:r w:rsidR="004223E2" w:rsidRPr="00B529C9">
        <w:rPr>
          <w:rFonts w:ascii="Times New Roman" w:hAnsi="Times New Roman" w:cs="Times New Roman"/>
          <w:sz w:val="24"/>
          <w:szCs w:val="24"/>
          <w:lang w:val="en"/>
        </w:rPr>
        <w:t xml:space="preserve"> and apply insightful research, a </w:t>
      </w:r>
      <w:r w:rsidR="00F17717" w:rsidRPr="00B529C9">
        <w:rPr>
          <w:rFonts w:ascii="Times New Roman" w:hAnsi="Times New Roman" w:cs="Times New Roman"/>
          <w:sz w:val="24"/>
          <w:szCs w:val="24"/>
          <w:lang w:val="en"/>
        </w:rPr>
        <w:t>proclivity</w:t>
      </w:r>
      <w:r w:rsidR="004223E2" w:rsidRPr="00B529C9">
        <w:rPr>
          <w:rFonts w:ascii="Times New Roman" w:hAnsi="Times New Roman" w:cs="Times New Roman"/>
          <w:sz w:val="24"/>
          <w:szCs w:val="24"/>
          <w:lang w:val="en"/>
        </w:rPr>
        <w:t xml:space="preserve"> described by Mills (1959, in: Brinkman 2013, p. 78) that could </w:t>
      </w:r>
      <w:r w:rsidR="00F17717" w:rsidRPr="00B529C9">
        <w:rPr>
          <w:rFonts w:ascii="Times New Roman" w:hAnsi="Times New Roman" w:cs="Times New Roman"/>
          <w:sz w:val="24"/>
          <w:szCs w:val="24"/>
          <w:lang w:val="en"/>
        </w:rPr>
        <w:t>cause</w:t>
      </w:r>
      <w:r w:rsidR="004223E2" w:rsidRPr="00B529C9">
        <w:rPr>
          <w:rFonts w:ascii="Times New Roman" w:hAnsi="Times New Roman" w:cs="Times New Roman"/>
          <w:sz w:val="24"/>
          <w:szCs w:val="24"/>
          <w:lang w:val="en"/>
        </w:rPr>
        <w:t xml:space="preserve"> </w:t>
      </w:r>
      <w:r w:rsidR="0099694A" w:rsidRPr="00B529C9">
        <w:rPr>
          <w:rFonts w:ascii="Times New Roman" w:hAnsi="Times New Roman" w:cs="Times New Roman"/>
          <w:sz w:val="24"/>
          <w:szCs w:val="24"/>
          <w:lang w:val="en"/>
        </w:rPr>
        <w:t>a methodological fetishism and in turn</w:t>
      </w:r>
      <w:r w:rsidR="004223E2" w:rsidRPr="00B529C9">
        <w:rPr>
          <w:rFonts w:ascii="Times New Roman" w:hAnsi="Times New Roman" w:cs="Times New Roman"/>
          <w:sz w:val="24"/>
          <w:szCs w:val="24"/>
          <w:lang w:val="en"/>
        </w:rPr>
        <w:t xml:space="preserve"> </w:t>
      </w:r>
      <w:r w:rsidR="000F6016">
        <w:rPr>
          <w:rFonts w:ascii="Times New Roman" w:hAnsi="Times New Roman" w:cs="Times New Roman"/>
          <w:sz w:val="24"/>
          <w:szCs w:val="24"/>
          <w:lang w:val="en"/>
        </w:rPr>
        <w:t>an unfortunate</w:t>
      </w:r>
      <w:r w:rsidR="004223E2" w:rsidRPr="00B529C9">
        <w:rPr>
          <w:rFonts w:ascii="Times New Roman" w:hAnsi="Times New Roman" w:cs="Times New Roman"/>
          <w:sz w:val="24"/>
          <w:szCs w:val="24"/>
          <w:lang w:val="en"/>
        </w:rPr>
        <w:t xml:space="preserve"> </w:t>
      </w:r>
      <w:r w:rsidR="000F6016">
        <w:rPr>
          <w:rFonts w:ascii="Times New Roman" w:hAnsi="Times New Roman" w:cs="Times New Roman"/>
          <w:sz w:val="24"/>
          <w:szCs w:val="24"/>
          <w:lang w:val="en"/>
        </w:rPr>
        <w:t xml:space="preserve">lack </w:t>
      </w:r>
      <w:r w:rsidR="004223E2" w:rsidRPr="00B529C9">
        <w:rPr>
          <w:rFonts w:ascii="Times New Roman" w:hAnsi="Times New Roman" w:cs="Times New Roman"/>
          <w:sz w:val="24"/>
          <w:szCs w:val="24"/>
          <w:lang w:val="en"/>
        </w:rPr>
        <w:t xml:space="preserve">of </w:t>
      </w:r>
      <w:r w:rsidR="000F6016" w:rsidRPr="00B529C9">
        <w:rPr>
          <w:rFonts w:ascii="Times New Roman" w:hAnsi="Times New Roman" w:cs="Times New Roman"/>
          <w:sz w:val="24"/>
          <w:szCs w:val="24"/>
          <w:lang w:val="en"/>
        </w:rPr>
        <w:t>originality</w:t>
      </w:r>
      <w:r w:rsidR="004223E2" w:rsidRPr="00B529C9">
        <w:rPr>
          <w:rFonts w:ascii="Times New Roman" w:hAnsi="Times New Roman" w:cs="Times New Roman"/>
          <w:sz w:val="24"/>
          <w:szCs w:val="24"/>
          <w:lang w:val="en"/>
        </w:rPr>
        <w:t xml:space="preserve"> </w:t>
      </w:r>
      <w:r w:rsidR="000F6016">
        <w:rPr>
          <w:rFonts w:ascii="Times New Roman" w:hAnsi="Times New Roman" w:cs="Times New Roman"/>
          <w:sz w:val="24"/>
          <w:szCs w:val="24"/>
          <w:lang w:val="en"/>
        </w:rPr>
        <w:t>with</w:t>
      </w:r>
      <w:r w:rsidR="004223E2" w:rsidRPr="00B529C9">
        <w:rPr>
          <w:rFonts w:ascii="Times New Roman" w:hAnsi="Times New Roman" w:cs="Times New Roman"/>
          <w:sz w:val="24"/>
          <w:szCs w:val="24"/>
          <w:lang w:val="en"/>
        </w:rPr>
        <w:t>in psychological research.</w:t>
      </w:r>
      <w:r w:rsidR="0099694A" w:rsidRPr="00B529C9">
        <w:rPr>
          <w:rFonts w:ascii="Times New Roman" w:hAnsi="Times New Roman" w:cs="Times New Roman"/>
          <w:sz w:val="24"/>
          <w:szCs w:val="24"/>
          <w:lang w:val="en"/>
        </w:rPr>
        <w:t xml:space="preserve"> Not until recently has this</w:t>
      </w:r>
      <w:r w:rsidR="000F6016">
        <w:rPr>
          <w:rFonts w:ascii="Times New Roman" w:hAnsi="Times New Roman" w:cs="Times New Roman"/>
          <w:sz w:val="24"/>
          <w:szCs w:val="24"/>
          <w:lang w:val="en"/>
        </w:rPr>
        <w:t xml:space="preserve"> untimely</w:t>
      </w:r>
      <w:r w:rsidR="0099694A" w:rsidRPr="00B529C9">
        <w:rPr>
          <w:rFonts w:ascii="Times New Roman" w:hAnsi="Times New Roman" w:cs="Times New Roman"/>
          <w:sz w:val="24"/>
          <w:szCs w:val="24"/>
          <w:lang w:val="en"/>
        </w:rPr>
        <w:t xml:space="preserve"> tendency been rightfully addressed by a number of exponents that has brought about a new wave sweeping the psychological research field (</w:t>
      </w:r>
      <w:proofErr w:type="spellStart"/>
      <w:r w:rsidR="0099694A" w:rsidRPr="00B529C9">
        <w:rPr>
          <w:rFonts w:ascii="Times New Roman" w:hAnsi="Times New Roman" w:cs="Times New Roman"/>
          <w:sz w:val="24"/>
          <w:szCs w:val="24"/>
          <w:lang w:val="en"/>
        </w:rPr>
        <w:t>Gergen</w:t>
      </w:r>
      <w:proofErr w:type="spellEnd"/>
      <w:r w:rsidR="0099694A" w:rsidRPr="00B529C9">
        <w:rPr>
          <w:rFonts w:ascii="Times New Roman" w:hAnsi="Times New Roman" w:cs="Times New Roman"/>
          <w:sz w:val="24"/>
          <w:szCs w:val="24"/>
          <w:lang w:val="en"/>
        </w:rPr>
        <w:t xml:space="preserve">, 2013, p. 1). After an era of quantitative </w:t>
      </w:r>
      <w:r w:rsidR="000F6016" w:rsidRPr="00B529C9">
        <w:rPr>
          <w:rFonts w:ascii="Times New Roman" w:hAnsi="Times New Roman" w:cs="Times New Roman"/>
          <w:sz w:val="24"/>
          <w:szCs w:val="24"/>
          <w:lang w:val="en"/>
        </w:rPr>
        <w:t>supremacy</w:t>
      </w:r>
      <w:r w:rsidR="0099694A" w:rsidRPr="00B529C9">
        <w:rPr>
          <w:rFonts w:ascii="Times New Roman" w:hAnsi="Times New Roman" w:cs="Times New Roman"/>
          <w:sz w:val="24"/>
          <w:szCs w:val="24"/>
          <w:lang w:val="en"/>
        </w:rPr>
        <w:t xml:space="preserve">, we </w:t>
      </w:r>
      <w:r w:rsidR="002D650E">
        <w:rPr>
          <w:rFonts w:ascii="Times New Roman" w:hAnsi="Times New Roman" w:cs="Times New Roman"/>
          <w:sz w:val="24"/>
          <w:szCs w:val="24"/>
          <w:lang w:val="en"/>
        </w:rPr>
        <w:t>are</w:t>
      </w:r>
      <w:r w:rsidR="0099694A" w:rsidRPr="00B529C9">
        <w:rPr>
          <w:rFonts w:ascii="Times New Roman" w:hAnsi="Times New Roman" w:cs="Times New Roman"/>
          <w:sz w:val="24"/>
          <w:szCs w:val="24"/>
          <w:lang w:val="en"/>
        </w:rPr>
        <w:t xml:space="preserve"> gradually</w:t>
      </w:r>
      <w:r w:rsidR="00546938" w:rsidRPr="00B529C9">
        <w:rPr>
          <w:rFonts w:ascii="Times New Roman" w:hAnsi="Times New Roman" w:cs="Times New Roman"/>
          <w:sz w:val="24"/>
          <w:szCs w:val="24"/>
          <w:lang w:val="en"/>
        </w:rPr>
        <w:t xml:space="preserve"> witness</w:t>
      </w:r>
      <w:r w:rsidR="002D650E">
        <w:rPr>
          <w:rFonts w:ascii="Times New Roman" w:hAnsi="Times New Roman" w:cs="Times New Roman"/>
          <w:sz w:val="24"/>
          <w:szCs w:val="24"/>
          <w:lang w:val="en"/>
        </w:rPr>
        <w:t>ing</w:t>
      </w:r>
      <w:r w:rsidR="00546938" w:rsidRPr="00B529C9">
        <w:rPr>
          <w:rFonts w:ascii="Times New Roman" w:hAnsi="Times New Roman" w:cs="Times New Roman"/>
          <w:sz w:val="24"/>
          <w:szCs w:val="24"/>
          <w:lang w:val="en"/>
        </w:rPr>
        <w:t xml:space="preserve"> the</w:t>
      </w:r>
      <w:r w:rsidR="002D650E">
        <w:rPr>
          <w:rFonts w:ascii="Times New Roman" w:hAnsi="Times New Roman" w:cs="Times New Roman"/>
          <w:sz w:val="24"/>
          <w:szCs w:val="24"/>
          <w:lang w:val="en"/>
        </w:rPr>
        <w:t xml:space="preserve"> commencement of</w:t>
      </w:r>
      <w:r w:rsidR="00546938" w:rsidRPr="00B529C9">
        <w:rPr>
          <w:rFonts w:ascii="Times New Roman" w:hAnsi="Times New Roman" w:cs="Times New Roman"/>
          <w:sz w:val="24"/>
          <w:szCs w:val="24"/>
          <w:lang w:val="en"/>
        </w:rPr>
        <w:t xml:space="preserve"> creativity</w:t>
      </w:r>
      <w:r w:rsidR="002D650E">
        <w:rPr>
          <w:rFonts w:ascii="Times New Roman" w:hAnsi="Times New Roman" w:cs="Times New Roman"/>
          <w:sz w:val="24"/>
          <w:szCs w:val="24"/>
          <w:lang w:val="en"/>
        </w:rPr>
        <w:t xml:space="preserve"> and ingenuity,</w:t>
      </w:r>
      <w:r w:rsidR="00546938" w:rsidRPr="00B529C9">
        <w:rPr>
          <w:rFonts w:ascii="Times New Roman" w:hAnsi="Times New Roman" w:cs="Times New Roman"/>
          <w:sz w:val="24"/>
          <w:szCs w:val="24"/>
          <w:lang w:val="en"/>
        </w:rPr>
        <w:t xml:space="preserve"> </w:t>
      </w:r>
      <w:r w:rsidR="002D650E" w:rsidRPr="00B529C9">
        <w:rPr>
          <w:rFonts w:ascii="Times New Roman" w:hAnsi="Times New Roman" w:cs="Times New Roman"/>
          <w:sz w:val="24"/>
          <w:szCs w:val="24"/>
          <w:lang w:val="en"/>
        </w:rPr>
        <w:t>mainly</w:t>
      </w:r>
      <w:r w:rsidR="00546938" w:rsidRPr="00B529C9">
        <w:rPr>
          <w:rFonts w:ascii="Times New Roman" w:hAnsi="Times New Roman" w:cs="Times New Roman"/>
          <w:sz w:val="24"/>
          <w:szCs w:val="24"/>
          <w:lang w:val="en"/>
        </w:rPr>
        <w:t xml:space="preserve"> represented by</w:t>
      </w:r>
      <w:r w:rsidR="002D650E">
        <w:rPr>
          <w:rFonts w:ascii="Times New Roman" w:hAnsi="Times New Roman" w:cs="Times New Roman"/>
          <w:sz w:val="24"/>
          <w:szCs w:val="24"/>
          <w:lang w:val="en"/>
        </w:rPr>
        <w:t xml:space="preserve"> different qualitative</w:t>
      </w:r>
      <w:r w:rsidR="00EC490B" w:rsidRPr="00B529C9">
        <w:rPr>
          <w:rFonts w:ascii="Times New Roman" w:hAnsi="Times New Roman" w:cs="Times New Roman"/>
          <w:sz w:val="24"/>
          <w:szCs w:val="24"/>
          <w:lang w:val="en"/>
        </w:rPr>
        <w:t xml:space="preserve"> </w:t>
      </w:r>
      <w:r w:rsidR="00C10577">
        <w:rPr>
          <w:rFonts w:ascii="Times New Roman" w:hAnsi="Times New Roman" w:cs="Times New Roman"/>
          <w:sz w:val="24"/>
          <w:szCs w:val="24"/>
          <w:lang w:val="en"/>
        </w:rPr>
        <w:t xml:space="preserve">investigators </w:t>
      </w:r>
      <w:r w:rsidR="00EC490B" w:rsidRPr="00B529C9">
        <w:rPr>
          <w:rFonts w:ascii="Times New Roman" w:hAnsi="Times New Roman" w:cs="Times New Roman"/>
          <w:sz w:val="24"/>
          <w:szCs w:val="24"/>
          <w:lang w:val="en"/>
        </w:rPr>
        <w:t xml:space="preserve">(ibid.). </w:t>
      </w:r>
      <w:r w:rsidR="002D650E">
        <w:rPr>
          <w:rFonts w:ascii="Times New Roman" w:hAnsi="Times New Roman" w:cs="Times New Roman"/>
          <w:sz w:val="24"/>
          <w:szCs w:val="24"/>
          <w:lang w:val="en-US"/>
        </w:rPr>
        <w:t>Such a</w:t>
      </w:r>
      <w:r w:rsidR="00EC490B" w:rsidRPr="00B529C9">
        <w:rPr>
          <w:rFonts w:ascii="Times New Roman" w:hAnsi="Times New Roman" w:cs="Times New Roman"/>
          <w:sz w:val="24"/>
          <w:szCs w:val="24"/>
          <w:lang w:val="en-US"/>
        </w:rPr>
        <w:t xml:space="preserve"> global expansion of perspectives and </w:t>
      </w:r>
      <w:r w:rsidR="002D650E">
        <w:rPr>
          <w:rFonts w:ascii="Times New Roman" w:hAnsi="Times New Roman" w:cs="Times New Roman"/>
          <w:sz w:val="24"/>
          <w:szCs w:val="24"/>
          <w:lang w:val="en-US"/>
        </w:rPr>
        <w:t>methods</w:t>
      </w:r>
      <w:r w:rsidR="00EC490B" w:rsidRPr="00B529C9">
        <w:rPr>
          <w:rFonts w:ascii="Times New Roman" w:hAnsi="Times New Roman" w:cs="Times New Roman"/>
          <w:sz w:val="24"/>
          <w:szCs w:val="24"/>
          <w:lang w:val="en-US"/>
        </w:rPr>
        <w:t xml:space="preserve"> of inquiry do not only oppose a long scientific tradition</w:t>
      </w:r>
      <w:r w:rsidR="00864667">
        <w:rPr>
          <w:rFonts w:ascii="Times New Roman" w:hAnsi="Times New Roman" w:cs="Times New Roman"/>
          <w:sz w:val="24"/>
          <w:szCs w:val="24"/>
          <w:lang w:val="en-US"/>
        </w:rPr>
        <w:t>. I</w:t>
      </w:r>
      <w:r w:rsidR="002D650E">
        <w:rPr>
          <w:rFonts w:ascii="Times New Roman" w:hAnsi="Times New Roman" w:cs="Times New Roman"/>
          <w:sz w:val="24"/>
          <w:szCs w:val="24"/>
          <w:lang w:val="en-US"/>
        </w:rPr>
        <w:t>t</w:t>
      </w:r>
      <w:r w:rsidR="00864667">
        <w:rPr>
          <w:rFonts w:ascii="Times New Roman" w:hAnsi="Times New Roman" w:cs="Times New Roman"/>
          <w:sz w:val="24"/>
          <w:szCs w:val="24"/>
          <w:lang w:val="en-US"/>
        </w:rPr>
        <w:t xml:space="preserve"> also</w:t>
      </w:r>
      <w:r w:rsidR="00EC490B" w:rsidRPr="00B529C9">
        <w:rPr>
          <w:rFonts w:ascii="Times New Roman" w:hAnsi="Times New Roman" w:cs="Times New Roman"/>
          <w:sz w:val="24"/>
          <w:szCs w:val="24"/>
          <w:lang w:val="en-US"/>
        </w:rPr>
        <w:t xml:space="preserve"> brings about a </w:t>
      </w:r>
      <w:r w:rsidR="00C10577">
        <w:rPr>
          <w:rFonts w:ascii="Times New Roman" w:hAnsi="Times New Roman" w:cs="Times New Roman"/>
          <w:sz w:val="24"/>
          <w:szCs w:val="24"/>
          <w:lang w:val="en-US"/>
        </w:rPr>
        <w:t>new</w:t>
      </w:r>
      <w:r w:rsidR="00EC490B" w:rsidRPr="00B529C9">
        <w:rPr>
          <w:rFonts w:ascii="Times New Roman" w:hAnsi="Times New Roman" w:cs="Times New Roman"/>
          <w:sz w:val="24"/>
          <w:szCs w:val="24"/>
          <w:lang w:val="en-US"/>
        </w:rPr>
        <w:t xml:space="preserve"> horizon of valid knowledge and challenge us to </w:t>
      </w:r>
      <w:r w:rsidR="002D650E">
        <w:rPr>
          <w:rFonts w:ascii="Times New Roman" w:hAnsi="Times New Roman" w:cs="Times New Roman"/>
          <w:sz w:val="24"/>
          <w:szCs w:val="24"/>
          <w:lang w:val="en-US"/>
        </w:rPr>
        <w:t>rethink what we assume</w:t>
      </w:r>
      <w:r w:rsidR="00EC490B" w:rsidRPr="00B529C9">
        <w:rPr>
          <w:rFonts w:ascii="Times New Roman" w:hAnsi="Times New Roman" w:cs="Times New Roman"/>
          <w:sz w:val="24"/>
          <w:szCs w:val="24"/>
          <w:lang w:val="en-US"/>
        </w:rPr>
        <w:t xml:space="preserve"> we know about knowledge to begin with. As </w:t>
      </w:r>
      <w:r w:rsidR="002D650E">
        <w:rPr>
          <w:rFonts w:ascii="Times New Roman" w:hAnsi="Times New Roman" w:cs="Times New Roman"/>
          <w:sz w:val="24"/>
          <w:szCs w:val="24"/>
          <w:lang w:val="en-US"/>
        </w:rPr>
        <w:t xml:space="preserve">commented by </w:t>
      </w:r>
      <w:proofErr w:type="spellStart"/>
      <w:r w:rsidR="002D650E">
        <w:rPr>
          <w:rFonts w:ascii="Times New Roman" w:hAnsi="Times New Roman" w:cs="Times New Roman"/>
          <w:sz w:val="24"/>
          <w:szCs w:val="24"/>
          <w:lang w:val="en-US"/>
        </w:rPr>
        <w:t>Brinkmann</w:t>
      </w:r>
      <w:proofErr w:type="spellEnd"/>
      <w:r w:rsidR="002D650E">
        <w:rPr>
          <w:rFonts w:ascii="Times New Roman" w:hAnsi="Times New Roman" w:cs="Times New Roman"/>
          <w:sz w:val="24"/>
          <w:szCs w:val="24"/>
          <w:lang w:val="en-US"/>
        </w:rPr>
        <w:t xml:space="preserve"> (2013</w:t>
      </w:r>
      <w:r w:rsidR="00EC490B" w:rsidRPr="00B529C9">
        <w:rPr>
          <w:rFonts w:ascii="Times New Roman" w:hAnsi="Times New Roman" w:cs="Times New Roman"/>
          <w:sz w:val="24"/>
          <w:szCs w:val="24"/>
          <w:lang w:val="en-US"/>
        </w:rPr>
        <w:t>, p. 12), we</w:t>
      </w:r>
      <w:r w:rsidR="002D650E">
        <w:rPr>
          <w:rFonts w:ascii="Times New Roman" w:hAnsi="Times New Roman" w:cs="Times New Roman"/>
          <w:sz w:val="24"/>
          <w:szCs w:val="24"/>
          <w:lang w:val="en-US"/>
        </w:rPr>
        <w:t xml:space="preserve"> are witnessing a</w:t>
      </w:r>
      <w:r w:rsidR="00EC490B" w:rsidRPr="00B529C9">
        <w:rPr>
          <w:rFonts w:ascii="Times New Roman" w:hAnsi="Times New Roman" w:cs="Times New Roman"/>
          <w:sz w:val="24"/>
          <w:szCs w:val="24"/>
          <w:lang w:val="en-US"/>
        </w:rPr>
        <w:t xml:space="preserve"> </w:t>
      </w:r>
      <w:r w:rsidR="002D650E" w:rsidRPr="00B529C9">
        <w:rPr>
          <w:rFonts w:ascii="Times New Roman" w:hAnsi="Times New Roman" w:cs="Times New Roman"/>
          <w:sz w:val="24"/>
          <w:szCs w:val="24"/>
          <w:lang w:val="en-US"/>
        </w:rPr>
        <w:t>sudden</w:t>
      </w:r>
      <w:r w:rsidR="00EC490B" w:rsidRPr="00B529C9">
        <w:rPr>
          <w:rFonts w:ascii="Times New Roman" w:hAnsi="Times New Roman" w:cs="Times New Roman"/>
          <w:sz w:val="24"/>
          <w:szCs w:val="24"/>
          <w:lang w:val="en-US"/>
        </w:rPr>
        <w:t xml:space="preserve"> burst of qualitative research that </w:t>
      </w:r>
      <w:r w:rsidR="00533264">
        <w:rPr>
          <w:rFonts w:ascii="Times New Roman" w:hAnsi="Times New Roman" w:cs="Times New Roman"/>
          <w:sz w:val="24"/>
          <w:szCs w:val="24"/>
          <w:lang w:val="en-US"/>
        </w:rPr>
        <w:t xml:space="preserve">strives to light up </w:t>
      </w:r>
      <w:r w:rsidR="00EC490B" w:rsidRPr="00B529C9">
        <w:rPr>
          <w:rFonts w:ascii="Times New Roman" w:hAnsi="Times New Roman" w:cs="Times New Roman"/>
          <w:sz w:val="24"/>
          <w:szCs w:val="24"/>
          <w:lang w:val="en-US"/>
        </w:rPr>
        <w:t>the voids that the quant</w:t>
      </w:r>
      <w:r w:rsidR="00533264">
        <w:rPr>
          <w:rFonts w:ascii="Times New Roman" w:hAnsi="Times New Roman" w:cs="Times New Roman"/>
          <w:sz w:val="24"/>
          <w:szCs w:val="24"/>
          <w:lang w:val="en-US"/>
        </w:rPr>
        <w:t>itative paradigm has not</w:t>
      </w:r>
      <w:r w:rsidR="00864667">
        <w:rPr>
          <w:rFonts w:ascii="Times New Roman" w:hAnsi="Times New Roman" w:cs="Times New Roman"/>
          <w:sz w:val="24"/>
          <w:szCs w:val="24"/>
          <w:lang w:val="en-US"/>
        </w:rPr>
        <w:t xml:space="preserve"> yet</w:t>
      </w:r>
      <w:r w:rsidR="00533264">
        <w:rPr>
          <w:rFonts w:ascii="Times New Roman" w:hAnsi="Times New Roman" w:cs="Times New Roman"/>
          <w:sz w:val="24"/>
          <w:szCs w:val="24"/>
          <w:lang w:val="en-US"/>
        </w:rPr>
        <w:t xml:space="preserve"> managed to </w:t>
      </w:r>
      <w:r w:rsidR="00C10577">
        <w:rPr>
          <w:rFonts w:ascii="Times New Roman" w:hAnsi="Times New Roman" w:cs="Times New Roman"/>
          <w:sz w:val="24"/>
          <w:szCs w:val="24"/>
          <w:lang w:val="en-US"/>
        </w:rPr>
        <w:t>illuminate</w:t>
      </w:r>
      <w:r w:rsidR="00EC490B" w:rsidRPr="00B529C9">
        <w:rPr>
          <w:rFonts w:ascii="Times New Roman" w:hAnsi="Times New Roman" w:cs="Times New Roman"/>
          <w:sz w:val="24"/>
          <w:szCs w:val="24"/>
          <w:lang w:val="en-US"/>
        </w:rPr>
        <w:t xml:space="preserve">. </w:t>
      </w:r>
    </w:p>
    <w:p w:rsidR="00EC490B" w:rsidRPr="00B529C9" w:rsidRDefault="005F511A" w:rsidP="009E010F">
      <w:pPr>
        <w:spacing w:line="360" w:lineRule="auto"/>
        <w:ind w:left="851"/>
        <w:jc w:val="both"/>
        <w:rPr>
          <w:rFonts w:ascii="Times New Roman" w:hAnsi="Times New Roman" w:cs="Times New Roman"/>
          <w:sz w:val="24"/>
          <w:szCs w:val="24"/>
          <w:lang w:val="en-US"/>
        </w:rPr>
      </w:pPr>
      <w:r w:rsidRPr="00B529C9">
        <w:rPr>
          <w:rFonts w:ascii="Times New Roman" w:hAnsi="Times New Roman" w:cs="Times New Roman"/>
          <w:sz w:val="24"/>
          <w:szCs w:val="24"/>
          <w:lang w:val="en"/>
        </w:rPr>
        <w:t>In the wake of these concepts, the following thesis will also seek to</w:t>
      </w:r>
      <w:r w:rsidR="00EC490B" w:rsidRPr="00B529C9">
        <w:rPr>
          <w:rFonts w:ascii="Times New Roman" w:hAnsi="Times New Roman" w:cs="Times New Roman"/>
          <w:sz w:val="24"/>
          <w:szCs w:val="24"/>
          <w:lang w:val="en-US"/>
        </w:rPr>
        <w:t xml:space="preserve"> avoid the tendency of </w:t>
      </w:r>
      <w:r w:rsidR="00B41845">
        <w:rPr>
          <w:rFonts w:ascii="Times New Roman" w:hAnsi="Times New Roman" w:cs="Times New Roman"/>
          <w:sz w:val="24"/>
          <w:szCs w:val="24"/>
          <w:lang w:val="en-US"/>
        </w:rPr>
        <w:t>making</w:t>
      </w:r>
      <w:r w:rsidR="00EC490B" w:rsidRPr="00B529C9">
        <w:rPr>
          <w:rFonts w:ascii="Times New Roman" w:hAnsi="Times New Roman" w:cs="Times New Roman"/>
          <w:sz w:val="24"/>
          <w:szCs w:val="24"/>
          <w:lang w:val="en-US"/>
        </w:rPr>
        <w:t xml:space="preserve"> </w:t>
      </w:r>
      <w:r w:rsidR="00B41845">
        <w:rPr>
          <w:rFonts w:ascii="Times New Roman" w:hAnsi="Times New Roman" w:cs="Times New Roman"/>
          <w:sz w:val="24"/>
          <w:szCs w:val="24"/>
          <w:lang w:val="en-US"/>
        </w:rPr>
        <w:t>ones</w:t>
      </w:r>
      <w:r w:rsidR="00EC490B" w:rsidRPr="00B529C9">
        <w:rPr>
          <w:rFonts w:ascii="Times New Roman" w:hAnsi="Times New Roman" w:cs="Times New Roman"/>
          <w:sz w:val="24"/>
          <w:szCs w:val="24"/>
          <w:lang w:val="en-US"/>
        </w:rPr>
        <w:t xml:space="preserve"> method arrange for the field of interest, </w:t>
      </w:r>
      <w:r w:rsidR="00533264">
        <w:rPr>
          <w:rFonts w:ascii="Times New Roman" w:hAnsi="Times New Roman" w:cs="Times New Roman"/>
          <w:sz w:val="24"/>
          <w:szCs w:val="24"/>
          <w:lang w:val="en-US"/>
        </w:rPr>
        <w:t>rather than</w:t>
      </w:r>
      <w:r w:rsidR="00B41845">
        <w:rPr>
          <w:rFonts w:ascii="Times New Roman" w:hAnsi="Times New Roman" w:cs="Times New Roman"/>
          <w:sz w:val="24"/>
          <w:szCs w:val="24"/>
          <w:lang w:val="en-US"/>
        </w:rPr>
        <w:t xml:space="preserve"> letting ones</w:t>
      </w:r>
      <w:r w:rsidR="00EC490B" w:rsidRPr="00B529C9">
        <w:rPr>
          <w:rFonts w:ascii="Times New Roman" w:hAnsi="Times New Roman" w:cs="Times New Roman"/>
          <w:sz w:val="24"/>
          <w:szCs w:val="24"/>
          <w:lang w:val="en-US"/>
        </w:rPr>
        <w:t xml:space="preserve"> field of interest </w:t>
      </w:r>
      <w:r w:rsidR="00533264" w:rsidRPr="00B529C9">
        <w:rPr>
          <w:rFonts w:ascii="Times New Roman" w:hAnsi="Times New Roman" w:cs="Times New Roman"/>
          <w:sz w:val="24"/>
          <w:szCs w:val="24"/>
          <w:lang w:val="en-US"/>
        </w:rPr>
        <w:t>suggest</w:t>
      </w:r>
      <w:r w:rsidR="00EC490B" w:rsidRPr="00B529C9">
        <w:rPr>
          <w:rFonts w:ascii="Times New Roman" w:hAnsi="Times New Roman" w:cs="Times New Roman"/>
          <w:sz w:val="24"/>
          <w:szCs w:val="24"/>
          <w:lang w:val="en-US"/>
        </w:rPr>
        <w:t xml:space="preserve"> the </w:t>
      </w:r>
      <w:r w:rsidR="00C10577">
        <w:rPr>
          <w:rFonts w:ascii="Times New Roman" w:hAnsi="Times New Roman" w:cs="Times New Roman"/>
          <w:sz w:val="24"/>
          <w:szCs w:val="24"/>
          <w:lang w:val="en-US"/>
        </w:rPr>
        <w:t>best</w:t>
      </w:r>
      <w:r w:rsidR="00EC490B" w:rsidRPr="00B529C9">
        <w:rPr>
          <w:rFonts w:ascii="Times New Roman" w:hAnsi="Times New Roman" w:cs="Times New Roman"/>
          <w:sz w:val="24"/>
          <w:szCs w:val="24"/>
          <w:lang w:val="en-US"/>
        </w:rPr>
        <w:t xml:space="preserve"> method</w:t>
      </w:r>
      <w:r w:rsidR="00C10577">
        <w:rPr>
          <w:rFonts w:ascii="Times New Roman" w:hAnsi="Times New Roman" w:cs="Times New Roman"/>
          <w:sz w:val="24"/>
          <w:szCs w:val="24"/>
          <w:lang w:val="en-US"/>
        </w:rPr>
        <w:t xml:space="preserve"> possible</w:t>
      </w:r>
      <w:r w:rsidR="00EC490B" w:rsidRPr="00B529C9">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Kvale</w:t>
      </w:r>
      <w:proofErr w:type="spellEnd"/>
      <w:r w:rsidR="00EC490B" w:rsidRPr="00B529C9">
        <w:rPr>
          <w:rFonts w:ascii="Times New Roman" w:hAnsi="Times New Roman" w:cs="Times New Roman"/>
          <w:sz w:val="24"/>
          <w:szCs w:val="24"/>
          <w:lang w:val="en-US"/>
        </w:rPr>
        <w:t xml:space="preserve"> &amp; </w:t>
      </w:r>
      <w:proofErr w:type="spellStart"/>
      <w:r w:rsidR="00EC490B" w:rsidRPr="00B529C9">
        <w:rPr>
          <w:rFonts w:ascii="Times New Roman" w:hAnsi="Times New Roman" w:cs="Times New Roman"/>
          <w:sz w:val="24"/>
          <w:szCs w:val="24"/>
          <w:lang w:val="en-US"/>
        </w:rPr>
        <w:t>Brinkmann</w:t>
      </w:r>
      <w:proofErr w:type="spellEnd"/>
      <w:r w:rsidR="00EC490B" w:rsidRPr="00B529C9">
        <w:rPr>
          <w:rFonts w:ascii="Times New Roman" w:hAnsi="Times New Roman" w:cs="Times New Roman"/>
          <w:sz w:val="24"/>
          <w:szCs w:val="24"/>
          <w:lang w:val="en-US"/>
        </w:rPr>
        <w:t xml:space="preserve">, 2009, p. 332). </w:t>
      </w:r>
      <w:r w:rsidR="00CF3A13">
        <w:rPr>
          <w:rFonts w:ascii="Times New Roman" w:hAnsi="Times New Roman" w:cs="Times New Roman"/>
          <w:sz w:val="24"/>
          <w:szCs w:val="24"/>
          <w:lang w:val="en-US"/>
        </w:rPr>
        <w:t>Rather than</w:t>
      </w:r>
      <w:r w:rsidR="00D23058">
        <w:rPr>
          <w:rFonts w:ascii="Times New Roman" w:hAnsi="Times New Roman" w:cs="Times New Roman"/>
          <w:sz w:val="24"/>
          <w:szCs w:val="24"/>
          <w:lang w:val="en-US"/>
        </w:rPr>
        <w:t xml:space="preserve"> pursuing</w:t>
      </w:r>
      <w:r w:rsidR="00EC490B" w:rsidRPr="00B529C9">
        <w:rPr>
          <w:rFonts w:ascii="Times New Roman" w:hAnsi="Times New Roman" w:cs="Times New Roman"/>
          <w:sz w:val="24"/>
          <w:szCs w:val="24"/>
          <w:lang w:val="en-US"/>
        </w:rPr>
        <w:t xml:space="preserve"> pr</w:t>
      </w:r>
      <w:r w:rsidR="00B41845">
        <w:rPr>
          <w:rFonts w:ascii="Times New Roman" w:hAnsi="Times New Roman" w:cs="Times New Roman"/>
          <w:sz w:val="24"/>
          <w:szCs w:val="24"/>
          <w:lang w:val="en-US"/>
        </w:rPr>
        <w:t>e-described methodological plans</w:t>
      </w:r>
      <w:r w:rsidR="00EC490B" w:rsidRPr="00B529C9">
        <w:rPr>
          <w:rFonts w:ascii="Times New Roman" w:hAnsi="Times New Roman" w:cs="Times New Roman"/>
          <w:sz w:val="24"/>
          <w:szCs w:val="24"/>
          <w:lang w:val="en-US"/>
        </w:rPr>
        <w:t xml:space="preserve">, </w:t>
      </w:r>
      <w:proofErr w:type="spellStart"/>
      <w:r w:rsidR="00B41845">
        <w:rPr>
          <w:rFonts w:ascii="Times New Roman" w:hAnsi="Times New Roman" w:cs="Times New Roman"/>
          <w:sz w:val="24"/>
          <w:szCs w:val="24"/>
          <w:lang w:val="en-US"/>
        </w:rPr>
        <w:t>Lene</w:t>
      </w:r>
      <w:proofErr w:type="spellEnd"/>
      <w:r w:rsidR="00B41845">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Tanggaard</w:t>
      </w:r>
      <w:proofErr w:type="spellEnd"/>
      <w:r w:rsidR="00EC490B" w:rsidRPr="00B529C9">
        <w:rPr>
          <w:rFonts w:ascii="Times New Roman" w:hAnsi="Times New Roman" w:cs="Times New Roman"/>
          <w:sz w:val="24"/>
          <w:szCs w:val="24"/>
          <w:lang w:val="en-US"/>
        </w:rPr>
        <w:t xml:space="preserve"> (2013) </w:t>
      </w:r>
      <w:r w:rsidR="00B41845">
        <w:rPr>
          <w:rFonts w:ascii="Times New Roman" w:hAnsi="Times New Roman" w:cs="Times New Roman"/>
          <w:sz w:val="24"/>
          <w:szCs w:val="24"/>
          <w:lang w:val="en-US"/>
        </w:rPr>
        <w:t>states</w:t>
      </w:r>
      <w:r w:rsidR="00EC490B" w:rsidRPr="00B529C9">
        <w:rPr>
          <w:rFonts w:ascii="Times New Roman" w:hAnsi="Times New Roman" w:cs="Times New Roman"/>
          <w:sz w:val="24"/>
          <w:szCs w:val="24"/>
          <w:lang w:val="en-US"/>
        </w:rPr>
        <w:t xml:space="preserve"> that</w:t>
      </w:r>
      <w:r w:rsidR="00CF3A13">
        <w:rPr>
          <w:rFonts w:ascii="Times New Roman" w:hAnsi="Times New Roman" w:cs="Times New Roman"/>
          <w:sz w:val="24"/>
          <w:szCs w:val="24"/>
          <w:lang w:val="en-US"/>
        </w:rPr>
        <w:t xml:space="preserve"> such</w:t>
      </w:r>
      <w:r w:rsidR="00EC490B" w:rsidRPr="00B529C9">
        <w:rPr>
          <w:rFonts w:ascii="Times New Roman" w:hAnsi="Times New Roman" w:cs="Times New Roman"/>
          <w:sz w:val="24"/>
          <w:szCs w:val="24"/>
          <w:lang w:val="en-US"/>
        </w:rPr>
        <w:t xml:space="preserve"> plan</w:t>
      </w:r>
      <w:r w:rsidRPr="00B529C9">
        <w:rPr>
          <w:rFonts w:ascii="Times New Roman" w:hAnsi="Times New Roman" w:cs="Times New Roman"/>
          <w:sz w:val="24"/>
          <w:szCs w:val="24"/>
          <w:lang w:val="en-US"/>
        </w:rPr>
        <w:t xml:space="preserve">s </w:t>
      </w:r>
      <w:r w:rsidR="00B41845">
        <w:rPr>
          <w:rFonts w:ascii="Times New Roman" w:hAnsi="Times New Roman" w:cs="Times New Roman"/>
          <w:sz w:val="24"/>
          <w:szCs w:val="24"/>
          <w:lang w:val="en-US"/>
        </w:rPr>
        <w:t xml:space="preserve">more often than not </w:t>
      </w:r>
      <w:proofErr w:type="gramStart"/>
      <w:r w:rsidR="00B41845">
        <w:rPr>
          <w:rFonts w:ascii="Times New Roman" w:hAnsi="Times New Roman" w:cs="Times New Roman"/>
          <w:sz w:val="24"/>
          <w:szCs w:val="24"/>
          <w:lang w:val="en-US"/>
        </w:rPr>
        <w:t xml:space="preserve">are </w:t>
      </w:r>
      <w:r w:rsidR="00EC490B" w:rsidRPr="00B529C9">
        <w:rPr>
          <w:rFonts w:ascii="Times New Roman" w:hAnsi="Times New Roman" w:cs="Times New Roman"/>
          <w:sz w:val="24"/>
          <w:szCs w:val="24"/>
          <w:lang w:val="en-US"/>
        </w:rPr>
        <w:t>re-written</w:t>
      </w:r>
      <w:proofErr w:type="gramEnd"/>
      <w:r w:rsidR="00EC490B" w:rsidRPr="00B529C9">
        <w:rPr>
          <w:rFonts w:ascii="Times New Roman" w:hAnsi="Times New Roman" w:cs="Times New Roman"/>
          <w:sz w:val="24"/>
          <w:szCs w:val="24"/>
          <w:lang w:val="en-US"/>
        </w:rPr>
        <w:t xml:space="preserve"> </w:t>
      </w:r>
      <w:r w:rsidR="00D23058" w:rsidRPr="00B529C9">
        <w:rPr>
          <w:rFonts w:ascii="Times New Roman" w:hAnsi="Times New Roman" w:cs="Times New Roman"/>
          <w:sz w:val="24"/>
          <w:szCs w:val="24"/>
          <w:lang w:val="en-US"/>
        </w:rPr>
        <w:t>throughout</w:t>
      </w:r>
      <w:r w:rsidR="00D23058">
        <w:rPr>
          <w:rFonts w:ascii="Times New Roman" w:hAnsi="Times New Roman" w:cs="Times New Roman"/>
          <w:sz w:val="24"/>
          <w:szCs w:val="24"/>
          <w:lang w:val="en-US"/>
        </w:rPr>
        <w:t xml:space="preserve"> the</w:t>
      </w:r>
      <w:r w:rsidR="00EC490B" w:rsidRPr="00B529C9">
        <w:rPr>
          <w:rFonts w:ascii="Times New Roman" w:hAnsi="Times New Roman" w:cs="Times New Roman"/>
          <w:sz w:val="24"/>
          <w:szCs w:val="24"/>
          <w:lang w:val="en-US"/>
        </w:rPr>
        <w:t xml:space="preserve"> research and that </w:t>
      </w:r>
      <w:r w:rsidR="00B41845">
        <w:rPr>
          <w:rFonts w:ascii="Times New Roman" w:hAnsi="Times New Roman" w:cs="Times New Roman"/>
          <w:sz w:val="24"/>
          <w:szCs w:val="24"/>
          <w:lang w:val="en-US"/>
        </w:rPr>
        <w:t>a number of</w:t>
      </w:r>
      <w:r w:rsidR="00EC490B" w:rsidRPr="00B529C9">
        <w:rPr>
          <w:rFonts w:ascii="Times New Roman" w:hAnsi="Times New Roman" w:cs="Times New Roman"/>
          <w:sz w:val="24"/>
          <w:szCs w:val="24"/>
          <w:lang w:val="en-US"/>
        </w:rPr>
        <w:t xml:space="preserve"> descriptions of </w:t>
      </w:r>
      <w:r w:rsidR="00B41845">
        <w:rPr>
          <w:rFonts w:ascii="Times New Roman" w:hAnsi="Times New Roman" w:cs="Times New Roman"/>
          <w:sz w:val="24"/>
          <w:szCs w:val="24"/>
          <w:lang w:val="en-US"/>
        </w:rPr>
        <w:t>methodological</w:t>
      </w:r>
      <w:r w:rsidR="00EC490B" w:rsidRPr="00B529C9">
        <w:rPr>
          <w:rFonts w:ascii="Times New Roman" w:hAnsi="Times New Roman" w:cs="Times New Roman"/>
          <w:sz w:val="24"/>
          <w:szCs w:val="24"/>
          <w:lang w:val="en-US"/>
        </w:rPr>
        <w:t xml:space="preserve"> practices are in fact of a retrospective kind, being a post-rationalization of what was actually done </w:t>
      </w:r>
      <w:r w:rsidR="00CF3A13" w:rsidRPr="00B529C9">
        <w:rPr>
          <w:rFonts w:ascii="Times New Roman" w:hAnsi="Times New Roman" w:cs="Times New Roman"/>
          <w:sz w:val="24"/>
          <w:szCs w:val="24"/>
          <w:lang w:val="en-US"/>
        </w:rPr>
        <w:t>throughout</w:t>
      </w:r>
      <w:r w:rsidR="00EC490B" w:rsidRPr="00B529C9">
        <w:rPr>
          <w:rFonts w:ascii="Times New Roman" w:hAnsi="Times New Roman" w:cs="Times New Roman"/>
          <w:sz w:val="24"/>
          <w:szCs w:val="24"/>
          <w:lang w:val="en-US"/>
        </w:rPr>
        <w:t xml:space="preserve"> the process. </w:t>
      </w:r>
      <w:r w:rsidR="00FE6B39">
        <w:rPr>
          <w:rFonts w:ascii="Times New Roman" w:hAnsi="Times New Roman" w:cs="Times New Roman"/>
          <w:sz w:val="24"/>
          <w:szCs w:val="24"/>
          <w:lang w:val="en-GB"/>
        </w:rPr>
        <w:t>As stated by</w:t>
      </w:r>
      <w:r w:rsidR="00EC490B" w:rsidRPr="00B529C9">
        <w:rPr>
          <w:rFonts w:ascii="Times New Roman" w:hAnsi="Times New Roman" w:cs="Times New Roman"/>
          <w:sz w:val="24"/>
          <w:szCs w:val="24"/>
          <w:lang w:val="en-GB"/>
        </w:rPr>
        <w:t xml:space="preserve"> </w:t>
      </w:r>
      <w:proofErr w:type="spellStart"/>
      <w:r w:rsidR="00EC490B" w:rsidRPr="00B529C9">
        <w:rPr>
          <w:rFonts w:ascii="Times New Roman" w:hAnsi="Times New Roman" w:cs="Times New Roman"/>
          <w:sz w:val="24"/>
          <w:szCs w:val="24"/>
          <w:lang w:val="en-GB"/>
        </w:rPr>
        <w:t>Gergen</w:t>
      </w:r>
      <w:proofErr w:type="spellEnd"/>
      <w:r w:rsidR="00EC490B" w:rsidRPr="00B529C9">
        <w:rPr>
          <w:rFonts w:ascii="Times New Roman" w:hAnsi="Times New Roman" w:cs="Times New Roman"/>
          <w:sz w:val="24"/>
          <w:szCs w:val="24"/>
          <w:lang w:val="en-GB"/>
        </w:rPr>
        <w:t xml:space="preserve"> (2005), the </w:t>
      </w:r>
      <w:r w:rsidR="00EC490B" w:rsidRPr="00B529C9">
        <w:rPr>
          <w:rFonts w:ascii="Times New Roman" w:hAnsi="Times New Roman" w:cs="Times New Roman"/>
          <w:sz w:val="24"/>
          <w:szCs w:val="24"/>
          <w:lang w:val="en-US"/>
        </w:rPr>
        <w:t xml:space="preserve">empirical methods that have been </w:t>
      </w:r>
      <w:r w:rsidR="00FE6B39">
        <w:rPr>
          <w:rFonts w:ascii="Times New Roman" w:hAnsi="Times New Roman" w:cs="Times New Roman"/>
          <w:sz w:val="24"/>
          <w:szCs w:val="24"/>
          <w:lang w:val="en-US"/>
        </w:rPr>
        <w:t xml:space="preserve">constructed and </w:t>
      </w:r>
      <w:r w:rsidR="00EC490B" w:rsidRPr="00B529C9">
        <w:rPr>
          <w:rFonts w:ascii="Times New Roman" w:hAnsi="Times New Roman" w:cs="Times New Roman"/>
          <w:sz w:val="24"/>
          <w:szCs w:val="24"/>
          <w:lang w:val="en-US"/>
        </w:rPr>
        <w:t>developed</w:t>
      </w:r>
      <w:r w:rsidR="00FE6B39">
        <w:rPr>
          <w:rFonts w:ascii="Times New Roman" w:hAnsi="Times New Roman" w:cs="Times New Roman"/>
          <w:sz w:val="24"/>
          <w:szCs w:val="24"/>
          <w:lang w:val="en-US"/>
        </w:rPr>
        <w:t xml:space="preserve"> from a scientific</w:t>
      </w:r>
      <w:r w:rsidR="00EC490B" w:rsidRPr="00B529C9">
        <w:rPr>
          <w:rFonts w:ascii="Times New Roman" w:hAnsi="Times New Roman" w:cs="Times New Roman"/>
          <w:sz w:val="24"/>
          <w:szCs w:val="24"/>
          <w:lang w:val="en-US"/>
        </w:rPr>
        <w:t xml:space="preserve"> epistemology</w:t>
      </w:r>
      <w:r w:rsidR="00FE6B39">
        <w:rPr>
          <w:rFonts w:ascii="Times New Roman" w:hAnsi="Times New Roman" w:cs="Times New Roman"/>
          <w:sz w:val="24"/>
          <w:szCs w:val="24"/>
          <w:lang w:val="en-US"/>
        </w:rPr>
        <w:t xml:space="preserve"> and ontology</w:t>
      </w:r>
      <w:r w:rsidR="00EC490B" w:rsidRPr="00B529C9">
        <w:rPr>
          <w:rFonts w:ascii="Times New Roman" w:hAnsi="Times New Roman" w:cs="Times New Roman"/>
          <w:sz w:val="24"/>
          <w:szCs w:val="24"/>
          <w:lang w:val="en-US"/>
        </w:rPr>
        <w:t xml:space="preserve">, in which the </w:t>
      </w:r>
      <w:r w:rsidR="00FE6B39">
        <w:rPr>
          <w:rFonts w:ascii="Times New Roman" w:hAnsi="Times New Roman" w:cs="Times New Roman"/>
          <w:sz w:val="24"/>
          <w:szCs w:val="24"/>
          <w:lang w:val="en-US"/>
        </w:rPr>
        <w:t xml:space="preserve">criterion for success are data that can bring about </w:t>
      </w:r>
      <w:r w:rsidR="00EC490B" w:rsidRPr="00B529C9">
        <w:rPr>
          <w:rFonts w:ascii="Times New Roman" w:hAnsi="Times New Roman" w:cs="Times New Roman"/>
          <w:sz w:val="24"/>
          <w:szCs w:val="24"/>
          <w:lang w:val="en-US"/>
        </w:rPr>
        <w:t>generalizable</w:t>
      </w:r>
      <w:r w:rsidR="00FE6B39">
        <w:rPr>
          <w:rFonts w:ascii="Times New Roman" w:hAnsi="Times New Roman" w:cs="Times New Roman"/>
          <w:sz w:val="24"/>
          <w:szCs w:val="24"/>
          <w:lang w:val="en-US"/>
        </w:rPr>
        <w:t xml:space="preserve"> and valid</w:t>
      </w:r>
      <w:r w:rsidR="00EC490B" w:rsidRPr="00B529C9">
        <w:rPr>
          <w:rFonts w:ascii="Times New Roman" w:hAnsi="Times New Roman" w:cs="Times New Roman"/>
          <w:sz w:val="24"/>
          <w:szCs w:val="24"/>
          <w:lang w:val="en-US"/>
        </w:rPr>
        <w:t xml:space="preserve"> results, are problematic. </w:t>
      </w:r>
      <w:proofErr w:type="spellStart"/>
      <w:r w:rsidR="00EC490B" w:rsidRPr="00B529C9">
        <w:rPr>
          <w:rFonts w:ascii="Times New Roman" w:hAnsi="Times New Roman" w:cs="Times New Roman"/>
          <w:sz w:val="24"/>
          <w:szCs w:val="24"/>
          <w:lang w:val="en-US"/>
        </w:rPr>
        <w:t>Gergen</w:t>
      </w:r>
      <w:proofErr w:type="spellEnd"/>
      <w:r w:rsidR="00EC490B" w:rsidRPr="00B529C9">
        <w:rPr>
          <w:rFonts w:ascii="Times New Roman" w:hAnsi="Times New Roman" w:cs="Times New Roman"/>
          <w:sz w:val="24"/>
          <w:szCs w:val="24"/>
          <w:lang w:val="en-US"/>
        </w:rPr>
        <w:t xml:space="preserve"> </w:t>
      </w:r>
      <w:r w:rsidR="00FE6B39">
        <w:rPr>
          <w:rFonts w:ascii="Times New Roman" w:hAnsi="Times New Roman" w:cs="Times New Roman"/>
          <w:sz w:val="24"/>
          <w:szCs w:val="24"/>
          <w:lang w:val="en-US"/>
        </w:rPr>
        <w:t>questions</w:t>
      </w:r>
      <w:r w:rsidR="00EC490B" w:rsidRPr="00B529C9">
        <w:rPr>
          <w:rFonts w:ascii="Times New Roman" w:hAnsi="Times New Roman" w:cs="Times New Roman"/>
          <w:sz w:val="24"/>
          <w:szCs w:val="24"/>
          <w:lang w:val="en-US"/>
        </w:rPr>
        <w:t xml:space="preserve"> the </w:t>
      </w:r>
      <w:r w:rsidR="00FE6B39" w:rsidRPr="00B529C9">
        <w:rPr>
          <w:rFonts w:ascii="Times New Roman" w:hAnsi="Times New Roman" w:cs="Times New Roman"/>
          <w:sz w:val="24"/>
          <w:szCs w:val="24"/>
          <w:lang w:val="en-US"/>
        </w:rPr>
        <w:t>trust</w:t>
      </w:r>
      <w:r w:rsidR="00FE6B39">
        <w:rPr>
          <w:rFonts w:ascii="Times New Roman" w:hAnsi="Times New Roman" w:cs="Times New Roman"/>
          <w:sz w:val="24"/>
          <w:szCs w:val="24"/>
          <w:lang w:val="en-US"/>
        </w:rPr>
        <w:t xml:space="preserve"> we put</w:t>
      </w:r>
      <w:r w:rsidR="00EC490B" w:rsidRPr="00B529C9">
        <w:rPr>
          <w:rFonts w:ascii="Times New Roman" w:hAnsi="Times New Roman" w:cs="Times New Roman"/>
          <w:sz w:val="24"/>
          <w:szCs w:val="24"/>
          <w:lang w:val="en-US"/>
        </w:rPr>
        <w:t xml:space="preserve"> in “</w:t>
      </w:r>
      <w:r w:rsidR="00FE6B39">
        <w:rPr>
          <w:rFonts w:ascii="Times New Roman" w:hAnsi="Times New Roman" w:cs="Times New Roman"/>
          <w:sz w:val="24"/>
          <w:szCs w:val="24"/>
          <w:lang w:val="en-US"/>
        </w:rPr>
        <w:t xml:space="preserve">objective </w:t>
      </w:r>
      <w:r w:rsidR="00EC490B" w:rsidRPr="00B529C9">
        <w:rPr>
          <w:rFonts w:ascii="Times New Roman" w:hAnsi="Times New Roman" w:cs="Times New Roman"/>
          <w:sz w:val="24"/>
          <w:szCs w:val="24"/>
          <w:lang w:val="en-US"/>
        </w:rPr>
        <w:t xml:space="preserve">truths”, </w:t>
      </w:r>
      <w:r w:rsidR="00DE5E38">
        <w:rPr>
          <w:rFonts w:ascii="Times New Roman" w:hAnsi="Times New Roman" w:cs="Times New Roman"/>
          <w:sz w:val="24"/>
          <w:szCs w:val="24"/>
          <w:lang w:val="en-US"/>
        </w:rPr>
        <w:t xml:space="preserve">as he </w:t>
      </w:r>
      <w:r w:rsidR="00FE6B39">
        <w:rPr>
          <w:rFonts w:ascii="Times New Roman" w:hAnsi="Times New Roman" w:cs="Times New Roman"/>
          <w:sz w:val="24"/>
          <w:szCs w:val="24"/>
          <w:lang w:val="en-US"/>
        </w:rPr>
        <w:t>comments</w:t>
      </w:r>
      <w:r w:rsidR="00DE5E38">
        <w:rPr>
          <w:rFonts w:ascii="Times New Roman" w:hAnsi="Times New Roman" w:cs="Times New Roman"/>
          <w:sz w:val="24"/>
          <w:szCs w:val="24"/>
          <w:lang w:val="en-US"/>
        </w:rPr>
        <w:t xml:space="preserve"> the following</w:t>
      </w:r>
      <w:r w:rsidR="00EC490B" w:rsidRPr="00B529C9">
        <w:rPr>
          <w:rFonts w:ascii="Times New Roman" w:hAnsi="Times New Roman" w:cs="Times New Roman"/>
          <w:sz w:val="24"/>
          <w:szCs w:val="24"/>
          <w:lang w:val="en-US"/>
        </w:rPr>
        <w:t xml:space="preserve">: </w:t>
      </w:r>
    </w:p>
    <w:p w:rsidR="00EC490B" w:rsidRPr="00B529C9" w:rsidRDefault="00EC490B" w:rsidP="009E010F">
      <w:pPr>
        <w:spacing w:line="360" w:lineRule="auto"/>
        <w:ind w:left="1416"/>
        <w:jc w:val="both"/>
        <w:rPr>
          <w:rFonts w:ascii="Times New Roman" w:hAnsi="Times New Roman" w:cs="Times New Roman"/>
          <w:i/>
          <w:sz w:val="24"/>
          <w:szCs w:val="24"/>
          <w:lang w:val="en-US"/>
        </w:rPr>
      </w:pPr>
      <w:r w:rsidRPr="00B529C9">
        <w:rPr>
          <w:rFonts w:ascii="Times New Roman" w:hAnsi="Times New Roman" w:cs="Times New Roman"/>
          <w:i/>
          <w:color w:val="262626"/>
          <w:sz w:val="24"/>
          <w:szCs w:val="24"/>
          <w:lang w:val="en-US"/>
        </w:rPr>
        <w:t xml:space="preserve">“Is the human existence not better off with a certain amount of humility towards what we surrender ourselves to rather than an illusory certainty about justification? It is exactly when we know what is true and real, and that this God is the only one, that the bloodbath </w:t>
      </w:r>
      <w:r w:rsidR="00DE5E38">
        <w:rPr>
          <w:rFonts w:ascii="Times New Roman" w:hAnsi="Times New Roman" w:cs="Times New Roman"/>
          <w:i/>
          <w:color w:val="262626"/>
          <w:sz w:val="24"/>
          <w:szCs w:val="24"/>
          <w:lang w:val="en-US"/>
        </w:rPr>
        <w:t>begins” (</w:t>
      </w:r>
      <w:proofErr w:type="spellStart"/>
      <w:r w:rsidR="00DE5E38">
        <w:rPr>
          <w:rFonts w:ascii="Times New Roman" w:hAnsi="Times New Roman" w:cs="Times New Roman"/>
          <w:i/>
          <w:color w:val="262626"/>
          <w:sz w:val="24"/>
          <w:szCs w:val="24"/>
          <w:lang w:val="en-US"/>
        </w:rPr>
        <w:t>Gergen</w:t>
      </w:r>
      <w:proofErr w:type="spellEnd"/>
      <w:r w:rsidR="00DE5E38">
        <w:rPr>
          <w:rFonts w:ascii="Times New Roman" w:hAnsi="Times New Roman" w:cs="Times New Roman"/>
          <w:i/>
          <w:color w:val="262626"/>
          <w:sz w:val="24"/>
          <w:szCs w:val="24"/>
          <w:lang w:val="en-US"/>
        </w:rPr>
        <w:t xml:space="preserve">, 2005, p. 8, </w:t>
      </w:r>
      <w:r w:rsidR="00C671D1">
        <w:rPr>
          <w:rFonts w:ascii="Times New Roman" w:hAnsi="Times New Roman" w:cs="Times New Roman"/>
          <w:i/>
          <w:color w:val="262626"/>
          <w:sz w:val="24"/>
          <w:szCs w:val="24"/>
          <w:lang w:val="en-US"/>
        </w:rPr>
        <w:t>own</w:t>
      </w:r>
      <w:r w:rsidRPr="00B529C9">
        <w:rPr>
          <w:rFonts w:ascii="Times New Roman" w:hAnsi="Times New Roman" w:cs="Times New Roman"/>
          <w:i/>
          <w:color w:val="262626"/>
          <w:sz w:val="24"/>
          <w:szCs w:val="24"/>
          <w:lang w:val="en-US"/>
        </w:rPr>
        <w:t xml:space="preserve"> translation).</w:t>
      </w:r>
      <w:r w:rsidRPr="00B529C9">
        <w:rPr>
          <w:rFonts w:ascii="Times New Roman" w:hAnsi="Times New Roman" w:cs="Times New Roman"/>
          <w:i/>
          <w:sz w:val="24"/>
          <w:szCs w:val="24"/>
          <w:lang w:val="en-US"/>
        </w:rPr>
        <w:t xml:space="preserve"> </w:t>
      </w:r>
    </w:p>
    <w:p w:rsidR="00EC490B" w:rsidRPr="00B529C9" w:rsidRDefault="00FE6B39" w:rsidP="009E010F">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Accordingly</w:t>
      </w:r>
      <w:r w:rsidR="00EC490B" w:rsidRPr="00B529C9">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Gergen</w:t>
      </w:r>
      <w:proofErr w:type="spellEnd"/>
      <w:r w:rsidR="00EC490B" w:rsidRPr="00B529C9">
        <w:rPr>
          <w:rFonts w:ascii="Times New Roman" w:hAnsi="Times New Roman" w:cs="Times New Roman"/>
          <w:sz w:val="24"/>
          <w:szCs w:val="24"/>
          <w:lang w:val="en-US"/>
        </w:rPr>
        <w:t xml:space="preserve"> </w:t>
      </w:r>
      <w:r>
        <w:rPr>
          <w:rFonts w:ascii="Times New Roman" w:hAnsi="Times New Roman" w:cs="Times New Roman"/>
          <w:sz w:val="24"/>
          <w:szCs w:val="24"/>
          <w:lang w:val="en-US"/>
        </w:rPr>
        <w:t>stresses</w:t>
      </w:r>
      <w:r w:rsidR="00EC490B" w:rsidRPr="00B529C9">
        <w:rPr>
          <w:rFonts w:ascii="Times New Roman" w:hAnsi="Times New Roman" w:cs="Times New Roman"/>
          <w:sz w:val="24"/>
          <w:szCs w:val="24"/>
          <w:lang w:val="en-US"/>
        </w:rPr>
        <w:t xml:space="preserve"> how social constructionism </w:t>
      </w:r>
      <w:r>
        <w:rPr>
          <w:rFonts w:ascii="Times New Roman" w:hAnsi="Times New Roman" w:cs="Times New Roman"/>
          <w:sz w:val="24"/>
          <w:szCs w:val="24"/>
          <w:lang w:val="en-US"/>
        </w:rPr>
        <w:t>seeks</w:t>
      </w:r>
      <w:r w:rsidR="00EC490B" w:rsidRPr="00B529C9">
        <w:rPr>
          <w:rFonts w:ascii="Times New Roman" w:hAnsi="Times New Roman" w:cs="Times New Roman"/>
          <w:sz w:val="24"/>
          <w:szCs w:val="24"/>
          <w:lang w:val="en-US"/>
        </w:rPr>
        <w:t xml:space="preserve"> to represent a </w:t>
      </w:r>
      <w:r>
        <w:rPr>
          <w:rFonts w:ascii="Times New Roman" w:hAnsi="Times New Roman" w:cs="Times New Roman"/>
          <w:sz w:val="24"/>
          <w:szCs w:val="24"/>
          <w:lang w:val="en-US"/>
        </w:rPr>
        <w:t>radical,</w:t>
      </w:r>
      <w:r w:rsidR="00EC490B" w:rsidRPr="00B529C9">
        <w:rPr>
          <w:rFonts w:ascii="Times New Roman" w:hAnsi="Times New Roman" w:cs="Times New Roman"/>
          <w:sz w:val="24"/>
          <w:szCs w:val="24"/>
          <w:lang w:val="en-US"/>
        </w:rPr>
        <w:t xml:space="preserve"> non-objectifying</w:t>
      </w:r>
      <w:r>
        <w:rPr>
          <w:rFonts w:ascii="Times New Roman" w:hAnsi="Times New Roman" w:cs="Times New Roman"/>
          <w:sz w:val="24"/>
          <w:szCs w:val="24"/>
          <w:lang w:val="en-US"/>
        </w:rPr>
        <w:t xml:space="preserve"> and non-</w:t>
      </w:r>
      <w:r w:rsidRPr="00FE6B39">
        <w:rPr>
          <w:rFonts w:ascii="Times New Roman" w:hAnsi="Times New Roman" w:cs="Times New Roman"/>
          <w:sz w:val="24"/>
          <w:szCs w:val="24"/>
          <w:lang w:val="en-US"/>
        </w:rPr>
        <w:t xml:space="preserve"> </w:t>
      </w:r>
      <w:r w:rsidRPr="00B529C9">
        <w:rPr>
          <w:rFonts w:ascii="Times New Roman" w:hAnsi="Times New Roman" w:cs="Times New Roman"/>
          <w:sz w:val="24"/>
          <w:szCs w:val="24"/>
          <w:lang w:val="en-US"/>
        </w:rPr>
        <w:t>institutionalizing</w:t>
      </w:r>
      <w:r w:rsidR="00EC490B" w:rsidRPr="00B529C9">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metaorientation</w:t>
      </w:r>
      <w:proofErr w:type="spellEnd"/>
      <w:r w:rsidR="00EC490B" w:rsidRPr="00B529C9">
        <w:rPr>
          <w:rFonts w:ascii="Times New Roman" w:hAnsi="Times New Roman" w:cs="Times New Roman"/>
          <w:sz w:val="24"/>
          <w:szCs w:val="24"/>
          <w:lang w:val="en-US"/>
        </w:rPr>
        <w:t xml:space="preserve"> ag</w:t>
      </w:r>
      <w:r>
        <w:rPr>
          <w:rFonts w:ascii="Times New Roman" w:hAnsi="Times New Roman" w:cs="Times New Roman"/>
          <w:sz w:val="24"/>
          <w:szCs w:val="24"/>
          <w:lang w:val="en-US"/>
        </w:rPr>
        <w:t>ainst all claims about</w:t>
      </w:r>
      <w:r w:rsidR="00EC490B" w:rsidRPr="00B529C9">
        <w:rPr>
          <w:rFonts w:ascii="Times New Roman" w:hAnsi="Times New Roman" w:cs="Times New Roman"/>
          <w:sz w:val="24"/>
          <w:szCs w:val="24"/>
          <w:lang w:val="en-US"/>
        </w:rPr>
        <w:t xml:space="preserve"> rationality,</w:t>
      </w:r>
      <w:r>
        <w:rPr>
          <w:rFonts w:ascii="Times New Roman" w:hAnsi="Times New Roman" w:cs="Times New Roman"/>
          <w:sz w:val="24"/>
          <w:szCs w:val="24"/>
          <w:lang w:val="en-US"/>
        </w:rPr>
        <w:t xml:space="preserve"> knowledge,</w:t>
      </w:r>
      <w:r w:rsidR="00EC490B" w:rsidRPr="00B529C9">
        <w:rPr>
          <w:rFonts w:ascii="Times New Roman" w:hAnsi="Times New Roman" w:cs="Times New Roman"/>
          <w:sz w:val="24"/>
          <w:szCs w:val="24"/>
          <w:lang w:val="en-US"/>
        </w:rPr>
        <w:t xml:space="preserve"> objectivism</w:t>
      </w:r>
      <w:r>
        <w:rPr>
          <w:rFonts w:ascii="Times New Roman" w:hAnsi="Times New Roman" w:cs="Times New Roman"/>
          <w:sz w:val="24"/>
          <w:szCs w:val="24"/>
          <w:lang w:val="en-US"/>
        </w:rPr>
        <w:t xml:space="preserve"> and truth</w:t>
      </w:r>
      <w:r w:rsidR="00EC490B" w:rsidRPr="00B529C9">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Gergen</w:t>
      </w:r>
      <w:proofErr w:type="spellEnd"/>
      <w:r w:rsidR="00EC490B" w:rsidRPr="00B529C9">
        <w:rPr>
          <w:rFonts w:ascii="Times New Roman" w:hAnsi="Times New Roman" w:cs="Times New Roman"/>
          <w:sz w:val="24"/>
          <w:szCs w:val="24"/>
          <w:lang w:val="en-US"/>
        </w:rPr>
        <w:t>, 2005, p. 8)</w:t>
      </w:r>
      <w:r w:rsidR="007373EB">
        <w:rPr>
          <w:rFonts w:ascii="Times New Roman" w:hAnsi="Times New Roman" w:cs="Times New Roman"/>
          <w:sz w:val="24"/>
          <w:szCs w:val="24"/>
          <w:lang w:val="en-US"/>
        </w:rPr>
        <w:t>.</w:t>
      </w:r>
      <w:r w:rsidR="00EC490B" w:rsidRPr="00B529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states by </w:t>
      </w:r>
      <w:proofErr w:type="spellStart"/>
      <w:r>
        <w:rPr>
          <w:rFonts w:ascii="Times New Roman" w:hAnsi="Times New Roman" w:cs="Times New Roman"/>
          <w:sz w:val="24"/>
          <w:szCs w:val="24"/>
          <w:lang w:val="en-US"/>
        </w:rPr>
        <w:t>Gergen</w:t>
      </w:r>
      <w:proofErr w:type="spellEnd"/>
      <w:r w:rsidR="00EC490B" w:rsidRPr="00B529C9">
        <w:rPr>
          <w:rFonts w:ascii="Times New Roman" w:hAnsi="Times New Roman" w:cs="Times New Roman"/>
          <w:sz w:val="24"/>
          <w:szCs w:val="24"/>
          <w:lang w:val="en-US"/>
        </w:rPr>
        <w:t xml:space="preserve">, </w:t>
      </w:r>
      <w:r>
        <w:rPr>
          <w:rFonts w:ascii="Times New Roman" w:hAnsi="Times New Roman" w:cs="Times New Roman"/>
          <w:sz w:val="24"/>
          <w:szCs w:val="24"/>
          <w:lang w:val="en-US"/>
        </w:rPr>
        <w:t>for the past centuries, the western part of the world has</w:t>
      </w:r>
      <w:r w:rsidR="00EC490B" w:rsidRPr="00B529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viewed and </w:t>
      </w:r>
      <w:r w:rsidR="00EC490B" w:rsidRPr="00B529C9">
        <w:rPr>
          <w:rFonts w:ascii="Times New Roman" w:hAnsi="Times New Roman" w:cs="Times New Roman"/>
          <w:sz w:val="24"/>
          <w:szCs w:val="24"/>
          <w:lang w:val="en-US"/>
        </w:rPr>
        <w:t xml:space="preserve">presented </w:t>
      </w:r>
      <w:r>
        <w:rPr>
          <w:rFonts w:ascii="Times New Roman" w:hAnsi="Times New Roman" w:cs="Times New Roman"/>
          <w:sz w:val="24"/>
          <w:szCs w:val="24"/>
          <w:lang w:val="en-US"/>
        </w:rPr>
        <w:t>i</w:t>
      </w:r>
      <w:r w:rsidR="00EC490B" w:rsidRPr="00B529C9">
        <w:rPr>
          <w:rFonts w:ascii="Times New Roman" w:hAnsi="Times New Roman" w:cs="Times New Roman"/>
          <w:sz w:val="24"/>
          <w:szCs w:val="24"/>
          <w:lang w:val="en-US"/>
        </w:rPr>
        <w:t xml:space="preserve">tself as superior to the rest of the world, and has </w:t>
      </w:r>
      <w:r w:rsidR="002E1E5F" w:rsidRPr="00B529C9">
        <w:rPr>
          <w:rFonts w:ascii="Times New Roman" w:hAnsi="Times New Roman" w:cs="Times New Roman"/>
          <w:sz w:val="24"/>
          <w:szCs w:val="24"/>
          <w:lang w:val="en-US"/>
        </w:rPr>
        <w:t>displayed</w:t>
      </w:r>
      <w:r w:rsidR="00EC490B" w:rsidRPr="00B529C9">
        <w:rPr>
          <w:rFonts w:ascii="Times New Roman" w:hAnsi="Times New Roman" w:cs="Times New Roman"/>
          <w:sz w:val="24"/>
          <w:szCs w:val="24"/>
          <w:lang w:val="en-US"/>
        </w:rPr>
        <w:t xml:space="preserve"> </w:t>
      </w:r>
      <w:r w:rsidR="009F470F">
        <w:rPr>
          <w:rFonts w:ascii="Times New Roman" w:hAnsi="Times New Roman" w:cs="Times New Roman"/>
          <w:sz w:val="24"/>
          <w:szCs w:val="24"/>
          <w:lang w:val="en-US"/>
        </w:rPr>
        <w:t>budding</w:t>
      </w:r>
      <w:r w:rsidR="00EC490B" w:rsidRPr="00B529C9">
        <w:rPr>
          <w:rFonts w:ascii="Times New Roman" w:hAnsi="Times New Roman" w:cs="Times New Roman"/>
          <w:sz w:val="24"/>
          <w:szCs w:val="24"/>
          <w:lang w:val="en-US"/>
        </w:rPr>
        <w:t xml:space="preserve"> tendencies of hegemony. </w:t>
      </w:r>
      <w:proofErr w:type="gramStart"/>
      <w:r w:rsidR="009F470F">
        <w:rPr>
          <w:rFonts w:ascii="Times New Roman" w:hAnsi="Times New Roman" w:cs="Times New Roman"/>
          <w:sz w:val="24"/>
          <w:szCs w:val="24"/>
          <w:lang w:val="en-US"/>
        </w:rPr>
        <w:t xml:space="preserve">Due to </w:t>
      </w:r>
      <w:r w:rsidR="00EC490B" w:rsidRPr="00B529C9">
        <w:rPr>
          <w:rFonts w:ascii="Times New Roman" w:hAnsi="Times New Roman" w:cs="Times New Roman"/>
          <w:sz w:val="24"/>
          <w:szCs w:val="24"/>
          <w:lang w:val="en-US"/>
        </w:rPr>
        <w:t xml:space="preserve">globalization and </w:t>
      </w:r>
      <w:r w:rsidR="009F470F" w:rsidRPr="00B529C9">
        <w:rPr>
          <w:rFonts w:ascii="Times New Roman" w:hAnsi="Times New Roman" w:cs="Times New Roman"/>
          <w:sz w:val="24"/>
          <w:szCs w:val="24"/>
          <w:lang w:val="en-US"/>
        </w:rPr>
        <w:t>budding</w:t>
      </w:r>
      <w:r w:rsidR="00EC490B" w:rsidRPr="00B529C9">
        <w:rPr>
          <w:rFonts w:ascii="Times New Roman" w:hAnsi="Times New Roman" w:cs="Times New Roman"/>
          <w:sz w:val="24"/>
          <w:szCs w:val="24"/>
          <w:lang w:val="en-US"/>
        </w:rPr>
        <w:t xml:space="preserve"> criticism from </w:t>
      </w:r>
      <w:r w:rsidR="009F470F">
        <w:rPr>
          <w:rFonts w:ascii="Times New Roman" w:hAnsi="Times New Roman" w:cs="Times New Roman"/>
          <w:sz w:val="24"/>
          <w:szCs w:val="24"/>
          <w:lang w:val="en-US"/>
        </w:rPr>
        <w:t xml:space="preserve">exponents representing </w:t>
      </w:r>
      <w:r w:rsidR="00EC490B" w:rsidRPr="00B529C9">
        <w:rPr>
          <w:rFonts w:ascii="Times New Roman" w:hAnsi="Times New Roman" w:cs="Times New Roman"/>
          <w:sz w:val="24"/>
          <w:szCs w:val="24"/>
          <w:lang w:val="en-US"/>
        </w:rPr>
        <w:t>alternative perspectives and understanding</w:t>
      </w:r>
      <w:r w:rsidR="009F470F">
        <w:rPr>
          <w:rFonts w:ascii="Times New Roman" w:hAnsi="Times New Roman" w:cs="Times New Roman"/>
          <w:sz w:val="24"/>
          <w:szCs w:val="24"/>
          <w:lang w:val="en-US"/>
        </w:rPr>
        <w:t>s of human life and knowledge</w:t>
      </w:r>
      <w:r w:rsidR="00EC490B" w:rsidRPr="00B529C9">
        <w:rPr>
          <w:rFonts w:ascii="Times New Roman" w:hAnsi="Times New Roman" w:cs="Times New Roman"/>
          <w:sz w:val="24"/>
          <w:szCs w:val="24"/>
          <w:lang w:val="en-US"/>
        </w:rPr>
        <w:t xml:space="preserve">, </w:t>
      </w:r>
      <w:proofErr w:type="spellStart"/>
      <w:r w:rsidR="00EC490B" w:rsidRPr="00B529C9">
        <w:rPr>
          <w:rFonts w:ascii="Times New Roman" w:hAnsi="Times New Roman" w:cs="Times New Roman"/>
          <w:sz w:val="24"/>
          <w:szCs w:val="24"/>
          <w:lang w:val="en-US"/>
        </w:rPr>
        <w:t>Gergen</w:t>
      </w:r>
      <w:proofErr w:type="spellEnd"/>
      <w:r w:rsidR="002A4C33" w:rsidRPr="00B529C9">
        <w:rPr>
          <w:rFonts w:ascii="Times New Roman" w:hAnsi="Times New Roman" w:cs="Times New Roman"/>
          <w:sz w:val="24"/>
          <w:szCs w:val="24"/>
          <w:lang w:val="en-US"/>
        </w:rPr>
        <w:t xml:space="preserve"> </w:t>
      </w:r>
      <w:r w:rsidR="009F470F">
        <w:rPr>
          <w:rFonts w:ascii="Times New Roman" w:hAnsi="Times New Roman" w:cs="Times New Roman"/>
          <w:sz w:val="24"/>
          <w:szCs w:val="24"/>
          <w:lang w:val="en-US"/>
        </w:rPr>
        <w:t>suggests</w:t>
      </w:r>
      <w:r w:rsidR="00EC490B" w:rsidRPr="00B529C9">
        <w:rPr>
          <w:rFonts w:ascii="Times New Roman" w:hAnsi="Times New Roman" w:cs="Times New Roman"/>
          <w:sz w:val="24"/>
          <w:szCs w:val="24"/>
          <w:lang w:val="en-US"/>
        </w:rPr>
        <w:t xml:space="preserve"> that </w:t>
      </w:r>
      <w:r w:rsidR="009F470F">
        <w:rPr>
          <w:rFonts w:ascii="Times New Roman" w:hAnsi="Times New Roman" w:cs="Times New Roman"/>
          <w:sz w:val="24"/>
          <w:szCs w:val="24"/>
          <w:lang w:val="en-US"/>
        </w:rPr>
        <w:t>a sense of</w:t>
      </w:r>
      <w:r w:rsidR="00EC490B" w:rsidRPr="00B529C9">
        <w:rPr>
          <w:rFonts w:ascii="Times New Roman" w:hAnsi="Times New Roman" w:cs="Times New Roman"/>
          <w:sz w:val="24"/>
          <w:szCs w:val="24"/>
          <w:lang w:val="en-US"/>
        </w:rPr>
        <w:t xml:space="preserve"> s</w:t>
      </w:r>
      <w:r w:rsidR="009F470F">
        <w:rPr>
          <w:rFonts w:ascii="Times New Roman" w:hAnsi="Times New Roman" w:cs="Times New Roman"/>
          <w:sz w:val="24"/>
          <w:szCs w:val="24"/>
          <w:lang w:val="en-US"/>
        </w:rPr>
        <w:t>elf-reflection on the</w:t>
      </w:r>
      <w:r w:rsidR="00EC490B" w:rsidRPr="00B529C9">
        <w:rPr>
          <w:rFonts w:ascii="Times New Roman" w:hAnsi="Times New Roman" w:cs="Times New Roman"/>
          <w:sz w:val="24"/>
          <w:szCs w:val="24"/>
          <w:lang w:val="en-US"/>
        </w:rPr>
        <w:t xml:space="preserve"> beliefs</w:t>
      </w:r>
      <w:r w:rsidR="009F470F">
        <w:rPr>
          <w:rFonts w:ascii="Times New Roman" w:hAnsi="Times New Roman" w:cs="Times New Roman"/>
          <w:sz w:val="24"/>
          <w:szCs w:val="24"/>
          <w:lang w:val="en-US"/>
        </w:rPr>
        <w:t xml:space="preserve"> and values</w:t>
      </w:r>
      <w:r w:rsidR="00EC490B" w:rsidRPr="00B529C9">
        <w:rPr>
          <w:rFonts w:ascii="Times New Roman" w:hAnsi="Times New Roman" w:cs="Times New Roman"/>
          <w:sz w:val="24"/>
          <w:szCs w:val="24"/>
          <w:lang w:val="en-US"/>
        </w:rPr>
        <w:t xml:space="preserve">, which are embedded in the western </w:t>
      </w:r>
      <w:r w:rsidR="009F470F" w:rsidRPr="00B529C9">
        <w:rPr>
          <w:rFonts w:ascii="Times New Roman" w:hAnsi="Times New Roman" w:cs="Times New Roman"/>
          <w:sz w:val="24"/>
          <w:szCs w:val="24"/>
          <w:lang w:val="en-US"/>
        </w:rPr>
        <w:t>attitude,</w:t>
      </w:r>
      <w:r w:rsidR="00EC490B" w:rsidRPr="00B529C9">
        <w:rPr>
          <w:rFonts w:ascii="Times New Roman" w:hAnsi="Times New Roman" w:cs="Times New Roman"/>
          <w:sz w:val="24"/>
          <w:szCs w:val="24"/>
          <w:lang w:val="en-US"/>
        </w:rPr>
        <w:t xml:space="preserve"> is </w:t>
      </w:r>
      <w:r w:rsidR="009F470F" w:rsidRPr="00B529C9">
        <w:rPr>
          <w:rFonts w:ascii="Times New Roman" w:hAnsi="Times New Roman" w:cs="Times New Roman"/>
          <w:sz w:val="24"/>
          <w:szCs w:val="24"/>
          <w:lang w:val="en-US"/>
        </w:rPr>
        <w:t>necessary</w:t>
      </w:r>
      <w:r w:rsidR="00EC490B" w:rsidRPr="00B529C9">
        <w:rPr>
          <w:rFonts w:ascii="Times New Roman" w:hAnsi="Times New Roman" w:cs="Times New Roman"/>
          <w:sz w:val="24"/>
          <w:szCs w:val="24"/>
          <w:lang w:val="en-US"/>
        </w:rPr>
        <w:t xml:space="preserve"> in order to </w:t>
      </w:r>
      <w:r w:rsidR="009F470F" w:rsidRPr="00B529C9">
        <w:rPr>
          <w:rFonts w:ascii="Times New Roman" w:hAnsi="Times New Roman" w:cs="Times New Roman"/>
          <w:sz w:val="24"/>
          <w:szCs w:val="24"/>
          <w:lang w:val="en-US"/>
        </w:rPr>
        <w:t>form</w:t>
      </w:r>
      <w:r w:rsidR="00EC490B" w:rsidRPr="00B529C9">
        <w:rPr>
          <w:rFonts w:ascii="Times New Roman" w:hAnsi="Times New Roman" w:cs="Times New Roman"/>
          <w:sz w:val="24"/>
          <w:szCs w:val="24"/>
          <w:lang w:val="en-US"/>
        </w:rPr>
        <w:t xml:space="preserve"> “less sharp edges” and </w:t>
      </w:r>
      <w:r w:rsidR="009F470F">
        <w:rPr>
          <w:rFonts w:ascii="Times New Roman" w:hAnsi="Times New Roman" w:cs="Times New Roman"/>
          <w:sz w:val="24"/>
          <w:szCs w:val="24"/>
          <w:lang w:val="en-US"/>
        </w:rPr>
        <w:t xml:space="preserve">to open up </w:t>
      </w:r>
      <w:r w:rsidR="00EC490B" w:rsidRPr="00B529C9">
        <w:rPr>
          <w:rFonts w:ascii="Times New Roman" w:hAnsi="Times New Roman" w:cs="Times New Roman"/>
          <w:sz w:val="24"/>
          <w:szCs w:val="24"/>
          <w:lang w:val="en-US"/>
        </w:rPr>
        <w:t>more space for other per</w:t>
      </w:r>
      <w:r w:rsidR="009F470F">
        <w:rPr>
          <w:rFonts w:ascii="Times New Roman" w:hAnsi="Times New Roman" w:cs="Times New Roman"/>
          <w:sz w:val="24"/>
          <w:szCs w:val="24"/>
          <w:lang w:val="en-US"/>
        </w:rPr>
        <w:t xml:space="preserve">spectives to be </w:t>
      </w:r>
      <w:r w:rsidR="00C10577">
        <w:rPr>
          <w:rFonts w:ascii="Times New Roman" w:hAnsi="Times New Roman" w:cs="Times New Roman"/>
          <w:sz w:val="24"/>
          <w:szCs w:val="24"/>
          <w:lang w:val="en-US"/>
        </w:rPr>
        <w:t>taken</w:t>
      </w:r>
      <w:r w:rsidR="009F470F">
        <w:rPr>
          <w:rFonts w:ascii="Times New Roman" w:hAnsi="Times New Roman" w:cs="Times New Roman"/>
          <w:sz w:val="24"/>
          <w:szCs w:val="24"/>
          <w:lang w:val="en-US"/>
        </w:rPr>
        <w:t xml:space="preserve"> into the limelight</w:t>
      </w:r>
      <w:r w:rsidR="007373EB">
        <w:rPr>
          <w:rFonts w:ascii="Times New Roman" w:hAnsi="Times New Roman" w:cs="Times New Roman"/>
          <w:sz w:val="24"/>
          <w:szCs w:val="24"/>
          <w:lang w:val="en-US"/>
        </w:rPr>
        <w:t>.</w:t>
      </w:r>
      <w:proofErr w:type="gramEnd"/>
      <w:r w:rsidR="007373EB">
        <w:rPr>
          <w:rFonts w:ascii="Times New Roman" w:hAnsi="Times New Roman" w:cs="Times New Roman"/>
          <w:sz w:val="24"/>
          <w:szCs w:val="24"/>
          <w:lang w:val="en-US"/>
        </w:rPr>
        <w:t xml:space="preserve"> In a still unpublished </w:t>
      </w:r>
      <w:r w:rsidR="00F17717">
        <w:rPr>
          <w:rFonts w:ascii="Times New Roman" w:hAnsi="Times New Roman" w:cs="Times New Roman"/>
          <w:sz w:val="24"/>
          <w:szCs w:val="24"/>
          <w:lang w:val="en-US"/>
        </w:rPr>
        <w:t xml:space="preserve">article, </w:t>
      </w:r>
      <w:proofErr w:type="spellStart"/>
      <w:r w:rsidR="00F17717">
        <w:rPr>
          <w:rFonts w:ascii="Times New Roman" w:hAnsi="Times New Roman" w:cs="Times New Roman"/>
          <w:sz w:val="24"/>
          <w:szCs w:val="24"/>
          <w:lang w:val="en-US"/>
        </w:rPr>
        <w:t>Gergen</w:t>
      </w:r>
      <w:proofErr w:type="spellEnd"/>
      <w:r w:rsidR="00F17717">
        <w:rPr>
          <w:rFonts w:ascii="Times New Roman" w:hAnsi="Times New Roman" w:cs="Times New Roman"/>
          <w:sz w:val="24"/>
          <w:szCs w:val="24"/>
          <w:lang w:val="en-US"/>
        </w:rPr>
        <w:t xml:space="preserve"> </w:t>
      </w:r>
      <w:r w:rsidR="00C10577">
        <w:rPr>
          <w:rFonts w:ascii="Times New Roman" w:hAnsi="Times New Roman" w:cs="Times New Roman"/>
          <w:sz w:val="24"/>
          <w:szCs w:val="24"/>
          <w:lang w:val="en-US"/>
        </w:rPr>
        <w:t>comments</w:t>
      </w:r>
      <w:r w:rsidR="00F17717">
        <w:rPr>
          <w:rFonts w:ascii="Times New Roman" w:hAnsi="Times New Roman" w:cs="Times New Roman"/>
          <w:sz w:val="24"/>
          <w:szCs w:val="24"/>
          <w:lang w:val="en-US"/>
        </w:rPr>
        <w:t xml:space="preserve"> the following</w:t>
      </w:r>
      <w:r w:rsidR="00EC490B" w:rsidRPr="00B529C9">
        <w:rPr>
          <w:rFonts w:ascii="Times New Roman" w:hAnsi="Times New Roman" w:cs="Times New Roman"/>
          <w:sz w:val="24"/>
          <w:szCs w:val="24"/>
          <w:lang w:val="en-US"/>
        </w:rPr>
        <w:t xml:space="preserve">: </w:t>
      </w:r>
    </w:p>
    <w:p w:rsidR="005F511A" w:rsidRPr="00B529C9" w:rsidRDefault="00EC490B" w:rsidP="009E010F">
      <w:pPr>
        <w:spacing w:line="360" w:lineRule="auto"/>
        <w:ind w:left="1416"/>
        <w:jc w:val="both"/>
        <w:rPr>
          <w:rFonts w:ascii="Times New Roman" w:eastAsia="Batang" w:hAnsi="Times New Roman" w:cs="Times New Roman"/>
          <w:i/>
          <w:sz w:val="24"/>
          <w:szCs w:val="24"/>
          <w:lang w:val="en-US"/>
        </w:rPr>
      </w:pPr>
      <w:r w:rsidRPr="00B529C9">
        <w:rPr>
          <w:rFonts w:ascii="Times New Roman" w:hAnsi="Times New Roman" w:cs="Times New Roman"/>
          <w:i/>
          <w:sz w:val="24"/>
          <w:szCs w:val="24"/>
          <w:lang w:val="en-US"/>
        </w:rPr>
        <w:t>“</w:t>
      </w:r>
      <w:r w:rsidRPr="00B529C9">
        <w:rPr>
          <w:rFonts w:ascii="Times New Roman" w:eastAsia="Batang" w:hAnsi="Times New Roman" w:cs="Times New Roman"/>
          <w:i/>
          <w:sz w:val="24"/>
          <w:szCs w:val="24"/>
          <w:lang w:val="en-US"/>
        </w:rPr>
        <w:t>Psychological science is now in a period of major transition. After almost a century of dominance by a foundational view of empirical science, a new pluralism is sweeping the field. We witness the rapid and global expansion of perspectives, visions, and goals of inquiry. Partly owing to the traditional distinction between quantitative and qualitative research, these pluralistic pursuits are typically gathered under the qualitative umbrella.” (</w:t>
      </w:r>
      <w:proofErr w:type="spellStart"/>
      <w:r w:rsidRPr="00B529C9">
        <w:rPr>
          <w:rFonts w:ascii="Times New Roman" w:eastAsia="Batang" w:hAnsi="Times New Roman" w:cs="Times New Roman"/>
          <w:i/>
          <w:sz w:val="24"/>
          <w:szCs w:val="24"/>
          <w:lang w:val="en-US"/>
        </w:rPr>
        <w:t>Gergen</w:t>
      </w:r>
      <w:proofErr w:type="spellEnd"/>
      <w:r w:rsidRPr="00B529C9">
        <w:rPr>
          <w:rFonts w:ascii="Times New Roman" w:eastAsia="Batang" w:hAnsi="Times New Roman" w:cs="Times New Roman"/>
          <w:i/>
          <w:sz w:val="24"/>
          <w:szCs w:val="24"/>
          <w:lang w:val="en-US"/>
        </w:rPr>
        <w:t xml:space="preserve">, 2013, p. 1) </w:t>
      </w:r>
    </w:p>
    <w:p w:rsidR="003607F2" w:rsidRDefault="005F511A" w:rsidP="009E010F">
      <w:pPr>
        <w:spacing w:line="360" w:lineRule="auto"/>
        <w:ind w:left="851"/>
        <w:jc w:val="both"/>
        <w:rPr>
          <w:rFonts w:ascii="Times New Roman" w:hAnsi="Times New Roman" w:cs="Times New Roman"/>
          <w:sz w:val="24"/>
          <w:szCs w:val="24"/>
          <w:lang w:val="en"/>
        </w:rPr>
      </w:pPr>
      <w:r w:rsidRPr="00B529C9">
        <w:rPr>
          <w:rFonts w:ascii="Times New Roman" w:hAnsi="Times New Roman" w:cs="Times New Roman"/>
          <w:sz w:val="24"/>
          <w:szCs w:val="24"/>
          <w:lang w:val="en"/>
        </w:rPr>
        <w:t xml:space="preserve">In the wake of the notions put forth above, the following thesis will represent a </w:t>
      </w:r>
      <w:r w:rsidR="00A53E73" w:rsidRPr="00B529C9">
        <w:rPr>
          <w:rFonts w:ascii="Times New Roman" w:hAnsi="Times New Roman" w:cs="Times New Roman"/>
          <w:sz w:val="24"/>
          <w:szCs w:val="24"/>
          <w:lang w:val="en"/>
        </w:rPr>
        <w:t xml:space="preserve">qualitative and somewhat </w:t>
      </w:r>
      <w:r w:rsidR="002A4C33" w:rsidRPr="00B529C9">
        <w:rPr>
          <w:rFonts w:ascii="Times New Roman" w:hAnsi="Times New Roman" w:cs="Times New Roman"/>
          <w:sz w:val="24"/>
          <w:szCs w:val="24"/>
          <w:lang w:val="en"/>
        </w:rPr>
        <w:t xml:space="preserve">pragmatic approach on how to examine </w:t>
      </w:r>
      <w:r w:rsidR="00A53E73" w:rsidRPr="00B529C9">
        <w:rPr>
          <w:rFonts w:ascii="Times New Roman" w:hAnsi="Times New Roman" w:cs="Times New Roman"/>
          <w:sz w:val="24"/>
          <w:szCs w:val="24"/>
          <w:lang w:val="en"/>
        </w:rPr>
        <w:t xml:space="preserve">the possible effect an increasing grade point average could have on psychology students and to what extent this possible development could elicit elitist attitudes and in turn influence once professional work life. </w:t>
      </w:r>
      <w:r w:rsidR="002A4C33" w:rsidRPr="00B529C9">
        <w:rPr>
          <w:rFonts w:ascii="Times New Roman" w:hAnsi="Times New Roman" w:cs="Times New Roman"/>
          <w:sz w:val="24"/>
          <w:szCs w:val="24"/>
          <w:lang w:val="en"/>
        </w:rPr>
        <w:t xml:space="preserve">        </w:t>
      </w:r>
    </w:p>
    <w:p w:rsidR="009E010F" w:rsidRDefault="009E010F" w:rsidP="007373EB">
      <w:pPr>
        <w:spacing w:line="360" w:lineRule="auto"/>
        <w:jc w:val="both"/>
        <w:rPr>
          <w:rFonts w:ascii="Times New Roman" w:hAnsi="Times New Roman" w:cs="Times New Roman"/>
          <w:sz w:val="32"/>
          <w:szCs w:val="32"/>
          <w:lang w:val="en"/>
        </w:rPr>
      </w:pPr>
    </w:p>
    <w:p w:rsidR="00864667" w:rsidRDefault="00864667" w:rsidP="009E010F">
      <w:pPr>
        <w:spacing w:line="360" w:lineRule="auto"/>
        <w:ind w:left="851"/>
        <w:jc w:val="both"/>
        <w:rPr>
          <w:rFonts w:ascii="Times New Roman" w:hAnsi="Times New Roman" w:cs="Times New Roman"/>
          <w:sz w:val="36"/>
          <w:szCs w:val="36"/>
          <w:lang w:val="en"/>
        </w:rPr>
      </w:pPr>
    </w:p>
    <w:p w:rsidR="00864667" w:rsidRDefault="00864667" w:rsidP="00BF12A4">
      <w:pPr>
        <w:spacing w:line="360" w:lineRule="auto"/>
        <w:jc w:val="both"/>
        <w:rPr>
          <w:rFonts w:ascii="Times New Roman" w:hAnsi="Times New Roman" w:cs="Times New Roman"/>
          <w:sz w:val="36"/>
          <w:szCs w:val="36"/>
          <w:lang w:val="en"/>
        </w:rPr>
      </w:pPr>
    </w:p>
    <w:p w:rsidR="00864667" w:rsidRPr="00493148" w:rsidRDefault="003607F2" w:rsidP="00493148">
      <w:pPr>
        <w:pStyle w:val="Overskrift1"/>
      </w:pPr>
      <w:bookmarkStart w:id="4" w:name="_Toc388479465"/>
      <w:r w:rsidRPr="00493148">
        <w:lastRenderedPageBreak/>
        <w:t>Theoretical backdrop</w:t>
      </w:r>
      <w:bookmarkEnd w:id="4"/>
    </w:p>
    <w:p w:rsidR="007B46D9" w:rsidRPr="00864667" w:rsidRDefault="005F511A" w:rsidP="00493148">
      <w:pPr>
        <w:pStyle w:val="Overskrift1"/>
        <w:rPr>
          <w:sz w:val="24"/>
          <w:szCs w:val="24"/>
        </w:rPr>
      </w:pPr>
      <w:r w:rsidRPr="001D402D">
        <w:t xml:space="preserve"> </w:t>
      </w:r>
    </w:p>
    <w:p w:rsidR="00864667" w:rsidRPr="00493148" w:rsidRDefault="00864667" w:rsidP="00493148">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
        </w:rPr>
      </w:pPr>
      <w:r w:rsidRPr="00493148">
        <w:rPr>
          <w:rFonts w:ascii="Times New Roman" w:hAnsi="Times New Roman" w:cs="Times New Roman"/>
          <w:position w:val="4"/>
          <w:sz w:val="89"/>
          <w:szCs w:val="24"/>
          <w:lang w:val="en"/>
        </w:rPr>
        <w:t>II</w:t>
      </w:r>
      <w:r w:rsidR="00493148" w:rsidRPr="00493148">
        <w:rPr>
          <w:rFonts w:ascii="Times New Roman" w:hAnsi="Times New Roman" w:cs="Times New Roman"/>
          <w:position w:val="4"/>
          <w:sz w:val="89"/>
          <w:szCs w:val="24"/>
          <w:lang w:val="en"/>
        </w:rPr>
        <w:t>.</w:t>
      </w:r>
    </w:p>
    <w:p w:rsidR="00313E9A" w:rsidRDefault="00864667" w:rsidP="00410C93">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T</w:t>
      </w:r>
      <w:r w:rsidR="00B01F93">
        <w:rPr>
          <w:rFonts w:ascii="Times New Roman" w:hAnsi="Times New Roman" w:cs="Times New Roman"/>
          <w:sz w:val="24"/>
          <w:szCs w:val="24"/>
          <w:lang w:val="en"/>
        </w:rPr>
        <w:t>o provide a sense of legitimacy and relevance to the personal experiences from everyday life, it is necessary to see them in the light of applicable theoretical notions. In the following,</w:t>
      </w:r>
      <w:r w:rsidR="006025CE">
        <w:rPr>
          <w:rFonts w:ascii="Times New Roman" w:hAnsi="Times New Roman" w:cs="Times New Roman"/>
          <w:sz w:val="24"/>
          <w:szCs w:val="24"/>
          <w:lang w:val="en"/>
        </w:rPr>
        <w:t xml:space="preserve"> a numbe</w:t>
      </w:r>
      <w:r w:rsidR="00410C93">
        <w:rPr>
          <w:rFonts w:ascii="Times New Roman" w:hAnsi="Times New Roman" w:cs="Times New Roman"/>
          <w:sz w:val="24"/>
          <w:szCs w:val="24"/>
          <w:lang w:val="en"/>
        </w:rPr>
        <w:t>r of relevant exponents</w:t>
      </w:r>
      <w:r w:rsidR="006025CE">
        <w:rPr>
          <w:rFonts w:ascii="Times New Roman" w:hAnsi="Times New Roman" w:cs="Times New Roman"/>
          <w:sz w:val="24"/>
          <w:szCs w:val="24"/>
          <w:lang w:val="en"/>
        </w:rPr>
        <w:t xml:space="preserve"> </w:t>
      </w:r>
      <w:proofErr w:type="gramStart"/>
      <w:r w:rsidR="0058083F">
        <w:rPr>
          <w:rFonts w:ascii="Times New Roman" w:hAnsi="Times New Roman" w:cs="Times New Roman"/>
          <w:sz w:val="24"/>
          <w:szCs w:val="24"/>
          <w:lang w:val="en"/>
        </w:rPr>
        <w:t>will be presented</w:t>
      </w:r>
      <w:proofErr w:type="gramEnd"/>
      <w:r w:rsidR="000710B5">
        <w:rPr>
          <w:rFonts w:ascii="Times New Roman" w:hAnsi="Times New Roman" w:cs="Times New Roman"/>
          <w:sz w:val="24"/>
          <w:szCs w:val="24"/>
          <w:lang w:val="en"/>
        </w:rPr>
        <w:t xml:space="preserve"> to provide</w:t>
      </w:r>
      <w:r w:rsidR="00313E9A">
        <w:rPr>
          <w:rFonts w:ascii="Times New Roman" w:hAnsi="Times New Roman" w:cs="Times New Roman"/>
          <w:sz w:val="24"/>
          <w:szCs w:val="24"/>
          <w:lang w:val="en"/>
        </w:rPr>
        <w:t xml:space="preserve"> a relevant theoretical backdrop </w:t>
      </w:r>
      <w:r w:rsidR="0058083F">
        <w:rPr>
          <w:rFonts w:ascii="Times New Roman" w:hAnsi="Times New Roman" w:cs="Times New Roman"/>
          <w:sz w:val="24"/>
          <w:szCs w:val="24"/>
          <w:lang w:val="en"/>
        </w:rPr>
        <w:t>t</w:t>
      </w:r>
      <w:r w:rsidR="00410C93">
        <w:rPr>
          <w:rFonts w:ascii="Times New Roman" w:hAnsi="Times New Roman" w:cs="Times New Roman"/>
          <w:sz w:val="24"/>
          <w:szCs w:val="24"/>
          <w:lang w:val="en"/>
        </w:rPr>
        <w:t xml:space="preserve">o the research question at hand. Notably, </w:t>
      </w:r>
      <w:r w:rsidR="006025CE">
        <w:rPr>
          <w:rFonts w:ascii="Times New Roman" w:hAnsi="Times New Roman" w:cs="Times New Roman"/>
          <w:sz w:val="24"/>
          <w:szCs w:val="24"/>
          <w:lang w:val="en"/>
        </w:rPr>
        <w:t>this backdrop will also provide</w:t>
      </w:r>
      <w:r w:rsidR="00493148">
        <w:rPr>
          <w:rFonts w:ascii="Times New Roman" w:hAnsi="Times New Roman" w:cs="Times New Roman"/>
          <w:sz w:val="24"/>
          <w:szCs w:val="24"/>
          <w:lang w:val="en"/>
        </w:rPr>
        <w:t xml:space="preserve"> for</w:t>
      </w:r>
      <w:r w:rsidR="006025CE">
        <w:rPr>
          <w:rFonts w:ascii="Times New Roman" w:hAnsi="Times New Roman" w:cs="Times New Roman"/>
          <w:sz w:val="24"/>
          <w:szCs w:val="24"/>
          <w:lang w:val="en"/>
        </w:rPr>
        <w:t xml:space="preserve"> the </w:t>
      </w:r>
      <w:r w:rsidR="00410C93">
        <w:rPr>
          <w:rFonts w:ascii="Times New Roman" w:hAnsi="Times New Roman" w:cs="Times New Roman"/>
          <w:sz w:val="24"/>
          <w:szCs w:val="24"/>
          <w:lang w:val="en"/>
        </w:rPr>
        <w:t xml:space="preserve">theoretical </w:t>
      </w:r>
      <w:r w:rsidR="006025CE">
        <w:rPr>
          <w:rFonts w:ascii="Times New Roman" w:hAnsi="Times New Roman" w:cs="Times New Roman"/>
          <w:sz w:val="24"/>
          <w:szCs w:val="24"/>
          <w:lang w:val="en"/>
        </w:rPr>
        <w:t>foundation of the subsequent analysis</w:t>
      </w:r>
      <w:r w:rsidR="00410C93">
        <w:rPr>
          <w:rFonts w:ascii="Times New Roman" w:hAnsi="Times New Roman" w:cs="Times New Roman"/>
          <w:sz w:val="24"/>
          <w:szCs w:val="24"/>
          <w:lang w:val="en"/>
        </w:rPr>
        <w:t xml:space="preserve">. The following chapter will commence with an introduction to Pierre Bourdieu </w:t>
      </w:r>
      <w:r w:rsidR="00301C7B">
        <w:rPr>
          <w:rFonts w:ascii="Times New Roman" w:hAnsi="Times New Roman" w:cs="Times New Roman"/>
          <w:sz w:val="24"/>
          <w:szCs w:val="24"/>
          <w:lang w:val="en"/>
        </w:rPr>
        <w:t>depiction</w:t>
      </w:r>
      <w:r w:rsidR="00410C93">
        <w:rPr>
          <w:rFonts w:ascii="Times New Roman" w:hAnsi="Times New Roman" w:cs="Times New Roman"/>
          <w:sz w:val="24"/>
          <w:szCs w:val="24"/>
          <w:lang w:val="en"/>
        </w:rPr>
        <w:t xml:space="preserve"> of the educational system as a contraption to sustain relations o</w:t>
      </w:r>
      <w:r w:rsidR="00301C7B">
        <w:rPr>
          <w:rFonts w:ascii="Times New Roman" w:hAnsi="Times New Roman" w:cs="Times New Roman"/>
          <w:sz w:val="24"/>
          <w:szCs w:val="24"/>
          <w:lang w:val="en"/>
        </w:rPr>
        <w:t xml:space="preserve">f social dominance. By turning to a </w:t>
      </w:r>
      <w:proofErr w:type="spellStart"/>
      <w:r w:rsidR="00301C7B">
        <w:rPr>
          <w:rFonts w:ascii="Times New Roman" w:hAnsi="Times New Roman" w:cs="Times New Roman"/>
          <w:sz w:val="24"/>
          <w:szCs w:val="24"/>
          <w:lang w:val="en"/>
        </w:rPr>
        <w:t>Bourdieuian</w:t>
      </w:r>
      <w:proofErr w:type="spellEnd"/>
      <w:r w:rsidR="00301C7B">
        <w:rPr>
          <w:rFonts w:ascii="Times New Roman" w:hAnsi="Times New Roman" w:cs="Times New Roman"/>
          <w:sz w:val="24"/>
          <w:szCs w:val="24"/>
          <w:lang w:val="en"/>
        </w:rPr>
        <w:t xml:space="preserve"> framework, the thesis seeks to provide an understanding of how enrollment in a prominent study program could elicit elitist attitudes to begin with. Subsequently, a humanistic framework </w:t>
      </w:r>
      <w:proofErr w:type="gramStart"/>
      <w:r w:rsidR="00301C7B">
        <w:rPr>
          <w:rFonts w:ascii="Times New Roman" w:hAnsi="Times New Roman" w:cs="Times New Roman"/>
          <w:sz w:val="24"/>
          <w:szCs w:val="24"/>
          <w:lang w:val="en"/>
        </w:rPr>
        <w:t>is provided</w:t>
      </w:r>
      <w:proofErr w:type="gramEnd"/>
      <w:r w:rsidR="00301C7B">
        <w:rPr>
          <w:rFonts w:ascii="Times New Roman" w:hAnsi="Times New Roman" w:cs="Times New Roman"/>
          <w:sz w:val="24"/>
          <w:szCs w:val="24"/>
          <w:lang w:val="en"/>
        </w:rPr>
        <w:t xml:space="preserve"> to highlight the possible </w:t>
      </w:r>
      <w:r w:rsidR="00382E5F">
        <w:rPr>
          <w:rFonts w:ascii="Times New Roman" w:hAnsi="Times New Roman" w:cs="Times New Roman"/>
          <w:sz w:val="24"/>
          <w:szCs w:val="24"/>
          <w:lang w:val="en"/>
        </w:rPr>
        <w:t>effect this contemporary tendency could have on psychological practices. This humanistic framework is represented by two central exponents of the humanistic movement, these being Carl Rogers and Edgar Schein</w:t>
      </w:r>
      <w:proofErr w:type="gramStart"/>
      <w:r w:rsidR="00382E5F">
        <w:rPr>
          <w:rFonts w:ascii="Times New Roman" w:hAnsi="Times New Roman" w:cs="Times New Roman"/>
          <w:sz w:val="24"/>
          <w:szCs w:val="24"/>
          <w:lang w:val="en"/>
        </w:rPr>
        <w:t>;</w:t>
      </w:r>
      <w:proofErr w:type="gramEnd"/>
      <w:r w:rsidR="00382E5F">
        <w:rPr>
          <w:rFonts w:ascii="Times New Roman" w:hAnsi="Times New Roman" w:cs="Times New Roman"/>
          <w:sz w:val="24"/>
          <w:szCs w:val="24"/>
          <w:lang w:val="en"/>
        </w:rPr>
        <w:t xml:space="preserve"> both having greatly contributed to the advancement and applicability of humanistic psychology.</w:t>
      </w:r>
    </w:p>
    <w:p w:rsidR="00493148" w:rsidRDefault="00493148" w:rsidP="00410C93">
      <w:pPr>
        <w:spacing w:line="360" w:lineRule="auto"/>
        <w:ind w:left="851"/>
        <w:jc w:val="both"/>
        <w:rPr>
          <w:rFonts w:ascii="Times New Roman" w:hAnsi="Times New Roman" w:cs="Times New Roman"/>
          <w:sz w:val="24"/>
          <w:szCs w:val="24"/>
          <w:lang w:val="en"/>
        </w:rPr>
      </w:pPr>
    </w:p>
    <w:p w:rsidR="00EC1295" w:rsidRDefault="00EC1295" w:rsidP="00921EB2">
      <w:pPr>
        <w:pStyle w:val="Overskrift2"/>
      </w:pPr>
      <w:bookmarkStart w:id="5" w:name="_Toc388479466"/>
      <w:r w:rsidRPr="00EC1295">
        <w:t xml:space="preserve">A </w:t>
      </w:r>
      <w:proofErr w:type="spellStart"/>
      <w:r w:rsidRPr="00EC1295">
        <w:t>Bourdieuian</w:t>
      </w:r>
      <w:proofErr w:type="spellEnd"/>
      <w:r w:rsidRPr="00EC1295">
        <w:t xml:space="preserve"> framework</w:t>
      </w:r>
      <w:bookmarkEnd w:id="5"/>
      <w:r w:rsidR="00493148">
        <w:t xml:space="preserve"> </w:t>
      </w:r>
    </w:p>
    <w:p w:rsidR="00493148" w:rsidRPr="00493148" w:rsidRDefault="00493148" w:rsidP="00493148">
      <w:pPr>
        <w:rPr>
          <w:lang w:val="en-US"/>
        </w:rPr>
      </w:pPr>
    </w:p>
    <w:p w:rsidR="00C30FAD" w:rsidRDefault="00883DC0"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commented in the introduction, </w:t>
      </w:r>
      <w:r w:rsidR="00493148">
        <w:rPr>
          <w:rFonts w:ascii="Times New Roman" w:hAnsi="Times New Roman" w:cs="Times New Roman"/>
          <w:sz w:val="24"/>
          <w:szCs w:val="24"/>
          <w:lang w:val="en"/>
        </w:rPr>
        <w:t>it is</w:t>
      </w:r>
      <w:r w:rsidR="00313E9A">
        <w:rPr>
          <w:rFonts w:ascii="Times New Roman" w:hAnsi="Times New Roman" w:cs="Times New Roman"/>
          <w:sz w:val="24"/>
          <w:szCs w:val="24"/>
          <w:lang w:val="en"/>
        </w:rPr>
        <w:t xml:space="preserve"> </w:t>
      </w:r>
      <w:r w:rsidR="00AC5CF1">
        <w:rPr>
          <w:rFonts w:ascii="Times New Roman" w:hAnsi="Times New Roman" w:cs="Times New Roman"/>
          <w:sz w:val="24"/>
          <w:szCs w:val="24"/>
          <w:lang w:val="en"/>
        </w:rPr>
        <w:t>appropriate</w:t>
      </w:r>
      <w:r w:rsidR="00313E9A">
        <w:rPr>
          <w:rFonts w:ascii="Times New Roman" w:hAnsi="Times New Roman" w:cs="Times New Roman"/>
          <w:sz w:val="24"/>
          <w:szCs w:val="24"/>
          <w:lang w:val="en"/>
        </w:rPr>
        <w:t xml:space="preserve"> to address the role of </w:t>
      </w:r>
      <w:proofErr w:type="gramStart"/>
      <w:r w:rsidR="00313E9A">
        <w:rPr>
          <w:rFonts w:ascii="Times New Roman" w:hAnsi="Times New Roman" w:cs="Times New Roman"/>
          <w:sz w:val="24"/>
          <w:szCs w:val="24"/>
          <w:lang w:val="en"/>
        </w:rPr>
        <w:t>the educational institutions</w:t>
      </w:r>
      <w:r w:rsidR="003037BD">
        <w:rPr>
          <w:rFonts w:ascii="Times New Roman" w:hAnsi="Times New Roman" w:cs="Times New Roman"/>
          <w:sz w:val="24"/>
          <w:szCs w:val="24"/>
          <w:lang w:val="en"/>
        </w:rPr>
        <w:t xml:space="preserve"> and how such institutions theoretically could contribute to the dawning of</w:t>
      </w:r>
      <w:r w:rsidR="006025CE">
        <w:rPr>
          <w:rFonts w:ascii="Times New Roman" w:hAnsi="Times New Roman" w:cs="Times New Roman"/>
          <w:sz w:val="24"/>
          <w:szCs w:val="24"/>
          <w:lang w:val="en"/>
        </w:rPr>
        <w:t xml:space="preserve"> a potentia</w:t>
      </w:r>
      <w:r w:rsidR="00AC5CF1">
        <w:rPr>
          <w:rFonts w:ascii="Times New Roman" w:hAnsi="Times New Roman" w:cs="Times New Roman"/>
          <w:sz w:val="24"/>
          <w:szCs w:val="24"/>
          <w:lang w:val="en"/>
        </w:rPr>
        <w:t xml:space="preserve">l coterie of elitist </w:t>
      </w:r>
      <w:r w:rsidR="006025CE">
        <w:rPr>
          <w:rFonts w:ascii="Times New Roman" w:hAnsi="Times New Roman" w:cs="Times New Roman"/>
          <w:sz w:val="24"/>
          <w:szCs w:val="24"/>
          <w:lang w:val="en"/>
        </w:rPr>
        <w:t>students</w:t>
      </w:r>
      <w:proofErr w:type="gramEnd"/>
      <w:r w:rsidR="003037BD">
        <w:rPr>
          <w:rFonts w:ascii="Times New Roman" w:hAnsi="Times New Roman" w:cs="Times New Roman"/>
          <w:sz w:val="24"/>
          <w:szCs w:val="24"/>
          <w:lang w:val="en"/>
        </w:rPr>
        <w:t>. On this note, it is sensible to</w:t>
      </w:r>
      <w:r w:rsidR="00871C26">
        <w:rPr>
          <w:rFonts w:ascii="Times New Roman" w:hAnsi="Times New Roman" w:cs="Times New Roman"/>
          <w:sz w:val="24"/>
          <w:szCs w:val="24"/>
          <w:lang w:val="en"/>
        </w:rPr>
        <w:t xml:space="preserve"> view these institutions in somewhat of a different light than what is provided by prevailing notions</w:t>
      </w:r>
      <w:r w:rsidR="00B9079D">
        <w:rPr>
          <w:rFonts w:ascii="Times New Roman" w:hAnsi="Times New Roman" w:cs="Times New Roman"/>
          <w:sz w:val="24"/>
          <w:szCs w:val="24"/>
          <w:lang w:val="en"/>
        </w:rPr>
        <w:t>,</w:t>
      </w:r>
      <w:r w:rsidR="00871C26">
        <w:rPr>
          <w:rFonts w:ascii="Times New Roman" w:hAnsi="Times New Roman" w:cs="Times New Roman"/>
          <w:sz w:val="24"/>
          <w:szCs w:val="24"/>
          <w:lang w:val="en"/>
        </w:rPr>
        <w:t xml:space="preserve"> which to a large extent consider the educational </w:t>
      </w:r>
      <w:r w:rsidR="00C30FAD">
        <w:rPr>
          <w:rFonts w:ascii="Times New Roman" w:hAnsi="Times New Roman" w:cs="Times New Roman"/>
          <w:sz w:val="24"/>
          <w:szCs w:val="24"/>
          <w:lang w:val="en"/>
        </w:rPr>
        <w:t>institutions</w:t>
      </w:r>
      <w:r w:rsidR="00871C26">
        <w:rPr>
          <w:rFonts w:ascii="Times New Roman" w:hAnsi="Times New Roman" w:cs="Times New Roman"/>
          <w:sz w:val="24"/>
          <w:szCs w:val="24"/>
          <w:lang w:val="en"/>
        </w:rPr>
        <w:t xml:space="preserve"> as a neutral provider of science and culture between generations and as an establishment to diminish social class differences</w:t>
      </w:r>
      <w:r w:rsidR="00332F50">
        <w:rPr>
          <w:rFonts w:ascii="Times New Roman" w:hAnsi="Times New Roman" w:cs="Times New Roman"/>
          <w:sz w:val="24"/>
          <w:szCs w:val="24"/>
          <w:lang w:val="en"/>
        </w:rPr>
        <w:t xml:space="preserve"> (</w:t>
      </w:r>
      <w:proofErr w:type="spellStart"/>
      <w:r w:rsidR="00332F50">
        <w:rPr>
          <w:rFonts w:ascii="Times New Roman" w:hAnsi="Times New Roman" w:cs="Times New Roman"/>
          <w:sz w:val="24"/>
          <w:szCs w:val="24"/>
          <w:lang w:val="en"/>
        </w:rPr>
        <w:t>Esmark</w:t>
      </w:r>
      <w:proofErr w:type="spellEnd"/>
      <w:r w:rsidR="00332F50">
        <w:rPr>
          <w:rFonts w:ascii="Times New Roman" w:hAnsi="Times New Roman" w:cs="Times New Roman"/>
          <w:sz w:val="24"/>
          <w:szCs w:val="24"/>
          <w:lang w:val="en"/>
        </w:rPr>
        <w:t>, 2006, p. 71)</w:t>
      </w:r>
      <w:r w:rsidR="00871C26">
        <w:rPr>
          <w:rFonts w:ascii="Times New Roman" w:hAnsi="Times New Roman" w:cs="Times New Roman"/>
          <w:sz w:val="24"/>
          <w:szCs w:val="24"/>
          <w:lang w:val="en"/>
        </w:rPr>
        <w:t>.</w:t>
      </w:r>
      <w:r w:rsidR="00332F50">
        <w:rPr>
          <w:rFonts w:ascii="Times New Roman" w:hAnsi="Times New Roman" w:cs="Times New Roman"/>
          <w:sz w:val="24"/>
          <w:szCs w:val="24"/>
          <w:lang w:val="en"/>
        </w:rPr>
        <w:t xml:space="preserve"> </w:t>
      </w:r>
      <w:r w:rsidR="00C30FAD">
        <w:rPr>
          <w:rFonts w:ascii="Times New Roman" w:hAnsi="Times New Roman" w:cs="Times New Roman"/>
          <w:sz w:val="24"/>
          <w:szCs w:val="24"/>
          <w:lang w:val="en"/>
        </w:rPr>
        <w:t>As we will see</w:t>
      </w:r>
      <w:r w:rsidR="00463072">
        <w:rPr>
          <w:rFonts w:ascii="Times New Roman" w:hAnsi="Times New Roman" w:cs="Times New Roman"/>
          <w:sz w:val="24"/>
          <w:szCs w:val="24"/>
          <w:lang w:val="en"/>
        </w:rPr>
        <w:t xml:space="preserve"> however</w:t>
      </w:r>
      <w:r w:rsidR="00C30FAD">
        <w:rPr>
          <w:rFonts w:ascii="Times New Roman" w:hAnsi="Times New Roman" w:cs="Times New Roman"/>
          <w:sz w:val="24"/>
          <w:szCs w:val="24"/>
          <w:lang w:val="en"/>
        </w:rPr>
        <w:t>, b</w:t>
      </w:r>
      <w:r w:rsidR="00B9079D">
        <w:rPr>
          <w:rFonts w:ascii="Times New Roman" w:hAnsi="Times New Roman" w:cs="Times New Roman"/>
          <w:sz w:val="24"/>
          <w:szCs w:val="24"/>
          <w:lang w:val="en"/>
        </w:rPr>
        <w:t xml:space="preserve">y turning to a </w:t>
      </w:r>
      <w:proofErr w:type="spellStart"/>
      <w:r w:rsidR="00B9079D">
        <w:rPr>
          <w:rFonts w:ascii="Times New Roman" w:hAnsi="Times New Roman" w:cs="Times New Roman"/>
          <w:sz w:val="24"/>
          <w:szCs w:val="24"/>
          <w:lang w:val="en"/>
        </w:rPr>
        <w:t>Bourdieuian</w:t>
      </w:r>
      <w:proofErr w:type="spellEnd"/>
      <w:r w:rsidR="00B9079D">
        <w:rPr>
          <w:rFonts w:ascii="Times New Roman" w:hAnsi="Times New Roman" w:cs="Times New Roman"/>
          <w:sz w:val="24"/>
          <w:szCs w:val="24"/>
          <w:lang w:val="en"/>
        </w:rPr>
        <w:t xml:space="preserve"> framework,</w:t>
      </w:r>
      <w:r w:rsidR="00C30FAD">
        <w:rPr>
          <w:rFonts w:ascii="Times New Roman" w:hAnsi="Times New Roman" w:cs="Times New Roman"/>
          <w:sz w:val="24"/>
          <w:szCs w:val="24"/>
          <w:lang w:val="en"/>
        </w:rPr>
        <w:t xml:space="preserve"> the educational </w:t>
      </w:r>
      <w:r w:rsidR="00537FAC">
        <w:rPr>
          <w:rFonts w:ascii="Times New Roman" w:hAnsi="Times New Roman" w:cs="Times New Roman"/>
          <w:sz w:val="24"/>
          <w:szCs w:val="24"/>
          <w:lang w:val="en"/>
        </w:rPr>
        <w:t>institutions could very well hold a significant</w:t>
      </w:r>
      <w:r w:rsidR="00C30FAD">
        <w:rPr>
          <w:rFonts w:ascii="Times New Roman" w:hAnsi="Times New Roman" w:cs="Times New Roman"/>
          <w:sz w:val="24"/>
          <w:szCs w:val="24"/>
          <w:lang w:val="en"/>
        </w:rPr>
        <w:t xml:space="preserve"> responsibility </w:t>
      </w:r>
      <w:r w:rsidR="00537FAC">
        <w:rPr>
          <w:rFonts w:ascii="Times New Roman" w:hAnsi="Times New Roman" w:cs="Times New Roman"/>
          <w:sz w:val="24"/>
          <w:szCs w:val="24"/>
          <w:lang w:val="en"/>
        </w:rPr>
        <w:t>f</w:t>
      </w:r>
      <w:r w:rsidR="00B80204">
        <w:rPr>
          <w:rFonts w:ascii="Times New Roman" w:hAnsi="Times New Roman" w:cs="Times New Roman"/>
          <w:sz w:val="24"/>
          <w:szCs w:val="24"/>
          <w:lang w:val="en"/>
        </w:rPr>
        <w:t xml:space="preserve">or the possible dawning of </w:t>
      </w:r>
      <w:r w:rsidR="000503AC">
        <w:rPr>
          <w:rFonts w:ascii="Times New Roman" w:hAnsi="Times New Roman" w:cs="Times New Roman"/>
          <w:sz w:val="24"/>
          <w:szCs w:val="24"/>
          <w:lang w:val="en"/>
        </w:rPr>
        <w:t>an</w:t>
      </w:r>
      <w:r w:rsidR="00B80204">
        <w:rPr>
          <w:rFonts w:ascii="Times New Roman" w:hAnsi="Times New Roman" w:cs="Times New Roman"/>
          <w:sz w:val="24"/>
          <w:szCs w:val="24"/>
          <w:lang w:val="en"/>
        </w:rPr>
        <w:t xml:space="preserve"> </w:t>
      </w:r>
      <w:r w:rsidR="000503AC">
        <w:rPr>
          <w:rFonts w:ascii="Times New Roman" w:hAnsi="Times New Roman" w:cs="Times New Roman"/>
          <w:sz w:val="24"/>
          <w:szCs w:val="24"/>
          <w:lang w:val="en"/>
        </w:rPr>
        <w:t>elitist</w:t>
      </w:r>
      <w:r w:rsidR="00B80204">
        <w:rPr>
          <w:rFonts w:ascii="Times New Roman" w:hAnsi="Times New Roman" w:cs="Times New Roman"/>
          <w:sz w:val="24"/>
          <w:szCs w:val="24"/>
          <w:lang w:val="en"/>
        </w:rPr>
        <w:t xml:space="preserve"> coterie suggested above</w:t>
      </w:r>
      <w:r w:rsidR="00C30FAD">
        <w:rPr>
          <w:rFonts w:ascii="Times New Roman" w:hAnsi="Times New Roman" w:cs="Times New Roman"/>
          <w:sz w:val="24"/>
          <w:szCs w:val="24"/>
          <w:lang w:val="en"/>
        </w:rPr>
        <w:t xml:space="preserve">. </w:t>
      </w:r>
    </w:p>
    <w:p w:rsidR="0090742E" w:rsidRDefault="000503AC"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emphasized by </w:t>
      </w:r>
      <w:proofErr w:type="spellStart"/>
      <w:r>
        <w:rPr>
          <w:rFonts w:ascii="Times New Roman" w:hAnsi="Times New Roman" w:cs="Times New Roman"/>
          <w:sz w:val="24"/>
          <w:szCs w:val="24"/>
          <w:lang w:val="en"/>
        </w:rPr>
        <w:t>Esmark</w:t>
      </w:r>
      <w:proofErr w:type="spellEnd"/>
      <w:r>
        <w:rPr>
          <w:rFonts w:ascii="Times New Roman" w:hAnsi="Times New Roman" w:cs="Times New Roman"/>
          <w:sz w:val="24"/>
          <w:szCs w:val="24"/>
          <w:lang w:val="en"/>
        </w:rPr>
        <w:t xml:space="preserve"> (2006, p. 71)</w:t>
      </w:r>
      <w:r w:rsidR="00B80204">
        <w:rPr>
          <w:rFonts w:ascii="Times New Roman" w:hAnsi="Times New Roman" w:cs="Times New Roman"/>
          <w:sz w:val="24"/>
          <w:szCs w:val="24"/>
          <w:lang w:val="en"/>
        </w:rPr>
        <w:t xml:space="preserve">, Pierre Bourdieu would </w:t>
      </w:r>
      <w:r>
        <w:rPr>
          <w:rFonts w:ascii="Times New Roman" w:hAnsi="Times New Roman" w:cs="Times New Roman"/>
          <w:sz w:val="24"/>
          <w:szCs w:val="24"/>
          <w:lang w:val="en"/>
        </w:rPr>
        <w:t>not</w:t>
      </w:r>
      <w:r w:rsidR="00B80204">
        <w:rPr>
          <w:rFonts w:ascii="Times New Roman" w:hAnsi="Times New Roman" w:cs="Times New Roman"/>
          <w:sz w:val="24"/>
          <w:szCs w:val="24"/>
          <w:lang w:val="en"/>
        </w:rPr>
        <w:t xml:space="preserve"> contradict</w:t>
      </w:r>
      <w:r w:rsidR="009C7879">
        <w:rPr>
          <w:rFonts w:ascii="Times New Roman" w:hAnsi="Times New Roman" w:cs="Times New Roman"/>
          <w:sz w:val="24"/>
          <w:szCs w:val="24"/>
          <w:lang w:val="en"/>
        </w:rPr>
        <w:t xml:space="preserve"> that educational institutions does in fact provide knowledge and competences for the </w:t>
      </w:r>
      <w:r w:rsidR="009C7879">
        <w:rPr>
          <w:rFonts w:ascii="Times New Roman" w:hAnsi="Times New Roman" w:cs="Times New Roman"/>
          <w:sz w:val="24"/>
          <w:szCs w:val="24"/>
          <w:lang w:val="en"/>
        </w:rPr>
        <w:lastRenderedPageBreak/>
        <w:t xml:space="preserve">people engaging in the </w:t>
      </w:r>
      <w:r w:rsidR="00A42EB4">
        <w:rPr>
          <w:rFonts w:ascii="Times New Roman" w:hAnsi="Times New Roman" w:cs="Times New Roman"/>
          <w:sz w:val="24"/>
          <w:szCs w:val="24"/>
          <w:lang w:val="en"/>
        </w:rPr>
        <w:t xml:space="preserve">educational </w:t>
      </w:r>
      <w:r w:rsidR="009C7879">
        <w:rPr>
          <w:rFonts w:ascii="Times New Roman" w:hAnsi="Times New Roman" w:cs="Times New Roman"/>
          <w:sz w:val="24"/>
          <w:szCs w:val="24"/>
          <w:lang w:val="en"/>
        </w:rPr>
        <w:t>system, but for Bourdieu, the educational system is first and foremost an institution that reproduce</w:t>
      </w:r>
      <w:r w:rsidR="00EC1295">
        <w:rPr>
          <w:rFonts w:ascii="Times New Roman" w:hAnsi="Times New Roman" w:cs="Times New Roman"/>
          <w:sz w:val="24"/>
          <w:szCs w:val="24"/>
          <w:lang w:val="en"/>
        </w:rPr>
        <w:t xml:space="preserve"> relations of social dominance through cultural - and often hidden </w:t>
      </w:r>
      <w:r>
        <w:rPr>
          <w:rFonts w:ascii="Times New Roman" w:hAnsi="Times New Roman" w:cs="Times New Roman"/>
          <w:sz w:val="24"/>
          <w:szCs w:val="24"/>
          <w:lang w:val="en"/>
        </w:rPr>
        <w:t>–</w:t>
      </w:r>
      <w:r w:rsidR="00EC1295">
        <w:rPr>
          <w:rFonts w:ascii="Times New Roman" w:hAnsi="Times New Roman" w:cs="Times New Roman"/>
          <w:sz w:val="24"/>
          <w:szCs w:val="24"/>
          <w:lang w:val="en"/>
        </w:rPr>
        <w:t xml:space="preserve"> mechanisms</w:t>
      </w:r>
      <w:r>
        <w:rPr>
          <w:rFonts w:ascii="Times New Roman" w:hAnsi="Times New Roman" w:cs="Times New Roman"/>
          <w:sz w:val="24"/>
          <w:szCs w:val="24"/>
          <w:lang w:val="en"/>
        </w:rPr>
        <w:t xml:space="preserve"> (ibid.)</w:t>
      </w:r>
      <w:r w:rsidR="00EC1295">
        <w:rPr>
          <w:rFonts w:ascii="Times New Roman" w:hAnsi="Times New Roman" w:cs="Times New Roman"/>
          <w:sz w:val="24"/>
          <w:szCs w:val="24"/>
          <w:lang w:val="en"/>
        </w:rPr>
        <w:t>. By large,</w:t>
      </w:r>
      <w:r w:rsidR="009C7879">
        <w:rPr>
          <w:rFonts w:ascii="Times New Roman" w:hAnsi="Times New Roman" w:cs="Times New Roman"/>
          <w:sz w:val="24"/>
          <w:szCs w:val="24"/>
          <w:lang w:val="en"/>
        </w:rPr>
        <w:t xml:space="preserve"> </w:t>
      </w:r>
      <w:r w:rsidR="00EC1295">
        <w:rPr>
          <w:rFonts w:ascii="Times New Roman" w:hAnsi="Times New Roman" w:cs="Times New Roman"/>
          <w:sz w:val="24"/>
          <w:szCs w:val="24"/>
          <w:lang w:val="en"/>
        </w:rPr>
        <w:t xml:space="preserve">Bourdieu recognizes the educational system as a complex apparatus to guarantee a proper distribution of academic titles, cultural capital and by such, a contraption that reproduces the prevailing social order (ibid.). These drastic notions derive from </w:t>
      </w:r>
      <w:r w:rsidR="00493148">
        <w:rPr>
          <w:rFonts w:ascii="Times New Roman" w:hAnsi="Times New Roman" w:cs="Times New Roman"/>
          <w:sz w:val="24"/>
          <w:szCs w:val="24"/>
          <w:lang w:val="en"/>
        </w:rPr>
        <w:t>Bourdieu’s</w:t>
      </w:r>
      <w:r w:rsidR="00FF6095">
        <w:rPr>
          <w:rFonts w:ascii="Times New Roman" w:hAnsi="Times New Roman" w:cs="Times New Roman"/>
          <w:sz w:val="24"/>
          <w:szCs w:val="24"/>
          <w:lang w:val="en"/>
        </w:rPr>
        <w:t xml:space="preserve"> own </w:t>
      </w:r>
      <w:r w:rsidR="00EC1295">
        <w:rPr>
          <w:rFonts w:ascii="Times New Roman" w:hAnsi="Times New Roman" w:cs="Times New Roman"/>
          <w:sz w:val="24"/>
          <w:szCs w:val="24"/>
          <w:lang w:val="en"/>
        </w:rPr>
        <w:t>empirical</w:t>
      </w:r>
      <w:r w:rsidR="00FF6095">
        <w:rPr>
          <w:rFonts w:ascii="Times New Roman" w:hAnsi="Times New Roman" w:cs="Times New Roman"/>
          <w:sz w:val="24"/>
          <w:szCs w:val="24"/>
          <w:lang w:val="en"/>
        </w:rPr>
        <w:t xml:space="preserve"> studies on social recruitment and cultural attitude among French students of the 20</w:t>
      </w:r>
      <w:r w:rsidR="00FF6095" w:rsidRPr="00FF6095">
        <w:rPr>
          <w:rFonts w:ascii="Times New Roman" w:hAnsi="Times New Roman" w:cs="Times New Roman"/>
          <w:sz w:val="24"/>
          <w:szCs w:val="24"/>
          <w:vertAlign w:val="superscript"/>
          <w:lang w:val="en"/>
        </w:rPr>
        <w:t>th</w:t>
      </w:r>
      <w:r w:rsidR="00FF6095">
        <w:rPr>
          <w:rFonts w:ascii="Times New Roman" w:hAnsi="Times New Roman" w:cs="Times New Roman"/>
          <w:sz w:val="24"/>
          <w:szCs w:val="24"/>
          <w:lang w:val="en"/>
        </w:rPr>
        <w:t xml:space="preserve"> century, and by such represent a highly critical perspective on the educational system at large (ibid.).</w:t>
      </w:r>
      <w:r w:rsidR="002A6A00">
        <w:rPr>
          <w:rFonts w:ascii="Times New Roman" w:hAnsi="Times New Roman" w:cs="Times New Roman"/>
          <w:sz w:val="24"/>
          <w:szCs w:val="24"/>
          <w:lang w:val="en"/>
        </w:rPr>
        <w:t xml:space="preserve"> </w:t>
      </w:r>
      <w:r w:rsidR="00A337FE">
        <w:rPr>
          <w:rFonts w:ascii="Times New Roman" w:hAnsi="Times New Roman" w:cs="Times New Roman"/>
          <w:sz w:val="24"/>
          <w:szCs w:val="24"/>
          <w:lang w:val="en"/>
        </w:rPr>
        <w:t xml:space="preserve">At the kernel of this notion resides the concept of </w:t>
      </w:r>
      <w:r w:rsidR="00A337FE" w:rsidRPr="002A6A00">
        <w:rPr>
          <w:rFonts w:ascii="Times New Roman" w:hAnsi="Times New Roman" w:cs="Times New Roman"/>
          <w:i/>
          <w:sz w:val="24"/>
          <w:szCs w:val="24"/>
          <w:lang w:val="en"/>
        </w:rPr>
        <w:t>symbolic violence</w:t>
      </w:r>
      <w:r w:rsidR="00A337FE">
        <w:rPr>
          <w:rFonts w:ascii="Times New Roman" w:hAnsi="Times New Roman" w:cs="Times New Roman"/>
          <w:sz w:val="24"/>
          <w:szCs w:val="24"/>
          <w:lang w:val="en"/>
        </w:rPr>
        <w:t>; a complex form of violence that is exercised on a social agent with his or hers own support and collaboration</w:t>
      </w:r>
      <w:r w:rsidR="00895AA5">
        <w:rPr>
          <w:rFonts w:ascii="Times New Roman" w:hAnsi="Times New Roman" w:cs="Times New Roman"/>
          <w:sz w:val="24"/>
          <w:szCs w:val="24"/>
          <w:lang w:val="en"/>
        </w:rPr>
        <w:t xml:space="preserve"> (Bourdieu, 1999, p. 92)</w:t>
      </w:r>
      <w:r w:rsidR="00A337FE">
        <w:rPr>
          <w:rFonts w:ascii="Times New Roman" w:hAnsi="Times New Roman" w:cs="Times New Roman"/>
          <w:sz w:val="24"/>
          <w:szCs w:val="24"/>
          <w:lang w:val="en"/>
        </w:rPr>
        <w:t>.</w:t>
      </w:r>
      <w:r w:rsidR="00A337FE" w:rsidRPr="00A337FE">
        <w:rPr>
          <w:rFonts w:ascii="Times New Roman" w:hAnsi="Times New Roman" w:cs="Times New Roman"/>
          <w:sz w:val="24"/>
          <w:szCs w:val="24"/>
          <w:lang w:val="en"/>
        </w:rPr>
        <w:t xml:space="preserve"> </w:t>
      </w:r>
      <w:r w:rsidR="00A337FE">
        <w:rPr>
          <w:rFonts w:ascii="Times New Roman" w:hAnsi="Times New Roman" w:cs="Times New Roman"/>
          <w:sz w:val="24"/>
          <w:szCs w:val="24"/>
          <w:lang w:val="en"/>
        </w:rPr>
        <w:t>The power to imple</w:t>
      </w:r>
      <w:r w:rsidR="009F6910">
        <w:rPr>
          <w:rFonts w:ascii="Times New Roman" w:hAnsi="Times New Roman" w:cs="Times New Roman"/>
          <w:sz w:val="24"/>
          <w:szCs w:val="24"/>
          <w:lang w:val="en"/>
        </w:rPr>
        <w:t xml:space="preserve">ment symbolic violence entails </w:t>
      </w:r>
      <w:r w:rsidR="00A337FE">
        <w:rPr>
          <w:rFonts w:ascii="Times New Roman" w:hAnsi="Times New Roman" w:cs="Times New Roman"/>
          <w:sz w:val="24"/>
          <w:szCs w:val="24"/>
          <w:lang w:val="en"/>
        </w:rPr>
        <w:t>any kind of power that manages to uphold its own lawfulness as legitimate by concealing the power balance that enables this sovereignty to begin with.</w:t>
      </w:r>
      <w:r w:rsidR="00ED1F23">
        <w:rPr>
          <w:rFonts w:ascii="Times New Roman" w:hAnsi="Times New Roman" w:cs="Times New Roman"/>
          <w:sz w:val="24"/>
          <w:szCs w:val="24"/>
          <w:lang w:val="en"/>
        </w:rPr>
        <w:t xml:space="preserve"> </w:t>
      </w:r>
      <w:r w:rsidR="009857E0">
        <w:rPr>
          <w:rFonts w:ascii="Times New Roman" w:hAnsi="Times New Roman" w:cs="Times New Roman"/>
          <w:sz w:val="24"/>
          <w:szCs w:val="24"/>
          <w:lang w:val="en"/>
        </w:rPr>
        <w:t>On this note</w:t>
      </w:r>
      <w:r w:rsidR="00467C4C">
        <w:rPr>
          <w:rFonts w:ascii="Times New Roman" w:hAnsi="Times New Roman" w:cs="Times New Roman"/>
          <w:sz w:val="24"/>
          <w:szCs w:val="24"/>
          <w:lang w:val="en"/>
        </w:rPr>
        <w:t>,</w:t>
      </w:r>
      <w:r w:rsidR="00A337FE">
        <w:rPr>
          <w:rFonts w:ascii="Times New Roman" w:hAnsi="Times New Roman" w:cs="Times New Roman"/>
          <w:sz w:val="24"/>
          <w:szCs w:val="24"/>
          <w:lang w:val="en"/>
        </w:rPr>
        <w:t xml:space="preserve"> </w:t>
      </w:r>
      <w:r w:rsidR="00467C4C">
        <w:rPr>
          <w:rFonts w:ascii="Times New Roman" w:hAnsi="Times New Roman" w:cs="Times New Roman"/>
          <w:sz w:val="24"/>
          <w:szCs w:val="24"/>
          <w:lang w:val="en"/>
        </w:rPr>
        <w:t xml:space="preserve">Bourdieu </w:t>
      </w:r>
      <w:r w:rsidR="000970A9">
        <w:rPr>
          <w:rFonts w:ascii="Times New Roman" w:hAnsi="Times New Roman" w:cs="Times New Roman"/>
          <w:sz w:val="24"/>
          <w:szCs w:val="24"/>
          <w:lang w:val="en"/>
        </w:rPr>
        <w:t>exemplifies</w:t>
      </w:r>
      <w:r w:rsidR="00ED1F23">
        <w:rPr>
          <w:rFonts w:ascii="Times New Roman" w:hAnsi="Times New Roman" w:cs="Times New Roman"/>
          <w:sz w:val="24"/>
          <w:szCs w:val="24"/>
          <w:lang w:val="en"/>
        </w:rPr>
        <w:t xml:space="preserve"> how </w:t>
      </w:r>
      <w:r w:rsidR="009857E0">
        <w:rPr>
          <w:rFonts w:ascii="Times New Roman" w:hAnsi="Times New Roman" w:cs="Times New Roman"/>
          <w:sz w:val="24"/>
          <w:szCs w:val="24"/>
          <w:lang w:val="en"/>
        </w:rPr>
        <w:t>there is a consensus among the working class and the middle class that greatly favors the middle class as better suited for running operations, that they are more deserving of higher pay and that they in general are more capable</w:t>
      </w:r>
      <w:r w:rsidR="00E827CD">
        <w:rPr>
          <w:rFonts w:ascii="Times New Roman" w:hAnsi="Times New Roman" w:cs="Times New Roman"/>
          <w:sz w:val="24"/>
          <w:szCs w:val="24"/>
          <w:lang w:val="en"/>
        </w:rPr>
        <w:t xml:space="preserve"> (Bourdieu &amp; </w:t>
      </w:r>
      <w:proofErr w:type="spellStart"/>
      <w:r w:rsidR="00E827CD">
        <w:rPr>
          <w:rFonts w:ascii="Times New Roman" w:hAnsi="Times New Roman" w:cs="Times New Roman"/>
          <w:sz w:val="24"/>
          <w:szCs w:val="24"/>
          <w:lang w:val="en"/>
        </w:rPr>
        <w:t>Passeron</w:t>
      </w:r>
      <w:proofErr w:type="spellEnd"/>
      <w:r w:rsidR="00E827CD">
        <w:rPr>
          <w:rFonts w:ascii="Times New Roman" w:hAnsi="Times New Roman" w:cs="Times New Roman"/>
          <w:sz w:val="24"/>
          <w:szCs w:val="24"/>
          <w:lang w:val="en"/>
        </w:rPr>
        <w:t>, 2006, p. 76)</w:t>
      </w:r>
      <w:r w:rsidR="009857E0">
        <w:rPr>
          <w:rFonts w:ascii="Times New Roman" w:hAnsi="Times New Roman" w:cs="Times New Roman"/>
          <w:sz w:val="24"/>
          <w:szCs w:val="24"/>
          <w:lang w:val="en"/>
        </w:rPr>
        <w:t xml:space="preserve">. Consequently, such consensus sustains symbolic violence in a completely legitimate position and </w:t>
      </w:r>
      <w:proofErr w:type="gramStart"/>
      <w:r w:rsidR="009857E0">
        <w:rPr>
          <w:rFonts w:ascii="Times New Roman" w:hAnsi="Times New Roman" w:cs="Times New Roman"/>
          <w:sz w:val="24"/>
          <w:szCs w:val="24"/>
          <w:lang w:val="en"/>
        </w:rPr>
        <w:t>is as such</w:t>
      </w:r>
      <w:r w:rsidR="00583B2A">
        <w:rPr>
          <w:rFonts w:ascii="Times New Roman" w:hAnsi="Times New Roman" w:cs="Times New Roman"/>
          <w:sz w:val="24"/>
          <w:szCs w:val="24"/>
          <w:lang w:val="en"/>
        </w:rPr>
        <w:t xml:space="preserve"> never considered</w:t>
      </w:r>
      <w:proofErr w:type="gramEnd"/>
      <w:r w:rsidR="00583B2A">
        <w:rPr>
          <w:rFonts w:ascii="Times New Roman" w:hAnsi="Times New Roman" w:cs="Times New Roman"/>
          <w:sz w:val="24"/>
          <w:szCs w:val="24"/>
          <w:lang w:val="en"/>
        </w:rPr>
        <w:t xml:space="preserve"> </w:t>
      </w:r>
      <w:r w:rsidR="009857E0">
        <w:rPr>
          <w:rFonts w:ascii="Times New Roman" w:hAnsi="Times New Roman" w:cs="Times New Roman"/>
          <w:sz w:val="24"/>
          <w:szCs w:val="24"/>
          <w:lang w:val="en"/>
        </w:rPr>
        <w:t xml:space="preserve">violence per </w:t>
      </w:r>
      <w:r w:rsidR="00583B2A">
        <w:rPr>
          <w:rFonts w:ascii="Times New Roman" w:hAnsi="Times New Roman" w:cs="Times New Roman"/>
          <w:sz w:val="24"/>
          <w:szCs w:val="24"/>
          <w:lang w:val="en"/>
        </w:rPr>
        <w:t>se.</w:t>
      </w:r>
      <w:r w:rsidR="00E827CD">
        <w:rPr>
          <w:rFonts w:ascii="Times New Roman" w:hAnsi="Times New Roman" w:cs="Times New Roman"/>
          <w:sz w:val="24"/>
          <w:szCs w:val="24"/>
          <w:lang w:val="en"/>
        </w:rPr>
        <w:t xml:space="preserve"> According to Bourdieu and </w:t>
      </w:r>
      <w:proofErr w:type="spellStart"/>
      <w:r w:rsidR="00E827CD">
        <w:rPr>
          <w:rFonts w:ascii="Times New Roman" w:hAnsi="Times New Roman" w:cs="Times New Roman"/>
          <w:sz w:val="24"/>
          <w:szCs w:val="24"/>
          <w:lang w:val="en"/>
        </w:rPr>
        <w:t>Passeron</w:t>
      </w:r>
      <w:proofErr w:type="spellEnd"/>
      <w:r w:rsidR="00E827CD">
        <w:rPr>
          <w:rFonts w:ascii="Times New Roman" w:hAnsi="Times New Roman" w:cs="Times New Roman"/>
          <w:sz w:val="24"/>
          <w:szCs w:val="24"/>
          <w:lang w:val="en"/>
        </w:rPr>
        <w:t xml:space="preserve"> (2006, p. 77)</w:t>
      </w:r>
      <w:r w:rsidR="005303D2">
        <w:rPr>
          <w:rFonts w:ascii="Times New Roman" w:hAnsi="Times New Roman" w:cs="Times New Roman"/>
          <w:sz w:val="24"/>
          <w:szCs w:val="24"/>
          <w:lang w:val="en"/>
        </w:rPr>
        <w:t>,</w:t>
      </w:r>
      <w:r w:rsidR="00E827CD">
        <w:rPr>
          <w:rFonts w:ascii="Times New Roman" w:hAnsi="Times New Roman" w:cs="Times New Roman"/>
          <w:sz w:val="24"/>
          <w:szCs w:val="24"/>
          <w:lang w:val="en"/>
        </w:rPr>
        <w:t xml:space="preserve"> the government endorse monopoly on this kind of power, and i</w:t>
      </w:r>
      <w:r w:rsidR="00E827CD" w:rsidRPr="00BD2B5F">
        <w:rPr>
          <w:rFonts w:ascii="Times New Roman" w:hAnsi="Times New Roman" w:cs="Times New Roman"/>
          <w:sz w:val="24"/>
          <w:szCs w:val="24"/>
          <w:lang w:val="en"/>
        </w:rPr>
        <w:t xml:space="preserve">ntrinsically, </w:t>
      </w:r>
      <w:r w:rsidR="00E827CD">
        <w:rPr>
          <w:rFonts w:ascii="Times New Roman" w:hAnsi="Times New Roman" w:cs="Times New Roman"/>
          <w:sz w:val="24"/>
          <w:szCs w:val="24"/>
          <w:lang w:val="en"/>
        </w:rPr>
        <w:t>the government</w:t>
      </w:r>
      <w:r w:rsidR="00E827CD" w:rsidRPr="00BD2B5F">
        <w:rPr>
          <w:rFonts w:ascii="Times New Roman" w:hAnsi="Times New Roman" w:cs="Times New Roman"/>
          <w:sz w:val="24"/>
          <w:szCs w:val="24"/>
          <w:lang w:val="en"/>
        </w:rPr>
        <w:t xml:space="preserve"> have the power to impose meanings and to impose them as legitimate. They are </w:t>
      </w:r>
      <w:r w:rsidR="00E827CD">
        <w:rPr>
          <w:rFonts w:ascii="Times New Roman" w:hAnsi="Times New Roman" w:cs="Times New Roman"/>
          <w:sz w:val="24"/>
          <w:szCs w:val="24"/>
          <w:lang w:val="en"/>
        </w:rPr>
        <w:t xml:space="preserve">therefore </w:t>
      </w:r>
      <w:r w:rsidR="00E827CD" w:rsidRPr="00BD2B5F">
        <w:rPr>
          <w:rFonts w:ascii="Times New Roman" w:hAnsi="Times New Roman" w:cs="Times New Roman"/>
          <w:sz w:val="24"/>
          <w:szCs w:val="24"/>
          <w:lang w:val="en"/>
        </w:rPr>
        <w:t xml:space="preserve">able to define their own </w:t>
      </w:r>
      <w:r w:rsidR="005303D2">
        <w:rPr>
          <w:rFonts w:ascii="Times New Roman" w:hAnsi="Times New Roman" w:cs="Times New Roman"/>
          <w:sz w:val="24"/>
          <w:szCs w:val="24"/>
          <w:lang w:val="en"/>
        </w:rPr>
        <w:t xml:space="preserve">dominating </w:t>
      </w:r>
      <w:r w:rsidR="00E827CD" w:rsidRPr="00BD2B5F">
        <w:rPr>
          <w:rFonts w:ascii="Times New Roman" w:hAnsi="Times New Roman" w:cs="Times New Roman"/>
          <w:sz w:val="24"/>
          <w:szCs w:val="24"/>
          <w:lang w:val="en"/>
        </w:rPr>
        <w:t>culture as worthy of being covete</w:t>
      </w:r>
      <w:r w:rsidR="00E827CD">
        <w:rPr>
          <w:rFonts w:ascii="Times New Roman" w:hAnsi="Times New Roman" w:cs="Times New Roman"/>
          <w:sz w:val="24"/>
          <w:szCs w:val="24"/>
          <w:lang w:val="en"/>
        </w:rPr>
        <w:t>d</w:t>
      </w:r>
      <w:r w:rsidR="00E827CD" w:rsidRPr="00BD2B5F">
        <w:rPr>
          <w:rFonts w:ascii="Times New Roman" w:hAnsi="Times New Roman" w:cs="Times New Roman"/>
          <w:sz w:val="24"/>
          <w:szCs w:val="24"/>
          <w:lang w:val="en"/>
        </w:rPr>
        <w:t xml:space="preserve"> and to establish</w:t>
      </w:r>
      <w:r w:rsidR="00E827CD">
        <w:rPr>
          <w:rFonts w:ascii="Times New Roman" w:hAnsi="Times New Roman" w:cs="Times New Roman"/>
          <w:sz w:val="24"/>
          <w:szCs w:val="24"/>
          <w:lang w:val="en"/>
        </w:rPr>
        <w:t xml:space="preserve"> this truth </w:t>
      </w:r>
      <w:r w:rsidR="00E827CD" w:rsidRPr="00BD2B5F">
        <w:rPr>
          <w:rFonts w:ascii="Times New Roman" w:hAnsi="Times New Roman" w:cs="Times New Roman"/>
          <w:sz w:val="24"/>
          <w:szCs w:val="24"/>
          <w:lang w:val="en"/>
        </w:rPr>
        <w:t>as the basis for knowledge in the education</w:t>
      </w:r>
      <w:r w:rsidR="00E827CD">
        <w:rPr>
          <w:rFonts w:ascii="Times New Roman" w:hAnsi="Times New Roman" w:cs="Times New Roman"/>
          <w:sz w:val="24"/>
          <w:szCs w:val="24"/>
          <w:lang w:val="en"/>
        </w:rPr>
        <w:t>al</w:t>
      </w:r>
      <w:r w:rsidR="00E827CD" w:rsidRPr="00BD2B5F">
        <w:rPr>
          <w:rFonts w:ascii="Times New Roman" w:hAnsi="Times New Roman" w:cs="Times New Roman"/>
          <w:sz w:val="24"/>
          <w:szCs w:val="24"/>
          <w:lang w:val="en"/>
        </w:rPr>
        <w:t xml:space="preserve"> system.</w:t>
      </w:r>
      <w:r w:rsidR="00E827CD" w:rsidRPr="00E827CD">
        <w:rPr>
          <w:rFonts w:ascii="Times New Roman" w:hAnsi="Times New Roman" w:cs="Times New Roman"/>
          <w:sz w:val="24"/>
          <w:szCs w:val="24"/>
          <w:lang w:val="en"/>
        </w:rPr>
        <w:t xml:space="preserve"> </w:t>
      </w:r>
      <w:r w:rsidR="000C59E7">
        <w:rPr>
          <w:rFonts w:ascii="Times New Roman" w:hAnsi="Times New Roman" w:cs="Times New Roman"/>
          <w:sz w:val="24"/>
          <w:szCs w:val="24"/>
          <w:lang w:val="en"/>
        </w:rPr>
        <w:t>As such</w:t>
      </w:r>
      <w:r w:rsidR="00E827CD">
        <w:rPr>
          <w:rFonts w:ascii="Times New Roman" w:hAnsi="Times New Roman" w:cs="Times New Roman"/>
          <w:sz w:val="24"/>
          <w:szCs w:val="24"/>
          <w:lang w:val="en"/>
        </w:rPr>
        <w:t>, the primary purpose of the educational system is cultural reproduction, meaning the reproduction of the culture found in the dominant classes of society</w:t>
      </w:r>
      <w:r w:rsidR="00CD0058">
        <w:rPr>
          <w:rFonts w:ascii="Times New Roman" w:hAnsi="Times New Roman" w:cs="Times New Roman"/>
          <w:sz w:val="24"/>
          <w:szCs w:val="24"/>
          <w:lang w:val="en"/>
        </w:rPr>
        <w:t xml:space="preserve">. Bourdieu refers to ownership of the dominant culture as </w:t>
      </w:r>
      <w:r w:rsidR="00CD0058" w:rsidRPr="00CD0058">
        <w:rPr>
          <w:rFonts w:ascii="Times New Roman" w:hAnsi="Times New Roman" w:cs="Times New Roman"/>
          <w:i/>
          <w:sz w:val="24"/>
          <w:szCs w:val="24"/>
          <w:lang w:val="en"/>
        </w:rPr>
        <w:t>cultural capital</w:t>
      </w:r>
      <w:r w:rsidR="00CD0058">
        <w:rPr>
          <w:rFonts w:ascii="Times New Roman" w:hAnsi="Times New Roman" w:cs="Times New Roman"/>
          <w:sz w:val="24"/>
          <w:szCs w:val="24"/>
          <w:lang w:val="en"/>
        </w:rPr>
        <w:t>, because through</w:t>
      </w:r>
      <w:r w:rsidR="007641FB">
        <w:rPr>
          <w:rFonts w:ascii="Times New Roman" w:hAnsi="Times New Roman" w:cs="Times New Roman"/>
          <w:sz w:val="24"/>
          <w:szCs w:val="24"/>
          <w:lang w:val="en"/>
        </w:rPr>
        <w:t xml:space="preserve"> the education system</w:t>
      </w:r>
      <w:r w:rsidR="00CD0058">
        <w:rPr>
          <w:rFonts w:ascii="Times New Roman" w:hAnsi="Times New Roman" w:cs="Times New Roman"/>
          <w:sz w:val="24"/>
          <w:szCs w:val="24"/>
          <w:lang w:val="en"/>
        </w:rPr>
        <w:t xml:space="preserve"> this culture </w:t>
      </w:r>
      <w:proofErr w:type="gramStart"/>
      <w:r w:rsidR="00CD0058">
        <w:rPr>
          <w:rFonts w:ascii="Times New Roman" w:hAnsi="Times New Roman" w:cs="Times New Roman"/>
          <w:sz w:val="24"/>
          <w:szCs w:val="24"/>
          <w:lang w:val="en"/>
        </w:rPr>
        <w:t>can be translated</w:t>
      </w:r>
      <w:proofErr w:type="gramEnd"/>
      <w:r w:rsidR="00CD0058">
        <w:rPr>
          <w:rFonts w:ascii="Times New Roman" w:hAnsi="Times New Roman" w:cs="Times New Roman"/>
          <w:sz w:val="24"/>
          <w:szCs w:val="24"/>
          <w:lang w:val="en"/>
        </w:rPr>
        <w:t xml:space="preserve"> into wealth and power. Importantly however, cultural capital </w:t>
      </w:r>
      <w:proofErr w:type="gramStart"/>
      <w:r w:rsidR="00CD0058">
        <w:rPr>
          <w:rFonts w:ascii="Times New Roman" w:hAnsi="Times New Roman" w:cs="Times New Roman"/>
          <w:sz w:val="24"/>
          <w:szCs w:val="24"/>
          <w:lang w:val="en"/>
        </w:rPr>
        <w:t>is not evenly distributed</w:t>
      </w:r>
      <w:proofErr w:type="gramEnd"/>
      <w:r w:rsidR="00CD0058">
        <w:rPr>
          <w:rFonts w:ascii="Times New Roman" w:hAnsi="Times New Roman" w:cs="Times New Roman"/>
          <w:sz w:val="24"/>
          <w:szCs w:val="24"/>
          <w:lang w:val="en"/>
        </w:rPr>
        <w:t xml:space="preserve"> throughout the class structure and this</w:t>
      </w:r>
      <w:r w:rsidR="007641FB">
        <w:rPr>
          <w:rFonts w:ascii="Times New Roman" w:hAnsi="Times New Roman" w:cs="Times New Roman"/>
          <w:sz w:val="24"/>
          <w:szCs w:val="24"/>
          <w:lang w:val="en"/>
        </w:rPr>
        <w:t xml:space="preserve"> is</w:t>
      </w:r>
      <w:r w:rsidR="00CD0058">
        <w:rPr>
          <w:rFonts w:ascii="Times New Roman" w:hAnsi="Times New Roman" w:cs="Times New Roman"/>
          <w:sz w:val="24"/>
          <w:szCs w:val="24"/>
          <w:lang w:val="en"/>
        </w:rPr>
        <w:t xml:space="preserve"> largely due to class differen</w:t>
      </w:r>
      <w:r w:rsidR="000970A9">
        <w:rPr>
          <w:rFonts w:ascii="Times New Roman" w:hAnsi="Times New Roman" w:cs="Times New Roman"/>
          <w:sz w:val="24"/>
          <w:szCs w:val="24"/>
          <w:lang w:val="en"/>
        </w:rPr>
        <w:t>ces in educational attainment</w:t>
      </w:r>
      <w:r w:rsidR="00463FF6">
        <w:rPr>
          <w:rFonts w:ascii="Times New Roman" w:hAnsi="Times New Roman" w:cs="Times New Roman"/>
          <w:sz w:val="24"/>
          <w:szCs w:val="24"/>
          <w:lang w:val="en"/>
        </w:rPr>
        <w:t xml:space="preserve"> (ibid.)</w:t>
      </w:r>
      <w:r w:rsidR="000970A9">
        <w:rPr>
          <w:rFonts w:ascii="Times New Roman" w:hAnsi="Times New Roman" w:cs="Times New Roman"/>
          <w:sz w:val="24"/>
          <w:szCs w:val="24"/>
          <w:lang w:val="en"/>
        </w:rPr>
        <w:t>. As Bourdieu comments that success depends on earlier accomplishments in life, people who come from an upper class background will therefore have an innate advantage in school as they have been socialized in the dominant prevailing culture</w:t>
      </w:r>
      <w:r w:rsidR="00895AA5">
        <w:rPr>
          <w:rFonts w:ascii="Times New Roman" w:hAnsi="Times New Roman" w:cs="Times New Roman"/>
          <w:sz w:val="24"/>
          <w:szCs w:val="24"/>
          <w:lang w:val="en"/>
        </w:rPr>
        <w:t xml:space="preserve"> that pertain the educational system at large</w:t>
      </w:r>
      <w:r w:rsidR="00A954CD">
        <w:rPr>
          <w:rFonts w:ascii="Times New Roman" w:hAnsi="Times New Roman" w:cs="Times New Roman"/>
          <w:sz w:val="24"/>
          <w:szCs w:val="24"/>
          <w:lang w:val="en"/>
        </w:rPr>
        <w:t>.</w:t>
      </w:r>
      <w:r w:rsidR="00895AA5">
        <w:rPr>
          <w:rFonts w:ascii="Times New Roman" w:hAnsi="Times New Roman" w:cs="Times New Roman"/>
          <w:sz w:val="24"/>
          <w:szCs w:val="24"/>
          <w:lang w:val="en"/>
        </w:rPr>
        <w:t xml:space="preserve"> </w:t>
      </w:r>
      <w:r w:rsidR="00080195">
        <w:rPr>
          <w:rFonts w:ascii="Times New Roman" w:hAnsi="Times New Roman" w:cs="Times New Roman"/>
          <w:sz w:val="24"/>
          <w:szCs w:val="24"/>
          <w:lang w:val="en"/>
        </w:rPr>
        <w:t>Consequently, t</w:t>
      </w:r>
      <w:r w:rsidR="00A954CD">
        <w:rPr>
          <w:rFonts w:ascii="Times New Roman" w:hAnsi="Times New Roman" w:cs="Times New Roman"/>
          <w:sz w:val="24"/>
          <w:szCs w:val="24"/>
          <w:lang w:val="en"/>
        </w:rPr>
        <w:t>his</w:t>
      </w:r>
      <w:r w:rsidR="00080195">
        <w:rPr>
          <w:rFonts w:ascii="Times New Roman" w:hAnsi="Times New Roman" w:cs="Times New Roman"/>
          <w:sz w:val="24"/>
          <w:szCs w:val="24"/>
          <w:lang w:val="en"/>
        </w:rPr>
        <w:t xml:space="preserve"> provides </w:t>
      </w:r>
      <w:r w:rsidR="00A954CD">
        <w:rPr>
          <w:rFonts w:ascii="Times New Roman" w:hAnsi="Times New Roman" w:cs="Times New Roman"/>
          <w:sz w:val="24"/>
          <w:szCs w:val="24"/>
          <w:lang w:val="en"/>
        </w:rPr>
        <w:t xml:space="preserve">for </w:t>
      </w:r>
      <w:r w:rsidR="00080195">
        <w:rPr>
          <w:rFonts w:ascii="Times New Roman" w:hAnsi="Times New Roman" w:cs="Times New Roman"/>
          <w:sz w:val="24"/>
          <w:szCs w:val="24"/>
          <w:lang w:val="en"/>
        </w:rPr>
        <w:t>a</w:t>
      </w:r>
      <w:r w:rsidR="00A954CD">
        <w:rPr>
          <w:rFonts w:ascii="Times New Roman" w:hAnsi="Times New Roman" w:cs="Times New Roman"/>
          <w:sz w:val="24"/>
          <w:szCs w:val="24"/>
          <w:lang w:val="en"/>
        </w:rPr>
        <w:t xml:space="preserve"> strong tendency within the scholastic system to favor the cultural legacy of the upper class, </w:t>
      </w:r>
      <w:r w:rsidR="00A954CD">
        <w:rPr>
          <w:rFonts w:ascii="Times New Roman" w:hAnsi="Times New Roman" w:cs="Times New Roman"/>
          <w:sz w:val="24"/>
          <w:szCs w:val="24"/>
          <w:lang w:val="en"/>
        </w:rPr>
        <w:lastRenderedPageBreak/>
        <w:t>resulting in higher education and prosperity for</w:t>
      </w:r>
      <w:r w:rsidR="00B367F6">
        <w:rPr>
          <w:rFonts w:ascii="Times New Roman" w:hAnsi="Times New Roman" w:cs="Times New Roman"/>
          <w:sz w:val="24"/>
          <w:szCs w:val="24"/>
          <w:lang w:val="en"/>
        </w:rPr>
        <w:t xml:space="preserve"> these social agents. Conversely,</w:t>
      </w:r>
      <w:r w:rsidR="00A954CD">
        <w:rPr>
          <w:rFonts w:ascii="Times New Roman" w:hAnsi="Times New Roman" w:cs="Times New Roman"/>
          <w:sz w:val="24"/>
          <w:szCs w:val="24"/>
          <w:lang w:val="en"/>
        </w:rPr>
        <w:t xml:space="preserve"> the social agents from classe</w:t>
      </w:r>
      <w:r w:rsidR="00B367F6">
        <w:rPr>
          <w:rFonts w:ascii="Times New Roman" w:hAnsi="Times New Roman" w:cs="Times New Roman"/>
          <w:sz w:val="24"/>
          <w:szCs w:val="24"/>
          <w:lang w:val="en"/>
        </w:rPr>
        <w:t xml:space="preserve">s with less social capital becomes somewhat alienated and </w:t>
      </w:r>
      <w:r w:rsidR="00A954CD">
        <w:rPr>
          <w:rFonts w:ascii="Times New Roman" w:hAnsi="Times New Roman" w:cs="Times New Roman"/>
          <w:sz w:val="24"/>
          <w:szCs w:val="24"/>
          <w:lang w:val="en"/>
        </w:rPr>
        <w:t>gain far less from</w:t>
      </w:r>
      <w:r w:rsidR="00B367F6">
        <w:rPr>
          <w:rFonts w:ascii="Times New Roman" w:hAnsi="Times New Roman" w:cs="Times New Roman"/>
          <w:sz w:val="24"/>
          <w:szCs w:val="24"/>
          <w:lang w:val="en"/>
        </w:rPr>
        <w:t xml:space="preserve"> scholastic principles as the educational institutions provide</w:t>
      </w:r>
      <w:r w:rsidR="00A954CD">
        <w:rPr>
          <w:rFonts w:ascii="Times New Roman" w:hAnsi="Times New Roman" w:cs="Times New Roman"/>
          <w:sz w:val="24"/>
          <w:szCs w:val="24"/>
          <w:lang w:val="en"/>
        </w:rPr>
        <w:t xml:space="preserve"> more of a </w:t>
      </w:r>
      <w:r w:rsidR="00B367F6">
        <w:rPr>
          <w:rFonts w:ascii="Times New Roman" w:hAnsi="Times New Roman" w:cs="Times New Roman"/>
          <w:sz w:val="24"/>
          <w:szCs w:val="24"/>
          <w:lang w:val="en"/>
        </w:rPr>
        <w:t>cultural reorientation than actual education for these indiv</w:t>
      </w:r>
      <w:r w:rsidR="00D479CA">
        <w:rPr>
          <w:rFonts w:ascii="Times New Roman" w:hAnsi="Times New Roman" w:cs="Times New Roman"/>
          <w:sz w:val="24"/>
          <w:szCs w:val="24"/>
          <w:lang w:val="en"/>
        </w:rPr>
        <w:t>i</w:t>
      </w:r>
      <w:r w:rsidR="00B367F6">
        <w:rPr>
          <w:rFonts w:ascii="Times New Roman" w:hAnsi="Times New Roman" w:cs="Times New Roman"/>
          <w:sz w:val="24"/>
          <w:szCs w:val="24"/>
          <w:lang w:val="en"/>
        </w:rPr>
        <w:t xml:space="preserve">duals (ibid., p. 76). </w:t>
      </w:r>
      <w:r w:rsidR="009F6910">
        <w:rPr>
          <w:rFonts w:ascii="Times New Roman" w:hAnsi="Times New Roman" w:cs="Times New Roman"/>
          <w:sz w:val="24"/>
          <w:szCs w:val="24"/>
          <w:lang w:val="en"/>
        </w:rPr>
        <w:t>On a</w:t>
      </w:r>
      <w:r w:rsidR="00A85CCB">
        <w:rPr>
          <w:rFonts w:ascii="Times New Roman" w:hAnsi="Times New Roman" w:cs="Times New Roman"/>
          <w:sz w:val="24"/>
          <w:szCs w:val="24"/>
          <w:lang w:val="en"/>
        </w:rPr>
        <w:t xml:space="preserve"> </w:t>
      </w:r>
      <w:r w:rsidR="00542C02">
        <w:rPr>
          <w:rFonts w:ascii="Times New Roman" w:hAnsi="Times New Roman" w:cs="Times New Roman"/>
          <w:sz w:val="24"/>
          <w:szCs w:val="24"/>
          <w:lang w:val="en"/>
        </w:rPr>
        <w:t>relevant</w:t>
      </w:r>
      <w:r w:rsidR="00A85CCB">
        <w:rPr>
          <w:rFonts w:ascii="Times New Roman" w:hAnsi="Times New Roman" w:cs="Times New Roman"/>
          <w:sz w:val="24"/>
          <w:szCs w:val="24"/>
          <w:lang w:val="en"/>
        </w:rPr>
        <w:t xml:space="preserve"> note, Bourdieu emphasize</w:t>
      </w:r>
      <w:r w:rsidR="009F6910">
        <w:rPr>
          <w:rFonts w:ascii="Times New Roman" w:hAnsi="Times New Roman" w:cs="Times New Roman"/>
          <w:sz w:val="24"/>
          <w:szCs w:val="24"/>
          <w:lang w:val="en"/>
        </w:rPr>
        <w:t>s</w:t>
      </w:r>
      <w:r w:rsidR="00542C02">
        <w:rPr>
          <w:rFonts w:ascii="Times New Roman" w:hAnsi="Times New Roman" w:cs="Times New Roman"/>
          <w:sz w:val="24"/>
          <w:szCs w:val="24"/>
          <w:lang w:val="en"/>
        </w:rPr>
        <w:t xml:space="preserve"> that a combination of educational possibilities for different social classes and the chances of subsequent success</w:t>
      </w:r>
      <w:r w:rsidR="00E0198F">
        <w:rPr>
          <w:rFonts w:ascii="Times New Roman" w:hAnsi="Times New Roman" w:cs="Times New Roman"/>
          <w:sz w:val="24"/>
          <w:szCs w:val="24"/>
          <w:lang w:val="en"/>
        </w:rPr>
        <w:t>,</w:t>
      </w:r>
      <w:r w:rsidR="00795C0B">
        <w:rPr>
          <w:rFonts w:ascii="Times New Roman" w:hAnsi="Times New Roman" w:cs="Times New Roman"/>
          <w:sz w:val="24"/>
          <w:szCs w:val="24"/>
          <w:lang w:val="en"/>
        </w:rPr>
        <w:t xml:space="preserve"> which </w:t>
      </w:r>
      <w:proofErr w:type="gramStart"/>
      <w:r w:rsidR="00795C0B">
        <w:rPr>
          <w:rFonts w:ascii="Times New Roman" w:hAnsi="Times New Roman" w:cs="Times New Roman"/>
          <w:sz w:val="24"/>
          <w:szCs w:val="24"/>
          <w:lang w:val="en"/>
        </w:rPr>
        <w:t>is</w:t>
      </w:r>
      <w:r w:rsidR="00542C02">
        <w:rPr>
          <w:rFonts w:ascii="Times New Roman" w:hAnsi="Times New Roman" w:cs="Times New Roman"/>
          <w:sz w:val="24"/>
          <w:szCs w:val="24"/>
          <w:lang w:val="en"/>
        </w:rPr>
        <w:t xml:space="preserve"> closely conn</w:t>
      </w:r>
      <w:r w:rsidR="00795C0B">
        <w:rPr>
          <w:rFonts w:ascii="Times New Roman" w:hAnsi="Times New Roman" w:cs="Times New Roman"/>
          <w:sz w:val="24"/>
          <w:szCs w:val="24"/>
          <w:lang w:val="en"/>
        </w:rPr>
        <w:t>ected</w:t>
      </w:r>
      <w:proofErr w:type="gramEnd"/>
      <w:r w:rsidR="00E0198F">
        <w:rPr>
          <w:rFonts w:ascii="Times New Roman" w:hAnsi="Times New Roman" w:cs="Times New Roman"/>
          <w:sz w:val="24"/>
          <w:szCs w:val="24"/>
          <w:lang w:val="en"/>
        </w:rPr>
        <w:t xml:space="preserve"> to certain</w:t>
      </w:r>
      <w:r w:rsidR="00795C0B">
        <w:rPr>
          <w:rFonts w:ascii="Times New Roman" w:hAnsi="Times New Roman" w:cs="Times New Roman"/>
          <w:sz w:val="24"/>
          <w:szCs w:val="24"/>
          <w:lang w:val="en"/>
        </w:rPr>
        <w:t xml:space="preserve"> schools and</w:t>
      </w:r>
      <w:r w:rsidR="00542C02">
        <w:rPr>
          <w:rFonts w:ascii="Times New Roman" w:hAnsi="Times New Roman" w:cs="Times New Roman"/>
          <w:sz w:val="24"/>
          <w:szCs w:val="24"/>
          <w:lang w:val="en"/>
        </w:rPr>
        <w:t xml:space="preserve"> study programs</w:t>
      </w:r>
      <w:r w:rsidR="00795C0B">
        <w:rPr>
          <w:rFonts w:ascii="Times New Roman" w:hAnsi="Times New Roman" w:cs="Times New Roman"/>
          <w:sz w:val="24"/>
          <w:szCs w:val="24"/>
          <w:lang w:val="en"/>
        </w:rPr>
        <w:t xml:space="preserve">, makes up the mechanisms of </w:t>
      </w:r>
      <w:r w:rsidR="00795C0B" w:rsidRPr="00795C0B">
        <w:rPr>
          <w:rFonts w:ascii="Times New Roman" w:hAnsi="Times New Roman" w:cs="Times New Roman"/>
          <w:i/>
          <w:sz w:val="24"/>
          <w:szCs w:val="24"/>
          <w:lang w:val="en"/>
        </w:rPr>
        <w:t>elimination</w:t>
      </w:r>
      <w:r w:rsidR="00795C0B">
        <w:rPr>
          <w:rFonts w:ascii="Times New Roman" w:hAnsi="Times New Roman" w:cs="Times New Roman"/>
          <w:i/>
          <w:sz w:val="24"/>
          <w:szCs w:val="24"/>
          <w:lang w:val="en"/>
        </w:rPr>
        <w:t xml:space="preserve"> </w:t>
      </w:r>
      <w:r w:rsidR="00795C0B">
        <w:rPr>
          <w:rFonts w:ascii="Times New Roman" w:hAnsi="Times New Roman" w:cs="Times New Roman"/>
          <w:sz w:val="24"/>
          <w:szCs w:val="24"/>
          <w:lang w:val="en"/>
        </w:rPr>
        <w:t xml:space="preserve">(ibid., pp. 198, 199). The social function of elimination entails </w:t>
      </w:r>
      <w:r w:rsidR="0090742E">
        <w:rPr>
          <w:rFonts w:ascii="Times New Roman" w:hAnsi="Times New Roman" w:cs="Times New Roman"/>
          <w:sz w:val="24"/>
          <w:szCs w:val="24"/>
          <w:lang w:val="en"/>
        </w:rPr>
        <w:t xml:space="preserve">in many ways </w:t>
      </w:r>
      <w:r w:rsidR="00E0198F">
        <w:rPr>
          <w:rFonts w:ascii="Times New Roman" w:hAnsi="Times New Roman" w:cs="Times New Roman"/>
          <w:sz w:val="24"/>
          <w:szCs w:val="24"/>
          <w:lang w:val="en"/>
        </w:rPr>
        <w:t>a reorientation of</w:t>
      </w:r>
      <w:r w:rsidR="00795C0B">
        <w:rPr>
          <w:rFonts w:ascii="Times New Roman" w:hAnsi="Times New Roman" w:cs="Times New Roman"/>
          <w:sz w:val="24"/>
          <w:szCs w:val="24"/>
          <w:lang w:val="en"/>
        </w:rPr>
        <w:t xml:space="preserve"> a </w:t>
      </w:r>
      <w:r w:rsidR="00795C0B" w:rsidRPr="0090742E">
        <w:rPr>
          <w:rFonts w:ascii="Times New Roman" w:hAnsi="Times New Roman" w:cs="Times New Roman"/>
          <w:i/>
          <w:sz w:val="24"/>
          <w:szCs w:val="24"/>
          <w:lang w:val="en"/>
        </w:rPr>
        <w:t>social</w:t>
      </w:r>
      <w:r w:rsidR="00795C0B">
        <w:rPr>
          <w:rFonts w:ascii="Times New Roman" w:hAnsi="Times New Roman" w:cs="Times New Roman"/>
          <w:sz w:val="24"/>
          <w:szCs w:val="24"/>
          <w:lang w:val="en"/>
        </w:rPr>
        <w:t xml:space="preserve"> dissimilarity to an </w:t>
      </w:r>
      <w:r w:rsidR="00795C0B" w:rsidRPr="0090742E">
        <w:rPr>
          <w:rFonts w:ascii="Times New Roman" w:hAnsi="Times New Roman" w:cs="Times New Roman"/>
          <w:i/>
          <w:sz w:val="24"/>
          <w:szCs w:val="24"/>
          <w:lang w:val="en"/>
        </w:rPr>
        <w:t>educational</w:t>
      </w:r>
      <w:r w:rsidR="00795C0B">
        <w:rPr>
          <w:rFonts w:ascii="Times New Roman" w:hAnsi="Times New Roman" w:cs="Times New Roman"/>
          <w:sz w:val="24"/>
          <w:szCs w:val="24"/>
          <w:lang w:val="en"/>
        </w:rPr>
        <w:t xml:space="preserve"> </w:t>
      </w:r>
      <w:r w:rsidR="00E8234C">
        <w:rPr>
          <w:rFonts w:ascii="Times New Roman" w:hAnsi="Times New Roman" w:cs="Times New Roman"/>
          <w:sz w:val="24"/>
          <w:szCs w:val="24"/>
          <w:lang w:val="en"/>
        </w:rPr>
        <w:t>dissimilarity, which</w:t>
      </w:r>
      <w:r w:rsidR="00795C0B">
        <w:rPr>
          <w:rFonts w:ascii="Times New Roman" w:hAnsi="Times New Roman" w:cs="Times New Roman"/>
          <w:sz w:val="24"/>
          <w:szCs w:val="24"/>
          <w:lang w:val="en"/>
        </w:rPr>
        <w:t xml:space="preserve"> consequently conceals the different possibilities to </w:t>
      </w:r>
      <w:r w:rsidR="00E0198F">
        <w:rPr>
          <w:rFonts w:ascii="Times New Roman" w:hAnsi="Times New Roman" w:cs="Times New Roman"/>
          <w:sz w:val="24"/>
          <w:szCs w:val="24"/>
          <w:lang w:val="en"/>
        </w:rPr>
        <w:t>gain access to higher education -</w:t>
      </w:r>
      <w:r w:rsidR="00795C0B">
        <w:rPr>
          <w:rFonts w:ascii="Times New Roman" w:hAnsi="Times New Roman" w:cs="Times New Roman"/>
          <w:sz w:val="24"/>
          <w:szCs w:val="24"/>
          <w:lang w:val="en"/>
        </w:rPr>
        <w:t xml:space="preserve"> a</w:t>
      </w:r>
      <w:r w:rsidR="00E8234C">
        <w:rPr>
          <w:rFonts w:ascii="Times New Roman" w:hAnsi="Times New Roman" w:cs="Times New Roman"/>
          <w:sz w:val="24"/>
          <w:szCs w:val="24"/>
          <w:lang w:val="en"/>
        </w:rPr>
        <w:t>n</w:t>
      </w:r>
      <w:r w:rsidR="00795C0B">
        <w:rPr>
          <w:rFonts w:ascii="Times New Roman" w:hAnsi="Times New Roman" w:cs="Times New Roman"/>
          <w:sz w:val="24"/>
          <w:szCs w:val="24"/>
          <w:lang w:val="en"/>
        </w:rPr>
        <w:t xml:space="preserve"> illustrating example of symbolic violence</w:t>
      </w:r>
      <w:r w:rsidR="00E8234C">
        <w:rPr>
          <w:rFonts w:ascii="Times New Roman" w:hAnsi="Times New Roman" w:cs="Times New Roman"/>
          <w:sz w:val="24"/>
          <w:szCs w:val="24"/>
          <w:lang w:val="en"/>
        </w:rPr>
        <w:t xml:space="preserve">. </w:t>
      </w:r>
    </w:p>
    <w:p w:rsidR="001E2C6B" w:rsidRDefault="00D40CA6"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Importantly, </w:t>
      </w:r>
      <w:r w:rsidR="0090742E">
        <w:rPr>
          <w:rFonts w:ascii="Times New Roman" w:hAnsi="Times New Roman" w:cs="Times New Roman"/>
          <w:sz w:val="24"/>
          <w:szCs w:val="24"/>
          <w:lang w:val="en"/>
        </w:rPr>
        <w:t>Bourdieu did not merely postulate that different social classes have different prospects within the educational</w:t>
      </w:r>
      <w:r w:rsidR="00A95EE1">
        <w:rPr>
          <w:rFonts w:ascii="Times New Roman" w:hAnsi="Times New Roman" w:cs="Times New Roman"/>
          <w:sz w:val="24"/>
          <w:szCs w:val="24"/>
          <w:lang w:val="en"/>
        </w:rPr>
        <w:t xml:space="preserve"> system</w:t>
      </w:r>
      <w:r w:rsidR="0090742E">
        <w:rPr>
          <w:rFonts w:ascii="Times New Roman" w:hAnsi="Times New Roman" w:cs="Times New Roman"/>
          <w:sz w:val="24"/>
          <w:szCs w:val="24"/>
          <w:lang w:val="en"/>
        </w:rPr>
        <w:t xml:space="preserve">, but he also studied the everyday life within the university-walls and found a peculiar tendency to </w:t>
      </w:r>
      <w:r>
        <w:rPr>
          <w:rFonts w:ascii="Times New Roman" w:hAnsi="Times New Roman" w:cs="Times New Roman"/>
          <w:i/>
          <w:sz w:val="24"/>
          <w:szCs w:val="24"/>
          <w:lang w:val="en"/>
        </w:rPr>
        <w:t xml:space="preserve">why </w:t>
      </w:r>
      <w:r w:rsidRPr="00D40CA6">
        <w:rPr>
          <w:rFonts w:ascii="Times New Roman" w:hAnsi="Times New Roman" w:cs="Times New Roman"/>
          <w:sz w:val="24"/>
          <w:szCs w:val="24"/>
          <w:lang w:val="en"/>
        </w:rPr>
        <w:t>and</w:t>
      </w:r>
      <w:r>
        <w:rPr>
          <w:rFonts w:ascii="Times New Roman" w:hAnsi="Times New Roman" w:cs="Times New Roman"/>
          <w:i/>
          <w:sz w:val="24"/>
          <w:szCs w:val="24"/>
          <w:lang w:val="en"/>
        </w:rPr>
        <w:t xml:space="preserve"> how </w:t>
      </w:r>
      <w:r>
        <w:rPr>
          <w:rFonts w:ascii="Times New Roman" w:hAnsi="Times New Roman" w:cs="Times New Roman"/>
          <w:sz w:val="24"/>
          <w:szCs w:val="24"/>
          <w:lang w:val="en"/>
        </w:rPr>
        <w:t>cultural heritage could play such a significant role in favoring students from the upper class (</w:t>
      </w:r>
      <w:proofErr w:type="spellStart"/>
      <w:r>
        <w:rPr>
          <w:rFonts w:ascii="Times New Roman" w:hAnsi="Times New Roman" w:cs="Times New Roman"/>
          <w:sz w:val="24"/>
          <w:szCs w:val="24"/>
          <w:lang w:val="en"/>
        </w:rPr>
        <w:t>Esmark</w:t>
      </w:r>
      <w:proofErr w:type="spellEnd"/>
      <w:r>
        <w:rPr>
          <w:rFonts w:ascii="Times New Roman" w:hAnsi="Times New Roman" w:cs="Times New Roman"/>
          <w:sz w:val="24"/>
          <w:szCs w:val="24"/>
          <w:lang w:val="en"/>
        </w:rPr>
        <w:t xml:space="preserve">, 2006, p. 82). Curiously, his own research suggested that an </w:t>
      </w:r>
      <w:r w:rsidRPr="00D40CA6">
        <w:rPr>
          <w:rFonts w:ascii="Times New Roman" w:hAnsi="Times New Roman" w:cs="Times New Roman"/>
          <w:i/>
          <w:sz w:val="24"/>
          <w:szCs w:val="24"/>
          <w:lang w:val="en"/>
        </w:rPr>
        <w:t>irrational mystification</w:t>
      </w:r>
      <w:r>
        <w:rPr>
          <w:rFonts w:ascii="Times New Roman" w:hAnsi="Times New Roman" w:cs="Times New Roman"/>
          <w:sz w:val="24"/>
          <w:szCs w:val="24"/>
          <w:lang w:val="en"/>
        </w:rPr>
        <w:t xml:space="preserve"> pertained all aspects of the university-life; from lectures, to written work and visits to the library. By this, Bourdieu suggested that </w:t>
      </w:r>
      <w:r w:rsidR="00AD3813">
        <w:rPr>
          <w:rFonts w:ascii="Times New Roman" w:hAnsi="Times New Roman" w:cs="Times New Roman"/>
          <w:sz w:val="24"/>
          <w:szCs w:val="24"/>
          <w:lang w:val="en"/>
        </w:rPr>
        <w:t>both teachers and students nourished</w:t>
      </w:r>
      <w:r>
        <w:rPr>
          <w:rFonts w:ascii="Times New Roman" w:hAnsi="Times New Roman" w:cs="Times New Roman"/>
          <w:sz w:val="24"/>
          <w:szCs w:val="24"/>
          <w:lang w:val="en"/>
        </w:rPr>
        <w:t xml:space="preserve"> a </w:t>
      </w:r>
      <w:r w:rsidR="00AD3813">
        <w:rPr>
          <w:rFonts w:ascii="Times New Roman" w:hAnsi="Times New Roman" w:cs="Times New Roman"/>
          <w:sz w:val="24"/>
          <w:szCs w:val="24"/>
          <w:lang w:val="en"/>
        </w:rPr>
        <w:t xml:space="preserve">certain </w:t>
      </w:r>
      <w:r>
        <w:rPr>
          <w:rFonts w:ascii="Times New Roman" w:hAnsi="Times New Roman" w:cs="Times New Roman"/>
          <w:sz w:val="24"/>
          <w:szCs w:val="24"/>
          <w:lang w:val="en"/>
        </w:rPr>
        <w:t xml:space="preserve">charismatic </w:t>
      </w:r>
      <w:r w:rsidR="00AD3813">
        <w:rPr>
          <w:rFonts w:ascii="Times New Roman" w:hAnsi="Times New Roman" w:cs="Times New Roman"/>
          <w:sz w:val="24"/>
          <w:szCs w:val="24"/>
          <w:lang w:val="en"/>
        </w:rPr>
        <w:t>ideology, which came to consider intellectual competence more as a “gift” for the privileged, rather than something that could be attained though methodical and rational means (ibid.,</w:t>
      </w:r>
      <w:r w:rsidR="00CA7B03">
        <w:rPr>
          <w:rFonts w:ascii="Times New Roman" w:hAnsi="Times New Roman" w:cs="Times New Roman"/>
          <w:sz w:val="24"/>
          <w:szCs w:val="24"/>
          <w:lang w:val="en"/>
        </w:rPr>
        <w:t xml:space="preserve"> p. 83</w:t>
      </w:r>
      <w:r w:rsidR="00AD3813">
        <w:rPr>
          <w:rFonts w:ascii="Times New Roman" w:hAnsi="Times New Roman" w:cs="Times New Roman"/>
          <w:sz w:val="24"/>
          <w:szCs w:val="24"/>
          <w:lang w:val="en"/>
        </w:rPr>
        <w:t>)</w:t>
      </w:r>
      <w:r w:rsidR="00D0536C">
        <w:rPr>
          <w:rFonts w:ascii="Times New Roman" w:hAnsi="Times New Roman" w:cs="Times New Roman"/>
          <w:sz w:val="24"/>
          <w:szCs w:val="24"/>
          <w:lang w:val="en"/>
        </w:rPr>
        <w:t>. By large,</w:t>
      </w:r>
      <w:r w:rsidR="00AD3813">
        <w:rPr>
          <w:rFonts w:ascii="Times New Roman" w:hAnsi="Times New Roman" w:cs="Times New Roman"/>
          <w:sz w:val="24"/>
          <w:szCs w:val="24"/>
          <w:lang w:val="en"/>
        </w:rPr>
        <w:t xml:space="preserve"> intellectual competence</w:t>
      </w:r>
      <w:r w:rsidR="00D0536C">
        <w:rPr>
          <w:rFonts w:ascii="Times New Roman" w:hAnsi="Times New Roman" w:cs="Times New Roman"/>
          <w:sz w:val="24"/>
          <w:szCs w:val="24"/>
          <w:lang w:val="en"/>
        </w:rPr>
        <w:t xml:space="preserve"> is to a great extent concealed</w:t>
      </w:r>
      <w:r w:rsidR="00AD3813">
        <w:rPr>
          <w:rFonts w:ascii="Times New Roman" w:hAnsi="Times New Roman" w:cs="Times New Roman"/>
          <w:sz w:val="24"/>
          <w:szCs w:val="24"/>
          <w:lang w:val="en"/>
        </w:rPr>
        <w:t xml:space="preserve"> in a veil of high cultural ambiguity</w:t>
      </w:r>
      <w:r w:rsidR="00D0536C">
        <w:rPr>
          <w:rFonts w:ascii="Times New Roman" w:hAnsi="Times New Roman" w:cs="Times New Roman"/>
          <w:sz w:val="24"/>
          <w:szCs w:val="24"/>
          <w:lang w:val="en"/>
        </w:rPr>
        <w:t xml:space="preserve"> that in turn beget a role-play among students and professors; a game of reciprocal validation of their roles, where lectures seemed more like a theatrical display </w:t>
      </w:r>
      <w:r w:rsidR="00AC69A5">
        <w:rPr>
          <w:rFonts w:ascii="Times New Roman" w:hAnsi="Times New Roman" w:cs="Times New Roman"/>
          <w:sz w:val="24"/>
          <w:szCs w:val="24"/>
          <w:lang w:val="en"/>
        </w:rPr>
        <w:t xml:space="preserve">where ambiguous concepts where presented to an applauding audience. </w:t>
      </w:r>
      <w:r w:rsidR="001C19FB">
        <w:rPr>
          <w:rFonts w:ascii="Times New Roman" w:hAnsi="Times New Roman" w:cs="Times New Roman"/>
          <w:sz w:val="24"/>
          <w:szCs w:val="24"/>
          <w:lang w:val="en"/>
        </w:rPr>
        <w:t xml:space="preserve">As such, Bourdieu considered the university-life as a high cultural playground where actual competence took a significant backseat to the </w:t>
      </w:r>
      <w:r w:rsidR="001C19FB" w:rsidRPr="00E0198F">
        <w:rPr>
          <w:rFonts w:ascii="Times New Roman" w:hAnsi="Times New Roman" w:cs="Times New Roman"/>
          <w:sz w:val="24"/>
          <w:szCs w:val="24"/>
          <w:lang w:val="en"/>
        </w:rPr>
        <w:t>feeling</w:t>
      </w:r>
      <w:r w:rsidR="001C19FB">
        <w:rPr>
          <w:rFonts w:ascii="Times New Roman" w:hAnsi="Times New Roman" w:cs="Times New Roman"/>
          <w:sz w:val="24"/>
          <w:szCs w:val="24"/>
          <w:lang w:val="en"/>
        </w:rPr>
        <w:t xml:space="preserve"> of engaging in an academic atmosphere. In stark contrast </w:t>
      </w:r>
      <w:r w:rsidR="00CA7B03">
        <w:rPr>
          <w:rFonts w:ascii="Times New Roman" w:hAnsi="Times New Roman" w:cs="Times New Roman"/>
          <w:sz w:val="24"/>
          <w:szCs w:val="24"/>
          <w:lang w:val="en"/>
        </w:rPr>
        <w:t>to prevailing notions that placed the universities</w:t>
      </w:r>
      <w:r w:rsidR="00EF5CC9">
        <w:rPr>
          <w:rFonts w:ascii="Times New Roman" w:hAnsi="Times New Roman" w:cs="Times New Roman"/>
          <w:sz w:val="24"/>
          <w:szCs w:val="24"/>
          <w:lang w:val="en"/>
        </w:rPr>
        <w:t xml:space="preserve"> at</w:t>
      </w:r>
      <w:r w:rsidR="00CA7B03">
        <w:rPr>
          <w:rFonts w:ascii="Times New Roman" w:hAnsi="Times New Roman" w:cs="Times New Roman"/>
          <w:sz w:val="24"/>
          <w:szCs w:val="24"/>
          <w:lang w:val="en"/>
        </w:rPr>
        <w:t xml:space="preserve"> the kernel of sense and reason, Bourdieu found a great deal of ambiguity, misinterpretations and a pedagogical communication gone haywire (ibid., p. 87).</w:t>
      </w:r>
      <w:r w:rsidR="00EB5A09">
        <w:rPr>
          <w:rFonts w:ascii="Times New Roman" w:hAnsi="Times New Roman" w:cs="Times New Roman"/>
          <w:sz w:val="24"/>
          <w:szCs w:val="24"/>
          <w:lang w:val="en"/>
        </w:rPr>
        <w:t xml:space="preserve"> Curiously,</w:t>
      </w:r>
      <w:r w:rsidR="001E2C6B">
        <w:rPr>
          <w:rFonts w:ascii="Times New Roman" w:hAnsi="Times New Roman" w:cs="Times New Roman"/>
          <w:sz w:val="24"/>
          <w:szCs w:val="24"/>
          <w:lang w:val="en"/>
        </w:rPr>
        <w:t xml:space="preserve"> Bourdieu comments that it resides a certain comfort in the mysterious fog that enshrouds the university-life as the teachers never had to doubt their inadequate pedagogy and the students never had to succumb to the strict study program</w:t>
      </w:r>
      <w:r w:rsidR="007F6A3D">
        <w:rPr>
          <w:rFonts w:ascii="Times New Roman" w:hAnsi="Times New Roman" w:cs="Times New Roman"/>
          <w:sz w:val="24"/>
          <w:szCs w:val="24"/>
          <w:lang w:val="en"/>
        </w:rPr>
        <w:t xml:space="preserve"> (ibid.).</w:t>
      </w:r>
      <w:r w:rsidR="001E2C6B">
        <w:rPr>
          <w:rFonts w:ascii="Times New Roman" w:hAnsi="Times New Roman" w:cs="Times New Roman"/>
          <w:sz w:val="24"/>
          <w:szCs w:val="24"/>
          <w:lang w:val="en"/>
        </w:rPr>
        <w:t xml:space="preserve"> </w:t>
      </w:r>
    </w:p>
    <w:p w:rsidR="00E827CD" w:rsidRDefault="001E2C6B"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As we have seen, </w:t>
      </w:r>
      <w:r w:rsidR="007F6A3D">
        <w:rPr>
          <w:rFonts w:ascii="Times New Roman" w:hAnsi="Times New Roman" w:cs="Times New Roman"/>
          <w:sz w:val="24"/>
          <w:szCs w:val="24"/>
          <w:lang w:val="en"/>
        </w:rPr>
        <w:t>a</w:t>
      </w:r>
      <w:r>
        <w:rPr>
          <w:rFonts w:ascii="Times New Roman" w:hAnsi="Times New Roman" w:cs="Times New Roman"/>
          <w:sz w:val="24"/>
          <w:szCs w:val="24"/>
          <w:lang w:val="en"/>
        </w:rPr>
        <w:t xml:space="preserve"> </w:t>
      </w:r>
      <w:proofErr w:type="spellStart"/>
      <w:r w:rsidRPr="001E2C6B">
        <w:rPr>
          <w:rFonts w:ascii="Times New Roman" w:hAnsi="Times New Roman" w:cs="Times New Roman"/>
          <w:sz w:val="24"/>
          <w:szCs w:val="24"/>
          <w:lang w:val="en"/>
        </w:rPr>
        <w:t>Bourdieuian</w:t>
      </w:r>
      <w:proofErr w:type="spellEnd"/>
      <w:r>
        <w:rPr>
          <w:rFonts w:ascii="Times New Roman" w:hAnsi="Times New Roman" w:cs="Times New Roman"/>
          <w:sz w:val="24"/>
          <w:szCs w:val="24"/>
          <w:lang w:val="en"/>
        </w:rPr>
        <w:t xml:space="preserve"> framew</w:t>
      </w:r>
      <w:r w:rsidR="007F6A3D">
        <w:rPr>
          <w:rFonts w:ascii="Times New Roman" w:hAnsi="Times New Roman" w:cs="Times New Roman"/>
          <w:sz w:val="24"/>
          <w:szCs w:val="24"/>
          <w:lang w:val="en"/>
        </w:rPr>
        <w:t>ork offers a radical approach on how to understand</w:t>
      </w:r>
      <w:r>
        <w:rPr>
          <w:rFonts w:ascii="Times New Roman" w:hAnsi="Times New Roman" w:cs="Times New Roman"/>
          <w:sz w:val="24"/>
          <w:szCs w:val="24"/>
          <w:lang w:val="en"/>
        </w:rPr>
        <w:t xml:space="preserve"> the role and purpose of educational institutions</w:t>
      </w:r>
      <w:r w:rsidR="007F6A3D">
        <w:rPr>
          <w:rFonts w:ascii="Times New Roman" w:hAnsi="Times New Roman" w:cs="Times New Roman"/>
          <w:sz w:val="24"/>
          <w:szCs w:val="24"/>
          <w:lang w:val="en"/>
        </w:rPr>
        <w:t>, and consequently</w:t>
      </w:r>
      <w:r w:rsidR="00E0198F">
        <w:rPr>
          <w:rFonts w:ascii="Times New Roman" w:hAnsi="Times New Roman" w:cs="Times New Roman"/>
          <w:sz w:val="24"/>
          <w:szCs w:val="24"/>
          <w:lang w:val="en"/>
        </w:rPr>
        <w:t>,</w:t>
      </w:r>
      <w:r w:rsidR="007F6A3D">
        <w:rPr>
          <w:rFonts w:ascii="Times New Roman" w:hAnsi="Times New Roman" w:cs="Times New Roman"/>
          <w:sz w:val="24"/>
          <w:szCs w:val="24"/>
          <w:lang w:val="en"/>
        </w:rPr>
        <w:t xml:space="preserve"> it would be wise to view these notions with an astute eye for their contemporary relevance and applicability outside the university-life of Parisian students of the 20</w:t>
      </w:r>
      <w:r w:rsidR="007F6A3D" w:rsidRPr="007F6A3D">
        <w:rPr>
          <w:rFonts w:ascii="Times New Roman" w:hAnsi="Times New Roman" w:cs="Times New Roman"/>
          <w:sz w:val="24"/>
          <w:szCs w:val="24"/>
          <w:vertAlign w:val="superscript"/>
          <w:lang w:val="en"/>
        </w:rPr>
        <w:t>th</w:t>
      </w:r>
      <w:r w:rsidR="007F6A3D">
        <w:rPr>
          <w:rFonts w:ascii="Times New Roman" w:hAnsi="Times New Roman" w:cs="Times New Roman"/>
          <w:sz w:val="24"/>
          <w:szCs w:val="24"/>
          <w:lang w:val="en"/>
        </w:rPr>
        <w:t xml:space="preserve"> century.</w:t>
      </w:r>
      <w:r w:rsidR="004863B8">
        <w:rPr>
          <w:rFonts w:ascii="Times New Roman" w:hAnsi="Times New Roman" w:cs="Times New Roman"/>
          <w:sz w:val="24"/>
          <w:szCs w:val="24"/>
          <w:lang w:val="en"/>
        </w:rPr>
        <w:t xml:space="preserve"> In this context however, the relevan</w:t>
      </w:r>
      <w:r w:rsidR="00A95EE1">
        <w:rPr>
          <w:rFonts w:ascii="Times New Roman" w:hAnsi="Times New Roman" w:cs="Times New Roman"/>
          <w:sz w:val="24"/>
          <w:szCs w:val="24"/>
          <w:lang w:val="en"/>
        </w:rPr>
        <w:t xml:space="preserve">ce of these concepts </w:t>
      </w:r>
      <w:proofErr w:type="gramStart"/>
      <w:r w:rsidR="00A95EE1">
        <w:rPr>
          <w:rFonts w:ascii="Times New Roman" w:hAnsi="Times New Roman" w:cs="Times New Roman"/>
          <w:sz w:val="24"/>
          <w:szCs w:val="24"/>
          <w:lang w:val="en"/>
        </w:rPr>
        <w:t>are found</w:t>
      </w:r>
      <w:proofErr w:type="gramEnd"/>
      <w:r w:rsidR="004863B8">
        <w:rPr>
          <w:rFonts w:ascii="Times New Roman" w:hAnsi="Times New Roman" w:cs="Times New Roman"/>
          <w:sz w:val="24"/>
          <w:szCs w:val="24"/>
          <w:lang w:val="en"/>
        </w:rPr>
        <w:t xml:space="preserve"> in their fascination of what a higher education potentially </w:t>
      </w:r>
      <w:r w:rsidR="004863B8" w:rsidRPr="004863B8">
        <w:rPr>
          <w:rFonts w:ascii="Times New Roman" w:hAnsi="Times New Roman" w:cs="Times New Roman"/>
          <w:i/>
          <w:sz w:val="24"/>
          <w:szCs w:val="24"/>
          <w:lang w:val="en"/>
        </w:rPr>
        <w:t>could be</w:t>
      </w:r>
      <w:r w:rsidR="004863B8">
        <w:rPr>
          <w:rFonts w:ascii="Times New Roman" w:hAnsi="Times New Roman" w:cs="Times New Roman"/>
          <w:sz w:val="24"/>
          <w:szCs w:val="24"/>
          <w:lang w:val="en"/>
        </w:rPr>
        <w:t xml:space="preserve"> and what it potentially </w:t>
      </w:r>
      <w:r w:rsidR="004863B8" w:rsidRPr="004863B8">
        <w:rPr>
          <w:rFonts w:ascii="Times New Roman" w:hAnsi="Times New Roman" w:cs="Times New Roman"/>
          <w:i/>
          <w:sz w:val="24"/>
          <w:szCs w:val="24"/>
          <w:lang w:val="en"/>
        </w:rPr>
        <w:t>does</w:t>
      </w:r>
      <w:r w:rsidR="004863B8">
        <w:rPr>
          <w:rFonts w:ascii="Times New Roman" w:hAnsi="Times New Roman" w:cs="Times New Roman"/>
          <w:sz w:val="24"/>
          <w:szCs w:val="24"/>
          <w:lang w:val="en"/>
        </w:rPr>
        <w:t xml:space="preserve">. </w:t>
      </w:r>
      <w:r w:rsidR="00E34BBC">
        <w:rPr>
          <w:rFonts w:ascii="Times New Roman" w:hAnsi="Times New Roman" w:cs="Times New Roman"/>
          <w:sz w:val="24"/>
          <w:szCs w:val="24"/>
          <w:lang w:val="en"/>
        </w:rPr>
        <w:t xml:space="preserve">A further elaboration on the applicability of the </w:t>
      </w:r>
      <w:proofErr w:type="spellStart"/>
      <w:r w:rsidR="00E34BBC" w:rsidRPr="00E34BBC">
        <w:rPr>
          <w:rFonts w:ascii="Times New Roman" w:hAnsi="Times New Roman" w:cs="Times New Roman"/>
          <w:sz w:val="24"/>
          <w:szCs w:val="24"/>
          <w:lang w:val="en"/>
        </w:rPr>
        <w:t>Bourdieuian</w:t>
      </w:r>
      <w:proofErr w:type="spellEnd"/>
      <w:r w:rsidR="00E34BBC">
        <w:rPr>
          <w:rFonts w:ascii="Times New Roman" w:hAnsi="Times New Roman" w:cs="Times New Roman"/>
          <w:sz w:val="24"/>
          <w:szCs w:val="24"/>
          <w:lang w:val="en"/>
        </w:rPr>
        <w:t xml:space="preserve"> framework will follow in the subsequent chapters.    </w:t>
      </w:r>
      <w:r w:rsidR="004863B8">
        <w:rPr>
          <w:rFonts w:ascii="Times New Roman" w:hAnsi="Times New Roman" w:cs="Times New Roman"/>
          <w:sz w:val="24"/>
          <w:szCs w:val="24"/>
          <w:lang w:val="en"/>
        </w:rPr>
        <w:t xml:space="preserve"> </w:t>
      </w:r>
    </w:p>
    <w:p w:rsidR="00A95EE1" w:rsidRDefault="00A95EE1" w:rsidP="009E010F">
      <w:pPr>
        <w:spacing w:line="360" w:lineRule="auto"/>
        <w:ind w:left="851"/>
        <w:jc w:val="both"/>
        <w:rPr>
          <w:rFonts w:ascii="Times New Roman" w:hAnsi="Times New Roman" w:cs="Times New Roman"/>
          <w:sz w:val="24"/>
          <w:szCs w:val="24"/>
          <w:lang w:val="en"/>
        </w:rPr>
      </w:pPr>
    </w:p>
    <w:p w:rsidR="00E34BBC" w:rsidRPr="00921EB2" w:rsidRDefault="009F4CE6" w:rsidP="00921EB2">
      <w:pPr>
        <w:pStyle w:val="Overskrift2"/>
      </w:pPr>
      <w:bookmarkStart w:id="6" w:name="_Toc388479467"/>
      <w:r w:rsidRPr="00921EB2">
        <w:t>A humanistic heritage</w:t>
      </w:r>
      <w:bookmarkEnd w:id="6"/>
    </w:p>
    <w:p w:rsidR="00A95EE1" w:rsidRPr="00A95EE1" w:rsidRDefault="00A95EE1" w:rsidP="00A95EE1">
      <w:pPr>
        <w:rPr>
          <w:lang w:val="en-US"/>
        </w:rPr>
      </w:pPr>
    </w:p>
    <w:p w:rsidR="003A6155" w:rsidRDefault="00CC41B7"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latter part of the research question address the possible effect elitist attitudes could have </w:t>
      </w:r>
      <w:r w:rsidR="002C1699">
        <w:rPr>
          <w:rFonts w:ascii="Times New Roman" w:hAnsi="Times New Roman" w:cs="Times New Roman"/>
          <w:sz w:val="24"/>
          <w:szCs w:val="24"/>
          <w:lang w:val="en"/>
        </w:rPr>
        <w:t xml:space="preserve">on psychological practices, here defined as the ability to establish a helping relationship with the client at hand (see chapter on </w:t>
      </w:r>
      <w:r w:rsidR="002C1699" w:rsidRPr="002C1699">
        <w:rPr>
          <w:rFonts w:ascii="Times New Roman" w:hAnsi="Times New Roman" w:cs="Times New Roman"/>
          <w:i/>
          <w:sz w:val="24"/>
          <w:szCs w:val="24"/>
          <w:lang w:val="en"/>
        </w:rPr>
        <w:t>conceptual clarification</w:t>
      </w:r>
      <w:r w:rsidR="002C1699">
        <w:rPr>
          <w:rFonts w:ascii="Times New Roman" w:hAnsi="Times New Roman" w:cs="Times New Roman"/>
          <w:sz w:val="24"/>
          <w:szCs w:val="24"/>
          <w:lang w:val="en"/>
        </w:rPr>
        <w:t>). On this note, it is timely to include a theoretical framework that acknowledge</w:t>
      </w:r>
      <w:r w:rsidR="009F4CE6">
        <w:rPr>
          <w:rFonts w:ascii="Times New Roman" w:hAnsi="Times New Roman" w:cs="Times New Roman"/>
          <w:sz w:val="24"/>
          <w:szCs w:val="24"/>
          <w:lang w:val="en"/>
        </w:rPr>
        <w:t>s</w:t>
      </w:r>
      <w:r w:rsidR="002C1699">
        <w:rPr>
          <w:rFonts w:ascii="Times New Roman" w:hAnsi="Times New Roman" w:cs="Times New Roman"/>
          <w:sz w:val="24"/>
          <w:szCs w:val="24"/>
          <w:lang w:val="en"/>
        </w:rPr>
        <w:t xml:space="preserve"> the effect of </w:t>
      </w:r>
      <w:r w:rsidR="00883DC0">
        <w:rPr>
          <w:rFonts w:ascii="Times New Roman" w:hAnsi="Times New Roman" w:cs="Times New Roman"/>
          <w:sz w:val="24"/>
          <w:szCs w:val="24"/>
          <w:lang w:val="en"/>
        </w:rPr>
        <w:t>such</w:t>
      </w:r>
      <w:r w:rsidR="002C1699">
        <w:rPr>
          <w:rFonts w:ascii="Times New Roman" w:hAnsi="Times New Roman" w:cs="Times New Roman"/>
          <w:sz w:val="24"/>
          <w:szCs w:val="24"/>
          <w:lang w:val="en"/>
        </w:rPr>
        <w:t xml:space="preserve"> possible attitudes </w:t>
      </w:r>
      <w:r w:rsidR="00EB6996">
        <w:rPr>
          <w:rFonts w:ascii="Times New Roman" w:hAnsi="Times New Roman" w:cs="Times New Roman"/>
          <w:sz w:val="24"/>
          <w:szCs w:val="24"/>
          <w:lang w:val="en"/>
        </w:rPr>
        <w:t>and</w:t>
      </w:r>
      <w:r w:rsidR="009F4CE6">
        <w:rPr>
          <w:rFonts w:ascii="Times New Roman" w:hAnsi="Times New Roman" w:cs="Times New Roman"/>
          <w:sz w:val="24"/>
          <w:szCs w:val="24"/>
          <w:lang w:val="en"/>
        </w:rPr>
        <w:t xml:space="preserve"> that</w:t>
      </w:r>
      <w:r w:rsidR="00EB6996">
        <w:rPr>
          <w:rFonts w:ascii="Times New Roman" w:hAnsi="Times New Roman" w:cs="Times New Roman"/>
          <w:sz w:val="24"/>
          <w:szCs w:val="24"/>
          <w:lang w:val="en"/>
        </w:rPr>
        <w:t xml:space="preserve"> understands</w:t>
      </w:r>
      <w:r w:rsidR="009F4CE6">
        <w:rPr>
          <w:rFonts w:ascii="Times New Roman" w:hAnsi="Times New Roman" w:cs="Times New Roman"/>
          <w:sz w:val="24"/>
          <w:szCs w:val="24"/>
          <w:lang w:val="en"/>
        </w:rPr>
        <w:t xml:space="preserve"> such attitudes in the light of more comprehensive and </w:t>
      </w:r>
      <w:r w:rsidR="00EB6996">
        <w:rPr>
          <w:rFonts w:ascii="Times New Roman" w:hAnsi="Times New Roman" w:cs="Times New Roman"/>
          <w:sz w:val="24"/>
          <w:szCs w:val="24"/>
          <w:lang w:val="en"/>
        </w:rPr>
        <w:t>widespread terms</w:t>
      </w:r>
      <w:r w:rsidR="00361FEE">
        <w:rPr>
          <w:rFonts w:ascii="Times New Roman" w:hAnsi="Times New Roman" w:cs="Times New Roman"/>
          <w:sz w:val="24"/>
          <w:szCs w:val="24"/>
          <w:lang w:val="en"/>
        </w:rPr>
        <w:t>.</w:t>
      </w:r>
      <w:r w:rsidR="003A6155">
        <w:rPr>
          <w:rFonts w:ascii="Times New Roman" w:hAnsi="Times New Roman" w:cs="Times New Roman"/>
          <w:sz w:val="24"/>
          <w:szCs w:val="24"/>
          <w:lang w:val="en"/>
        </w:rPr>
        <w:t xml:space="preserve"> </w:t>
      </w:r>
    </w:p>
    <w:p w:rsidR="00D625EA" w:rsidRDefault="008D7D7B"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it is described by Dahl and </w:t>
      </w:r>
      <w:proofErr w:type="spellStart"/>
      <w:r>
        <w:rPr>
          <w:rFonts w:ascii="Times New Roman" w:hAnsi="Times New Roman" w:cs="Times New Roman"/>
          <w:sz w:val="24"/>
          <w:szCs w:val="24"/>
          <w:lang w:val="en"/>
        </w:rPr>
        <w:t>Juul</w:t>
      </w:r>
      <w:proofErr w:type="spellEnd"/>
      <w:r>
        <w:rPr>
          <w:rFonts w:ascii="Times New Roman" w:hAnsi="Times New Roman" w:cs="Times New Roman"/>
          <w:sz w:val="24"/>
          <w:szCs w:val="24"/>
          <w:lang w:val="en"/>
        </w:rPr>
        <w:t xml:space="preserve"> (2009, p. 124) </w:t>
      </w:r>
      <w:r w:rsidRPr="008D7D7B">
        <w:rPr>
          <w:rFonts w:ascii="Times New Roman" w:hAnsi="Times New Roman" w:cs="Times New Roman"/>
          <w:i/>
          <w:sz w:val="24"/>
          <w:szCs w:val="24"/>
          <w:lang w:val="en"/>
        </w:rPr>
        <w:t>humanistic psychology</w:t>
      </w:r>
      <w:r w:rsidR="00110E67">
        <w:rPr>
          <w:rFonts w:ascii="Times New Roman" w:hAnsi="Times New Roman" w:cs="Times New Roman"/>
          <w:sz w:val="24"/>
          <w:szCs w:val="24"/>
          <w:lang w:val="en"/>
        </w:rPr>
        <w:t xml:space="preserve"> emerged</w:t>
      </w:r>
      <w:r>
        <w:rPr>
          <w:rFonts w:ascii="Times New Roman" w:hAnsi="Times New Roman" w:cs="Times New Roman"/>
          <w:sz w:val="24"/>
          <w:szCs w:val="24"/>
          <w:lang w:val="en"/>
        </w:rPr>
        <w:t xml:space="preserve"> in the midst of the 20</w:t>
      </w:r>
      <w:r w:rsidRPr="008D7D7B">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century as a counterstrike to oppose prevailing behavioristic</w:t>
      </w:r>
      <w:r w:rsidR="00B844DA">
        <w:rPr>
          <w:rFonts w:ascii="Times New Roman" w:hAnsi="Times New Roman" w:cs="Times New Roman"/>
          <w:sz w:val="24"/>
          <w:szCs w:val="24"/>
          <w:lang w:val="en"/>
        </w:rPr>
        <w:t xml:space="preserve"> and reductionist</w:t>
      </w:r>
      <w:r>
        <w:rPr>
          <w:rFonts w:ascii="Times New Roman" w:hAnsi="Times New Roman" w:cs="Times New Roman"/>
          <w:sz w:val="24"/>
          <w:szCs w:val="24"/>
          <w:lang w:val="en"/>
        </w:rPr>
        <w:t xml:space="preserve"> notions along with the grave focus Freudian psychology </w:t>
      </w:r>
      <w:r w:rsidR="00B844DA">
        <w:rPr>
          <w:rFonts w:ascii="Times New Roman" w:hAnsi="Times New Roman" w:cs="Times New Roman"/>
          <w:sz w:val="24"/>
          <w:szCs w:val="24"/>
          <w:lang w:val="en"/>
        </w:rPr>
        <w:t xml:space="preserve">had </w:t>
      </w:r>
      <w:r>
        <w:rPr>
          <w:rFonts w:ascii="Times New Roman" w:hAnsi="Times New Roman" w:cs="Times New Roman"/>
          <w:sz w:val="24"/>
          <w:szCs w:val="24"/>
          <w:lang w:val="en"/>
        </w:rPr>
        <w:t xml:space="preserve">had on the </w:t>
      </w:r>
      <w:r w:rsidR="00B844DA">
        <w:rPr>
          <w:rFonts w:ascii="Times New Roman" w:hAnsi="Times New Roman" w:cs="Times New Roman"/>
          <w:sz w:val="24"/>
          <w:szCs w:val="24"/>
          <w:lang w:val="en"/>
        </w:rPr>
        <w:t>sickly and ill-fated</w:t>
      </w:r>
      <w:r>
        <w:rPr>
          <w:rFonts w:ascii="Times New Roman" w:hAnsi="Times New Roman" w:cs="Times New Roman"/>
          <w:sz w:val="24"/>
          <w:szCs w:val="24"/>
          <w:lang w:val="en"/>
        </w:rPr>
        <w:t xml:space="preserve"> individual</w:t>
      </w:r>
      <w:r w:rsidR="00B844DA">
        <w:rPr>
          <w:rFonts w:ascii="Times New Roman" w:hAnsi="Times New Roman" w:cs="Times New Roman"/>
          <w:sz w:val="24"/>
          <w:szCs w:val="24"/>
          <w:lang w:val="en"/>
        </w:rPr>
        <w:t>. By emphasizing our inborn potential for healthy growth and development, humanistic psychology defined a new psychology with a new agenda</w:t>
      </w:r>
      <w:r w:rsidR="00D42FBF">
        <w:rPr>
          <w:rFonts w:ascii="Times New Roman" w:hAnsi="Times New Roman" w:cs="Times New Roman"/>
          <w:sz w:val="24"/>
          <w:szCs w:val="24"/>
          <w:lang w:val="en"/>
        </w:rPr>
        <w:t>,</w:t>
      </w:r>
      <w:r w:rsidR="00B844DA">
        <w:rPr>
          <w:rFonts w:ascii="Times New Roman" w:hAnsi="Times New Roman" w:cs="Times New Roman"/>
          <w:sz w:val="24"/>
          <w:szCs w:val="24"/>
          <w:lang w:val="en"/>
        </w:rPr>
        <w:t xml:space="preserve"> highlighting</w:t>
      </w:r>
      <w:r w:rsidR="00D42FBF">
        <w:rPr>
          <w:rFonts w:ascii="Times New Roman" w:hAnsi="Times New Roman" w:cs="Times New Roman"/>
          <w:sz w:val="24"/>
          <w:szCs w:val="24"/>
          <w:lang w:val="en"/>
        </w:rPr>
        <w:t xml:space="preserve"> positive and</w:t>
      </w:r>
      <w:r w:rsidR="00B844DA">
        <w:rPr>
          <w:rFonts w:ascii="Times New Roman" w:hAnsi="Times New Roman" w:cs="Times New Roman"/>
          <w:sz w:val="24"/>
          <w:szCs w:val="24"/>
          <w:lang w:val="en"/>
        </w:rPr>
        <w:t xml:space="preserve"> uplifting human qualities</w:t>
      </w:r>
      <w:r w:rsidR="00D42FBF">
        <w:rPr>
          <w:rFonts w:ascii="Times New Roman" w:hAnsi="Times New Roman" w:cs="Times New Roman"/>
          <w:sz w:val="24"/>
          <w:szCs w:val="24"/>
          <w:lang w:val="en"/>
        </w:rPr>
        <w:t xml:space="preserve">. </w:t>
      </w:r>
      <w:r w:rsidR="00C5412C">
        <w:rPr>
          <w:rFonts w:ascii="Times New Roman" w:hAnsi="Times New Roman" w:cs="Times New Roman"/>
          <w:sz w:val="24"/>
          <w:szCs w:val="24"/>
          <w:lang w:val="en"/>
        </w:rPr>
        <w:t xml:space="preserve">This new breed of psychologist questioned the great negligence psychology had had on constructive qualities </w:t>
      </w:r>
      <w:r w:rsidR="00D42FBF">
        <w:rPr>
          <w:rFonts w:ascii="Times New Roman" w:hAnsi="Times New Roman" w:cs="Times New Roman"/>
          <w:sz w:val="24"/>
          <w:szCs w:val="24"/>
          <w:lang w:val="en"/>
        </w:rPr>
        <w:t>like happiness, satisfaction, friendliness and generosity</w:t>
      </w:r>
      <w:r w:rsidR="00C5412C">
        <w:rPr>
          <w:rFonts w:ascii="Times New Roman" w:hAnsi="Times New Roman" w:cs="Times New Roman"/>
          <w:sz w:val="24"/>
          <w:szCs w:val="24"/>
          <w:lang w:val="en"/>
        </w:rPr>
        <w:t xml:space="preserve"> and wanted to bring these qualities back in the light where its existence and potential was recognized (ibid., p. 125). </w:t>
      </w:r>
      <w:r w:rsidR="00621CA7">
        <w:rPr>
          <w:rFonts w:ascii="Times New Roman" w:hAnsi="Times New Roman" w:cs="Times New Roman"/>
          <w:sz w:val="24"/>
          <w:szCs w:val="24"/>
          <w:lang w:val="en"/>
        </w:rPr>
        <w:t xml:space="preserve">As such, humanistic psychology represented the dawning of a new psychological tradition that to a great extent rejected the concept of a superior and prescient psychotherapist on whom the “patient” passively depends for shrewd interpretations, as it is described by </w:t>
      </w:r>
      <w:proofErr w:type="spellStart"/>
      <w:r w:rsidR="00621CA7">
        <w:rPr>
          <w:rFonts w:ascii="Times New Roman" w:hAnsi="Times New Roman" w:cs="Times New Roman"/>
          <w:sz w:val="24"/>
          <w:szCs w:val="24"/>
          <w:lang w:val="en"/>
        </w:rPr>
        <w:t>Ewen</w:t>
      </w:r>
      <w:proofErr w:type="spellEnd"/>
      <w:r w:rsidR="00621CA7">
        <w:rPr>
          <w:rFonts w:ascii="Times New Roman" w:hAnsi="Times New Roman" w:cs="Times New Roman"/>
          <w:sz w:val="24"/>
          <w:szCs w:val="24"/>
          <w:lang w:val="en"/>
        </w:rPr>
        <w:t xml:space="preserve"> (2003, p. 198).</w:t>
      </w:r>
      <w:r w:rsidR="00964609">
        <w:rPr>
          <w:rFonts w:ascii="Times New Roman" w:hAnsi="Times New Roman" w:cs="Times New Roman"/>
          <w:sz w:val="24"/>
          <w:szCs w:val="24"/>
          <w:lang w:val="en"/>
        </w:rPr>
        <w:t xml:space="preserve"> </w:t>
      </w:r>
      <w:r w:rsidR="00D5158A">
        <w:rPr>
          <w:rFonts w:ascii="Times New Roman" w:hAnsi="Times New Roman" w:cs="Times New Roman"/>
          <w:sz w:val="24"/>
          <w:szCs w:val="24"/>
          <w:lang w:val="en"/>
        </w:rPr>
        <w:t xml:space="preserve">Quite </w:t>
      </w:r>
      <w:r w:rsidR="00EF6080">
        <w:rPr>
          <w:rFonts w:ascii="Times New Roman" w:hAnsi="Times New Roman" w:cs="Times New Roman"/>
          <w:sz w:val="24"/>
          <w:szCs w:val="24"/>
          <w:lang w:val="en"/>
        </w:rPr>
        <w:t>on the contrary</w:t>
      </w:r>
      <w:r w:rsidR="00D5158A">
        <w:rPr>
          <w:rFonts w:ascii="Times New Roman" w:hAnsi="Times New Roman" w:cs="Times New Roman"/>
          <w:sz w:val="24"/>
          <w:szCs w:val="24"/>
          <w:lang w:val="en"/>
        </w:rPr>
        <w:t xml:space="preserve">, humanistic psychology brought life to </w:t>
      </w:r>
      <w:r w:rsidR="00B6286E">
        <w:rPr>
          <w:rFonts w:ascii="Times New Roman" w:hAnsi="Times New Roman" w:cs="Times New Roman"/>
          <w:sz w:val="24"/>
          <w:szCs w:val="24"/>
          <w:lang w:val="en"/>
        </w:rPr>
        <w:t xml:space="preserve">a </w:t>
      </w:r>
      <w:r w:rsidR="00D5158A">
        <w:rPr>
          <w:rFonts w:ascii="Times New Roman" w:hAnsi="Times New Roman" w:cs="Times New Roman"/>
          <w:sz w:val="24"/>
          <w:szCs w:val="24"/>
          <w:lang w:val="en"/>
        </w:rPr>
        <w:t>more humb</w:t>
      </w:r>
      <w:r w:rsidR="00B6286E">
        <w:rPr>
          <w:rFonts w:ascii="Times New Roman" w:hAnsi="Times New Roman" w:cs="Times New Roman"/>
          <w:sz w:val="24"/>
          <w:szCs w:val="24"/>
          <w:lang w:val="en"/>
        </w:rPr>
        <w:t>le approach</w:t>
      </w:r>
      <w:r w:rsidR="00EF6080">
        <w:rPr>
          <w:rFonts w:ascii="Times New Roman" w:hAnsi="Times New Roman" w:cs="Times New Roman"/>
          <w:sz w:val="24"/>
          <w:szCs w:val="24"/>
          <w:lang w:val="en"/>
        </w:rPr>
        <w:t xml:space="preserve"> to</w:t>
      </w:r>
      <w:r w:rsidR="00B6286E">
        <w:rPr>
          <w:rFonts w:ascii="Times New Roman" w:hAnsi="Times New Roman" w:cs="Times New Roman"/>
          <w:sz w:val="24"/>
          <w:szCs w:val="24"/>
          <w:lang w:val="en"/>
        </w:rPr>
        <w:t xml:space="preserve"> </w:t>
      </w:r>
      <w:r w:rsidR="00EF6080">
        <w:rPr>
          <w:rFonts w:ascii="Times New Roman" w:hAnsi="Times New Roman" w:cs="Times New Roman"/>
          <w:sz w:val="24"/>
          <w:szCs w:val="24"/>
          <w:lang w:val="en"/>
        </w:rPr>
        <w:t>therapeutic practices</w:t>
      </w:r>
      <w:r w:rsidR="00D5158A">
        <w:rPr>
          <w:rFonts w:ascii="Times New Roman" w:hAnsi="Times New Roman" w:cs="Times New Roman"/>
          <w:sz w:val="24"/>
          <w:szCs w:val="24"/>
          <w:lang w:val="en"/>
        </w:rPr>
        <w:t xml:space="preserve"> that</w:t>
      </w:r>
      <w:r w:rsidR="00B6286E">
        <w:rPr>
          <w:rFonts w:ascii="Times New Roman" w:hAnsi="Times New Roman" w:cs="Times New Roman"/>
          <w:sz w:val="24"/>
          <w:szCs w:val="24"/>
          <w:lang w:val="en"/>
        </w:rPr>
        <w:t xml:space="preserve"> </w:t>
      </w:r>
      <w:r w:rsidR="00EF6080">
        <w:rPr>
          <w:rFonts w:ascii="Times New Roman" w:hAnsi="Times New Roman" w:cs="Times New Roman"/>
          <w:sz w:val="24"/>
          <w:szCs w:val="24"/>
          <w:lang w:val="en"/>
        </w:rPr>
        <w:t xml:space="preserve">challenged any </w:t>
      </w:r>
      <w:r w:rsidR="00165C9D">
        <w:rPr>
          <w:rFonts w:ascii="Times New Roman" w:hAnsi="Times New Roman" w:cs="Times New Roman"/>
          <w:sz w:val="24"/>
          <w:szCs w:val="24"/>
          <w:lang w:val="en"/>
        </w:rPr>
        <w:t xml:space="preserve">possible </w:t>
      </w:r>
      <w:r w:rsidR="00EF65F2">
        <w:rPr>
          <w:rFonts w:ascii="Times New Roman" w:hAnsi="Times New Roman" w:cs="Times New Roman"/>
          <w:sz w:val="24"/>
          <w:szCs w:val="24"/>
          <w:lang w:val="en"/>
        </w:rPr>
        <w:t>sanctimoniousness</w:t>
      </w:r>
      <w:r w:rsidR="00EF6080">
        <w:rPr>
          <w:rFonts w:ascii="Times New Roman" w:hAnsi="Times New Roman" w:cs="Times New Roman"/>
          <w:sz w:val="24"/>
          <w:szCs w:val="24"/>
          <w:lang w:val="en"/>
        </w:rPr>
        <w:t xml:space="preserve"> among psychotherapists</w:t>
      </w:r>
      <w:r w:rsidR="00EF65F2">
        <w:rPr>
          <w:rFonts w:ascii="Times New Roman" w:hAnsi="Times New Roman" w:cs="Times New Roman"/>
          <w:sz w:val="24"/>
          <w:szCs w:val="24"/>
          <w:lang w:val="en"/>
        </w:rPr>
        <w:t xml:space="preserve"> with a clear </w:t>
      </w:r>
      <w:r w:rsidR="00EF65F2">
        <w:rPr>
          <w:rFonts w:ascii="Times New Roman" w:hAnsi="Times New Roman" w:cs="Times New Roman"/>
          <w:sz w:val="24"/>
          <w:szCs w:val="24"/>
          <w:lang w:val="en"/>
        </w:rPr>
        <w:lastRenderedPageBreak/>
        <w:t>mantra;</w:t>
      </w:r>
      <w:r w:rsidR="00EF6080">
        <w:rPr>
          <w:rFonts w:ascii="Times New Roman" w:hAnsi="Times New Roman" w:cs="Times New Roman"/>
          <w:sz w:val="24"/>
          <w:szCs w:val="24"/>
          <w:lang w:val="en"/>
        </w:rPr>
        <w:t xml:space="preserve"> </w:t>
      </w:r>
      <w:r w:rsidR="00EF65F2">
        <w:rPr>
          <w:rFonts w:ascii="Times New Roman" w:hAnsi="Times New Roman" w:cs="Times New Roman"/>
          <w:sz w:val="24"/>
          <w:szCs w:val="24"/>
          <w:lang w:val="en"/>
        </w:rPr>
        <w:t xml:space="preserve">no one but the </w:t>
      </w:r>
      <w:r w:rsidR="00EF65F2">
        <w:rPr>
          <w:rFonts w:ascii="Times New Roman" w:hAnsi="Times New Roman" w:cs="Times New Roman"/>
          <w:i/>
          <w:sz w:val="24"/>
          <w:szCs w:val="24"/>
          <w:lang w:val="en"/>
        </w:rPr>
        <w:t xml:space="preserve">client </w:t>
      </w:r>
      <w:r w:rsidR="00EF65F2">
        <w:rPr>
          <w:rFonts w:ascii="Times New Roman" w:hAnsi="Times New Roman" w:cs="Times New Roman"/>
          <w:sz w:val="24"/>
          <w:szCs w:val="24"/>
          <w:lang w:val="en"/>
        </w:rPr>
        <w:t>can truly know and choose their direction in life. Curiously,</w:t>
      </w:r>
      <w:r w:rsidR="0063324B">
        <w:rPr>
          <w:rFonts w:ascii="Times New Roman" w:hAnsi="Times New Roman" w:cs="Times New Roman"/>
          <w:sz w:val="24"/>
          <w:szCs w:val="24"/>
          <w:lang w:val="en"/>
        </w:rPr>
        <w:t xml:space="preserve"> by addressing the vanity of our knowledge and expertise,</w:t>
      </w:r>
      <w:r w:rsidR="00EF65F2">
        <w:rPr>
          <w:rFonts w:ascii="Times New Roman" w:hAnsi="Times New Roman" w:cs="Times New Roman"/>
          <w:sz w:val="24"/>
          <w:szCs w:val="24"/>
          <w:lang w:val="en"/>
        </w:rPr>
        <w:t xml:space="preserve"> this</w:t>
      </w:r>
      <w:r w:rsidR="0063324B">
        <w:rPr>
          <w:rFonts w:ascii="Times New Roman" w:hAnsi="Times New Roman" w:cs="Times New Roman"/>
          <w:sz w:val="24"/>
          <w:szCs w:val="24"/>
          <w:lang w:val="en"/>
        </w:rPr>
        <w:t xml:space="preserve"> humanistic</w:t>
      </w:r>
      <w:r w:rsidR="00EF65F2">
        <w:rPr>
          <w:rFonts w:ascii="Times New Roman" w:hAnsi="Times New Roman" w:cs="Times New Roman"/>
          <w:sz w:val="24"/>
          <w:szCs w:val="24"/>
          <w:lang w:val="en"/>
        </w:rPr>
        <w:t xml:space="preserve"> notion</w:t>
      </w:r>
      <w:r w:rsidR="0063324B">
        <w:rPr>
          <w:rFonts w:ascii="Times New Roman" w:hAnsi="Times New Roman" w:cs="Times New Roman"/>
          <w:sz w:val="24"/>
          <w:szCs w:val="24"/>
          <w:lang w:val="en"/>
        </w:rPr>
        <w:t xml:space="preserve"> can be traced a century back in time </w:t>
      </w:r>
      <w:r w:rsidR="00A54B4A">
        <w:rPr>
          <w:rFonts w:ascii="Times New Roman" w:hAnsi="Times New Roman" w:cs="Times New Roman"/>
          <w:sz w:val="24"/>
          <w:szCs w:val="24"/>
          <w:lang w:val="en"/>
        </w:rPr>
        <w:t xml:space="preserve">and </w:t>
      </w:r>
      <w:proofErr w:type="gramStart"/>
      <w:r w:rsidR="00A54B4A">
        <w:rPr>
          <w:rFonts w:ascii="Times New Roman" w:hAnsi="Times New Roman" w:cs="Times New Roman"/>
          <w:sz w:val="24"/>
          <w:szCs w:val="24"/>
          <w:lang w:val="en"/>
        </w:rPr>
        <w:t>could also</w:t>
      </w:r>
      <w:proofErr w:type="gramEnd"/>
      <w:r w:rsidR="00A54B4A">
        <w:rPr>
          <w:rFonts w:ascii="Times New Roman" w:hAnsi="Times New Roman" w:cs="Times New Roman"/>
          <w:sz w:val="24"/>
          <w:szCs w:val="24"/>
          <w:lang w:val="en"/>
        </w:rPr>
        <w:t xml:space="preserve"> be more easily</w:t>
      </w:r>
      <w:r w:rsidR="0063324B">
        <w:rPr>
          <w:rFonts w:ascii="Times New Roman" w:hAnsi="Times New Roman" w:cs="Times New Roman"/>
          <w:sz w:val="24"/>
          <w:szCs w:val="24"/>
          <w:lang w:val="en"/>
        </w:rPr>
        <w:t xml:space="preserve"> understood in the words of </w:t>
      </w:r>
      <w:proofErr w:type="spellStart"/>
      <w:r w:rsidR="0063324B">
        <w:rPr>
          <w:rFonts w:ascii="Times New Roman" w:hAnsi="Times New Roman" w:cs="Times New Roman"/>
          <w:sz w:val="24"/>
          <w:szCs w:val="24"/>
          <w:lang w:val="en"/>
        </w:rPr>
        <w:t>Søren</w:t>
      </w:r>
      <w:proofErr w:type="spellEnd"/>
      <w:r w:rsidR="0063324B">
        <w:rPr>
          <w:rFonts w:ascii="Times New Roman" w:hAnsi="Times New Roman" w:cs="Times New Roman"/>
          <w:sz w:val="24"/>
          <w:szCs w:val="24"/>
          <w:lang w:val="en"/>
        </w:rPr>
        <w:t xml:space="preserve"> Kierkegaard</w:t>
      </w:r>
      <w:r w:rsidR="00E3296F">
        <w:rPr>
          <w:rFonts w:ascii="Times New Roman" w:hAnsi="Times New Roman" w:cs="Times New Roman"/>
          <w:sz w:val="24"/>
          <w:szCs w:val="24"/>
          <w:lang w:val="en"/>
        </w:rPr>
        <w:t xml:space="preserve">. In his work “En </w:t>
      </w:r>
      <w:proofErr w:type="spellStart"/>
      <w:r w:rsidR="00E3296F">
        <w:rPr>
          <w:rFonts w:ascii="Times New Roman" w:hAnsi="Times New Roman" w:cs="Times New Roman"/>
          <w:sz w:val="24"/>
          <w:szCs w:val="24"/>
          <w:lang w:val="en"/>
        </w:rPr>
        <w:t>ligefrem</w:t>
      </w:r>
      <w:proofErr w:type="spellEnd"/>
      <w:r w:rsidR="00E3296F">
        <w:rPr>
          <w:rFonts w:ascii="Times New Roman" w:hAnsi="Times New Roman" w:cs="Times New Roman"/>
          <w:sz w:val="24"/>
          <w:szCs w:val="24"/>
          <w:lang w:val="en"/>
        </w:rPr>
        <w:t xml:space="preserve"> </w:t>
      </w:r>
      <w:proofErr w:type="spellStart"/>
      <w:r w:rsidR="00E3296F">
        <w:rPr>
          <w:rFonts w:ascii="Times New Roman" w:hAnsi="Times New Roman" w:cs="Times New Roman"/>
          <w:sz w:val="24"/>
          <w:szCs w:val="24"/>
          <w:lang w:val="en"/>
        </w:rPr>
        <w:t>meddelelse</w:t>
      </w:r>
      <w:proofErr w:type="spellEnd"/>
      <w:r w:rsidR="00E3296F">
        <w:rPr>
          <w:rFonts w:ascii="Times New Roman" w:hAnsi="Times New Roman" w:cs="Times New Roman"/>
          <w:sz w:val="24"/>
          <w:szCs w:val="24"/>
          <w:lang w:val="en"/>
        </w:rPr>
        <w:t xml:space="preserve">” </w:t>
      </w:r>
      <w:r w:rsidR="004606A3">
        <w:rPr>
          <w:rFonts w:ascii="Times New Roman" w:hAnsi="Times New Roman" w:cs="Times New Roman"/>
          <w:sz w:val="24"/>
          <w:szCs w:val="24"/>
          <w:lang w:val="en"/>
        </w:rPr>
        <w:t>of 18</w:t>
      </w:r>
      <w:r w:rsidR="00E3296F">
        <w:rPr>
          <w:rFonts w:ascii="Times New Roman" w:hAnsi="Times New Roman" w:cs="Times New Roman"/>
          <w:sz w:val="24"/>
          <w:szCs w:val="24"/>
          <w:lang w:val="en"/>
        </w:rPr>
        <w:t xml:space="preserve">59 (in: Dahl &amp; </w:t>
      </w:r>
      <w:proofErr w:type="spellStart"/>
      <w:r w:rsidR="00E3296F">
        <w:rPr>
          <w:rFonts w:ascii="Times New Roman" w:hAnsi="Times New Roman" w:cs="Times New Roman"/>
          <w:sz w:val="24"/>
          <w:szCs w:val="24"/>
          <w:lang w:val="en"/>
        </w:rPr>
        <w:t>Juul</w:t>
      </w:r>
      <w:proofErr w:type="spellEnd"/>
      <w:r w:rsidR="00E3296F">
        <w:rPr>
          <w:rFonts w:ascii="Times New Roman" w:hAnsi="Times New Roman" w:cs="Times New Roman"/>
          <w:sz w:val="24"/>
          <w:szCs w:val="24"/>
          <w:lang w:val="en"/>
        </w:rPr>
        <w:t xml:space="preserve">, 2009, pp. 42-43) he </w:t>
      </w:r>
      <w:r w:rsidR="00A93102">
        <w:rPr>
          <w:rFonts w:ascii="Times New Roman" w:hAnsi="Times New Roman" w:cs="Times New Roman"/>
          <w:sz w:val="24"/>
          <w:szCs w:val="24"/>
          <w:lang w:val="en"/>
        </w:rPr>
        <w:t>comments</w:t>
      </w:r>
      <w:r w:rsidR="00E3296F">
        <w:rPr>
          <w:rFonts w:ascii="Times New Roman" w:hAnsi="Times New Roman" w:cs="Times New Roman"/>
          <w:sz w:val="24"/>
          <w:szCs w:val="24"/>
          <w:lang w:val="en"/>
        </w:rPr>
        <w:t xml:space="preserve"> </w:t>
      </w:r>
      <w:r w:rsidR="00A93102">
        <w:rPr>
          <w:rFonts w:ascii="Times New Roman" w:hAnsi="Times New Roman" w:cs="Times New Roman"/>
          <w:sz w:val="24"/>
          <w:szCs w:val="24"/>
          <w:lang w:val="en"/>
        </w:rPr>
        <w:t xml:space="preserve">on </w:t>
      </w:r>
      <w:r w:rsidR="00E3296F">
        <w:rPr>
          <w:rFonts w:ascii="Times New Roman" w:hAnsi="Times New Roman" w:cs="Times New Roman"/>
          <w:sz w:val="24"/>
          <w:szCs w:val="24"/>
          <w:lang w:val="en"/>
        </w:rPr>
        <w:t xml:space="preserve">the role of the </w:t>
      </w:r>
      <w:r w:rsidR="00E3296F" w:rsidRPr="00E3296F">
        <w:rPr>
          <w:rFonts w:ascii="Times New Roman" w:hAnsi="Times New Roman" w:cs="Times New Roman"/>
          <w:i/>
          <w:sz w:val="24"/>
          <w:szCs w:val="24"/>
          <w:lang w:val="en"/>
        </w:rPr>
        <w:t>expert</w:t>
      </w:r>
      <w:r w:rsidR="0036522E">
        <w:rPr>
          <w:rFonts w:ascii="Times New Roman" w:hAnsi="Times New Roman" w:cs="Times New Roman"/>
          <w:sz w:val="24"/>
          <w:szCs w:val="24"/>
          <w:lang w:val="en"/>
        </w:rPr>
        <w:t xml:space="preserve"> as somewhat </w:t>
      </w:r>
      <w:r w:rsidR="001D402D">
        <w:rPr>
          <w:rFonts w:ascii="Times New Roman" w:hAnsi="Times New Roman" w:cs="Times New Roman"/>
          <w:sz w:val="24"/>
          <w:szCs w:val="24"/>
          <w:lang w:val="en"/>
        </w:rPr>
        <w:t>misjudged</w:t>
      </w:r>
      <w:r w:rsidR="00A93102">
        <w:rPr>
          <w:rFonts w:ascii="Times New Roman" w:hAnsi="Times New Roman" w:cs="Times New Roman"/>
          <w:sz w:val="24"/>
          <w:szCs w:val="24"/>
          <w:lang w:val="en"/>
        </w:rPr>
        <w:t xml:space="preserve"> by society </w:t>
      </w:r>
      <w:proofErr w:type="gramStart"/>
      <w:r w:rsidR="00A93102">
        <w:rPr>
          <w:rFonts w:ascii="Times New Roman" w:hAnsi="Times New Roman" w:cs="Times New Roman"/>
          <w:sz w:val="24"/>
          <w:szCs w:val="24"/>
          <w:lang w:val="en"/>
        </w:rPr>
        <w:t>and also</w:t>
      </w:r>
      <w:proofErr w:type="gramEnd"/>
      <w:r w:rsidR="00A93102">
        <w:rPr>
          <w:rFonts w:ascii="Times New Roman" w:hAnsi="Times New Roman" w:cs="Times New Roman"/>
          <w:sz w:val="24"/>
          <w:szCs w:val="24"/>
          <w:lang w:val="en"/>
        </w:rPr>
        <w:t xml:space="preserve"> </w:t>
      </w:r>
      <w:r w:rsidR="00E3296F">
        <w:rPr>
          <w:rFonts w:ascii="Times New Roman" w:hAnsi="Times New Roman" w:cs="Times New Roman"/>
          <w:sz w:val="24"/>
          <w:szCs w:val="24"/>
          <w:lang w:val="en"/>
        </w:rPr>
        <w:t xml:space="preserve">by the expert himself. Curiously, </w:t>
      </w:r>
      <w:r w:rsidR="0036522E">
        <w:rPr>
          <w:rFonts w:ascii="Times New Roman" w:hAnsi="Times New Roman" w:cs="Times New Roman"/>
          <w:sz w:val="24"/>
          <w:szCs w:val="24"/>
          <w:lang w:val="en"/>
        </w:rPr>
        <w:t>Kierkegaard</w:t>
      </w:r>
      <w:r w:rsidR="00E3296F">
        <w:rPr>
          <w:rFonts w:ascii="Times New Roman" w:hAnsi="Times New Roman" w:cs="Times New Roman"/>
          <w:sz w:val="24"/>
          <w:szCs w:val="24"/>
          <w:lang w:val="en"/>
        </w:rPr>
        <w:t xml:space="preserve"> places the true expert in an </w:t>
      </w:r>
      <w:r w:rsidR="00E3296F" w:rsidRPr="00A54B4A">
        <w:rPr>
          <w:rFonts w:ascii="Times New Roman" w:hAnsi="Times New Roman" w:cs="Times New Roman"/>
          <w:i/>
          <w:sz w:val="24"/>
          <w:szCs w:val="24"/>
          <w:lang w:val="en"/>
        </w:rPr>
        <w:t>inferior</w:t>
      </w:r>
      <w:r w:rsidR="00E3296F">
        <w:rPr>
          <w:rFonts w:ascii="Times New Roman" w:hAnsi="Times New Roman" w:cs="Times New Roman"/>
          <w:sz w:val="24"/>
          <w:szCs w:val="24"/>
          <w:lang w:val="en"/>
        </w:rPr>
        <w:t xml:space="preserve"> position stating that the role of the expert is not to preach, but rather to serve; it is not about being superior, but more about being attending and understanding. Attentively, he states that all useful advice come from a state of </w:t>
      </w:r>
      <w:r w:rsidR="00E3296F" w:rsidRPr="00E3296F">
        <w:rPr>
          <w:rFonts w:ascii="Times New Roman" w:hAnsi="Times New Roman" w:cs="Times New Roman"/>
          <w:i/>
          <w:sz w:val="24"/>
          <w:szCs w:val="24"/>
          <w:lang w:val="en"/>
        </w:rPr>
        <w:t>humility</w:t>
      </w:r>
      <w:r w:rsidR="00E3296F">
        <w:rPr>
          <w:rFonts w:ascii="Times New Roman" w:hAnsi="Times New Roman" w:cs="Times New Roman"/>
          <w:sz w:val="24"/>
          <w:szCs w:val="24"/>
          <w:lang w:val="en"/>
        </w:rPr>
        <w:t>, as true experts should acknowledge his inferiority to the question at hand and recognize his position as a servant for the inquirer (ibid.).</w:t>
      </w:r>
      <w:r w:rsidR="00A93102">
        <w:rPr>
          <w:rFonts w:ascii="Times New Roman" w:hAnsi="Times New Roman" w:cs="Times New Roman"/>
          <w:sz w:val="24"/>
          <w:szCs w:val="24"/>
          <w:lang w:val="en"/>
        </w:rPr>
        <w:t xml:space="preserve"> In the wake of these words, the vanity of our knowledge </w:t>
      </w:r>
      <w:proofErr w:type="gramStart"/>
      <w:r w:rsidR="00A93102">
        <w:rPr>
          <w:rFonts w:ascii="Times New Roman" w:hAnsi="Times New Roman" w:cs="Times New Roman"/>
          <w:sz w:val="24"/>
          <w:szCs w:val="24"/>
          <w:lang w:val="en"/>
        </w:rPr>
        <w:t>has been addressed</w:t>
      </w:r>
      <w:proofErr w:type="gramEnd"/>
      <w:r w:rsidR="00A93102">
        <w:rPr>
          <w:rFonts w:ascii="Times New Roman" w:hAnsi="Times New Roman" w:cs="Times New Roman"/>
          <w:sz w:val="24"/>
          <w:szCs w:val="24"/>
          <w:lang w:val="en"/>
        </w:rPr>
        <w:t xml:space="preserve"> on several occasions. Albert Einstein notoriously stated that a true genius admits to knowing nothing. Mahatma Gandhi have postulated that it is unwise to be too sure of </w:t>
      </w:r>
      <w:proofErr w:type="spellStart"/>
      <w:r w:rsidR="00A93102">
        <w:rPr>
          <w:rFonts w:ascii="Times New Roman" w:hAnsi="Times New Roman" w:cs="Times New Roman"/>
          <w:sz w:val="24"/>
          <w:szCs w:val="24"/>
          <w:lang w:val="en"/>
        </w:rPr>
        <w:t>ones</w:t>
      </w:r>
      <w:proofErr w:type="spellEnd"/>
      <w:r w:rsidR="00A93102">
        <w:rPr>
          <w:rFonts w:ascii="Times New Roman" w:hAnsi="Times New Roman" w:cs="Times New Roman"/>
          <w:sz w:val="24"/>
          <w:szCs w:val="24"/>
          <w:lang w:val="en"/>
        </w:rPr>
        <w:t xml:space="preserve"> wisdom, while Stephen Hawking claimed that the greatest enemy of knowledge, is not ignorance, but the illusion of know</w:t>
      </w:r>
      <w:r w:rsidR="001D402D">
        <w:rPr>
          <w:rFonts w:ascii="Times New Roman" w:hAnsi="Times New Roman" w:cs="Times New Roman"/>
          <w:sz w:val="24"/>
          <w:szCs w:val="24"/>
          <w:lang w:val="en"/>
        </w:rPr>
        <w:t>ledge</w:t>
      </w:r>
      <w:r w:rsidR="001D402D">
        <w:rPr>
          <w:rStyle w:val="Fotnotereferanse"/>
          <w:rFonts w:ascii="Times New Roman" w:hAnsi="Times New Roman" w:cs="Times New Roman"/>
          <w:sz w:val="24"/>
          <w:szCs w:val="24"/>
          <w:lang w:val="en"/>
        </w:rPr>
        <w:footnoteReference w:id="6"/>
      </w:r>
      <w:r w:rsidR="00A93102">
        <w:rPr>
          <w:rFonts w:ascii="Times New Roman" w:hAnsi="Times New Roman" w:cs="Times New Roman"/>
          <w:sz w:val="24"/>
          <w:szCs w:val="24"/>
          <w:lang w:val="en"/>
        </w:rPr>
        <w:t>. It can be argued that such sta</w:t>
      </w:r>
      <w:r w:rsidR="00DC22E1">
        <w:rPr>
          <w:rFonts w:ascii="Times New Roman" w:hAnsi="Times New Roman" w:cs="Times New Roman"/>
          <w:sz w:val="24"/>
          <w:szCs w:val="24"/>
          <w:lang w:val="en"/>
        </w:rPr>
        <w:t>tements in many ways encase a paramount aspec</w:t>
      </w:r>
      <w:r w:rsidR="009C4A41">
        <w:rPr>
          <w:rFonts w:ascii="Times New Roman" w:hAnsi="Times New Roman" w:cs="Times New Roman"/>
          <w:sz w:val="24"/>
          <w:szCs w:val="24"/>
          <w:lang w:val="en"/>
        </w:rPr>
        <w:t xml:space="preserve">t of humanistic psychology, namely </w:t>
      </w:r>
      <w:r w:rsidR="00CE5675">
        <w:rPr>
          <w:rFonts w:ascii="Times New Roman" w:hAnsi="Times New Roman" w:cs="Times New Roman"/>
          <w:sz w:val="24"/>
          <w:szCs w:val="24"/>
          <w:lang w:val="en"/>
        </w:rPr>
        <w:t xml:space="preserve">the rejection </w:t>
      </w:r>
      <w:r w:rsidR="00E262B6">
        <w:rPr>
          <w:rFonts w:ascii="Times New Roman" w:hAnsi="Times New Roman" w:cs="Times New Roman"/>
          <w:sz w:val="24"/>
          <w:szCs w:val="24"/>
          <w:lang w:val="en"/>
        </w:rPr>
        <w:t xml:space="preserve">of </w:t>
      </w:r>
      <w:r w:rsidR="00E85BEA">
        <w:rPr>
          <w:rFonts w:ascii="Times New Roman" w:hAnsi="Times New Roman" w:cs="Times New Roman"/>
          <w:sz w:val="24"/>
          <w:szCs w:val="24"/>
          <w:lang w:val="en"/>
        </w:rPr>
        <w:t xml:space="preserve">the conventional role of </w:t>
      </w:r>
      <w:r w:rsidR="00E262B6" w:rsidRPr="00E262B6">
        <w:rPr>
          <w:rFonts w:ascii="Times New Roman" w:hAnsi="Times New Roman" w:cs="Times New Roman"/>
          <w:i/>
          <w:sz w:val="24"/>
          <w:szCs w:val="24"/>
          <w:lang w:val="en"/>
        </w:rPr>
        <w:t>the expert</w:t>
      </w:r>
      <w:r w:rsidR="00E262B6">
        <w:rPr>
          <w:rFonts w:ascii="Times New Roman" w:hAnsi="Times New Roman" w:cs="Times New Roman"/>
          <w:sz w:val="24"/>
          <w:szCs w:val="24"/>
          <w:lang w:val="en"/>
        </w:rPr>
        <w:t xml:space="preserve"> in favor of</w:t>
      </w:r>
      <w:r w:rsidR="00E85BEA">
        <w:rPr>
          <w:rFonts w:ascii="Times New Roman" w:hAnsi="Times New Roman" w:cs="Times New Roman"/>
          <w:sz w:val="24"/>
          <w:szCs w:val="24"/>
          <w:lang w:val="en"/>
        </w:rPr>
        <w:t xml:space="preserve"> looking beyond the medical model of psychology in order to open up </w:t>
      </w:r>
      <w:r w:rsidR="001D402D">
        <w:rPr>
          <w:rFonts w:ascii="Times New Roman" w:hAnsi="Times New Roman" w:cs="Times New Roman"/>
          <w:sz w:val="24"/>
          <w:szCs w:val="24"/>
          <w:lang w:val="en"/>
        </w:rPr>
        <w:t xml:space="preserve">to </w:t>
      </w:r>
      <w:r w:rsidR="00E85BEA">
        <w:rPr>
          <w:rFonts w:ascii="Times New Roman" w:hAnsi="Times New Roman" w:cs="Times New Roman"/>
          <w:sz w:val="24"/>
          <w:szCs w:val="24"/>
          <w:lang w:val="en"/>
        </w:rPr>
        <w:t xml:space="preserve">a </w:t>
      </w:r>
      <w:proofErr w:type="gramStart"/>
      <w:r w:rsidR="00E85BEA">
        <w:rPr>
          <w:rFonts w:ascii="Times New Roman" w:hAnsi="Times New Roman" w:cs="Times New Roman"/>
          <w:sz w:val="24"/>
          <w:szCs w:val="24"/>
          <w:lang w:val="en"/>
        </w:rPr>
        <w:t>non</w:t>
      </w:r>
      <w:r w:rsidR="00110E67">
        <w:rPr>
          <w:rFonts w:ascii="Times New Roman" w:hAnsi="Times New Roman" w:cs="Times New Roman"/>
          <w:sz w:val="24"/>
          <w:szCs w:val="24"/>
          <w:lang w:val="en"/>
        </w:rPr>
        <w:t xml:space="preserve"> </w:t>
      </w:r>
      <w:proofErr w:type="spellStart"/>
      <w:r w:rsidR="00E85BEA">
        <w:rPr>
          <w:rFonts w:ascii="Times New Roman" w:hAnsi="Times New Roman" w:cs="Times New Roman"/>
          <w:sz w:val="24"/>
          <w:szCs w:val="24"/>
          <w:lang w:val="en"/>
        </w:rPr>
        <w:t>pathologizing</w:t>
      </w:r>
      <w:proofErr w:type="spellEnd"/>
      <w:proofErr w:type="gramEnd"/>
      <w:r w:rsidR="00E85BEA">
        <w:rPr>
          <w:rFonts w:ascii="Times New Roman" w:hAnsi="Times New Roman" w:cs="Times New Roman"/>
          <w:sz w:val="24"/>
          <w:szCs w:val="24"/>
          <w:lang w:val="en"/>
        </w:rPr>
        <w:t xml:space="preserve"> view of the client at hand. As such, it is not the role of the t</w:t>
      </w:r>
      <w:r w:rsidR="001D402D">
        <w:rPr>
          <w:rFonts w:ascii="Times New Roman" w:hAnsi="Times New Roman" w:cs="Times New Roman"/>
          <w:sz w:val="24"/>
          <w:szCs w:val="24"/>
          <w:lang w:val="en"/>
        </w:rPr>
        <w:t>herapist to analyze</w:t>
      </w:r>
      <w:r w:rsidR="00E85BEA">
        <w:rPr>
          <w:rFonts w:ascii="Times New Roman" w:hAnsi="Times New Roman" w:cs="Times New Roman"/>
          <w:sz w:val="24"/>
          <w:szCs w:val="24"/>
          <w:lang w:val="en"/>
        </w:rPr>
        <w:t xml:space="preserve"> the </w:t>
      </w:r>
      <w:r w:rsidR="001D402D">
        <w:rPr>
          <w:rFonts w:ascii="Times New Roman" w:hAnsi="Times New Roman" w:cs="Times New Roman"/>
          <w:sz w:val="24"/>
          <w:szCs w:val="24"/>
          <w:lang w:val="en"/>
        </w:rPr>
        <w:t>clients’</w:t>
      </w:r>
      <w:r w:rsidR="00E85BEA">
        <w:rPr>
          <w:rFonts w:ascii="Times New Roman" w:hAnsi="Times New Roman" w:cs="Times New Roman"/>
          <w:sz w:val="24"/>
          <w:szCs w:val="24"/>
          <w:lang w:val="en"/>
        </w:rPr>
        <w:t xml:space="preserve"> demeanor or behavior, but rather to </w:t>
      </w:r>
      <w:r w:rsidR="008E0151">
        <w:rPr>
          <w:rFonts w:ascii="Times New Roman" w:hAnsi="Times New Roman" w:cs="Times New Roman"/>
          <w:sz w:val="24"/>
          <w:szCs w:val="24"/>
          <w:lang w:val="en"/>
        </w:rPr>
        <w:t xml:space="preserve">downplay pathological aspects, provide empathy, </w:t>
      </w:r>
      <w:proofErr w:type="gramStart"/>
      <w:r w:rsidR="008E0151">
        <w:rPr>
          <w:rFonts w:ascii="Times New Roman" w:hAnsi="Times New Roman" w:cs="Times New Roman"/>
          <w:sz w:val="24"/>
          <w:szCs w:val="24"/>
          <w:lang w:val="en"/>
        </w:rPr>
        <w:t>listen</w:t>
      </w:r>
      <w:proofErr w:type="gramEnd"/>
      <w:r w:rsidR="008E0151">
        <w:rPr>
          <w:rFonts w:ascii="Times New Roman" w:hAnsi="Times New Roman" w:cs="Times New Roman"/>
          <w:sz w:val="24"/>
          <w:szCs w:val="24"/>
          <w:lang w:val="en"/>
        </w:rPr>
        <w:t xml:space="preserve"> attentively and to focus on the healthy and con</w:t>
      </w:r>
      <w:r w:rsidR="007F44EC">
        <w:rPr>
          <w:rFonts w:ascii="Times New Roman" w:hAnsi="Times New Roman" w:cs="Times New Roman"/>
          <w:sz w:val="24"/>
          <w:szCs w:val="24"/>
          <w:lang w:val="en"/>
        </w:rPr>
        <w:t>structive aspects of the client</w:t>
      </w:r>
      <w:r w:rsidR="00AB5AC1">
        <w:rPr>
          <w:rFonts w:ascii="Times New Roman" w:hAnsi="Times New Roman" w:cs="Times New Roman"/>
          <w:sz w:val="24"/>
          <w:szCs w:val="24"/>
          <w:lang w:val="en"/>
        </w:rPr>
        <w:t xml:space="preserve"> (Dahl &amp; </w:t>
      </w:r>
      <w:proofErr w:type="spellStart"/>
      <w:r w:rsidR="00AB5AC1">
        <w:rPr>
          <w:rFonts w:ascii="Times New Roman" w:hAnsi="Times New Roman" w:cs="Times New Roman"/>
          <w:sz w:val="24"/>
          <w:szCs w:val="24"/>
          <w:lang w:val="en"/>
        </w:rPr>
        <w:t>Juul</w:t>
      </w:r>
      <w:proofErr w:type="spellEnd"/>
      <w:r w:rsidR="00AB5AC1">
        <w:rPr>
          <w:rFonts w:ascii="Times New Roman" w:hAnsi="Times New Roman" w:cs="Times New Roman"/>
          <w:sz w:val="24"/>
          <w:szCs w:val="24"/>
          <w:lang w:val="en"/>
        </w:rPr>
        <w:t>, 2009, p. 126)</w:t>
      </w:r>
      <w:r w:rsidR="008E0151">
        <w:rPr>
          <w:rFonts w:ascii="Times New Roman" w:hAnsi="Times New Roman" w:cs="Times New Roman"/>
          <w:sz w:val="24"/>
          <w:szCs w:val="24"/>
          <w:lang w:val="en"/>
        </w:rPr>
        <w:t xml:space="preserve">. </w:t>
      </w:r>
      <w:r w:rsidR="00AB5AC1">
        <w:rPr>
          <w:rFonts w:ascii="Times New Roman" w:hAnsi="Times New Roman" w:cs="Times New Roman"/>
          <w:sz w:val="24"/>
          <w:szCs w:val="24"/>
          <w:lang w:val="en"/>
        </w:rPr>
        <w:t xml:space="preserve">On a relevant note to the research-question at hand, humanistic psychology </w:t>
      </w:r>
      <w:r w:rsidR="00AF77D0">
        <w:rPr>
          <w:rFonts w:ascii="Times New Roman" w:hAnsi="Times New Roman" w:cs="Times New Roman"/>
          <w:sz w:val="24"/>
          <w:szCs w:val="24"/>
          <w:lang w:val="en"/>
        </w:rPr>
        <w:t>has not just inspired new ways of thinking within the co</w:t>
      </w:r>
      <w:r w:rsidR="007F44EC">
        <w:rPr>
          <w:rFonts w:ascii="Times New Roman" w:hAnsi="Times New Roman" w:cs="Times New Roman"/>
          <w:sz w:val="24"/>
          <w:szCs w:val="24"/>
          <w:lang w:val="en"/>
        </w:rPr>
        <w:t xml:space="preserve">nfines of a therapeutic setting. As we will see, </w:t>
      </w:r>
      <w:r w:rsidR="00AF77D0">
        <w:rPr>
          <w:rFonts w:ascii="Times New Roman" w:hAnsi="Times New Roman" w:cs="Times New Roman"/>
          <w:sz w:val="24"/>
          <w:szCs w:val="24"/>
          <w:lang w:val="en"/>
        </w:rPr>
        <w:t xml:space="preserve">the notions put </w:t>
      </w:r>
      <w:r w:rsidR="007F44EC">
        <w:rPr>
          <w:rFonts w:ascii="Times New Roman" w:hAnsi="Times New Roman" w:cs="Times New Roman"/>
          <w:sz w:val="24"/>
          <w:szCs w:val="24"/>
          <w:lang w:val="en"/>
        </w:rPr>
        <w:t xml:space="preserve">forth by this new wave is easily applicable to other arenas where </w:t>
      </w:r>
      <w:r w:rsidR="007F44EC" w:rsidRPr="007F44EC">
        <w:rPr>
          <w:rFonts w:ascii="Times New Roman" w:hAnsi="Times New Roman" w:cs="Times New Roman"/>
          <w:i/>
          <w:sz w:val="24"/>
          <w:szCs w:val="24"/>
          <w:lang w:val="en"/>
        </w:rPr>
        <w:t>helping</w:t>
      </w:r>
      <w:r w:rsidR="007F44EC">
        <w:rPr>
          <w:rFonts w:ascii="Times New Roman" w:hAnsi="Times New Roman" w:cs="Times New Roman"/>
          <w:sz w:val="24"/>
          <w:szCs w:val="24"/>
          <w:lang w:val="en"/>
        </w:rPr>
        <w:t xml:space="preserve"> in its purest form stands a cornerstone, whether its schooling, coaching, parenting, counseling or consulting</w:t>
      </w:r>
      <w:r w:rsidR="007958C5">
        <w:rPr>
          <w:rFonts w:ascii="Times New Roman" w:hAnsi="Times New Roman" w:cs="Times New Roman"/>
          <w:sz w:val="24"/>
          <w:szCs w:val="24"/>
          <w:lang w:val="en"/>
        </w:rPr>
        <w:t xml:space="preserve">. </w:t>
      </w:r>
      <w:r w:rsidR="00CB01DA">
        <w:rPr>
          <w:rFonts w:ascii="Times New Roman" w:hAnsi="Times New Roman" w:cs="Times New Roman"/>
          <w:sz w:val="24"/>
          <w:szCs w:val="24"/>
          <w:lang w:val="en"/>
        </w:rPr>
        <w:t>Both Carl Rogers</w:t>
      </w:r>
      <w:r w:rsidR="00A70BB3">
        <w:rPr>
          <w:rFonts w:ascii="Times New Roman" w:hAnsi="Times New Roman" w:cs="Times New Roman"/>
          <w:sz w:val="24"/>
          <w:szCs w:val="24"/>
          <w:lang w:val="en"/>
        </w:rPr>
        <w:t xml:space="preserve"> (1973)</w:t>
      </w:r>
      <w:r w:rsidR="00CB01DA">
        <w:rPr>
          <w:rFonts w:ascii="Times New Roman" w:hAnsi="Times New Roman" w:cs="Times New Roman"/>
          <w:sz w:val="24"/>
          <w:szCs w:val="24"/>
          <w:lang w:val="en"/>
        </w:rPr>
        <w:t xml:space="preserve"> and Edgar Schein</w:t>
      </w:r>
      <w:r w:rsidR="00A70BB3">
        <w:rPr>
          <w:rFonts w:ascii="Times New Roman" w:hAnsi="Times New Roman" w:cs="Times New Roman"/>
          <w:sz w:val="24"/>
          <w:szCs w:val="24"/>
          <w:lang w:val="en"/>
        </w:rPr>
        <w:t xml:space="preserve"> (2009), as we will soon turn to</w:t>
      </w:r>
      <w:r w:rsidR="00CB01DA">
        <w:rPr>
          <w:rFonts w:ascii="Times New Roman" w:hAnsi="Times New Roman" w:cs="Times New Roman"/>
          <w:sz w:val="24"/>
          <w:szCs w:val="24"/>
          <w:lang w:val="en"/>
        </w:rPr>
        <w:t>, comments on the fact that helping is a fundamental human relation</w:t>
      </w:r>
      <w:r w:rsidR="00EB29A1">
        <w:rPr>
          <w:rFonts w:ascii="Times New Roman" w:hAnsi="Times New Roman" w:cs="Times New Roman"/>
          <w:sz w:val="24"/>
          <w:szCs w:val="24"/>
          <w:lang w:val="en"/>
        </w:rPr>
        <w:t>ship that lies at the very heart of a number of occupations and that the path to the establishment of a helping relationship is not found in expert knowledge, licensing or traditional</w:t>
      </w:r>
      <w:r w:rsidR="00D625EA">
        <w:rPr>
          <w:rFonts w:ascii="Times New Roman" w:hAnsi="Times New Roman" w:cs="Times New Roman"/>
          <w:sz w:val="24"/>
          <w:szCs w:val="24"/>
          <w:lang w:val="en"/>
        </w:rPr>
        <w:t xml:space="preserve"> psychological theories. Accordingly</w:t>
      </w:r>
      <w:r w:rsidR="005A2FC3">
        <w:rPr>
          <w:rFonts w:ascii="Times New Roman" w:hAnsi="Times New Roman" w:cs="Times New Roman"/>
          <w:sz w:val="24"/>
          <w:szCs w:val="24"/>
          <w:lang w:val="en"/>
        </w:rPr>
        <w:t>,</w:t>
      </w:r>
      <w:r w:rsidR="00EB29A1">
        <w:rPr>
          <w:rFonts w:ascii="Times New Roman" w:hAnsi="Times New Roman" w:cs="Times New Roman"/>
          <w:sz w:val="24"/>
          <w:szCs w:val="24"/>
          <w:lang w:val="en"/>
        </w:rPr>
        <w:t xml:space="preserve"> a number of </w:t>
      </w:r>
      <w:r w:rsidR="004E713E">
        <w:rPr>
          <w:rFonts w:ascii="Times New Roman" w:hAnsi="Times New Roman" w:cs="Times New Roman"/>
          <w:sz w:val="24"/>
          <w:szCs w:val="24"/>
          <w:lang w:val="en"/>
        </w:rPr>
        <w:t>prospering</w:t>
      </w:r>
      <w:r w:rsidR="00EB29A1">
        <w:rPr>
          <w:rFonts w:ascii="Times New Roman" w:hAnsi="Times New Roman" w:cs="Times New Roman"/>
          <w:sz w:val="24"/>
          <w:szCs w:val="24"/>
          <w:lang w:val="en"/>
        </w:rPr>
        <w:t xml:space="preserve"> psychological practices like </w:t>
      </w:r>
      <w:r w:rsidR="00EB29A1" w:rsidRPr="004E713E">
        <w:rPr>
          <w:rFonts w:ascii="Times New Roman" w:hAnsi="Times New Roman" w:cs="Times New Roman"/>
          <w:i/>
          <w:sz w:val="24"/>
          <w:szCs w:val="24"/>
          <w:lang w:val="en"/>
        </w:rPr>
        <w:t>consulting</w:t>
      </w:r>
      <w:r w:rsidR="00EB29A1">
        <w:rPr>
          <w:rFonts w:ascii="Times New Roman" w:hAnsi="Times New Roman" w:cs="Times New Roman"/>
          <w:sz w:val="24"/>
          <w:szCs w:val="24"/>
          <w:lang w:val="en"/>
        </w:rPr>
        <w:t xml:space="preserve"> and </w:t>
      </w:r>
      <w:r w:rsidR="00EB29A1" w:rsidRPr="004E713E">
        <w:rPr>
          <w:rFonts w:ascii="Times New Roman" w:hAnsi="Times New Roman" w:cs="Times New Roman"/>
          <w:i/>
          <w:sz w:val="24"/>
          <w:szCs w:val="24"/>
          <w:lang w:val="en"/>
        </w:rPr>
        <w:t>coaching</w:t>
      </w:r>
      <w:r w:rsidR="00EB29A1">
        <w:rPr>
          <w:rFonts w:ascii="Times New Roman" w:hAnsi="Times New Roman" w:cs="Times New Roman"/>
          <w:sz w:val="24"/>
          <w:szCs w:val="24"/>
          <w:lang w:val="en"/>
        </w:rPr>
        <w:t xml:space="preserve"> derive from </w:t>
      </w:r>
      <w:r w:rsidR="005A2FC3">
        <w:rPr>
          <w:rFonts w:ascii="Times New Roman" w:hAnsi="Times New Roman" w:cs="Times New Roman"/>
          <w:sz w:val="24"/>
          <w:szCs w:val="24"/>
          <w:lang w:val="en"/>
        </w:rPr>
        <w:t xml:space="preserve">the humanistic tradition as they have found </w:t>
      </w:r>
      <w:r w:rsidR="005A2FC3">
        <w:rPr>
          <w:rFonts w:ascii="Times New Roman" w:hAnsi="Times New Roman" w:cs="Times New Roman"/>
          <w:sz w:val="24"/>
          <w:szCs w:val="24"/>
          <w:lang w:val="en"/>
        </w:rPr>
        <w:lastRenderedPageBreak/>
        <w:t>great potential</w:t>
      </w:r>
      <w:r w:rsidR="00D625EA">
        <w:rPr>
          <w:rFonts w:ascii="Times New Roman" w:hAnsi="Times New Roman" w:cs="Times New Roman"/>
          <w:sz w:val="24"/>
          <w:szCs w:val="24"/>
          <w:lang w:val="en"/>
        </w:rPr>
        <w:t xml:space="preserve"> for development and growth </w:t>
      </w:r>
      <w:r w:rsidR="005A2FC3">
        <w:rPr>
          <w:rFonts w:ascii="Times New Roman" w:hAnsi="Times New Roman" w:cs="Times New Roman"/>
          <w:sz w:val="24"/>
          <w:szCs w:val="24"/>
          <w:lang w:val="en"/>
        </w:rPr>
        <w:t>in the humble stance that the tradition beget (</w:t>
      </w:r>
      <w:proofErr w:type="spellStart"/>
      <w:r w:rsidR="005A2FC3">
        <w:rPr>
          <w:rFonts w:ascii="Times New Roman" w:hAnsi="Times New Roman" w:cs="Times New Roman"/>
          <w:sz w:val="24"/>
          <w:szCs w:val="24"/>
          <w:lang w:val="en"/>
        </w:rPr>
        <w:t>Gjerde</w:t>
      </w:r>
      <w:proofErr w:type="spellEnd"/>
      <w:r w:rsidR="005A2FC3">
        <w:rPr>
          <w:rFonts w:ascii="Times New Roman" w:hAnsi="Times New Roman" w:cs="Times New Roman"/>
          <w:sz w:val="24"/>
          <w:szCs w:val="24"/>
          <w:lang w:val="en"/>
        </w:rPr>
        <w:t xml:space="preserve">, 2012, p. 42; Dahl &amp; </w:t>
      </w:r>
      <w:proofErr w:type="spellStart"/>
      <w:r w:rsidR="005A2FC3">
        <w:rPr>
          <w:rFonts w:ascii="Times New Roman" w:hAnsi="Times New Roman" w:cs="Times New Roman"/>
          <w:sz w:val="24"/>
          <w:szCs w:val="24"/>
          <w:lang w:val="en"/>
        </w:rPr>
        <w:t>Juul</w:t>
      </w:r>
      <w:proofErr w:type="spellEnd"/>
      <w:r w:rsidR="005A2FC3">
        <w:rPr>
          <w:rFonts w:ascii="Times New Roman" w:hAnsi="Times New Roman" w:cs="Times New Roman"/>
          <w:sz w:val="24"/>
          <w:szCs w:val="24"/>
          <w:lang w:val="en"/>
        </w:rPr>
        <w:t xml:space="preserve">, 2009, p. 126). </w:t>
      </w:r>
      <w:r w:rsidR="00D625EA">
        <w:rPr>
          <w:rFonts w:ascii="Times New Roman" w:hAnsi="Times New Roman" w:cs="Times New Roman"/>
          <w:sz w:val="24"/>
          <w:szCs w:val="24"/>
          <w:lang w:val="en"/>
        </w:rPr>
        <w:t xml:space="preserve">In the wake of these notions, it is timely to see the competence of the psychologist in the light of his/hers capability of establishing the helping relationship with the client at hand. </w:t>
      </w:r>
    </w:p>
    <w:p w:rsidR="00921EB2" w:rsidRDefault="00921EB2" w:rsidP="009E010F">
      <w:pPr>
        <w:spacing w:line="360" w:lineRule="auto"/>
        <w:ind w:left="851"/>
        <w:jc w:val="both"/>
        <w:rPr>
          <w:rFonts w:ascii="Times New Roman" w:hAnsi="Times New Roman" w:cs="Times New Roman"/>
          <w:sz w:val="24"/>
          <w:szCs w:val="24"/>
          <w:lang w:val="en"/>
        </w:rPr>
      </w:pPr>
    </w:p>
    <w:p w:rsidR="00511138" w:rsidRPr="00921EB2" w:rsidRDefault="00A33BC7" w:rsidP="00921EB2">
      <w:pPr>
        <w:pStyle w:val="Overskrift3"/>
      </w:pPr>
      <w:bookmarkStart w:id="7" w:name="_Toc388479468"/>
      <w:r w:rsidRPr="00921EB2">
        <w:t>Opposing authority</w:t>
      </w:r>
      <w:r w:rsidR="00921EB2" w:rsidRPr="00921EB2">
        <w:t xml:space="preserve"> (Carl Rogers)</w:t>
      </w:r>
      <w:bookmarkEnd w:id="7"/>
    </w:p>
    <w:p w:rsidR="00921EB2" w:rsidRPr="00921EB2" w:rsidRDefault="00921EB2" w:rsidP="00921EB2">
      <w:pPr>
        <w:rPr>
          <w:lang w:val="en"/>
        </w:rPr>
      </w:pPr>
    </w:p>
    <w:p w:rsidR="002046F4" w:rsidRDefault="00525C99"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Commonly described as an even-tempered, patient and compassionate human being, Carl Rogers is today know as one of the founding fathers of the humanistic movement</w:t>
      </w:r>
      <w:r w:rsidR="00137D59">
        <w:rPr>
          <w:rFonts w:ascii="Times New Roman" w:hAnsi="Times New Roman" w:cs="Times New Roman"/>
          <w:sz w:val="24"/>
          <w:szCs w:val="24"/>
          <w:lang w:val="en"/>
        </w:rPr>
        <w:t>. By correcting Freud’s pess</w:t>
      </w:r>
      <w:r w:rsidR="00292420">
        <w:rPr>
          <w:rFonts w:ascii="Times New Roman" w:hAnsi="Times New Roman" w:cs="Times New Roman"/>
          <w:sz w:val="24"/>
          <w:szCs w:val="24"/>
          <w:lang w:val="en"/>
        </w:rPr>
        <w:t>imistic outlook of human nature</w:t>
      </w:r>
      <w:r w:rsidR="00137D59">
        <w:rPr>
          <w:rFonts w:ascii="Times New Roman" w:hAnsi="Times New Roman" w:cs="Times New Roman"/>
          <w:sz w:val="24"/>
          <w:szCs w:val="24"/>
          <w:lang w:val="en"/>
        </w:rPr>
        <w:t xml:space="preserve"> by showing that our </w:t>
      </w:r>
      <w:r w:rsidR="00292420">
        <w:rPr>
          <w:rFonts w:ascii="Times New Roman" w:hAnsi="Times New Roman" w:cs="Times New Roman"/>
          <w:sz w:val="24"/>
          <w:szCs w:val="24"/>
          <w:lang w:val="en"/>
        </w:rPr>
        <w:t>innate</w:t>
      </w:r>
      <w:r w:rsidR="00137D59">
        <w:rPr>
          <w:rFonts w:ascii="Times New Roman" w:hAnsi="Times New Roman" w:cs="Times New Roman"/>
          <w:sz w:val="24"/>
          <w:szCs w:val="24"/>
          <w:lang w:val="en"/>
        </w:rPr>
        <w:t xml:space="preserve"> potentials are </w:t>
      </w:r>
      <w:r w:rsidR="00292420">
        <w:rPr>
          <w:rFonts w:ascii="Times New Roman" w:hAnsi="Times New Roman" w:cs="Times New Roman"/>
          <w:sz w:val="24"/>
          <w:szCs w:val="24"/>
          <w:lang w:val="en"/>
        </w:rPr>
        <w:t>fully</w:t>
      </w:r>
      <w:r w:rsidR="00137D59">
        <w:rPr>
          <w:rFonts w:ascii="Times New Roman" w:hAnsi="Times New Roman" w:cs="Times New Roman"/>
          <w:sz w:val="24"/>
          <w:szCs w:val="24"/>
          <w:lang w:val="en"/>
        </w:rPr>
        <w:t xml:space="preserve"> positive and by stressing the importance of </w:t>
      </w:r>
      <w:r w:rsidR="00137D59" w:rsidRPr="00137D59">
        <w:rPr>
          <w:rFonts w:ascii="Times New Roman" w:hAnsi="Times New Roman" w:cs="Times New Roman"/>
          <w:i/>
          <w:sz w:val="24"/>
          <w:szCs w:val="24"/>
          <w:lang w:val="en"/>
        </w:rPr>
        <w:t>equality</w:t>
      </w:r>
      <w:r w:rsidR="00137D59">
        <w:rPr>
          <w:rFonts w:ascii="Times New Roman" w:hAnsi="Times New Roman" w:cs="Times New Roman"/>
          <w:sz w:val="24"/>
          <w:szCs w:val="24"/>
          <w:lang w:val="en"/>
        </w:rPr>
        <w:t xml:space="preserve"> in all human relationships, Rogers </w:t>
      </w:r>
      <w:r w:rsidR="0071548B">
        <w:rPr>
          <w:rFonts w:ascii="Times New Roman" w:hAnsi="Times New Roman" w:cs="Times New Roman"/>
          <w:sz w:val="24"/>
          <w:szCs w:val="24"/>
          <w:lang w:val="en"/>
        </w:rPr>
        <w:t xml:space="preserve">passionately </w:t>
      </w:r>
      <w:r w:rsidR="00137D59">
        <w:rPr>
          <w:rFonts w:ascii="Times New Roman" w:hAnsi="Times New Roman" w:cs="Times New Roman"/>
          <w:sz w:val="24"/>
          <w:szCs w:val="24"/>
          <w:lang w:val="en"/>
        </w:rPr>
        <w:t>strived to set a new agenda for psychological practices</w:t>
      </w:r>
      <w:r w:rsidR="00292420">
        <w:rPr>
          <w:rFonts w:ascii="Times New Roman" w:hAnsi="Times New Roman" w:cs="Times New Roman"/>
          <w:sz w:val="24"/>
          <w:szCs w:val="24"/>
          <w:lang w:val="en"/>
        </w:rPr>
        <w:t xml:space="preserve"> (</w:t>
      </w:r>
      <w:proofErr w:type="spellStart"/>
      <w:r w:rsidR="00292420">
        <w:rPr>
          <w:rFonts w:ascii="Times New Roman" w:hAnsi="Times New Roman" w:cs="Times New Roman"/>
          <w:sz w:val="24"/>
          <w:szCs w:val="24"/>
          <w:lang w:val="en"/>
        </w:rPr>
        <w:t>Ewen</w:t>
      </w:r>
      <w:proofErr w:type="spellEnd"/>
      <w:r w:rsidR="00292420">
        <w:rPr>
          <w:rFonts w:ascii="Times New Roman" w:hAnsi="Times New Roman" w:cs="Times New Roman"/>
          <w:sz w:val="24"/>
          <w:szCs w:val="24"/>
          <w:lang w:val="en"/>
        </w:rPr>
        <w:t xml:space="preserve">, 2003, p. 196). Notably, despite his deep care and compassion for human beings, Rogers did not care much for institutions, credentials, social class or appearances, and importantly, he </w:t>
      </w:r>
      <w:r w:rsidR="008F0B90">
        <w:rPr>
          <w:rFonts w:ascii="Times New Roman" w:hAnsi="Times New Roman" w:cs="Times New Roman"/>
          <w:sz w:val="24"/>
          <w:szCs w:val="24"/>
          <w:lang w:val="en"/>
        </w:rPr>
        <w:t>questioned</w:t>
      </w:r>
      <w:r w:rsidR="00292420">
        <w:rPr>
          <w:rFonts w:ascii="Times New Roman" w:hAnsi="Times New Roman" w:cs="Times New Roman"/>
          <w:sz w:val="24"/>
          <w:szCs w:val="24"/>
          <w:lang w:val="en"/>
        </w:rPr>
        <w:t xml:space="preserve"> every authority, including his own (ibid., p. 197).</w:t>
      </w:r>
      <w:r w:rsidR="00790AC1">
        <w:rPr>
          <w:rFonts w:ascii="Times New Roman" w:hAnsi="Times New Roman" w:cs="Times New Roman"/>
          <w:sz w:val="24"/>
          <w:szCs w:val="24"/>
          <w:lang w:val="en"/>
        </w:rPr>
        <w:t xml:space="preserve"> </w:t>
      </w:r>
      <w:r w:rsidR="00383E8E">
        <w:rPr>
          <w:rFonts w:ascii="Times New Roman" w:hAnsi="Times New Roman" w:cs="Times New Roman"/>
          <w:sz w:val="24"/>
          <w:szCs w:val="24"/>
          <w:lang w:val="en"/>
        </w:rPr>
        <w:t xml:space="preserve">On a relevant note to the research question at hand, Rogers </w:t>
      </w:r>
      <w:r w:rsidR="00D815EF">
        <w:rPr>
          <w:rFonts w:ascii="Times New Roman" w:hAnsi="Times New Roman" w:cs="Times New Roman"/>
          <w:sz w:val="24"/>
          <w:szCs w:val="24"/>
          <w:lang w:val="en"/>
        </w:rPr>
        <w:t>was highly critical of</w:t>
      </w:r>
      <w:r w:rsidR="00C23221">
        <w:rPr>
          <w:rFonts w:ascii="Times New Roman" w:hAnsi="Times New Roman" w:cs="Times New Roman"/>
          <w:sz w:val="24"/>
          <w:szCs w:val="24"/>
          <w:lang w:val="en"/>
        </w:rPr>
        <w:t xml:space="preserve"> the prevailing </w:t>
      </w:r>
      <w:r w:rsidR="004B55F7">
        <w:rPr>
          <w:rFonts w:ascii="Times New Roman" w:hAnsi="Times New Roman" w:cs="Times New Roman"/>
          <w:sz w:val="24"/>
          <w:szCs w:val="24"/>
          <w:lang w:val="en"/>
        </w:rPr>
        <w:t>concept</w:t>
      </w:r>
      <w:r w:rsidR="00C23221">
        <w:rPr>
          <w:rFonts w:ascii="Times New Roman" w:hAnsi="Times New Roman" w:cs="Times New Roman"/>
          <w:sz w:val="24"/>
          <w:szCs w:val="24"/>
          <w:lang w:val="en"/>
        </w:rPr>
        <w:t xml:space="preserve"> of professionalism</w:t>
      </w:r>
      <w:r w:rsidR="00D815EF">
        <w:rPr>
          <w:rFonts w:ascii="Times New Roman" w:hAnsi="Times New Roman" w:cs="Times New Roman"/>
          <w:sz w:val="24"/>
          <w:szCs w:val="24"/>
          <w:lang w:val="en"/>
        </w:rPr>
        <w:t xml:space="preserve"> and expertise within psychological practices, which he claimed was a great shortcoming that deprived </w:t>
      </w:r>
      <w:r w:rsidR="004B55F7">
        <w:rPr>
          <w:rFonts w:ascii="Times New Roman" w:hAnsi="Times New Roman" w:cs="Times New Roman"/>
          <w:sz w:val="24"/>
          <w:szCs w:val="24"/>
          <w:lang w:val="en"/>
        </w:rPr>
        <w:t>the psychological</w:t>
      </w:r>
      <w:r w:rsidR="00D815EF">
        <w:rPr>
          <w:rFonts w:ascii="Times New Roman" w:hAnsi="Times New Roman" w:cs="Times New Roman"/>
          <w:sz w:val="24"/>
          <w:szCs w:val="24"/>
          <w:lang w:val="en"/>
        </w:rPr>
        <w:t xml:space="preserve"> </w:t>
      </w:r>
      <w:r w:rsidR="004B55F7">
        <w:rPr>
          <w:rFonts w:ascii="Times New Roman" w:hAnsi="Times New Roman" w:cs="Times New Roman"/>
          <w:sz w:val="24"/>
          <w:szCs w:val="24"/>
          <w:lang w:val="en"/>
        </w:rPr>
        <w:t>discipline</w:t>
      </w:r>
      <w:r w:rsidR="00D815EF">
        <w:rPr>
          <w:rFonts w:ascii="Times New Roman" w:hAnsi="Times New Roman" w:cs="Times New Roman"/>
          <w:sz w:val="24"/>
          <w:szCs w:val="24"/>
          <w:lang w:val="en"/>
        </w:rPr>
        <w:t xml:space="preserve"> </w:t>
      </w:r>
      <w:r w:rsidR="001D0367">
        <w:rPr>
          <w:rFonts w:ascii="Times New Roman" w:hAnsi="Times New Roman" w:cs="Times New Roman"/>
          <w:sz w:val="24"/>
          <w:szCs w:val="24"/>
          <w:lang w:val="en"/>
        </w:rPr>
        <w:t xml:space="preserve">of creativity, contemporariness </w:t>
      </w:r>
      <w:r w:rsidR="004B55F7">
        <w:rPr>
          <w:rFonts w:ascii="Times New Roman" w:hAnsi="Times New Roman" w:cs="Times New Roman"/>
          <w:sz w:val="24"/>
          <w:szCs w:val="24"/>
          <w:lang w:val="en"/>
        </w:rPr>
        <w:t>and</w:t>
      </w:r>
      <w:r w:rsidR="001D0367">
        <w:rPr>
          <w:rFonts w:ascii="Times New Roman" w:hAnsi="Times New Roman" w:cs="Times New Roman"/>
          <w:sz w:val="24"/>
          <w:szCs w:val="24"/>
          <w:lang w:val="en"/>
        </w:rPr>
        <w:t xml:space="preserve"> </w:t>
      </w:r>
      <w:r w:rsidR="001D0367" w:rsidRPr="001D0367">
        <w:rPr>
          <w:rFonts w:ascii="Times New Roman" w:hAnsi="Times New Roman" w:cs="Times New Roman"/>
          <w:i/>
          <w:sz w:val="24"/>
          <w:szCs w:val="24"/>
          <w:lang w:val="en"/>
        </w:rPr>
        <w:t>human touch</w:t>
      </w:r>
      <w:r w:rsidR="001D0367">
        <w:rPr>
          <w:rFonts w:ascii="Times New Roman" w:hAnsi="Times New Roman" w:cs="Times New Roman"/>
          <w:i/>
          <w:sz w:val="24"/>
          <w:szCs w:val="24"/>
          <w:lang w:val="en"/>
        </w:rPr>
        <w:t>.</w:t>
      </w:r>
      <w:r w:rsidR="004B55F7">
        <w:rPr>
          <w:rFonts w:ascii="Times New Roman" w:hAnsi="Times New Roman" w:cs="Times New Roman"/>
          <w:i/>
          <w:sz w:val="24"/>
          <w:szCs w:val="24"/>
          <w:lang w:val="en"/>
        </w:rPr>
        <w:t xml:space="preserve"> </w:t>
      </w:r>
      <w:r w:rsidR="00837E7D">
        <w:rPr>
          <w:rFonts w:ascii="Times New Roman" w:hAnsi="Times New Roman" w:cs="Times New Roman"/>
          <w:sz w:val="24"/>
          <w:szCs w:val="24"/>
          <w:lang w:val="en"/>
        </w:rPr>
        <w:t xml:space="preserve">In an article from 1973, Rogers illustrates this distrust by suggesting radical alterations in terms of how psychology </w:t>
      </w:r>
      <w:proofErr w:type="gramStart"/>
      <w:r w:rsidR="00837E7D">
        <w:rPr>
          <w:rFonts w:ascii="Times New Roman" w:hAnsi="Times New Roman" w:cs="Times New Roman"/>
          <w:sz w:val="24"/>
          <w:szCs w:val="24"/>
          <w:lang w:val="en"/>
        </w:rPr>
        <w:t>should be understood</w:t>
      </w:r>
      <w:proofErr w:type="gramEnd"/>
      <w:r w:rsidR="00837E7D">
        <w:rPr>
          <w:rFonts w:ascii="Times New Roman" w:hAnsi="Times New Roman" w:cs="Times New Roman"/>
          <w:sz w:val="24"/>
          <w:szCs w:val="24"/>
          <w:lang w:val="en"/>
        </w:rPr>
        <w:t xml:space="preserve"> and how it should be practiced (Rogers, 1973, p. 382).</w:t>
      </w:r>
      <w:r w:rsidR="00FA73C2">
        <w:rPr>
          <w:rFonts w:ascii="Times New Roman" w:hAnsi="Times New Roman" w:cs="Times New Roman"/>
          <w:sz w:val="24"/>
          <w:szCs w:val="24"/>
          <w:lang w:val="en"/>
        </w:rPr>
        <w:t xml:space="preserve"> To put the</w:t>
      </w:r>
      <w:r w:rsidR="003C2B83">
        <w:rPr>
          <w:rFonts w:ascii="Times New Roman" w:hAnsi="Times New Roman" w:cs="Times New Roman"/>
          <w:sz w:val="24"/>
          <w:szCs w:val="24"/>
          <w:lang w:val="en"/>
        </w:rPr>
        <w:t xml:space="preserve"> constructive and positive aspects of</w:t>
      </w:r>
      <w:r w:rsidR="00FA73C2">
        <w:rPr>
          <w:rFonts w:ascii="Times New Roman" w:hAnsi="Times New Roman" w:cs="Times New Roman"/>
          <w:sz w:val="24"/>
          <w:szCs w:val="24"/>
          <w:lang w:val="en"/>
        </w:rPr>
        <w:t xml:space="preserve"> </w:t>
      </w:r>
      <w:r w:rsidR="003C2B83">
        <w:rPr>
          <w:rFonts w:ascii="Times New Roman" w:hAnsi="Times New Roman" w:cs="Times New Roman"/>
          <w:sz w:val="24"/>
          <w:szCs w:val="24"/>
          <w:lang w:val="en"/>
        </w:rPr>
        <w:t xml:space="preserve">the </w:t>
      </w:r>
      <w:r w:rsidR="00FA73C2">
        <w:rPr>
          <w:rFonts w:ascii="Times New Roman" w:hAnsi="Times New Roman" w:cs="Times New Roman"/>
          <w:sz w:val="24"/>
          <w:szCs w:val="24"/>
          <w:lang w:val="en"/>
        </w:rPr>
        <w:t>human being</w:t>
      </w:r>
      <w:r w:rsidR="00A54B4A">
        <w:rPr>
          <w:rFonts w:ascii="Times New Roman" w:hAnsi="Times New Roman" w:cs="Times New Roman"/>
          <w:sz w:val="24"/>
          <w:szCs w:val="24"/>
          <w:lang w:val="en"/>
        </w:rPr>
        <w:t xml:space="preserve"> back in the limelight where its existence is once again recognized, Rogers </w:t>
      </w:r>
      <w:r w:rsidR="003C2B83">
        <w:rPr>
          <w:rFonts w:ascii="Times New Roman" w:hAnsi="Times New Roman" w:cs="Times New Roman"/>
          <w:sz w:val="24"/>
          <w:szCs w:val="24"/>
          <w:lang w:val="en"/>
        </w:rPr>
        <w:t xml:space="preserve">comments on a </w:t>
      </w:r>
      <w:r w:rsidR="00A54B4A">
        <w:rPr>
          <w:rFonts w:ascii="Times New Roman" w:hAnsi="Times New Roman" w:cs="Times New Roman"/>
          <w:sz w:val="24"/>
          <w:szCs w:val="24"/>
          <w:lang w:val="en"/>
        </w:rPr>
        <w:t xml:space="preserve">number of challenges </w:t>
      </w:r>
      <w:r w:rsidR="003C2B83">
        <w:rPr>
          <w:rFonts w:ascii="Times New Roman" w:hAnsi="Times New Roman" w:cs="Times New Roman"/>
          <w:sz w:val="24"/>
          <w:szCs w:val="24"/>
          <w:lang w:val="en"/>
        </w:rPr>
        <w:t>that face the psychological discipline – challenges that</w:t>
      </w:r>
      <w:r w:rsidR="002046F4">
        <w:rPr>
          <w:rFonts w:ascii="Times New Roman" w:hAnsi="Times New Roman" w:cs="Times New Roman"/>
          <w:sz w:val="24"/>
          <w:szCs w:val="24"/>
          <w:lang w:val="en"/>
        </w:rPr>
        <w:t>, according to Rogers,</w:t>
      </w:r>
      <w:r w:rsidR="003C2B83">
        <w:rPr>
          <w:rFonts w:ascii="Times New Roman" w:hAnsi="Times New Roman" w:cs="Times New Roman"/>
          <w:sz w:val="24"/>
          <w:szCs w:val="24"/>
          <w:lang w:val="en"/>
        </w:rPr>
        <w:t xml:space="preserve"> </w:t>
      </w:r>
      <w:r w:rsidR="006C0831">
        <w:rPr>
          <w:rFonts w:ascii="Times New Roman" w:hAnsi="Times New Roman" w:cs="Times New Roman"/>
          <w:sz w:val="24"/>
          <w:szCs w:val="24"/>
          <w:lang w:val="en"/>
        </w:rPr>
        <w:t>threatens</w:t>
      </w:r>
      <w:r w:rsidR="003C2B83">
        <w:rPr>
          <w:rFonts w:ascii="Times New Roman" w:hAnsi="Times New Roman" w:cs="Times New Roman"/>
          <w:sz w:val="24"/>
          <w:szCs w:val="24"/>
          <w:lang w:val="en"/>
        </w:rPr>
        <w:t xml:space="preserve"> </w:t>
      </w:r>
      <w:r w:rsidR="006C0831">
        <w:rPr>
          <w:rFonts w:ascii="Times New Roman" w:hAnsi="Times New Roman" w:cs="Times New Roman"/>
          <w:sz w:val="24"/>
          <w:szCs w:val="24"/>
          <w:lang w:val="en"/>
        </w:rPr>
        <w:t xml:space="preserve">the </w:t>
      </w:r>
      <w:r w:rsidR="003C2B83">
        <w:rPr>
          <w:rFonts w:ascii="Times New Roman" w:hAnsi="Times New Roman" w:cs="Times New Roman"/>
          <w:sz w:val="24"/>
          <w:szCs w:val="24"/>
          <w:lang w:val="en"/>
        </w:rPr>
        <w:t>progress and development</w:t>
      </w:r>
      <w:r w:rsidR="002046F4">
        <w:rPr>
          <w:rFonts w:ascii="Times New Roman" w:hAnsi="Times New Roman" w:cs="Times New Roman"/>
          <w:sz w:val="24"/>
          <w:szCs w:val="24"/>
          <w:lang w:val="en"/>
        </w:rPr>
        <w:t xml:space="preserve"> for the discipline by large</w:t>
      </w:r>
      <w:r w:rsidR="003C2B83">
        <w:rPr>
          <w:rFonts w:ascii="Times New Roman" w:hAnsi="Times New Roman" w:cs="Times New Roman"/>
          <w:sz w:val="24"/>
          <w:szCs w:val="24"/>
          <w:lang w:val="en"/>
        </w:rPr>
        <w:t>. In the following, we will have a closer look at these challenges</w:t>
      </w:r>
      <w:r w:rsidR="002046F4">
        <w:rPr>
          <w:rFonts w:ascii="Times New Roman" w:hAnsi="Times New Roman" w:cs="Times New Roman"/>
          <w:sz w:val="24"/>
          <w:szCs w:val="24"/>
          <w:lang w:val="en"/>
        </w:rPr>
        <w:t>, how they potentially oppose psychological practices</w:t>
      </w:r>
      <w:r w:rsidR="00900C8E">
        <w:rPr>
          <w:rFonts w:ascii="Times New Roman" w:hAnsi="Times New Roman" w:cs="Times New Roman"/>
          <w:sz w:val="24"/>
          <w:szCs w:val="24"/>
          <w:lang w:val="en"/>
        </w:rPr>
        <w:t xml:space="preserve"> and how they</w:t>
      </w:r>
      <w:r w:rsidR="002046F4">
        <w:rPr>
          <w:rFonts w:ascii="Times New Roman" w:hAnsi="Times New Roman" w:cs="Times New Roman"/>
          <w:sz w:val="24"/>
          <w:szCs w:val="24"/>
          <w:lang w:val="en"/>
        </w:rPr>
        <w:t xml:space="preserve"> </w:t>
      </w:r>
      <w:proofErr w:type="gramStart"/>
      <w:r w:rsidR="002046F4">
        <w:rPr>
          <w:rFonts w:ascii="Times New Roman" w:hAnsi="Times New Roman" w:cs="Times New Roman"/>
          <w:sz w:val="24"/>
          <w:szCs w:val="24"/>
          <w:lang w:val="en"/>
        </w:rPr>
        <w:t>could be met</w:t>
      </w:r>
      <w:proofErr w:type="gramEnd"/>
      <w:r w:rsidR="002046F4">
        <w:rPr>
          <w:rFonts w:ascii="Times New Roman" w:hAnsi="Times New Roman" w:cs="Times New Roman"/>
          <w:sz w:val="24"/>
          <w:szCs w:val="24"/>
          <w:lang w:val="en"/>
        </w:rPr>
        <w:t>.</w:t>
      </w:r>
    </w:p>
    <w:p w:rsidR="00C90D5B" w:rsidRDefault="00165C9D"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Initially</w:t>
      </w:r>
      <w:r w:rsidR="002046F4">
        <w:rPr>
          <w:rFonts w:ascii="Times New Roman" w:hAnsi="Times New Roman" w:cs="Times New Roman"/>
          <w:sz w:val="24"/>
          <w:szCs w:val="24"/>
          <w:lang w:val="en"/>
        </w:rPr>
        <w:t xml:space="preserve">, Rogers comments on a challenge </w:t>
      </w:r>
      <w:r>
        <w:rPr>
          <w:rFonts w:ascii="Times New Roman" w:hAnsi="Times New Roman" w:cs="Times New Roman"/>
          <w:sz w:val="24"/>
          <w:szCs w:val="24"/>
          <w:lang w:val="en"/>
        </w:rPr>
        <w:t xml:space="preserve">that </w:t>
      </w:r>
      <w:r w:rsidR="00B370C4">
        <w:rPr>
          <w:rFonts w:ascii="Times New Roman" w:hAnsi="Times New Roman" w:cs="Times New Roman"/>
          <w:sz w:val="24"/>
          <w:szCs w:val="24"/>
          <w:lang w:val="en"/>
        </w:rPr>
        <w:t>cannot</w:t>
      </w:r>
      <w:r>
        <w:rPr>
          <w:rFonts w:ascii="Times New Roman" w:hAnsi="Times New Roman" w:cs="Times New Roman"/>
          <w:sz w:val="24"/>
          <w:szCs w:val="24"/>
          <w:lang w:val="en"/>
        </w:rPr>
        <w:t xml:space="preserve"> be considered particularly new, but</w:t>
      </w:r>
      <w:r w:rsidR="006C0831">
        <w:rPr>
          <w:rFonts w:ascii="Times New Roman" w:hAnsi="Times New Roman" w:cs="Times New Roman"/>
          <w:sz w:val="24"/>
          <w:szCs w:val="24"/>
          <w:lang w:val="en"/>
        </w:rPr>
        <w:t xml:space="preserve"> still unmet; does the profession dare to </w:t>
      </w:r>
      <w:r w:rsidR="00CF4F7D">
        <w:rPr>
          <w:rFonts w:ascii="Times New Roman" w:hAnsi="Times New Roman" w:cs="Times New Roman"/>
          <w:sz w:val="24"/>
          <w:szCs w:val="24"/>
          <w:lang w:val="en"/>
        </w:rPr>
        <w:t>cultivate</w:t>
      </w:r>
      <w:r w:rsidR="006C0831">
        <w:rPr>
          <w:rFonts w:ascii="Times New Roman" w:hAnsi="Times New Roman" w:cs="Times New Roman"/>
          <w:sz w:val="24"/>
          <w:szCs w:val="24"/>
          <w:lang w:val="en"/>
        </w:rPr>
        <w:t xml:space="preserve"> a new conception of </w:t>
      </w:r>
      <w:proofErr w:type="gramStart"/>
      <w:r w:rsidR="006C0831">
        <w:rPr>
          <w:rFonts w:ascii="Times New Roman" w:hAnsi="Times New Roman" w:cs="Times New Roman"/>
          <w:sz w:val="24"/>
          <w:szCs w:val="24"/>
          <w:lang w:val="en"/>
        </w:rPr>
        <w:t>science which</w:t>
      </w:r>
      <w:proofErr w:type="gramEnd"/>
      <w:r w:rsidR="006C0831">
        <w:rPr>
          <w:rFonts w:ascii="Times New Roman" w:hAnsi="Times New Roman" w:cs="Times New Roman"/>
          <w:sz w:val="24"/>
          <w:szCs w:val="24"/>
          <w:lang w:val="en"/>
        </w:rPr>
        <w:t xml:space="preserve">, according to Rogers, is necessary if we </w:t>
      </w:r>
      <w:r w:rsidR="00CF4F7D">
        <w:rPr>
          <w:rFonts w:ascii="Times New Roman" w:hAnsi="Times New Roman" w:cs="Times New Roman"/>
          <w:sz w:val="24"/>
          <w:szCs w:val="24"/>
          <w:lang w:val="en"/>
        </w:rPr>
        <w:t>are</w:t>
      </w:r>
      <w:r w:rsidR="006C0831">
        <w:rPr>
          <w:rFonts w:ascii="Times New Roman" w:hAnsi="Times New Roman" w:cs="Times New Roman"/>
          <w:sz w:val="24"/>
          <w:szCs w:val="24"/>
          <w:lang w:val="en"/>
        </w:rPr>
        <w:t xml:space="preserve"> to have a </w:t>
      </w:r>
      <w:r w:rsidR="006C0831" w:rsidRPr="006C0831">
        <w:rPr>
          <w:rFonts w:ascii="Times New Roman" w:hAnsi="Times New Roman" w:cs="Times New Roman"/>
          <w:i/>
          <w:sz w:val="24"/>
          <w:szCs w:val="24"/>
          <w:lang w:val="en"/>
        </w:rPr>
        <w:t>true psychological</w:t>
      </w:r>
      <w:r w:rsidR="006C0831">
        <w:rPr>
          <w:rFonts w:ascii="Times New Roman" w:hAnsi="Times New Roman" w:cs="Times New Roman"/>
          <w:sz w:val="24"/>
          <w:szCs w:val="24"/>
          <w:lang w:val="en"/>
        </w:rPr>
        <w:t xml:space="preserve"> science (ibid., p. 379)</w:t>
      </w:r>
      <w:r w:rsidR="00CF4F7D">
        <w:rPr>
          <w:rFonts w:ascii="Times New Roman" w:hAnsi="Times New Roman" w:cs="Times New Roman"/>
          <w:sz w:val="24"/>
          <w:szCs w:val="24"/>
          <w:lang w:val="en"/>
        </w:rPr>
        <w:t xml:space="preserve">? On this note, </w:t>
      </w:r>
      <w:proofErr w:type="gramStart"/>
      <w:r w:rsidR="00CF4F7D">
        <w:rPr>
          <w:rFonts w:ascii="Times New Roman" w:hAnsi="Times New Roman" w:cs="Times New Roman"/>
          <w:sz w:val="24"/>
          <w:szCs w:val="24"/>
          <w:lang w:val="en"/>
        </w:rPr>
        <w:t>Rogers</w:t>
      </w:r>
      <w:proofErr w:type="gramEnd"/>
      <w:r w:rsidR="00CF4F7D">
        <w:rPr>
          <w:rFonts w:ascii="Times New Roman" w:hAnsi="Times New Roman" w:cs="Times New Roman"/>
          <w:sz w:val="24"/>
          <w:szCs w:val="24"/>
          <w:lang w:val="en"/>
        </w:rPr>
        <w:t xml:space="preserve"> </w:t>
      </w:r>
      <w:r w:rsidR="00B370C4">
        <w:rPr>
          <w:rFonts w:ascii="Times New Roman" w:hAnsi="Times New Roman" w:cs="Times New Roman"/>
          <w:sz w:val="24"/>
          <w:szCs w:val="24"/>
          <w:lang w:val="en"/>
        </w:rPr>
        <w:t>highlights</w:t>
      </w:r>
      <w:r w:rsidR="00CF4F7D">
        <w:rPr>
          <w:rFonts w:ascii="Times New Roman" w:hAnsi="Times New Roman" w:cs="Times New Roman"/>
          <w:sz w:val="24"/>
          <w:szCs w:val="24"/>
          <w:lang w:val="en"/>
        </w:rPr>
        <w:t xml:space="preserve"> that </w:t>
      </w:r>
      <w:r w:rsidR="008954AE">
        <w:rPr>
          <w:rFonts w:ascii="Times New Roman" w:hAnsi="Times New Roman" w:cs="Times New Roman"/>
          <w:sz w:val="24"/>
          <w:szCs w:val="24"/>
          <w:lang w:val="en"/>
        </w:rPr>
        <w:t xml:space="preserve">modern-day </w:t>
      </w:r>
      <w:r w:rsidR="00CF4F7D">
        <w:rPr>
          <w:rFonts w:ascii="Times New Roman" w:hAnsi="Times New Roman" w:cs="Times New Roman"/>
          <w:sz w:val="24"/>
          <w:szCs w:val="24"/>
          <w:lang w:val="en"/>
        </w:rPr>
        <w:t>psychology to a large extent</w:t>
      </w:r>
      <w:r w:rsidR="00430834">
        <w:rPr>
          <w:rFonts w:ascii="Times New Roman" w:hAnsi="Times New Roman" w:cs="Times New Roman"/>
          <w:sz w:val="24"/>
          <w:szCs w:val="24"/>
          <w:lang w:val="en"/>
        </w:rPr>
        <w:t xml:space="preserve"> has been molded</w:t>
      </w:r>
      <w:r w:rsidR="00A128D4">
        <w:rPr>
          <w:rFonts w:ascii="Times New Roman" w:hAnsi="Times New Roman" w:cs="Times New Roman"/>
          <w:sz w:val="24"/>
          <w:szCs w:val="24"/>
          <w:lang w:val="en"/>
        </w:rPr>
        <w:t xml:space="preserve"> by </w:t>
      </w:r>
      <w:r w:rsidR="008954AE">
        <w:rPr>
          <w:rFonts w:ascii="Times New Roman" w:hAnsi="Times New Roman" w:cs="Times New Roman"/>
          <w:sz w:val="24"/>
          <w:szCs w:val="24"/>
          <w:lang w:val="en"/>
        </w:rPr>
        <w:t>highly statistical measures</w:t>
      </w:r>
      <w:r w:rsidR="00D34866">
        <w:rPr>
          <w:rFonts w:ascii="Times New Roman" w:hAnsi="Times New Roman" w:cs="Times New Roman"/>
          <w:sz w:val="24"/>
          <w:szCs w:val="24"/>
          <w:lang w:val="en"/>
        </w:rPr>
        <w:t xml:space="preserve">, </w:t>
      </w:r>
      <w:r w:rsidR="008954AE">
        <w:rPr>
          <w:rFonts w:ascii="Times New Roman" w:hAnsi="Times New Roman" w:cs="Times New Roman"/>
          <w:sz w:val="24"/>
          <w:szCs w:val="24"/>
          <w:lang w:val="en"/>
        </w:rPr>
        <w:t>enormous enterprises</w:t>
      </w:r>
      <w:r w:rsidR="00D34866">
        <w:rPr>
          <w:rFonts w:ascii="Times New Roman" w:hAnsi="Times New Roman" w:cs="Times New Roman"/>
          <w:sz w:val="24"/>
          <w:szCs w:val="24"/>
          <w:lang w:val="en"/>
        </w:rPr>
        <w:t>,</w:t>
      </w:r>
      <w:r w:rsidR="008954AE">
        <w:rPr>
          <w:rFonts w:ascii="Times New Roman" w:hAnsi="Times New Roman" w:cs="Times New Roman"/>
          <w:sz w:val="24"/>
          <w:szCs w:val="24"/>
          <w:lang w:val="en"/>
        </w:rPr>
        <w:t xml:space="preserve"> electronic equipment</w:t>
      </w:r>
      <w:r w:rsidR="00D34866">
        <w:rPr>
          <w:rFonts w:ascii="Times New Roman" w:hAnsi="Times New Roman" w:cs="Times New Roman"/>
          <w:sz w:val="24"/>
          <w:szCs w:val="24"/>
          <w:lang w:val="en"/>
        </w:rPr>
        <w:t>, laboratories and white rats</w:t>
      </w:r>
      <w:r w:rsidR="008954AE">
        <w:rPr>
          <w:rFonts w:ascii="Times New Roman" w:hAnsi="Times New Roman" w:cs="Times New Roman"/>
          <w:sz w:val="24"/>
          <w:szCs w:val="24"/>
          <w:lang w:val="en"/>
        </w:rPr>
        <w:t xml:space="preserve"> and </w:t>
      </w:r>
      <w:r w:rsidR="00D34866">
        <w:rPr>
          <w:rFonts w:ascii="Times New Roman" w:hAnsi="Times New Roman" w:cs="Times New Roman"/>
          <w:sz w:val="24"/>
          <w:szCs w:val="24"/>
          <w:lang w:val="en"/>
        </w:rPr>
        <w:t xml:space="preserve">have </w:t>
      </w:r>
      <w:r w:rsidR="00900C8E">
        <w:rPr>
          <w:rFonts w:ascii="Times New Roman" w:hAnsi="Times New Roman" w:cs="Times New Roman"/>
          <w:sz w:val="24"/>
          <w:szCs w:val="24"/>
          <w:lang w:val="en"/>
        </w:rPr>
        <w:t>for this reason</w:t>
      </w:r>
      <w:r w:rsidR="008954AE">
        <w:rPr>
          <w:rFonts w:ascii="Times New Roman" w:hAnsi="Times New Roman" w:cs="Times New Roman"/>
          <w:sz w:val="24"/>
          <w:szCs w:val="24"/>
          <w:lang w:val="en"/>
        </w:rPr>
        <w:t xml:space="preserve"> </w:t>
      </w:r>
      <w:r w:rsidR="00D34866">
        <w:rPr>
          <w:rFonts w:ascii="Times New Roman" w:hAnsi="Times New Roman" w:cs="Times New Roman"/>
          <w:sz w:val="24"/>
          <w:szCs w:val="24"/>
          <w:lang w:val="en"/>
        </w:rPr>
        <w:t xml:space="preserve">been </w:t>
      </w:r>
      <w:r w:rsidR="008954AE">
        <w:rPr>
          <w:rFonts w:ascii="Times New Roman" w:hAnsi="Times New Roman" w:cs="Times New Roman"/>
          <w:sz w:val="24"/>
          <w:szCs w:val="24"/>
          <w:lang w:val="en"/>
        </w:rPr>
        <w:t xml:space="preserve">slipping </w:t>
      </w:r>
      <w:r w:rsidR="008954AE">
        <w:rPr>
          <w:rFonts w:ascii="Times New Roman" w:hAnsi="Times New Roman" w:cs="Times New Roman"/>
          <w:sz w:val="24"/>
          <w:szCs w:val="24"/>
          <w:lang w:val="en"/>
        </w:rPr>
        <w:lastRenderedPageBreak/>
        <w:t xml:space="preserve">backward as a substantial science. In the pursuit of scientific legitimacy, </w:t>
      </w:r>
      <w:r w:rsidR="00DB2C4A">
        <w:rPr>
          <w:rFonts w:ascii="Times New Roman" w:hAnsi="Times New Roman" w:cs="Times New Roman"/>
          <w:sz w:val="24"/>
          <w:szCs w:val="24"/>
          <w:lang w:val="en"/>
        </w:rPr>
        <w:t>Roger</w:t>
      </w:r>
      <w:r w:rsidR="00C90D5B">
        <w:rPr>
          <w:rFonts w:ascii="Times New Roman" w:hAnsi="Times New Roman" w:cs="Times New Roman"/>
          <w:sz w:val="24"/>
          <w:szCs w:val="24"/>
          <w:lang w:val="en"/>
        </w:rPr>
        <w:t>s</w:t>
      </w:r>
      <w:r w:rsidR="00DB2C4A">
        <w:rPr>
          <w:rFonts w:ascii="Times New Roman" w:hAnsi="Times New Roman" w:cs="Times New Roman"/>
          <w:sz w:val="24"/>
          <w:szCs w:val="24"/>
          <w:lang w:val="en"/>
        </w:rPr>
        <w:t xml:space="preserve"> suggests that </w:t>
      </w:r>
      <w:r w:rsidR="00975A98">
        <w:rPr>
          <w:rFonts w:ascii="Times New Roman" w:hAnsi="Times New Roman" w:cs="Times New Roman"/>
          <w:sz w:val="24"/>
          <w:szCs w:val="24"/>
          <w:lang w:val="en"/>
        </w:rPr>
        <w:t>the psychological discipline</w:t>
      </w:r>
      <w:r w:rsidR="00C90D5B">
        <w:rPr>
          <w:rFonts w:ascii="Times New Roman" w:hAnsi="Times New Roman" w:cs="Times New Roman"/>
          <w:sz w:val="24"/>
          <w:szCs w:val="24"/>
          <w:lang w:val="en"/>
        </w:rPr>
        <w:t xml:space="preserve"> is </w:t>
      </w:r>
      <w:r w:rsidR="00050C7E">
        <w:rPr>
          <w:rFonts w:ascii="Times New Roman" w:hAnsi="Times New Roman" w:cs="Times New Roman"/>
          <w:sz w:val="24"/>
          <w:szCs w:val="24"/>
          <w:lang w:val="en"/>
        </w:rPr>
        <w:t>forgetting the individual and</w:t>
      </w:r>
      <w:r w:rsidR="00C90D5B">
        <w:rPr>
          <w:rFonts w:ascii="Times New Roman" w:hAnsi="Times New Roman" w:cs="Times New Roman"/>
          <w:sz w:val="24"/>
          <w:szCs w:val="24"/>
          <w:lang w:val="en"/>
        </w:rPr>
        <w:t xml:space="preserve"> </w:t>
      </w:r>
      <w:r w:rsidR="00050C7E">
        <w:rPr>
          <w:rFonts w:ascii="Times New Roman" w:hAnsi="Times New Roman" w:cs="Times New Roman"/>
          <w:sz w:val="24"/>
          <w:szCs w:val="24"/>
          <w:lang w:val="en"/>
        </w:rPr>
        <w:t xml:space="preserve">is </w:t>
      </w:r>
      <w:r w:rsidR="00C90D5B">
        <w:rPr>
          <w:rFonts w:ascii="Times New Roman" w:hAnsi="Times New Roman" w:cs="Times New Roman"/>
          <w:sz w:val="24"/>
          <w:szCs w:val="24"/>
          <w:lang w:val="en"/>
        </w:rPr>
        <w:t>rather</w:t>
      </w:r>
      <w:r w:rsidR="008954AE">
        <w:rPr>
          <w:rFonts w:ascii="Times New Roman" w:hAnsi="Times New Roman" w:cs="Times New Roman"/>
          <w:sz w:val="24"/>
          <w:szCs w:val="24"/>
          <w:lang w:val="en"/>
        </w:rPr>
        <w:t xml:space="preserve"> </w:t>
      </w:r>
      <w:r w:rsidR="007D2B6E">
        <w:rPr>
          <w:rFonts w:ascii="Times New Roman" w:hAnsi="Times New Roman" w:cs="Times New Roman"/>
          <w:sz w:val="24"/>
          <w:szCs w:val="24"/>
          <w:lang w:val="en"/>
        </w:rPr>
        <w:t>sculpting</w:t>
      </w:r>
      <w:r w:rsidR="008954AE">
        <w:rPr>
          <w:rFonts w:ascii="Times New Roman" w:hAnsi="Times New Roman" w:cs="Times New Roman"/>
          <w:sz w:val="24"/>
          <w:szCs w:val="24"/>
          <w:lang w:val="en"/>
        </w:rPr>
        <w:t xml:space="preserve"> itself after outdated physics</w:t>
      </w:r>
      <w:r w:rsidR="00050C7E">
        <w:rPr>
          <w:rFonts w:ascii="Times New Roman" w:hAnsi="Times New Roman" w:cs="Times New Roman"/>
          <w:sz w:val="24"/>
          <w:szCs w:val="24"/>
          <w:lang w:val="en"/>
        </w:rPr>
        <w:t>. It has</w:t>
      </w:r>
      <w:r w:rsidR="00DB2C4A">
        <w:rPr>
          <w:rFonts w:ascii="Times New Roman" w:hAnsi="Times New Roman" w:cs="Times New Roman"/>
          <w:sz w:val="24"/>
          <w:szCs w:val="24"/>
          <w:lang w:val="en"/>
        </w:rPr>
        <w:t xml:space="preserve"> unwaveringly</w:t>
      </w:r>
      <w:r w:rsidR="00D34866">
        <w:rPr>
          <w:rFonts w:ascii="Times New Roman" w:hAnsi="Times New Roman" w:cs="Times New Roman"/>
          <w:sz w:val="24"/>
          <w:szCs w:val="24"/>
          <w:lang w:val="en"/>
        </w:rPr>
        <w:t xml:space="preserve"> tied itself to a</w:t>
      </w:r>
      <w:r w:rsidR="00DB2C4A">
        <w:rPr>
          <w:rFonts w:ascii="Times New Roman" w:hAnsi="Times New Roman" w:cs="Times New Roman"/>
          <w:sz w:val="24"/>
          <w:szCs w:val="24"/>
          <w:lang w:val="en"/>
        </w:rPr>
        <w:t xml:space="preserve"> </w:t>
      </w:r>
      <w:r w:rsidR="00D34866">
        <w:rPr>
          <w:rFonts w:ascii="Times New Roman" w:hAnsi="Times New Roman" w:cs="Times New Roman"/>
          <w:sz w:val="24"/>
          <w:szCs w:val="24"/>
          <w:lang w:val="en"/>
        </w:rPr>
        <w:t>timeworn</w:t>
      </w:r>
      <w:r w:rsidR="00DB2C4A">
        <w:rPr>
          <w:rFonts w:ascii="Times New Roman" w:hAnsi="Times New Roman" w:cs="Times New Roman"/>
          <w:sz w:val="24"/>
          <w:szCs w:val="24"/>
          <w:lang w:val="en"/>
        </w:rPr>
        <w:t xml:space="preserve"> Newtonian conception of science, seemingly </w:t>
      </w:r>
      <w:r w:rsidR="00D34866">
        <w:rPr>
          <w:rFonts w:ascii="Times New Roman" w:hAnsi="Times New Roman" w:cs="Times New Roman"/>
          <w:sz w:val="24"/>
          <w:szCs w:val="24"/>
          <w:lang w:val="en"/>
        </w:rPr>
        <w:t>oblivious to</w:t>
      </w:r>
      <w:r w:rsidR="00DB2C4A">
        <w:rPr>
          <w:rFonts w:ascii="Times New Roman" w:hAnsi="Times New Roman" w:cs="Times New Roman"/>
          <w:sz w:val="24"/>
          <w:szCs w:val="24"/>
          <w:lang w:val="en"/>
        </w:rPr>
        <w:t xml:space="preserve"> the alterations in the views of science that have taken place both in physics</w:t>
      </w:r>
      <w:r w:rsidR="00900C8E">
        <w:rPr>
          <w:rFonts w:ascii="Times New Roman" w:hAnsi="Times New Roman" w:cs="Times New Roman"/>
          <w:sz w:val="24"/>
          <w:szCs w:val="24"/>
          <w:lang w:val="en"/>
        </w:rPr>
        <w:t xml:space="preserve"> and in various </w:t>
      </w:r>
      <w:r w:rsidR="00900C8E" w:rsidRPr="00900C8E">
        <w:rPr>
          <w:rFonts w:ascii="Times New Roman" w:hAnsi="Times New Roman" w:cs="Times New Roman"/>
          <w:i/>
          <w:sz w:val="24"/>
          <w:szCs w:val="24"/>
          <w:lang w:val="en"/>
        </w:rPr>
        <w:t>soft</w:t>
      </w:r>
      <w:r w:rsidR="00900C8E">
        <w:rPr>
          <w:rFonts w:ascii="Times New Roman" w:hAnsi="Times New Roman" w:cs="Times New Roman"/>
          <w:sz w:val="24"/>
          <w:szCs w:val="24"/>
          <w:lang w:val="en"/>
        </w:rPr>
        <w:t xml:space="preserve"> and </w:t>
      </w:r>
      <w:r w:rsidR="00900C8E" w:rsidRPr="00900C8E">
        <w:rPr>
          <w:rFonts w:ascii="Times New Roman" w:hAnsi="Times New Roman" w:cs="Times New Roman"/>
          <w:i/>
          <w:sz w:val="24"/>
          <w:szCs w:val="24"/>
          <w:lang w:val="en"/>
        </w:rPr>
        <w:t>hard</w:t>
      </w:r>
      <w:r w:rsidR="00D34866">
        <w:rPr>
          <w:rFonts w:ascii="Times New Roman" w:hAnsi="Times New Roman" w:cs="Times New Roman"/>
          <w:sz w:val="24"/>
          <w:szCs w:val="24"/>
          <w:lang w:val="en"/>
        </w:rPr>
        <w:t xml:space="preserve"> sciences over the years (ibid.).</w:t>
      </w:r>
      <w:r w:rsidR="00182660">
        <w:rPr>
          <w:rFonts w:ascii="Times New Roman" w:hAnsi="Times New Roman" w:cs="Times New Roman"/>
          <w:sz w:val="24"/>
          <w:szCs w:val="24"/>
          <w:lang w:val="en"/>
        </w:rPr>
        <w:t xml:space="preserve"> As </w:t>
      </w:r>
      <w:r w:rsidR="007010B2">
        <w:rPr>
          <w:rFonts w:ascii="Times New Roman" w:hAnsi="Times New Roman" w:cs="Times New Roman"/>
          <w:sz w:val="24"/>
          <w:szCs w:val="24"/>
          <w:lang w:val="en"/>
        </w:rPr>
        <w:t>such,</w:t>
      </w:r>
      <w:r w:rsidR="00895074">
        <w:rPr>
          <w:rFonts w:ascii="Times New Roman" w:hAnsi="Times New Roman" w:cs="Times New Roman"/>
          <w:sz w:val="24"/>
          <w:szCs w:val="24"/>
          <w:lang w:val="en"/>
        </w:rPr>
        <w:t xml:space="preserve"> </w:t>
      </w:r>
      <w:r w:rsidR="00304850">
        <w:rPr>
          <w:rFonts w:ascii="Times New Roman" w:hAnsi="Times New Roman" w:cs="Times New Roman"/>
          <w:sz w:val="24"/>
          <w:szCs w:val="24"/>
          <w:lang w:val="en"/>
        </w:rPr>
        <w:t xml:space="preserve">what psychologist have come to know as </w:t>
      </w:r>
      <w:r w:rsidR="001861FF">
        <w:rPr>
          <w:rFonts w:ascii="Times New Roman" w:hAnsi="Times New Roman" w:cs="Times New Roman"/>
          <w:sz w:val="24"/>
          <w:szCs w:val="24"/>
          <w:lang w:val="en"/>
        </w:rPr>
        <w:t>science</w:t>
      </w:r>
      <w:r w:rsidR="00304850">
        <w:rPr>
          <w:rFonts w:ascii="Times New Roman" w:hAnsi="Times New Roman" w:cs="Times New Roman"/>
          <w:sz w:val="24"/>
          <w:szCs w:val="24"/>
          <w:lang w:val="en"/>
        </w:rPr>
        <w:t xml:space="preserve"> is actually just a fraction of how science </w:t>
      </w:r>
      <w:proofErr w:type="gramStart"/>
      <w:r w:rsidR="00B73623">
        <w:rPr>
          <w:rFonts w:ascii="Times New Roman" w:hAnsi="Times New Roman" w:cs="Times New Roman"/>
          <w:sz w:val="24"/>
          <w:szCs w:val="24"/>
          <w:lang w:val="en"/>
        </w:rPr>
        <w:t>should</w:t>
      </w:r>
      <w:r w:rsidR="00304850">
        <w:rPr>
          <w:rFonts w:ascii="Times New Roman" w:hAnsi="Times New Roman" w:cs="Times New Roman"/>
          <w:sz w:val="24"/>
          <w:szCs w:val="24"/>
          <w:lang w:val="en"/>
        </w:rPr>
        <w:t xml:space="preserve"> be understood</w:t>
      </w:r>
      <w:proofErr w:type="gramEnd"/>
      <w:r w:rsidR="00304850">
        <w:rPr>
          <w:rFonts w:ascii="Times New Roman" w:hAnsi="Times New Roman" w:cs="Times New Roman"/>
          <w:sz w:val="24"/>
          <w:szCs w:val="24"/>
          <w:lang w:val="en"/>
        </w:rPr>
        <w:t xml:space="preserve">. </w:t>
      </w:r>
      <w:r w:rsidR="00C013FE">
        <w:rPr>
          <w:rFonts w:ascii="Times New Roman" w:hAnsi="Times New Roman" w:cs="Times New Roman"/>
          <w:sz w:val="24"/>
          <w:szCs w:val="24"/>
          <w:lang w:val="en"/>
        </w:rPr>
        <w:t>Accordingly</w:t>
      </w:r>
      <w:r w:rsidR="001861FF">
        <w:rPr>
          <w:rFonts w:ascii="Times New Roman" w:hAnsi="Times New Roman" w:cs="Times New Roman"/>
          <w:sz w:val="24"/>
          <w:szCs w:val="24"/>
          <w:lang w:val="en"/>
        </w:rPr>
        <w:t xml:space="preserve">, Rogers argues that an openness to experience </w:t>
      </w:r>
      <w:proofErr w:type="gramStart"/>
      <w:r w:rsidR="001861FF">
        <w:rPr>
          <w:rFonts w:ascii="Times New Roman" w:hAnsi="Times New Roman" w:cs="Times New Roman"/>
          <w:sz w:val="24"/>
          <w:szCs w:val="24"/>
          <w:lang w:val="en"/>
        </w:rPr>
        <w:t>should be considered</w:t>
      </w:r>
      <w:proofErr w:type="gramEnd"/>
      <w:r w:rsidR="001861FF">
        <w:rPr>
          <w:rFonts w:ascii="Times New Roman" w:hAnsi="Times New Roman" w:cs="Times New Roman"/>
          <w:sz w:val="24"/>
          <w:szCs w:val="24"/>
          <w:lang w:val="en"/>
        </w:rPr>
        <w:t xml:space="preserve"> </w:t>
      </w:r>
      <w:r w:rsidR="001B2440">
        <w:rPr>
          <w:rFonts w:ascii="Times New Roman" w:hAnsi="Times New Roman" w:cs="Times New Roman"/>
          <w:sz w:val="24"/>
          <w:szCs w:val="24"/>
          <w:lang w:val="en"/>
        </w:rPr>
        <w:t>just</w:t>
      </w:r>
      <w:r w:rsidR="001861FF">
        <w:rPr>
          <w:rFonts w:ascii="Times New Roman" w:hAnsi="Times New Roman" w:cs="Times New Roman"/>
          <w:sz w:val="24"/>
          <w:szCs w:val="24"/>
          <w:lang w:val="en"/>
        </w:rPr>
        <w:t xml:space="preserve"> as important a characteristic of the scientist as his understanding of research design</w:t>
      </w:r>
      <w:r w:rsidR="001B2440">
        <w:rPr>
          <w:rFonts w:ascii="Times New Roman" w:hAnsi="Times New Roman" w:cs="Times New Roman"/>
          <w:sz w:val="24"/>
          <w:szCs w:val="24"/>
          <w:lang w:val="en"/>
        </w:rPr>
        <w:t>. S</w:t>
      </w:r>
      <w:r w:rsidR="001861FF">
        <w:rPr>
          <w:rFonts w:ascii="Times New Roman" w:hAnsi="Times New Roman" w:cs="Times New Roman"/>
          <w:sz w:val="24"/>
          <w:szCs w:val="24"/>
          <w:lang w:val="en"/>
        </w:rPr>
        <w:t xml:space="preserve">cience </w:t>
      </w:r>
      <w:r w:rsidR="009C268A">
        <w:rPr>
          <w:rFonts w:ascii="Times New Roman" w:hAnsi="Times New Roman" w:cs="Times New Roman"/>
          <w:sz w:val="24"/>
          <w:szCs w:val="24"/>
          <w:lang w:val="en"/>
        </w:rPr>
        <w:t xml:space="preserve">as we have learned to know it can for this reason be seen as only a small portion of a great field </w:t>
      </w:r>
      <w:r w:rsidR="00054428">
        <w:rPr>
          <w:rFonts w:ascii="Times New Roman" w:hAnsi="Times New Roman" w:cs="Times New Roman"/>
          <w:sz w:val="24"/>
          <w:szCs w:val="24"/>
          <w:lang w:val="en"/>
        </w:rPr>
        <w:t xml:space="preserve">of knowledge in which truth is pursued in many equally meaningful ways, conventional science being </w:t>
      </w:r>
      <w:r w:rsidR="00E61B5F">
        <w:rPr>
          <w:rFonts w:ascii="Times New Roman" w:hAnsi="Times New Roman" w:cs="Times New Roman"/>
          <w:sz w:val="24"/>
          <w:szCs w:val="24"/>
          <w:lang w:val="en"/>
        </w:rPr>
        <w:t xml:space="preserve">only </w:t>
      </w:r>
      <w:r w:rsidR="00054428">
        <w:rPr>
          <w:rFonts w:ascii="Times New Roman" w:hAnsi="Times New Roman" w:cs="Times New Roman"/>
          <w:sz w:val="24"/>
          <w:szCs w:val="24"/>
          <w:lang w:val="en"/>
        </w:rPr>
        <w:t>one of these ways</w:t>
      </w:r>
      <w:r w:rsidR="00E61B5F">
        <w:rPr>
          <w:rFonts w:ascii="Times New Roman" w:hAnsi="Times New Roman" w:cs="Times New Roman"/>
          <w:sz w:val="24"/>
          <w:szCs w:val="24"/>
          <w:lang w:val="en"/>
        </w:rPr>
        <w:t xml:space="preserve"> (Coulson &amp; Rogers, 1968, p. 8)</w:t>
      </w:r>
      <w:r w:rsidR="00054428">
        <w:rPr>
          <w:rFonts w:ascii="Times New Roman" w:hAnsi="Times New Roman" w:cs="Times New Roman"/>
          <w:sz w:val="24"/>
          <w:szCs w:val="24"/>
          <w:lang w:val="en"/>
        </w:rPr>
        <w:t>.</w:t>
      </w:r>
      <w:r w:rsidR="006F6F02">
        <w:rPr>
          <w:rFonts w:ascii="Times New Roman" w:hAnsi="Times New Roman" w:cs="Times New Roman"/>
          <w:sz w:val="24"/>
          <w:szCs w:val="24"/>
          <w:lang w:val="en"/>
        </w:rPr>
        <w:t xml:space="preserve"> The importance of this scientific paradigm shift </w:t>
      </w:r>
      <w:proofErr w:type="gramStart"/>
      <w:r w:rsidR="00C90D5B">
        <w:rPr>
          <w:rFonts w:ascii="Times New Roman" w:hAnsi="Times New Roman" w:cs="Times New Roman"/>
          <w:sz w:val="24"/>
          <w:szCs w:val="24"/>
          <w:lang w:val="en"/>
        </w:rPr>
        <w:t>is</w:t>
      </w:r>
      <w:r w:rsidR="006F6F02">
        <w:rPr>
          <w:rFonts w:ascii="Times New Roman" w:hAnsi="Times New Roman" w:cs="Times New Roman"/>
          <w:sz w:val="24"/>
          <w:szCs w:val="24"/>
          <w:lang w:val="en"/>
        </w:rPr>
        <w:t xml:space="preserve"> reflected</w:t>
      </w:r>
      <w:proofErr w:type="gramEnd"/>
      <w:r w:rsidR="006F6F02">
        <w:rPr>
          <w:rFonts w:ascii="Times New Roman" w:hAnsi="Times New Roman" w:cs="Times New Roman"/>
          <w:sz w:val="24"/>
          <w:szCs w:val="24"/>
          <w:lang w:val="en"/>
        </w:rPr>
        <w:t xml:space="preserve"> in a principal humanistic notion</w:t>
      </w:r>
      <w:r w:rsidR="002D2E78">
        <w:rPr>
          <w:rFonts w:ascii="Times New Roman" w:hAnsi="Times New Roman" w:cs="Times New Roman"/>
          <w:sz w:val="24"/>
          <w:szCs w:val="24"/>
          <w:lang w:val="en"/>
        </w:rPr>
        <w:t>; a</w:t>
      </w:r>
      <w:r w:rsidR="006F6F02">
        <w:rPr>
          <w:rFonts w:ascii="Times New Roman" w:hAnsi="Times New Roman" w:cs="Times New Roman"/>
          <w:sz w:val="24"/>
          <w:szCs w:val="24"/>
          <w:lang w:val="en"/>
        </w:rPr>
        <w:t xml:space="preserve"> new perspective of science will </w:t>
      </w:r>
      <w:r w:rsidR="002D2E78">
        <w:rPr>
          <w:rFonts w:ascii="Times New Roman" w:hAnsi="Times New Roman" w:cs="Times New Roman"/>
          <w:sz w:val="24"/>
          <w:szCs w:val="24"/>
          <w:lang w:val="en"/>
        </w:rPr>
        <w:t xml:space="preserve">strive </w:t>
      </w:r>
      <w:r w:rsidR="006F6F02">
        <w:rPr>
          <w:rFonts w:ascii="Times New Roman" w:hAnsi="Times New Roman" w:cs="Times New Roman"/>
          <w:sz w:val="24"/>
          <w:szCs w:val="24"/>
          <w:lang w:val="en"/>
        </w:rPr>
        <w:t xml:space="preserve">not </w:t>
      </w:r>
      <w:r w:rsidR="005742B0">
        <w:rPr>
          <w:rFonts w:ascii="Times New Roman" w:hAnsi="Times New Roman" w:cs="Times New Roman"/>
          <w:sz w:val="24"/>
          <w:szCs w:val="24"/>
          <w:lang w:val="en"/>
        </w:rPr>
        <w:t xml:space="preserve">to </w:t>
      </w:r>
      <w:r w:rsidR="006F6F02">
        <w:rPr>
          <w:rFonts w:ascii="Times New Roman" w:hAnsi="Times New Roman" w:cs="Times New Roman"/>
          <w:sz w:val="24"/>
          <w:szCs w:val="24"/>
          <w:lang w:val="en"/>
        </w:rPr>
        <w:t>thrust the individual into a forced situation to investigate a hypothesis that is imposed on him.</w:t>
      </w:r>
      <w:r w:rsidR="002D2E78">
        <w:rPr>
          <w:rFonts w:ascii="Times New Roman" w:hAnsi="Times New Roman" w:cs="Times New Roman"/>
          <w:sz w:val="24"/>
          <w:szCs w:val="24"/>
          <w:lang w:val="en"/>
        </w:rPr>
        <w:t xml:space="preserve"> Instead, it will strive to open our minds to learn </w:t>
      </w:r>
      <w:r w:rsidR="002D2E78">
        <w:rPr>
          <w:rFonts w:ascii="Times New Roman" w:hAnsi="Times New Roman" w:cs="Times New Roman"/>
          <w:i/>
          <w:sz w:val="24"/>
          <w:szCs w:val="24"/>
          <w:lang w:val="en"/>
        </w:rPr>
        <w:t>from</w:t>
      </w:r>
      <w:r w:rsidR="00C90D5B">
        <w:rPr>
          <w:rFonts w:ascii="Times New Roman" w:hAnsi="Times New Roman" w:cs="Times New Roman"/>
          <w:sz w:val="24"/>
          <w:szCs w:val="24"/>
          <w:lang w:val="en"/>
        </w:rPr>
        <w:t xml:space="preserve"> the individual</w:t>
      </w:r>
      <w:r w:rsidR="002D2E78">
        <w:rPr>
          <w:rFonts w:ascii="Times New Roman" w:hAnsi="Times New Roman" w:cs="Times New Roman"/>
          <w:sz w:val="24"/>
          <w:szCs w:val="24"/>
          <w:lang w:val="en"/>
        </w:rPr>
        <w:t xml:space="preserve"> and consequently start seeing </w:t>
      </w:r>
      <w:r w:rsidR="002D2E78" w:rsidRPr="00C90D5B">
        <w:rPr>
          <w:rFonts w:ascii="Times New Roman" w:hAnsi="Times New Roman" w:cs="Times New Roman"/>
          <w:i/>
          <w:sz w:val="24"/>
          <w:szCs w:val="24"/>
          <w:lang w:val="en"/>
        </w:rPr>
        <w:t>man</w:t>
      </w:r>
      <w:r w:rsidR="002D2E78">
        <w:rPr>
          <w:rFonts w:ascii="Times New Roman" w:hAnsi="Times New Roman" w:cs="Times New Roman"/>
          <w:sz w:val="24"/>
          <w:szCs w:val="24"/>
          <w:lang w:val="en"/>
        </w:rPr>
        <w:t xml:space="preserve"> as something greater than an object of investigation</w:t>
      </w:r>
      <w:r w:rsidR="006F1E38">
        <w:rPr>
          <w:rFonts w:ascii="Times New Roman" w:hAnsi="Times New Roman" w:cs="Times New Roman"/>
          <w:sz w:val="24"/>
          <w:szCs w:val="24"/>
          <w:lang w:val="en"/>
        </w:rPr>
        <w:t xml:space="preserve"> (Rogers, 1978, p. 380)</w:t>
      </w:r>
      <w:r w:rsidR="002D2E78">
        <w:rPr>
          <w:rFonts w:ascii="Times New Roman" w:hAnsi="Times New Roman" w:cs="Times New Roman"/>
          <w:sz w:val="24"/>
          <w:szCs w:val="24"/>
          <w:lang w:val="en"/>
        </w:rPr>
        <w:t>.</w:t>
      </w:r>
      <w:r w:rsidR="006F1E38">
        <w:rPr>
          <w:rFonts w:ascii="Times New Roman" w:hAnsi="Times New Roman" w:cs="Times New Roman"/>
          <w:sz w:val="24"/>
          <w:szCs w:val="24"/>
          <w:lang w:val="en"/>
        </w:rPr>
        <w:t xml:space="preserve"> </w:t>
      </w:r>
      <w:r w:rsidR="00C90D5B">
        <w:rPr>
          <w:rFonts w:ascii="Times New Roman" w:hAnsi="Times New Roman" w:cs="Times New Roman"/>
          <w:sz w:val="24"/>
          <w:szCs w:val="24"/>
          <w:lang w:val="en"/>
        </w:rPr>
        <w:t>On this note, Rogers suggests the following:</w:t>
      </w:r>
    </w:p>
    <w:p w:rsidR="00A54B4A" w:rsidRDefault="00C90D5B" w:rsidP="009E010F">
      <w:pPr>
        <w:spacing w:line="360" w:lineRule="auto"/>
        <w:ind w:left="1416"/>
        <w:jc w:val="both"/>
        <w:rPr>
          <w:rFonts w:ascii="Times New Roman" w:hAnsi="Times New Roman" w:cs="Times New Roman"/>
          <w:i/>
          <w:sz w:val="24"/>
          <w:szCs w:val="24"/>
          <w:lang w:val="en"/>
        </w:rPr>
      </w:pPr>
      <w:r w:rsidRPr="00C90D5B">
        <w:rPr>
          <w:rFonts w:ascii="Times New Roman" w:hAnsi="Times New Roman" w:cs="Times New Roman"/>
          <w:i/>
          <w:sz w:val="24"/>
          <w:szCs w:val="24"/>
          <w:lang w:val="en"/>
        </w:rPr>
        <w:t xml:space="preserve">“I believe that until we develop this authentic human science, we are but developing a technology for the use of planners and dictators, not a true understanding of the human condition.” (Rogers, 1978, p. 380)   </w:t>
      </w:r>
      <w:r w:rsidR="002D2E78" w:rsidRPr="00C90D5B">
        <w:rPr>
          <w:rFonts w:ascii="Times New Roman" w:hAnsi="Times New Roman" w:cs="Times New Roman"/>
          <w:i/>
          <w:sz w:val="24"/>
          <w:szCs w:val="24"/>
          <w:lang w:val="en"/>
        </w:rPr>
        <w:t xml:space="preserve"> </w:t>
      </w:r>
      <w:r w:rsidR="006F6F02" w:rsidRPr="00C90D5B">
        <w:rPr>
          <w:rFonts w:ascii="Times New Roman" w:hAnsi="Times New Roman" w:cs="Times New Roman"/>
          <w:i/>
          <w:sz w:val="24"/>
          <w:szCs w:val="24"/>
          <w:lang w:val="en"/>
        </w:rPr>
        <w:t xml:space="preserve">    </w:t>
      </w:r>
    </w:p>
    <w:p w:rsidR="00FB687D" w:rsidRDefault="004E1108"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Curiously, Rogers attribute</w:t>
      </w:r>
      <w:r w:rsidR="00380BFB">
        <w:rPr>
          <w:rFonts w:ascii="Times New Roman" w:hAnsi="Times New Roman" w:cs="Times New Roman"/>
          <w:sz w:val="24"/>
          <w:szCs w:val="24"/>
          <w:lang w:val="en"/>
        </w:rPr>
        <w:t>s</w:t>
      </w:r>
      <w:r w:rsidR="00831049">
        <w:rPr>
          <w:rFonts w:ascii="Times New Roman" w:hAnsi="Times New Roman" w:cs="Times New Roman"/>
          <w:sz w:val="24"/>
          <w:szCs w:val="24"/>
          <w:lang w:val="en"/>
        </w:rPr>
        <w:t xml:space="preserve"> this</w:t>
      </w:r>
      <w:r>
        <w:rPr>
          <w:rFonts w:ascii="Times New Roman" w:hAnsi="Times New Roman" w:cs="Times New Roman"/>
          <w:sz w:val="24"/>
          <w:szCs w:val="24"/>
          <w:lang w:val="en"/>
        </w:rPr>
        <w:t xml:space="preserve"> </w:t>
      </w:r>
      <w:r w:rsidR="00853BBB">
        <w:rPr>
          <w:rFonts w:ascii="Times New Roman" w:hAnsi="Times New Roman" w:cs="Times New Roman"/>
          <w:sz w:val="24"/>
          <w:szCs w:val="24"/>
          <w:lang w:val="en"/>
        </w:rPr>
        <w:t>conservative</w:t>
      </w:r>
      <w:r>
        <w:rPr>
          <w:rFonts w:ascii="Times New Roman" w:hAnsi="Times New Roman" w:cs="Times New Roman"/>
          <w:sz w:val="24"/>
          <w:szCs w:val="24"/>
          <w:lang w:val="en"/>
        </w:rPr>
        <w:t xml:space="preserve"> scientific view to the </w:t>
      </w:r>
      <w:r w:rsidR="00853BBB">
        <w:rPr>
          <w:rFonts w:ascii="Times New Roman" w:hAnsi="Times New Roman" w:cs="Times New Roman"/>
          <w:sz w:val="24"/>
          <w:szCs w:val="24"/>
          <w:lang w:val="en"/>
        </w:rPr>
        <w:t>traditional</w:t>
      </w:r>
      <w:r>
        <w:rPr>
          <w:rFonts w:ascii="Times New Roman" w:hAnsi="Times New Roman" w:cs="Times New Roman"/>
          <w:sz w:val="24"/>
          <w:szCs w:val="24"/>
          <w:lang w:val="en"/>
        </w:rPr>
        <w:t xml:space="preserve"> ways of the educational institutions</w:t>
      </w:r>
      <w:r w:rsidR="00380BFB">
        <w:rPr>
          <w:rFonts w:ascii="Times New Roman" w:hAnsi="Times New Roman" w:cs="Times New Roman"/>
          <w:sz w:val="24"/>
          <w:szCs w:val="24"/>
          <w:lang w:val="en"/>
        </w:rPr>
        <w:t xml:space="preserve"> that provide the professional</w:t>
      </w:r>
      <w:r w:rsidR="00921EB2">
        <w:rPr>
          <w:rFonts w:ascii="Times New Roman" w:hAnsi="Times New Roman" w:cs="Times New Roman"/>
          <w:sz w:val="24"/>
          <w:szCs w:val="24"/>
          <w:lang w:val="en"/>
        </w:rPr>
        <w:t xml:space="preserve"> and much sought-after</w:t>
      </w:r>
      <w:r w:rsidR="00380BFB">
        <w:rPr>
          <w:rFonts w:ascii="Times New Roman" w:hAnsi="Times New Roman" w:cs="Times New Roman"/>
          <w:sz w:val="24"/>
          <w:szCs w:val="24"/>
          <w:lang w:val="en"/>
        </w:rPr>
        <w:t xml:space="preserve"> credentials needed to practice as a psychologist. Rogers clearly insinuates that to </w:t>
      </w:r>
      <w:r w:rsidR="00551AD6">
        <w:rPr>
          <w:rFonts w:ascii="Times New Roman" w:hAnsi="Times New Roman" w:cs="Times New Roman"/>
          <w:sz w:val="24"/>
          <w:szCs w:val="24"/>
          <w:lang w:val="en"/>
        </w:rPr>
        <w:t>oppose</w:t>
      </w:r>
      <w:r w:rsidR="00380BFB">
        <w:rPr>
          <w:rFonts w:ascii="Times New Roman" w:hAnsi="Times New Roman" w:cs="Times New Roman"/>
          <w:sz w:val="24"/>
          <w:szCs w:val="24"/>
          <w:lang w:val="en"/>
        </w:rPr>
        <w:t xml:space="preserve"> </w:t>
      </w:r>
      <w:r w:rsidR="00551AD6">
        <w:rPr>
          <w:rFonts w:ascii="Times New Roman" w:hAnsi="Times New Roman" w:cs="Times New Roman"/>
          <w:sz w:val="24"/>
          <w:szCs w:val="24"/>
          <w:lang w:val="en"/>
        </w:rPr>
        <w:t>the</w:t>
      </w:r>
      <w:r w:rsidR="00380BFB">
        <w:rPr>
          <w:rFonts w:ascii="Times New Roman" w:hAnsi="Times New Roman" w:cs="Times New Roman"/>
          <w:sz w:val="24"/>
          <w:szCs w:val="24"/>
          <w:lang w:val="en"/>
        </w:rPr>
        <w:t xml:space="preserve"> prevailing, conservative view of science, it is necessary </w:t>
      </w:r>
      <w:r w:rsidR="00551AD6">
        <w:rPr>
          <w:rFonts w:ascii="Times New Roman" w:hAnsi="Times New Roman" w:cs="Times New Roman"/>
          <w:sz w:val="24"/>
          <w:szCs w:val="24"/>
          <w:lang w:val="en"/>
        </w:rPr>
        <w:t xml:space="preserve">to address the ways of the educational institutions that sets the psychological agenda. As stated by Rogers, </w:t>
      </w:r>
      <w:r w:rsidR="00671D79">
        <w:rPr>
          <w:rFonts w:ascii="Times New Roman" w:hAnsi="Times New Roman" w:cs="Times New Roman"/>
          <w:sz w:val="24"/>
          <w:szCs w:val="24"/>
          <w:lang w:val="en"/>
        </w:rPr>
        <w:t>these bastions of traditionalism</w:t>
      </w:r>
      <w:r w:rsidR="00853BBB">
        <w:rPr>
          <w:rFonts w:ascii="Times New Roman" w:hAnsi="Times New Roman" w:cs="Times New Roman"/>
          <w:sz w:val="24"/>
          <w:szCs w:val="24"/>
          <w:lang w:val="en"/>
        </w:rPr>
        <w:t xml:space="preserve"> </w:t>
      </w:r>
      <w:r w:rsidR="00671D79">
        <w:rPr>
          <w:rFonts w:ascii="Times New Roman" w:hAnsi="Times New Roman" w:cs="Times New Roman"/>
          <w:sz w:val="24"/>
          <w:szCs w:val="24"/>
          <w:lang w:val="en"/>
        </w:rPr>
        <w:t>bottlenecks</w:t>
      </w:r>
      <w:r w:rsidR="00853BBB">
        <w:rPr>
          <w:rFonts w:ascii="Times New Roman" w:hAnsi="Times New Roman" w:cs="Times New Roman"/>
          <w:sz w:val="24"/>
          <w:szCs w:val="24"/>
          <w:lang w:val="en"/>
        </w:rPr>
        <w:t xml:space="preserve"> potentially pioneering work by </w:t>
      </w:r>
      <w:r w:rsidR="00A004DD">
        <w:rPr>
          <w:rFonts w:ascii="Times New Roman" w:hAnsi="Times New Roman" w:cs="Times New Roman"/>
          <w:sz w:val="24"/>
          <w:szCs w:val="24"/>
          <w:lang w:val="en"/>
        </w:rPr>
        <w:t>focusing primarily on dated concepts of professionalism and psychological theories past its prime</w:t>
      </w:r>
      <w:r w:rsidR="00831049">
        <w:rPr>
          <w:rFonts w:ascii="Times New Roman" w:hAnsi="Times New Roman" w:cs="Times New Roman"/>
          <w:sz w:val="24"/>
          <w:szCs w:val="24"/>
          <w:lang w:val="en"/>
        </w:rPr>
        <w:t xml:space="preserve"> (ibid.)</w:t>
      </w:r>
      <w:r w:rsidR="00A004DD">
        <w:rPr>
          <w:rFonts w:ascii="Times New Roman" w:hAnsi="Times New Roman" w:cs="Times New Roman"/>
          <w:sz w:val="24"/>
          <w:szCs w:val="24"/>
          <w:lang w:val="en"/>
        </w:rPr>
        <w:t>. In the following, we wil</w:t>
      </w:r>
      <w:r w:rsidR="00831049">
        <w:rPr>
          <w:rFonts w:ascii="Times New Roman" w:hAnsi="Times New Roman" w:cs="Times New Roman"/>
          <w:sz w:val="24"/>
          <w:szCs w:val="24"/>
          <w:lang w:val="en"/>
        </w:rPr>
        <w:t xml:space="preserve">l have a closer look at how Rogers considers these graduating departments as disparaging on creativity and modernization. </w:t>
      </w:r>
    </w:p>
    <w:p w:rsidR="006E1277" w:rsidRDefault="006E1277" w:rsidP="009E010F">
      <w:pPr>
        <w:spacing w:line="360" w:lineRule="auto"/>
        <w:ind w:left="1416"/>
        <w:jc w:val="both"/>
        <w:rPr>
          <w:rFonts w:ascii="Times New Roman" w:hAnsi="Times New Roman" w:cs="Times New Roman"/>
          <w:i/>
          <w:sz w:val="24"/>
          <w:szCs w:val="24"/>
          <w:lang w:val="en"/>
        </w:rPr>
      </w:pPr>
      <w:proofErr w:type="gramStart"/>
      <w:r w:rsidRPr="006E1277">
        <w:rPr>
          <w:rFonts w:ascii="Times New Roman" w:hAnsi="Times New Roman" w:cs="Times New Roman"/>
          <w:i/>
          <w:sz w:val="24"/>
          <w:szCs w:val="24"/>
          <w:lang w:val="en"/>
        </w:rPr>
        <w:t xml:space="preserve">“Will the school psychologist be content with the attempt to diagnose and remedy the individual ills created by an obsolete educational system with an irrelevant curriculum, or will he insist on having a part in designing an </w:t>
      </w:r>
      <w:r w:rsidRPr="006E1277">
        <w:rPr>
          <w:rFonts w:ascii="Times New Roman" w:hAnsi="Times New Roman" w:cs="Times New Roman"/>
          <w:i/>
          <w:sz w:val="24"/>
          <w:szCs w:val="24"/>
          <w:lang w:val="en"/>
        </w:rPr>
        <w:lastRenderedPageBreak/>
        <w:t xml:space="preserve">opportunity for learning in which the students curiosity can be unleashed and in which the joy of learning replaces the assigned tasks of the prison we know as </w:t>
      </w:r>
      <w:r w:rsidRPr="00A41C07">
        <w:rPr>
          <w:rFonts w:ascii="Times New Roman" w:hAnsi="Times New Roman" w:cs="Times New Roman"/>
          <w:i/>
          <w:sz w:val="24"/>
          <w:szCs w:val="24"/>
          <w:lang w:val="en"/>
        </w:rPr>
        <w:t>schools”?</w:t>
      </w:r>
      <w:proofErr w:type="gramEnd"/>
      <w:r w:rsidRPr="00A41C07">
        <w:rPr>
          <w:rFonts w:ascii="Times New Roman" w:hAnsi="Times New Roman" w:cs="Times New Roman"/>
          <w:i/>
          <w:sz w:val="24"/>
          <w:szCs w:val="24"/>
          <w:lang w:val="en"/>
        </w:rPr>
        <w:t xml:space="preserve"> (Rogers, 1978, p. 381)</w:t>
      </w:r>
      <w:r w:rsidRPr="006E1277">
        <w:rPr>
          <w:rFonts w:ascii="Times New Roman" w:hAnsi="Times New Roman" w:cs="Times New Roman"/>
          <w:i/>
          <w:sz w:val="24"/>
          <w:szCs w:val="24"/>
          <w:lang w:val="en"/>
        </w:rPr>
        <w:t xml:space="preserve"> </w:t>
      </w:r>
    </w:p>
    <w:p w:rsidR="005C74AC" w:rsidRDefault="00A41C07"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These words </w:t>
      </w:r>
      <w:r w:rsidR="009B4442">
        <w:rPr>
          <w:rFonts w:ascii="Times New Roman" w:hAnsi="Times New Roman" w:cs="Times New Roman"/>
          <w:sz w:val="24"/>
          <w:szCs w:val="24"/>
          <w:lang w:val="en"/>
        </w:rPr>
        <w:t xml:space="preserve">kernel around another great challenge that face </w:t>
      </w:r>
      <w:r w:rsidR="00BA4A51">
        <w:rPr>
          <w:rFonts w:ascii="Times New Roman" w:hAnsi="Times New Roman" w:cs="Times New Roman"/>
          <w:sz w:val="24"/>
          <w:szCs w:val="24"/>
          <w:lang w:val="en"/>
        </w:rPr>
        <w:t xml:space="preserve">the </w:t>
      </w:r>
      <w:r w:rsidR="009B4442">
        <w:rPr>
          <w:rFonts w:ascii="Times New Roman" w:hAnsi="Times New Roman" w:cs="Times New Roman"/>
          <w:sz w:val="24"/>
          <w:szCs w:val="24"/>
          <w:lang w:val="en"/>
        </w:rPr>
        <w:t>psychological profession; do we as psychologists</w:t>
      </w:r>
      <w:r w:rsidR="00BA4A51">
        <w:rPr>
          <w:rFonts w:ascii="Times New Roman" w:hAnsi="Times New Roman" w:cs="Times New Roman"/>
          <w:sz w:val="24"/>
          <w:szCs w:val="24"/>
          <w:lang w:val="en"/>
        </w:rPr>
        <w:t xml:space="preserve"> dare to set a new agenda an develop an approach which has its focus on constructing the new, rather than repairing the old</w:t>
      </w:r>
      <w:r w:rsidR="009B4442">
        <w:rPr>
          <w:rFonts w:ascii="Times New Roman" w:hAnsi="Times New Roman" w:cs="Times New Roman"/>
          <w:sz w:val="24"/>
          <w:szCs w:val="24"/>
          <w:lang w:val="en"/>
        </w:rPr>
        <w:t>?</w:t>
      </w:r>
      <w:r w:rsidR="00BA4A51">
        <w:rPr>
          <w:rFonts w:ascii="Times New Roman" w:hAnsi="Times New Roman" w:cs="Times New Roman"/>
          <w:sz w:val="24"/>
          <w:szCs w:val="24"/>
          <w:lang w:val="en"/>
        </w:rPr>
        <w:t xml:space="preserve"> </w:t>
      </w:r>
      <w:proofErr w:type="gramStart"/>
      <w:r w:rsidR="008F18A9">
        <w:rPr>
          <w:rFonts w:ascii="Times New Roman" w:hAnsi="Times New Roman" w:cs="Times New Roman"/>
          <w:sz w:val="24"/>
          <w:szCs w:val="24"/>
          <w:lang w:val="en"/>
        </w:rPr>
        <w:t>Moreover,</w:t>
      </w:r>
      <w:r w:rsidR="00BA4A51">
        <w:rPr>
          <w:rFonts w:ascii="Times New Roman" w:hAnsi="Times New Roman" w:cs="Times New Roman"/>
          <w:sz w:val="24"/>
          <w:szCs w:val="24"/>
          <w:lang w:val="en"/>
        </w:rPr>
        <w:t xml:space="preserve"> do we as psychologist</w:t>
      </w:r>
      <w:r w:rsidR="008F18A9">
        <w:rPr>
          <w:rFonts w:ascii="Times New Roman" w:hAnsi="Times New Roman" w:cs="Times New Roman"/>
          <w:sz w:val="24"/>
          <w:szCs w:val="24"/>
          <w:lang w:val="en"/>
        </w:rPr>
        <w:t>s</w:t>
      </w:r>
      <w:r w:rsidR="00BA4A51">
        <w:rPr>
          <w:rFonts w:ascii="Times New Roman" w:hAnsi="Times New Roman" w:cs="Times New Roman"/>
          <w:sz w:val="24"/>
          <w:szCs w:val="24"/>
          <w:lang w:val="en"/>
        </w:rPr>
        <w:t xml:space="preserve"> dare to sweep away our procedures for professionalism and credentials</w:t>
      </w:r>
      <w:r w:rsidR="00220ACA">
        <w:rPr>
          <w:rFonts w:ascii="Times New Roman" w:hAnsi="Times New Roman" w:cs="Times New Roman"/>
          <w:sz w:val="24"/>
          <w:szCs w:val="24"/>
          <w:lang w:val="en"/>
        </w:rPr>
        <w:t xml:space="preserve"> in favor of opening up</w:t>
      </w:r>
      <w:r w:rsidR="008F18A9">
        <w:rPr>
          <w:rFonts w:ascii="Times New Roman" w:hAnsi="Times New Roman" w:cs="Times New Roman"/>
          <w:sz w:val="24"/>
          <w:szCs w:val="24"/>
          <w:lang w:val="en"/>
        </w:rPr>
        <w:t xml:space="preserve"> to new understandings of what defines a competent psychologist</w:t>
      </w:r>
      <w:r w:rsidR="00220ACA">
        <w:rPr>
          <w:rFonts w:ascii="Times New Roman" w:hAnsi="Times New Roman" w:cs="Times New Roman"/>
          <w:sz w:val="24"/>
          <w:szCs w:val="24"/>
          <w:lang w:val="en"/>
        </w:rPr>
        <w:t>?</w:t>
      </w:r>
      <w:proofErr w:type="gramEnd"/>
      <w:r w:rsidR="00551E1F">
        <w:rPr>
          <w:rFonts w:ascii="Times New Roman" w:hAnsi="Times New Roman" w:cs="Times New Roman"/>
          <w:sz w:val="24"/>
          <w:szCs w:val="24"/>
          <w:lang w:val="en"/>
        </w:rPr>
        <w:t xml:space="preserve"> </w:t>
      </w:r>
      <w:r w:rsidR="009E13D3">
        <w:rPr>
          <w:rFonts w:ascii="Times New Roman" w:hAnsi="Times New Roman" w:cs="Times New Roman"/>
          <w:sz w:val="24"/>
          <w:szCs w:val="24"/>
          <w:lang w:val="en"/>
        </w:rPr>
        <w:t xml:space="preserve">By </w:t>
      </w:r>
      <w:r w:rsidR="009E13D3" w:rsidRPr="009E13D3">
        <w:rPr>
          <w:rFonts w:ascii="Times New Roman" w:hAnsi="Times New Roman" w:cs="Times New Roman"/>
          <w:i/>
          <w:sz w:val="24"/>
          <w:szCs w:val="24"/>
          <w:lang w:val="en"/>
        </w:rPr>
        <w:t>constructing the new</w:t>
      </w:r>
      <w:r w:rsidR="009E13D3">
        <w:rPr>
          <w:rFonts w:ascii="Times New Roman" w:hAnsi="Times New Roman" w:cs="Times New Roman"/>
          <w:i/>
          <w:sz w:val="24"/>
          <w:szCs w:val="24"/>
          <w:lang w:val="en"/>
        </w:rPr>
        <w:t xml:space="preserve">, </w:t>
      </w:r>
      <w:r w:rsidR="009E13D3">
        <w:rPr>
          <w:rFonts w:ascii="Times New Roman" w:hAnsi="Times New Roman" w:cs="Times New Roman"/>
          <w:sz w:val="24"/>
          <w:szCs w:val="24"/>
          <w:lang w:val="en"/>
        </w:rPr>
        <w:t xml:space="preserve">Rogers imply that psychologist have so much more to offer than what the prevailing majority occupy </w:t>
      </w:r>
      <w:r w:rsidR="00E7525F">
        <w:rPr>
          <w:rFonts w:ascii="Times New Roman" w:hAnsi="Times New Roman" w:cs="Times New Roman"/>
          <w:sz w:val="24"/>
          <w:szCs w:val="24"/>
          <w:lang w:val="en"/>
        </w:rPr>
        <w:t>themselves with; to</w:t>
      </w:r>
      <w:r w:rsidR="009E13D3">
        <w:rPr>
          <w:rFonts w:ascii="Times New Roman" w:hAnsi="Times New Roman" w:cs="Times New Roman"/>
          <w:sz w:val="24"/>
          <w:szCs w:val="24"/>
          <w:lang w:val="en"/>
        </w:rPr>
        <w:t xml:space="preserve"> </w:t>
      </w:r>
      <w:r w:rsidR="00E7525F">
        <w:rPr>
          <w:rFonts w:ascii="Times New Roman" w:hAnsi="Times New Roman" w:cs="Times New Roman"/>
          <w:sz w:val="24"/>
          <w:szCs w:val="24"/>
          <w:lang w:val="en"/>
        </w:rPr>
        <w:t>lessen the pain of individuals crippled by social factors, for whom letdowns and failures has become a daily routine</w:t>
      </w:r>
      <w:r w:rsidR="00724F3D">
        <w:rPr>
          <w:rFonts w:ascii="Times New Roman" w:hAnsi="Times New Roman" w:cs="Times New Roman"/>
          <w:sz w:val="24"/>
          <w:szCs w:val="24"/>
          <w:lang w:val="en"/>
        </w:rPr>
        <w:t xml:space="preserve"> (ibid.)</w:t>
      </w:r>
      <w:r w:rsidR="00E7525F">
        <w:rPr>
          <w:rFonts w:ascii="Times New Roman" w:hAnsi="Times New Roman" w:cs="Times New Roman"/>
          <w:sz w:val="24"/>
          <w:szCs w:val="24"/>
          <w:lang w:val="en"/>
        </w:rPr>
        <w:t xml:space="preserve">. As a result of the educational system that primarily reproduce timeworn theories of psychopathology, </w:t>
      </w:r>
      <w:r w:rsidR="00724F3D">
        <w:rPr>
          <w:rFonts w:ascii="Times New Roman" w:hAnsi="Times New Roman" w:cs="Times New Roman"/>
          <w:sz w:val="24"/>
          <w:szCs w:val="24"/>
          <w:lang w:val="en"/>
        </w:rPr>
        <w:t>psychologists have learned to see their</w:t>
      </w:r>
      <w:r w:rsidR="005E24C8">
        <w:rPr>
          <w:rFonts w:ascii="Times New Roman" w:hAnsi="Times New Roman" w:cs="Times New Roman"/>
          <w:sz w:val="24"/>
          <w:szCs w:val="24"/>
          <w:lang w:val="en"/>
        </w:rPr>
        <w:t xml:space="preserve"> task</w:t>
      </w:r>
      <w:r w:rsidR="00724F3D">
        <w:rPr>
          <w:rFonts w:ascii="Times New Roman" w:hAnsi="Times New Roman" w:cs="Times New Roman"/>
          <w:sz w:val="24"/>
          <w:szCs w:val="24"/>
          <w:lang w:val="en"/>
        </w:rPr>
        <w:t>s</w:t>
      </w:r>
      <w:r w:rsidR="005E24C8">
        <w:rPr>
          <w:rFonts w:ascii="Times New Roman" w:hAnsi="Times New Roman" w:cs="Times New Roman"/>
          <w:sz w:val="24"/>
          <w:szCs w:val="24"/>
          <w:lang w:val="en"/>
        </w:rPr>
        <w:t xml:space="preserve"> in such a</w:t>
      </w:r>
      <w:r w:rsidR="00724F3D">
        <w:rPr>
          <w:rFonts w:ascii="Times New Roman" w:hAnsi="Times New Roman" w:cs="Times New Roman"/>
          <w:sz w:val="24"/>
          <w:szCs w:val="24"/>
          <w:lang w:val="en"/>
        </w:rPr>
        <w:t>n</w:t>
      </w:r>
      <w:r w:rsidR="005E24C8">
        <w:rPr>
          <w:rFonts w:ascii="Times New Roman" w:hAnsi="Times New Roman" w:cs="Times New Roman"/>
          <w:sz w:val="24"/>
          <w:szCs w:val="24"/>
          <w:lang w:val="en"/>
        </w:rPr>
        <w:t xml:space="preserve"> undignified way</w:t>
      </w:r>
      <w:r w:rsidR="00E7525F">
        <w:rPr>
          <w:rFonts w:ascii="Times New Roman" w:hAnsi="Times New Roman" w:cs="Times New Roman"/>
          <w:sz w:val="24"/>
          <w:szCs w:val="24"/>
          <w:lang w:val="en"/>
        </w:rPr>
        <w:t xml:space="preserve"> </w:t>
      </w:r>
      <w:r w:rsidR="005E24C8">
        <w:rPr>
          <w:rFonts w:ascii="Times New Roman" w:hAnsi="Times New Roman" w:cs="Times New Roman"/>
          <w:sz w:val="24"/>
          <w:szCs w:val="24"/>
          <w:lang w:val="en"/>
        </w:rPr>
        <w:t xml:space="preserve">that </w:t>
      </w:r>
      <w:r w:rsidR="00921EB2">
        <w:rPr>
          <w:rFonts w:ascii="Times New Roman" w:hAnsi="Times New Roman" w:cs="Times New Roman"/>
          <w:sz w:val="24"/>
          <w:szCs w:val="24"/>
          <w:lang w:val="en"/>
        </w:rPr>
        <w:t xml:space="preserve">it </w:t>
      </w:r>
      <w:r w:rsidR="005E24C8">
        <w:rPr>
          <w:rFonts w:ascii="Times New Roman" w:hAnsi="Times New Roman" w:cs="Times New Roman"/>
          <w:sz w:val="24"/>
          <w:szCs w:val="24"/>
          <w:lang w:val="en"/>
        </w:rPr>
        <w:t>makes it difficult to</w:t>
      </w:r>
      <w:r w:rsidR="00724F3D">
        <w:rPr>
          <w:rFonts w:ascii="Times New Roman" w:hAnsi="Times New Roman" w:cs="Times New Roman"/>
          <w:sz w:val="24"/>
          <w:szCs w:val="24"/>
          <w:lang w:val="en"/>
        </w:rPr>
        <w:t xml:space="preserve"> lift the</w:t>
      </w:r>
      <w:r w:rsidR="005E24C8">
        <w:rPr>
          <w:rFonts w:ascii="Times New Roman" w:hAnsi="Times New Roman" w:cs="Times New Roman"/>
          <w:sz w:val="24"/>
          <w:szCs w:val="24"/>
          <w:lang w:val="en"/>
        </w:rPr>
        <w:t xml:space="preserve"> vie</w:t>
      </w:r>
      <w:r w:rsidR="00724F3D">
        <w:rPr>
          <w:rFonts w:ascii="Times New Roman" w:hAnsi="Times New Roman" w:cs="Times New Roman"/>
          <w:sz w:val="24"/>
          <w:szCs w:val="24"/>
          <w:lang w:val="en"/>
        </w:rPr>
        <w:t>w enough to see the functions that psychologists</w:t>
      </w:r>
      <w:r w:rsidR="005E24C8">
        <w:rPr>
          <w:rFonts w:ascii="Times New Roman" w:hAnsi="Times New Roman" w:cs="Times New Roman"/>
          <w:sz w:val="24"/>
          <w:szCs w:val="24"/>
          <w:lang w:val="en"/>
        </w:rPr>
        <w:t xml:space="preserve"> possibly </w:t>
      </w:r>
      <w:r w:rsidR="005E24C8" w:rsidRPr="00C35F60">
        <w:rPr>
          <w:rFonts w:ascii="Times New Roman" w:hAnsi="Times New Roman" w:cs="Times New Roman"/>
          <w:i/>
          <w:sz w:val="24"/>
          <w:szCs w:val="24"/>
          <w:lang w:val="en"/>
        </w:rPr>
        <w:t>could</w:t>
      </w:r>
      <w:r w:rsidR="005E24C8">
        <w:rPr>
          <w:rFonts w:ascii="Times New Roman" w:hAnsi="Times New Roman" w:cs="Times New Roman"/>
          <w:sz w:val="24"/>
          <w:szCs w:val="24"/>
          <w:lang w:val="en"/>
        </w:rPr>
        <w:t xml:space="preserve"> be serving</w:t>
      </w:r>
      <w:r w:rsidR="00724F3D">
        <w:rPr>
          <w:rFonts w:ascii="Times New Roman" w:hAnsi="Times New Roman" w:cs="Times New Roman"/>
          <w:sz w:val="24"/>
          <w:szCs w:val="24"/>
          <w:lang w:val="en"/>
        </w:rPr>
        <w:t xml:space="preserve">; the function of designing a society in which problems will be less frequent. However, Rogers emphasizes that to work in such a proactive way demands significant </w:t>
      </w:r>
      <w:r w:rsidR="00C35F60">
        <w:rPr>
          <w:rFonts w:ascii="Times New Roman" w:hAnsi="Times New Roman" w:cs="Times New Roman"/>
          <w:sz w:val="24"/>
          <w:szCs w:val="24"/>
          <w:lang w:val="en"/>
        </w:rPr>
        <w:t>changes;</w:t>
      </w:r>
      <w:r w:rsidR="00724F3D">
        <w:rPr>
          <w:rFonts w:ascii="Times New Roman" w:hAnsi="Times New Roman" w:cs="Times New Roman"/>
          <w:sz w:val="24"/>
          <w:szCs w:val="24"/>
          <w:lang w:val="en"/>
        </w:rPr>
        <w:t xml:space="preserve"> </w:t>
      </w:r>
      <w:r w:rsidR="00C35F60">
        <w:rPr>
          <w:rFonts w:ascii="Times New Roman" w:hAnsi="Times New Roman" w:cs="Times New Roman"/>
          <w:sz w:val="24"/>
          <w:szCs w:val="24"/>
          <w:lang w:val="en"/>
        </w:rPr>
        <w:t>p</w:t>
      </w:r>
      <w:r w:rsidR="00724F3D">
        <w:rPr>
          <w:rFonts w:ascii="Times New Roman" w:hAnsi="Times New Roman" w:cs="Times New Roman"/>
          <w:sz w:val="24"/>
          <w:szCs w:val="24"/>
          <w:lang w:val="en"/>
        </w:rPr>
        <w:t xml:space="preserve">sychologists must be able to leave the secure confines of their office and start working in collaboration with school administrators, community leaders and teachers to design and plan contemporary </w:t>
      </w:r>
      <w:r w:rsidR="00C35F60">
        <w:rPr>
          <w:rFonts w:ascii="Times New Roman" w:hAnsi="Times New Roman" w:cs="Times New Roman"/>
          <w:sz w:val="24"/>
          <w:szCs w:val="24"/>
          <w:lang w:val="en"/>
        </w:rPr>
        <w:t>learning environments. On this note, Rogers questions why psychologists are not found at the very heart of designing environments (i.e. homes, cities, workplaces) that nourishes enhancement</w:t>
      </w:r>
      <w:r w:rsidR="00F61082">
        <w:rPr>
          <w:rFonts w:ascii="Times New Roman" w:hAnsi="Times New Roman" w:cs="Times New Roman"/>
          <w:sz w:val="24"/>
          <w:szCs w:val="24"/>
          <w:lang w:val="en"/>
        </w:rPr>
        <w:t xml:space="preserve"> and</w:t>
      </w:r>
      <w:r w:rsidR="00C35F60">
        <w:rPr>
          <w:rFonts w:ascii="Times New Roman" w:hAnsi="Times New Roman" w:cs="Times New Roman"/>
          <w:sz w:val="24"/>
          <w:szCs w:val="24"/>
          <w:lang w:val="en"/>
        </w:rPr>
        <w:t xml:space="preserve"> </w:t>
      </w:r>
      <w:r w:rsidR="00F61082">
        <w:rPr>
          <w:rFonts w:ascii="Times New Roman" w:hAnsi="Times New Roman" w:cs="Times New Roman"/>
          <w:sz w:val="24"/>
          <w:szCs w:val="24"/>
          <w:lang w:val="en"/>
        </w:rPr>
        <w:t>utilize</w:t>
      </w:r>
      <w:r w:rsidR="00C35F60">
        <w:rPr>
          <w:rFonts w:ascii="Times New Roman" w:hAnsi="Times New Roman" w:cs="Times New Roman"/>
          <w:sz w:val="24"/>
          <w:szCs w:val="24"/>
          <w:lang w:val="en"/>
        </w:rPr>
        <w:t xml:space="preserve"> technology rather than becoming its slave (ibid.). </w:t>
      </w:r>
      <w:r w:rsidR="00F61082">
        <w:rPr>
          <w:rFonts w:ascii="Times New Roman" w:hAnsi="Times New Roman" w:cs="Times New Roman"/>
          <w:sz w:val="24"/>
          <w:szCs w:val="24"/>
          <w:lang w:val="en"/>
        </w:rPr>
        <w:t>Due to the conformist and dated view psychologist</w:t>
      </w:r>
      <w:r w:rsidR="00005971">
        <w:rPr>
          <w:rFonts w:ascii="Times New Roman" w:hAnsi="Times New Roman" w:cs="Times New Roman"/>
          <w:sz w:val="24"/>
          <w:szCs w:val="24"/>
          <w:lang w:val="en"/>
        </w:rPr>
        <w:t>s have on their own profession,</w:t>
      </w:r>
      <w:r w:rsidR="00F61082">
        <w:rPr>
          <w:rFonts w:ascii="Times New Roman" w:hAnsi="Times New Roman" w:cs="Times New Roman"/>
          <w:sz w:val="24"/>
          <w:szCs w:val="24"/>
          <w:lang w:val="en"/>
        </w:rPr>
        <w:t xml:space="preserve"> purpose and expertise</w:t>
      </w:r>
      <w:r w:rsidR="00005971">
        <w:rPr>
          <w:rFonts w:ascii="Times New Roman" w:hAnsi="Times New Roman" w:cs="Times New Roman"/>
          <w:sz w:val="24"/>
          <w:szCs w:val="24"/>
          <w:lang w:val="en"/>
        </w:rPr>
        <w:t>, which is</w:t>
      </w:r>
      <w:r w:rsidR="00F61082">
        <w:rPr>
          <w:rFonts w:ascii="Times New Roman" w:hAnsi="Times New Roman" w:cs="Times New Roman"/>
          <w:sz w:val="24"/>
          <w:szCs w:val="24"/>
          <w:lang w:val="en"/>
        </w:rPr>
        <w:t xml:space="preserve"> provided by t</w:t>
      </w:r>
      <w:r w:rsidR="00005971">
        <w:rPr>
          <w:rFonts w:ascii="Times New Roman" w:hAnsi="Times New Roman" w:cs="Times New Roman"/>
          <w:sz w:val="24"/>
          <w:szCs w:val="24"/>
          <w:lang w:val="en"/>
        </w:rPr>
        <w:t>he graduating departments, such</w:t>
      </w:r>
      <w:r w:rsidR="00F61082">
        <w:rPr>
          <w:rFonts w:ascii="Times New Roman" w:hAnsi="Times New Roman" w:cs="Times New Roman"/>
          <w:sz w:val="24"/>
          <w:szCs w:val="24"/>
          <w:lang w:val="en"/>
        </w:rPr>
        <w:t xml:space="preserve"> proactive measures</w:t>
      </w:r>
      <w:r w:rsidR="00005971">
        <w:rPr>
          <w:rFonts w:ascii="Times New Roman" w:hAnsi="Times New Roman" w:cs="Times New Roman"/>
          <w:sz w:val="24"/>
          <w:szCs w:val="24"/>
          <w:lang w:val="en"/>
        </w:rPr>
        <w:t xml:space="preserve"> is highly neglected and takes a substantial backseat to treatment of the ill-fated – treatment which ironically in many cases derive from decade-old notions. </w:t>
      </w:r>
    </w:p>
    <w:p w:rsidR="0095729A" w:rsidRDefault="006A1798"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However, how do we meet the challenge of overcoming the time loop that encases the psychological profession, and how did we end up in a dated time capsule to begin with? </w:t>
      </w:r>
      <w:r w:rsidR="00F82B23">
        <w:rPr>
          <w:rFonts w:ascii="Times New Roman" w:hAnsi="Times New Roman" w:cs="Times New Roman"/>
          <w:sz w:val="24"/>
          <w:szCs w:val="24"/>
          <w:lang w:val="en"/>
        </w:rPr>
        <w:t>Rogers once again addresses the educational institutions and their standards for professionalism</w:t>
      </w:r>
      <w:r w:rsidR="00371E52">
        <w:rPr>
          <w:rFonts w:ascii="Times New Roman" w:hAnsi="Times New Roman" w:cs="Times New Roman"/>
          <w:sz w:val="24"/>
          <w:szCs w:val="24"/>
          <w:lang w:val="en"/>
        </w:rPr>
        <w:t xml:space="preserve"> as a significant limitation (</w:t>
      </w:r>
      <w:proofErr w:type="spellStart"/>
      <w:r w:rsidR="00371E52">
        <w:rPr>
          <w:rFonts w:ascii="Times New Roman" w:hAnsi="Times New Roman" w:cs="Times New Roman"/>
          <w:sz w:val="24"/>
          <w:szCs w:val="24"/>
          <w:lang w:val="en"/>
        </w:rPr>
        <w:t>ibid.</w:t>
      </w:r>
      <w:proofErr w:type="gramStart"/>
      <w:r w:rsidR="00371E52">
        <w:rPr>
          <w:rFonts w:ascii="Times New Roman" w:hAnsi="Times New Roman" w:cs="Times New Roman"/>
          <w:sz w:val="24"/>
          <w:szCs w:val="24"/>
          <w:lang w:val="en"/>
        </w:rPr>
        <w:t>,p</w:t>
      </w:r>
      <w:proofErr w:type="spellEnd"/>
      <w:proofErr w:type="gramEnd"/>
      <w:r w:rsidR="00371E52">
        <w:rPr>
          <w:rFonts w:ascii="Times New Roman" w:hAnsi="Times New Roman" w:cs="Times New Roman"/>
          <w:sz w:val="24"/>
          <w:szCs w:val="24"/>
          <w:lang w:val="en"/>
        </w:rPr>
        <w:t xml:space="preserve">. 382). </w:t>
      </w:r>
      <w:r w:rsidR="00113764">
        <w:rPr>
          <w:rFonts w:ascii="Times New Roman" w:hAnsi="Times New Roman" w:cs="Times New Roman"/>
          <w:sz w:val="24"/>
          <w:szCs w:val="24"/>
          <w:lang w:val="en"/>
        </w:rPr>
        <w:t xml:space="preserve">Accordingly, the most effective way of freezing a profession in a past image is by setting up criteria for what defines professionalism and qualification within that very profession to begin with. </w:t>
      </w:r>
      <w:r w:rsidR="00113764">
        <w:rPr>
          <w:rFonts w:ascii="Times New Roman" w:hAnsi="Times New Roman" w:cs="Times New Roman"/>
          <w:sz w:val="24"/>
          <w:szCs w:val="24"/>
          <w:lang w:val="en"/>
        </w:rPr>
        <w:lastRenderedPageBreak/>
        <w:t>The intention be</w:t>
      </w:r>
      <w:r w:rsidR="005742B0">
        <w:rPr>
          <w:rFonts w:ascii="Times New Roman" w:hAnsi="Times New Roman" w:cs="Times New Roman"/>
          <w:sz w:val="24"/>
          <w:szCs w:val="24"/>
          <w:lang w:val="en"/>
        </w:rPr>
        <w:t xml:space="preserve">hind this conception </w:t>
      </w:r>
      <w:proofErr w:type="gramStart"/>
      <w:r w:rsidR="005742B0">
        <w:rPr>
          <w:rFonts w:ascii="Times New Roman" w:hAnsi="Times New Roman" w:cs="Times New Roman"/>
          <w:sz w:val="24"/>
          <w:szCs w:val="24"/>
          <w:lang w:val="en"/>
        </w:rPr>
        <w:t>is found</w:t>
      </w:r>
      <w:proofErr w:type="gramEnd"/>
      <w:r w:rsidR="005742B0">
        <w:rPr>
          <w:rFonts w:ascii="Times New Roman" w:hAnsi="Times New Roman" w:cs="Times New Roman"/>
          <w:sz w:val="24"/>
          <w:szCs w:val="24"/>
          <w:lang w:val="en"/>
        </w:rPr>
        <w:t xml:space="preserve"> in</w:t>
      </w:r>
      <w:r w:rsidR="00113764">
        <w:rPr>
          <w:rFonts w:ascii="Times New Roman" w:hAnsi="Times New Roman" w:cs="Times New Roman"/>
          <w:sz w:val="24"/>
          <w:szCs w:val="24"/>
          <w:lang w:val="en"/>
        </w:rPr>
        <w:t xml:space="preserve"> the strict examination-process that </w:t>
      </w:r>
      <w:r w:rsidR="0095729A">
        <w:rPr>
          <w:rFonts w:ascii="Times New Roman" w:hAnsi="Times New Roman" w:cs="Times New Roman"/>
          <w:sz w:val="24"/>
          <w:szCs w:val="24"/>
          <w:lang w:val="en"/>
        </w:rPr>
        <w:t xml:space="preserve">safeguards the certification needed to practice </w:t>
      </w:r>
      <w:r w:rsidR="00C013FE">
        <w:rPr>
          <w:rFonts w:ascii="Times New Roman" w:hAnsi="Times New Roman" w:cs="Times New Roman"/>
          <w:sz w:val="24"/>
          <w:szCs w:val="24"/>
          <w:lang w:val="en"/>
        </w:rPr>
        <w:t>once</w:t>
      </w:r>
      <w:r w:rsidR="0095729A">
        <w:rPr>
          <w:rFonts w:ascii="Times New Roman" w:hAnsi="Times New Roman" w:cs="Times New Roman"/>
          <w:sz w:val="24"/>
          <w:szCs w:val="24"/>
          <w:lang w:val="en"/>
        </w:rPr>
        <w:t xml:space="preserve"> field of interest. Rogers </w:t>
      </w:r>
      <w:r w:rsidR="003E1E5E">
        <w:rPr>
          <w:rFonts w:ascii="Times New Roman" w:hAnsi="Times New Roman" w:cs="Times New Roman"/>
          <w:sz w:val="24"/>
          <w:szCs w:val="24"/>
          <w:lang w:val="en"/>
        </w:rPr>
        <w:t>exemplifies this</w:t>
      </w:r>
      <w:r w:rsidR="0095729A">
        <w:rPr>
          <w:rFonts w:ascii="Times New Roman" w:hAnsi="Times New Roman" w:cs="Times New Roman"/>
          <w:sz w:val="24"/>
          <w:szCs w:val="24"/>
          <w:lang w:val="en"/>
        </w:rPr>
        <w:t xml:space="preserve"> in the following excerpt:  </w:t>
      </w:r>
    </w:p>
    <w:p w:rsidR="009E13D3" w:rsidRPr="0095729A" w:rsidRDefault="0095729A" w:rsidP="009E010F">
      <w:pPr>
        <w:spacing w:line="360" w:lineRule="auto"/>
        <w:ind w:left="1416"/>
        <w:jc w:val="both"/>
        <w:rPr>
          <w:rFonts w:ascii="Times New Roman" w:hAnsi="Times New Roman" w:cs="Times New Roman"/>
          <w:sz w:val="24"/>
          <w:szCs w:val="24"/>
          <w:lang w:val="en"/>
        </w:rPr>
      </w:pPr>
      <w:r w:rsidRPr="0095729A">
        <w:rPr>
          <w:rFonts w:ascii="Times New Roman" w:hAnsi="Times New Roman" w:cs="Times New Roman"/>
          <w:i/>
          <w:sz w:val="24"/>
          <w:szCs w:val="24"/>
          <w:lang w:val="en"/>
        </w:rPr>
        <w:t xml:space="preserve">“What can you use for examinations? Obviously, the questions and tests that </w:t>
      </w:r>
      <w:proofErr w:type="gramStart"/>
      <w:r w:rsidRPr="0095729A">
        <w:rPr>
          <w:rFonts w:ascii="Times New Roman" w:hAnsi="Times New Roman" w:cs="Times New Roman"/>
          <w:i/>
          <w:sz w:val="24"/>
          <w:szCs w:val="24"/>
          <w:lang w:val="en"/>
        </w:rPr>
        <w:t>have been used</w:t>
      </w:r>
      <w:proofErr w:type="gramEnd"/>
      <w:r w:rsidRPr="0095729A">
        <w:rPr>
          <w:rFonts w:ascii="Times New Roman" w:hAnsi="Times New Roman" w:cs="Times New Roman"/>
          <w:i/>
          <w:sz w:val="24"/>
          <w:szCs w:val="24"/>
          <w:lang w:val="en"/>
        </w:rPr>
        <w:t xml:space="preserve"> in the past decade or two. Who is wise enough to be an examiner? Obviously, the person who has 10 or 20 years of experience and who therefore started training 15-25 years previously.”</w:t>
      </w:r>
      <w:r>
        <w:rPr>
          <w:rFonts w:ascii="Times New Roman" w:hAnsi="Times New Roman" w:cs="Times New Roman"/>
          <w:i/>
          <w:sz w:val="24"/>
          <w:szCs w:val="24"/>
          <w:lang w:val="en"/>
        </w:rPr>
        <w:t xml:space="preserve"> (Rogers, 1973, p. 382).</w:t>
      </w:r>
      <w:r w:rsidRPr="0095729A">
        <w:rPr>
          <w:rFonts w:ascii="Times New Roman" w:hAnsi="Times New Roman" w:cs="Times New Roman"/>
          <w:i/>
          <w:sz w:val="24"/>
          <w:szCs w:val="24"/>
          <w:lang w:val="en"/>
        </w:rPr>
        <w:t xml:space="preserve">     </w:t>
      </w:r>
      <w:r w:rsidR="00F57888" w:rsidRPr="0095729A">
        <w:rPr>
          <w:rFonts w:ascii="Times New Roman" w:hAnsi="Times New Roman" w:cs="Times New Roman"/>
          <w:i/>
          <w:sz w:val="24"/>
          <w:szCs w:val="24"/>
          <w:lang w:val="en"/>
        </w:rPr>
        <w:t xml:space="preserve">  </w:t>
      </w:r>
      <w:r w:rsidR="00113764" w:rsidRPr="0095729A">
        <w:rPr>
          <w:rFonts w:ascii="Times New Roman" w:hAnsi="Times New Roman" w:cs="Times New Roman"/>
          <w:i/>
          <w:sz w:val="24"/>
          <w:szCs w:val="24"/>
          <w:lang w:val="en"/>
        </w:rPr>
        <w:t xml:space="preserve">        </w:t>
      </w:r>
      <w:r w:rsidR="00371E52" w:rsidRPr="0095729A">
        <w:rPr>
          <w:rFonts w:ascii="Times New Roman" w:hAnsi="Times New Roman" w:cs="Times New Roman"/>
          <w:sz w:val="24"/>
          <w:szCs w:val="24"/>
          <w:lang w:val="en"/>
        </w:rPr>
        <w:t xml:space="preserve">  </w:t>
      </w:r>
      <w:r w:rsidR="00F82B23" w:rsidRPr="0095729A">
        <w:rPr>
          <w:rFonts w:ascii="Times New Roman" w:hAnsi="Times New Roman" w:cs="Times New Roman"/>
          <w:sz w:val="24"/>
          <w:szCs w:val="24"/>
          <w:lang w:val="en"/>
        </w:rPr>
        <w:t xml:space="preserve">  </w:t>
      </w:r>
      <w:r w:rsidR="00005971" w:rsidRPr="0095729A">
        <w:rPr>
          <w:rFonts w:ascii="Times New Roman" w:hAnsi="Times New Roman" w:cs="Times New Roman"/>
          <w:sz w:val="24"/>
          <w:szCs w:val="24"/>
          <w:lang w:val="en"/>
        </w:rPr>
        <w:t xml:space="preserve">          </w:t>
      </w:r>
      <w:r w:rsidR="00F61082" w:rsidRPr="0095729A">
        <w:rPr>
          <w:rFonts w:ascii="Times New Roman" w:hAnsi="Times New Roman" w:cs="Times New Roman"/>
          <w:sz w:val="24"/>
          <w:szCs w:val="24"/>
          <w:lang w:val="en"/>
        </w:rPr>
        <w:t xml:space="preserve">  </w:t>
      </w:r>
    </w:p>
    <w:p w:rsidR="00953995" w:rsidRDefault="003E1E5E"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Despite a number of attempts from this group to update their criteria, Rogers suggests that they always will be lagging several laps behind, so that the certification process </w:t>
      </w:r>
      <w:proofErr w:type="gramStart"/>
      <w:r>
        <w:rPr>
          <w:rFonts w:ascii="Times New Roman" w:hAnsi="Times New Roman" w:cs="Times New Roman"/>
          <w:sz w:val="24"/>
          <w:szCs w:val="24"/>
          <w:lang w:val="en"/>
        </w:rPr>
        <w:t xml:space="preserve">to a </w:t>
      </w:r>
      <w:r w:rsidR="00755745">
        <w:rPr>
          <w:rFonts w:ascii="Times New Roman" w:hAnsi="Times New Roman" w:cs="Times New Roman"/>
          <w:sz w:val="24"/>
          <w:szCs w:val="24"/>
          <w:lang w:val="en"/>
        </w:rPr>
        <w:t>great</w:t>
      </w:r>
      <w:r>
        <w:rPr>
          <w:rFonts w:ascii="Times New Roman" w:hAnsi="Times New Roman" w:cs="Times New Roman"/>
          <w:sz w:val="24"/>
          <w:szCs w:val="24"/>
          <w:lang w:val="en"/>
        </w:rPr>
        <w:t xml:space="preserve"> extent</w:t>
      </w:r>
      <w:proofErr w:type="gramEnd"/>
      <w:r>
        <w:rPr>
          <w:rFonts w:ascii="Times New Roman" w:hAnsi="Times New Roman" w:cs="Times New Roman"/>
          <w:sz w:val="24"/>
          <w:szCs w:val="24"/>
          <w:lang w:val="en"/>
        </w:rPr>
        <w:t xml:space="preserve"> is rooted in the past and therefore defines the profession in d</w:t>
      </w:r>
      <w:r w:rsidR="009326DC">
        <w:rPr>
          <w:rFonts w:ascii="Times New Roman" w:hAnsi="Times New Roman" w:cs="Times New Roman"/>
          <w:sz w:val="24"/>
          <w:szCs w:val="24"/>
          <w:lang w:val="en"/>
        </w:rPr>
        <w:t>ecade-old terms. Accordingly</w:t>
      </w:r>
      <w:r w:rsidR="00755745">
        <w:rPr>
          <w:rFonts w:ascii="Times New Roman" w:hAnsi="Times New Roman" w:cs="Times New Roman"/>
          <w:sz w:val="24"/>
          <w:szCs w:val="24"/>
          <w:lang w:val="en"/>
        </w:rPr>
        <w:t xml:space="preserve">, Rogers </w:t>
      </w:r>
      <w:r w:rsidR="009326DC">
        <w:rPr>
          <w:rFonts w:ascii="Times New Roman" w:hAnsi="Times New Roman" w:cs="Times New Roman"/>
          <w:sz w:val="24"/>
          <w:szCs w:val="24"/>
          <w:lang w:val="en"/>
        </w:rPr>
        <w:t>suggests</w:t>
      </w:r>
      <w:r w:rsidR="00755745">
        <w:rPr>
          <w:rFonts w:ascii="Times New Roman" w:hAnsi="Times New Roman" w:cs="Times New Roman"/>
          <w:sz w:val="24"/>
          <w:szCs w:val="24"/>
          <w:lang w:val="en"/>
        </w:rPr>
        <w:t xml:space="preserve"> that the certification process puts a stranglehold on creativity and contemporariness and</w:t>
      </w:r>
      <w:r w:rsidR="00C013FE">
        <w:rPr>
          <w:rFonts w:ascii="Times New Roman" w:hAnsi="Times New Roman" w:cs="Times New Roman"/>
          <w:sz w:val="24"/>
          <w:szCs w:val="24"/>
          <w:lang w:val="en"/>
        </w:rPr>
        <w:t xml:space="preserve"> therefore</w:t>
      </w:r>
      <w:r w:rsidR="00755745">
        <w:rPr>
          <w:rFonts w:ascii="Times New Roman" w:hAnsi="Times New Roman" w:cs="Times New Roman"/>
          <w:sz w:val="24"/>
          <w:szCs w:val="24"/>
          <w:lang w:val="en"/>
        </w:rPr>
        <w:t xml:space="preserve"> nourishes both arrogance and ignorance rather than </w:t>
      </w:r>
      <w:r w:rsidR="009326DC">
        <w:rPr>
          <w:rFonts w:ascii="Times New Roman" w:hAnsi="Times New Roman" w:cs="Times New Roman"/>
          <w:sz w:val="24"/>
          <w:szCs w:val="24"/>
          <w:lang w:val="en"/>
        </w:rPr>
        <w:t>competence</w:t>
      </w:r>
      <w:r w:rsidR="00755745">
        <w:rPr>
          <w:rFonts w:ascii="Times New Roman" w:hAnsi="Times New Roman" w:cs="Times New Roman"/>
          <w:sz w:val="24"/>
          <w:szCs w:val="24"/>
          <w:lang w:val="en"/>
        </w:rPr>
        <w:t xml:space="preserve"> (ibid., pp. 382-383).</w:t>
      </w:r>
      <w:r w:rsidR="009326DC">
        <w:rPr>
          <w:rFonts w:ascii="Times New Roman" w:hAnsi="Times New Roman" w:cs="Times New Roman"/>
          <w:sz w:val="24"/>
          <w:szCs w:val="24"/>
          <w:lang w:val="en"/>
        </w:rPr>
        <w:t xml:space="preserve"> Moreover, i</w:t>
      </w:r>
      <w:r w:rsidR="00755745">
        <w:rPr>
          <w:rFonts w:ascii="Times New Roman" w:hAnsi="Times New Roman" w:cs="Times New Roman"/>
          <w:sz w:val="24"/>
          <w:szCs w:val="24"/>
          <w:lang w:val="en"/>
        </w:rPr>
        <w:t xml:space="preserve">n the wake of </w:t>
      </w:r>
      <w:r w:rsidR="009326DC">
        <w:rPr>
          <w:rFonts w:ascii="Times New Roman" w:hAnsi="Times New Roman" w:cs="Times New Roman"/>
          <w:sz w:val="24"/>
          <w:szCs w:val="24"/>
          <w:lang w:val="en"/>
        </w:rPr>
        <w:t>such cer</w:t>
      </w:r>
      <w:r w:rsidR="00615C05">
        <w:rPr>
          <w:rFonts w:ascii="Times New Roman" w:hAnsi="Times New Roman" w:cs="Times New Roman"/>
          <w:sz w:val="24"/>
          <w:szCs w:val="24"/>
          <w:lang w:val="en"/>
        </w:rPr>
        <w:t>tification procedures, Rogers argues</w:t>
      </w:r>
      <w:r w:rsidR="009326DC">
        <w:rPr>
          <w:rFonts w:ascii="Times New Roman" w:hAnsi="Times New Roman" w:cs="Times New Roman"/>
          <w:sz w:val="24"/>
          <w:szCs w:val="24"/>
          <w:lang w:val="en"/>
        </w:rPr>
        <w:t xml:space="preserve"> that the PhD-thesis of our time </w:t>
      </w:r>
      <w:proofErr w:type="gramStart"/>
      <w:r w:rsidR="009326DC">
        <w:rPr>
          <w:rFonts w:ascii="Times New Roman" w:hAnsi="Times New Roman" w:cs="Times New Roman"/>
          <w:sz w:val="24"/>
          <w:szCs w:val="24"/>
          <w:lang w:val="en"/>
        </w:rPr>
        <w:t>to a</w:t>
      </w:r>
      <w:r w:rsidR="00615C05">
        <w:rPr>
          <w:rFonts w:ascii="Times New Roman" w:hAnsi="Times New Roman" w:cs="Times New Roman"/>
          <w:sz w:val="24"/>
          <w:szCs w:val="24"/>
          <w:lang w:val="en"/>
        </w:rPr>
        <w:t xml:space="preserve"> large extent</w:t>
      </w:r>
      <w:proofErr w:type="gramEnd"/>
      <w:r w:rsidR="00615C05">
        <w:rPr>
          <w:rFonts w:ascii="Times New Roman" w:hAnsi="Times New Roman" w:cs="Times New Roman"/>
          <w:sz w:val="24"/>
          <w:szCs w:val="24"/>
          <w:lang w:val="en"/>
        </w:rPr>
        <w:t xml:space="preserve"> has become</w:t>
      </w:r>
      <w:r w:rsidR="009326DC">
        <w:rPr>
          <w:rFonts w:ascii="Times New Roman" w:hAnsi="Times New Roman" w:cs="Times New Roman"/>
          <w:sz w:val="24"/>
          <w:szCs w:val="24"/>
          <w:lang w:val="en"/>
        </w:rPr>
        <w:t xml:space="preserve"> a caricature of its true purpose, as we as psychologist have learned to settle for mediocrity and frown upon creativity</w:t>
      </w:r>
      <w:r w:rsidR="00F657B5">
        <w:rPr>
          <w:rFonts w:ascii="Times New Roman" w:hAnsi="Times New Roman" w:cs="Times New Roman"/>
          <w:sz w:val="24"/>
          <w:szCs w:val="24"/>
          <w:lang w:val="en"/>
        </w:rPr>
        <w:t xml:space="preserve"> (ibid., p. 380)</w:t>
      </w:r>
      <w:r w:rsidR="009326DC">
        <w:rPr>
          <w:rFonts w:ascii="Times New Roman" w:hAnsi="Times New Roman" w:cs="Times New Roman"/>
          <w:sz w:val="24"/>
          <w:szCs w:val="24"/>
          <w:lang w:val="en"/>
        </w:rPr>
        <w:t xml:space="preserve">. </w:t>
      </w:r>
      <w:r w:rsidR="000341FC">
        <w:rPr>
          <w:rFonts w:ascii="Times New Roman" w:hAnsi="Times New Roman" w:cs="Times New Roman"/>
          <w:sz w:val="24"/>
          <w:szCs w:val="24"/>
          <w:lang w:val="en"/>
        </w:rPr>
        <w:t xml:space="preserve">Rogers describe the </w:t>
      </w:r>
      <w:r w:rsidR="000341FC" w:rsidRPr="00345FD1">
        <w:rPr>
          <w:rFonts w:ascii="Times New Roman" w:hAnsi="Times New Roman" w:cs="Times New Roman"/>
          <w:i/>
          <w:sz w:val="24"/>
          <w:szCs w:val="24"/>
          <w:lang w:val="en"/>
        </w:rPr>
        <w:t>true</w:t>
      </w:r>
      <w:r w:rsidR="000341FC">
        <w:rPr>
          <w:rFonts w:ascii="Times New Roman" w:hAnsi="Times New Roman" w:cs="Times New Roman"/>
          <w:sz w:val="24"/>
          <w:szCs w:val="24"/>
          <w:lang w:val="en"/>
        </w:rPr>
        <w:t xml:space="preserve"> picture of the PhD as to follow ones interest into the mysteries of a certain aspect of human nature and out of that arduous, independent search come up with a contribution to knowledge</w:t>
      </w:r>
      <w:r w:rsidR="00E7368B">
        <w:rPr>
          <w:rFonts w:ascii="Times New Roman" w:hAnsi="Times New Roman" w:cs="Times New Roman"/>
          <w:sz w:val="24"/>
          <w:szCs w:val="24"/>
          <w:lang w:val="en"/>
        </w:rPr>
        <w:t xml:space="preserve">. This </w:t>
      </w:r>
      <w:proofErr w:type="gramStart"/>
      <w:r w:rsidR="00E7368B">
        <w:rPr>
          <w:rFonts w:ascii="Times New Roman" w:hAnsi="Times New Roman" w:cs="Times New Roman"/>
          <w:sz w:val="24"/>
          <w:szCs w:val="24"/>
          <w:lang w:val="en"/>
        </w:rPr>
        <w:t>is</w:t>
      </w:r>
      <w:r w:rsidR="000341FC">
        <w:rPr>
          <w:rFonts w:ascii="Times New Roman" w:hAnsi="Times New Roman" w:cs="Times New Roman"/>
          <w:sz w:val="24"/>
          <w:szCs w:val="24"/>
          <w:lang w:val="en"/>
        </w:rPr>
        <w:t xml:space="preserve"> a picture that hews far off most contemporary </w:t>
      </w:r>
      <w:r w:rsidR="00E7368B">
        <w:rPr>
          <w:rFonts w:ascii="Times New Roman" w:hAnsi="Times New Roman" w:cs="Times New Roman"/>
          <w:sz w:val="24"/>
          <w:szCs w:val="24"/>
          <w:lang w:val="en"/>
        </w:rPr>
        <w:t xml:space="preserve">psychological </w:t>
      </w:r>
      <w:r w:rsidR="000341FC">
        <w:rPr>
          <w:rFonts w:ascii="Times New Roman" w:hAnsi="Times New Roman" w:cs="Times New Roman"/>
          <w:sz w:val="24"/>
          <w:szCs w:val="24"/>
          <w:lang w:val="en"/>
        </w:rPr>
        <w:t>doctoral dissertations</w:t>
      </w:r>
      <w:r w:rsidR="00E7368B">
        <w:rPr>
          <w:rFonts w:ascii="Times New Roman" w:hAnsi="Times New Roman" w:cs="Times New Roman"/>
          <w:sz w:val="24"/>
          <w:szCs w:val="24"/>
          <w:lang w:val="en"/>
        </w:rPr>
        <w:t xml:space="preserve"> </w:t>
      </w:r>
      <w:r w:rsidR="009C7BC0">
        <w:rPr>
          <w:rFonts w:ascii="Times New Roman" w:hAnsi="Times New Roman" w:cs="Times New Roman"/>
          <w:sz w:val="24"/>
          <w:szCs w:val="24"/>
          <w:lang w:val="en"/>
        </w:rPr>
        <w:t>which</w:t>
      </w:r>
      <w:proofErr w:type="gramEnd"/>
      <w:r w:rsidR="00E7368B">
        <w:rPr>
          <w:rFonts w:ascii="Times New Roman" w:hAnsi="Times New Roman" w:cs="Times New Roman"/>
          <w:sz w:val="24"/>
          <w:szCs w:val="24"/>
          <w:lang w:val="en"/>
        </w:rPr>
        <w:t xml:space="preserve"> largely is grounded on a Newtonian concept of science </w:t>
      </w:r>
      <w:r w:rsidR="00345FD1">
        <w:rPr>
          <w:rFonts w:ascii="Times New Roman" w:hAnsi="Times New Roman" w:cs="Times New Roman"/>
          <w:sz w:val="24"/>
          <w:szCs w:val="24"/>
          <w:lang w:val="en"/>
        </w:rPr>
        <w:t>and therefore reproduce already established truths for the sake of scientific legitimacy and personal academic advancement</w:t>
      </w:r>
      <w:r w:rsidR="00E7368B">
        <w:rPr>
          <w:rFonts w:ascii="Times New Roman" w:hAnsi="Times New Roman" w:cs="Times New Roman"/>
          <w:sz w:val="24"/>
          <w:szCs w:val="24"/>
          <w:lang w:val="en"/>
        </w:rPr>
        <w:t xml:space="preserve"> (ibid., p. 380)</w:t>
      </w:r>
      <w:r w:rsidR="000341FC">
        <w:rPr>
          <w:rFonts w:ascii="Times New Roman" w:hAnsi="Times New Roman" w:cs="Times New Roman"/>
          <w:sz w:val="24"/>
          <w:szCs w:val="24"/>
          <w:lang w:val="en"/>
        </w:rPr>
        <w:t xml:space="preserve">. </w:t>
      </w:r>
      <w:r w:rsidR="00E7368B">
        <w:rPr>
          <w:rFonts w:ascii="Times New Roman" w:hAnsi="Times New Roman" w:cs="Times New Roman"/>
          <w:sz w:val="24"/>
          <w:szCs w:val="24"/>
          <w:lang w:val="en"/>
        </w:rPr>
        <w:t>On a curious, but highly relevant side note</w:t>
      </w:r>
      <w:r w:rsidR="00773B70">
        <w:rPr>
          <w:rFonts w:ascii="Times New Roman" w:hAnsi="Times New Roman" w:cs="Times New Roman"/>
          <w:sz w:val="24"/>
          <w:szCs w:val="24"/>
          <w:lang w:val="en"/>
        </w:rPr>
        <w:t xml:space="preserve">, </w:t>
      </w:r>
      <w:r w:rsidR="00E7368B">
        <w:rPr>
          <w:rFonts w:ascii="Times New Roman" w:hAnsi="Times New Roman" w:cs="Times New Roman"/>
          <w:sz w:val="24"/>
          <w:szCs w:val="24"/>
          <w:lang w:val="en"/>
        </w:rPr>
        <w:t xml:space="preserve">Norwegian scientist </w:t>
      </w:r>
      <w:proofErr w:type="spellStart"/>
      <w:r w:rsidR="00E7368B">
        <w:rPr>
          <w:rFonts w:ascii="Times New Roman" w:hAnsi="Times New Roman" w:cs="Times New Roman"/>
          <w:sz w:val="24"/>
          <w:szCs w:val="24"/>
          <w:lang w:val="en"/>
        </w:rPr>
        <w:t>Jørgen</w:t>
      </w:r>
      <w:proofErr w:type="spellEnd"/>
      <w:r w:rsidR="00E7368B">
        <w:rPr>
          <w:rFonts w:ascii="Times New Roman" w:hAnsi="Times New Roman" w:cs="Times New Roman"/>
          <w:sz w:val="24"/>
          <w:szCs w:val="24"/>
          <w:lang w:val="en"/>
        </w:rPr>
        <w:t xml:space="preserve"> </w:t>
      </w:r>
      <w:proofErr w:type="spellStart"/>
      <w:r w:rsidR="00E7368B">
        <w:rPr>
          <w:rFonts w:ascii="Times New Roman" w:hAnsi="Times New Roman" w:cs="Times New Roman"/>
          <w:sz w:val="24"/>
          <w:szCs w:val="24"/>
          <w:lang w:val="en"/>
        </w:rPr>
        <w:t>Bølstad</w:t>
      </w:r>
      <w:proofErr w:type="spellEnd"/>
      <w:r w:rsidR="00A33BC7">
        <w:rPr>
          <w:rStyle w:val="Fotnotereferanse"/>
          <w:rFonts w:ascii="Times New Roman" w:hAnsi="Times New Roman" w:cs="Times New Roman"/>
          <w:sz w:val="24"/>
          <w:szCs w:val="24"/>
          <w:lang w:val="en"/>
        </w:rPr>
        <w:footnoteReference w:id="7"/>
      </w:r>
      <w:r w:rsidR="00345FD1">
        <w:rPr>
          <w:rFonts w:ascii="Times New Roman" w:hAnsi="Times New Roman" w:cs="Times New Roman"/>
          <w:sz w:val="24"/>
          <w:szCs w:val="24"/>
          <w:lang w:val="en"/>
        </w:rPr>
        <w:t xml:space="preserve"> comments</w:t>
      </w:r>
      <w:r w:rsidR="003226E8">
        <w:rPr>
          <w:rFonts w:ascii="Times New Roman" w:hAnsi="Times New Roman" w:cs="Times New Roman"/>
          <w:sz w:val="24"/>
          <w:szCs w:val="24"/>
          <w:lang w:val="en"/>
        </w:rPr>
        <w:t xml:space="preserve"> on a</w:t>
      </w:r>
      <w:r w:rsidR="00773B70">
        <w:rPr>
          <w:rFonts w:ascii="Times New Roman" w:hAnsi="Times New Roman" w:cs="Times New Roman"/>
          <w:sz w:val="24"/>
          <w:szCs w:val="24"/>
          <w:lang w:val="en"/>
        </w:rPr>
        <w:t xml:space="preserve"> similar tendency of our time that </w:t>
      </w:r>
      <w:r w:rsidR="003226E8">
        <w:rPr>
          <w:rFonts w:ascii="Times New Roman" w:hAnsi="Times New Roman" w:cs="Times New Roman"/>
          <w:sz w:val="24"/>
          <w:szCs w:val="24"/>
          <w:lang w:val="en"/>
        </w:rPr>
        <w:t>he refers to as “publish or perish”. He comments that throughout the 20</w:t>
      </w:r>
      <w:r w:rsidR="003226E8" w:rsidRPr="003226E8">
        <w:rPr>
          <w:rFonts w:ascii="Times New Roman" w:hAnsi="Times New Roman" w:cs="Times New Roman"/>
          <w:sz w:val="24"/>
          <w:szCs w:val="24"/>
          <w:vertAlign w:val="superscript"/>
          <w:lang w:val="en"/>
        </w:rPr>
        <w:t>th</w:t>
      </w:r>
      <w:r w:rsidR="003226E8">
        <w:rPr>
          <w:rFonts w:ascii="Times New Roman" w:hAnsi="Times New Roman" w:cs="Times New Roman"/>
          <w:sz w:val="24"/>
          <w:szCs w:val="24"/>
          <w:lang w:val="en"/>
        </w:rPr>
        <w:t xml:space="preserve"> century, the number of </w:t>
      </w:r>
      <w:r w:rsidR="00D465ED">
        <w:rPr>
          <w:rFonts w:ascii="Times New Roman" w:hAnsi="Times New Roman" w:cs="Times New Roman"/>
          <w:sz w:val="24"/>
          <w:szCs w:val="24"/>
          <w:lang w:val="en"/>
        </w:rPr>
        <w:t xml:space="preserve">published </w:t>
      </w:r>
      <w:r w:rsidR="003226E8">
        <w:rPr>
          <w:rFonts w:ascii="Times New Roman" w:hAnsi="Times New Roman" w:cs="Times New Roman"/>
          <w:sz w:val="24"/>
          <w:szCs w:val="24"/>
          <w:lang w:val="en"/>
        </w:rPr>
        <w:t>scientific articles</w:t>
      </w:r>
      <w:r w:rsidR="00D465ED">
        <w:rPr>
          <w:rFonts w:ascii="Times New Roman" w:hAnsi="Times New Roman" w:cs="Times New Roman"/>
          <w:sz w:val="24"/>
          <w:szCs w:val="24"/>
          <w:lang w:val="en"/>
        </w:rPr>
        <w:t xml:space="preserve"> in the OECD countries</w:t>
      </w:r>
      <w:r w:rsidR="003226E8">
        <w:rPr>
          <w:rFonts w:ascii="Times New Roman" w:hAnsi="Times New Roman" w:cs="Times New Roman"/>
          <w:sz w:val="24"/>
          <w:szCs w:val="24"/>
          <w:lang w:val="en"/>
        </w:rPr>
        <w:t xml:space="preserve"> has been doubled every 15 years</w:t>
      </w:r>
      <w:r w:rsidR="00D465ED">
        <w:rPr>
          <w:rFonts w:ascii="Times New Roman" w:hAnsi="Times New Roman" w:cs="Times New Roman"/>
          <w:sz w:val="24"/>
          <w:szCs w:val="24"/>
          <w:lang w:val="en"/>
        </w:rPr>
        <w:t xml:space="preserve"> and from 1998 to </w:t>
      </w:r>
      <w:proofErr w:type="gramStart"/>
      <w:r w:rsidR="00D465ED">
        <w:rPr>
          <w:rFonts w:ascii="Times New Roman" w:hAnsi="Times New Roman" w:cs="Times New Roman"/>
          <w:sz w:val="24"/>
          <w:szCs w:val="24"/>
          <w:lang w:val="en"/>
        </w:rPr>
        <w:t>2008</w:t>
      </w:r>
      <w:proofErr w:type="gramEnd"/>
      <w:r w:rsidR="00D465ED">
        <w:rPr>
          <w:rFonts w:ascii="Times New Roman" w:hAnsi="Times New Roman" w:cs="Times New Roman"/>
          <w:sz w:val="24"/>
          <w:szCs w:val="24"/>
          <w:lang w:val="en"/>
        </w:rPr>
        <w:t xml:space="preserve"> the number of doctorates within the OECD countries increased with a whopping 40%. </w:t>
      </w:r>
      <w:r w:rsidR="00773B70">
        <w:rPr>
          <w:rFonts w:ascii="Times New Roman" w:hAnsi="Times New Roman" w:cs="Times New Roman"/>
          <w:sz w:val="24"/>
          <w:szCs w:val="24"/>
          <w:lang w:val="en"/>
        </w:rPr>
        <w:t xml:space="preserve">Accordingly, to stay competitive and up-to-the-minute, no contemporary scientist can afford to ignore the </w:t>
      </w:r>
      <w:r w:rsidR="00403710">
        <w:rPr>
          <w:rFonts w:ascii="Times New Roman" w:hAnsi="Times New Roman" w:cs="Times New Roman"/>
          <w:sz w:val="24"/>
          <w:szCs w:val="24"/>
          <w:lang w:val="en"/>
        </w:rPr>
        <w:t xml:space="preserve">gradually increasing </w:t>
      </w:r>
      <w:r w:rsidR="00773B70">
        <w:rPr>
          <w:rFonts w:ascii="Times New Roman" w:hAnsi="Times New Roman" w:cs="Times New Roman"/>
          <w:sz w:val="24"/>
          <w:szCs w:val="24"/>
          <w:lang w:val="en"/>
        </w:rPr>
        <w:t>demand for</w:t>
      </w:r>
      <w:r w:rsidR="00403710">
        <w:rPr>
          <w:rFonts w:ascii="Times New Roman" w:hAnsi="Times New Roman" w:cs="Times New Roman"/>
          <w:sz w:val="24"/>
          <w:szCs w:val="24"/>
          <w:lang w:val="en"/>
        </w:rPr>
        <w:t xml:space="preserve"> publishing as much as possible</w:t>
      </w:r>
      <w:r w:rsidR="00773B70">
        <w:rPr>
          <w:rFonts w:ascii="Times New Roman" w:hAnsi="Times New Roman" w:cs="Times New Roman"/>
          <w:sz w:val="24"/>
          <w:szCs w:val="24"/>
          <w:lang w:val="en"/>
        </w:rPr>
        <w:t xml:space="preserve"> as fast as possible</w:t>
      </w:r>
      <w:r w:rsidR="003E1481">
        <w:rPr>
          <w:rFonts w:ascii="Times New Roman" w:hAnsi="Times New Roman" w:cs="Times New Roman"/>
          <w:sz w:val="24"/>
          <w:szCs w:val="24"/>
          <w:lang w:val="en"/>
        </w:rPr>
        <w:t xml:space="preserve"> and unsurprisingly, the need and desire to do so comes at a high price</w:t>
      </w:r>
      <w:r w:rsidR="00F05B8C">
        <w:rPr>
          <w:rFonts w:ascii="Times New Roman" w:hAnsi="Times New Roman" w:cs="Times New Roman"/>
          <w:sz w:val="24"/>
          <w:szCs w:val="24"/>
          <w:lang w:val="en"/>
        </w:rPr>
        <w:t xml:space="preserve"> (ibid.)</w:t>
      </w:r>
      <w:r w:rsidR="003E1481">
        <w:rPr>
          <w:rFonts w:ascii="Times New Roman" w:hAnsi="Times New Roman" w:cs="Times New Roman"/>
          <w:sz w:val="24"/>
          <w:szCs w:val="24"/>
          <w:lang w:val="en"/>
        </w:rPr>
        <w:t xml:space="preserve">. </w:t>
      </w:r>
      <w:r w:rsidR="00403710">
        <w:rPr>
          <w:rFonts w:ascii="Times New Roman" w:hAnsi="Times New Roman" w:cs="Times New Roman"/>
          <w:sz w:val="24"/>
          <w:szCs w:val="24"/>
          <w:lang w:val="en"/>
        </w:rPr>
        <w:lastRenderedPageBreak/>
        <w:t xml:space="preserve">Often solely molded by one’s personal desire to contribute </w:t>
      </w:r>
      <w:r w:rsidR="00403710" w:rsidRPr="00403710">
        <w:rPr>
          <w:rFonts w:ascii="Times New Roman" w:hAnsi="Times New Roman" w:cs="Times New Roman"/>
          <w:i/>
          <w:sz w:val="24"/>
          <w:szCs w:val="24"/>
          <w:lang w:val="en"/>
        </w:rPr>
        <w:t>something</w:t>
      </w:r>
      <w:r w:rsidR="00403710">
        <w:rPr>
          <w:rFonts w:ascii="Times New Roman" w:hAnsi="Times New Roman" w:cs="Times New Roman"/>
          <w:sz w:val="24"/>
          <w:szCs w:val="24"/>
          <w:lang w:val="en"/>
        </w:rPr>
        <w:t xml:space="preserve"> to the prevailing scientific paradigm, </w:t>
      </w:r>
      <w:proofErr w:type="spellStart"/>
      <w:r w:rsidR="00403710">
        <w:rPr>
          <w:rFonts w:ascii="Times New Roman" w:hAnsi="Times New Roman" w:cs="Times New Roman"/>
          <w:sz w:val="24"/>
          <w:szCs w:val="24"/>
          <w:lang w:val="en"/>
        </w:rPr>
        <w:t>Bølstad</w:t>
      </w:r>
      <w:proofErr w:type="spellEnd"/>
      <w:r w:rsidR="00403710">
        <w:rPr>
          <w:rFonts w:ascii="Times New Roman" w:hAnsi="Times New Roman" w:cs="Times New Roman"/>
          <w:sz w:val="24"/>
          <w:szCs w:val="24"/>
          <w:lang w:val="en"/>
        </w:rPr>
        <w:t xml:space="preserve"> comments that PhD thesis and scientific articles of our time suffers greatly from biases</w:t>
      </w:r>
      <w:r w:rsidR="00C013FE">
        <w:rPr>
          <w:rFonts w:ascii="Times New Roman" w:hAnsi="Times New Roman" w:cs="Times New Roman"/>
          <w:sz w:val="24"/>
          <w:szCs w:val="24"/>
          <w:lang w:val="en"/>
        </w:rPr>
        <w:t>,</w:t>
      </w:r>
      <w:r w:rsidR="009C4A02">
        <w:rPr>
          <w:rFonts w:ascii="Times New Roman" w:hAnsi="Times New Roman" w:cs="Times New Roman"/>
          <w:sz w:val="24"/>
          <w:szCs w:val="24"/>
          <w:lang w:val="en"/>
        </w:rPr>
        <w:t xml:space="preserve"> as this publicity-pressure c</w:t>
      </w:r>
      <w:r w:rsidR="00C013FE">
        <w:rPr>
          <w:rFonts w:ascii="Times New Roman" w:hAnsi="Times New Roman" w:cs="Times New Roman"/>
          <w:sz w:val="24"/>
          <w:szCs w:val="24"/>
          <w:lang w:val="en"/>
        </w:rPr>
        <w:t xml:space="preserve">ontributes to a number of </w:t>
      </w:r>
      <w:r w:rsidR="009C4A02">
        <w:rPr>
          <w:rFonts w:ascii="Times New Roman" w:hAnsi="Times New Roman" w:cs="Times New Roman"/>
          <w:sz w:val="24"/>
          <w:szCs w:val="24"/>
          <w:lang w:val="en"/>
        </w:rPr>
        <w:t>rapports that</w:t>
      </w:r>
      <w:r w:rsidR="00C013FE">
        <w:rPr>
          <w:rFonts w:ascii="Times New Roman" w:hAnsi="Times New Roman" w:cs="Times New Roman"/>
          <w:sz w:val="24"/>
          <w:szCs w:val="24"/>
          <w:lang w:val="en"/>
        </w:rPr>
        <w:t xml:space="preserve"> deceptively</w:t>
      </w:r>
      <w:r w:rsidR="009C4A02">
        <w:rPr>
          <w:rFonts w:ascii="Times New Roman" w:hAnsi="Times New Roman" w:cs="Times New Roman"/>
          <w:sz w:val="24"/>
          <w:szCs w:val="24"/>
          <w:lang w:val="en"/>
        </w:rPr>
        <w:t xml:space="preserve"> cry statistical significance based on confounding variables and a </w:t>
      </w:r>
      <w:r w:rsidR="00953995">
        <w:rPr>
          <w:rFonts w:ascii="Times New Roman" w:hAnsi="Times New Roman" w:cs="Times New Roman"/>
          <w:sz w:val="24"/>
          <w:szCs w:val="24"/>
          <w:lang w:val="en"/>
        </w:rPr>
        <w:t xml:space="preserve">great </w:t>
      </w:r>
      <w:r w:rsidR="009C4A02">
        <w:rPr>
          <w:rFonts w:ascii="Times New Roman" w:hAnsi="Times New Roman" w:cs="Times New Roman"/>
          <w:sz w:val="24"/>
          <w:szCs w:val="24"/>
          <w:lang w:val="en"/>
        </w:rPr>
        <w:t>number of personal biases. Moreover,</w:t>
      </w:r>
      <w:r w:rsidR="00953995">
        <w:rPr>
          <w:rFonts w:ascii="Times New Roman" w:hAnsi="Times New Roman" w:cs="Times New Roman"/>
          <w:sz w:val="24"/>
          <w:szCs w:val="24"/>
          <w:lang w:val="en"/>
        </w:rPr>
        <w:t xml:space="preserve"> this</w:t>
      </w:r>
      <w:r w:rsidR="009C4A02">
        <w:rPr>
          <w:rFonts w:ascii="Times New Roman" w:hAnsi="Times New Roman" w:cs="Times New Roman"/>
          <w:sz w:val="24"/>
          <w:szCs w:val="24"/>
          <w:lang w:val="en"/>
        </w:rPr>
        <w:t xml:space="preserve"> inflation of PhDs creates a form of </w:t>
      </w:r>
      <w:r w:rsidR="009C4A02" w:rsidRPr="009C4A02">
        <w:rPr>
          <w:rFonts w:ascii="Times New Roman" w:hAnsi="Times New Roman" w:cs="Times New Roman"/>
          <w:i/>
          <w:sz w:val="24"/>
          <w:szCs w:val="24"/>
          <w:lang w:val="en"/>
        </w:rPr>
        <w:t>opportunism</w:t>
      </w:r>
      <w:r w:rsidR="009C4A02">
        <w:rPr>
          <w:rFonts w:ascii="Times New Roman" w:hAnsi="Times New Roman" w:cs="Times New Roman"/>
          <w:i/>
          <w:sz w:val="24"/>
          <w:szCs w:val="24"/>
          <w:lang w:val="en"/>
        </w:rPr>
        <w:t xml:space="preserve">, </w:t>
      </w:r>
      <w:r w:rsidR="009C4A02">
        <w:rPr>
          <w:rFonts w:ascii="Times New Roman" w:hAnsi="Times New Roman" w:cs="Times New Roman"/>
          <w:sz w:val="24"/>
          <w:szCs w:val="24"/>
          <w:lang w:val="en"/>
        </w:rPr>
        <w:t xml:space="preserve">as researchers </w:t>
      </w:r>
      <w:r w:rsidR="00F05B8C">
        <w:rPr>
          <w:rFonts w:ascii="Times New Roman" w:hAnsi="Times New Roman" w:cs="Times New Roman"/>
          <w:sz w:val="24"/>
          <w:szCs w:val="24"/>
          <w:lang w:val="en"/>
        </w:rPr>
        <w:t xml:space="preserve">strive to climb the academic ladder by focusing on the “least publishable unit” – splitting up ones work in smaller sections to be published separately, leading to a greater list of published records for the researcher </w:t>
      </w:r>
      <w:r w:rsidR="00953995">
        <w:rPr>
          <w:rFonts w:ascii="Times New Roman" w:hAnsi="Times New Roman" w:cs="Times New Roman"/>
          <w:sz w:val="24"/>
          <w:szCs w:val="24"/>
          <w:lang w:val="en"/>
        </w:rPr>
        <w:t xml:space="preserve">at hand </w:t>
      </w:r>
      <w:r w:rsidR="00F05B8C">
        <w:rPr>
          <w:rFonts w:ascii="Times New Roman" w:hAnsi="Times New Roman" w:cs="Times New Roman"/>
          <w:sz w:val="24"/>
          <w:szCs w:val="24"/>
          <w:lang w:val="en"/>
        </w:rPr>
        <w:t>(ibid.).</w:t>
      </w:r>
    </w:p>
    <w:p w:rsidR="00B646BF" w:rsidRDefault="00953995"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It is curious to see this contemporary tendency in the light of Rogers’s fervent article from 1973 where he insinuates </w:t>
      </w:r>
      <w:r w:rsidR="00F657B5">
        <w:rPr>
          <w:rFonts w:ascii="Times New Roman" w:hAnsi="Times New Roman" w:cs="Times New Roman"/>
          <w:sz w:val="24"/>
          <w:szCs w:val="24"/>
          <w:lang w:val="en"/>
        </w:rPr>
        <w:t>a concern for such unfortunate tendencies</w:t>
      </w:r>
      <w:r>
        <w:rPr>
          <w:rFonts w:ascii="Times New Roman" w:hAnsi="Times New Roman" w:cs="Times New Roman"/>
          <w:sz w:val="24"/>
          <w:szCs w:val="24"/>
          <w:lang w:val="en"/>
        </w:rPr>
        <w:t xml:space="preserve"> ahead of his time.</w:t>
      </w:r>
      <w:r w:rsidR="000E6E50">
        <w:rPr>
          <w:rFonts w:ascii="Times New Roman" w:hAnsi="Times New Roman" w:cs="Times New Roman"/>
          <w:sz w:val="24"/>
          <w:szCs w:val="24"/>
          <w:lang w:val="en"/>
        </w:rPr>
        <w:t xml:space="preserve"> Importantly</w:t>
      </w:r>
      <w:r w:rsidR="00540C94">
        <w:rPr>
          <w:rFonts w:ascii="Times New Roman" w:hAnsi="Times New Roman" w:cs="Times New Roman"/>
          <w:sz w:val="24"/>
          <w:szCs w:val="24"/>
          <w:lang w:val="en"/>
        </w:rPr>
        <w:t xml:space="preserve"> however</w:t>
      </w:r>
      <w:r w:rsidR="000E6E50">
        <w:rPr>
          <w:rFonts w:ascii="Times New Roman" w:hAnsi="Times New Roman" w:cs="Times New Roman"/>
          <w:sz w:val="24"/>
          <w:szCs w:val="24"/>
          <w:lang w:val="en"/>
        </w:rPr>
        <w:t xml:space="preserve">, it is </w:t>
      </w:r>
      <w:r w:rsidR="00540C94">
        <w:rPr>
          <w:rFonts w:ascii="Times New Roman" w:hAnsi="Times New Roman" w:cs="Times New Roman"/>
          <w:sz w:val="24"/>
          <w:szCs w:val="24"/>
          <w:lang w:val="en"/>
        </w:rPr>
        <w:t>timely</w:t>
      </w:r>
      <w:r w:rsidR="000E6E50">
        <w:rPr>
          <w:rFonts w:ascii="Times New Roman" w:hAnsi="Times New Roman" w:cs="Times New Roman"/>
          <w:sz w:val="24"/>
          <w:szCs w:val="24"/>
          <w:lang w:val="en"/>
        </w:rPr>
        <w:t xml:space="preserve"> to view Rogers critique of authority, credentials and institutions in the wake of his </w:t>
      </w:r>
      <w:r w:rsidR="00540C94">
        <w:rPr>
          <w:rFonts w:ascii="Times New Roman" w:hAnsi="Times New Roman" w:cs="Times New Roman"/>
          <w:sz w:val="24"/>
          <w:szCs w:val="24"/>
          <w:lang w:val="en"/>
        </w:rPr>
        <w:t xml:space="preserve">compassionate nature and humanistic framework as it is described by </w:t>
      </w:r>
      <w:proofErr w:type="spellStart"/>
      <w:r w:rsidR="00540C94">
        <w:rPr>
          <w:rFonts w:ascii="Times New Roman" w:hAnsi="Times New Roman" w:cs="Times New Roman"/>
          <w:sz w:val="24"/>
          <w:szCs w:val="24"/>
          <w:lang w:val="en"/>
        </w:rPr>
        <w:t>Ewen</w:t>
      </w:r>
      <w:proofErr w:type="spellEnd"/>
      <w:r w:rsidR="00540C94">
        <w:rPr>
          <w:rFonts w:ascii="Times New Roman" w:hAnsi="Times New Roman" w:cs="Times New Roman"/>
          <w:sz w:val="24"/>
          <w:szCs w:val="24"/>
          <w:lang w:val="en"/>
        </w:rPr>
        <w:t xml:space="preserve"> (2003, p. 196). By </w:t>
      </w:r>
      <w:r w:rsidR="003844CC">
        <w:rPr>
          <w:rFonts w:ascii="Times New Roman" w:hAnsi="Times New Roman" w:cs="Times New Roman"/>
          <w:sz w:val="24"/>
          <w:szCs w:val="24"/>
          <w:lang w:val="en"/>
        </w:rPr>
        <w:t xml:space="preserve">firmly </w:t>
      </w:r>
      <w:r w:rsidR="00540C94">
        <w:rPr>
          <w:rFonts w:ascii="Times New Roman" w:hAnsi="Times New Roman" w:cs="Times New Roman"/>
          <w:sz w:val="24"/>
          <w:szCs w:val="24"/>
          <w:lang w:val="en"/>
        </w:rPr>
        <w:t>acknowledging peoples positive direction</w:t>
      </w:r>
      <w:r w:rsidR="003844CC">
        <w:rPr>
          <w:rFonts w:ascii="Times New Roman" w:hAnsi="Times New Roman" w:cs="Times New Roman"/>
          <w:sz w:val="24"/>
          <w:szCs w:val="24"/>
          <w:lang w:val="en"/>
        </w:rPr>
        <w:t xml:space="preserve"> and purpose, as stated by Rogers in an article of 1995 (p. 21), he does not condemn or in any way impugn the motives or the integrity of any person aiming towards certification, official recognition and all that follows from it (Rogers, 1973, p. 382)</w:t>
      </w:r>
      <w:r w:rsidR="001A601D">
        <w:rPr>
          <w:rFonts w:ascii="Times New Roman" w:hAnsi="Times New Roman" w:cs="Times New Roman"/>
          <w:sz w:val="24"/>
          <w:szCs w:val="24"/>
          <w:lang w:val="en"/>
        </w:rPr>
        <w:t xml:space="preserve">. </w:t>
      </w:r>
      <w:r w:rsidR="00F60783">
        <w:rPr>
          <w:rFonts w:ascii="Times New Roman" w:hAnsi="Times New Roman" w:cs="Times New Roman"/>
          <w:sz w:val="24"/>
          <w:szCs w:val="24"/>
          <w:lang w:val="en"/>
        </w:rPr>
        <w:t>Importantly,</w:t>
      </w:r>
      <w:r w:rsidR="001A601D">
        <w:rPr>
          <w:rFonts w:ascii="Times New Roman" w:hAnsi="Times New Roman" w:cs="Times New Roman"/>
          <w:sz w:val="24"/>
          <w:szCs w:val="24"/>
          <w:lang w:val="en"/>
        </w:rPr>
        <w:t xml:space="preserve"> Rogers address</w:t>
      </w:r>
      <w:r w:rsidR="00F60783">
        <w:rPr>
          <w:rFonts w:ascii="Times New Roman" w:hAnsi="Times New Roman" w:cs="Times New Roman"/>
          <w:sz w:val="24"/>
          <w:szCs w:val="24"/>
          <w:lang w:val="en"/>
        </w:rPr>
        <w:t>es</w:t>
      </w:r>
      <w:r w:rsidR="001A601D">
        <w:rPr>
          <w:rFonts w:ascii="Times New Roman" w:hAnsi="Times New Roman" w:cs="Times New Roman"/>
          <w:sz w:val="24"/>
          <w:szCs w:val="24"/>
          <w:lang w:val="en"/>
        </w:rPr>
        <w:t xml:space="preserve"> the faults of the system</w:t>
      </w:r>
      <w:r w:rsidR="00F60783">
        <w:rPr>
          <w:rFonts w:ascii="Times New Roman" w:hAnsi="Times New Roman" w:cs="Times New Roman"/>
          <w:sz w:val="24"/>
          <w:szCs w:val="24"/>
          <w:lang w:val="en"/>
        </w:rPr>
        <w:t xml:space="preserve">, </w:t>
      </w:r>
      <w:proofErr w:type="gramStart"/>
      <w:r w:rsidR="00F60783">
        <w:rPr>
          <w:rFonts w:ascii="Times New Roman" w:hAnsi="Times New Roman" w:cs="Times New Roman"/>
          <w:i/>
          <w:sz w:val="24"/>
          <w:szCs w:val="24"/>
          <w:lang w:val="en"/>
        </w:rPr>
        <w:t xml:space="preserve">not </w:t>
      </w:r>
      <w:r w:rsidR="00F60783">
        <w:rPr>
          <w:rFonts w:ascii="Times New Roman" w:hAnsi="Times New Roman" w:cs="Times New Roman"/>
          <w:sz w:val="24"/>
          <w:szCs w:val="24"/>
          <w:lang w:val="en"/>
        </w:rPr>
        <w:t>the people engaging</w:t>
      </w:r>
      <w:r w:rsidR="002949E6">
        <w:rPr>
          <w:rFonts w:ascii="Times New Roman" w:hAnsi="Times New Roman" w:cs="Times New Roman"/>
          <w:sz w:val="24"/>
          <w:szCs w:val="24"/>
          <w:lang w:val="en"/>
        </w:rPr>
        <w:t xml:space="preserve"> in it</w:t>
      </w:r>
      <w:r w:rsidR="00F60783">
        <w:rPr>
          <w:rFonts w:ascii="Times New Roman" w:hAnsi="Times New Roman" w:cs="Times New Roman"/>
          <w:sz w:val="24"/>
          <w:szCs w:val="24"/>
          <w:lang w:val="en"/>
        </w:rPr>
        <w:t>, all</w:t>
      </w:r>
      <w:proofErr w:type="gramEnd"/>
      <w:r w:rsidR="00F60783">
        <w:rPr>
          <w:rFonts w:ascii="Times New Roman" w:hAnsi="Times New Roman" w:cs="Times New Roman"/>
          <w:sz w:val="24"/>
          <w:szCs w:val="24"/>
          <w:lang w:val="en"/>
        </w:rPr>
        <w:t xml:space="preserve"> of whom </w:t>
      </w:r>
      <w:r w:rsidR="002949E6">
        <w:rPr>
          <w:rFonts w:ascii="Times New Roman" w:hAnsi="Times New Roman" w:cs="Times New Roman"/>
          <w:sz w:val="24"/>
          <w:szCs w:val="24"/>
          <w:lang w:val="en"/>
        </w:rPr>
        <w:t xml:space="preserve">are </w:t>
      </w:r>
      <w:r w:rsidR="00F60783">
        <w:rPr>
          <w:rFonts w:ascii="Times New Roman" w:hAnsi="Times New Roman" w:cs="Times New Roman"/>
          <w:sz w:val="24"/>
          <w:szCs w:val="24"/>
          <w:lang w:val="en"/>
        </w:rPr>
        <w:t>likely to have genuinely positive intentions.</w:t>
      </w:r>
      <w:r w:rsidR="002949E6">
        <w:rPr>
          <w:rFonts w:ascii="Times New Roman" w:hAnsi="Times New Roman" w:cs="Times New Roman"/>
          <w:sz w:val="24"/>
          <w:szCs w:val="24"/>
          <w:lang w:val="en"/>
        </w:rPr>
        <w:t xml:space="preserve"> However, conservative educational institutions along with the necessity for credentials and the lack of a </w:t>
      </w:r>
      <w:r w:rsidR="002949E6">
        <w:rPr>
          <w:rFonts w:ascii="Times New Roman" w:hAnsi="Times New Roman" w:cs="Times New Roman"/>
          <w:i/>
          <w:sz w:val="24"/>
          <w:szCs w:val="24"/>
          <w:lang w:val="en"/>
        </w:rPr>
        <w:t xml:space="preserve">true </w:t>
      </w:r>
      <w:r w:rsidR="002949E6">
        <w:rPr>
          <w:rFonts w:ascii="Times New Roman" w:hAnsi="Times New Roman" w:cs="Times New Roman"/>
          <w:sz w:val="24"/>
          <w:szCs w:val="24"/>
          <w:lang w:val="en"/>
        </w:rPr>
        <w:t xml:space="preserve">human science easily warp these intentions into a conform understanding of what psychology is and how it should be practiced. </w:t>
      </w:r>
      <w:r w:rsidR="00B646BF">
        <w:rPr>
          <w:rFonts w:ascii="Times New Roman" w:hAnsi="Times New Roman" w:cs="Times New Roman"/>
          <w:sz w:val="24"/>
          <w:szCs w:val="24"/>
          <w:lang w:val="en"/>
        </w:rPr>
        <w:t xml:space="preserve">On a final note, Rogers states the following: </w:t>
      </w:r>
    </w:p>
    <w:p w:rsidR="00A33BC7" w:rsidRDefault="00B646BF" w:rsidP="00BF12A4">
      <w:pPr>
        <w:spacing w:line="360" w:lineRule="auto"/>
        <w:ind w:left="1416"/>
        <w:jc w:val="both"/>
        <w:rPr>
          <w:rFonts w:ascii="Times New Roman" w:hAnsi="Times New Roman" w:cs="Times New Roman"/>
          <w:i/>
          <w:sz w:val="24"/>
          <w:szCs w:val="24"/>
          <w:lang w:val="en"/>
        </w:rPr>
      </w:pPr>
      <w:r>
        <w:rPr>
          <w:rFonts w:ascii="Times New Roman" w:hAnsi="Times New Roman" w:cs="Times New Roman"/>
          <w:sz w:val="24"/>
          <w:szCs w:val="24"/>
          <w:lang w:val="en"/>
        </w:rPr>
        <w:tab/>
      </w:r>
      <w:r w:rsidRPr="00B646BF">
        <w:rPr>
          <w:rFonts w:ascii="Times New Roman" w:hAnsi="Times New Roman" w:cs="Times New Roman"/>
          <w:i/>
          <w:sz w:val="24"/>
          <w:szCs w:val="24"/>
          <w:lang w:val="en"/>
        </w:rPr>
        <w:t xml:space="preserve">“The question </w:t>
      </w:r>
      <w:r>
        <w:rPr>
          <w:rFonts w:ascii="Times New Roman" w:hAnsi="Times New Roman" w:cs="Times New Roman"/>
          <w:i/>
          <w:sz w:val="24"/>
          <w:szCs w:val="24"/>
          <w:lang w:val="en"/>
        </w:rPr>
        <w:t>I a</w:t>
      </w:r>
      <w:r w:rsidRPr="00B646BF">
        <w:rPr>
          <w:rFonts w:ascii="Times New Roman" w:hAnsi="Times New Roman" w:cs="Times New Roman"/>
          <w:i/>
          <w:sz w:val="24"/>
          <w:szCs w:val="24"/>
          <w:lang w:val="en"/>
        </w:rPr>
        <w:t>m humbly raising, in the face of what I am sure will be a great shock and antagonism, is simply this: Can psychology find a new and better way? Is there some more creative method of bringing together those who need help and those who are truly excellent in offering helping relationships? […] I am quite aware that the position I am taking has disadvantages and involves risks, but so does the path to certification and licensure. And I have slowly come to the conclusion that if we did away with “the expert”, “the certified professional”, “the licensed psychologist”, we might open our profession to a breeze of fresh air, to a surge of creativity, such as it has not known for years”</w:t>
      </w:r>
      <w:r>
        <w:rPr>
          <w:rFonts w:ascii="Times New Roman" w:hAnsi="Times New Roman" w:cs="Times New Roman"/>
          <w:i/>
          <w:sz w:val="24"/>
          <w:szCs w:val="24"/>
          <w:lang w:val="en"/>
        </w:rPr>
        <w:t xml:space="preserve"> (Rogers, 1973, p. 383).</w:t>
      </w:r>
      <w:r w:rsidR="002949E6" w:rsidRPr="00B646BF">
        <w:rPr>
          <w:rFonts w:ascii="Times New Roman" w:hAnsi="Times New Roman" w:cs="Times New Roman"/>
          <w:i/>
          <w:sz w:val="24"/>
          <w:szCs w:val="24"/>
          <w:lang w:val="en"/>
        </w:rPr>
        <w:t xml:space="preserve">   </w:t>
      </w:r>
    </w:p>
    <w:p w:rsidR="009E13D3" w:rsidRDefault="00A33BC7" w:rsidP="005738AB">
      <w:pPr>
        <w:pStyle w:val="Overskrift3"/>
      </w:pPr>
      <w:bookmarkStart w:id="8" w:name="_Toc388479469"/>
      <w:r>
        <w:lastRenderedPageBreak/>
        <w:t xml:space="preserve">How to offer </w:t>
      </w:r>
      <w:r w:rsidR="007B7237">
        <w:t xml:space="preserve">constructive </w:t>
      </w:r>
      <w:r>
        <w:t>help</w:t>
      </w:r>
      <w:r w:rsidR="005738AB">
        <w:t xml:space="preserve"> </w:t>
      </w:r>
      <w:r w:rsidR="005738AB" w:rsidRPr="005738AB">
        <w:t>(Edgar H. Schein)</w:t>
      </w:r>
      <w:bookmarkEnd w:id="8"/>
    </w:p>
    <w:p w:rsidR="005738AB" w:rsidRPr="005738AB" w:rsidRDefault="005738AB" w:rsidP="005738AB">
      <w:pPr>
        <w:rPr>
          <w:lang w:val="en"/>
        </w:rPr>
      </w:pPr>
    </w:p>
    <w:p w:rsidR="002533CD" w:rsidRDefault="00D64834"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Whether </w:t>
      </w:r>
      <w:proofErr w:type="gramStart"/>
      <w:r>
        <w:rPr>
          <w:rFonts w:ascii="Times New Roman" w:hAnsi="Times New Roman" w:cs="Times New Roman"/>
          <w:sz w:val="24"/>
          <w:szCs w:val="24"/>
          <w:lang w:val="en"/>
        </w:rPr>
        <w:t>it’s</w:t>
      </w:r>
      <w:proofErr w:type="gramEnd"/>
      <w:r>
        <w:rPr>
          <w:rFonts w:ascii="Times New Roman" w:hAnsi="Times New Roman" w:cs="Times New Roman"/>
          <w:sz w:val="24"/>
          <w:szCs w:val="24"/>
          <w:lang w:val="en"/>
        </w:rPr>
        <w:t xml:space="preserve"> a mother </w:t>
      </w:r>
      <w:r w:rsidR="00CE478F">
        <w:rPr>
          <w:rFonts w:ascii="Times New Roman" w:hAnsi="Times New Roman" w:cs="Times New Roman"/>
          <w:sz w:val="24"/>
          <w:szCs w:val="24"/>
          <w:lang w:val="en"/>
        </w:rPr>
        <w:t>helping</w:t>
      </w:r>
      <w:r>
        <w:rPr>
          <w:rFonts w:ascii="Times New Roman" w:hAnsi="Times New Roman" w:cs="Times New Roman"/>
          <w:sz w:val="24"/>
          <w:szCs w:val="24"/>
          <w:lang w:val="en"/>
        </w:rPr>
        <w:t xml:space="preserve"> her infant, a spouse who helps to make something happen, a consultant helping to improve organizational functioning or a therapist helping a client, </w:t>
      </w:r>
      <w:r w:rsidR="00CE478F">
        <w:rPr>
          <w:rFonts w:ascii="Times New Roman" w:hAnsi="Times New Roman" w:cs="Times New Roman"/>
          <w:i/>
          <w:sz w:val="24"/>
          <w:szCs w:val="24"/>
          <w:lang w:val="en"/>
        </w:rPr>
        <w:t>h</w:t>
      </w:r>
      <w:r w:rsidR="00CE478F" w:rsidRPr="00CE478F">
        <w:rPr>
          <w:rFonts w:ascii="Times New Roman" w:hAnsi="Times New Roman" w:cs="Times New Roman"/>
          <w:i/>
          <w:sz w:val="24"/>
          <w:szCs w:val="24"/>
          <w:lang w:val="en"/>
        </w:rPr>
        <w:t>elping</w:t>
      </w:r>
      <w:r w:rsidR="00CE478F">
        <w:rPr>
          <w:rFonts w:ascii="Times New Roman" w:hAnsi="Times New Roman" w:cs="Times New Roman"/>
          <w:i/>
          <w:sz w:val="24"/>
          <w:szCs w:val="24"/>
          <w:lang w:val="en"/>
        </w:rPr>
        <w:t xml:space="preserve"> </w:t>
      </w:r>
      <w:r w:rsidR="00CE478F">
        <w:rPr>
          <w:rFonts w:ascii="Times New Roman" w:hAnsi="Times New Roman" w:cs="Times New Roman"/>
          <w:sz w:val="24"/>
          <w:szCs w:val="24"/>
          <w:lang w:val="en"/>
        </w:rPr>
        <w:t>in its purest form should be considered a fundamental human relationship with the potential power to move things forward and make change happen (Schein, 2009, p. IX)</w:t>
      </w:r>
      <w:r w:rsidR="00C077EF">
        <w:rPr>
          <w:rFonts w:ascii="Times New Roman" w:hAnsi="Times New Roman" w:cs="Times New Roman"/>
          <w:sz w:val="24"/>
          <w:szCs w:val="24"/>
          <w:lang w:val="en"/>
        </w:rPr>
        <w:t>. Importantly, we are not talking about therapy, psychoanalyses, rehabilitation or psychological treatment</w:t>
      </w:r>
      <w:r w:rsidR="002E78EF">
        <w:rPr>
          <w:rFonts w:ascii="Times New Roman" w:hAnsi="Times New Roman" w:cs="Times New Roman"/>
          <w:sz w:val="24"/>
          <w:szCs w:val="24"/>
          <w:lang w:val="en"/>
        </w:rPr>
        <w:t>. T</w:t>
      </w:r>
      <w:r w:rsidR="00C077EF">
        <w:rPr>
          <w:rFonts w:ascii="Times New Roman" w:hAnsi="Times New Roman" w:cs="Times New Roman"/>
          <w:sz w:val="24"/>
          <w:szCs w:val="24"/>
          <w:lang w:val="en"/>
        </w:rPr>
        <w:t xml:space="preserve">he elegance of the word </w:t>
      </w:r>
      <w:r w:rsidR="00C077EF">
        <w:rPr>
          <w:rFonts w:ascii="Times New Roman" w:hAnsi="Times New Roman" w:cs="Times New Roman"/>
          <w:i/>
          <w:sz w:val="24"/>
          <w:szCs w:val="24"/>
          <w:lang w:val="en"/>
        </w:rPr>
        <w:t xml:space="preserve">helping </w:t>
      </w:r>
      <w:r w:rsidR="00C077EF">
        <w:rPr>
          <w:rFonts w:ascii="Times New Roman" w:hAnsi="Times New Roman" w:cs="Times New Roman"/>
          <w:sz w:val="24"/>
          <w:szCs w:val="24"/>
          <w:lang w:val="en"/>
        </w:rPr>
        <w:t xml:space="preserve">lies in its </w:t>
      </w:r>
      <w:r w:rsidR="005E137D">
        <w:rPr>
          <w:rFonts w:ascii="Times New Roman" w:hAnsi="Times New Roman" w:cs="Times New Roman"/>
          <w:sz w:val="24"/>
          <w:szCs w:val="24"/>
          <w:lang w:val="en"/>
        </w:rPr>
        <w:t xml:space="preserve">relative </w:t>
      </w:r>
      <w:r w:rsidR="00C077EF">
        <w:rPr>
          <w:rFonts w:ascii="Times New Roman" w:hAnsi="Times New Roman" w:cs="Times New Roman"/>
          <w:sz w:val="24"/>
          <w:szCs w:val="24"/>
          <w:lang w:val="en"/>
        </w:rPr>
        <w:t xml:space="preserve">lack of </w:t>
      </w:r>
      <w:r w:rsidR="007F352B">
        <w:rPr>
          <w:rFonts w:ascii="Times New Roman" w:hAnsi="Times New Roman" w:cs="Times New Roman"/>
          <w:sz w:val="24"/>
          <w:szCs w:val="24"/>
          <w:lang w:val="en"/>
        </w:rPr>
        <w:t xml:space="preserve">a </w:t>
      </w:r>
      <w:r w:rsidR="00C077EF">
        <w:rPr>
          <w:rFonts w:ascii="Times New Roman" w:hAnsi="Times New Roman" w:cs="Times New Roman"/>
          <w:sz w:val="24"/>
          <w:szCs w:val="24"/>
          <w:lang w:val="en"/>
        </w:rPr>
        <w:t>hierarchical</w:t>
      </w:r>
      <w:r w:rsidR="007F352B">
        <w:rPr>
          <w:rFonts w:ascii="Times New Roman" w:hAnsi="Times New Roman" w:cs="Times New Roman"/>
          <w:sz w:val="24"/>
          <w:szCs w:val="24"/>
          <w:lang w:val="en"/>
        </w:rPr>
        <w:t xml:space="preserve"> st</w:t>
      </w:r>
      <w:r w:rsidR="0091002A">
        <w:rPr>
          <w:rFonts w:ascii="Times New Roman" w:hAnsi="Times New Roman" w:cs="Times New Roman"/>
          <w:sz w:val="24"/>
          <w:szCs w:val="24"/>
          <w:lang w:val="en"/>
        </w:rPr>
        <w:t xml:space="preserve">ructure; </w:t>
      </w:r>
      <w:r w:rsidR="002E78EF">
        <w:rPr>
          <w:rFonts w:ascii="Times New Roman" w:hAnsi="Times New Roman" w:cs="Times New Roman"/>
          <w:sz w:val="24"/>
          <w:szCs w:val="24"/>
          <w:lang w:val="en"/>
        </w:rPr>
        <w:t xml:space="preserve">in a </w:t>
      </w:r>
      <w:r w:rsidR="00C0500E">
        <w:rPr>
          <w:rFonts w:ascii="Times New Roman" w:hAnsi="Times New Roman" w:cs="Times New Roman"/>
          <w:sz w:val="24"/>
          <w:szCs w:val="24"/>
          <w:lang w:val="en"/>
        </w:rPr>
        <w:t>germane</w:t>
      </w:r>
      <w:r w:rsidR="002E78EF">
        <w:rPr>
          <w:rFonts w:ascii="Times New Roman" w:hAnsi="Times New Roman" w:cs="Times New Roman"/>
          <w:sz w:val="24"/>
          <w:szCs w:val="24"/>
          <w:lang w:val="en"/>
        </w:rPr>
        <w:t xml:space="preserve"> humanistic manner, it insinuates a certain</w:t>
      </w:r>
      <w:r w:rsidR="0091002A">
        <w:rPr>
          <w:rFonts w:ascii="Times New Roman" w:hAnsi="Times New Roman" w:cs="Times New Roman"/>
          <w:sz w:val="24"/>
          <w:szCs w:val="24"/>
          <w:lang w:val="en"/>
        </w:rPr>
        <w:t xml:space="preserve"> irrelevance of credentials</w:t>
      </w:r>
      <w:r w:rsidR="002E78EF">
        <w:rPr>
          <w:rFonts w:ascii="Times New Roman" w:hAnsi="Times New Roman" w:cs="Times New Roman"/>
          <w:sz w:val="24"/>
          <w:szCs w:val="24"/>
          <w:lang w:val="en"/>
        </w:rPr>
        <w:t>, academic titles and expertise. As emphasized by Edgar Schein (2009, p. IX)</w:t>
      </w:r>
      <w:r w:rsidR="00520B24">
        <w:rPr>
          <w:rFonts w:ascii="Times New Roman" w:hAnsi="Times New Roman" w:cs="Times New Roman"/>
          <w:sz w:val="24"/>
          <w:szCs w:val="24"/>
          <w:lang w:val="en"/>
        </w:rPr>
        <w:t>,</w:t>
      </w:r>
      <w:r w:rsidR="002E78EF">
        <w:rPr>
          <w:rFonts w:ascii="Times New Roman" w:hAnsi="Times New Roman" w:cs="Times New Roman"/>
          <w:sz w:val="24"/>
          <w:szCs w:val="24"/>
          <w:lang w:val="en"/>
        </w:rPr>
        <w:t xml:space="preserve"> it is simply a basic human relationship that we all engage in on a daily basis, but </w:t>
      </w:r>
      <w:r w:rsidR="0098566C">
        <w:rPr>
          <w:rFonts w:ascii="Times New Roman" w:hAnsi="Times New Roman" w:cs="Times New Roman"/>
          <w:sz w:val="24"/>
          <w:szCs w:val="24"/>
          <w:lang w:val="en"/>
        </w:rPr>
        <w:t xml:space="preserve">regrettably, it is </w:t>
      </w:r>
      <w:r w:rsidR="002E78EF">
        <w:rPr>
          <w:rFonts w:ascii="Times New Roman" w:hAnsi="Times New Roman" w:cs="Times New Roman"/>
          <w:sz w:val="24"/>
          <w:szCs w:val="24"/>
          <w:lang w:val="en"/>
        </w:rPr>
        <w:t>also a relationship that we too often take for granted</w:t>
      </w:r>
      <w:r w:rsidR="0098566C">
        <w:rPr>
          <w:rFonts w:ascii="Times New Roman" w:hAnsi="Times New Roman" w:cs="Times New Roman"/>
          <w:sz w:val="24"/>
          <w:szCs w:val="24"/>
          <w:lang w:val="en"/>
        </w:rPr>
        <w:t xml:space="preserve"> and for that reason is commonly misunderstood and undermined</w:t>
      </w:r>
      <w:r w:rsidR="0091002A">
        <w:rPr>
          <w:rFonts w:ascii="Times New Roman" w:hAnsi="Times New Roman" w:cs="Times New Roman"/>
          <w:sz w:val="24"/>
          <w:szCs w:val="24"/>
          <w:lang w:val="en"/>
        </w:rPr>
        <w:t>.</w:t>
      </w:r>
      <w:r w:rsidR="00367C02">
        <w:rPr>
          <w:rFonts w:ascii="Times New Roman" w:hAnsi="Times New Roman" w:cs="Times New Roman"/>
          <w:sz w:val="24"/>
          <w:szCs w:val="24"/>
          <w:lang w:val="en"/>
        </w:rPr>
        <w:t xml:space="preserve"> </w:t>
      </w:r>
      <w:r w:rsidR="00D87BBC">
        <w:rPr>
          <w:rFonts w:ascii="Times New Roman" w:hAnsi="Times New Roman" w:cs="Times New Roman"/>
          <w:sz w:val="24"/>
          <w:szCs w:val="24"/>
          <w:lang w:val="en"/>
        </w:rPr>
        <w:t>Schein</w:t>
      </w:r>
      <w:r w:rsidR="00367C02">
        <w:rPr>
          <w:rFonts w:ascii="Times New Roman" w:hAnsi="Times New Roman" w:cs="Times New Roman"/>
          <w:sz w:val="24"/>
          <w:szCs w:val="24"/>
          <w:lang w:val="en"/>
        </w:rPr>
        <w:t xml:space="preserve"> (2009, p. IX)</w:t>
      </w:r>
      <w:r w:rsidR="00D87BBC">
        <w:rPr>
          <w:rFonts w:ascii="Times New Roman" w:hAnsi="Times New Roman" w:cs="Times New Roman"/>
          <w:sz w:val="24"/>
          <w:szCs w:val="24"/>
          <w:lang w:val="en"/>
        </w:rPr>
        <w:t xml:space="preserve"> firmly believed that the psychological and social dynamics of helping really are the same whether we are talking about facilitating meetings, helping a patient or giving di</w:t>
      </w:r>
      <w:r w:rsidR="00367C02">
        <w:rPr>
          <w:rFonts w:ascii="Times New Roman" w:hAnsi="Times New Roman" w:cs="Times New Roman"/>
          <w:sz w:val="24"/>
          <w:szCs w:val="24"/>
          <w:lang w:val="en"/>
        </w:rPr>
        <w:t xml:space="preserve">rections. As such, there is a breath of fresh simplicity at the heart of </w:t>
      </w:r>
      <w:proofErr w:type="spellStart"/>
      <w:r w:rsidR="00367C02">
        <w:rPr>
          <w:rFonts w:ascii="Times New Roman" w:hAnsi="Times New Roman" w:cs="Times New Roman"/>
          <w:sz w:val="24"/>
          <w:szCs w:val="24"/>
          <w:lang w:val="en"/>
        </w:rPr>
        <w:t>Scheins</w:t>
      </w:r>
      <w:proofErr w:type="spellEnd"/>
      <w:r w:rsidR="00367C02">
        <w:rPr>
          <w:rFonts w:ascii="Times New Roman" w:hAnsi="Times New Roman" w:cs="Times New Roman"/>
          <w:sz w:val="24"/>
          <w:szCs w:val="24"/>
          <w:lang w:val="en"/>
        </w:rPr>
        <w:t xml:space="preserve"> notions that, as we will see, somewhat emasculates the power balance often found between psychologist and patient in the confines of a therapeutic setting</w:t>
      </w:r>
      <w:r w:rsidR="00F956D8">
        <w:rPr>
          <w:rFonts w:ascii="Times New Roman" w:hAnsi="Times New Roman" w:cs="Times New Roman"/>
          <w:sz w:val="24"/>
          <w:szCs w:val="24"/>
          <w:lang w:val="en"/>
        </w:rPr>
        <w:t>.</w:t>
      </w:r>
      <w:r w:rsidR="00B61648">
        <w:rPr>
          <w:rFonts w:ascii="Times New Roman" w:hAnsi="Times New Roman" w:cs="Times New Roman"/>
          <w:sz w:val="24"/>
          <w:szCs w:val="24"/>
          <w:lang w:val="en"/>
        </w:rPr>
        <w:t xml:space="preserve"> Accordingly,</w:t>
      </w:r>
      <w:r w:rsidR="00665066">
        <w:rPr>
          <w:rFonts w:ascii="Times New Roman" w:hAnsi="Times New Roman" w:cs="Times New Roman"/>
          <w:sz w:val="24"/>
          <w:szCs w:val="24"/>
          <w:lang w:val="en"/>
        </w:rPr>
        <w:t xml:space="preserve"> Schein would argue that</w:t>
      </w:r>
      <w:r w:rsidR="00B61648">
        <w:rPr>
          <w:rFonts w:ascii="Times New Roman" w:hAnsi="Times New Roman" w:cs="Times New Roman"/>
          <w:sz w:val="24"/>
          <w:szCs w:val="24"/>
          <w:lang w:val="en"/>
        </w:rPr>
        <w:t xml:space="preserve"> a consultant who offers constructive help or a parent offering aid to their child operates much under the same conditions as a psychologist helping his</w:t>
      </w:r>
      <w:r w:rsidR="003F2A7A">
        <w:rPr>
          <w:rFonts w:ascii="Times New Roman" w:hAnsi="Times New Roman" w:cs="Times New Roman"/>
          <w:sz w:val="24"/>
          <w:szCs w:val="24"/>
          <w:lang w:val="en"/>
        </w:rPr>
        <w:t xml:space="preserve"> client</w:t>
      </w:r>
      <w:r w:rsidR="004B0A59">
        <w:rPr>
          <w:rFonts w:ascii="Times New Roman" w:hAnsi="Times New Roman" w:cs="Times New Roman"/>
          <w:sz w:val="24"/>
          <w:szCs w:val="24"/>
          <w:lang w:val="en"/>
        </w:rPr>
        <w:t xml:space="preserve"> and that the helping relationship that precipitate constructive help is just as applicable either way</w:t>
      </w:r>
      <w:r w:rsidR="003F2A7A">
        <w:rPr>
          <w:rFonts w:ascii="Times New Roman" w:hAnsi="Times New Roman" w:cs="Times New Roman"/>
          <w:sz w:val="24"/>
          <w:szCs w:val="24"/>
          <w:lang w:val="en"/>
        </w:rPr>
        <w:t xml:space="preserve">. In the wake of Rogers fervent criticism of credentials and institutions, Schein revives the </w:t>
      </w:r>
      <w:r w:rsidR="00847574">
        <w:rPr>
          <w:rFonts w:ascii="Times New Roman" w:hAnsi="Times New Roman" w:cs="Times New Roman"/>
          <w:sz w:val="24"/>
          <w:szCs w:val="24"/>
          <w:lang w:val="en"/>
        </w:rPr>
        <w:t xml:space="preserve">idea of professional </w:t>
      </w:r>
      <w:r w:rsidR="009A0FCC">
        <w:rPr>
          <w:rFonts w:ascii="Times New Roman" w:hAnsi="Times New Roman" w:cs="Times New Roman"/>
          <w:sz w:val="24"/>
          <w:szCs w:val="24"/>
          <w:lang w:val="en"/>
        </w:rPr>
        <w:t xml:space="preserve">and constructive </w:t>
      </w:r>
      <w:r w:rsidR="00847574">
        <w:rPr>
          <w:rFonts w:ascii="Times New Roman" w:hAnsi="Times New Roman" w:cs="Times New Roman"/>
          <w:sz w:val="24"/>
          <w:szCs w:val="24"/>
          <w:lang w:val="en"/>
        </w:rPr>
        <w:t>help</w:t>
      </w:r>
      <w:r w:rsidR="009A0FCC">
        <w:rPr>
          <w:rFonts w:ascii="Times New Roman" w:hAnsi="Times New Roman" w:cs="Times New Roman"/>
          <w:sz w:val="24"/>
          <w:szCs w:val="24"/>
          <w:lang w:val="en"/>
        </w:rPr>
        <w:t xml:space="preserve"> as </w:t>
      </w:r>
      <w:r w:rsidR="009A0FCC">
        <w:rPr>
          <w:rFonts w:ascii="Times New Roman" w:hAnsi="Times New Roman" w:cs="Times New Roman"/>
          <w:i/>
          <w:sz w:val="24"/>
          <w:szCs w:val="24"/>
          <w:lang w:val="en"/>
        </w:rPr>
        <w:t xml:space="preserve">not </w:t>
      </w:r>
      <w:r w:rsidR="009A0FCC">
        <w:rPr>
          <w:rFonts w:ascii="Times New Roman" w:hAnsi="Times New Roman" w:cs="Times New Roman"/>
          <w:sz w:val="24"/>
          <w:szCs w:val="24"/>
          <w:lang w:val="en"/>
        </w:rPr>
        <w:t>solely belonging to certified professionals, but as a human relationship that a</w:t>
      </w:r>
      <w:r w:rsidR="00665066">
        <w:rPr>
          <w:rFonts w:ascii="Times New Roman" w:hAnsi="Times New Roman" w:cs="Times New Roman"/>
          <w:sz w:val="24"/>
          <w:szCs w:val="24"/>
          <w:lang w:val="en"/>
        </w:rPr>
        <w:t>nyone can tap into by acknowledging the emotional dynamics of the helping relationship, instead of taking this relationship for granted. In the following, we will</w:t>
      </w:r>
      <w:r w:rsidR="002533CD">
        <w:rPr>
          <w:rFonts w:ascii="Times New Roman" w:hAnsi="Times New Roman" w:cs="Times New Roman"/>
          <w:sz w:val="24"/>
          <w:szCs w:val="24"/>
          <w:lang w:val="en"/>
        </w:rPr>
        <w:t xml:space="preserve"> have a</w:t>
      </w:r>
      <w:r w:rsidR="00665066">
        <w:rPr>
          <w:rFonts w:ascii="Times New Roman" w:hAnsi="Times New Roman" w:cs="Times New Roman"/>
          <w:sz w:val="24"/>
          <w:szCs w:val="24"/>
          <w:lang w:val="en"/>
        </w:rPr>
        <w:t xml:space="preserve"> closer</w:t>
      </w:r>
      <w:r w:rsidR="002533CD">
        <w:rPr>
          <w:rFonts w:ascii="Times New Roman" w:hAnsi="Times New Roman" w:cs="Times New Roman"/>
          <w:sz w:val="24"/>
          <w:szCs w:val="24"/>
          <w:lang w:val="en"/>
        </w:rPr>
        <w:t xml:space="preserve"> look</w:t>
      </w:r>
      <w:r w:rsidR="00665066">
        <w:rPr>
          <w:rFonts w:ascii="Times New Roman" w:hAnsi="Times New Roman" w:cs="Times New Roman"/>
          <w:sz w:val="24"/>
          <w:szCs w:val="24"/>
          <w:lang w:val="en"/>
        </w:rPr>
        <w:t xml:space="preserve"> at </w:t>
      </w:r>
      <w:proofErr w:type="spellStart"/>
      <w:r w:rsidR="00665066">
        <w:rPr>
          <w:rFonts w:ascii="Times New Roman" w:hAnsi="Times New Roman" w:cs="Times New Roman"/>
          <w:sz w:val="24"/>
          <w:szCs w:val="24"/>
          <w:lang w:val="en"/>
        </w:rPr>
        <w:t>Scheins</w:t>
      </w:r>
      <w:proofErr w:type="spellEnd"/>
      <w:r w:rsidR="00665066">
        <w:rPr>
          <w:rFonts w:ascii="Times New Roman" w:hAnsi="Times New Roman" w:cs="Times New Roman"/>
          <w:sz w:val="24"/>
          <w:szCs w:val="24"/>
          <w:lang w:val="en"/>
        </w:rPr>
        <w:t xml:space="preserve"> work, his contribution to </w:t>
      </w:r>
      <w:proofErr w:type="gramStart"/>
      <w:r w:rsidR="00665066">
        <w:rPr>
          <w:rFonts w:ascii="Times New Roman" w:hAnsi="Times New Roman" w:cs="Times New Roman"/>
          <w:sz w:val="24"/>
          <w:szCs w:val="24"/>
          <w:lang w:val="en"/>
        </w:rPr>
        <w:t>humanistic psychology and how</w:t>
      </w:r>
      <w:r w:rsidR="002533CD">
        <w:rPr>
          <w:rFonts w:ascii="Times New Roman" w:hAnsi="Times New Roman" w:cs="Times New Roman"/>
          <w:sz w:val="24"/>
          <w:szCs w:val="24"/>
          <w:lang w:val="en"/>
        </w:rPr>
        <w:t xml:space="preserve"> his work exemplifies that</w:t>
      </w:r>
      <w:r w:rsidR="00665066">
        <w:rPr>
          <w:rFonts w:ascii="Times New Roman" w:hAnsi="Times New Roman" w:cs="Times New Roman"/>
          <w:sz w:val="24"/>
          <w:szCs w:val="24"/>
          <w:lang w:val="en"/>
        </w:rPr>
        <w:t xml:space="preserve"> </w:t>
      </w:r>
      <w:r w:rsidR="00665066" w:rsidRPr="00665066">
        <w:rPr>
          <w:rFonts w:ascii="Times New Roman" w:hAnsi="Times New Roman" w:cs="Times New Roman"/>
          <w:i/>
          <w:sz w:val="24"/>
          <w:szCs w:val="24"/>
          <w:lang w:val="en"/>
        </w:rPr>
        <w:t>less</w:t>
      </w:r>
      <w:r w:rsidR="00665066">
        <w:rPr>
          <w:rFonts w:ascii="Times New Roman" w:hAnsi="Times New Roman" w:cs="Times New Roman"/>
          <w:sz w:val="24"/>
          <w:szCs w:val="24"/>
          <w:lang w:val="en"/>
        </w:rPr>
        <w:t xml:space="preserve"> expertise could in fact be </w:t>
      </w:r>
      <w:r w:rsidR="00665066" w:rsidRPr="00665066">
        <w:rPr>
          <w:rFonts w:ascii="Times New Roman" w:hAnsi="Times New Roman" w:cs="Times New Roman"/>
          <w:i/>
          <w:sz w:val="24"/>
          <w:szCs w:val="24"/>
          <w:lang w:val="en"/>
        </w:rPr>
        <w:t>more</w:t>
      </w:r>
      <w:r w:rsidR="00665066">
        <w:rPr>
          <w:rFonts w:ascii="Times New Roman" w:hAnsi="Times New Roman" w:cs="Times New Roman"/>
          <w:sz w:val="24"/>
          <w:szCs w:val="24"/>
          <w:lang w:val="en"/>
        </w:rPr>
        <w:t xml:space="preserve"> in </w:t>
      </w:r>
      <w:r w:rsidR="00ED3086">
        <w:rPr>
          <w:rFonts w:ascii="Times New Roman" w:hAnsi="Times New Roman" w:cs="Times New Roman"/>
          <w:sz w:val="24"/>
          <w:szCs w:val="24"/>
          <w:lang w:val="en"/>
        </w:rPr>
        <w:t>psychological</w:t>
      </w:r>
      <w:r w:rsidR="00665066">
        <w:rPr>
          <w:rFonts w:ascii="Times New Roman" w:hAnsi="Times New Roman" w:cs="Times New Roman"/>
          <w:sz w:val="24"/>
          <w:szCs w:val="24"/>
          <w:lang w:val="en"/>
        </w:rPr>
        <w:t xml:space="preserve"> practices</w:t>
      </w:r>
      <w:proofErr w:type="gramEnd"/>
      <w:r w:rsidR="00665066">
        <w:rPr>
          <w:rFonts w:ascii="Times New Roman" w:hAnsi="Times New Roman" w:cs="Times New Roman"/>
          <w:sz w:val="24"/>
          <w:szCs w:val="24"/>
          <w:lang w:val="en"/>
        </w:rPr>
        <w:t xml:space="preserve">. </w:t>
      </w:r>
    </w:p>
    <w:p w:rsidR="00BC0F2A" w:rsidRDefault="000C0FF2"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In the wake of the aforementioned humanistic movement, a number of prospering occupations</w:t>
      </w:r>
      <w:r w:rsidR="00E35070">
        <w:rPr>
          <w:rFonts w:ascii="Times New Roman" w:hAnsi="Times New Roman" w:cs="Times New Roman"/>
          <w:sz w:val="24"/>
          <w:szCs w:val="24"/>
          <w:lang w:val="en"/>
        </w:rPr>
        <w:t xml:space="preserve">, like coaching and </w:t>
      </w:r>
      <w:proofErr w:type="gramStart"/>
      <w:r w:rsidR="00E35070">
        <w:rPr>
          <w:rFonts w:ascii="Times New Roman" w:hAnsi="Times New Roman" w:cs="Times New Roman"/>
          <w:sz w:val="24"/>
          <w:szCs w:val="24"/>
          <w:lang w:val="en"/>
        </w:rPr>
        <w:t>process-consulting</w:t>
      </w:r>
      <w:proofErr w:type="gramEnd"/>
      <w:r>
        <w:rPr>
          <w:rFonts w:ascii="Times New Roman" w:hAnsi="Times New Roman" w:cs="Times New Roman"/>
          <w:sz w:val="24"/>
          <w:szCs w:val="24"/>
          <w:lang w:val="en"/>
        </w:rPr>
        <w:t xml:space="preserve"> h</w:t>
      </w:r>
      <w:r w:rsidR="00E35070">
        <w:rPr>
          <w:rFonts w:ascii="Times New Roman" w:hAnsi="Times New Roman" w:cs="Times New Roman"/>
          <w:sz w:val="24"/>
          <w:szCs w:val="24"/>
          <w:lang w:val="en"/>
        </w:rPr>
        <w:t xml:space="preserve">as seen the light of day </w:t>
      </w:r>
      <w:r>
        <w:rPr>
          <w:rFonts w:ascii="Times New Roman" w:hAnsi="Times New Roman" w:cs="Times New Roman"/>
          <w:sz w:val="24"/>
          <w:szCs w:val="24"/>
          <w:lang w:val="en"/>
        </w:rPr>
        <w:t>(</w:t>
      </w:r>
      <w:proofErr w:type="spellStart"/>
      <w:r>
        <w:rPr>
          <w:rFonts w:ascii="Times New Roman" w:hAnsi="Times New Roman" w:cs="Times New Roman"/>
          <w:sz w:val="24"/>
          <w:szCs w:val="24"/>
          <w:lang w:val="en"/>
        </w:rPr>
        <w:t>Gjerde</w:t>
      </w:r>
      <w:proofErr w:type="spellEnd"/>
      <w:r>
        <w:rPr>
          <w:rFonts w:ascii="Times New Roman" w:hAnsi="Times New Roman" w:cs="Times New Roman"/>
          <w:sz w:val="24"/>
          <w:szCs w:val="24"/>
          <w:lang w:val="en"/>
        </w:rPr>
        <w:t>, 2012</w:t>
      </w:r>
      <w:r w:rsidR="008356E8">
        <w:rPr>
          <w:rFonts w:ascii="Times New Roman" w:hAnsi="Times New Roman" w:cs="Times New Roman"/>
          <w:sz w:val="24"/>
          <w:szCs w:val="24"/>
          <w:lang w:val="en"/>
        </w:rPr>
        <w:t xml:space="preserve">, p. </w:t>
      </w:r>
      <w:r>
        <w:rPr>
          <w:rFonts w:ascii="Times New Roman" w:hAnsi="Times New Roman" w:cs="Times New Roman"/>
          <w:sz w:val="24"/>
          <w:szCs w:val="24"/>
          <w:lang w:val="en"/>
        </w:rPr>
        <w:t>42)</w:t>
      </w:r>
      <w:r w:rsidR="00E35070">
        <w:rPr>
          <w:rFonts w:ascii="Times New Roman" w:hAnsi="Times New Roman" w:cs="Times New Roman"/>
          <w:sz w:val="24"/>
          <w:szCs w:val="24"/>
          <w:lang w:val="en"/>
        </w:rPr>
        <w:t>. Schein represents for a great part the latter domain as h</w:t>
      </w:r>
      <w:r w:rsidR="005738AB">
        <w:rPr>
          <w:rFonts w:ascii="Times New Roman" w:hAnsi="Times New Roman" w:cs="Times New Roman"/>
          <w:sz w:val="24"/>
          <w:szCs w:val="24"/>
          <w:lang w:val="en"/>
        </w:rPr>
        <w:t>e for the last part of the 1980</w:t>
      </w:r>
      <w:r w:rsidR="00E35070">
        <w:rPr>
          <w:rFonts w:ascii="Times New Roman" w:hAnsi="Times New Roman" w:cs="Times New Roman"/>
          <w:sz w:val="24"/>
          <w:szCs w:val="24"/>
          <w:lang w:val="en"/>
        </w:rPr>
        <w:t xml:space="preserve">s initiated somewhat of a revolution in certain areas of consulting and is today acknowledged as one of the founding fathers of </w:t>
      </w:r>
      <w:r w:rsidR="00E35070" w:rsidRPr="00C31814">
        <w:rPr>
          <w:rFonts w:ascii="Times New Roman" w:hAnsi="Times New Roman" w:cs="Times New Roman"/>
          <w:i/>
          <w:sz w:val="24"/>
          <w:szCs w:val="24"/>
          <w:lang w:val="en"/>
        </w:rPr>
        <w:t>organizational development</w:t>
      </w:r>
      <w:r w:rsidR="00E35070">
        <w:rPr>
          <w:rFonts w:ascii="Times New Roman" w:hAnsi="Times New Roman" w:cs="Times New Roman"/>
          <w:sz w:val="24"/>
          <w:szCs w:val="24"/>
          <w:lang w:val="en"/>
        </w:rPr>
        <w:t xml:space="preserve">, as </w:t>
      </w:r>
      <w:proofErr w:type="gramStart"/>
      <w:r w:rsidR="00E35070">
        <w:rPr>
          <w:rFonts w:ascii="Times New Roman" w:hAnsi="Times New Roman" w:cs="Times New Roman"/>
          <w:sz w:val="24"/>
          <w:szCs w:val="24"/>
          <w:lang w:val="en"/>
        </w:rPr>
        <w:lastRenderedPageBreak/>
        <w:t xml:space="preserve">it is described by Dahl and </w:t>
      </w:r>
      <w:proofErr w:type="spellStart"/>
      <w:r w:rsidR="00E35070">
        <w:rPr>
          <w:rFonts w:ascii="Times New Roman" w:hAnsi="Times New Roman" w:cs="Times New Roman"/>
          <w:sz w:val="24"/>
          <w:szCs w:val="24"/>
          <w:lang w:val="en"/>
        </w:rPr>
        <w:t>Juul</w:t>
      </w:r>
      <w:proofErr w:type="spellEnd"/>
      <w:r w:rsidR="00E35070">
        <w:rPr>
          <w:rFonts w:ascii="Times New Roman" w:hAnsi="Times New Roman" w:cs="Times New Roman"/>
          <w:sz w:val="24"/>
          <w:szCs w:val="24"/>
          <w:lang w:val="en"/>
        </w:rPr>
        <w:t xml:space="preserve"> (2009)</w:t>
      </w:r>
      <w:proofErr w:type="gramEnd"/>
      <w:r w:rsidR="00E35070">
        <w:rPr>
          <w:rFonts w:ascii="Times New Roman" w:hAnsi="Times New Roman" w:cs="Times New Roman"/>
          <w:sz w:val="24"/>
          <w:szCs w:val="24"/>
          <w:lang w:val="en"/>
        </w:rPr>
        <w:t xml:space="preserve">. </w:t>
      </w:r>
      <w:r w:rsidR="004526DE">
        <w:rPr>
          <w:rFonts w:ascii="Times New Roman" w:hAnsi="Times New Roman" w:cs="Times New Roman"/>
          <w:sz w:val="24"/>
          <w:szCs w:val="24"/>
          <w:lang w:val="en"/>
        </w:rPr>
        <w:t>As described by Schein himself</w:t>
      </w:r>
      <w:r w:rsidR="00D765D2">
        <w:rPr>
          <w:rFonts w:ascii="Times New Roman" w:hAnsi="Times New Roman" w:cs="Times New Roman"/>
          <w:sz w:val="24"/>
          <w:szCs w:val="24"/>
          <w:lang w:val="en"/>
        </w:rPr>
        <w:t xml:space="preserve"> howeve</w:t>
      </w:r>
      <w:r w:rsidR="00231D7B">
        <w:rPr>
          <w:rFonts w:ascii="Times New Roman" w:hAnsi="Times New Roman" w:cs="Times New Roman"/>
          <w:sz w:val="24"/>
          <w:szCs w:val="24"/>
          <w:lang w:val="en"/>
        </w:rPr>
        <w:t>r, his expertise does not</w:t>
      </w:r>
      <w:r w:rsidR="00D765D2">
        <w:rPr>
          <w:rFonts w:ascii="Times New Roman" w:hAnsi="Times New Roman" w:cs="Times New Roman"/>
          <w:sz w:val="24"/>
          <w:szCs w:val="24"/>
          <w:lang w:val="en"/>
        </w:rPr>
        <w:t xml:space="preserve"> </w:t>
      </w:r>
      <w:r w:rsidR="00231D7B">
        <w:rPr>
          <w:rFonts w:ascii="Times New Roman" w:hAnsi="Times New Roman" w:cs="Times New Roman"/>
          <w:sz w:val="24"/>
          <w:szCs w:val="24"/>
          <w:lang w:val="en"/>
        </w:rPr>
        <w:t xml:space="preserve">primarily derive from the professional arena. As a helper, he emphasizes that he has been a husband, a </w:t>
      </w:r>
      <w:r w:rsidR="007B7237">
        <w:rPr>
          <w:rFonts w:ascii="Times New Roman" w:hAnsi="Times New Roman" w:cs="Times New Roman"/>
          <w:sz w:val="24"/>
          <w:szCs w:val="24"/>
          <w:lang w:val="en"/>
        </w:rPr>
        <w:t>parent</w:t>
      </w:r>
      <w:r w:rsidR="00231D7B">
        <w:rPr>
          <w:rFonts w:ascii="Times New Roman" w:hAnsi="Times New Roman" w:cs="Times New Roman"/>
          <w:sz w:val="24"/>
          <w:szCs w:val="24"/>
          <w:lang w:val="en"/>
        </w:rPr>
        <w:t xml:space="preserve"> to three children, a teacher, </w:t>
      </w:r>
      <w:r w:rsidR="007B7237">
        <w:rPr>
          <w:rFonts w:ascii="Times New Roman" w:hAnsi="Times New Roman" w:cs="Times New Roman"/>
          <w:sz w:val="24"/>
          <w:szCs w:val="24"/>
          <w:lang w:val="en"/>
        </w:rPr>
        <w:t>been consulting both individuals and organizational clients and have taken care of his wife during her several years with cancer (Schein, 2009, p. XII). These seemingly banal si</w:t>
      </w:r>
      <w:r w:rsidR="000C4F05">
        <w:rPr>
          <w:rFonts w:ascii="Times New Roman" w:hAnsi="Times New Roman" w:cs="Times New Roman"/>
          <w:sz w:val="24"/>
          <w:szCs w:val="24"/>
          <w:lang w:val="en"/>
        </w:rPr>
        <w:t xml:space="preserve">tuations might seem </w:t>
      </w:r>
      <w:r w:rsidR="007B7237">
        <w:rPr>
          <w:rFonts w:ascii="Times New Roman" w:hAnsi="Times New Roman" w:cs="Times New Roman"/>
          <w:sz w:val="24"/>
          <w:szCs w:val="24"/>
          <w:lang w:val="en"/>
        </w:rPr>
        <w:t xml:space="preserve">irrelevant, but it is through seeing the connections and similarities in these very different situations that </w:t>
      </w:r>
      <w:r w:rsidR="00BC0F2A">
        <w:rPr>
          <w:rFonts w:ascii="Times New Roman" w:hAnsi="Times New Roman" w:cs="Times New Roman"/>
          <w:sz w:val="24"/>
          <w:szCs w:val="24"/>
          <w:lang w:val="en"/>
        </w:rPr>
        <w:t xml:space="preserve">it is possible to generate a demystifying and general theory of helping. </w:t>
      </w:r>
    </w:p>
    <w:p w:rsidR="00F92E12" w:rsidRDefault="00052968" w:rsidP="009E010F">
      <w:pPr>
        <w:spacing w:line="360" w:lineRule="auto"/>
        <w:ind w:left="851"/>
        <w:jc w:val="both"/>
        <w:rPr>
          <w:rFonts w:ascii="Times New Roman" w:hAnsi="Times New Roman" w:cs="Times New Roman"/>
          <w:sz w:val="24"/>
          <w:szCs w:val="24"/>
          <w:lang w:val="en"/>
        </w:rPr>
      </w:pPr>
      <w:proofErr w:type="gramStart"/>
      <w:r>
        <w:rPr>
          <w:rFonts w:ascii="Times New Roman" w:hAnsi="Times New Roman" w:cs="Times New Roman"/>
          <w:sz w:val="24"/>
          <w:szCs w:val="24"/>
          <w:lang w:val="en"/>
        </w:rPr>
        <w:t xml:space="preserve">Regardless of the situation, </w:t>
      </w:r>
      <w:r w:rsidR="00BC0F2A">
        <w:rPr>
          <w:rFonts w:ascii="Times New Roman" w:hAnsi="Times New Roman" w:cs="Times New Roman"/>
          <w:sz w:val="24"/>
          <w:szCs w:val="24"/>
          <w:lang w:val="en"/>
        </w:rPr>
        <w:t xml:space="preserve">Schein places a great focus on what he refers to as </w:t>
      </w:r>
      <w:r w:rsidR="00BC0F2A" w:rsidRPr="00BC0F2A">
        <w:rPr>
          <w:rFonts w:ascii="Times New Roman" w:hAnsi="Times New Roman" w:cs="Times New Roman"/>
          <w:i/>
          <w:sz w:val="24"/>
          <w:szCs w:val="24"/>
          <w:lang w:val="en"/>
        </w:rPr>
        <w:t>the helping relationship</w:t>
      </w:r>
      <w:r w:rsidR="00BC0F2A">
        <w:rPr>
          <w:rFonts w:ascii="Times New Roman" w:hAnsi="Times New Roman" w:cs="Times New Roman"/>
          <w:i/>
          <w:sz w:val="24"/>
          <w:szCs w:val="24"/>
          <w:lang w:val="en"/>
        </w:rPr>
        <w:t xml:space="preserve">, </w:t>
      </w:r>
      <w:r w:rsidR="00BC0F2A">
        <w:rPr>
          <w:rFonts w:ascii="Times New Roman" w:hAnsi="Times New Roman" w:cs="Times New Roman"/>
          <w:sz w:val="24"/>
          <w:szCs w:val="24"/>
          <w:lang w:val="en"/>
        </w:rPr>
        <w:t xml:space="preserve">a bond that is to be established between helper and “client” (hereby used as a general term for the person being helped) where trust and understanding </w:t>
      </w:r>
      <w:r>
        <w:rPr>
          <w:rFonts w:ascii="Times New Roman" w:hAnsi="Times New Roman" w:cs="Times New Roman"/>
          <w:sz w:val="24"/>
          <w:szCs w:val="24"/>
          <w:lang w:val="en"/>
        </w:rPr>
        <w:t>for both parts are</w:t>
      </w:r>
      <w:r w:rsidR="00BC0F2A">
        <w:rPr>
          <w:rFonts w:ascii="Times New Roman" w:hAnsi="Times New Roman" w:cs="Times New Roman"/>
          <w:sz w:val="24"/>
          <w:szCs w:val="24"/>
          <w:lang w:val="en"/>
        </w:rPr>
        <w:t xml:space="preserve"> </w:t>
      </w:r>
      <w:r>
        <w:rPr>
          <w:rFonts w:ascii="Times New Roman" w:hAnsi="Times New Roman" w:cs="Times New Roman"/>
          <w:sz w:val="24"/>
          <w:szCs w:val="24"/>
          <w:lang w:val="en"/>
        </w:rPr>
        <w:t>of vital importance</w:t>
      </w:r>
      <w:r w:rsidR="00BC0F2A">
        <w:rPr>
          <w:rFonts w:ascii="Times New Roman" w:hAnsi="Times New Roman" w:cs="Times New Roman"/>
          <w:sz w:val="24"/>
          <w:szCs w:val="24"/>
          <w:lang w:val="en"/>
        </w:rPr>
        <w:t xml:space="preserve"> for the helping process to evolve constructively (ibid., p. X).</w:t>
      </w:r>
      <w:proofErr w:type="gramEnd"/>
      <w:r>
        <w:rPr>
          <w:rFonts w:ascii="Times New Roman" w:hAnsi="Times New Roman" w:cs="Times New Roman"/>
          <w:sz w:val="24"/>
          <w:szCs w:val="24"/>
          <w:lang w:val="en"/>
        </w:rPr>
        <w:t xml:space="preserve"> Furthermore, in order to establish such a helping relationship, it is essential to recognize the social dynamics </w:t>
      </w:r>
      <w:r w:rsidR="00F1779B">
        <w:rPr>
          <w:rFonts w:ascii="Times New Roman" w:hAnsi="Times New Roman" w:cs="Times New Roman"/>
          <w:sz w:val="24"/>
          <w:szCs w:val="24"/>
          <w:lang w:val="en"/>
        </w:rPr>
        <w:t>when helping is at play. Much in line with Kierkegaard’s aforementioned description of a professional helper</w:t>
      </w:r>
      <w:r w:rsidR="00C66F1D">
        <w:rPr>
          <w:rFonts w:ascii="Times New Roman" w:hAnsi="Times New Roman" w:cs="Times New Roman"/>
          <w:sz w:val="24"/>
          <w:szCs w:val="24"/>
          <w:lang w:val="en"/>
        </w:rPr>
        <w:t xml:space="preserve">, Schein stresses the unfortunate effect </w:t>
      </w:r>
      <w:r w:rsidR="00C66F1D" w:rsidRPr="00C66F1D">
        <w:rPr>
          <w:rFonts w:ascii="Times New Roman" w:hAnsi="Times New Roman" w:cs="Times New Roman"/>
          <w:i/>
          <w:sz w:val="24"/>
          <w:szCs w:val="24"/>
          <w:lang w:val="en"/>
        </w:rPr>
        <w:t>power balance</w:t>
      </w:r>
      <w:r w:rsidR="00C66F1D">
        <w:rPr>
          <w:rFonts w:ascii="Times New Roman" w:hAnsi="Times New Roman" w:cs="Times New Roman"/>
          <w:sz w:val="24"/>
          <w:szCs w:val="24"/>
          <w:lang w:val="en"/>
        </w:rPr>
        <w:t xml:space="preserve"> could have in the process of helping, a power balance that </w:t>
      </w:r>
      <w:proofErr w:type="gramStart"/>
      <w:r w:rsidR="00C66F1D">
        <w:rPr>
          <w:rFonts w:ascii="Times New Roman" w:hAnsi="Times New Roman" w:cs="Times New Roman"/>
          <w:sz w:val="24"/>
          <w:szCs w:val="24"/>
          <w:lang w:val="en"/>
        </w:rPr>
        <w:t>is often ignored</w:t>
      </w:r>
      <w:proofErr w:type="gramEnd"/>
      <w:r w:rsidR="00C66F1D">
        <w:rPr>
          <w:rFonts w:ascii="Times New Roman" w:hAnsi="Times New Roman" w:cs="Times New Roman"/>
          <w:sz w:val="24"/>
          <w:szCs w:val="24"/>
          <w:lang w:val="en"/>
        </w:rPr>
        <w:t>, despite the fact that it is present every time someone is in need of help.</w:t>
      </w:r>
      <w:r w:rsidR="00F92E12">
        <w:rPr>
          <w:rFonts w:ascii="Times New Roman" w:hAnsi="Times New Roman" w:cs="Times New Roman"/>
          <w:sz w:val="24"/>
          <w:szCs w:val="24"/>
          <w:lang w:val="en"/>
        </w:rPr>
        <w:t xml:space="preserve"> </w:t>
      </w:r>
      <w:r w:rsidR="000C4F05">
        <w:rPr>
          <w:rFonts w:ascii="Times New Roman" w:hAnsi="Times New Roman" w:cs="Times New Roman"/>
          <w:sz w:val="24"/>
          <w:szCs w:val="24"/>
          <w:lang w:val="en"/>
        </w:rPr>
        <w:t>Schein describes this dynamic as</w:t>
      </w:r>
      <w:r w:rsidR="00F92E12">
        <w:rPr>
          <w:rFonts w:ascii="Times New Roman" w:hAnsi="Times New Roman" w:cs="Times New Roman"/>
          <w:sz w:val="24"/>
          <w:szCs w:val="24"/>
          <w:lang w:val="en"/>
        </w:rPr>
        <w:t xml:space="preserve"> the “one-</w:t>
      </w:r>
      <w:proofErr w:type="spellStart"/>
      <w:r w:rsidR="00F92E12">
        <w:rPr>
          <w:rFonts w:ascii="Times New Roman" w:hAnsi="Times New Roman" w:cs="Times New Roman"/>
          <w:sz w:val="24"/>
          <w:szCs w:val="24"/>
          <w:lang w:val="en"/>
        </w:rPr>
        <w:t>downness</w:t>
      </w:r>
      <w:proofErr w:type="spellEnd"/>
      <w:r w:rsidR="00F92E12">
        <w:rPr>
          <w:rFonts w:ascii="Times New Roman" w:hAnsi="Times New Roman" w:cs="Times New Roman"/>
          <w:sz w:val="24"/>
          <w:szCs w:val="24"/>
          <w:lang w:val="en"/>
        </w:rPr>
        <w:t>” of needing help:</w:t>
      </w:r>
    </w:p>
    <w:p w:rsidR="00F92E12" w:rsidRPr="00414946" w:rsidRDefault="00F92E12" w:rsidP="009E010F">
      <w:pPr>
        <w:spacing w:line="360" w:lineRule="auto"/>
        <w:ind w:left="1416"/>
        <w:jc w:val="both"/>
        <w:rPr>
          <w:rFonts w:ascii="Times New Roman" w:hAnsi="Times New Roman" w:cs="Times New Roman"/>
          <w:sz w:val="24"/>
          <w:szCs w:val="24"/>
          <w:lang w:val="en-US"/>
        </w:rPr>
      </w:pPr>
      <w:r w:rsidRPr="00414946">
        <w:rPr>
          <w:rFonts w:ascii="Times New Roman" w:hAnsi="Times New Roman" w:cs="Times New Roman"/>
          <w:i/>
          <w:sz w:val="24"/>
          <w:szCs w:val="24"/>
          <w:lang w:val="en-US"/>
        </w:rPr>
        <w:t>“Helping situations are intrinsically unbalanced and role-ambiguous. Emotionally and socially, when you ask for help you are putting yourself ‘one down’. It is a temporary loss of status and self-esteem not to know what to do n</w:t>
      </w:r>
      <w:r>
        <w:rPr>
          <w:rFonts w:ascii="Times New Roman" w:hAnsi="Times New Roman" w:cs="Times New Roman"/>
          <w:i/>
          <w:sz w:val="24"/>
          <w:szCs w:val="24"/>
          <w:lang w:val="en-US"/>
        </w:rPr>
        <w:t>ext or to be unable to do</w:t>
      </w:r>
      <w:r w:rsidRPr="00F92E12">
        <w:rPr>
          <w:rFonts w:ascii="Times New Roman" w:hAnsi="Times New Roman" w:cs="Times New Roman"/>
          <w:i/>
          <w:sz w:val="24"/>
          <w:szCs w:val="24"/>
          <w:lang w:val="en-US"/>
        </w:rPr>
        <w:t xml:space="preserve"> (ibid., pp. 31-32)</w:t>
      </w:r>
    </w:p>
    <w:p w:rsidR="000C0A92" w:rsidRDefault="00F92E12"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Accordingly, Schein suggests that being alert of this “one-</w:t>
      </w:r>
      <w:proofErr w:type="spellStart"/>
      <w:r>
        <w:rPr>
          <w:rFonts w:ascii="Times New Roman" w:hAnsi="Times New Roman" w:cs="Times New Roman"/>
          <w:sz w:val="24"/>
          <w:szCs w:val="24"/>
          <w:lang w:val="en"/>
        </w:rPr>
        <w:t>downness</w:t>
      </w:r>
      <w:proofErr w:type="spellEnd"/>
      <w:r>
        <w:rPr>
          <w:rFonts w:ascii="Times New Roman" w:hAnsi="Times New Roman" w:cs="Times New Roman"/>
          <w:sz w:val="24"/>
          <w:szCs w:val="24"/>
          <w:lang w:val="en"/>
        </w:rPr>
        <w:t>” allows the helper to pay attention to the feelings of the client at hand, regardle</w:t>
      </w:r>
      <w:r w:rsidR="007054AD">
        <w:rPr>
          <w:rFonts w:ascii="Times New Roman" w:hAnsi="Times New Roman" w:cs="Times New Roman"/>
          <w:sz w:val="24"/>
          <w:szCs w:val="24"/>
          <w:lang w:val="en"/>
        </w:rPr>
        <w:t xml:space="preserve">ss of the situation. Importantly however, the askew power balance </w:t>
      </w:r>
      <w:proofErr w:type="gramStart"/>
      <w:r w:rsidR="007054AD">
        <w:rPr>
          <w:rFonts w:ascii="Times New Roman" w:hAnsi="Times New Roman" w:cs="Times New Roman"/>
          <w:sz w:val="24"/>
          <w:szCs w:val="24"/>
          <w:lang w:val="en"/>
        </w:rPr>
        <w:t>is not just made up</w:t>
      </w:r>
      <w:proofErr w:type="gramEnd"/>
      <w:r w:rsidR="007054AD">
        <w:rPr>
          <w:rFonts w:ascii="Times New Roman" w:hAnsi="Times New Roman" w:cs="Times New Roman"/>
          <w:sz w:val="24"/>
          <w:szCs w:val="24"/>
          <w:lang w:val="en"/>
        </w:rPr>
        <w:t xml:space="preserve"> of the clients “one-</w:t>
      </w:r>
      <w:proofErr w:type="spellStart"/>
      <w:r w:rsidR="007054AD">
        <w:rPr>
          <w:rFonts w:ascii="Times New Roman" w:hAnsi="Times New Roman" w:cs="Times New Roman"/>
          <w:sz w:val="24"/>
          <w:szCs w:val="24"/>
          <w:lang w:val="en"/>
        </w:rPr>
        <w:t>downness</w:t>
      </w:r>
      <w:proofErr w:type="spellEnd"/>
      <w:r w:rsidR="007054AD">
        <w:rPr>
          <w:rFonts w:ascii="Times New Roman" w:hAnsi="Times New Roman" w:cs="Times New Roman"/>
          <w:sz w:val="24"/>
          <w:szCs w:val="24"/>
          <w:lang w:val="en"/>
        </w:rPr>
        <w:t>”</w:t>
      </w:r>
      <w:r w:rsidR="006C4E99">
        <w:rPr>
          <w:rFonts w:ascii="Times New Roman" w:hAnsi="Times New Roman" w:cs="Times New Roman"/>
          <w:sz w:val="24"/>
          <w:szCs w:val="24"/>
          <w:lang w:val="en"/>
        </w:rPr>
        <w:t xml:space="preserve">. </w:t>
      </w:r>
      <w:proofErr w:type="gramStart"/>
      <w:r w:rsidR="006C4E99">
        <w:rPr>
          <w:rFonts w:ascii="Times New Roman" w:hAnsi="Times New Roman" w:cs="Times New Roman"/>
          <w:sz w:val="24"/>
          <w:szCs w:val="24"/>
          <w:lang w:val="en"/>
        </w:rPr>
        <w:t>A</w:t>
      </w:r>
      <w:r w:rsidR="007054AD">
        <w:rPr>
          <w:rFonts w:ascii="Times New Roman" w:hAnsi="Times New Roman" w:cs="Times New Roman"/>
          <w:sz w:val="24"/>
          <w:szCs w:val="24"/>
          <w:lang w:val="en"/>
        </w:rPr>
        <w:t>lso</w:t>
      </w:r>
      <w:proofErr w:type="gramEnd"/>
      <w:r w:rsidR="007054AD">
        <w:rPr>
          <w:rFonts w:ascii="Times New Roman" w:hAnsi="Times New Roman" w:cs="Times New Roman"/>
          <w:sz w:val="24"/>
          <w:szCs w:val="24"/>
          <w:lang w:val="en"/>
        </w:rPr>
        <w:t xml:space="preserve"> th</w:t>
      </w:r>
      <w:r w:rsidR="006C4E99">
        <w:rPr>
          <w:rFonts w:ascii="Times New Roman" w:hAnsi="Times New Roman" w:cs="Times New Roman"/>
          <w:sz w:val="24"/>
          <w:szCs w:val="24"/>
          <w:lang w:val="en"/>
        </w:rPr>
        <w:t>e superiority of the helper plays a significant role to this imbalance</w:t>
      </w:r>
      <w:r w:rsidR="00C34F08">
        <w:rPr>
          <w:rFonts w:ascii="Times New Roman" w:hAnsi="Times New Roman" w:cs="Times New Roman"/>
          <w:sz w:val="24"/>
          <w:szCs w:val="24"/>
          <w:lang w:val="en"/>
        </w:rPr>
        <w:t xml:space="preserve"> (ibid.)</w:t>
      </w:r>
      <w:r w:rsidR="006C4E99">
        <w:rPr>
          <w:rFonts w:ascii="Times New Roman" w:hAnsi="Times New Roman" w:cs="Times New Roman"/>
          <w:sz w:val="24"/>
          <w:szCs w:val="24"/>
          <w:lang w:val="en"/>
        </w:rPr>
        <w:t xml:space="preserve">. Curiously, the helper will immediately, and often unconsciously, gain power and status when asked to provide expertise and wisdom to resolve the inquiry at hand, thus becoming “one-up”. </w:t>
      </w:r>
      <w:r w:rsidR="00092D08">
        <w:rPr>
          <w:rFonts w:ascii="Times New Roman" w:hAnsi="Times New Roman" w:cs="Times New Roman"/>
          <w:sz w:val="24"/>
          <w:szCs w:val="24"/>
          <w:lang w:val="en"/>
        </w:rPr>
        <w:t>As emphasized by Schein, it is likely that the helper does in fact have</w:t>
      </w:r>
      <w:r w:rsidR="00336169">
        <w:rPr>
          <w:rFonts w:ascii="Times New Roman" w:hAnsi="Times New Roman" w:cs="Times New Roman"/>
          <w:sz w:val="24"/>
          <w:szCs w:val="24"/>
          <w:lang w:val="en"/>
        </w:rPr>
        <w:t xml:space="preserve"> a degree of expertise and knowledge that intuitively could be of great help, but paradoxically, this knowledge </w:t>
      </w:r>
      <w:r w:rsidR="000C0A92">
        <w:rPr>
          <w:rFonts w:ascii="Times New Roman" w:hAnsi="Times New Roman" w:cs="Times New Roman"/>
          <w:sz w:val="24"/>
          <w:szCs w:val="24"/>
          <w:lang w:val="en"/>
        </w:rPr>
        <w:t xml:space="preserve">could do more damage than good in this phase of the helping process. Accordingly, at the commencement of the helping process, the </w:t>
      </w:r>
      <w:r w:rsidR="000C0A92">
        <w:rPr>
          <w:rFonts w:ascii="Times New Roman" w:hAnsi="Times New Roman" w:cs="Times New Roman"/>
          <w:sz w:val="24"/>
          <w:szCs w:val="24"/>
          <w:lang w:val="en"/>
        </w:rPr>
        <w:lastRenderedPageBreak/>
        <w:t>awareness and respect of the clients position of being “one-down” is of utter most importance in establishing the helping relationship</w:t>
      </w:r>
      <w:r w:rsidR="00C34F08">
        <w:rPr>
          <w:rFonts w:ascii="Times New Roman" w:hAnsi="Times New Roman" w:cs="Times New Roman"/>
          <w:sz w:val="24"/>
          <w:szCs w:val="24"/>
          <w:lang w:val="en"/>
        </w:rPr>
        <w:t xml:space="preserve"> (ibid., p. 34)</w:t>
      </w:r>
      <w:r w:rsidR="000C0A92">
        <w:rPr>
          <w:rFonts w:ascii="Times New Roman" w:hAnsi="Times New Roman" w:cs="Times New Roman"/>
          <w:sz w:val="24"/>
          <w:szCs w:val="24"/>
          <w:lang w:val="en"/>
        </w:rPr>
        <w:t xml:space="preserve">. When asked to help a client who feels inferior, expert knowledge and a greater focus on the skills and expertise of the helper </w:t>
      </w:r>
      <w:proofErr w:type="gramStart"/>
      <w:r w:rsidR="000C0A92">
        <w:rPr>
          <w:rFonts w:ascii="Times New Roman" w:hAnsi="Times New Roman" w:cs="Times New Roman"/>
          <w:sz w:val="24"/>
          <w:szCs w:val="24"/>
          <w:lang w:val="en"/>
        </w:rPr>
        <w:t xml:space="preserve">could for this reason </w:t>
      </w:r>
      <w:r w:rsidR="003C18DC">
        <w:rPr>
          <w:rFonts w:ascii="Times New Roman" w:hAnsi="Times New Roman" w:cs="Times New Roman"/>
          <w:sz w:val="24"/>
          <w:szCs w:val="24"/>
          <w:lang w:val="en"/>
        </w:rPr>
        <w:t>constitute</w:t>
      </w:r>
      <w:proofErr w:type="gramEnd"/>
      <w:r w:rsidR="000C0A92">
        <w:rPr>
          <w:rFonts w:ascii="Times New Roman" w:hAnsi="Times New Roman" w:cs="Times New Roman"/>
          <w:sz w:val="24"/>
          <w:szCs w:val="24"/>
          <w:lang w:val="en"/>
        </w:rPr>
        <w:t xml:space="preserve"> a damaging element to the helping relationship and could potentially bottleneck the helping process already in its initiating phase. Schein exemplifies this in the following excerpt:</w:t>
      </w:r>
    </w:p>
    <w:p w:rsidR="00F956D8" w:rsidRDefault="000C0A92" w:rsidP="009E010F">
      <w:pPr>
        <w:spacing w:line="360" w:lineRule="auto"/>
        <w:ind w:left="1416"/>
        <w:jc w:val="both"/>
        <w:rPr>
          <w:rFonts w:ascii="Times New Roman" w:hAnsi="Times New Roman" w:cs="Times New Roman"/>
          <w:sz w:val="24"/>
          <w:szCs w:val="24"/>
          <w:lang w:val="en"/>
        </w:rPr>
      </w:pPr>
      <w:r w:rsidRPr="00414946">
        <w:rPr>
          <w:rFonts w:ascii="Times New Roman" w:hAnsi="Times New Roman" w:cs="Times New Roman"/>
          <w:i/>
          <w:sz w:val="24"/>
          <w:szCs w:val="24"/>
          <w:lang w:val="en-US"/>
        </w:rPr>
        <w:t xml:space="preserve">After the help </w:t>
      </w:r>
      <w:proofErr w:type="gramStart"/>
      <w:r w:rsidRPr="00414946">
        <w:rPr>
          <w:rFonts w:ascii="Times New Roman" w:hAnsi="Times New Roman" w:cs="Times New Roman"/>
          <w:i/>
          <w:sz w:val="24"/>
          <w:szCs w:val="24"/>
          <w:lang w:val="en-US"/>
        </w:rPr>
        <w:t>has been asked for,</w:t>
      </w:r>
      <w:proofErr w:type="gramEnd"/>
      <w:r w:rsidRPr="00414946">
        <w:rPr>
          <w:rFonts w:ascii="Times New Roman" w:hAnsi="Times New Roman" w:cs="Times New Roman"/>
          <w:i/>
          <w:sz w:val="24"/>
          <w:szCs w:val="24"/>
          <w:lang w:val="en-US"/>
        </w:rPr>
        <w:t xml:space="preserve"> the client takes on the passive, dependent audience role and puts the helper-to-be into the actor role. The ball is suddenly in the helper’s court – what will the helper do with it? It is important to recognize this nuance because it provides the potential helper with the possibility of taking advantage </w:t>
      </w:r>
      <w:proofErr w:type="gramStart"/>
      <w:r w:rsidRPr="00414946">
        <w:rPr>
          <w:rFonts w:ascii="Times New Roman" w:hAnsi="Times New Roman" w:cs="Times New Roman"/>
          <w:i/>
          <w:sz w:val="24"/>
          <w:szCs w:val="24"/>
          <w:lang w:val="en-US"/>
        </w:rPr>
        <w:t>of the situation – either</w:t>
      </w:r>
      <w:proofErr w:type="gramEnd"/>
      <w:r w:rsidRPr="00414946">
        <w:rPr>
          <w:rFonts w:ascii="Times New Roman" w:hAnsi="Times New Roman" w:cs="Times New Roman"/>
          <w:i/>
          <w:sz w:val="24"/>
          <w:szCs w:val="24"/>
          <w:lang w:val="en-US"/>
        </w:rPr>
        <w:t xml:space="preserve"> selling something or in other ways exploiting the situation rather than providing help. One may realize that one cannot really help but be seduced into using the power granted for personal gain. It is psychologically hard to give up such granted power, to say with humility, “I don’t know if I can help or not” or “I cannot </w:t>
      </w:r>
      <w:r w:rsidR="002D3E29">
        <w:rPr>
          <w:rFonts w:ascii="Times New Roman" w:hAnsi="Times New Roman" w:cs="Times New Roman"/>
          <w:i/>
          <w:sz w:val="24"/>
          <w:szCs w:val="24"/>
          <w:lang w:val="en-US"/>
        </w:rPr>
        <w:t xml:space="preserve">really help you” (ibid., p. </w:t>
      </w:r>
      <w:r w:rsidRPr="00414946">
        <w:rPr>
          <w:rFonts w:ascii="Times New Roman" w:hAnsi="Times New Roman" w:cs="Times New Roman"/>
          <w:i/>
          <w:sz w:val="24"/>
          <w:szCs w:val="24"/>
          <w:lang w:val="en-US"/>
        </w:rPr>
        <w:t>34</w:t>
      </w:r>
      <w:r w:rsidR="00B1063D">
        <w:rPr>
          <w:rFonts w:ascii="Times New Roman" w:hAnsi="Times New Roman" w:cs="Times New Roman"/>
          <w:i/>
          <w:sz w:val="24"/>
          <w:szCs w:val="24"/>
          <w:lang w:val="en-US"/>
        </w:rPr>
        <w:t>)</w:t>
      </w:r>
      <w:r>
        <w:rPr>
          <w:rFonts w:ascii="Times New Roman" w:hAnsi="Times New Roman" w:cs="Times New Roman"/>
          <w:sz w:val="24"/>
          <w:szCs w:val="24"/>
          <w:lang w:val="en"/>
        </w:rPr>
        <w:t xml:space="preserve"> </w:t>
      </w:r>
    </w:p>
    <w:p w:rsidR="007A02B5" w:rsidRDefault="002D3E29"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Accordingly, the humble recognition of these social dynamics lies at the kernel of the helping relationship, along with the </w:t>
      </w:r>
      <w:r w:rsidR="00E52839">
        <w:rPr>
          <w:rFonts w:ascii="Times New Roman" w:hAnsi="Times New Roman" w:cs="Times New Roman"/>
          <w:sz w:val="24"/>
          <w:szCs w:val="24"/>
          <w:lang w:val="en"/>
        </w:rPr>
        <w:t xml:space="preserve">helpers </w:t>
      </w:r>
      <w:r>
        <w:rPr>
          <w:rFonts w:ascii="Times New Roman" w:hAnsi="Times New Roman" w:cs="Times New Roman"/>
          <w:sz w:val="24"/>
          <w:szCs w:val="24"/>
          <w:lang w:val="en"/>
        </w:rPr>
        <w:t xml:space="preserve">lack of self-focus </w:t>
      </w:r>
      <w:r w:rsidR="00E52839">
        <w:rPr>
          <w:rFonts w:ascii="Times New Roman" w:hAnsi="Times New Roman" w:cs="Times New Roman"/>
          <w:sz w:val="24"/>
          <w:szCs w:val="24"/>
          <w:lang w:val="en"/>
        </w:rPr>
        <w:t>and submission from ones superior position. In accordance with the abovementioned imbalance of power, Schein stresses a key feature that presents itself as somewhat of a</w:t>
      </w:r>
      <w:r w:rsidR="001F11D6">
        <w:rPr>
          <w:rFonts w:ascii="Times New Roman" w:hAnsi="Times New Roman" w:cs="Times New Roman"/>
          <w:sz w:val="24"/>
          <w:szCs w:val="24"/>
          <w:lang w:val="en"/>
        </w:rPr>
        <w:t>n</w:t>
      </w:r>
      <w:r w:rsidR="00E52839">
        <w:rPr>
          <w:rFonts w:ascii="Times New Roman" w:hAnsi="Times New Roman" w:cs="Times New Roman"/>
          <w:sz w:val="24"/>
          <w:szCs w:val="24"/>
          <w:lang w:val="en"/>
        </w:rPr>
        <w:t xml:space="preserve"> incongruity</w:t>
      </w:r>
      <w:r w:rsidR="001F11D6">
        <w:rPr>
          <w:rFonts w:ascii="Times New Roman" w:hAnsi="Times New Roman" w:cs="Times New Roman"/>
          <w:sz w:val="24"/>
          <w:szCs w:val="24"/>
          <w:lang w:val="en"/>
        </w:rPr>
        <w:t xml:space="preserve"> when offering help to a client, namely to deal with the imbalance by accessing areas of ignorance and lack of knowledge. By </w:t>
      </w:r>
      <w:proofErr w:type="gramStart"/>
      <w:r w:rsidR="001F11D6">
        <w:rPr>
          <w:rFonts w:ascii="Times New Roman" w:hAnsi="Times New Roman" w:cs="Times New Roman"/>
          <w:sz w:val="24"/>
          <w:szCs w:val="24"/>
          <w:lang w:val="en"/>
        </w:rPr>
        <w:t>acknowledging</w:t>
      </w:r>
      <w:proofErr w:type="gramEnd"/>
      <w:r w:rsidR="001F11D6">
        <w:rPr>
          <w:rFonts w:ascii="Times New Roman" w:hAnsi="Times New Roman" w:cs="Times New Roman"/>
          <w:sz w:val="24"/>
          <w:szCs w:val="24"/>
          <w:lang w:val="en"/>
        </w:rPr>
        <w:t xml:space="preserve"> the ignorance that resides in both parts in the initiation of the helping process instead of hiding ones feelings of cluelessness and doubt behind a veil of expertise,</w:t>
      </w:r>
      <w:r w:rsidR="009B5BA8">
        <w:rPr>
          <w:rFonts w:ascii="Times New Roman" w:hAnsi="Times New Roman" w:cs="Times New Roman"/>
          <w:sz w:val="24"/>
          <w:szCs w:val="24"/>
          <w:lang w:val="en"/>
        </w:rPr>
        <w:t xml:space="preserve"> the helper may commence with a clean slate as he/she gradually maps the needs and desires of the client at hand. Accordingly, Schein (ibid. p. 49) stresses that the procedure of taking a moment or two to dwell in the aspects of the inquiry we do not fully understand, and by such fathoming our areas of ignorance, is more often than not found indispensable when mapping a suitable way forward in the helping process. </w:t>
      </w:r>
      <w:r w:rsidR="000C16ED">
        <w:rPr>
          <w:rFonts w:ascii="Times New Roman" w:hAnsi="Times New Roman" w:cs="Times New Roman"/>
          <w:sz w:val="24"/>
          <w:szCs w:val="24"/>
          <w:lang w:val="en"/>
        </w:rPr>
        <w:t>As such, o</w:t>
      </w:r>
      <w:r w:rsidR="00183ACD">
        <w:rPr>
          <w:rFonts w:ascii="Times New Roman" w:hAnsi="Times New Roman" w:cs="Times New Roman"/>
          <w:sz w:val="24"/>
          <w:szCs w:val="24"/>
          <w:lang w:val="en"/>
        </w:rPr>
        <w:t xml:space="preserve">ur innate tendency to act upon intuition and seemingly applicable expertise </w:t>
      </w:r>
      <w:r w:rsidR="000C16ED">
        <w:rPr>
          <w:rFonts w:ascii="Times New Roman" w:hAnsi="Times New Roman" w:cs="Times New Roman"/>
          <w:sz w:val="24"/>
          <w:szCs w:val="24"/>
          <w:lang w:val="en"/>
        </w:rPr>
        <w:t>can often constitute a grave pitfall for the helping-process that follows.</w:t>
      </w:r>
      <w:r w:rsidR="000C4F05">
        <w:rPr>
          <w:rFonts w:ascii="Times New Roman" w:hAnsi="Times New Roman" w:cs="Times New Roman"/>
          <w:sz w:val="24"/>
          <w:szCs w:val="24"/>
          <w:lang w:val="en"/>
        </w:rPr>
        <w:t xml:space="preserve"> </w:t>
      </w:r>
      <w:r w:rsidR="000C16ED">
        <w:rPr>
          <w:rFonts w:ascii="Times New Roman" w:hAnsi="Times New Roman" w:cs="Times New Roman"/>
          <w:sz w:val="24"/>
          <w:szCs w:val="24"/>
          <w:lang w:val="en"/>
        </w:rPr>
        <w:t xml:space="preserve">Schein comments that it is not only the </w:t>
      </w:r>
      <w:r w:rsidR="000C16ED" w:rsidRPr="000C16ED">
        <w:rPr>
          <w:rFonts w:ascii="Times New Roman" w:hAnsi="Times New Roman" w:cs="Times New Roman"/>
          <w:i/>
          <w:sz w:val="24"/>
          <w:szCs w:val="24"/>
          <w:lang w:val="en"/>
        </w:rPr>
        <w:t>helper</w:t>
      </w:r>
      <w:r w:rsidR="000C16ED">
        <w:rPr>
          <w:rFonts w:ascii="Times New Roman" w:hAnsi="Times New Roman" w:cs="Times New Roman"/>
          <w:sz w:val="24"/>
          <w:szCs w:val="24"/>
          <w:lang w:val="en"/>
        </w:rPr>
        <w:t xml:space="preserve"> who must map his area of ignorance, also the client could be struggling with areas of ignorance that barricades relevant information needed to advance in the helping-process. </w:t>
      </w:r>
      <w:proofErr w:type="gramStart"/>
      <w:r w:rsidR="000C16ED">
        <w:rPr>
          <w:rFonts w:ascii="Times New Roman" w:hAnsi="Times New Roman" w:cs="Times New Roman"/>
          <w:sz w:val="24"/>
          <w:szCs w:val="24"/>
          <w:lang w:val="en"/>
        </w:rPr>
        <w:t xml:space="preserve">Notably, the interaction between helper and client is often paved with tacit ignorance </w:t>
      </w:r>
      <w:r w:rsidR="000C16ED">
        <w:rPr>
          <w:rFonts w:ascii="Times New Roman" w:hAnsi="Times New Roman" w:cs="Times New Roman"/>
          <w:sz w:val="24"/>
          <w:szCs w:val="24"/>
          <w:lang w:val="en"/>
        </w:rPr>
        <w:lastRenderedPageBreak/>
        <w:t>and misconceptions, as the helper habitually believes he can grasp the inquiry based on information provided by the client</w:t>
      </w:r>
      <w:r w:rsidR="00C34F08">
        <w:rPr>
          <w:rFonts w:ascii="Times New Roman" w:hAnsi="Times New Roman" w:cs="Times New Roman"/>
          <w:sz w:val="24"/>
          <w:szCs w:val="24"/>
          <w:lang w:val="en"/>
        </w:rPr>
        <w:t xml:space="preserve">, whereas the client often struggle to explain the inquiry to begin with and could </w:t>
      </w:r>
      <w:r w:rsidR="00057F5D">
        <w:rPr>
          <w:rFonts w:ascii="Times New Roman" w:hAnsi="Times New Roman" w:cs="Times New Roman"/>
          <w:sz w:val="24"/>
          <w:szCs w:val="24"/>
          <w:lang w:val="en"/>
        </w:rPr>
        <w:t xml:space="preserve">also </w:t>
      </w:r>
      <w:r w:rsidR="00C34F08">
        <w:rPr>
          <w:rFonts w:ascii="Times New Roman" w:hAnsi="Times New Roman" w:cs="Times New Roman"/>
          <w:sz w:val="24"/>
          <w:szCs w:val="24"/>
          <w:lang w:val="en"/>
        </w:rPr>
        <w:t>be oblivious to significant details that could steer the process in a constructive direction.</w:t>
      </w:r>
      <w:proofErr w:type="gramEnd"/>
      <w:r w:rsidR="00C34F08">
        <w:rPr>
          <w:rFonts w:ascii="Times New Roman" w:hAnsi="Times New Roman" w:cs="Times New Roman"/>
          <w:sz w:val="24"/>
          <w:szCs w:val="24"/>
          <w:lang w:val="en"/>
        </w:rPr>
        <w:t xml:space="preserve"> </w:t>
      </w:r>
      <w:r w:rsidR="00057F5D">
        <w:rPr>
          <w:rFonts w:ascii="Times New Roman" w:hAnsi="Times New Roman" w:cs="Times New Roman"/>
          <w:sz w:val="24"/>
          <w:szCs w:val="24"/>
          <w:lang w:val="en"/>
        </w:rPr>
        <w:t>From both sides, the instinctive yearning for the helper to undertake the classic “doctor-role” is prominent; a role that not on</w:t>
      </w:r>
      <w:r w:rsidR="00CF50B8">
        <w:rPr>
          <w:rFonts w:ascii="Times New Roman" w:hAnsi="Times New Roman" w:cs="Times New Roman"/>
          <w:sz w:val="24"/>
          <w:szCs w:val="24"/>
          <w:lang w:val="en"/>
        </w:rPr>
        <w:t>ly will make the helper provide</w:t>
      </w:r>
      <w:r w:rsidR="003C18DC">
        <w:rPr>
          <w:rFonts w:ascii="Times New Roman" w:hAnsi="Times New Roman" w:cs="Times New Roman"/>
          <w:sz w:val="24"/>
          <w:szCs w:val="24"/>
          <w:lang w:val="en"/>
        </w:rPr>
        <w:t xml:space="preserve"> expertis</w:t>
      </w:r>
      <w:r w:rsidR="00057F5D">
        <w:rPr>
          <w:rFonts w:ascii="Times New Roman" w:hAnsi="Times New Roman" w:cs="Times New Roman"/>
          <w:sz w:val="24"/>
          <w:szCs w:val="24"/>
          <w:lang w:val="en"/>
        </w:rPr>
        <w:t xml:space="preserve">e, but a role that also will provide a diagnosis along with a prescription to the problem at hand. </w:t>
      </w:r>
      <w:r w:rsidR="000C4F05">
        <w:rPr>
          <w:rFonts w:ascii="Times New Roman" w:hAnsi="Times New Roman" w:cs="Times New Roman"/>
          <w:sz w:val="24"/>
          <w:szCs w:val="24"/>
          <w:lang w:val="en"/>
        </w:rPr>
        <w:t>However, t</w:t>
      </w:r>
      <w:r w:rsidR="00CF50B8">
        <w:rPr>
          <w:rFonts w:ascii="Times New Roman" w:hAnsi="Times New Roman" w:cs="Times New Roman"/>
          <w:sz w:val="24"/>
          <w:szCs w:val="24"/>
          <w:lang w:val="en"/>
        </w:rPr>
        <w:t xml:space="preserve">his role could potentially make the client not only abdicate responsibility for making a diagnosis himself, but by </w:t>
      </w:r>
      <w:r w:rsidR="000C4F05">
        <w:rPr>
          <w:rFonts w:ascii="Times New Roman" w:hAnsi="Times New Roman" w:cs="Times New Roman"/>
          <w:sz w:val="24"/>
          <w:szCs w:val="24"/>
          <w:lang w:val="en"/>
        </w:rPr>
        <w:t>under</w:t>
      </w:r>
      <w:r w:rsidR="00CF50B8">
        <w:rPr>
          <w:rFonts w:ascii="Times New Roman" w:hAnsi="Times New Roman" w:cs="Times New Roman"/>
          <w:sz w:val="24"/>
          <w:szCs w:val="24"/>
          <w:lang w:val="en"/>
        </w:rPr>
        <w:t xml:space="preserve">taking this role, it is insinuated that an outsider can come into a complex situation, identify problems and remedy them, much like a plumber, carpenter or doctor. </w:t>
      </w:r>
      <w:r w:rsidR="00CB79AE">
        <w:rPr>
          <w:rFonts w:ascii="Times New Roman" w:hAnsi="Times New Roman" w:cs="Times New Roman"/>
          <w:sz w:val="24"/>
          <w:szCs w:val="24"/>
          <w:lang w:val="en"/>
        </w:rPr>
        <w:t xml:space="preserve">As the helper becomes empowered by the expertise ha can offer, </w:t>
      </w:r>
      <w:r w:rsidR="00555EF6">
        <w:rPr>
          <w:rFonts w:ascii="Times New Roman" w:hAnsi="Times New Roman" w:cs="Times New Roman"/>
          <w:sz w:val="24"/>
          <w:szCs w:val="24"/>
          <w:lang w:val="en"/>
        </w:rPr>
        <w:t>whereas</w:t>
      </w:r>
      <w:r w:rsidR="00CB79AE">
        <w:rPr>
          <w:rFonts w:ascii="Times New Roman" w:hAnsi="Times New Roman" w:cs="Times New Roman"/>
          <w:sz w:val="24"/>
          <w:szCs w:val="24"/>
          <w:lang w:val="en"/>
        </w:rPr>
        <w:t xml:space="preserve"> the client is given the impression that the problem is being taken care of without having to </w:t>
      </w:r>
      <w:r w:rsidR="00555EF6">
        <w:rPr>
          <w:rFonts w:ascii="Times New Roman" w:hAnsi="Times New Roman" w:cs="Times New Roman"/>
          <w:sz w:val="24"/>
          <w:szCs w:val="24"/>
          <w:lang w:val="en"/>
        </w:rPr>
        <w:t>contribute much in the process,</w:t>
      </w:r>
      <w:r w:rsidR="00555EF6" w:rsidRPr="00555EF6">
        <w:rPr>
          <w:rFonts w:ascii="Times New Roman" w:hAnsi="Times New Roman" w:cs="Times New Roman"/>
          <w:sz w:val="24"/>
          <w:szCs w:val="24"/>
          <w:lang w:val="en"/>
        </w:rPr>
        <w:t xml:space="preserve"> </w:t>
      </w:r>
      <w:r w:rsidR="00555EF6">
        <w:rPr>
          <w:rFonts w:ascii="Times New Roman" w:hAnsi="Times New Roman" w:cs="Times New Roman"/>
          <w:sz w:val="24"/>
          <w:szCs w:val="24"/>
          <w:lang w:val="en"/>
        </w:rPr>
        <w:t xml:space="preserve">the appeal and popularity of undertaking the doctor-role is indisputable. </w:t>
      </w:r>
      <w:r w:rsidR="007A02B5">
        <w:rPr>
          <w:rFonts w:ascii="Times New Roman" w:hAnsi="Times New Roman" w:cs="Times New Roman"/>
          <w:sz w:val="24"/>
          <w:szCs w:val="24"/>
          <w:lang w:val="en"/>
        </w:rPr>
        <w:t xml:space="preserve">Regardless, Schein stresses that we all probably have experienced the irrelevance of a </w:t>
      </w:r>
      <w:proofErr w:type="gramStart"/>
      <w:r w:rsidR="007A02B5">
        <w:rPr>
          <w:rFonts w:ascii="Times New Roman" w:hAnsi="Times New Roman" w:cs="Times New Roman"/>
          <w:sz w:val="24"/>
          <w:szCs w:val="24"/>
          <w:lang w:val="en"/>
        </w:rPr>
        <w:t>helpers</w:t>
      </w:r>
      <w:proofErr w:type="gramEnd"/>
      <w:r w:rsidR="007A02B5">
        <w:rPr>
          <w:rFonts w:ascii="Times New Roman" w:hAnsi="Times New Roman" w:cs="Times New Roman"/>
          <w:sz w:val="24"/>
          <w:szCs w:val="24"/>
          <w:lang w:val="en"/>
        </w:rPr>
        <w:t xml:space="preserve"> advice or how offensive it can be to be told what must be done, even when help has been asked for. For these reasons, Schein advocates a timelier role to play at the initiating segment of the helping process - the role of the process consultant (ibid., p. 81).</w:t>
      </w:r>
    </w:p>
    <w:p w:rsidR="00F956D8" w:rsidRDefault="00F4064F"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Despite </w:t>
      </w:r>
      <w:r w:rsidR="00C52E34">
        <w:rPr>
          <w:rFonts w:ascii="Times New Roman" w:hAnsi="Times New Roman" w:cs="Times New Roman"/>
          <w:sz w:val="24"/>
          <w:szCs w:val="24"/>
          <w:lang w:val="en"/>
        </w:rPr>
        <w:t>its</w:t>
      </w:r>
      <w:r>
        <w:rPr>
          <w:rFonts w:ascii="Times New Roman" w:hAnsi="Times New Roman" w:cs="Times New Roman"/>
          <w:sz w:val="24"/>
          <w:szCs w:val="24"/>
          <w:lang w:val="en"/>
        </w:rPr>
        <w:t xml:space="preserve"> name, the role of the process-consultant should </w:t>
      </w:r>
      <w:proofErr w:type="gramStart"/>
      <w:r>
        <w:rPr>
          <w:rFonts w:ascii="Times New Roman" w:hAnsi="Times New Roman" w:cs="Times New Roman"/>
          <w:sz w:val="24"/>
          <w:szCs w:val="24"/>
          <w:lang w:val="en"/>
        </w:rPr>
        <w:t>not be misjudged</w:t>
      </w:r>
      <w:proofErr w:type="gramEnd"/>
      <w:r>
        <w:rPr>
          <w:rFonts w:ascii="Times New Roman" w:hAnsi="Times New Roman" w:cs="Times New Roman"/>
          <w:sz w:val="24"/>
          <w:szCs w:val="24"/>
          <w:lang w:val="en"/>
        </w:rPr>
        <w:t xml:space="preserve"> as solely applicable to consulting </w:t>
      </w:r>
      <w:r w:rsidR="002D388D">
        <w:rPr>
          <w:rFonts w:ascii="Times New Roman" w:hAnsi="Times New Roman" w:cs="Times New Roman"/>
          <w:sz w:val="24"/>
          <w:szCs w:val="24"/>
          <w:lang w:val="en"/>
        </w:rPr>
        <w:t xml:space="preserve">practices or professional facilitation. Once again, Schein stresses the surprisingly broad applicability to the role of the process consultant and emphasize </w:t>
      </w:r>
      <w:r w:rsidR="00FC6A8A">
        <w:rPr>
          <w:rFonts w:ascii="Times New Roman" w:hAnsi="Times New Roman" w:cs="Times New Roman"/>
          <w:sz w:val="24"/>
          <w:szCs w:val="24"/>
          <w:lang w:val="en"/>
        </w:rPr>
        <w:t xml:space="preserve">that the helping-process that could emerge in the wake of adapting this role is just as relevant to a therapist as to a teacher. It is curious to see this </w:t>
      </w:r>
      <w:r w:rsidR="00B20FC2">
        <w:rPr>
          <w:rFonts w:ascii="Times New Roman" w:hAnsi="Times New Roman" w:cs="Times New Roman"/>
          <w:sz w:val="24"/>
          <w:szCs w:val="24"/>
          <w:lang w:val="en"/>
        </w:rPr>
        <w:t>concept</w:t>
      </w:r>
      <w:r w:rsidR="00FC6A8A">
        <w:rPr>
          <w:rFonts w:ascii="Times New Roman" w:hAnsi="Times New Roman" w:cs="Times New Roman"/>
          <w:sz w:val="24"/>
          <w:szCs w:val="24"/>
          <w:lang w:val="en"/>
        </w:rPr>
        <w:t xml:space="preserve"> in the wake of the humanistic perspective offered by Rogers, who clearly insinuates that psychologist should take notice of other occupations and start to look beyond </w:t>
      </w:r>
      <w:r w:rsidR="00B20FC2">
        <w:rPr>
          <w:rFonts w:ascii="Times New Roman" w:hAnsi="Times New Roman" w:cs="Times New Roman"/>
          <w:sz w:val="24"/>
          <w:szCs w:val="24"/>
          <w:lang w:val="en"/>
        </w:rPr>
        <w:t>the notions offered by the graduating departments</w:t>
      </w:r>
      <w:r w:rsidR="00C52E34">
        <w:rPr>
          <w:rFonts w:ascii="Times New Roman" w:hAnsi="Times New Roman" w:cs="Times New Roman"/>
          <w:sz w:val="24"/>
          <w:szCs w:val="24"/>
          <w:lang w:val="en"/>
        </w:rPr>
        <w:t xml:space="preserve"> (R</w:t>
      </w:r>
      <w:r w:rsidR="00B20FC2">
        <w:rPr>
          <w:rFonts w:ascii="Times New Roman" w:hAnsi="Times New Roman" w:cs="Times New Roman"/>
          <w:sz w:val="24"/>
          <w:szCs w:val="24"/>
          <w:lang w:val="en"/>
        </w:rPr>
        <w:t>ogers, 1973, p.</w:t>
      </w:r>
      <w:r w:rsidR="00C52E34">
        <w:rPr>
          <w:rFonts w:ascii="Times New Roman" w:hAnsi="Times New Roman" w:cs="Times New Roman"/>
          <w:sz w:val="24"/>
          <w:szCs w:val="24"/>
          <w:lang w:val="en"/>
        </w:rPr>
        <w:t xml:space="preserve"> </w:t>
      </w:r>
      <w:r w:rsidR="00B20FC2">
        <w:rPr>
          <w:rFonts w:ascii="Times New Roman" w:hAnsi="Times New Roman" w:cs="Times New Roman"/>
          <w:sz w:val="24"/>
          <w:szCs w:val="24"/>
          <w:lang w:val="en"/>
        </w:rPr>
        <w:t>383). By being less arrogant, Rogers believes that psychologists can learn a lot from “the uncertified helpers” who is often surprisingly adept in the area of human relationships</w:t>
      </w:r>
      <w:r w:rsidR="00C52E34">
        <w:rPr>
          <w:rFonts w:ascii="Times New Roman" w:hAnsi="Times New Roman" w:cs="Times New Roman"/>
          <w:sz w:val="24"/>
          <w:szCs w:val="24"/>
          <w:lang w:val="en"/>
        </w:rPr>
        <w:t xml:space="preserve">, as they </w:t>
      </w:r>
      <w:proofErr w:type="gramStart"/>
      <w:r w:rsidR="00C52E34">
        <w:rPr>
          <w:rFonts w:ascii="Times New Roman" w:hAnsi="Times New Roman" w:cs="Times New Roman"/>
          <w:sz w:val="24"/>
          <w:szCs w:val="24"/>
          <w:lang w:val="en"/>
        </w:rPr>
        <w:t>are not tied down</w:t>
      </w:r>
      <w:proofErr w:type="gramEnd"/>
      <w:r w:rsidR="00C52E34">
        <w:rPr>
          <w:rFonts w:ascii="Times New Roman" w:hAnsi="Times New Roman" w:cs="Times New Roman"/>
          <w:sz w:val="24"/>
          <w:szCs w:val="24"/>
          <w:lang w:val="en"/>
        </w:rPr>
        <w:t xml:space="preserve"> by dated scientific paradigms or obsolete licensing procedures (ibid.). </w:t>
      </w:r>
      <w:r w:rsidR="00B20FC2">
        <w:rPr>
          <w:rFonts w:ascii="Times New Roman" w:hAnsi="Times New Roman" w:cs="Times New Roman"/>
          <w:sz w:val="24"/>
          <w:szCs w:val="24"/>
          <w:lang w:val="en"/>
        </w:rPr>
        <w:t xml:space="preserve">  </w:t>
      </w:r>
    </w:p>
    <w:p w:rsidR="00547442" w:rsidRDefault="00DF7712"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Certainly, the content of the clients inquiry should never be ignored, but as a process consultant, it is implied that the helper from the very beginning focuses on the </w:t>
      </w:r>
      <w:r w:rsidRPr="00DF7712">
        <w:rPr>
          <w:rFonts w:ascii="Times New Roman" w:hAnsi="Times New Roman" w:cs="Times New Roman"/>
          <w:i/>
          <w:sz w:val="24"/>
          <w:szCs w:val="24"/>
          <w:lang w:val="en"/>
        </w:rPr>
        <w:t>communication process</w:t>
      </w:r>
      <w:r>
        <w:rPr>
          <w:rFonts w:ascii="Times New Roman" w:hAnsi="Times New Roman" w:cs="Times New Roman"/>
          <w:sz w:val="24"/>
          <w:szCs w:val="24"/>
          <w:lang w:val="en"/>
        </w:rPr>
        <w:t xml:space="preserve"> and how the actual interaction is unfolding by having an astute eye to tone of voice, demeanor, body language and alike. The purpose is simply to </w:t>
      </w:r>
      <w:r>
        <w:rPr>
          <w:rFonts w:ascii="Times New Roman" w:hAnsi="Times New Roman" w:cs="Times New Roman"/>
          <w:sz w:val="24"/>
          <w:szCs w:val="24"/>
          <w:lang w:val="en"/>
        </w:rPr>
        <w:lastRenderedPageBreak/>
        <w:t>refrain from going “</w:t>
      </w:r>
      <w:r w:rsidR="003C18DC">
        <w:rPr>
          <w:rFonts w:ascii="Times New Roman" w:hAnsi="Times New Roman" w:cs="Times New Roman"/>
          <w:sz w:val="24"/>
          <w:szCs w:val="24"/>
          <w:lang w:val="en"/>
        </w:rPr>
        <w:t>one-up”, by such create a climate with the capability to eradicate any ignorance,</w:t>
      </w:r>
      <w:r>
        <w:rPr>
          <w:rFonts w:ascii="Times New Roman" w:hAnsi="Times New Roman" w:cs="Times New Roman"/>
          <w:sz w:val="24"/>
          <w:szCs w:val="24"/>
          <w:lang w:val="en"/>
        </w:rPr>
        <w:t xml:space="preserve"> and </w:t>
      </w:r>
      <w:r w:rsidR="00153BD9">
        <w:rPr>
          <w:rFonts w:ascii="Times New Roman" w:hAnsi="Times New Roman" w:cs="Times New Roman"/>
          <w:sz w:val="24"/>
          <w:szCs w:val="24"/>
          <w:lang w:val="en"/>
        </w:rPr>
        <w:t xml:space="preserve">in time </w:t>
      </w:r>
      <w:r>
        <w:rPr>
          <w:rFonts w:ascii="Times New Roman" w:hAnsi="Times New Roman" w:cs="Times New Roman"/>
          <w:sz w:val="24"/>
          <w:szCs w:val="24"/>
          <w:lang w:val="en"/>
        </w:rPr>
        <w:t xml:space="preserve">promote a constructive helping process. </w:t>
      </w:r>
      <w:r w:rsidR="00153BD9">
        <w:rPr>
          <w:rFonts w:ascii="Times New Roman" w:hAnsi="Times New Roman" w:cs="Times New Roman"/>
          <w:sz w:val="24"/>
          <w:szCs w:val="24"/>
          <w:lang w:val="en"/>
        </w:rPr>
        <w:t xml:space="preserve">In contrast to the “doctor-role”, the role of the process consultant </w:t>
      </w:r>
      <w:proofErr w:type="gramStart"/>
      <w:r w:rsidR="00153BD9">
        <w:rPr>
          <w:rFonts w:ascii="Times New Roman" w:hAnsi="Times New Roman" w:cs="Times New Roman"/>
          <w:sz w:val="24"/>
          <w:szCs w:val="24"/>
          <w:lang w:val="en"/>
        </w:rPr>
        <w:t>can be demonstrated</w:t>
      </w:r>
      <w:proofErr w:type="gramEnd"/>
      <w:r w:rsidR="00153BD9">
        <w:rPr>
          <w:rFonts w:ascii="Times New Roman" w:hAnsi="Times New Roman" w:cs="Times New Roman"/>
          <w:sz w:val="24"/>
          <w:szCs w:val="24"/>
          <w:lang w:val="en"/>
        </w:rPr>
        <w:t xml:space="preserve"> in terms of “humble inquiry”, a questioning procedure that aims to keep the client in the driving seat at all times to allow them to regain status by actively participating in the helping process (Schein, 2009, p. 83).</w:t>
      </w:r>
      <w:r w:rsidR="00547442">
        <w:rPr>
          <w:rFonts w:ascii="Times New Roman" w:hAnsi="Times New Roman" w:cs="Times New Roman"/>
          <w:sz w:val="24"/>
          <w:szCs w:val="24"/>
          <w:lang w:val="en"/>
        </w:rPr>
        <w:t xml:space="preserve"> </w:t>
      </w:r>
      <w:proofErr w:type="gramStart"/>
      <w:r w:rsidR="00547442">
        <w:rPr>
          <w:rFonts w:ascii="Times New Roman" w:hAnsi="Times New Roman" w:cs="Times New Roman"/>
          <w:sz w:val="24"/>
          <w:szCs w:val="24"/>
          <w:lang w:val="en"/>
        </w:rPr>
        <w:t xml:space="preserve">At the heart of this role lies the supposition that he client at all times must be encouraged to remain proactive by retaining remedial and diagnostic initiatives as only the </w:t>
      </w:r>
      <w:r w:rsidR="00547442" w:rsidRPr="00705996">
        <w:rPr>
          <w:rFonts w:ascii="Times New Roman" w:hAnsi="Times New Roman" w:cs="Times New Roman"/>
          <w:i/>
          <w:sz w:val="24"/>
          <w:szCs w:val="24"/>
          <w:lang w:val="en"/>
        </w:rPr>
        <w:t>client</w:t>
      </w:r>
      <w:r w:rsidR="00547442">
        <w:rPr>
          <w:rFonts w:ascii="Times New Roman" w:hAnsi="Times New Roman" w:cs="Times New Roman"/>
          <w:sz w:val="24"/>
          <w:szCs w:val="24"/>
          <w:lang w:val="en"/>
        </w:rPr>
        <w:t xml:space="preserve"> </w:t>
      </w:r>
      <w:r w:rsidR="00705996">
        <w:rPr>
          <w:rFonts w:ascii="Times New Roman" w:hAnsi="Times New Roman" w:cs="Times New Roman"/>
          <w:sz w:val="24"/>
          <w:szCs w:val="24"/>
          <w:lang w:val="en"/>
        </w:rPr>
        <w:t>can identify the</w:t>
      </w:r>
      <w:r w:rsidR="00547442">
        <w:rPr>
          <w:rFonts w:ascii="Times New Roman" w:hAnsi="Times New Roman" w:cs="Times New Roman"/>
          <w:sz w:val="24"/>
          <w:szCs w:val="24"/>
          <w:lang w:val="en"/>
        </w:rPr>
        <w:t xml:space="preserve"> </w:t>
      </w:r>
      <w:r w:rsidR="00705996">
        <w:rPr>
          <w:rFonts w:ascii="Times New Roman" w:hAnsi="Times New Roman" w:cs="Times New Roman"/>
          <w:sz w:val="24"/>
          <w:szCs w:val="24"/>
          <w:lang w:val="en"/>
        </w:rPr>
        <w:t xml:space="preserve">true </w:t>
      </w:r>
      <w:r w:rsidR="00547442">
        <w:rPr>
          <w:rFonts w:ascii="Times New Roman" w:hAnsi="Times New Roman" w:cs="Times New Roman"/>
          <w:sz w:val="24"/>
          <w:szCs w:val="24"/>
          <w:lang w:val="en"/>
        </w:rPr>
        <w:t xml:space="preserve">complexity of the </w:t>
      </w:r>
      <w:r w:rsidR="00705996">
        <w:rPr>
          <w:rFonts w:ascii="Times New Roman" w:hAnsi="Times New Roman" w:cs="Times New Roman"/>
          <w:sz w:val="24"/>
          <w:szCs w:val="24"/>
          <w:lang w:val="en"/>
        </w:rPr>
        <w:t>problem</w:t>
      </w:r>
      <w:r w:rsidR="00547442">
        <w:rPr>
          <w:rFonts w:ascii="Times New Roman" w:hAnsi="Times New Roman" w:cs="Times New Roman"/>
          <w:sz w:val="24"/>
          <w:szCs w:val="24"/>
          <w:lang w:val="en"/>
        </w:rPr>
        <w:t xml:space="preserve"> at hand and </w:t>
      </w:r>
      <w:r w:rsidR="00705996">
        <w:rPr>
          <w:rFonts w:ascii="Times New Roman" w:hAnsi="Times New Roman" w:cs="Times New Roman"/>
          <w:sz w:val="24"/>
          <w:szCs w:val="24"/>
          <w:lang w:val="en"/>
        </w:rPr>
        <w:t xml:space="preserve">only the </w:t>
      </w:r>
      <w:r w:rsidR="00705996" w:rsidRPr="00705996">
        <w:rPr>
          <w:rFonts w:ascii="Times New Roman" w:hAnsi="Times New Roman" w:cs="Times New Roman"/>
          <w:i/>
          <w:sz w:val="24"/>
          <w:szCs w:val="24"/>
          <w:lang w:val="en"/>
        </w:rPr>
        <w:t>client</w:t>
      </w:r>
      <w:r w:rsidR="00705996">
        <w:rPr>
          <w:rFonts w:ascii="Times New Roman" w:hAnsi="Times New Roman" w:cs="Times New Roman"/>
          <w:sz w:val="24"/>
          <w:szCs w:val="24"/>
          <w:lang w:val="en"/>
        </w:rPr>
        <w:t xml:space="preserve"> owns the problems identified; a notion that hews closely to the aforementioned humanistic concept put forth by </w:t>
      </w:r>
      <w:proofErr w:type="spellStart"/>
      <w:r w:rsidR="00705996">
        <w:rPr>
          <w:rFonts w:ascii="Times New Roman" w:hAnsi="Times New Roman" w:cs="Times New Roman"/>
          <w:sz w:val="24"/>
          <w:szCs w:val="24"/>
          <w:lang w:val="en"/>
        </w:rPr>
        <w:t>Ewen</w:t>
      </w:r>
      <w:proofErr w:type="spellEnd"/>
      <w:r w:rsidR="00705996">
        <w:rPr>
          <w:rFonts w:ascii="Times New Roman" w:hAnsi="Times New Roman" w:cs="Times New Roman"/>
          <w:sz w:val="24"/>
          <w:szCs w:val="24"/>
          <w:lang w:val="en"/>
        </w:rPr>
        <w:t xml:space="preserve"> (2003, p. 198).</w:t>
      </w:r>
      <w:proofErr w:type="gramEnd"/>
      <w:r w:rsidR="004B638E">
        <w:rPr>
          <w:rFonts w:ascii="Times New Roman" w:hAnsi="Times New Roman" w:cs="Times New Roman"/>
          <w:sz w:val="24"/>
          <w:szCs w:val="24"/>
          <w:lang w:val="en"/>
        </w:rPr>
        <w:t xml:space="preserve"> As such, the role of the process consultant is </w:t>
      </w:r>
      <w:proofErr w:type="gramStart"/>
      <w:r w:rsidR="004B638E">
        <w:rPr>
          <w:rFonts w:ascii="Times New Roman" w:hAnsi="Times New Roman" w:cs="Times New Roman"/>
          <w:sz w:val="24"/>
          <w:szCs w:val="24"/>
          <w:lang w:val="en"/>
        </w:rPr>
        <w:t>to a large extent</w:t>
      </w:r>
      <w:proofErr w:type="gramEnd"/>
      <w:r w:rsidR="004B638E">
        <w:rPr>
          <w:rFonts w:ascii="Times New Roman" w:hAnsi="Times New Roman" w:cs="Times New Roman"/>
          <w:sz w:val="24"/>
          <w:szCs w:val="24"/>
          <w:lang w:val="en"/>
        </w:rPr>
        <w:t xml:space="preserve"> about letting go of </w:t>
      </w:r>
      <w:proofErr w:type="spellStart"/>
      <w:r w:rsidR="004B638E">
        <w:rPr>
          <w:rFonts w:ascii="Times New Roman" w:hAnsi="Times New Roman" w:cs="Times New Roman"/>
          <w:sz w:val="24"/>
          <w:szCs w:val="24"/>
          <w:lang w:val="en"/>
        </w:rPr>
        <w:t>ones</w:t>
      </w:r>
      <w:proofErr w:type="spellEnd"/>
      <w:r w:rsidR="004B638E">
        <w:rPr>
          <w:rFonts w:ascii="Times New Roman" w:hAnsi="Times New Roman" w:cs="Times New Roman"/>
          <w:sz w:val="24"/>
          <w:szCs w:val="24"/>
          <w:lang w:val="en"/>
        </w:rPr>
        <w:t xml:space="preserve"> intuitive assumptions and not assume too much about the inquiry at hand, a paradoxical role to play, as it is exceptionally easy to describe, but highly challenging to do reliably.    </w:t>
      </w:r>
      <w:r w:rsidR="00547442">
        <w:rPr>
          <w:rFonts w:ascii="Times New Roman" w:hAnsi="Times New Roman" w:cs="Times New Roman"/>
          <w:sz w:val="24"/>
          <w:szCs w:val="24"/>
          <w:lang w:val="en"/>
        </w:rPr>
        <w:t xml:space="preserve">    </w:t>
      </w:r>
    </w:p>
    <w:p w:rsidR="00A563F7" w:rsidRDefault="0082055F"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On a final note, it is important to emphasize that Schein</w:t>
      </w:r>
      <w:r w:rsidR="00C91F89">
        <w:rPr>
          <w:rFonts w:ascii="Times New Roman" w:hAnsi="Times New Roman" w:cs="Times New Roman"/>
          <w:sz w:val="24"/>
          <w:szCs w:val="24"/>
          <w:lang w:val="en"/>
        </w:rPr>
        <w:t xml:space="preserve"> (2009, p. 83)</w:t>
      </w:r>
      <w:r>
        <w:rPr>
          <w:rFonts w:ascii="Times New Roman" w:hAnsi="Times New Roman" w:cs="Times New Roman"/>
          <w:sz w:val="24"/>
          <w:szCs w:val="24"/>
          <w:lang w:val="en"/>
        </w:rPr>
        <w:t xml:space="preserve"> does not intend</w:t>
      </w:r>
      <w:r w:rsidR="00C91F89">
        <w:rPr>
          <w:rFonts w:ascii="Times New Roman" w:hAnsi="Times New Roman" w:cs="Times New Roman"/>
          <w:sz w:val="24"/>
          <w:szCs w:val="24"/>
          <w:lang w:val="en"/>
        </w:rPr>
        <w:t xml:space="preserve"> a complete</w:t>
      </w:r>
      <w:r w:rsidR="004B638E">
        <w:rPr>
          <w:rFonts w:ascii="Times New Roman" w:hAnsi="Times New Roman" w:cs="Times New Roman"/>
          <w:sz w:val="24"/>
          <w:szCs w:val="24"/>
          <w:lang w:val="en"/>
        </w:rPr>
        <w:t xml:space="preserve"> </w:t>
      </w:r>
      <w:r>
        <w:rPr>
          <w:rFonts w:ascii="Times New Roman" w:hAnsi="Times New Roman" w:cs="Times New Roman"/>
          <w:sz w:val="24"/>
          <w:szCs w:val="24"/>
          <w:lang w:val="en"/>
        </w:rPr>
        <w:t>abolish</w:t>
      </w:r>
      <w:r w:rsidR="004B638E">
        <w:rPr>
          <w:rFonts w:ascii="Times New Roman" w:hAnsi="Times New Roman" w:cs="Times New Roman"/>
          <w:sz w:val="24"/>
          <w:szCs w:val="24"/>
          <w:lang w:val="en"/>
        </w:rPr>
        <w:t xml:space="preserve">ment of expertise when asked </w:t>
      </w:r>
      <w:r w:rsidR="00EB59A4">
        <w:rPr>
          <w:rFonts w:ascii="Times New Roman" w:hAnsi="Times New Roman" w:cs="Times New Roman"/>
          <w:sz w:val="24"/>
          <w:szCs w:val="24"/>
          <w:lang w:val="en"/>
        </w:rPr>
        <w:t>to</w:t>
      </w:r>
      <w:r w:rsidR="004B638E">
        <w:rPr>
          <w:rFonts w:ascii="Times New Roman" w:hAnsi="Times New Roman" w:cs="Times New Roman"/>
          <w:sz w:val="24"/>
          <w:szCs w:val="24"/>
          <w:lang w:val="en"/>
        </w:rPr>
        <w:t xml:space="preserve"> help.</w:t>
      </w:r>
      <w:r w:rsidR="00C91F89">
        <w:rPr>
          <w:rFonts w:ascii="Times New Roman" w:hAnsi="Times New Roman" w:cs="Times New Roman"/>
          <w:sz w:val="24"/>
          <w:szCs w:val="24"/>
          <w:lang w:val="en"/>
        </w:rPr>
        <w:t xml:space="preserve"> Constructive help involves a proper understanding of the psychological and social dynamics involved when someone seeks help and being alert of the emotional impact that different kind of questions have on the </w:t>
      </w:r>
      <w:r w:rsidR="003C18DC">
        <w:rPr>
          <w:rFonts w:ascii="Times New Roman" w:hAnsi="Times New Roman" w:cs="Times New Roman"/>
          <w:sz w:val="24"/>
          <w:szCs w:val="24"/>
          <w:lang w:val="en"/>
        </w:rPr>
        <w:t>client’s</w:t>
      </w:r>
      <w:r w:rsidR="00C91F89">
        <w:rPr>
          <w:rFonts w:ascii="Times New Roman" w:hAnsi="Times New Roman" w:cs="Times New Roman"/>
          <w:sz w:val="24"/>
          <w:szCs w:val="24"/>
          <w:lang w:val="en"/>
        </w:rPr>
        <w:t xml:space="preserve"> mental process. Importantly, the choice of when to engage in different helping positions depends on circumstances, the events of the story as it unfolds</w:t>
      </w:r>
      <w:r w:rsidR="00361313">
        <w:rPr>
          <w:rFonts w:ascii="Times New Roman" w:hAnsi="Times New Roman" w:cs="Times New Roman"/>
          <w:sz w:val="24"/>
          <w:szCs w:val="24"/>
          <w:lang w:val="en"/>
        </w:rPr>
        <w:t xml:space="preserve"> and perhaps most crucially, the helpers astute calculation of when the client is no longer feeling “one-down” (ibid.). Accordingly, in the earlier stages of the helping process, the role of the process consultant is often highly relevant as it has the potential to elicit the expectations of the client and allow the helper to offer support and acceptance. In a manner of timing and alertness to the developing helping process, once the client gain status as an active problem solver, deeper levels of both confrontational and diagnostic inquiry be</w:t>
      </w:r>
      <w:r w:rsidR="00166690">
        <w:rPr>
          <w:rFonts w:ascii="Times New Roman" w:hAnsi="Times New Roman" w:cs="Times New Roman"/>
          <w:sz w:val="24"/>
          <w:szCs w:val="24"/>
          <w:lang w:val="en"/>
        </w:rPr>
        <w:t>come possible (ibid., p. 84).</w:t>
      </w:r>
      <w:r w:rsidR="003179FF">
        <w:rPr>
          <w:rFonts w:ascii="Times New Roman" w:hAnsi="Times New Roman" w:cs="Times New Roman"/>
          <w:sz w:val="24"/>
          <w:szCs w:val="24"/>
          <w:lang w:val="en"/>
        </w:rPr>
        <w:t xml:space="preserve"> </w:t>
      </w:r>
    </w:p>
    <w:p w:rsidR="003C18DC" w:rsidRDefault="003C18DC" w:rsidP="009E010F">
      <w:pPr>
        <w:spacing w:line="360" w:lineRule="auto"/>
        <w:ind w:left="851"/>
        <w:jc w:val="both"/>
        <w:rPr>
          <w:rFonts w:ascii="Times New Roman" w:hAnsi="Times New Roman" w:cs="Times New Roman"/>
          <w:sz w:val="36"/>
          <w:szCs w:val="36"/>
          <w:lang w:val="en"/>
        </w:rPr>
      </w:pPr>
    </w:p>
    <w:p w:rsidR="003C18DC" w:rsidRDefault="003C18DC" w:rsidP="009E010F">
      <w:pPr>
        <w:spacing w:line="360" w:lineRule="auto"/>
        <w:ind w:left="851"/>
        <w:jc w:val="both"/>
        <w:rPr>
          <w:rFonts w:ascii="Times New Roman" w:hAnsi="Times New Roman" w:cs="Times New Roman"/>
          <w:sz w:val="36"/>
          <w:szCs w:val="36"/>
          <w:lang w:val="en"/>
        </w:rPr>
      </w:pPr>
    </w:p>
    <w:p w:rsidR="003C18DC" w:rsidRDefault="003C18DC" w:rsidP="009E010F">
      <w:pPr>
        <w:spacing w:line="360" w:lineRule="auto"/>
        <w:ind w:left="851"/>
        <w:jc w:val="both"/>
        <w:rPr>
          <w:rFonts w:ascii="Times New Roman" w:hAnsi="Times New Roman" w:cs="Times New Roman"/>
          <w:sz w:val="36"/>
          <w:szCs w:val="36"/>
          <w:lang w:val="en"/>
        </w:rPr>
      </w:pPr>
    </w:p>
    <w:p w:rsidR="003C18DC" w:rsidRDefault="00A563F7" w:rsidP="003C18DC">
      <w:pPr>
        <w:pStyle w:val="Overskrift1"/>
      </w:pPr>
      <w:bookmarkStart w:id="9" w:name="_Toc388479470"/>
      <w:r w:rsidRPr="00A563F7">
        <w:lastRenderedPageBreak/>
        <w:t>Methodological reflections</w:t>
      </w:r>
      <w:bookmarkEnd w:id="9"/>
    </w:p>
    <w:p w:rsidR="00C91F89" w:rsidRPr="005C35F8" w:rsidRDefault="00361313" w:rsidP="003C18DC">
      <w:pPr>
        <w:pStyle w:val="Overskrift1"/>
        <w:rPr>
          <w:sz w:val="24"/>
          <w:szCs w:val="24"/>
        </w:rPr>
      </w:pPr>
      <w:r w:rsidRPr="00A563F7">
        <w:t xml:space="preserve">  </w:t>
      </w:r>
      <w:r w:rsidR="00C91F89" w:rsidRPr="00A563F7">
        <w:t xml:space="preserve">  </w:t>
      </w:r>
    </w:p>
    <w:p w:rsidR="003C18DC" w:rsidRPr="003C18DC" w:rsidRDefault="003C18DC" w:rsidP="003C18DC">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
        </w:rPr>
      </w:pPr>
      <w:r w:rsidRPr="003C18DC">
        <w:rPr>
          <w:rFonts w:ascii="Times New Roman" w:hAnsi="Times New Roman" w:cs="Times New Roman"/>
          <w:position w:val="4"/>
          <w:sz w:val="89"/>
          <w:szCs w:val="24"/>
          <w:lang w:val="en"/>
        </w:rPr>
        <w:t>III.</w:t>
      </w:r>
    </w:p>
    <w:p w:rsidR="00D505BE" w:rsidRDefault="00A563F7" w:rsidP="00CE406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By conducting two semi-structured interviews with</w:t>
      </w:r>
      <w:r w:rsidR="0079590D">
        <w:rPr>
          <w:rFonts w:ascii="Times New Roman" w:hAnsi="Times New Roman" w:cs="Times New Roman"/>
          <w:sz w:val="24"/>
          <w:szCs w:val="24"/>
          <w:lang w:val="en"/>
        </w:rPr>
        <w:t xml:space="preserve"> a male and female psychology student at the University of Oslo, the thesis seeks </w:t>
      </w:r>
      <w:r w:rsidR="002B238F">
        <w:rPr>
          <w:rFonts w:ascii="Times New Roman" w:hAnsi="Times New Roman" w:cs="Times New Roman"/>
          <w:sz w:val="24"/>
          <w:szCs w:val="24"/>
          <w:lang w:val="en"/>
        </w:rPr>
        <w:t xml:space="preserve">to </w:t>
      </w:r>
      <w:r w:rsidR="0079590D">
        <w:rPr>
          <w:rFonts w:ascii="Times New Roman" w:hAnsi="Times New Roman" w:cs="Times New Roman"/>
          <w:sz w:val="24"/>
          <w:szCs w:val="24"/>
          <w:lang w:val="en"/>
        </w:rPr>
        <w:t xml:space="preserve">examine the relevance and applicability of the theoretical backdrop in a more contemporary light. </w:t>
      </w:r>
      <w:r w:rsidR="00CD1212">
        <w:rPr>
          <w:rFonts w:ascii="Times New Roman" w:hAnsi="Times New Roman" w:cs="Times New Roman"/>
          <w:sz w:val="24"/>
          <w:szCs w:val="24"/>
          <w:lang w:val="en"/>
        </w:rPr>
        <w:t xml:space="preserve">Moreover, the interviews </w:t>
      </w:r>
      <w:proofErr w:type="gramStart"/>
      <w:r w:rsidR="002B238F">
        <w:rPr>
          <w:rFonts w:ascii="Times New Roman" w:hAnsi="Times New Roman" w:cs="Times New Roman"/>
          <w:sz w:val="24"/>
          <w:szCs w:val="24"/>
          <w:lang w:val="en"/>
        </w:rPr>
        <w:t xml:space="preserve">have been </w:t>
      </w:r>
      <w:r w:rsidR="00BE72BA">
        <w:rPr>
          <w:rFonts w:ascii="Times New Roman" w:hAnsi="Times New Roman" w:cs="Times New Roman"/>
          <w:sz w:val="24"/>
          <w:szCs w:val="24"/>
          <w:lang w:val="en"/>
        </w:rPr>
        <w:t>executed</w:t>
      </w:r>
      <w:proofErr w:type="gramEnd"/>
      <w:r w:rsidR="00CD1212">
        <w:rPr>
          <w:rFonts w:ascii="Times New Roman" w:hAnsi="Times New Roman" w:cs="Times New Roman"/>
          <w:sz w:val="24"/>
          <w:szCs w:val="24"/>
          <w:lang w:val="en"/>
        </w:rPr>
        <w:t xml:space="preserve"> to provide</w:t>
      </w:r>
      <w:r w:rsidR="00BE72BA">
        <w:rPr>
          <w:rFonts w:ascii="Times New Roman" w:hAnsi="Times New Roman" w:cs="Times New Roman"/>
          <w:sz w:val="24"/>
          <w:szCs w:val="24"/>
          <w:lang w:val="en"/>
        </w:rPr>
        <w:t xml:space="preserve"> </w:t>
      </w:r>
      <w:r w:rsidR="00CD1212">
        <w:rPr>
          <w:rFonts w:ascii="Times New Roman" w:hAnsi="Times New Roman" w:cs="Times New Roman"/>
          <w:sz w:val="24"/>
          <w:szCs w:val="24"/>
          <w:lang w:val="en"/>
        </w:rPr>
        <w:t>insight to the research question at hand by</w:t>
      </w:r>
      <w:r w:rsidR="00BE72BA">
        <w:rPr>
          <w:rFonts w:ascii="Times New Roman" w:hAnsi="Times New Roman" w:cs="Times New Roman"/>
          <w:sz w:val="24"/>
          <w:szCs w:val="24"/>
          <w:lang w:val="en"/>
        </w:rPr>
        <w:t xml:space="preserve"> hopefully</w:t>
      </w:r>
      <w:r w:rsidR="00CD1212">
        <w:rPr>
          <w:rFonts w:ascii="Times New Roman" w:hAnsi="Times New Roman" w:cs="Times New Roman"/>
          <w:sz w:val="24"/>
          <w:szCs w:val="24"/>
          <w:lang w:val="en"/>
        </w:rPr>
        <w:t xml:space="preserve"> </w:t>
      </w:r>
      <w:r w:rsidR="002B238F">
        <w:rPr>
          <w:rFonts w:ascii="Times New Roman" w:hAnsi="Times New Roman" w:cs="Times New Roman"/>
          <w:sz w:val="24"/>
          <w:szCs w:val="24"/>
          <w:lang w:val="en"/>
        </w:rPr>
        <w:t>pointin</w:t>
      </w:r>
      <w:r w:rsidR="00D505BE">
        <w:rPr>
          <w:rFonts w:ascii="Times New Roman" w:hAnsi="Times New Roman" w:cs="Times New Roman"/>
          <w:sz w:val="24"/>
          <w:szCs w:val="24"/>
          <w:lang w:val="en"/>
        </w:rPr>
        <w:t xml:space="preserve">g towards certain </w:t>
      </w:r>
      <w:r w:rsidR="002B238F">
        <w:rPr>
          <w:rFonts w:ascii="Times New Roman" w:hAnsi="Times New Roman" w:cs="Times New Roman"/>
          <w:sz w:val="24"/>
          <w:szCs w:val="24"/>
          <w:lang w:val="en"/>
        </w:rPr>
        <w:t>proclivities showcased by</w:t>
      </w:r>
      <w:r w:rsidR="00BE72BA">
        <w:rPr>
          <w:rFonts w:ascii="Times New Roman" w:hAnsi="Times New Roman" w:cs="Times New Roman"/>
          <w:sz w:val="24"/>
          <w:szCs w:val="24"/>
          <w:lang w:val="en"/>
        </w:rPr>
        <w:t xml:space="preserve"> the</w:t>
      </w:r>
      <w:r w:rsidR="002B238F">
        <w:rPr>
          <w:rFonts w:ascii="Times New Roman" w:hAnsi="Times New Roman" w:cs="Times New Roman"/>
          <w:sz w:val="24"/>
          <w:szCs w:val="24"/>
          <w:lang w:val="en"/>
        </w:rPr>
        <w:t xml:space="preserve"> candidates</w:t>
      </w:r>
      <w:r w:rsidR="00ED7900">
        <w:rPr>
          <w:rFonts w:ascii="Times New Roman" w:hAnsi="Times New Roman" w:cs="Times New Roman"/>
          <w:sz w:val="24"/>
          <w:szCs w:val="24"/>
          <w:lang w:val="en"/>
        </w:rPr>
        <w:t xml:space="preserve"> in the wake of enrolling in a psychology program</w:t>
      </w:r>
      <w:r w:rsidR="00BE72BA">
        <w:rPr>
          <w:rFonts w:ascii="Times New Roman" w:hAnsi="Times New Roman" w:cs="Times New Roman"/>
          <w:sz w:val="24"/>
          <w:szCs w:val="24"/>
          <w:lang w:val="en"/>
        </w:rPr>
        <w:t>. The following chapter consists of reflections</w:t>
      </w:r>
      <w:r w:rsidR="00635BE0">
        <w:rPr>
          <w:rFonts w:ascii="Times New Roman" w:hAnsi="Times New Roman" w:cs="Times New Roman"/>
          <w:sz w:val="24"/>
          <w:szCs w:val="24"/>
          <w:lang w:val="en"/>
        </w:rPr>
        <w:t xml:space="preserve"> on method</w:t>
      </w:r>
      <w:r w:rsidR="00BE72BA">
        <w:rPr>
          <w:rFonts w:ascii="Times New Roman" w:hAnsi="Times New Roman" w:cs="Times New Roman"/>
          <w:sz w:val="24"/>
          <w:szCs w:val="24"/>
          <w:lang w:val="en"/>
        </w:rPr>
        <w:t xml:space="preserve"> and will</w:t>
      </w:r>
      <w:r w:rsidR="00ED7900">
        <w:rPr>
          <w:rFonts w:ascii="Times New Roman" w:hAnsi="Times New Roman" w:cs="Times New Roman"/>
          <w:sz w:val="24"/>
          <w:szCs w:val="24"/>
          <w:lang w:val="en"/>
        </w:rPr>
        <w:t xml:space="preserve"> as such</w:t>
      </w:r>
      <w:r w:rsidR="00CE406F">
        <w:rPr>
          <w:rFonts w:ascii="Times New Roman" w:hAnsi="Times New Roman" w:cs="Times New Roman"/>
          <w:sz w:val="24"/>
          <w:szCs w:val="24"/>
          <w:lang w:val="en"/>
        </w:rPr>
        <w:t xml:space="preserve"> </w:t>
      </w:r>
      <w:r w:rsidR="00ED7900">
        <w:rPr>
          <w:rFonts w:ascii="Times New Roman" w:hAnsi="Times New Roman" w:cs="Times New Roman"/>
          <w:sz w:val="24"/>
          <w:szCs w:val="24"/>
          <w:lang w:val="en"/>
        </w:rPr>
        <w:t xml:space="preserve">touch upon </w:t>
      </w:r>
      <w:r w:rsidR="00635BE0">
        <w:rPr>
          <w:rFonts w:ascii="Times New Roman" w:hAnsi="Times New Roman" w:cs="Times New Roman"/>
          <w:sz w:val="24"/>
          <w:szCs w:val="24"/>
          <w:lang w:val="en"/>
        </w:rPr>
        <w:t>practical and ethical quandaries</w:t>
      </w:r>
      <w:r w:rsidR="00BD4769">
        <w:rPr>
          <w:rFonts w:ascii="Times New Roman" w:hAnsi="Times New Roman" w:cs="Times New Roman"/>
          <w:sz w:val="24"/>
          <w:szCs w:val="24"/>
          <w:lang w:val="en"/>
        </w:rPr>
        <w:t xml:space="preserve"> related to the interview-process. Importantly, the following chapter also includes the procedure for coding</w:t>
      </w:r>
      <w:r w:rsidR="005C46FA">
        <w:rPr>
          <w:rFonts w:ascii="Times New Roman" w:hAnsi="Times New Roman" w:cs="Times New Roman"/>
          <w:sz w:val="24"/>
          <w:szCs w:val="24"/>
          <w:lang w:val="en"/>
        </w:rPr>
        <w:t xml:space="preserve"> </w:t>
      </w:r>
      <w:r w:rsidR="00BD4769">
        <w:rPr>
          <w:rFonts w:ascii="Times New Roman" w:hAnsi="Times New Roman" w:cs="Times New Roman"/>
          <w:sz w:val="24"/>
          <w:szCs w:val="24"/>
          <w:lang w:val="en"/>
        </w:rPr>
        <w:t xml:space="preserve">which lays the foundation for the subsequent analysis, along with a presentation of the interviewees. </w:t>
      </w:r>
    </w:p>
    <w:p w:rsidR="0079590D" w:rsidRDefault="00084E4F" w:rsidP="00CE406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p>
    <w:p w:rsidR="0079590D" w:rsidRDefault="00CE406F" w:rsidP="00D505BE">
      <w:pPr>
        <w:pStyle w:val="Overskrift2"/>
      </w:pPr>
      <w:bookmarkStart w:id="10" w:name="_Toc388479471"/>
      <w:r w:rsidRPr="00CE406F">
        <w:t>The interview-guide</w:t>
      </w:r>
      <w:bookmarkEnd w:id="10"/>
      <w:r w:rsidR="00D505BE">
        <w:t xml:space="preserve"> </w:t>
      </w:r>
    </w:p>
    <w:p w:rsidR="00D505BE" w:rsidRPr="00D505BE" w:rsidRDefault="00D505BE" w:rsidP="00D505BE">
      <w:pPr>
        <w:rPr>
          <w:lang w:val="en-US"/>
        </w:rPr>
      </w:pPr>
    </w:p>
    <w:p w:rsidR="00AA5059" w:rsidRDefault="006109A4" w:rsidP="001D2747">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interview-guide </w:t>
      </w:r>
      <w:proofErr w:type="gramStart"/>
      <w:r>
        <w:rPr>
          <w:rFonts w:ascii="Times New Roman" w:hAnsi="Times New Roman" w:cs="Times New Roman"/>
          <w:sz w:val="24"/>
          <w:szCs w:val="24"/>
          <w:lang w:val="en"/>
        </w:rPr>
        <w:t>was generated</w:t>
      </w:r>
      <w:proofErr w:type="gramEnd"/>
      <w:r>
        <w:rPr>
          <w:rFonts w:ascii="Times New Roman" w:hAnsi="Times New Roman" w:cs="Times New Roman"/>
          <w:sz w:val="24"/>
          <w:szCs w:val="24"/>
          <w:lang w:val="en"/>
        </w:rPr>
        <w:t xml:space="preserve"> </w:t>
      </w:r>
      <w:r w:rsidR="00F97E11">
        <w:rPr>
          <w:rFonts w:ascii="Times New Roman" w:hAnsi="Times New Roman" w:cs="Times New Roman"/>
          <w:sz w:val="24"/>
          <w:szCs w:val="24"/>
          <w:lang w:val="en"/>
        </w:rPr>
        <w:t>to provide the best possible insight to how an incre</w:t>
      </w:r>
      <w:r w:rsidR="00C351FA">
        <w:rPr>
          <w:rFonts w:ascii="Times New Roman" w:hAnsi="Times New Roman" w:cs="Times New Roman"/>
          <w:sz w:val="24"/>
          <w:szCs w:val="24"/>
          <w:lang w:val="en"/>
        </w:rPr>
        <w:t xml:space="preserve">asing grade point average could </w:t>
      </w:r>
      <w:r w:rsidR="00F97E11">
        <w:rPr>
          <w:rFonts w:ascii="Times New Roman" w:hAnsi="Times New Roman" w:cs="Times New Roman"/>
          <w:sz w:val="24"/>
          <w:szCs w:val="24"/>
          <w:lang w:val="en"/>
        </w:rPr>
        <w:t xml:space="preserve">elicit possible elitist </w:t>
      </w:r>
      <w:r w:rsidR="00320900">
        <w:rPr>
          <w:rFonts w:ascii="Times New Roman" w:hAnsi="Times New Roman" w:cs="Times New Roman"/>
          <w:sz w:val="24"/>
          <w:szCs w:val="24"/>
          <w:lang w:val="en"/>
        </w:rPr>
        <w:t>attitudes,</w:t>
      </w:r>
      <w:r w:rsidR="00F97E11">
        <w:rPr>
          <w:rFonts w:ascii="Times New Roman" w:hAnsi="Times New Roman" w:cs="Times New Roman"/>
          <w:sz w:val="24"/>
          <w:szCs w:val="24"/>
          <w:lang w:val="en"/>
        </w:rPr>
        <w:t xml:space="preserve"> as </w:t>
      </w:r>
      <w:r w:rsidR="00D505BE">
        <w:rPr>
          <w:rFonts w:ascii="Times New Roman" w:hAnsi="Times New Roman" w:cs="Times New Roman"/>
          <w:sz w:val="24"/>
          <w:szCs w:val="24"/>
          <w:lang w:val="en"/>
        </w:rPr>
        <w:t>the term</w:t>
      </w:r>
      <w:r w:rsidR="00F97E11">
        <w:rPr>
          <w:rFonts w:ascii="Times New Roman" w:hAnsi="Times New Roman" w:cs="Times New Roman"/>
          <w:sz w:val="24"/>
          <w:szCs w:val="24"/>
          <w:lang w:val="en"/>
        </w:rPr>
        <w:t xml:space="preserve"> can be understood from a humanistic </w:t>
      </w:r>
      <w:r w:rsidR="00D505BE">
        <w:rPr>
          <w:rFonts w:ascii="Times New Roman" w:hAnsi="Times New Roman" w:cs="Times New Roman"/>
          <w:sz w:val="24"/>
          <w:szCs w:val="24"/>
          <w:lang w:val="en"/>
        </w:rPr>
        <w:t>perspective</w:t>
      </w:r>
      <w:r w:rsidR="00F97E11">
        <w:rPr>
          <w:rFonts w:ascii="Times New Roman" w:hAnsi="Times New Roman" w:cs="Times New Roman"/>
          <w:sz w:val="24"/>
          <w:szCs w:val="24"/>
          <w:lang w:val="en"/>
        </w:rPr>
        <w:t xml:space="preserve">. </w:t>
      </w:r>
      <w:r w:rsidR="0094259A">
        <w:rPr>
          <w:rFonts w:ascii="Times New Roman" w:hAnsi="Times New Roman" w:cs="Times New Roman"/>
          <w:sz w:val="24"/>
          <w:szCs w:val="24"/>
          <w:lang w:val="en"/>
        </w:rPr>
        <w:t>As su</w:t>
      </w:r>
      <w:r w:rsidR="00C351FA">
        <w:rPr>
          <w:rFonts w:ascii="Times New Roman" w:hAnsi="Times New Roman" w:cs="Times New Roman"/>
          <w:sz w:val="24"/>
          <w:szCs w:val="24"/>
          <w:lang w:val="en"/>
        </w:rPr>
        <w:t xml:space="preserve">ch, it </w:t>
      </w:r>
      <w:r w:rsidR="0094259A">
        <w:rPr>
          <w:rFonts w:ascii="Times New Roman" w:hAnsi="Times New Roman" w:cs="Times New Roman"/>
          <w:sz w:val="24"/>
          <w:szCs w:val="24"/>
          <w:lang w:val="en"/>
        </w:rPr>
        <w:t>seeks to unveil some of the questions and concerns put forth by central exponents of the humanistic movement</w:t>
      </w:r>
      <w:r w:rsidR="005C6A8A">
        <w:rPr>
          <w:rFonts w:ascii="Times New Roman" w:hAnsi="Times New Roman" w:cs="Times New Roman"/>
          <w:sz w:val="24"/>
          <w:szCs w:val="24"/>
          <w:lang w:val="en"/>
        </w:rPr>
        <w:t xml:space="preserve"> to see whether these concerns could in fact be of r</w:t>
      </w:r>
      <w:r w:rsidR="00C351FA">
        <w:rPr>
          <w:rFonts w:ascii="Times New Roman" w:hAnsi="Times New Roman" w:cs="Times New Roman"/>
          <w:sz w:val="24"/>
          <w:szCs w:val="24"/>
          <w:lang w:val="en"/>
        </w:rPr>
        <w:t>elevance some 50 years after the</w:t>
      </w:r>
      <w:r w:rsidR="005C6A8A">
        <w:rPr>
          <w:rFonts w:ascii="Times New Roman" w:hAnsi="Times New Roman" w:cs="Times New Roman"/>
          <w:sz w:val="24"/>
          <w:szCs w:val="24"/>
          <w:lang w:val="en"/>
        </w:rPr>
        <w:t xml:space="preserve"> commencement</w:t>
      </w:r>
      <w:r w:rsidR="00C351FA">
        <w:rPr>
          <w:rFonts w:ascii="Times New Roman" w:hAnsi="Times New Roman" w:cs="Times New Roman"/>
          <w:sz w:val="24"/>
          <w:szCs w:val="24"/>
          <w:lang w:val="en"/>
        </w:rPr>
        <w:t xml:space="preserve"> of this movement</w:t>
      </w:r>
      <w:r w:rsidR="005C6A8A">
        <w:rPr>
          <w:rFonts w:ascii="Times New Roman" w:hAnsi="Times New Roman" w:cs="Times New Roman"/>
          <w:sz w:val="24"/>
          <w:szCs w:val="24"/>
          <w:lang w:val="en"/>
        </w:rPr>
        <w:t xml:space="preserve">. </w:t>
      </w:r>
      <w:r w:rsidR="0087186E">
        <w:rPr>
          <w:rFonts w:ascii="Times New Roman" w:hAnsi="Times New Roman" w:cs="Times New Roman"/>
          <w:sz w:val="24"/>
          <w:szCs w:val="24"/>
          <w:lang w:val="en"/>
        </w:rPr>
        <w:t xml:space="preserve">Accordingly, the interview-guide was fashioned with an astute eye for the theoretical framework offered by exponents within humanistic psychology and sociology (Bourdieu) </w:t>
      </w:r>
      <w:r w:rsidR="00483E29">
        <w:rPr>
          <w:rFonts w:ascii="Times New Roman" w:hAnsi="Times New Roman" w:cs="Times New Roman"/>
          <w:sz w:val="24"/>
          <w:szCs w:val="24"/>
          <w:lang w:val="en"/>
        </w:rPr>
        <w:t xml:space="preserve">and </w:t>
      </w:r>
      <w:r w:rsidR="0087186E">
        <w:rPr>
          <w:rFonts w:ascii="Times New Roman" w:hAnsi="Times New Roman" w:cs="Times New Roman"/>
          <w:sz w:val="24"/>
          <w:szCs w:val="24"/>
          <w:lang w:val="en"/>
        </w:rPr>
        <w:t xml:space="preserve">each question </w:t>
      </w:r>
      <w:proofErr w:type="gramStart"/>
      <w:r w:rsidR="0087186E">
        <w:rPr>
          <w:rFonts w:ascii="Times New Roman" w:hAnsi="Times New Roman" w:cs="Times New Roman"/>
          <w:sz w:val="24"/>
          <w:szCs w:val="24"/>
          <w:lang w:val="en"/>
        </w:rPr>
        <w:t>can for this reason be traced</w:t>
      </w:r>
      <w:proofErr w:type="gramEnd"/>
      <w:r w:rsidR="0087186E">
        <w:rPr>
          <w:rFonts w:ascii="Times New Roman" w:hAnsi="Times New Roman" w:cs="Times New Roman"/>
          <w:sz w:val="24"/>
          <w:szCs w:val="24"/>
          <w:lang w:val="en"/>
        </w:rPr>
        <w:t xml:space="preserve"> back to these very notions. </w:t>
      </w:r>
      <w:r w:rsidR="00C351FA">
        <w:rPr>
          <w:rFonts w:ascii="Times New Roman" w:hAnsi="Times New Roman" w:cs="Times New Roman"/>
          <w:sz w:val="24"/>
          <w:szCs w:val="24"/>
          <w:lang w:val="en"/>
        </w:rPr>
        <w:t>The guide</w:t>
      </w:r>
      <w:r w:rsidR="00AA5059">
        <w:rPr>
          <w:rFonts w:ascii="Times New Roman" w:hAnsi="Times New Roman" w:cs="Times New Roman"/>
          <w:sz w:val="24"/>
          <w:szCs w:val="24"/>
          <w:lang w:val="en"/>
        </w:rPr>
        <w:t xml:space="preserve"> </w:t>
      </w:r>
      <w:proofErr w:type="gramStart"/>
      <w:r w:rsidR="00AA5059">
        <w:rPr>
          <w:rFonts w:ascii="Times New Roman" w:hAnsi="Times New Roman" w:cs="Times New Roman"/>
          <w:sz w:val="24"/>
          <w:szCs w:val="24"/>
          <w:lang w:val="en"/>
        </w:rPr>
        <w:t xml:space="preserve">was </w:t>
      </w:r>
      <w:r w:rsidR="00C351FA">
        <w:rPr>
          <w:rFonts w:ascii="Times New Roman" w:hAnsi="Times New Roman" w:cs="Times New Roman"/>
          <w:sz w:val="24"/>
          <w:szCs w:val="24"/>
          <w:lang w:val="en"/>
        </w:rPr>
        <w:t>created</w:t>
      </w:r>
      <w:proofErr w:type="gramEnd"/>
      <w:r w:rsidR="00AA5059">
        <w:rPr>
          <w:rFonts w:ascii="Times New Roman" w:hAnsi="Times New Roman" w:cs="Times New Roman"/>
          <w:sz w:val="24"/>
          <w:szCs w:val="24"/>
          <w:lang w:val="en"/>
        </w:rPr>
        <w:t xml:space="preserve"> in terms of a semi-structured interview, as Dr. Darren </w:t>
      </w:r>
      <w:proofErr w:type="spellStart"/>
      <w:r w:rsidR="00AA5059">
        <w:rPr>
          <w:rFonts w:ascii="Times New Roman" w:hAnsi="Times New Roman" w:cs="Times New Roman"/>
          <w:sz w:val="24"/>
          <w:szCs w:val="24"/>
          <w:lang w:val="en"/>
        </w:rPr>
        <w:t>Langdridge</w:t>
      </w:r>
      <w:proofErr w:type="spellEnd"/>
      <w:r w:rsidR="00AA5059">
        <w:rPr>
          <w:rFonts w:ascii="Times New Roman" w:hAnsi="Times New Roman" w:cs="Times New Roman"/>
          <w:sz w:val="24"/>
          <w:szCs w:val="24"/>
          <w:lang w:val="en"/>
        </w:rPr>
        <w:t xml:space="preserve"> describes it (2007 p. 65). As a trade-off between consistency and flexibility</w:t>
      </w:r>
      <w:r w:rsidR="00C351FA">
        <w:rPr>
          <w:rFonts w:ascii="Times New Roman" w:hAnsi="Times New Roman" w:cs="Times New Roman"/>
          <w:sz w:val="24"/>
          <w:szCs w:val="24"/>
          <w:lang w:val="en"/>
        </w:rPr>
        <w:t>, it</w:t>
      </w:r>
      <w:r w:rsidR="00EF4C17">
        <w:rPr>
          <w:rFonts w:ascii="Times New Roman" w:hAnsi="Times New Roman" w:cs="Times New Roman"/>
          <w:sz w:val="24"/>
          <w:szCs w:val="24"/>
          <w:lang w:val="en"/>
        </w:rPr>
        <w:t xml:space="preserve"> allows</w:t>
      </w:r>
      <w:r w:rsidR="00AA5059">
        <w:rPr>
          <w:rFonts w:ascii="Times New Roman" w:hAnsi="Times New Roman" w:cs="Times New Roman"/>
          <w:sz w:val="24"/>
          <w:szCs w:val="24"/>
          <w:lang w:val="en"/>
        </w:rPr>
        <w:t xml:space="preserve"> new ideas to </w:t>
      </w:r>
      <w:proofErr w:type="gramStart"/>
      <w:r w:rsidR="00AA5059">
        <w:rPr>
          <w:rFonts w:ascii="Times New Roman" w:hAnsi="Times New Roman" w:cs="Times New Roman"/>
          <w:sz w:val="24"/>
          <w:szCs w:val="24"/>
          <w:lang w:val="en"/>
        </w:rPr>
        <w:t>be brought u</w:t>
      </w:r>
      <w:r w:rsidR="00B36FA4">
        <w:rPr>
          <w:rFonts w:ascii="Times New Roman" w:hAnsi="Times New Roman" w:cs="Times New Roman"/>
          <w:sz w:val="24"/>
          <w:szCs w:val="24"/>
          <w:lang w:val="en"/>
        </w:rPr>
        <w:t>p</w:t>
      </w:r>
      <w:proofErr w:type="gramEnd"/>
      <w:r w:rsidR="00B36FA4">
        <w:rPr>
          <w:rFonts w:ascii="Times New Roman" w:hAnsi="Times New Roman" w:cs="Times New Roman"/>
          <w:sz w:val="24"/>
          <w:szCs w:val="24"/>
          <w:lang w:val="en"/>
        </w:rPr>
        <w:t xml:space="preserve"> during the interview in the wake</w:t>
      </w:r>
      <w:r w:rsidR="00AA5059">
        <w:rPr>
          <w:rFonts w:ascii="Times New Roman" w:hAnsi="Times New Roman" w:cs="Times New Roman"/>
          <w:sz w:val="24"/>
          <w:szCs w:val="24"/>
          <w:lang w:val="en"/>
        </w:rPr>
        <w:t xml:space="preserve"> of </w:t>
      </w:r>
      <w:r w:rsidR="00B36FA4">
        <w:rPr>
          <w:rFonts w:ascii="Times New Roman" w:hAnsi="Times New Roman" w:cs="Times New Roman"/>
          <w:sz w:val="24"/>
          <w:szCs w:val="24"/>
          <w:lang w:val="en"/>
        </w:rPr>
        <w:t xml:space="preserve">the dynamic development of the conversation. Accordingly, 15 questions </w:t>
      </w:r>
      <w:proofErr w:type="gramStart"/>
      <w:r w:rsidR="00B36FA4">
        <w:rPr>
          <w:rFonts w:ascii="Times New Roman" w:hAnsi="Times New Roman" w:cs="Times New Roman"/>
          <w:sz w:val="24"/>
          <w:szCs w:val="24"/>
          <w:lang w:val="en"/>
        </w:rPr>
        <w:t>were generated</w:t>
      </w:r>
      <w:proofErr w:type="gramEnd"/>
      <w:r w:rsidR="00B36FA4">
        <w:rPr>
          <w:rFonts w:ascii="Times New Roman" w:hAnsi="Times New Roman" w:cs="Times New Roman"/>
          <w:sz w:val="24"/>
          <w:szCs w:val="24"/>
          <w:lang w:val="en"/>
        </w:rPr>
        <w:t xml:space="preserve">, but with the </w:t>
      </w:r>
      <w:r w:rsidR="00566149">
        <w:rPr>
          <w:rFonts w:ascii="Times New Roman" w:hAnsi="Times New Roman" w:cs="Times New Roman"/>
          <w:sz w:val="24"/>
          <w:szCs w:val="24"/>
          <w:lang w:val="en"/>
        </w:rPr>
        <w:t>possibility not to enforce the schedule rigidly if questions are answered earlie</w:t>
      </w:r>
      <w:r w:rsidR="00C351FA">
        <w:rPr>
          <w:rFonts w:ascii="Times New Roman" w:hAnsi="Times New Roman" w:cs="Times New Roman"/>
          <w:sz w:val="24"/>
          <w:szCs w:val="24"/>
          <w:lang w:val="en"/>
        </w:rPr>
        <w:t>r or if a relevant topic emerged</w:t>
      </w:r>
      <w:r w:rsidR="00566149">
        <w:rPr>
          <w:rFonts w:ascii="Times New Roman" w:hAnsi="Times New Roman" w:cs="Times New Roman"/>
          <w:sz w:val="24"/>
          <w:szCs w:val="24"/>
          <w:lang w:val="en"/>
        </w:rPr>
        <w:t xml:space="preserve"> that have not occurred to the researcher during the making of the interview-guide. </w:t>
      </w:r>
      <w:r w:rsidR="001D2747">
        <w:rPr>
          <w:rFonts w:ascii="Times New Roman" w:hAnsi="Times New Roman" w:cs="Times New Roman"/>
          <w:sz w:val="24"/>
          <w:szCs w:val="24"/>
          <w:lang w:val="en"/>
        </w:rPr>
        <w:t xml:space="preserve">In the wake of supervisors’ approval, </w:t>
      </w:r>
      <w:r w:rsidR="00566149" w:rsidRPr="00566149">
        <w:rPr>
          <w:rFonts w:ascii="Times New Roman" w:hAnsi="Times New Roman" w:cs="Times New Roman"/>
          <w:i/>
          <w:sz w:val="24"/>
          <w:szCs w:val="24"/>
          <w:lang w:val="en"/>
        </w:rPr>
        <w:t>Piloting</w:t>
      </w:r>
      <w:r w:rsidR="001D2747">
        <w:rPr>
          <w:rFonts w:ascii="Times New Roman" w:hAnsi="Times New Roman" w:cs="Times New Roman"/>
          <w:i/>
          <w:sz w:val="24"/>
          <w:szCs w:val="24"/>
          <w:lang w:val="en"/>
        </w:rPr>
        <w:t xml:space="preserve"> </w:t>
      </w:r>
      <w:proofErr w:type="gramStart"/>
      <w:r w:rsidR="001D2747">
        <w:rPr>
          <w:rFonts w:ascii="Times New Roman" w:hAnsi="Times New Roman" w:cs="Times New Roman"/>
          <w:sz w:val="24"/>
          <w:szCs w:val="24"/>
          <w:lang w:val="en"/>
        </w:rPr>
        <w:t>was executed</w:t>
      </w:r>
      <w:proofErr w:type="gramEnd"/>
      <w:r w:rsidR="001D2747">
        <w:rPr>
          <w:rFonts w:ascii="Times New Roman" w:hAnsi="Times New Roman" w:cs="Times New Roman"/>
          <w:sz w:val="24"/>
          <w:szCs w:val="24"/>
          <w:lang w:val="en"/>
        </w:rPr>
        <w:t xml:space="preserve"> in collaboration with a fellow </w:t>
      </w:r>
      <w:r w:rsidR="001D2747">
        <w:rPr>
          <w:rFonts w:ascii="Times New Roman" w:hAnsi="Times New Roman" w:cs="Times New Roman"/>
          <w:sz w:val="24"/>
          <w:szCs w:val="24"/>
          <w:lang w:val="en"/>
        </w:rPr>
        <w:lastRenderedPageBreak/>
        <w:t xml:space="preserve">psychology student, leading to minor structural changes. The Interview-guide </w:t>
      </w:r>
      <w:proofErr w:type="gramStart"/>
      <w:r w:rsidR="001D2747">
        <w:rPr>
          <w:rFonts w:ascii="Times New Roman" w:hAnsi="Times New Roman" w:cs="Times New Roman"/>
          <w:sz w:val="24"/>
          <w:szCs w:val="24"/>
          <w:lang w:val="en"/>
        </w:rPr>
        <w:t>is found</w:t>
      </w:r>
      <w:proofErr w:type="gramEnd"/>
      <w:r w:rsidR="001D2747">
        <w:rPr>
          <w:rFonts w:ascii="Times New Roman" w:hAnsi="Times New Roman" w:cs="Times New Roman"/>
          <w:sz w:val="24"/>
          <w:szCs w:val="24"/>
          <w:lang w:val="en"/>
        </w:rPr>
        <w:t xml:space="preserve"> as </w:t>
      </w:r>
      <w:r w:rsidR="00D505BE">
        <w:rPr>
          <w:rFonts w:ascii="Times New Roman" w:hAnsi="Times New Roman" w:cs="Times New Roman"/>
          <w:sz w:val="24"/>
          <w:szCs w:val="24"/>
          <w:lang w:val="en"/>
        </w:rPr>
        <w:t>“Appendix</w:t>
      </w:r>
      <w:r w:rsidR="00B024A7">
        <w:rPr>
          <w:rFonts w:ascii="Times New Roman" w:hAnsi="Times New Roman" w:cs="Times New Roman"/>
          <w:sz w:val="24"/>
          <w:szCs w:val="24"/>
          <w:lang w:val="en"/>
        </w:rPr>
        <w:t xml:space="preserve"> 3</w:t>
      </w:r>
      <w:r w:rsidR="00D505BE">
        <w:rPr>
          <w:rFonts w:ascii="Times New Roman" w:hAnsi="Times New Roman" w:cs="Times New Roman"/>
          <w:sz w:val="24"/>
          <w:szCs w:val="24"/>
          <w:lang w:val="en"/>
        </w:rPr>
        <w:t>”</w:t>
      </w:r>
      <w:r w:rsidR="001D2747">
        <w:rPr>
          <w:rFonts w:ascii="Times New Roman" w:hAnsi="Times New Roman" w:cs="Times New Roman"/>
          <w:sz w:val="24"/>
          <w:szCs w:val="24"/>
          <w:lang w:val="en"/>
        </w:rPr>
        <w:t xml:space="preserve">. </w:t>
      </w:r>
    </w:p>
    <w:p w:rsidR="00D505BE" w:rsidRDefault="00D505BE" w:rsidP="001D2747">
      <w:pPr>
        <w:spacing w:line="360" w:lineRule="auto"/>
        <w:ind w:left="851"/>
        <w:jc w:val="both"/>
        <w:rPr>
          <w:rFonts w:ascii="Times New Roman" w:hAnsi="Times New Roman" w:cs="Times New Roman"/>
          <w:sz w:val="24"/>
          <w:szCs w:val="24"/>
          <w:lang w:val="en"/>
        </w:rPr>
      </w:pPr>
    </w:p>
    <w:p w:rsidR="00C70E8F" w:rsidRPr="004D6379" w:rsidRDefault="00CE406F" w:rsidP="004D6379">
      <w:pPr>
        <w:pStyle w:val="Overskrift2"/>
        <w:rPr>
          <w:sz w:val="28"/>
          <w:szCs w:val="28"/>
        </w:rPr>
      </w:pPr>
      <w:bookmarkStart w:id="11" w:name="_Toc388479472"/>
      <w:r w:rsidRPr="00CE406F">
        <w:t>Methodological quandaries</w:t>
      </w:r>
      <w:r w:rsidR="00D505BE">
        <w:t xml:space="preserve"> </w:t>
      </w:r>
      <w:r w:rsidR="004D6379" w:rsidRPr="004D6379">
        <w:rPr>
          <w:sz w:val="25"/>
          <w:szCs w:val="25"/>
        </w:rPr>
        <w:t>(generalization, reliability &amp; validity)</w:t>
      </w:r>
      <w:bookmarkEnd w:id="11"/>
    </w:p>
    <w:p w:rsidR="00D505BE" w:rsidRPr="00D505BE" w:rsidRDefault="00D505BE" w:rsidP="00D505BE">
      <w:pPr>
        <w:rPr>
          <w:lang w:val="en-US"/>
        </w:rPr>
      </w:pPr>
    </w:p>
    <w:p w:rsidR="00091471" w:rsidRDefault="005938ED"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Taking the epistemological backdrop of this thesis into consideration, the interviews at hand </w:t>
      </w:r>
      <w:r w:rsidR="00D505BE">
        <w:rPr>
          <w:rFonts w:ascii="Times New Roman" w:hAnsi="Times New Roman" w:cs="Times New Roman"/>
          <w:sz w:val="24"/>
          <w:szCs w:val="24"/>
          <w:lang w:val="en"/>
        </w:rPr>
        <w:t>does not intend to provide a</w:t>
      </w:r>
      <w:r w:rsidR="00927F2C">
        <w:rPr>
          <w:rFonts w:ascii="Times New Roman" w:hAnsi="Times New Roman" w:cs="Times New Roman"/>
          <w:sz w:val="24"/>
          <w:szCs w:val="24"/>
          <w:lang w:val="en"/>
        </w:rPr>
        <w:t xml:space="preserve"> universal </w:t>
      </w:r>
      <w:r w:rsidR="004D6379">
        <w:rPr>
          <w:rFonts w:ascii="Times New Roman" w:hAnsi="Times New Roman" w:cs="Times New Roman"/>
          <w:sz w:val="24"/>
          <w:szCs w:val="24"/>
          <w:lang w:val="en"/>
        </w:rPr>
        <w:t>generalization</w:t>
      </w:r>
      <w:r w:rsidR="00927F2C">
        <w:rPr>
          <w:rFonts w:ascii="Times New Roman" w:hAnsi="Times New Roman" w:cs="Times New Roman"/>
          <w:sz w:val="24"/>
          <w:szCs w:val="24"/>
          <w:lang w:val="en"/>
        </w:rPr>
        <w:t xml:space="preserve"> of how to understand the attitudes and behavior of psychology students of the 21</w:t>
      </w:r>
      <w:r w:rsidR="00927F2C" w:rsidRPr="00927F2C">
        <w:rPr>
          <w:rFonts w:ascii="Times New Roman" w:hAnsi="Times New Roman" w:cs="Times New Roman"/>
          <w:sz w:val="24"/>
          <w:szCs w:val="24"/>
          <w:vertAlign w:val="superscript"/>
          <w:lang w:val="en"/>
        </w:rPr>
        <w:t>st</w:t>
      </w:r>
      <w:r w:rsidR="00D505BE">
        <w:rPr>
          <w:rFonts w:ascii="Times New Roman" w:hAnsi="Times New Roman" w:cs="Times New Roman"/>
          <w:sz w:val="24"/>
          <w:szCs w:val="24"/>
          <w:lang w:val="en"/>
        </w:rPr>
        <w:t xml:space="preserve"> century</w:t>
      </w:r>
      <w:r w:rsidR="00184ECC">
        <w:rPr>
          <w:rFonts w:ascii="Times New Roman" w:hAnsi="Times New Roman" w:cs="Times New Roman"/>
          <w:sz w:val="24"/>
          <w:szCs w:val="24"/>
          <w:lang w:val="en"/>
        </w:rPr>
        <w:t xml:space="preserve">. </w:t>
      </w:r>
      <w:r w:rsidR="007B45DA">
        <w:rPr>
          <w:rFonts w:ascii="Times New Roman" w:hAnsi="Times New Roman" w:cs="Times New Roman"/>
          <w:sz w:val="24"/>
          <w:szCs w:val="24"/>
          <w:lang w:val="en"/>
        </w:rPr>
        <w:t xml:space="preserve">Much in line with the words of </w:t>
      </w:r>
      <w:proofErr w:type="spellStart"/>
      <w:r w:rsidR="007B45DA">
        <w:rPr>
          <w:rFonts w:ascii="Times New Roman" w:hAnsi="Times New Roman" w:cs="Times New Roman"/>
          <w:sz w:val="24"/>
          <w:szCs w:val="24"/>
          <w:lang w:val="en"/>
        </w:rPr>
        <w:t>Kvale</w:t>
      </w:r>
      <w:proofErr w:type="spellEnd"/>
      <w:r w:rsidR="007B45DA">
        <w:rPr>
          <w:rFonts w:ascii="Times New Roman" w:hAnsi="Times New Roman" w:cs="Times New Roman"/>
          <w:sz w:val="24"/>
          <w:szCs w:val="24"/>
          <w:lang w:val="en"/>
        </w:rPr>
        <w:t xml:space="preserve"> and </w:t>
      </w:r>
      <w:proofErr w:type="spellStart"/>
      <w:r w:rsidR="007B45DA">
        <w:rPr>
          <w:rFonts w:ascii="Times New Roman" w:hAnsi="Times New Roman" w:cs="Times New Roman"/>
          <w:sz w:val="24"/>
          <w:szCs w:val="24"/>
          <w:lang w:val="en"/>
        </w:rPr>
        <w:t>Brinkmann</w:t>
      </w:r>
      <w:proofErr w:type="spellEnd"/>
      <w:r w:rsidR="007B45DA">
        <w:rPr>
          <w:rFonts w:ascii="Times New Roman" w:hAnsi="Times New Roman" w:cs="Times New Roman"/>
          <w:sz w:val="24"/>
          <w:szCs w:val="24"/>
          <w:lang w:val="en"/>
        </w:rPr>
        <w:t xml:space="preserve"> (2009, p. 288), the</w:t>
      </w:r>
      <w:r w:rsidR="00D505BE">
        <w:rPr>
          <w:rFonts w:ascii="Times New Roman" w:hAnsi="Times New Roman" w:cs="Times New Roman"/>
          <w:sz w:val="24"/>
          <w:szCs w:val="24"/>
          <w:lang w:val="en"/>
        </w:rPr>
        <w:t xml:space="preserve"> methodological</w:t>
      </w:r>
      <w:r w:rsidR="007B45DA">
        <w:rPr>
          <w:rFonts w:ascii="Times New Roman" w:hAnsi="Times New Roman" w:cs="Times New Roman"/>
          <w:sz w:val="24"/>
          <w:szCs w:val="24"/>
          <w:lang w:val="en"/>
        </w:rPr>
        <w:t xml:space="preserve"> approach seeks to</w:t>
      </w:r>
      <w:r w:rsidR="00184ECC">
        <w:rPr>
          <w:rFonts w:ascii="Times New Roman" w:hAnsi="Times New Roman" w:cs="Times New Roman"/>
          <w:sz w:val="24"/>
          <w:szCs w:val="24"/>
          <w:lang w:val="en"/>
        </w:rPr>
        <w:t xml:space="preserve"> acknowled</w:t>
      </w:r>
      <w:r w:rsidR="007B45DA">
        <w:rPr>
          <w:rFonts w:ascii="Times New Roman" w:hAnsi="Times New Roman" w:cs="Times New Roman"/>
          <w:sz w:val="24"/>
          <w:szCs w:val="24"/>
          <w:lang w:val="en"/>
        </w:rPr>
        <w:t>ge</w:t>
      </w:r>
      <w:r w:rsidR="00184ECC">
        <w:rPr>
          <w:rFonts w:ascii="Times New Roman" w:hAnsi="Times New Roman" w:cs="Times New Roman"/>
          <w:sz w:val="24"/>
          <w:szCs w:val="24"/>
          <w:lang w:val="en"/>
        </w:rPr>
        <w:t xml:space="preserve"> the vast diversity of realities represented by each single case and </w:t>
      </w:r>
      <w:r w:rsidR="007B45DA">
        <w:rPr>
          <w:rFonts w:ascii="Times New Roman" w:hAnsi="Times New Roman" w:cs="Times New Roman"/>
          <w:sz w:val="24"/>
          <w:szCs w:val="24"/>
          <w:lang w:val="en"/>
        </w:rPr>
        <w:t>to recognize</w:t>
      </w:r>
      <w:r w:rsidR="00184ECC">
        <w:rPr>
          <w:rFonts w:ascii="Times New Roman" w:hAnsi="Times New Roman" w:cs="Times New Roman"/>
          <w:sz w:val="24"/>
          <w:szCs w:val="24"/>
          <w:lang w:val="en"/>
        </w:rPr>
        <w:t xml:space="preserve"> the uniqueness of these individuals</w:t>
      </w:r>
      <w:r w:rsidR="007B45DA">
        <w:rPr>
          <w:rFonts w:ascii="Times New Roman" w:hAnsi="Times New Roman" w:cs="Times New Roman"/>
          <w:sz w:val="24"/>
          <w:szCs w:val="24"/>
          <w:lang w:val="en"/>
        </w:rPr>
        <w:t xml:space="preserve">. </w:t>
      </w:r>
      <w:r w:rsidR="00F1360C">
        <w:rPr>
          <w:rFonts w:ascii="Times New Roman" w:hAnsi="Times New Roman" w:cs="Times New Roman"/>
          <w:sz w:val="24"/>
          <w:szCs w:val="24"/>
          <w:lang w:val="en"/>
        </w:rPr>
        <w:t xml:space="preserve">Importantly however, </w:t>
      </w:r>
      <w:proofErr w:type="spellStart"/>
      <w:r w:rsidR="00F1360C">
        <w:rPr>
          <w:rFonts w:ascii="Times New Roman" w:hAnsi="Times New Roman" w:cs="Times New Roman"/>
          <w:sz w:val="24"/>
          <w:szCs w:val="24"/>
          <w:lang w:val="en"/>
        </w:rPr>
        <w:t>Kvale</w:t>
      </w:r>
      <w:proofErr w:type="spellEnd"/>
      <w:r w:rsidR="00F1360C">
        <w:rPr>
          <w:rFonts w:ascii="Times New Roman" w:hAnsi="Times New Roman" w:cs="Times New Roman"/>
          <w:sz w:val="24"/>
          <w:szCs w:val="24"/>
          <w:lang w:val="en"/>
        </w:rPr>
        <w:t xml:space="preserve"> and </w:t>
      </w:r>
      <w:proofErr w:type="spellStart"/>
      <w:r w:rsidR="00F1360C">
        <w:rPr>
          <w:rFonts w:ascii="Times New Roman" w:hAnsi="Times New Roman" w:cs="Times New Roman"/>
          <w:sz w:val="24"/>
          <w:szCs w:val="24"/>
          <w:lang w:val="en"/>
        </w:rPr>
        <w:t>Brinkmann</w:t>
      </w:r>
      <w:proofErr w:type="spellEnd"/>
      <w:r w:rsidR="00F1360C">
        <w:rPr>
          <w:rFonts w:ascii="Times New Roman" w:hAnsi="Times New Roman" w:cs="Times New Roman"/>
          <w:sz w:val="24"/>
          <w:szCs w:val="24"/>
          <w:lang w:val="en"/>
        </w:rPr>
        <w:t xml:space="preserve"> (2009, pp. 288-289) emphasize that the knowledge acquired in the aftermath of a qualitative interview can be transferred onto other relevant and similar situations</w:t>
      </w:r>
      <w:r w:rsidR="001B4724">
        <w:rPr>
          <w:rFonts w:ascii="Times New Roman" w:hAnsi="Times New Roman" w:cs="Times New Roman"/>
          <w:sz w:val="24"/>
          <w:szCs w:val="24"/>
          <w:lang w:val="en"/>
        </w:rPr>
        <w:t>. As such, interviews of this kind can have the potential power to imply certain tendencies and to view such tendencies in the wake of theoretical notions</w:t>
      </w:r>
      <w:r w:rsidR="00091471">
        <w:rPr>
          <w:rFonts w:ascii="Times New Roman" w:hAnsi="Times New Roman" w:cs="Times New Roman"/>
          <w:sz w:val="24"/>
          <w:szCs w:val="24"/>
          <w:lang w:val="en"/>
        </w:rPr>
        <w:t xml:space="preserve">, but this </w:t>
      </w:r>
      <w:proofErr w:type="gramStart"/>
      <w:r w:rsidR="00091471">
        <w:rPr>
          <w:rFonts w:ascii="Times New Roman" w:hAnsi="Times New Roman" w:cs="Times New Roman"/>
          <w:sz w:val="24"/>
          <w:szCs w:val="24"/>
          <w:lang w:val="en"/>
        </w:rPr>
        <w:t>should be done</w:t>
      </w:r>
      <w:proofErr w:type="gramEnd"/>
      <w:r w:rsidR="00091471">
        <w:rPr>
          <w:rFonts w:ascii="Times New Roman" w:hAnsi="Times New Roman" w:cs="Times New Roman"/>
          <w:sz w:val="24"/>
          <w:szCs w:val="24"/>
          <w:lang w:val="en"/>
        </w:rPr>
        <w:t xml:space="preserve"> with an astute eye for knowing when the epistemological principles are being compromised.</w:t>
      </w:r>
    </w:p>
    <w:p w:rsidR="000D7CB8" w:rsidRDefault="00B6262A"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w:t>
      </w:r>
      <w:r w:rsidR="00CB2A2A">
        <w:rPr>
          <w:rFonts w:ascii="Times New Roman" w:hAnsi="Times New Roman" w:cs="Times New Roman"/>
          <w:sz w:val="24"/>
          <w:szCs w:val="24"/>
          <w:lang w:val="en"/>
        </w:rPr>
        <w:t>challenge</w:t>
      </w:r>
      <w:r>
        <w:rPr>
          <w:rFonts w:ascii="Times New Roman" w:hAnsi="Times New Roman" w:cs="Times New Roman"/>
          <w:sz w:val="24"/>
          <w:szCs w:val="24"/>
          <w:lang w:val="en"/>
        </w:rPr>
        <w:t xml:space="preserve"> of</w:t>
      </w:r>
      <w:r w:rsidR="00CB2A2A">
        <w:rPr>
          <w:rFonts w:ascii="Times New Roman" w:hAnsi="Times New Roman" w:cs="Times New Roman"/>
          <w:sz w:val="24"/>
          <w:szCs w:val="24"/>
          <w:lang w:val="en"/>
        </w:rPr>
        <w:t xml:space="preserve"> consistently</w:t>
      </w:r>
      <w:r>
        <w:rPr>
          <w:rFonts w:ascii="Times New Roman" w:hAnsi="Times New Roman" w:cs="Times New Roman"/>
          <w:sz w:val="24"/>
          <w:szCs w:val="24"/>
          <w:lang w:val="en"/>
        </w:rPr>
        <w:t xml:space="preserve"> assuring </w:t>
      </w:r>
      <w:r w:rsidRPr="00B6262A">
        <w:rPr>
          <w:rFonts w:ascii="Times New Roman" w:hAnsi="Times New Roman" w:cs="Times New Roman"/>
          <w:i/>
          <w:sz w:val="24"/>
          <w:szCs w:val="24"/>
          <w:lang w:val="en"/>
        </w:rPr>
        <w:t>reliability</w:t>
      </w:r>
      <w:r>
        <w:rPr>
          <w:rFonts w:ascii="Times New Roman" w:hAnsi="Times New Roman" w:cs="Times New Roman"/>
          <w:sz w:val="24"/>
          <w:szCs w:val="24"/>
          <w:lang w:val="en"/>
        </w:rPr>
        <w:t xml:space="preserve"> and </w:t>
      </w:r>
      <w:r w:rsidRPr="00B6262A">
        <w:rPr>
          <w:rFonts w:ascii="Times New Roman" w:hAnsi="Times New Roman" w:cs="Times New Roman"/>
          <w:i/>
          <w:sz w:val="24"/>
          <w:szCs w:val="24"/>
          <w:lang w:val="en"/>
        </w:rPr>
        <w:t>validity</w:t>
      </w:r>
      <w:r>
        <w:rPr>
          <w:rFonts w:ascii="Times New Roman" w:hAnsi="Times New Roman" w:cs="Times New Roman"/>
          <w:sz w:val="24"/>
          <w:szCs w:val="24"/>
          <w:lang w:val="en"/>
        </w:rPr>
        <w:t xml:space="preserve"> within a qualitative framework is undisputable. On this note, </w:t>
      </w:r>
      <w:proofErr w:type="spellStart"/>
      <w:r>
        <w:rPr>
          <w:rFonts w:ascii="Times New Roman" w:hAnsi="Times New Roman" w:cs="Times New Roman"/>
          <w:sz w:val="24"/>
          <w:szCs w:val="24"/>
          <w:lang w:val="en"/>
        </w:rPr>
        <w:t>Kvale</w:t>
      </w:r>
      <w:proofErr w:type="spellEnd"/>
      <w:r>
        <w:rPr>
          <w:rFonts w:ascii="Times New Roman" w:hAnsi="Times New Roman" w:cs="Times New Roman"/>
          <w:sz w:val="24"/>
          <w:szCs w:val="24"/>
          <w:lang w:val="en"/>
        </w:rPr>
        <w:t xml:space="preserve"> and </w:t>
      </w:r>
      <w:proofErr w:type="spellStart"/>
      <w:r>
        <w:rPr>
          <w:rFonts w:ascii="Times New Roman" w:hAnsi="Times New Roman" w:cs="Times New Roman"/>
          <w:sz w:val="24"/>
          <w:szCs w:val="24"/>
          <w:lang w:val="en"/>
        </w:rPr>
        <w:t>Brinkmann</w:t>
      </w:r>
      <w:proofErr w:type="spellEnd"/>
      <w:r>
        <w:rPr>
          <w:rFonts w:ascii="Times New Roman" w:hAnsi="Times New Roman" w:cs="Times New Roman"/>
          <w:sz w:val="24"/>
          <w:szCs w:val="24"/>
          <w:lang w:val="en"/>
        </w:rPr>
        <w:t xml:space="preserve"> (2009, p. 272) stresses that an excessive focus on such quantitative terms could compromise on the creativity and innovation offered by the qualitative domain</w:t>
      </w:r>
      <w:r w:rsidR="004E512A">
        <w:rPr>
          <w:rFonts w:ascii="Times New Roman" w:hAnsi="Times New Roman" w:cs="Times New Roman"/>
          <w:sz w:val="24"/>
          <w:szCs w:val="24"/>
          <w:lang w:val="en"/>
        </w:rPr>
        <w:t>, as imp</w:t>
      </w:r>
      <w:r w:rsidR="00CB2A2A">
        <w:rPr>
          <w:rFonts w:ascii="Times New Roman" w:hAnsi="Times New Roman" w:cs="Times New Roman"/>
          <w:sz w:val="24"/>
          <w:szCs w:val="24"/>
          <w:lang w:val="en"/>
        </w:rPr>
        <w:t>rovisation, personal flair and a knack for following once intuition are aspects that could beget a greater playing field and thus potentially pioneering findings. Nonetheless</w:t>
      </w:r>
      <w:r w:rsidR="00E5691B">
        <w:rPr>
          <w:rFonts w:ascii="Times New Roman" w:hAnsi="Times New Roman" w:cs="Times New Roman"/>
          <w:sz w:val="24"/>
          <w:szCs w:val="24"/>
          <w:lang w:val="en"/>
        </w:rPr>
        <w:t>, it has been strived to implement measures to reassure a ce</w:t>
      </w:r>
      <w:r w:rsidR="00CD6806">
        <w:rPr>
          <w:rFonts w:ascii="Times New Roman" w:hAnsi="Times New Roman" w:cs="Times New Roman"/>
          <w:sz w:val="24"/>
          <w:szCs w:val="24"/>
          <w:lang w:val="en"/>
        </w:rPr>
        <w:t>rtain degree of both</w:t>
      </w:r>
      <w:r w:rsidR="00E5691B">
        <w:rPr>
          <w:rFonts w:ascii="Times New Roman" w:hAnsi="Times New Roman" w:cs="Times New Roman"/>
          <w:sz w:val="24"/>
          <w:szCs w:val="24"/>
          <w:lang w:val="en"/>
        </w:rPr>
        <w:t xml:space="preserve"> </w:t>
      </w:r>
      <w:r w:rsidR="00CD6806">
        <w:rPr>
          <w:rFonts w:ascii="Times New Roman" w:hAnsi="Times New Roman" w:cs="Times New Roman"/>
          <w:sz w:val="24"/>
          <w:szCs w:val="24"/>
          <w:lang w:val="en"/>
        </w:rPr>
        <w:t>validity and reliability</w:t>
      </w:r>
      <w:r w:rsidR="00E5691B">
        <w:rPr>
          <w:rFonts w:ascii="Times New Roman" w:hAnsi="Times New Roman" w:cs="Times New Roman"/>
          <w:sz w:val="24"/>
          <w:szCs w:val="24"/>
          <w:lang w:val="en"/>
        </w:rPr>
        <w:t xml:space="preserve"> in the interviews at hand. </w:t>
      </w:r>
      <w:r w:rsidR="00CD6806">
        <w:rPr>
          <w:rFonts w:ascii="Times New Roman" w:hAnsi="Times New Roman" w:cs="Times New Roman"/>
          <w:sz w:val="24"/>
          <w:szCs w:val="24"/>
          <w:lang w:val="en"/>
        </w:rPr>
        <w:t xml:space="preserve">As emphasized by </w:t>
      </w:r>
      <w:proofErr w:type="spellStart"/>
      <w:r w:rsidR="00CD6806">
        <w:rPr>
          <w:rFonts w:ascii="Times New Roman" w:hAnsi="Times New Roman" w:cs="Times New Roman"/>
          <w:sz w:val="24"/>
          <w:szCs w:val="24"/>
          <w:lang w:val="en"/>
        </w:rPr>
        <w:t>Kvale</w:t>
      </w:r>
      <w:proofErr w:type="spellEnd"/>
      <w:r w:rsidR="00CD6806">
        <w:rPr>
          <w:rFonts w:ascii="Times New Roman" w:hAnsi="Times New Roman" w:cs="Times New Roman"/>
          <w:sz w:val="24"/>
          <w:szCs w:val="24"/>
          <w:lang w:val="en"/>
        </w:rPr>
        <w:t xml:space="preserve"> and </w:t>
      </w:r>
      <w:proofErr w:type="spellStart"/>
      <w:r w:rsidR="00CD6806">
        <w:rPr>
          <w:rFonts w:ascii="Times New Roman" w:hAnsi="Times New Roman" w:cs="Times New Roman"/>
          <w:sz w:val="24"/>
          <w:szCs w:val="24"/>
          <w:lang w:val="en"/>
        </w:rPr>
        <w:t>Brinkmann</w:t>
      </w:r>
      <w:proofErr w:type="spellEnd"/>
      <w:r w:rsidR="00CD6806">
        <w:rPr>
          <w:rFonts w:ascii="Times New Roman" w:hAnsi="Times New Roman" w:cs="Times New Roman"/>
          <w:sz w:val="24"/>
          <w:szCs w:val="24"/>
          <w:lang w:val="en"/>
        </w:rPr>
        <w:t xml:space="preserve"> (ibid.), the validity of an investigation depends largely on the consistency of the theoretical soundness that underpins once inquisitiveness to begin with. The humanistic notion that underpins the researcher’s curiosity</w:t>
      </w:r>
      <w:r w:rsidR="003440FB">
        <w:rPr>
          <w:rFonts w:ascii="Times New Roman" w:hAnsi="Times New Roman" w:cs="Times New Roman"/>
          <w:sz w:val="24"/>
          <w:szCs w:val="24"/>
          <w:lang w:val="en"/>
        </w:rPr>
        <w:t xml:space="preserve"> represents a decade-old </w:t>
      </w:r>
      <w:proofErr w:type="gramStart"/>
      <w:r w:rsidR="003440FB">
        <w:rPr>
          <w:rFonts w:ascii="Times New Roman" w:hAnsi="Times New Roman" w:cs="Times New Roman"/>
          <w:sz w:val="24"/>
          <w:szCs w:val="24"/>
          <w:lang w:val="en"/>
        </w:rPr>
        <w:t>heritage which</w:t>
      </w:r>
      <w:proofErr w:type="gramEnd"/>
      <w:r w:rsidR="003440FB">
        <w:rPr>
          <w:rFonts w:ascii="Times New Roman" w:hAnsi="Times New Roman" w:cs="Times New Roman"/>
          <w:sz w:val="24"/>
          <w:szCs w:val="24"/>
          <w:lang w:val="en"/>
        </w:rPr>
        <w:t xml:space="preserve"> has spurred a number of empirical investigations </w:t>
      </w:r>
      <w:r w:rsidR="00C351FA">
        <w:rPr>
          <w:rFonts w:ascii="Times New Roman" w:hAnsi="Times New Roman" w:cs="Times New Roman"/>
          <w:sz w:val="24"/>
          <w:szCs w:val="24"/>
          <w:lang w:val="en"/>
        </w:rPr>
        <w:t>relating</w:t>
      </w:r>
      <w:r w:rsidR="003440FB">
        <w:rPr>
          <w:rFonts w:ascii="Times New Roman" w:hAnsi="Times New Roman" w:cs="Times New Roman"/>
          <w:sz w:val="24"/>
          <w:szCs w:val="24"/>
          <w:lang w:val="en"/>
        </w:rPr>
        <w:t xml:space="preserve"> elements of person-centered ther</w:t>
      </w:r>
      <w:r w:rsidR="00511A96">
        <w:rPr>
          <w:rFonts w:ascii="Times New Roman" w:hAnsi="Times New Roman" w:cs="Times New Roman"/>
          <w:sz w:val="24"/>
          <w:szCs w:val="24"/>
          <w:lang w:val="en"/>
        </w:rPr>
        <w:t>apy</w:t>
      </w:r>
      <w:r w:rsidR="003440FB">
        <w:rPr>
          <w:rFonts w:ascii="Times New Roman" w:hAnsi="Times New Roman" w:cs="Times New Roman"/>
          <w:sz w:val="24"/>
          <w:szCs w:val="24"/>
          <w:lang w:val="en"/>
        </w:rPr>
        <w:t xml:space="preserve"> to prosperit</w:t>
      </w:r>
      <w:r w:rsidR="00511A96">
        <w:rPr>
          <w:rFonts w:ascii="Times New Roman" w:hAnsi="Times New Roman" w:cs="Times New Roman"/>
          <w:sz w:val="24"/>
          <w:szCs w:val="24"/>
          <w:lang w:val="en"/>
        </w:rPr>
        <w:t>y and constructive</w:t>
      </w:r>
      <w:r w:rsidR="00C351FA">
        <w:rPr>
          <w:rFonts w:ascii="Times New Roman" w:hAnsi="Times New Roman" w:cs="Times New Roman"/>
          <w:sz w:val="24"/>
          <w:szCs w:val="24"/>
          <w:lang w:val="en"/>
        </w:rPr>
        <w:t xml:space="preserve"> development</w:t>
      </w:r>
      <w:r w:rsidR="00511A96">
        <w:rPr>
          <w:rFonts w:ascii="Times New Roman" w:hAnsi="Times New Roman" w:cs="Times New Roman"/>
          <w:sz w:val="24"/>
          <w:szCs w:val="24"/>
          <w:lang w:val="en"/>
        </w:rPr>
        <w:t xml:space="preserve"> for the client at hand (</w:t>
      </w:r>
      <w:proofErr w:type="spellStart"/>
      <w:r w:rsidR="00511A96">
        <w:rPr>
          <w:rFonts w:ascii="Times New Roman" w:hAnsi="Times New Roman" w:cs="Times New Roman"/>
          <w:sz w:val="24"/>
          <w:szCs w:val="24"/>
          <w:lang w:val="en"/>
        </w:rPr>
        <w:t>Ewen</w:t>
      </w:r>
      <w:proofErr w:type="spellEnd"/>
      <w:r w:rsidR="00511A96">
        <w:rPr>
          <w:rFonts w:ascii="Times New Roman" w:hAnsi="Times New Roman" w:cs="Times New Roman"/>
          <w:sz w:val="24"/>
          <w:szCs w:val="24"/>
          <w:lang w:val="en"/>
        </w:rPr>
        <w:t>, 2003, p. 208</w:t>
      </w:r>
      <w:r w:rsidR="003440FB">
        <w:rPr>
          <w:rFonts w:ascii="Times New Roman" w:hAnsi="Times New Roman" w:cs="Times New Roman"/>
          <w:sz w:val="24"/>
          <w:szCs w:val="24"/>
          <w:lang w:val="en"/>
        </w:rPr>
        <w:t xml:space="preserve">). These findings have also lead to the dawning of new professions, like coaching and process consulting, that effectively have proven the value and practical applicability of </w:t>
      </w:r>
      <w:r w:rsidR="00C351FA">
        <w:rPr>
          <w:rFonts w:ascii="Times New Roman" w:hAnsi="Times New Roman" w:cs="Times New Roman"/>
          <w:sz w:val="24"/>
          <w:szCs w:val="24"/>
          <w:lang w:val="en"/>
        </w:rPr>
        <w:lastRenderedPageBreak/>
        <w:t>humanistic</w:t>
      </w:r>
      <w:r w:rsidR="003440FB">
        <w:rPr>
          <w:rFonts w:ascii="Times New Roman" w:hAnsi="Times New Roman" w:cs="Times New Roman"/>
          <w:sz w:val="24"/>
          <w:szCs w:val="24"/>
          <w:lang w:val="en"/>
        </w:rPr>
        <w:t xml:space="preserve"> </w:t>
      </w:r>
      <w:r w:rsidR="004D6379">
        <w:rPr>
          <w:rFonts w:ascii="Times New Roman" w:hAnsi="Times New Roman" w:cs="Times New Roman"/>
          <w:sz w:val="24"/>
          <w:szCs w:val="24"/>
          <w:lang w:val="en"/>
        </w:rPr>
        <w:t xml:space="preserve">psychology </w:t>
      </w:r>
      <w:r w:rsidR="00883DC0">
        <w:rPr>
          <w:rFonts w:ascii="Times New Roman" w:hAnsi="Times New Roman" w:cs="Times New Roman"/>
          <w:sz w:val="24"/>
          <w:szCs w:val="24"/>
          <w:lang w:val="en"/>
        </w:rPr>
        <w:t>(</w:t>
      </w:r>
      <w:proofErr w:type="spellStart"/>
      <w:r w:rsidR="00883DC0">
        <w:rPr>
          <w:rFonts w:ascii="Times New Roman" w:hAnsi="Times New Roman" w:cs="Times New Roman"/>
          <w:sz w:val="24"/>
          <w:szCs w:val="24"/>
          <w:lang w:val="en"/>
        </w:rPr>
        <w:t>Gjerde</w:t>
      </w:r>
      <w:proofErr w:type="spellEnd"/>
      <w:r w:rsidR="00883DC0">
        <w:rPr>
          <w:rFonts w:ascii="Times New Roman" w:hAnsi="Times New Roman" w:cs="Times New Roman"/>
          <w:sz w:val="24"/>
          <w:szCs w:val="24"/>
          <w:lang w:val="en"/>
        </w:rPr>
        <w:t>, 2012, p. 44</w:t>
      </w:r>
      <w:r w:rsidR="00D813F1">
        <w:rPr>
          <w:rFonts w:ascii="Times New Roman" w:hAnsi="Times New Roman" w:cs="Times New Roman"/>
          <w:sz w:val="24"/>
          <w:szCs w:val="24"/>
          <w:lang w:val="en"/>
        </w:rPr>
        <w:t>)</w:t>
      </w:r>
      <w:r w:rsidR="003440FB">
        <w:rPr>
          <w:rFonts w:ascii="Times New Roman" w:hAnsi="Times New Roman" w:cs="Times New Roman"/>
          <w:sz w:val="24"/>
          <w:szCs w:val="24"/>
          <w:lang w:val="en"/>
        </w:rPr>
        <w:t xml:space="preserve">. As such, the questions found in the interview-guide </w:t>
      </w:r>
      <w:proofErr w:type="gramStart"/>
      <w:r w:rsidR="003440FB">
        <w:rPr>
          <w:rFonts w:ascii="Times New Roman" w:hAnsi="Times New Roman" w:cs="Times New Roman"/>
          <w:sz w:val="24"/>
          <w:szCs w:val="24"/>
          <w:lang w:val="en"/>
        </w:rPr>
        <w:t>has been modified</w:t>
      </w:r>
      <w:proofErr w:type="gramEnd"/>
      <w:r w:rsidR="003440FB">
        <w:rPr>
          <w:rFonts w:ascii="Times New Roman" w:hAnsi="Times New Roman" w:cs="Times New Roman"/>
          <w:sz w:val="24"/>
          <w:szCs w:val="24"/>
          <w:lang w:val="en"/>
        </w:rPr>
        <w:t xml:space="preserve"> to address such humanistic concepts, and have in t</w:t>
      </w:r>
      <w:r w:rsidR="00D813F1">
        <w:rPr>
          <w:rFonts w:ascii="Times New Roman" w:hAnsi="Times New Roman" w:cs="Times New Roman"/>
          <w:sz w:val="24"/>
          <w:szCs w:val="24"/>
          <w:lang w:val="en"/>
        </w:rPr>
        <w:t xml:space="preserve">ime been acknowledged as theoretically relevant </w:t>
      </w:r>
      <w:r w:rsidR="003440FB">
        <w:rPr>
          <w:rFonts w:ascii="Times New Roman" w:hAnsi="Times New Roman" w:cs="Times New Roman"/>
          <w:sz w:val="24"/>
          <w:szCs w:val="24"/>
          <w:lang w:val="en"/>
        </w:rPr>
        <w:t>by fellow ps</w:t>
      </w:r>
      <w:r w:rsidR="00D813F1">
        <w:rPr>
          <w:rFonts w:ascii="Times New Roman" w:hAnsi="Times New Roman" w:cs="Times New Roman"/>
          <w:sz w:val="24"/>
          <w:szCs w:val="24"/>
          <w:lang w:val="en"/>
        </w:rPr>
        <w:t>ychology students</w:t>
      </w:r>
      <w:r w:rsidR="003440FB">
        <w:rPr>
          <w:rFonts w:ascii="Times New Roman" w:hAnsi="Times New Roman" w:cs="Times New Roman"/>
          <w:sz w:val="24"/>
          <w:szCs w:val="24"/>
          <w:lang w:val="en"/>
        </w:rPr>
        <w:t>.</w:t>
      </w:r>
      <w:r w:rsidR="00D813F1">
        <w:rPr>
          <w:rFonts w:ascii="Times New Roman" w:hAnsi="Times New Roman" w:cs="Times New Roman"/>
          <w:sz w:val="24"/>
          <w:szCs w:val="24"/>
          <w:lang w:val="en"/>
        </w:rPr>
        <w:t xml:space="preserve"> Furthermore, the use of control questions during the inte</w:t>
      </w:r>
      <w:r w:rsidR="000D7CB8">
        <w:rPr>
          <w:rFonts w:ascii="Times New Roman" w:hAnsi="Times New Roman" w:cs="Times New Roman"/>
          <w:sz w:val="24"/>
          <w:szCs w:val="24"/>
          <w:lang w:val="en"/>
        </w:rPr>
        <w:t xml:space="preserve">rviews were used to assure credible responses, which could </w:t>
      </w:r>
      <w:r w:rsidR="00C351FA">
        <w:rPr>
          <w:rFonts w:ascii="Times New Roman" w:hAnsi="Times New Roman" w:cs="Times New Roman"/>
          <w:sz w:val="24"/>
          <w:szCs w:val="24"/>
          <w:lang w:val="en"/>
        </w:rPr>
        <w:t>safeguard</w:t>
      </w:r>
      <w:r w:rsidR="000D7CB8">
        <w:rPr>
          <w:rFonts w:ascii="Times New Roman" w:hAnsi="Times New Roman" w:cs="Times New Roman"/>
          <w:sz w:val="24"/>
          <w:szCs w:val="24"/>
          <w:lang w:val="en"/>
        </w:rPr>
        <w:t xml:space="preserve"> </w:t>
      </w:r>
      <w:r w:rsidR="00C351FA">
        <w:rPr>
          <w:rFonts w:ascii="Times New Roman" w:hAnsi="Times New Roman" w:cs="Times New Roman"/>
          <w:sz w:val="24"/>
          <w:szCs w:val="24"/>
          <w:lang w:val="en"/>
        </w:rPr>
        <w:t>a more valid interpretation</w:t>
      </w:r>
      <w:r w:rsidR="000D7CB8">
        <w:rPr>
          <w:rFonts w:ascii="Times New Roman" w:hAnsi="Times New Roman" w:cs="Times New Roman"/>
          <w:sz w:val="24"/>
          <w:szCs w:val="24"/>
          <w:lang w:val="en"/>
        </w:rPr>
        <w:t xml:space="preserve"> in the </w:t>
      </w:r>
      <w:proofErr w:type="gramStart"/>
      <w:r w:rsidR="000D7CB8">
        <w:rPr>
          <w:rFonts w:ascii="Times New Roman" w:hAnsi="Times New Roman" w:cs="Times New Roman"/>
          <w:sz w:val="24"/>
          <w:szCs w:val="24"/>
          <w:lang w:val="en"/>
        </w:rPr>
        <w:t>succeeding</w:t>
      </w:r>
      <w:proofErr w:type="gramEnd"/>
      <w:r w:rsidR="000D7CB8">
        <w:rPr>
          <w:rFonts w:ascii="Times New Roman" w:hAnsi="Times New Roman" w:cs="Times New Roman"/>
          <w:sz w:val="24"/>
          <w:szCs w:val="24"/>
          <w:lang w:val="en"/>
        </w:rPr>
        <w:t xml:space="preserve"> phases</w:t>
      </w:r>
      <w:r w:rsidR="007213A5">
        <w:rPr>
          <w:rFonts w:ascii="Times New Roman" w:hAnsi="Times New Roman" w:cs="Times New Roman"/>
          <w:sz w:val="24"/>
          <w:szCs w:val="24"/>
          <w:lang w:val="en"/>
        </w:rPr>
        <w:t xml:space="preserve"> (</w:t>
      </w:r>
      <w:proofErr w:type="spellStart"/>
      <w:r w:rsidR="007213A5">
        <w:rPr>
          <w:rFonts w:ascii="Times New Roman" w:hAnsi="Times New Roman" w:cs="Times New Roman"/>
          <w:sz w:val="24"/>
          <w:szCs w:val="24"/>
          <w:lang w:val="en"/>
        </w:rPr>
        <w:t>Kvale</w:t>
      </w:r>
      <w:proofErr w:type="spellEnd"/>
      <w:r w:rsidR="007213A5">
        <w:rPr>
          <w:rFonts w:ascii="Times New Roman" w:hAnsi="Times New Roman" w:cs="Times New Roman"/>
          <w:sz w:val="24"/>
          <w:szCs w:val="24"/>
          <w:lang w:val="en"/>
        </w:rPr>
        <w:t xml:space="preserve"> &amp; </w:t>
      </w:r>
      <w:proofErr w:type="spellStart"/>
      <w:r w:rsidR="007213A5">
        <w:rPr>
          <w:rFonts w:ascii="Times New Roman" w:hAnsi="Times New Roman" w:cs="Times New Roman"/>
          <w:sz w:val="24"/>
          <w:szCs w:val="24"/>
          <w:lang w:val="en"/>
        </w:rPr>
        <w:t>Brinkmann</w:t>
      </w:r>
      <w:proofErr w:type="spellEnd"/>
      <w:r w:rsidR="007213A5">
        <w:rPr>
          <w:rFonts w:ascii="Times New Roman" w:hAnsi="Times New Roman" w:cs="Times New Roman"/>
          <w:sz w:val="24"/>
          <w:szCs w:val="24"/>
          <w:lang w:val="en"/>
        </w:rPr>
        <w:t>, 2009, p. 132)</w:t>
      </w:r>
      <w:r w:rsidR="000D7CB8">
        <w:rPr>
          <w:rFonts w:ascii="Times New Roman" w:hAnsi="Times New Roman" w:cs="Times New Roman"/>
          <w:sz w:val="24"/>
          <w:szCs w:val="24"/>
          <w:lang w:val="en"/>
        </w:rPr>
        <w:t xml:space="preserve">.       </w:t>
      </w:r>
    </w:p>
    <w:p w:rsidR="00531BFF" w:rsidRDefault="007213A5" w:rsidP="00A87A43">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emphasized by </w:t>
      </w:r>
      <w:proofErr w:type="spellStart"/>
      <w:r>
        <w:rPr>
          <w:rFonts w:ascii="Times New Roman" w:hAnsi="Times New Roman" w:cs="Times New Roman"/>
          <w:sz w:val="24"/>
          <w:szCs w:val="24"/>
          <w:lang w:val="en"/>
        </w:rPr>
        <w:t>Langdridge</w:t>
      </w:r>
      <w:proofErr w:type="spellEnd"/>
      <w:r>
        <w:rPr>
          <w:rFonts w:ascii="Times New Roman" w:hAnsi="Times New Roman" w:cs="Times New Roman"/>
          <w:sz w:val="24"/>
          <w:szCs w:val="24"/>
          <w:lang w:val="en"/>
        </w:rPr>
        <w:t xml:space="preserve"> (2007, p. 67), the interview-guide is not just a schedule to enable the researcher to do his/her work effectively, but also reliably. As such, the interview-guide </w:t>
      </w:r>
      <w:proofErr w:type="gramStart"/>
      <w:r>
        <w:rPr>
          <w:rFonts w:ascii="Times New Roman" w:hAnsi="Times New Roman" w:cs="Times New Roman"/>
          <w:sz w:val="24"/>
          <w:szCs w:val="24"/>
          <w:lang w:val="en"/>
        </w:rPr>
        <w:t>was constructed</w:t>
      </w:r>
      <w:proofErr w:type="gramEnd"/>
      <w:r>
        <w:rPr>
          <w:rFonts w:ascii="Times New Roman" w:hAnsi="Times New Roman" w:cs="Times New Roman"/>
          <w:sz w:val="24"/>
          <w:szCs w:val="24"/>
          <w:lang w:val="en"/>
        </w:rPr>
        <w:t xml:space="preserve"> to create a </w:t>
      </w:r>
      <w:r w:rsidR="004D79CD">
        <w:rPr>
          <w:rFonts w:ascii="Times New Roman" w:hAnsi="Times New Roman" w:cs="Times New Roman"/>
          <w:sz w:val="24"/>
          <w:szCs w:val="24"/>
          <w:lang w:val="en"/>
        </w:rPr>
        <w:t xml:space="preserve">relatively </w:t>
      </w:r>
      <w:r>
        <w:rPr>
          <w:rFonts w:ascii="Times New Roman" w:hAnsi="Times New Roman" w:cs="Times New Roman"/>
          <w:sz w:val="24"/>
          <w:szCs w:val="24"/>
          <w:lang w:val="en"/>
        </w:rPr>
        <w:t xml:space="preserve">reliable interview-process that for the most part remained intact from one interview to the other. Importantly, certain </w:t>
      </w:r>
      <w:r w:rsidR="00A87A43">
        <w:rPr>
          <w:rFonts w:ascii="Times New Roman" w:hAnsi="Times New Roman" w:cs="Times New Roman"/>
          <w:sz w:val="24"/>
          <w:szCs w:val="24"/>
          <w:lang w:val="en"/>
        </w:rPr>
        <w:t xml:space="preserve">follow-up questions were fashioned as </w:t>
      </w:r>
      <w:r w:rsidRPr="007213A5">
        <w:rPr>
          <w:rFonts w:ascii="Times New Roman" w:hAnsi="Times New Roman" w:cs="Times New Roman"/>
          <w:i/>
          <w:sz w:val="24"/>
          <w:szCs w:val="24"/>
          <w:lang w:val="en"/>
        </w:rPr>
        <w:t>leading questions</w:t>
      </w:r>
      <w:r>
        <w:rPr>
          <w:rFonts w:ascii="Times New Roman" w:hAnsi="Times New Roman" w:cs="Times New Roman"/>
          <w:sz w:val="24"/>
          <w:szCs w:val="24"/>
          <w:lang w:val="en"/>
        </w:rPr>
        <w:t xml:space="preserve"> to assure reliable answers </w:t>
      </w:r>
      <w:r w:rsidR="00A65E8C">
        <w:rPr>
          <w:rFonts w:ascii="Times New Roman" w:hAnsi="Times New Roman" w:cs="Times New Roman"/>
          <w:sz w:val="24"/>
          <w:szCs w:val="24"/>
          <w:lang w:val="en"/>
        </w:rPr>
        <w:t>as well as reliable interpretatio</w:t>
      </w:r>
      <w:r w:rsidR="00A87A43">
        <w:rPr>
          <w:rFonts w:ascii="Times New Roman" w:hAnsi="Times New Roman" w:cs="Times New Roman"/>
          <w:sz w:val="24"/>
          <w:szCs w:val="24"/>
          <w:lang w:val="en"/>
        </w:rPr>
        <w:t xml:space="preserve">ns on behalf of the researcher, but as emphasized by </w:t>
      </w:r>
      <w:proofErr w:type="spellStart"/>
      <w:r w:rsidR="00A87A43">
        <w:rPr>
          <w:rFonts w:ascii="Times New Roman" w:hAnsi="Times New Roman" w:cs="Times New Roman"/>
          <w:sz w:val="24"/>
          <w:szCs w:val="24"/>
          <w:lang w:val="en"/>
        </w:rPr>
        <w:t>Kvale</w:t>
      </w:r>
      <w:proofErr w:type="spellEnd"/>
      <w:r w:rsidR="00A87A43">
        <w:rPr>
          <w:rFonts w:ascii="Times New Roman" w:hAnsi="Times New Roman" w:cs="Times New Roman"/>
          <w:sz w:val="24"/>
          <w:szCs w:val="24"/>
          <w:lang w:val="en"/>
        </w:rPr>
        <w:t xml:space="preserve"> and </w:t>
      </w:r>
      <w:proofErr w:type="spellStart"/>
      <w:r w:rsidR="00A87A43">
        <w:rPr>
          <w:rFonts w:ascii="Times New Roman" w:hAnsi="Times New Roman" w:cs="Times New Roman"/>
          <w:sz w:val="24"/>
          <w:szCs w:val="24"/>
          <w:lang w:val="en"/>
        </w:rPr>
        <w:t>Brinkmann</w:t>
      </w:r>
      <w:proofErr w:type="spellEnd"/>
      <w:r w:rsidR="00A87A43">
        <w:rPr>
          <w:rFonts w:ascii="Times New Roman" w:hAnsi="Times New Roman" w:cs="Times New Roman"/>
          <w:sz w:val="24"/>
          <w:szCs w:val="24"/>
          <w:lang w:val="en"/>
        </w:rPr>
        <w:t xml:space="preserve"> (2009, pp. 194-195, 271), when used unconsciously, leading questions has the power to </w:t>
      </w:r>
      <w:r w:rsidR="004D79CD">
        <w:rPr>
          <w:rFonts w:ascii="Times New Roman" w:hAnsi="Times New Roman" w:cs="Times New Roman"/>
          <w:sz w:val="24"/>
          <w:szCs w:val="24"/>
          <w:lang w:val="en"/>
        </w:rPr>
        <w:t xml:space="preserve">influence the interview to a large extent. During the transcription, certain examples of unconscious use of leading questions </w:t>
      </w:r>
      <w:proofErr w:type="gramStart"/>
      <w:r w:rsidR="004D79CD">
        <w:rPr>
          <w:rFonts w:ascii="Times New Roman" w:hAnsi="Times New Roman" w:cs="Times New Roman"/>
          <w:sz w:val="24"/>
          <w:szCs w:val="24"/>
          <w:lang w:val="en"/>
        </w:rPr>
        <w:t>were detected</w:t>
      </w:r>
      <w:proofErr w:type="gramEnd"/>
      <w:r w:rsidR="004D79CD">
        <w:rPr>
          <w:rFonts w:ascii="Times New Roman" w:hAnsi="Times New Roman" w:cs="Times New Roman"/>
          <w:sz w:val="24"/>
          <w:szCs w:val="24"/>
          <w:lang w:val="en"/>
        </w:rPr>
        <w:t xml:space="preserve">, making these questions inapplicable for the succeeding analysis. </w:t>
      </w:r>
    </w:p>
    <w:p w:rsidR="004D6379" w:rsidRDefault="004D6379" w:rsidP="00A87A43">
      <w:pPr>
        <w:spacing w:line="360" w:lineRule="auto"/>
        <w:ind w:left="851"/>
        <w:jc w:val="both"/>
        <w:rPr>
          <w:rFonts w:ascii="Times New Roman" w:hAnsi="Times New Roman" w:cs="Times New Roman"/>
          <w:sz w:val="24"/>
          <w:szCs w:val="24"/>
          <w:lang w:val="en"/>
        </w:rPr>
      </w:pPr>
    </w:p>
    <w:p w:rsidR="00531BFF" w:rsidRDefault="00CE406F" w:rsidP="004D6379">
      <w:pPr>
        <w:pStyle w:val="Overskrift2"/>
      </w:pPr>
      <w:bookmarkStart w:id="12" w:name="_Toc388479473"/>
      <w:r w:rsidRPr="00CE406F">
        <w:t>Ethical quandaries</w:t>
      </w:r>
      <w:bookmarkEnd w:id="12"/>
      <w:r w:rsidR="004D6379">
        <w:t xml:space="preserve"> </w:t>
      </w:r>
    </w:p>
    <w:p w:rsidR="004D6379" w:rsidRPr="004D6379" w:rsidRDefault="004D6379" w:rsidP="004D6379">
      <w:pPr>
        <w:rPr>
          <w:lang w:val="en-US"/>
        </w:rPr>
      </w:pPr>
    </w:p>
    <w:p w:rsidR="00D071DC" w:rsidRDefault="00BC2C97" w:rsidP="00A87A43">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process of conducting an interview should beget moral and ethical obligations, not only to assure </w:t>
      </w:r>
      <w:r w:rsidR="00D071DC">
        <w:rPr>
          <w:rFonts w:ascii="Times New Roman" w:hAnsi="Times New Roman" w:cs="Times New Roman"/>
          <w:sz w:val="24"/>
          <w:szCs w:val="24"/>
          <w:lang w:val="en"/>
        </w:rPr>
        <w:t>professional</w:t>
      </w:r>
      <w:r>
        <w:rPr>
          <w:rFonts w:ascii="Times New Roman" w:hAnsi="Times New Roman" w:cs="Times New Roman"/>
          <w:sz w:val="24"/>
          <w:szCs w:val="24"/>
          <w:lang w:val="en"/>
        </w:rPr>
        <w:t xml:space="preserve"> legitimacy</w:t>
      </w:r>
      <w:r w:rsidR="00D071DC">
        <w:rPr>
          <w:rFonts w:ascii="Times New Roman" w:hAnsi="Times New Roman" w:cs="Times New Roman"/>
          <w:sz w:val="24"/>
          <w:szCs w:val="24"/>
          <w:lang w:val="en"/>
        </w:rPr>
        <w:t xml:space="preserve">, but also to safeguard the privacy and integrity of all involved parties. The research question at hand in combination with the chosen method raises certain ethical predicaments that </w:t>
      </w:r>
      <w:proofErr w:type="gramStart"/>
      <w:r w:rsidR="00D071DC">
        <w:rPr>
          <w:rFonts w:ascii="Times New Roman" w:hAnsi="Times New Roman" w:cs="Times New Roman"/>
          <w:sz w:val="24"/>
          <w:szCs w:val="24"/>
          <w:lang w:val="en"/>
        </w:rPr>
        <w:t>will be highlighted</w:t>
      </w:r>
      <w:proofErr w:type="gramEnd"/>
      <w:r w:rsidR="00D071DC">
        <w:rPr>
          <w:rFonts w:ascii="Times New Roman" w:hAnsi="Times New Roman" w:cs="Times New Roman"/>
          <w:sz w:val="24"/>
          <w:szCs w:val="24"/>
          <w:lang w:val="en"/>
        </w:rPr>
        <w:t xml:space="preserve"> in the following paragraphs. </w:t>
      </w:r>
    </w:p>
    <w:p w:rsidR="000A2CC0" w:rsidRDefault="00D071DC" w:rsidP="00A87A43">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Defined as</w:t>
      </w:r>
      <w:r w:rsidR="000A2CC0">
        <w:rPr>
          <w:rFonts w:ascii="Times New Roman" w:hAnsi="Times New Roman" w:cs="Times New Roman"/>
          <w:sz w:val="24"/>
          <w:szCs w:val="24"/>
          <w:lang w:val="en"/>
        </w:rPr>
        <w:t xml:space="preserve"> a belief or</w:t>
      </w:r>
      <w:r>
        <w:rPr>
          <w:rFonts w:ascii="Times New Roman" w:hAnsi="Times New Roman" w:cs="Times New Roman"/>
          <w:sz w:val="24"/>
          <w:szCs w:val="24"/>
          <w:lang w:val="en"/>
        </w:rPr>
        <w:t xml:space="preserve"> attitude that certain individual who form an elite</w:t>
      </w:r>
      <w:r w:rsidR="000A2CC0">
        <w:rPr>
          <w:rFonts w:ascii="Times New Roman" w:hAnsi="Times New Roman" w:cs="Times New Roman"/>
          <w:sz w:val="24"/>
          <w:szCs w:val="24"/>
          <w:lang w:val="en"/>
        </w:rPr>
        <w:t>,</w:t>
      </w:r>
      <w:r>
        <w:rPr>
          <w:rFonts w:ascii="Times New Roman" w:hAnsi="Times New Roman" w:cs="Times New Roman"/>
          <w:sz w:val="24"/>
          <w:szCs w:val="24"/>
          <w:lang w:val="en"/>
        </w:rPr>
        <w:t xml:space="preserve"> based on intellect, experience or training, are those </w:t>
      </w:r>
      <w:r w:rsidR="000A2CC0">
        <w:rPr>
          <w:rFonts w:ascii="Times New Roman" w:hAnsi="Times New Roman" w:cs="Times New Roman"/>
          <w:sz w:val="24"/>
          <w:szCs w:val="24"/>
          <w:lang w:val="en"/>
        </w:rPr>
        <w:t>who</w:t>
      </w:r>
      <w:r>
        <w:rPr>
          <w:rFonts w:ascii="Times New Roman" w:hAnsi="Times New Roman" w:cs="Times New Roman"/>
          <w:sz w:val="24"/>
          <w:szCs w:val="24"/>
          <w:lang w:val="en"/>
        </w:rPr>
        <w:t>s</w:t>
      </w:r>
      <w:r w:rsidR="000A2CC0">
        <w:rPr>
          <w:rFonts w:ascii="Times New Roman" w:hAnsi="Times New Roman" w:cs="Times New Roman"/>
          <w:sz w:val="24"/>
          <w:szCs w:val="24"/>
          <w:lang w:val="en"/>
        </w:rPr>
        <w:t>e</w:t>
      </w:r>
      <w:r>
        <w:rPr>
          <w:rFonts w:ascii="Times New Roman" w:hAnsi="Times New Roman" w:cs="Times New Roman"/>
          <w:sz w:val="24"/>
          <w:szCs w:val="24"/>
          <w:lang w:val="en"/>
        </w:rPr>
        <w:t xml:space="preserve"> influence and authority is greater than that of otters, </w:t>
      </w:r>
      <w:r w:rsidR="000A2CC0" w:rsidRPr="000A2CC0">
        <w:rPr>
          <w:rFonts w:ascii="Times New Roman" w:hAnsi="Times New Roman" w:cs="Times New Roman"/>
          <w:i/>
          <w:sz w:val="24"/>
          <w:szCs w:val="24"/>
          <w:lang w:val="en"/>
        </w:rPr>
        <w:t>elitism</w:t>
      </w:r>
      <w:r>
        <w:rPr>
          <w:rFonts w:ascii="Times New Roman" w:hAnsi="Times New Roman" w:cs="Times New Roman"/>
          <w:sz w:val="24"/>
          <w:szCs w:val="24"/>
          <w:lang w:val="en"/>
        </w:rPr>
        <w:t xml:space="preserve"> </w:t>
      </w:r>
      <w:proofErr w:type="gramStart"/>
      <w:r w:rsidR="000A2CC0">
        <w:rPr>
          <w:rFonts w:ascii="Times New Roman" w:hAnsi="Times New Roman" w:cs="Times New Roman"/>
          <w:sz w:val="24"/>
          <w:szCs w:val="24"/>
          <w:lang w:val="en"/>
        </w:rPr>
        <w:t>can be said to be linked</w:t>
      </w:r>
      <w:proofErr w:type="gramEnd"/>
      <w:r w:rsidR="000A2CC0">
        <w:rPr>
          <w:rFonts w:ascii="Times New Roman" w:hAnsi="Times New Roman" w:cs="Times New Roman"/>
          <w:sz w:val="24"/>
          <w:szCs w:val="24"/>
          <w:lang w:val="en"/>
        </w:rPr>
        <w:t xml:space="preserve"> to both arrogance and superiority, qualities that are commonly recognized as unflattering.</w:t>
      </w:r>
      <w:r w:rsidR="00C856B5">
        <w:rPr>
          <w:rFonts w:ascii="Times New Roman" w:hAnsi="Times New Roman" w:cs="Times New Roman"/>
          <w:sz w:val="24"/>
          <w:szCs w:val="24"/>
          <w:lang w:val="en"/>
        </w:rPr>
        <w:t xml:space="preserve"> Herein lies an ethical quandary that shoul</w:t>
      </w:r>
      <w:r w:rsidR="00702EEF">
        <w:rPr>
          <w:rFonts w:ascii="Times New Roman" w:hAnsi="Times New Roman" w:cs="Times New Roman"/>
          <w:sz w:val="24"/>
          <w:szCs w:val="24"/>
          <w:lang w:val="en"/>
        </w:rPr>
        <w:t>d not be undermined</w:t>
      </w:r>
      <w:r w:rsidR="00C856B5">
        <w:rPr>
          <w:rFonts w:ascii="Times New Roman" w:hAnsi="Times New Roman" w:cs="Times New Roman"/>
          <w:sz w:val="24"/>
          <w:szCs w:val="24"/>
          <w:lang w:val="en"/>
        </w:rPr>
        <w:t xml:space="preserve">, namely the possibility of attributing </w:t>
      </w:r>
      <w:r w:rsidR="00D40F7A">
        <w:rPr>
          <w:rFonts w:ascii="Times New Roman" w:hAnsi="Times New Roman" w:cs="Times New Roman"/>
          <w:sz w:val="24"/>
          <w:szCs w:val="24"/>
          <w:lang w:val="en"/>
        </w:rPr>
        <w:t xml:space="preserve">such characteristics to the interviewees at hand. On this note, it is timely to reemphasize that the purpose of this thesis by no means is an attempt to reveal elitist attitudes on behalf the interviewees for the sake of revealing them. Importantly, a humanistic </w:t>
      </w:r>
      <w:r w:rsidR="00D40F7A">
        <w:rPr>
          <w:rFonts w:ascii="Times New Roman" w:hAnsi="Times New Roman" w:cs="Times New Roman"/>
          <w:sz w:val="24"/>
          <w:szCs w:val="24"/>
          <w:lang w:val="en"/>
        </w:rPr>
        <w:lastRenderedPageBreak/>
        <w:t xml:space="preserve">understanding </w:t>
      </w:r>
      <w:r w:rsidR="00D23C31">
        <w:rPr>
          <w:rFonts w:ascii="Times New Roman" w:hAnsi="Times New Roman" w:cs="Times New Roman"/>
          <w:sz w:val="24"/>
          <w:szCs w:val="24"/>
          <w:lang w:val="en"/>
        </w:rPr>
        <w:t>of human nature</w:t>
      </w:r>
      <w:r w:rsidR="00D40F7A">
        <w:rPr>
          <w:rFonts w:ascii="Times New Roman" w:hAnsi="Times New Roman" w:cs="Times New Roman"/>
          <w:sz w:val="24"/>
          <w:szCs w:val="24"/>
          <w:lang w:val="en"/>
        </w:rPr>
        <w:t xml:space="preserve"> </w:t>
      </w:r>
      <w:r w:rsidR="00D23C31">
        <w:rPr>
          <w:rFonts w:ascii="Times New Roman" w:hAnsi="Times New Roman" w:cs="Times New Roman"/>
          <w:sz w:val="24"/>
          <w:szCs w:val="24"/>
          <w:lang w:val="en"/>
        </w:rPr>
        <w:t>resides in its positive and constructive potential, with its genuinely positive intentions as a clear mantra. As emphasized in the theoretical backdrop</w:t>
      </w:r>
      <w:r w:rsidR="00AD15D4">
        <w:rPr>
          <w:rFonts w:ascii="Times New Roman" w:hAnsi="Times New Roman" w:cs="Times New Roman"/>
          <w:sz w:val="24"/>
          <w:szCs w:val="24"/>
          <w:lang w:val="en"/>
        </w:rPr>
        <w:t xml:space="preserve"> however</w:t>
      </w:r>
      <w:r w:rsidR="00D23C31">
        <w:rPr>
          <w:rFonts w:ascii="Times New Roman" w:hAnsi="Times New Roman" w:cs="Times New Roman"/>
          <w:sz w:val="24"/>
          <w:szCs w:val="24"/>
          <w:lang w:val="en"/>
        </w:rPr>
        <w:t>, the potential</w:t>
      </w:r>
      <w:r w:rsidR="00AD15D4">
        <w:rPr>
          <w:rFonts w:ascii="Times New Roman" w:hAnsi="Times New Roman" w:cs="Times New Roman"/>
          <w:sz w:val="24"/>
          <w:szCs w:val="24"/>
          <w:lang w:val="en"/>
        </w:rPr>
        <w:t xml:space="preserve"> of these intentions can</w:t>
      </w:r>
      <w:r w:rsidR="00D23C31">
        <w:rPr>
          <w:rFonts w:ascii="Times New Roman" w:hAnsi="Times New Roman" w:cs="Times New Roman"/>
          <w:sz w:val="24"/>
          <w:szCs w:val="24"/>
          <w:lang w:val="en"/>
        </w:rPr>
        <w:t xml:space="preserve"> become constricted by a </w:t>
      </w:r>
      <w:r w:rsidR="00AD15D4">
        <w:rPr>
          <w:rFonts w:ascii="Times New Roman" w:hAnsi="Times New Roman" w:cs="Times New Roman"/>
          <w:sz w:val="24"/>
          <w:szCs w:val="24"/>
          <w:lang w:val="en"/>
        </w:rPr>
        <w:t xml:space="preserve">rigid educational system that </w:t>
      </w:r>
      <w:proofErr w:type="gramStart"/>
      <w:r w:rsidR="00AD15D4">
        <w:rPr>
          <w:rFonts w:ascii="Times New Roman" w:hAnsi="Times New Roman" w:cs="Times New Roman"/>
          <w:sz w:val="24"/>
          <w:szCs w:val="24"/>
          <w:lang w:val="en"/>
        </w:rPr>
        <w:t xml:space="preserve">to a large </w:t>
      </w:r>
      <w:r w:rsidR="00F47273">
        <w:rPr>
          <w:rFonts w:ascii="Times New Roman" w:hAnsi="Times New Roman" w:cs="Times New Roman"/>
          <w:sz w:val="24"/>
          <w:szCs w:val="24"/>
          <w:lang w:val="en"/>
        </w:rPr>
        <w:t>extent</w:t>
      </w:r>
      <w:proofErr w:type="gramEnd"/>
      <w:r w:rsidR="00F47273">
        <w:rPr>
          <w:rFonts w:ascii="Times New Roman" w:hAnsi="Times New Roman" w:cs="Times New Roman"/>
          <w:sz w:val="24"/>
          <w:szCs w:val="24"/>
          <w:lang w:val="en"/>
        </w:rPr>
        <w:t xml:space="preserve"> dictates how this potential is best put to good use</w:t>
      </w:r>
      <w:r w:rsidR="00AD15D4">
        <w:rPr>
          <w:rFonts w:ascii="Times New Roman" w:hAnsi="Times New Roman" w:cs="Times New Roman"/>
          <w:sz w:val="24"/>
          <w:szCs w:val="24"/>
          <w:lang w:val="en"/>
        </w:rPr>
        <w:t xml:space="preserve">. </w:t>
      </w:r>
      <w:r w:rsidR="008C42A1">
        <w:rPr>
          <w:rFonts w:ascii="Times New Roman" w:hAnsi="Times New Roman" w:cs="Times New Roman"/>
          <w:sz w:val="24"/>
          <w:szCs w:val="24"/>
          <w:lang w:val="en"/>
        </w:rPr>
        <w:t>Accordingly, t</w:t>
      </w:r>
      <w:r w:rsidR="00455D16">
        <w:rPr>
          <w:rFonts w:ascii="Times New Roman" w:hAnsi="Times New Roman" w:cs="Times New Roman"/>
          <w:sz w:val="24"/>
          <w:szCs w:val="24"/>
          <w:lang w:val="en"/>
        </w:rPr>
        <w:t>he following interviews seeks to address this possible tendency by seeing the responses of</w:t>
      </w:r>
      <w:r w:rsidR="008C42A1">
        <w:rPr>
          <w:rFonts w:ascii="Times New Roman" w:hAnsi="Times New Roman" w:cs="Times New Roman"/>
          <w:sz w:val="24"/>
          <w:szCs w:val="24"/>
          <w:lang w:val="en"/>
        </w:rPr>
        <w:t xml:space="preserve"> the</w:t>
      </w:r>
      <w:r w:rsidR="00455D16">
        <w:rPr>
          <w:rFonts w:ascii="Times New Roman" w:hAnsi="Times New Roman" w:cs="Times New Roman"/>
          <w:sz w:val="24"/>
          <w:szCs w:val="24"/>
          <w:lang w:val="en"/>
        </w:rPr>
        <w:t xml:space="preserve"> interviewees in the</w:t>
      </w:r>
      <w:r w:rsidR="00702EEF">
        <w:rPr>
          <w:rFonts w:ascii="Times New Roman" w:hAnsi="Times New Roman" w:cs="Times New Roman"/>
          <w:sz w:val="24"/>
          <w:szCs w:val="24"/>
          <w:lang w:val="en"/>
        </w:rPr>
        <w:t xml:space="preserve"> light of enrolling in a psychology program</w:t>
      </w:r>
      <w:r w:rsidR="008C42A1">
        <w:rPr>
          <w:rFonts w:ascii="Times New Roman" w:hAnsi="Times New Roman" w:cs="Times New Roman"/>
          <w:sz w:val="24"/>
          <w:szCs w:val="24"/>
          <w:lang w:val="en"/>
        </w:rPr>
        <w:t xml:space="preserve">, </w:t>
      </w:r>
      <w:r w:rsidR="008C42A1" w:rsidRPr="008C42A1">
        <w:rPr>
          <w:rFonts w:ascii="Times New Roman" w:hAnsi="Times New Roman" w:cs="Times New Roman"/>
          <w:i/>
          <w:sz w:val="24"/>
          <w:szCs w:val="24"/>
          <w:lang w:val="en"/>
        </w:rPr>
        <w:t>not</w:t>
      </w:r>
      <w:r w:rsidR="008670F2">
        <w:rPr>
          <w:rFonts w:ascii="Times New Roman" w:hAnsi="Times New Roman" w:cs="Times New Roman"/>
          <w:sz w:val="24"/>
          <w:szCs w:val="24"/>
          <w:lang w:val="en"/>
        </w:rPr>
        <w:t xml:space="preserve"> as </w:t>
      </w:r>
      <w:r w:rsidR="008C42A1">
        <w:rPr>
          <w:rFonts w:ascii="Times New Roman" w:hAnsi="Times New Roman" w:cs="Times New Roman"/>
          <w:sz w:val="24"/>
          <w:szCs w:val="24"/>
          <w:lang w:val="en"/>
        </w:rPr>
        <w:t>personality traits</w:t>
      </w:r>
      <w:r w:rsidR="008670F2">
        <w:rPr>
          <w:rFonts w:ascii="Times New Roman" w:hAnsi="Times New Roman" w:cs="Times New Roman"/>
          <w:sz w:val="24"/>
          <w:szCs w:val="24"/>
          <w:lang w:val="en"/>
        </w:rPr>
        <w:t xml:space="preserve"> or </w:t>
      </w:r>
      <w:r w:rsidR="00702EEF">
        <w:rPr>
          <w:rFonts w:ascii="Times New Roman" w:hAnsi="Times New Roman" w:cs="Times New Roman"/>
          <w:sz w:val="24"/>
          <w:szCs w:val="24"/>
          <w:lang w:val="en"/>
        </w:rPr>
        <w:t>personal inclinations</w:t>
      </w:r>
      <w:r w:rsidR="00455D16">
        <w:rPr>
          <w:rFonts w:ascii="Times New Roman" w:hAnsi="Times New Roman" w:cs="Times New Roman"/>
          <w:sz w:val="24"/>
          <w:szCs w:val="24"/>
          <w:lang w:val="en"/>
        </w:rPr>
        <w:t>.</w:t>
      </w:r>
      <w:r w:rsidR="008C42A1">
        <w:rPr>
          <w:rFonts w:ascii="Times New Roman" w:hAnsi="Times New Roman" w:cs="Times New Roman"/>
          <w:sz w:val="24"/>
          <w:szCs w:val="24"/>
          <w:lang w:val="en"/>
        </w:rPr>
        <w:t xml:space="preserve"> </w:t>
      </w:r>
    </w:p>
    <w:p w:rsidR="001E6F88" w:rsidRDefault="008C42A1" w:rsidP="001E6F88">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Regardless, the common-sense understanding of </w:t>
      </w:r>
      <w:r w:rsidRPr="008C42A1">
        <w:rPr>
          <w:rFonts w:ascii="Times New Roman" w:hAnsi="Times New Roman" w:cs="Times New Roman"/>
          <w:i/>
          <w:sz w:val="24"/>
          <w:szCs w:val="24"/>
          <w:lang w:val="en"/>
        </w:rPr>
        <w:t>elitism</w:t>
      </w:r>
      <w:r>
        <w:rPr>
          <w:rFonts w:ascii="Times New Roman" w:hAnsi="Times New Roman" w:cs="Times New Roman"/>
          <w:i/>
          <w:sz w:val="24"/>
          <w:szCs w:val="24"/>
          <w:lang w:val="en"/>
        </w:rPr>
        <w:t xml:space="preserve"> </w:t>
      </w:r>
      <w:r>
        <w:rPr>
          <w:rFonts w:ascii="Times New Roman" w:hAnsi="Times New Roman" w:cs="Times New Roman"/>
          <w:sz w:val="24"/>
          <w:szCs w:val="24"/>
          <w:lang w:val="en"/>
        </w:rPr>
        <w:t xml:space="preserve">as a negative term makes up a challenge when generating relevant questions. </w:t>
      </w:r>
      <w:r w:rsidR="00C10871">
        <w:rPr>
          <w:rFonts w:ascii="Times New Roman" w:hAnsi="Times New Roman" w:cs="Times New Roman"/>
          <w:sz w:val="24"/>
          <w:szCs w:val="24"/>
          <w:lang w:val="en"/>
        </w:rPr>
        <w:t xml:space="preserve">To minimize </w:t>
      </w:r>
      <w:r w:rsidR="00C10871" w:rsidRPr="00C10871">
        <w:rPr>
          <w:rFonts w:ascii="Times New Roman" w:hAnsi="Times New Roman" w:cs="Times New Roman"/>
          <w:i/>
          <w:sz w:val="24"/>
          <w:szCs w:val="24"/>
          <w:lang w:val="en"/>
        </w:rPr>
        <w:t>social desirability bias</w:t>
      </w:r>
      <w:r w:rsidR="00C10871">
        <w:rPr>
          <w:rFonts w:ascii="Times New Roman" w:hAnsi="Times New Roman" w:cs="Times New Roman"/>
          <w:sz w:val="24"/>
          <w:szCs w:val="24"/>
          <w:lang w:val="en"/>
        </w:rPr>
        <w:t xml:space="preserve">, as it is described by </w:t>
      </w:r>
      <w:proofErr w:type="spellStart"/>
      <w:r w:rsidR="00C10871">
        <w:rPr>
          <w:rFonts w:ascii="Times New Roman" w:hAnsi="Times New Roman" w:cs="Times New Roman"/>
          <w:sz w:val="24"/>
          <w:szCs w:val="24"/>
          <w:lang w:val="en"/>
        </w:rPr>
        <w:t>Langdridge</w:t>
      </w:r>
      <w:proofErr w:type="spellEnd"/>
      <w:r w:rsidR="00C10871">
        <w:rPr>
          <w:rFonts w:ascii="Times New Roman" w:hAnsi="Times New Roman" w:cs="Times New Roman"/>
          <w:sz w:val="24"/>
          <w:szCs w:val="24"/>
          <w:lang w:val="en"/>
        </w:rPr>
        <w:t xml:space="preserve"> (2006, p. 58)</w:t>
      </w:r>
      <w:r>
        <w:rPr>
          <w:rFonts w:ascii="Times New Roman" w:hAnsi="Times New Roman" w:cs="Times New Roman"/>
          <w:sz w:val="24"/>
          <w:szCs w:val="24"/>
          <w:lang w:val="en"/>
        </w:rPr>
        <w:t>, none of</w:t>
      </w:r>
      <w:r w:rsidR="004D6379">
        <w:rPr>
          <w:rFonts w:ascii="Times New Roman" w:hAnsi="Times New Roman" w:cs="Times New Roman"/>
          <w:sz w:val="24"/>
          <w:szCs w:val="24"/>
          <w:lang w:val="en"/>
        </w:rPr>
        <w:t xml:space="preserve"> the</w:t>
      </w:r>
      <w:r>
        <w:rPr>
          <w:rFonts w:ascii="Times New Roman" w:hAnsi="Times New Roman" w:cs="Times New Roman"/>
          <w:sz w:val="24"/>
          <w:szCs w:val="24"/>
          <w:lang w:val="en"/>
        </w:rPr>
        <w:t xml:space="preserve"> questions </w:t>
      </w:r>
      <w:r w:rsidR="006868BE">
        <w:rPr>
          <w:rFonts w:ascii="Times New Roman" w:hAnsi="Times New Roman" w:cs="Times New Roman"/>
          <w:sz w:val="24"/>
          <w:szCs w:val="24"/>
          <w:lang w:val="en"/>
        </w:rPr>
        <w:t>addresses</w:t>
      </w:r>
      <w:r>
        <w:rPr>
          <w:rFonts w:ascii="Times New Roman" w:hAnsi="Times New Roman" w:cs="Times New Roman"/>
          <w:sz w:val="24"/>
          <w:szCs w:val="24"/>
          <w:lang w:val="en"/>
        </w:rPr>
        <w:t xml:space="preserve"> or mentions elitism, arrogance or similar terminology. All questions</w:t>
      </w:r>
      <w:r w:rsidR="006868BE">
        <w:rPr>
          <w:rFonts w:ascii="Times New Roman" w:hAnsi="Times New Roman" w:cs="Times New Roman"/>
          <w:sz w:val="24"/>
          <w:szCs w:val="24"/>
          <w:lang w:val="en"/>
        </w:rPr>
        <w:t xml:space="preserve"> in the interview-guide</w:t>
      </w:r>
      <w:r>
        <w:rPr>
          <w:rFonts w:ascii="Times New Roman" w:hAnsi="Times New Roman" w:cs="Times New Roman"/>
          <w:sz w:val="24"/>
          <w:szCs w:val="24"/>
          <w:lang w:val="en"/>
        </w:rPr>
        <w:t xml:space="preserve"> </w:t>
      </w:r>
      <w:r w:rsidR="006868BE">
        <w:rPr>
          <w:rFonts w:ascii="Times New Roman" w:hAnsi="Times New Roman" w:cs="Times New Roman"/>
          <w:sz w:val="24"/>
          <w:szCs w:val="24"/>
          <w:lang w:val="en"/>
        </w:rPr>
        <w:t>revolve around the interviewees’ personal unders</w:t>
      </w:r>
      <w:r w:rsidR="00F47273">
        <w:rPr>
          <w:rFonts w:ascii="Times New Roman" w:hAnsi="Times New Roman" w:cs="Times New Roman"/>
          <w:sz w:val="24"/>
          <w:szCs w:val="24"/>
          <w:lang w:val="en"/>
        </w:rPr>
        <w:t>tanding of the study program,</w:t>
      </w:r>
      <w:r w:rsidR="006868BE">
        <w:rPr>
          <w:rFonts w:ascii="Times New Roman" w:hAnsi="Times New Roman" w:cs="Times New Roman"/>
          <w:sz w:val="24"/>
          <w:szCs w:val="24"/>
          <w:lang w:val="en"/>
        </w:rPr>
        <w:t xml:space="preserve"> the psychological profession, their personal experiences with fellow students and other people outside the study program as well as their ambitions and desires.</w:t>
      </w:r>
      <w:r w:rsidR="00C10871">
        <w:rPr>
          <w:rFonts w:ascii="Times New Roman" w:hAnsi="Times New Roman" w:cs="Times New Roman"/>
          <w:sz w:val="24"/>
          <w:szCs w:val="24"/>
          <w:lang w:val="en"/>
        </w:rPr>
        <w:t xml:space="preserve"> In accordance with this, the research question </w:t>
      </w:r>
      <w:proofErr w:type="gramStart"/>
      <w:r w:rsidR="00C10871">
        <w:rPr>
          <w:rFonts w:ascii="Times New Roman" w:hAnsi="Times New Roman" w:cs="Times New Roman"/>
          <w:sz w:val="24"/>
          <w:szCs w:val="24"/>
          <w:lang w:val="en"/>
        </w:rPr>
        <w:t>was not presented</w:t>
      </w:r>
      <w:proofErr w:type="gramEnd"/>
      <w:r w:rsidR="00C10871">
        <w:rPr>
          <w:rFonts w:ascii="Times New Roman" w:hAnsi="Times New Roman" w:cs="Times New Roman"/>
          <w:sz w:val="24"/>
          <w:szCs w:val="24"/>
          <w:lang w:val="en"/>
        </w:rPr>
        <w:t xml:space="preserve"> to the interviewees and they were not informed </w:t>
      </w:r>
      <w:r w:rsidR="001E6F88">
        <w:rPr>
          <w:rFonts w:ascii="Times New Roman" w:hAnsi="Times New Roman" w:cs="Times New Roman"/>
          <w:sz w:val="24"/>
          <w:szCs w:val="24"/>
          <w:lang w:val="en"/>
        </w:rPr>
        <w:t xml:space="preserve">that elitism was a central element of the thesis. Importantly however, this </w:t>
      </w:r>
      <w:proofErr w:type="gramStart"/>
      <w:r w:rsidR="001E6F88">
        <w:rPr>
          <w:rFonts w:ascii="Times New Roman" w:hAnsi="Times New Roman" w:cs="Times New Roman"/>
          <w:sz w:val="24"/>
          <w:szCs w:val="24"/>
          <w:lang w:val="en"/>
        </w:rPr>
        <w:t>was done</w:t>
      </w:r>
      <w:proofErr w:type="gramEnd"/>
      <w:r w:rsidR="001E6F88">
        <w:rPr>
          <w:rFonts w:ascii="Times New Roman" w:hAnsi="Times New Roman" w:cs="Times New Roman"/>
          <w:sz w:val="24"/>
          <w:szCs w:val="24"/>
          <w:lang w:val="en"/>
        </w:rPr>
        <w:t xml:space="preserve"> </w:t>
      </w:r>
      <w:r w:rsidR="003970BB">
        <w:rPr>
          <w:rFonts w:ascii="Times New Roman" w:hAnsi="Times New Roman" w:cs="Times New Roman"/>
          <w:sz w:val="24"/>
          <w:szCs w:val="24"/>
          <w:lang w:val="en"/>
        </w:rPr>
        <w:t xml:space="preserve">after cautious consideration </w:t>
      </w:r>
      <w:r w:rsidR="001E6F88">
        <w:rPr>
          <w:rFonts w:ascii="Times New Roman" w:hAnsi="Times New Roman" w:cs="Times New Roman"/>
          <w:sz w:val="24"/>
          <w:szCs w:val="24"/>
          <w:lang w:val="en"/>
        </w:rPr>
        <w:t xml:space="preserve">to minimize social </w:t>
      </w:r>
      <w:r w:rsidR="004D6379">
        <w:rPr>
          <w:rFonts w:ascii="Times New Roman" w:hAnsi="Times New Roman" w:cs="Times New Roman"/>
          <w:sz w:val="24"/>
          <w:szCs w:val="24"/>
          <w:lang w:val="en"/>
        </w:rPr>
        <w:t xml:space="preserve">desirability </w:t>
      </w:r>
      <w:r w:rsidR="001E6F88">
        <w:rPr>
          <w:rFonts w:ascii="Times New Roman" w:hAnsi="Times New Roman" w:cs="Times New Roman"/>
          <w:sz w:val="24"/>
          <w:szCs w:val="24"/>
          <w:lang w:val="en"/>
        </w:rPr>
        <w:t xml:space="preserve">bias, which could have greatly compromised on the quality and overall applicability of the interviews. </w:t>
      </w:r>
    </w:p>
    <w:p w:rsidR="004D6379" w:rsidRDefault="00212449" w:rsidP="001E6F88">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Importantly, both interviewees signed </w:t>
      </w:r>
      <w:r w:rsidR="004145BA">
        <w:rPr>
          <w:rFonts w:ascii="Times New Roman" w:hAnsi="Times New Roman" w:cs="Times New Roman"/>
          <w:sz w:val="24"/>
          <w:szCs w:val="24"/>
          <w:lang w:val="en"/>
        </w:rPr>
        <w:t xml:space="preserve">a </w:t>
      </w:r>
      <w:r>
        <w:rPr>
          <w:rFonts w:ascii="Times New Roman" w:hAnsi="Times New Roman" w:cs="Times New Roman"/>
          <w:sz w:val="24"/>
          <w:szCs w:val="24"/>
          <w:lang w:val="en"/>
        </w:rPr>
        <w:t>contract of confidentiality assuring them complete anonymity</w:t>
      </w:r>
      <w:r w:rsidR="004145BA">
        <w:rPr>
          <w:rFonts w:ascii="Times New Roman" w:hAnsi="Times New Roman" w:cs="Times New Roman"/>
          <w:sz w:val="24"/>
          <w:szCs w:val="24"/>
          <w:lang w:val="en"/>
        </w:rPr>
        <w:t xml:space="preserve">, and with the power to withdraw from the interview as they </w:t>
      </w:r>
      <w:r w:rsidR="003970BB">
        <w:rPr>
          <w:rFonts w:ascii="Times New Roman" w:hAnsi="Times New Roman" w:cs="Times New Roman"/>
          <w:sz w:val="24"/>
          <w:szCs w:val="24"/>
          <w:lang w:val="en"/>
        </w:rPr>
        <w:t>pleased</w:t>
      </w:r>
      <w:r w:rsidR="004145BA">
        <w:rPr>
          <w:rFonts w:ascii="Times New Roman" w:hAnsi="Times New Roman" w:cs="Times New Roman"/>
          <w:sz w:val="24"/>
          <w:szCs w:val="24"/>
          <w:lang w:val="en"/>
        </w:rPr>
        <w:t xml:space="preserve"> without having to explain why. </w:t>
      </w:r>
      <w:r w:rsidR="003970BB">
        <w:rPr>
          <w:rFonts w:ascii="Times New Roman" w:hAnsi="Times New Roman" w:cs="Times New Roman"/>
          <w:sz w:val="24"/>
          <w:szCs w:val="24"/>
          <w:lang w:val="en"/>
        </w:rPr>
        <w:t xml:space="preserve">To properly pledge the confidentially of the interviewees, these contracts are not found as appendixes. </w:t>
      </w:r>
      <w:r w:rsidR="0023361F">
        <w:rPr>
          <w:rFonts w:ascii="Times New Roman" w:hAnsi="Times New Roman" w:cs="Times New Roman"/>
          <w:sz w:val="24"/>
          <w:szCs w:val="24"/>
          <w:lang w:val="en"/>
        </w:rPr>
        <w:t>Accordingly</w:t>
      </w:r>
      <w:r w:rsidR="004145BA">
        <w:rPr>
          <w:rFonts w:ascii="Times New Roman" w:hAnsi="Times New Roman" w:cs="Times New Roman"/>
          <w:sz w:val="24"/>
          <w:szCs w:val="24"/>
          <w:lang w:val="en"/>
        </w:rPr>
        <w:t xml:space="preserve">, both interviewees are provided pseudonyms in the transcripts and all data are contained within a password-accessed file to be deleted ultimo May 2014. </w:t>
      </w:r>
      <w:r w:rsidR="003970BB">
        <w:rPr>
          <w:rFonts w:ascii="Times New Roman" w:hAnsi="Times New Roman" w:cs="Times New Roman"/>
          <w:sz w:val="24"/>
          <w:szCs w:val="24"/>
          <w:lang w:val="en"/>
        </w:rPr>
        <w:t xml:space="preserve">As both interviewees are over the age of 18, no parental acceptance notice </w:t>
      </w:r>
      <w:proofErr w:type="gramStart"/>
      <w:r w:rsidR="003970BB">
        <w:rPr>
          <w:rFonts w:ascii="Times New Roman" w:hAnsi="Times New Roman" w:cs="Times New Roman"/>
          <w:sz w:val="24"/>
          <w:szCs w:val="24"/>
          <w:lang w:val="en"/>
        </w:rPr>
        <w:t>was needed</w:t>
      </w:r>
      <w:proofErr w:type="gramEnd"/>
      <w:r w:rsidR="003970BB">
        <w:rPr>
          <w:rFonts w:ascii="Times New Roman" w:hAnsi="Times New Roman" w:cs="Times New Roman"/>
          <w:sz w:val="24"/>
          <w:szCs w:val="24"/>
          <w:lang w:val="en"/>
        </w:rPr>
        <w:t>.</w:t>
      </w:r>
    </w:p>
    <w:p w:rsidR="008C42A1" w:rsidRPr="008C42A1" w:rsidRDefault="003970BB" w:rsidP="001E6F88">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4145BA">
        <w:rPr>
          <w:rFonts w:ascii="Times New Roman" w:hAnsi="Times New Roman" w:cs="Times New Roman"/>
          <w:sz w:val="24"/>
          <w:szCs w:val="24"/>
          <w:lang w:val="en"/>
        </w:rPr>
        <w:t xml:space="preserve">       </w:t>
      </w:r>
      <w:r w:rsidR="00212449">
        <w:rPr>
          <w:rFonts w:ascii="Times New Roman" w:hAnsi="Times New Roman" w:cs="Times New Roman"/>
          <w:sz w:val="24"/>
          <w:szCs w:val="24"/>
          <w:lang w:val="en"/>
        </w:rPr>
        <w:t xml:space="preserve">    </w:t>
      </w:r>
      <w:r w:rsidR="00F758B8">
        <w:rPr>
          <w:rFonts w:ascii="Times New Roman" w:hAnsi="Times New Roman" w:cs="Times New Roman"/>
          <w:sz w:val="24"/>
          <w:szCs w:val="24"/>
          <w:lang w:val="en"/>
        </w:rPr>
        <w:t xml:space="preserve">  </w:t>
      </w:r>
      <w:r w:rsidR="001E6F88">
        <w:rPr>
          <w:rFonts w:ascii="Times New Roman" w:hAnsi="Times New Roman" w:cs="Times New Roman"/>
          <w:sz w:val="24"/>
          <w:szCs w:val="24"/>
          <w:lang w:val="en"/>
        </w:rPr>
        <w:t xml:space="preserve">   </w:t>
      </w:r>
      <w:r w:rsidR="006868BE">
        <w:rPr>
          <w:rFonts w:ascii="Times New Roman" w:hAnsi="Times New Roman" w:cs="Times New Roman"/>
          <w:sz w:val="24"/>
          <w:szCs w:val="24"/>
          <w:lang w:val="en"/>
        </w:rPr>
        <w:t xml:space="preserve">      </w:t>
      </w:r>
      <w:r w:rsidR="008C42A1">
        <w:rPr>
          <w:rFonts w:ascii="Times New Roman" w:hAnsi="Times New Roman" w:cs="Times New Roman"/>
          <w:sz w:val="24"/>
          <w:szCs w:val="24"/>
          <w:lang w:val="en"/>
        </w:rPr>
        <w:t xml:space="preserve">   </w:t>
      </w:r>
    </w:p>
    <w:p w:rsidR="0079590D" w:rsidRDefault="00CE406F" w:rsidP="004D6379">
      <w:pPr>
        <w:pStyle w:val="Overskrift2"/>
      </w:pPr>
      <w:bookmarkStart w:id="13" w:name="_Toc388479474"/>
      <w:r w:rsidRPr="00CE406F">
        <w:t>Thematic analysis</w:t>
      </w:r>
      <w:bookmarkEnd w:id="13"/>
      <w:r w:rsidR="004D6379">
        <w:t xml:space="preserve"> </w:t>
      </w:r>
    </w:p>
    <w:p w:rsidR="004D6379" w:rsidRPr="004D6379" w:rsidRDefault="004D6379" w:rsidP="004D6379">
      <w:pPr>
        <w:rPr>
          <w:lang w:val="en-US"/>
        </w:rPr>
      </w:pPr>
    </w:p>
    <w:p w:rsidR="00A756F3" w:rsidRDefault="000B44CF"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emphasized by Braun and Clarke (2006, p. 4), it can be argued that qualitative methods are </w:t>
      </w:r>
      <w:r w:rsidR="00034D8D">
        <w:rPr>
          <w:rFonts w:ascii="Times New Roman" w:hAnsi="Times New Roman" w:cs="Times New Roman"/>
          <w:sz w:val="24"/>
          <w:szCs w:val="24"/>
          <w:lang w:val="en"/>
        </w:rPr>
        <w:t xml:space="preserve">somewhat </w:t>
      </w:r>
      <w:r>
        <w:rPr>
          <w:rFonts w:ascii="Times New Roman" w:hAnsi="Times New Roman" w:cs="Times New Roman"/>
          <w:sz w:val="24"/>
          <w:szCs w:val="24"/>
          <w:lang w:val="en"/>
        </w:rPr>
        <w:t>divided in</w:t>
      </w:r>
      <w:r w:rsidR="00034D8D">
        <w:rPr>
          <w:rFonts w:ascii="Times New Roman" w:hAnsi="Times New Roman" w:cs="Times New Roman"/>
          <w:sz w:val="24"/>
          <w:szCs w:val="24"/>
          <w:lang w:val="en"/>
        </w:rPr>
        <w:t>to</w:t>
      </w:r>
      <w:r>
        <w:rPr>
          <w:rFonts w:ascii="Times New Roman" w:hAnsi="Times New Roman" w:cs="Times New Roman"/>
          <w:sz w:val="24"/>
          <w:szCs w:val="24"/>
          <w:lang w:val="en"/>
        </w:rPr>
        <w:t xml:space="preserve"> two camps. Within the first of these, we find methods like </w:t>
      </w:r>
      <w:r w:rsidRPr="000B44CF">
        <w:rPr>
          <w:rFonts w:ascii="Times New Roman" w:hAnsi="Times New Roman" w:cs="Times New Roman"/>
          <w:i/>
          <w:sz w:val="24"/>
          <w:szCs w:val="24"/>
          <w:lang w:val="en"/>
        </w:rPr>
        <w:t>interpretive phenomenological analysis</w:t>
      </w:r>
      <w:r>
        <w:rPr>
          <w:rFonts w:ascii="Times New Roman" w:hAnsi="Times New Roman" w:cs="Times New Roman"/>
          <w:i/>
          <w:sz w:val="24"/>
          <w:szCs w:val="24"/>
          <w:lang w:val="en"/>
        </w:rPr>
        <w:t>,</w:t>
      </w:r>
      <w:r>
        <w:rPr>
          <w:rFonts w:ascii="Times New Roman" w:hAnsi="Times New Roman" w:cs="Times New Roman"/>
          <w:sz w:val="24"/>
          <w:szCs w:val="24"/>
          <w:lang w:val="en"/>
        </w:rPr>
        <w:t xml:space="preserve"> stemming from a specific epistemological or theoretical position. Second, we find methods that are principally </w:t>
      </w:r>
      <w:r>
        <w:rPr>
          <w:rFonts w:ascii="Times New Roman" w:hAnsi="Times New Roman" w:cs="Times New Roman"/>
          <w:sz w:val="24"/>
          <w:szCs w:val="24"/>
          <w:lang w:val="en"/>
        </w:rPr>
        <w:lastRenderedPageBreak/>
        <w:t xml:space="preserve">independent of epistemology and theory and </w:t>
      </w:r>
      <w:proofErr w:type="gramStart"/>
      <w:r>
        <w:rPr>
          <w:rFonts w:ascii="Times New Roman" w:hAnsi="Times New Roman" w:cs="Times New Roman"/>
          <w:sz w:val="24"/>
          <w:szCs w:val="24"/>
          <w:lang w:val="en"/>
        </w:rPr>
        <w:t>can for this reason be applied</w:t>
      </w:r>
      <w:proofErr w:type="gramEnd"/>
      <w:r>
        <w:rPr>
          <w:rFonts w:ascii="Times New Roman" w:hAnsi="Times New Roman" w:cs="Times New Roman"/>
          <w:sz w:val="24"/>
          <w:szCs w:val="24"/>
          <w:lang w:val="en"/>
        </w:rPr>
        <w:t xml:space="preserve"> across a range of approaches. </w:t>
      </w:r>
      <w:r w:rsidR="00B31347">
        <w:rPr>
          <w:rFonts w:ascii="Times New Roman" w:hAnsi="Times New Roman" w:cs="Times New Roman"/>
          <w:sz w:val="24"/>
          <w:szCs w:val="24"/>
          <w:lang w:val="en"/>
        </w:rPr>
        <w:t xml:space="preserve">Spurred by the desire to apply a pragmatic and flexible </w:t>
      </w:r>
      <w:r w:rsidR="00591F2C">
        <w:rPr>
          <w:rFonts w:ascii="Times New Roman" w:hAnsi="Times New Roman" w:cs="Times New Roman"/>
          <w:sz w:val="24"/>
          <w:szCs w:val="24"/>
          <w:lang w:val="en"/>
        </w:rPr>
        <w:t>approach</w:t>
      </w:r>
      <w:r w:rsidR="00B31347">
        <w:rPr>
          <w:rFonts w:ascii="Times New Roman" w:hAnsi="Times New Roman" w:cs="Times New Roman"/>
          <w:sz w:val="24"/>
          <w:szCs w:val="24"/>
          <w:lang w:val="en"/>
        </w:rPr>
        <w:t xml:space="preserve"> to the interviews at hand, </w:t>
      </w:r>
      <w:r w:rsidR="00B31347" w:rsidRPr="00B31347">
        <w:rPr>
          <w:rFonts w:ascii="Times New Roman" w:hAnsi="Times New Roman" w:cs="Times New Roman"/>
          <w:i/>
          <w:sz w:val="24"/>
          <w:szCs w:val="24"/>
          <w:lang w:val="en"/>
        </w:rPr>
        <w:t>thematic analysis</w:t>
      </w:r>
      <w:r w:rsidR="00B31347">
        <w:rPr>
          <w:rFonts w:ascii="Times New Roman" w:hAnsi="Times New Roman" w:cs="Times New Roman"/>
          <w:sz w:val="24"/>
          <w:szCs w:val="24"/>
          <w:lang w:val="en"/>
        </w:rPr>
        <w:t xml:space="preserve"> - with a firm base in the second camp – represents a flexible and useful research tool that offers theoretical freedom and by such is compatible with a constructionist epistemology. </w:t>
      </w:r>
      <w:r w:rsidR="00591F2C">
        <w:rPr>
          <w:rFonts w:ascii="Times New Roman" w:hAnsi="Times New Roman" w:cs="Times New Roman"/>
          <w:sz w:val="24"/>
          <w:szCs w:val="24"/>
          <w:lang w:val="en"/>
        </w:rPr>
        <w:t xml:space="preserve">Thematic analysis, as </w:t>
      </w:r>
      <w:r w:rsidR="00287E83">
        <w:rPr>
          <w:rFonts w:ascii="Times New Roman" w:hAnsi="Times New Roman" w:cs="Times New Roman"/>
          <w:sz w:val="24"/>
          <w:szCs w:val="24"/>
          <w:lang w:val="en"/>
        </w:rPr>
        <w:t>Virginia Brown and Victoria Clark (2006) describe it</w:t>
      </w:r>
      <w:r w:rsidR="00591F2C">
        <w:rPr>
          <w:rFonts w:ascii="Times New Roman" w:hAnsi="Times New Roman" w:cs="Times New Roman"/>
          <w:sz w:val="24"/>
          <w:szCs w:val="24"/>
          <w:lang w:val="en"/>
        </w:rPr>
        <w:t xml:space="preserve">, is a poorly demarcated, yet widely used analytic method </w:t>
      </w:r>
      <w:r w:rsidR="00287E83">
        <w:rPr>
          <w:rFonts w:ascii="Times New Roman" w:hAnsi="Times New Roman" w:cs="Times New Roman"/>
          <w:sz w:val="24"/>
          <w:szCs w:val="24"/>
          <w:lang w:val="en"/>
        </w:rPr>
        <w:t>within social sciences, conceivably due to its great flexibility and diverse applicability. Importantly, it represents a method for analyzing, identifying and reporting</w:t>
      </w:r>
      <w:r w:rsidR="00D30A04">
        <w:rPr>
          <w:rFonts w:ascii="Times New Roman" w:hAnsi="Times New Roman" w:cs="Times New Roman"/>
          <w:sz w:val="24"/>
          <w:szCs w:val="24"/>
          <w:lang w:val="en"/>
        </w:rPr>
        <w:t xml:space="preserve"> themes within a given</w:t>
      </w:r>
      <w:r w:rsidR="00287E83">
        <w:rPr>
          <w:rFonts w:ascii="Times New Roman" w:hAnsi="Times New Roman" w:cs="Times New Roman"/>
          <w:sz w:val="24"/>
          <w:szCs w:val="24"/>
          <w:lang w:val="en"/>
        </w:rPr>
        <w:t xml:space="preserve"> data</w:t>
      </w:r>
      <w:r w:rsidR="00D30A04">
        <w:rPr>
          <w:rFonts w:ascii="Times New Roman" w:hAnsi="Times New Roman" w:cs="Times New Roman"/>
          <w:sz w:val="24"/>
          <w:szCs w:val="24"/>
          <w:lang w:val="en"/>
        </w:rPr>
        <w:t xml:space="preserve">, with the potential power to organize and describe this data in rich detail (ibid., p. 6). As there is no universal consensus on how one goes about executing a thematic analysis, it </w:t>
      </w:r>
      <w:proofErr w:type="gramStart"/>
      <w:r w:rsidR="00D30A04">
        <w:rPr>
          <w:rFonts w:ascii="Times New Roman" w:hAnsi="Times New Roman" w:cs="Times New Roman"/>
          <w:sz w:val="24"/>
          <w:szCs w:val="24"/>
          <w:lang w:val="en"/>
        </w:rPr>
        <w:t>could possibly be considered</w:t>
      </w:r>
      <w:proofErr w:type="gramEnd"/>
      <w:r w:rsidR="00D30A04">
        <w:rPr>
          <w:rFonts w:ascii="Times New Roman" w:hAnsi="Times New Roman" w:cs="Times New Roman"/>
          <w:sz w:val="24"/>
          <w:szCs w:val="24"/>
          <w:lang w:val="en"/>
        </w:rPr>
        <w:t xml:space="preserve"> a “poorly branded” method as it does not exist a “named” analysis in the same manner as certain other methods (i.e. grounded theory, narrative analysis). However, Brown and Clark (ibid., p. 7) argue that a lot of analysis is essentially thematic, but is </w:t>
      </w:r>
      <w:r w:rsidR="002B37DE">
        <w:rPr>
          <w:rFonts w:ascii="Times New Roman" w:hAnsi="Times New Roman" w:cs="Times New Roman"/>
          <w:sz w:val="24"/>
          <w:szCs w:val="24"/>
          <w:lang w:val="en"/>
        </w:rPr>
        <w:t>often</w:t>
      </w:r>
      <w:r w:rsidR="00D30A04">
        <w:rPr>
          <w:rFonts w:ascii="Times New Roman" w:hAnsi="Times New Roman" w:cs="Times New Roman"/>
          <w:sz w:val="24"/>
          <w:szCs w:val="24"/>
          <w:lang w:val="en"/>
        </w:rPr>
        <w:t xml:space="preserve"> claimed with another name or not identified as any particular method at all. </w:t>
      </w:r>
      <w:r w:rsidR="002B37DE">
        <w:rPr>
          <w:rFonts w:ascii="Times New Roman" w:hAnsi="Times New Roman" w:cs="Times New Roman"/>
          <w:sz w:val="24"/>
          <w:szCs w:val="24"/>
          <w:lang w:val="en"/>
        </w:rPr>
        <w:t xml:space="preserve">Since thematic analysis </w:t>
      </w:r>
      <w:r w:rsidR="007F625B">
        <w:rPr>
          <w:rFonts w:ascii="Times New Roman" w:hAnsi="Times New Roman" w:cs="Times New Roman"/>
          <w:sz w:val="24"/>
          <w:szCs w:val="24"/>
          <w:lang w:val="en"/>
        </w:rPr>
        <w:t xml:space="preserve">currently has no formal status as an analytic method per se, it </w:t>
      </w:r>
      <w:proofErr w:type="gramStart"/>
      <w:r w:rsidR="007F625B">
        <w:rPr>
          <w:rFonts w:ascii="Times New Roman" w:hAnsi="Times New Roman" w:cs="Times New Roman"/>
          <w:sz w:val="24"/>
          <w:szCs w:val="24"/>
          <w:lang w:val="en"/>
        </w:rPr>
        <w:t>is often wrongly acknowledged</w:t>
      </w:r>
      <w:proofErr w:type="gramEnd"/>
      <w:r w:rsidR="007F625B">
        <w:rPr>
          <w:rFonts w:ascii="Times New Roman" w:hAnsi="Times New Roman" w:cs="Times New Roman"/>
          <w:sz w:val="24"/>
          <w:szCs w:val="24"/>
          <w:lang w:val="en"/>
        </w:rPr>
        <w:t xml:space="preserve"> as a method of investigation used by investigators lacking proper knowledge of more kudos-bearing and branded form of analysis like IPA or</w:t>
      </w:r>
      <w:r w:rsidR="00AD4D0B">
        <w:rPr>
          <w:rFonts w:ascii="Times New Roman" w:hAnsi="Times New Roman" w:cs="Times New Roman"/>
          <w:sz w:val="24"/>
          <w:szCs w:val="24"/>
          <w:lang w:val="en"/>
        </w:rPr>
        <w:t xml:space="preserve"> grounded theory. As such, transparency and clarity around the methodological use of thematic analysis </w:t>
      </w:r>
      <w:proofErr w:type="gramStart"/>
      <w:r w:rsidR="00AD4D0B">
        <w:rPr>
          <w:rFonts w:ascii="Times New Roman" w:hAnsi="Times New Roman" w:cs="Times New Roman"/>
          <w:sz w:val="24"/>
          <w:szCs w:val="24"/>
          <w:lang w:val="en"/>
        </w:rPr>
        <w:t>is found</w:t>
      </w:r>
      <w:proofErr w:type="gramEnd"/>
      <w:r w:rsidR="00AD4D0B">
        <w:rPr>
          <w:rFonts w:ascii="Times New Roman" w:hAnsi="Times New Roman" w:cs="Times New Roman"/>
          <w:sz w:val="24"/>
          <w:szCs w:val="24"/>
          <w:lang w:val="en"/>
        </w:rPr>
        <w:t xml:space="preserve"> as a vi</w:t>
      </w:r>
      <w:r w:rsidR="00A756F3">
        <w:rPr>
          <w:rFonts w:ascii="Times New Roman" w:hAnsi="Times New Roman" w:cs="Times New Roman"/>
          <w:sz w:val="24"/>
          <w:szCs w:val="24"/>
          <w:lang w:val="en"/>
        </w:rPr>
        <w:t xml:space="preserve">tal component of the method. The lack of such clarity could potentially impede other researchers to carry out related projects and </w:t>
      </w:r>
      <w:proofErr w:type="gramStart"/>
      <w:r w:rsidR="00A756F3">
        <w:rPr>
          <w:rFonts w:ascii="Times New Roman" w:hAnsi="Times New Roman" w:cs="Times New Roman"/>
          <w:sz w:val="24"/>
          <w:szCs w:val="24"/>
          <w:lang w:val="en"/>
        </w:rPr>
        <w:t>could also</w:t>
      </w:r>
      <w:proofErr w:type="gramEnd"/>
      <w:r w:rsidR="00A756F3">
        <w:rPr>
          <w:rFonts w:ascii="Times New Roman" w:hAnsi="Times New Roman" w:cs="Times New Roman"/>
          <w:sz w:val="24"/>
          <w:szCs w:val="24"/>
          <w:lang w:val="en"/>
        </w:rPr>
        <w:t xml:space="preserve"> make it difficult to evaluate the research at hand and compare it with other studies on the topic. As such, it has been strived to execute the analysis through a systematized six-phase process, as </w:t>
      </w:r>
      <w:proofErr w:type="gramStart"/>
      <w:r w:rsidR="00A756F3">
        <w:rPr>
          <w:rFonts w:ascii="Times New Roman" w:hAnsi="Times New Roman" w:cs="Times New Roman"/>
          <w:sz w:val="24"/>
          <w:szCs w:val="24"/>
          <w:lang w:val="en"/>
        </w:rPr>
        <w:t>it is suggested by</w:t>
      </w:r>
      <w:r w:rsidR="00D655AC">
        <w:rPr>
          <w:rFonts w:ascii="Times New Roman" w:hAnsi="Times New Roman" w:cs="Times New Roman"/>
          <w:sz w:val="24"/>
          <w:szCs w:val="24"/>
          <w:lang w:val="en"/>
        </w:rPr>
        <w:t xml:space="preserve"> Brown and Clark (ibid., p. 16)</w:t>
      </w:r>
      <w:proofErr w:type="gramEnd"/>
      <w:r w:rsidR="00D655AC">
        <w:rPr>
          <w:rFonts w:ascii="Times New Roman" w:hAnsi="Times New Roman" w:cs="Times New Roman"/>
          <w:sz w:val="24"/>
          <w:szCs w:val="24"/>
          <w:lang w:val="en"/>
        </w:rPr>
        <w:t>.</w:t>
      </w:r>
      <w:r w:rsidR="00A756F3">
        <w:rPr>
          <w:rFonts w:ascii="Times New Roman" w:hAnsi="Times New Roman" w:cs="Times New Roman"/>
          <w:sz w:val="24"/>
          <w:szCs w:val="24"/>
          <w:lang w:val="en"/>
        </w:rPr>
        <w:t xml:space="preserve"> In the following, these phases </w:t>
      </w:r>
      <w:proofErr w:type="gramStart"/>
      <w:r w:rsidR="00A756F3">
        <w:rPr>
          <w:rFonts w:ascii="Times New Roman" w:hAnsi="Times New Roman" w:cs="Times New Roman"/>
          <w:sz w:val="24"/>
          <w:szCs w:val="24"/>
          <w:lang w:val="en"/>
        </w:rPr>
        <w:t>will be presented</w:t>
      </w:r>
      <w:proofErr w:type="gramEnd"/>
      <w:r w:rsidR="00A756F3">
        <w:rPr>
          <w:rFonts w:ascii="Times New Roman" w:hAnsi="Times New Roman" w:cs="Times New Roman"/>
          <w:sz w:val="24"/>
          <w:szCs w:val="24"/>
          <w:lang w:val="en"/>
        </w:rPr>
        <w:t xml:space="preserve"> to arrange for an overview of the analysis and to provide insight to </w:t>
      </w:r>
      <w:r w:rsidR="00A756F3" w:rsidRPr="00A756F3">
        <w:rPr>
          <w:rFonts w:ascii="Times New Roman" w:hAnsi="Times New Roman" w:cs="Times New Roman"/>
          <w:i/>
          <w:sz w:val="24"/>
          <w:szCs w:val="24"/>
          <w:lang w:val="en"/>
        </w:rPr>
        <w:t>how</w:t>
      </w:r>
      <w:r w:rsidR="00A756F3">
        <w:rPr>
          <w:rFonts w:ascii="Times New Roman" w:hAnsi="Times New Roman" w:cs="Times New Roman"/>
          <w:sz w:val="24"/>
          <w:szCs w:val="24"/>
          <w:lang w:val="en"/>
        </w:rPr>
        <w:t xml:space="preserve"> and </w:t>
      </w:r>
      <w:r w:rsidR="00A756F3">
        <w:rPr>
          <w:rFonts w:ascii="Times New Roman" w:hAnsi="Times New Roman" w:cs="Times New Roman"/>
          <w:i/>
          <w:sz w:val="24"/>
          <w:szCs w:val="24"/>
          <w:lang w:val="en"/>
        </w:rPr>
        <w:t xml:space="preserve">why </w:t>
      </w:r>
      <w:r w:rsidR="00A756F3">
        <w:rPr>
          <w:rFonts w:ascii="Times New Roman" w:hAnsi="Times New Roman" w:cs="Times New Roman"/>
          <w:sz w:val="24"/>
          <w:szCs w:val="24"/>
          <w:lang w:val="en"/>
        </w:rPr>
        <w:t>the relevant themes used in the analysis was chosen.</w:t>
      </w:r>
    </w:p>
    <w:p w:rsidR="00987346" w:rsidRDefault="00987346" w:rsidP="009E010F">
      <w:pPr>
        <w:spacing w:line="360" w:lineRule="auto"/>
        <w:ind w:left="851"/>
        <w:jc w:val="both"/>
        <w:rPr>
          <w:rFonts w:ascii="Times New Roman" w:hAnsi="Times New Roman" w:cs="Times New Roman"/>
          <w:sz w:val="24"/>
          <w:szCs w:val="24"/>
          <w:lang w:val="en"/>
        </w:rPr>
      </w:pPr>
    </w:p>
    <w:p w:rsidR="00D655AC" w:rsidRDefault="00A756F3" w:rsidP="00D655AC">
      <w:pPr>
        <w:pStyle w:val="Overskrift3"/>
      </w:pPr>
      <w:bookmarkStart w:id="14" w:name="_Toc388479475"/>
      <w:r>
        <w:t>Phase #1 – familiarizing yourself with the data</w:t>
      </w:r>
      <w:bookmarkEnd w:id="14"/>
    </w:p>
    <w:p w:rsidR="00A756F3" w:rsidRDefault="00974623" w:rsidP="00D655AC">
      <w:pPr>
        <w:pStyle w:val="Overskrift3"/>
      </w:pPr>
      <w:r>
        <w:t xml:space="preserve"> </w:t>
      </w:r>
    </w:p>
    <w:p w:rsidR="00C0654D" w:rsidRDefault="00A756F3"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It was strived to </w:t>
      </w:r>
      <w:r w:rsidR="00C0654D">
        <w:rPr>
          <w:rFonts w:ascii="Times New Roman" w:hAnsi="Times New Roman" w:cs="Times New Roman"/>
          <w:sz w:val="24"/>
          <w:szCs w:val="24"/>
          <w:lang w:val="en"/>
        </w:rPr>
        <w:t>submerge</w:t>
      </w:r>
      <w:r>
        <w:rPr>
          <w:rFonts w:ascii="Times New Roman" w:hAnsi="Times New Roman" w:cs="Times New Roman"/>
          <w:sz w:val="24"/>
          <w:szCs w:val="24"/>
          <w:lang w:val="en"/>
        </w:rPr>
        <w:t xml:space="preserve"> </w:t>
      </w:r>
      <w:r w:rsidR="00C0654D">
        <w:rPr>
          <w:rFonts w:ascii="Times New Roman" w:hAnsi="Times New Roman" w:cs="Times New Roman"/>
          <w:sz w:val="24"/>
          <w:szCs w:val="24"/>
          <w:lang w:val="en"/>
        </w:rPr>
        <w:t xml:space="preserve">oneself with the data to the extent that the researcher is familiar with the depth and width of the content before the coding process. This involved a repeated reading of the data and a process of witnessing the data in an </w:t>
      </w:r>
      <w:r w:rsidR="00C0654D" w:rsidRPr="00C0654D">
        <w:rPr>
          <w:rFonts w:ascii="Times New Roman" w:hAnsi="Times New Roman" w:cs="Times New Roman"/>
          <w:i/>
          <w:sz w:val="24"/>
          <w:szCs w:val="24"/>
          <w:lang w:val="en"/>
        </w:rPr>
        <w:t>active way</w:t>
      </w:r>
      <w:r w:rsidR="00C0654D">
        <w:rPr>
          <w:rFonts w:ascii="Times New Roman" w:hAnsi="Times New Roman" w:cs="Times New Roman"/>
          <w:i/>
          <w:sz w:val="24"/>
          <w:szCs w:val="24"/>
          <w:lang w:val="en"/>
        </w:rPr>
        <w:t>,</w:t>
      </w:r>
      <w:r w:rsidR="00C0654D">
        <w:rPr>
          <w:rFonts w:ascii="Times New Roman" w:hAnsi="Times New Roman" w:cs="Times New Roman"/>
          <w:sz w:val="24"/>
          <w:szCs w:val="24"/>
          <w:lang w:val="en"/>
        </w:rPr>
        <w:t xml:space="preserve"> where the purpose is to search for patterns, meanings and alike. Before the </w:t>
      </w:r>
      <w:r w:rsidR="00C0654D">
        <w:rPr>
          <w:rFonts w:ascii="Times New Roman" w:hAnsi="Times New Roman" w:cs="Times New Roman"/>
          <w:sz w:val="24"/>
          <w:szCs w:val="24"/>
          <w:lang w:val="en"/>
        </w:rPr>
        <w:lastRenderedPageBreak/>
        <w:t xml:space="preserve">initiation of the coding process, the complete data set </w:t>
      </w:r>
      <w:proofErr w:type="gramStart"/>
      <w:r w:rsidR="00C0654D">
        <w:rPr>
          <w:rFonts w:ascii="Times New Roman" w:hAnsi="Times New Roman" w:cs="Times New Roman"/>
          <w:sz w:val="24"/>
          <w:szCs w:val="24"/>
          <w:lang w:val="en"/>
        </w:rPr>
        <w:t>was thoroughly read through</w:t>
      </w:r>
      <w:proofErr w:type="gramEnd"/>
      <w:r w:rsidR="00C0654D">
        <w:rPr>
          <w:rFonts w:ascii="Times New Roman" w:hAnsi="Times New Roman" w:cs="Times New Roman"/>
          <w:sz w:val="24"/>
          <w:szCs w:val="24"/>
          <w:lang w:val="en"/>
        </w:rPr>
        <w:t xml:space="preserve"> as this process contributes to shaping the researchers ideas, identifications </w:t>
      </w:r>
      <w:r w:rsidR="00D655AC">
        <w:rPr>
          <w:rFonts w:ascii="Times New Roman" w:hAnsi="Times New Roman" w:cs="Times New Roman"/>
          <w:sz w:val="24"/>
          <w:szCs w:val="24"/>
          <w:lang w:val="en"/>
        </w:rPr>
        <w:t>and general outlook on the data</w:t>
      </w:r>
      <w:r w:rsidR="00C0654D">
        <w:rPr>
          <w:rFonts w:ascii="Times New Roman" w:hAnsi="Times New Roman" w:cs="Times New Roman"/>
          <w:sz w:val="24"/>
          <w:szCs w:val="24"/>
          <w:lang w:val="en"/>
        </w:rPr>
        <w:t>set.</w:t>
      </w:r>
      <w:r w:rsidR="008522BA">
        <w:rPr>
          <w:rFonts w:ascii="Times New Roman" w:hAnsi="Times New Roman" w:cs="Times New Roman"/>
          <w:sz w:val="24"/>
          <w:szCs w:val="24"/>
          <w:lang w:val="en"/>
        </w:rPr>
        <w:t xml:space="preserve"> As a final step of the first phase, it was generated a brief list of ideas about what can be found in the data along with the elements that can be said to be interesting about them.</w:t>
      </w:r>
    </w:p>
    <w:p w:rsidR="00D655AC" w:rsidRDefault="00D655AC" w:rsidP="009E010F">
      <w:pPr>
        <w:spacing w:line="360" w:lineRule="auto"/>
        <w:ind w:left="851"/>
        <w:jc w:val="both"/>
        <w:rPr>
          <w:rFonts w:ascii="Times New Roman" w:hAnsi="Times New Roman" w:cs="Times New Roman"/>
          <w:sz w:val="24"/>
          <w:szCs w:val="24"/>
          <w:lang w:val="en"/>
        </w:rPr>
      </w:pPr>
    </w:p>
    <w:p w:rsidR="00D655AC" w:rsidRDefault="00C0654D" w:rsidP="00D655AC">
      <w:pPr>
        <w:pStyle w:val="Overskrift3"/>
      </w:pPr>
      <w:bookmarkStart w:id="15" w:name="_Toc388479476"/>
      <w:r>
        <w:t>Phase #2 – Generating initial codes</w:t>
      </w:r>
      <w:bookmarkEnd w:id="15"/>
    </w:p>
    <w:p w:rsidR="008522BA" w:rsidRDefault="00974623" w:rsidP="00D655AC">
      <w:pPr>
        <w:pStyle w:val="Overskrift3"/>
      </w:pPr>
      <w:r>
        <w:t xml:space="preserve"> </w:t>
      </w:r>
    </w:p>
    <w:p w:rsidR="00257702" w:rsidRDefault="00C401EA"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the name implies, the following phase involves the production of the initial codes from the data set. These initial codes </w:t>
      </w:r>
      <w:proofErr w:type="gramStart"/>
      <w:r>
        <w:rPr>
          <w:rFonts w:ascii="Times New Roman" w:hAnsi="Times New Roman" w:cs="Times New Roman"/>
          <w:sz w:val="24"/>
          <w:szCs w:val="24"/>
          <w:lang w:val="en"/>
        </w:rPr>
        <w:t>are found</w:t>
      </w:r>
      <w:proofErr w:type="gramEnd"/>
      <w:r>
        <w:rPr>
          <w:rFonts w:ascii="Times New Roman" w:hAnsi="Times New Roman" w:cs="Times New Roman"/>
          <w:sz w:val="24"/>
          <w:szCs w:val="24"/>
          <w:lang w:val="en"/>
        </w:rPr>
        <w:t xml:space="preserve"> by striving to give full and equal attention to each data item and are identified as a feature of the data that appears interesting to the researcher. As such, these codes represent the</w:t>
      </w:r>
      <w:r w:rsidR="00D655AC">
        <w:rPr>
          <w:rFonts w:ascii="Times New Roman" w:hAnsi="Times New Roman" w:cs="Times New Roman"/>
          <w:sz w:val="24"/>
          <w:szCs w:val="24"/>
          <w:lang w:val="en"/>
        </w:rPr>
        <w:t xml:space="preserve"> most basic segment of the data</w:t>
      </w:r>
      <w:r>
        <w:rPr>
          <w:rFonts w:ascii="Times New Roman" w:hAnsi="Times New Roman" w:cs="Times New Roman"/>
          <w:sz w:val="24"/>
          <w:szCs w:val="24"/>
          <w:lang w:val="en"/>
        </w:rPr>
        <w:t xml:space="preserve">set that </w:t>
      </w:r>
      <w:proofErr w:type="gramStart"/>
      <w:r>
        <w:rPr>
          <w:rFonts w:ascii="Times New Roman" w:hAnsi="Times New Roman" w:cs="Times New Roman"/>
          <w:sz w:val="24"/>
          <w:szCs w:val="24"/>
          <w:lang w:val="en"/>
        </w:rPr>
        <w:t>can be assessed</w:t>
      </w:r>
      <w:proofErr w:type="gramEnd"/>
      <w:r>
        <w:rPr>
          <w:rFonts w:ascii="Times New Roman" w:hAnsi="Times New Roman" w:cs="Times New Roman"/>
          <w:sz w:val="24"/>
          <w:szCs w:val="24"/>
          <w:lang w:val="en"/>
        </w:rPr>
        <w:t xml:space="preserve"> in a meaningful way.</w:t>
      </w:r>
      <w:r w:rsidR="00257702">
        <w:rPr>
          <w:rFonts w:ascii="Times New Roman" w:hAnsi="Times New Roman" w:cs="Times New Roman"/>
          <w:sz w:val="24"/>
          <w:szCs w:val="24"/>
          <w:lang w:val="en"/>
        </w:rPr>
        <w:t xml:space="preserve"> By taking notes in the marrow of the transcripts, this manual coding process seeks to identify interesting aspects in the data items that may form the basis of repeated pat</w:t>
      </w:r>
      <w:r w:rsidR="00D655AC">
        <w:rPr>
          <w:rFonts w:ascii="Times New Roman" w:hAnsi="Times New Roman" w:cs="Times New Roman"/>
          <w:sz w:val="24"/>
          <w:szCs w:val="24"/>
          <w:lang w:val="en"/>
        </w:rPr>
        <w:t>terns or themes across the data</w:t>
      </w:r>
      <w:r w:rsidR="00257702">
        <w:rPr>
          <w:rFonts w:ascii="Times New Roman" w:hAnsi="Times New Roman" w:cs="Times New Roman"/>
          <w:sz w:val="24"/>
          <w:szCs w:val="24"/>
          <w:lang w:val="en"/>
        </w:rPr>
        <w:t>set. It was strived to code liberally for as many potential patterns as possible, as it often can be difficult to have an eye for what might be of interest in the succeeding phases.</w:t>
      </w:r>
    </w:p>
    <w:p w:rsidR="00D655AC" w:rsidRDefault="00D655AC" w:rsidP="009E010F">
      <w:pPr>
        <w:spacing w:line="360" w:lineRule="auto"/>
        <w:ind w:left="851"/>
        <w:jc w:val="both"/>
        <w:rPr>
          <w:rFonts w:ascii="Times New Roman" w:hAnsi="Times New Roman" w:cs="Times New Roman"/>
          <w:sz w:val="24"/>
          <w:szCs w:val="24"/>
          <w:lang w:val="en"/>
        </w:rPr>
      </w:pPr>
    </w:p>
    <w:p w:rsidR="00257702" w:rsidRDefault="00257702" w:rsidP="00D655AC">
      <w:pPr>
        <w:pStyle w:val="Overskrift3"/>
      </w:pPr>
      <w:bookmarkStart w:id="16" w:name="_Toc388479477"/>
      <w:r>
        <w:t>Phase #3 – searching for themes</w:t>
      </w:r>
      <w:bookmarkEnd w:id="16"/>
      <w:r w:rsidR="00974623">
        <w:t xml:space="preserve"> </w:t>
      </w:r>
    </w:p>
    <w:p w:rsidR="00D655AC" w:rsidRPr="00D655AC" w:rsidRDefault="00D655AC" w:rsidP="00D655AC">
      <w:pPr>
        <w:rPr>
          <w:lang w:val="en"/>
        </w:rPr>
      </w:pPr>
    </w:p>
    <w:p w:rsidR="0053524A" w:rsidRDefault="00257702"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the data </w:t>
      </w:r>
      <w:proofErr w:type="gramStart"/>
      <w:r>
        <w:rPr>
          <w:rFonts w:ascii="Times New Roman" w:hAnsi="Times New Roman" w:cs="Times New Roman"/>
          <w:sz w:val="24"/>
          <w:szCs w:val="24"/>
          <w:lang w:val="en"/>
        </w:rPr>
        <w:t>have been coded</w:t>
      </w:r>
      <w:proofErr w:type="gramEnd"/>
      <w:r>
        <w:rPr>
          <w:rFonts w:ascii="Times New Roman" w:hAnsi="Times New Roman" w:cs="Times New Roman"/>
          <w:sz w:val="24"/>
          <w:szCs w:val="24"/>
          <w:lang w:val="en"/>
        </w:rPr>
        <w:t xml:space="preserve">, this phase re-focuses the analysis at a broader level of themes rather than codes. As such, it involves sorting the different codes into possible themes and collecting all relevant coded data within the identified themes. At this </w:t>
      </w:r>
      <w:proofErr w:type="gramStart"/>
      <w:r>
        <w:rPr>
          <w:rFonts w:ascii="Times New Roman" w:hAnsi="Times New Roman" w:cs="Times New Roman"/>
          <w:sz w:val="24"/>
          <w:szCs w:val="24"/>
          <w:lang w:val="en"/>
        </w:rPr>
        <w:t>point</w:t>
      </w:r>
      <w:proofErr w:type="gramEnd"/>
      <w:r>
        <w:rPr>
          <w:rFonts w:ascii="Times New Roman" w:hAnsi="Times New Roman" w:cs="Times New Roman"/>
          <w:sz w:val="24"/>
          <w:szCs w:val="24"/>
          <w:lang w:val="en"/>
        </w:rPr>
        <w:t xml:space="preserve"> we are starting to analyze the codes and consider how different </w:t>
      </w:r>
      <w:r w:rsidR="0053524A">
        <w:rPr>
          <w:rFonts w:ascii="Times New Roman" w:hAnsi="Times New Roman" w:cs="Times New Roman"/>
          <w:sz w:val="24"/>
          <w:szCs w:val="24"/>
          <w:lang w:val="en"/>
        </w:rPr>
        <w:t xml:space="preserve">codes may amalgamate to form an overarching theme. Here, the use of mind maps and simple tables helped to create a visual representation of how to sort different codes into themes. </w:t>
      </w:r>
    </w:p>
    <w:p w:rsidR="00D655AC" w:rsidRDefault="00D655AC" w:rsidP="009E010F">
      <w:pPr>
        <w:spacing w:line="360" w:lineRule="auto"/>
        <w:ind w:left="851"/>
        <w:jc w:val="both"/>
        <w:rPr>
          <w:rFonts w:ascii="Times New Roman" w:hAnsi="Times New Roman" w:cs="Times New Roman"/>
          <w:sz w:val="24"/>
          <w:szCs w:val="24"/>
          <w:lang w:val="en"/>
        </w:rPr>
      </w:pPr>
    </w:p>
    <w:p w:rsidR="0026170E" w:rsidRDefault="0053524A" w:rsidP="00D655AC">
      <w:pPr>
        <w:pStyle w:val="Overskrift3"/>
      </w:pPr>
      <w:bookmarkStart w:id="17" w:name="_Toc388479478"/>
      <w:r>
        <w:t>Phase #4 – reviewing themes</w:t>
      </w:r>
      <w:bookmarkEnd w:id="17"/>
      <w:r w:rsidR="00974623">
        <w:t xml:space="preserve"> </w:t>
      </w:r>
    </w:p>
    <w:p w:rsidR="00D655AC" w:rsidRPr="00D655AC" w:rsidRDefault="00D655AC" w:rsidP="00D655AC">
      <w:pPr>
        <w:rPr>
          <w:lang w:val="en"/>
        </w:rPr>
      </w:pPr>
    </w:p>
    <w:p w:rsidR="008522BA" w:rsidRDefault="0026170E"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a devised set of </w:t>
      </w:r>
      <w:r w:rsidR="00D655AC">
        <w:rPr>
          <w:rFonts w:ascii="Times New Roman" w:hAnsi="Times New Roman" w:cs="Times New Roman"/>
          <w:sz w:val="24"/>
          <w:szCs w:val="24"/>
          <w:lang w:val="en"/>
        </w:rPr>
        <w:t>potential</w:t>
      </w:r>
      <w:r>
        <w:rPr>
          <w:rFonts w:ascii="Times New Roman" w:hAnsi="Times New Roman" w:cs="Times New Roman"/>
          <w:sz w:val="24"/>
          <w:szCs w:val="24"/>
          <w:lang w:val="en"/>
        </w:rPr>
        <w:t xml:space="preserve"> themes have been set, this phase involves the refinement of these. Some themes might not function as themes at </w:t>
      </w:r>
      <w:proofErr w:type="gramStart"/>
      <w:r>
        <w:rPr>
          <w:rFonts w:ascii="Times New Roman" w:hAnsi="Times New Roman" w:cs="Times New Roman"/>
          <w:sz w:val="24"/>
          <w:szCs w:val="24"/>
          <w:lang w:val="en"/>
        </w:rPr>
        <w:t>all,</w:t>
      </w:r>
      <w:proofErr w:type="gramEnd"/>
      <w:r>
        <w:rPr>
          <w:rFonts w:ascii="Times New Roman" w:hAnsi="Times New Roman" w:cs="Times New Roman"/>
          <w:sz w:val="24"/>
          <w:szCs w:val="24"/>
          <w:lang w:val="en"/>
        </w:rPr>
        <w:t xml:space="preserve"> other themes might amalgamate into each other</w:t>
      </w:r>
      <w:r w:rsidR="005B421A">
        <w:rPr>
          <w:rFonts w:ascii="Times New Roman" w:hAnsi="Times New Roman" w:cs="Times New Roman"/>
          <w:sz w:val="24"/>
          <w:szCs w:val="24"/>
          <w:lang w:val="en"/>
        </w:rPr>
        <w:t>,</w:t>
      </w:r>
      <w:r>
        <w:rPr>
          <w:rFonts w:ascii="Times New Roman" w:hAnsi="Times New Roman" w:cs="Times New Roman"/>
          <w:sz w:val="24"/>
          <w:szCs w:val="24"/>
          <w:lang w:val="en"/>
        </w:rPr>
        <w:t xml:space="preserve"> whereas </w:t>
      </w:r>
      <w:r w:rsidR="005B421A">
        <w:rPr>
          <w:rFonts w:ascii="Times New Roman" w:hAnsi="Times New Roman" w:cs="Times New Roman"/>
          <w:sz w:val="24"/>
          <w:szCs w:val="24"/>
          <w:lang w:val="en"/>
        </w:rPr>
        <w:t>some</w:t>
      </w:r>
      <w:r>
        <w:rPr>
          <w:rFonts w:ascii="Times New Roman" w:hAnsi="Times New Roman" w:cs="Times New Roman"/>
          <w:sz w:val="24"/>
          <w:szCs w:val="24"/>
          <w:lang w:val="en"/>
        </w:rPr>
        <w:t xml:space="preserve"> themes might need to be broken down into </w:t>
      </w:r>
      <w:r>
        <w:rPr>
          <w:rFonts w:ascii="Times New Roman" w:hAnsi="Times New Roman" w:cs="Times New Roman"/>
          <w:sz w:val="24"/>
          <w:szCs w:val="24"/>
          <w:lang w:val="en"/>
        </w:rPr>
        <w:lastRenderedPageBreak/>
        <w:t>separate themes. As such, it is found necessary</w:t>
      </w:r>
      <w:r w:rsidR="005B421A">
        <w:rPr>
          <w:rFonts w:ascii="Times New Roman" w:hAnsi="Times New Roman" w:cs="Times New Roman"/>
          <w:sz w:val="24"/>
          <w:szCs w:val="24"/>
          <w:lang w:val="en"/>
        </w:rPr>
        <w:t xml:space="preserve"> to</w:t>
      </w: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read through</w:t>
      </w:r>
      <w:proofErr w:type="gramEnd"/>
      <w:r>
        <w:rPr>
          <w:rFonts w:ascii="Times New Roman" w:hAnsi="Times New Roman" w:cs="Times New Roman"/>
          <w:sz w:val="24"/>
          <w:szCs w:val="24"/>
          <w:lang w:val="en"/>
        </w:rPr>
        <w:t xml:space="preserve"> all the collated extracts for each theme and carefully consider whether they appear to form a coherent pattern. </w:t>
      </w:r>
      <w:proofErr w:type="gramStart"/>
      <w:r>
        <w:rPr>
          <w:rFonts w:ascii="Times New Roman" w:hAnsi="Times New Roman" w:cs="Times New Roman"/>
          <w:sz w:val="24"/>
          <w:szCs w:val="24"/>
          <w:lang w:val="en"/>
        </w:rPr>
        <w:t>Also</w:t>
      </w:r>
      <w:proofErr w:type="gramEnd"/>
      <w:r>
        <w:rPr>
          <w:rFonts w:ascii="Times New Roman" w:hAnsi="Times New Roman" w:cs="Times New Roman"/>
          <w:sz w:val="24"/>
          <w:szCs w:val="24"/>
          <w:lang w:val="en"/>
        </w:rPr>
        <w:t xml:space="preserve">, phase #4 involves a </w:t>
      </w:r>
      <w:r w:rsidR="005B421A">
        <w:rPr>
          <w:rFonts w:ascii="Times New Roman" w:hAnsi="Times New Roman" w:cs="Times New Roman"/>
          <w:sz w:val="24"/>
          <w:szCs w:val="24"/>
          <w:lang w:val="en"/>
        </w:rPr>
        <w:t xml:space="preserve">consideration of whether the candidate thematic map truthfully reflects the meanings evident in the data set as whole and as such consider the </w:t>
      </w:r>
      <w:r w:rsidR="005B421A" w:rsidRPr="005B421A">
        <w:rPr>
          <w:rFonts w:ascii="Times New Roman" w:hAnsi="Times New Roman" w:cs="Times New Roman"/>
          <w:i/>
          <w:sz w:val="24"/>
          <w:szCs w:val="24"/>
          <w:lang w:val="en"/>
        </w:rPr>
        <w:t>validity</w:t>
      </w:r>
      <w:r w:rsidR="005B421A">
        <w:rPr>
          <w:rFonts w:ascii="Times New Roman" w:hAnsi="Times New Roman" w:cs="Times New Roman"/>
          <w:sz w:val="24"/>
          <w:szCs w:val="24"/>
          <w:lang w:val="en"/>
        </w:rPr>
        <w:t xml:space="preserve"> of the individual themes in relation to the data set. Accordingly, by the end of this phase, it should be possible to have a </w:t>
      </w:r>
      <w:proofErr w:type="gramStart"/>
      <w:r w:rsidR="005B421A">
        <w:rPr>
          <w:rFonts w:ascii="Times New Roman" w:hAnsi="Times New Roman" w:cs="Times New Roman"/>
          <w:sz w:val="24"/>
          <w:szCs w:val="24"/>
          <w:lang w:val="en"/>
        </w:rPr>
        <w:t>fairly good</w:t>
      </w:r>
      <w:proofErr w:type="gramEnd"/>
      <w:r w:rsidR="005B421A">
        <w:rPr>
          <w:rFonts w:ascii="Times New Roman" w:hAnsi="Times New Roman" w:cs="Times New Roman"/>
          <w:sz w:val="24"/>
          <w:szCs w:val="24"/>
          <w:lang w:val="en"/>
        </w:rPr>
        <w:t xml:space="preserve"> idea of the relevant themes, how they fit together and the overall story they tell about the data. </w:t>
      </w:r>
    </w:p>
    <w:p w:rsidR="00D655AC" w:rsidRDefault="00D655AC" w:rsidP="009E010F">
      <w:pPr>
        <w:spacing w:line="360" w:lineRule="auto"/>
        <w:ind w:left="851"/>
        <w:jc w:val="both"/>
        <w:rPr>
          <w:rFonts w:ascii="Times New Roman" w:hAnsi="Times New Roman" w:cs="Times New Roman"/>
          <w:sz w:val="24"/>
          <w:szCs w:val="24"/>
          <w:lang w:val="en"/>
        </w:rPr>
      </w:pPr>
    </w:p>
    <w:p w:rsidR="005B421A" w:rsidRDefault="005B421A" w:rsidP="00D655AC">
      <w:pPr>
        <w:pStyle w:val="Overskrift3"/>
      </w:pPr>
      <w:bookmarkStart w:id="18" w:name="_Toc388479479"/>
      <w:r>
        <w:t>Phase #5 – defining and naming themes</w:t>
      </w:r>
      <w:bookmarkEnd w:id="18"/>
      <w:r w:rsidR="00974623">
        <w:t xml:space="preserve"> </w:t>
      </w:r>
    </w:p>
    <w:p w:rsidR="00D655AC" w:rsidRPr="00D655AC" w:rsidRDefault="00D655AC" w:rsidP="00D655AC">
      <w:pPr>
        <w:rPr>
          <w:lang w:val="en"/>
        </w:rPr>
      </w:pPr>
    </w:p>
    <w:p w:rsidR="007D59F8" w:rsidRDefault="00336F53"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a satisfactory thematic map begins to take shape, it is timely to refine and define the themes that are to </w:t>
      </w:r>
      <w:proofErr w:type="gramStart"/>
      <w:r>
        <w:rPr>
          <w:rFonts w:ascii="Times New Roman" w:hAnsi="Times New Roman" w:cs="Times New Roman"/>
          <w:sz w:val="24"/>
          <w:szCs w:val="24"/>
          <w:lang w:val="en"/>
        </w:rPr>
        <w:t>be presented</w:t>
      </w:r>
      <w:proofErr w:type="gramEnd"/>
      <w:r>
        <w:rPr>
          <w:rFonts w:ascii="Times New Roman" w:hAnsi="Times New Roman" w:cs="Times New Roman"/>
          <w:sz w:val="24"/>
          <w:szCs w:val="24"/>
          <w:lang w:val="en"/>
        </w:rPr>
        <w:t xml:space="preserve"> in the analysis and analyze the data within them. As such, we strive to find the essence of each theme and determining what aspects of the data each theme captures. By going back to the collected data extracts for each theme, organizing them into a coherent and internally consistent description with accompanying narratives, it is strived not to make the the</w:t>
      </w:r>
      <w:r w:rsidR="007D59F8">
        <w:rPr>
          <w:rFonts w:ascii="Times New Roman" w:hAnsi="Times New Roman" w:cs="Times New Roman"/>
          <w:sz w:val="24"/>
          <w:szCs w:val="24"/>
          <w:lang w:val="en"/>
        </w:rPr>
        <w:t>mes too complex or too diverse.</w:t>
      </w:r>
    </w:p>
    <w:p w:rsidR="00D655AC" w:rsidRDefault="00D655AC" w:rsidP="009E010F">
      <w:pPr>
        <w:spacing w:line="360" w:lineRule="auto"/>
        <w:ind w:left="851"/>
        <w:jc w:val="both"/>
        <w:rPr>
          <w:rFonts w:ascii="Times New Roman" w:hAnsi="Times New Roman" w:cs="Times New Roman"/>
          <w:sz w:val="24"/>
          <w:szCs w:val="24"/>
          <w:lang w:val="en"/>
        </w:rPr>
      </w:pPr>
    </w:p>
    <w:p w:rsidR="00D655AC" w:rsidRDefault="007D59F8" w:rsidP="00D655AC">
      <w:pPr>
        <w:pStyle w:val="Overskrift3"/>
      </w:pPr>
      <w:bookmarkStart w:id="19" w:name="_Toc388479480"/>
      <w:r>
        <w:t>Phase #6 – producing the report</w:t>
      </w:r>
      <w:bookmarkEnd w:id="19"/>
    </w:p>
    <w:p w:rsidR="007D59F8" w:rsidRDefault="00336F53" w:rsidP="00D655AC">
      <w:pPr>
        <w:pStyle w:val="Overskrift3"/>
      </w:pPr>
      <w:r>
        <w:t xml:space="preserve"> </w:t>
      </w:r>
    </w:p>
    <w:p w:rsidR="00693648" w:rsidRDefault="007D59F8"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As the name implies, the concluding phase involves the final analysis and write-up of t</w:t>
      </w:r>
      <w:r w:rsidR="00225407">
        <w:rPr>
          <w:rFonts w:ascii="Times New Roman" w:hAnsi="Times New Roman" w:cs="Times New Roman"/>
          <w:sz w:val="24"/>
          <w:szCs w:val="24"/>
          <w:lang w:val="en"/>
        </w:rPr>
        <w:t xml:space="preserve">he report. The challenge herein is to tell the complicated story of the data at hand in a way that convinces the reader of the validity and merit of the analysis. It is strived to provide the analysis with a coherent, logical, concise, non-repetitive and interesting account of the story the data tell, both within and across themes. </w:t>
      </w:r>
      <w:r w:rsidR="00BD0092">
        <w:rPr>
          <w:rFonts w:ascii="Times New Roman" w:hAnsi="Times New Roman" w:cs="Times New Roman"/>
          <w:sz w:val="24"/>
          <w:szCs w:val="24"/>
          <w:lang w:val="en"/>
        </w:rPr>
        <w:t xml:space="preserve">In this phase, it will be strived to provide sufficient evidence of the themes within the data by offering adequate and vivid data </w:t>
      </w:r>
      <w:proofErr w:type="gramStart"/>
      <w:r w:rsidR="00BD0092">
        <w:rPr>
          <w:rFonts w:ascii="Times New Roman" w:hAnsi="Times New Roman" w:cs="Times New Roman"/>
          <w:sz w:val="24"/>
          <w:szCs w:val="24"/>
          <w:lang w:val="en"/>
        </w:rPr>
        <w:t>extracts</w:t>
      </w:r>
      <w:proofErr w:type="gramEnd"/>
      <w:r w:rsidR="00BD0092">
        <w:rPr>
          <w:rFonts w:ascii="Times New Roman" w:hAnsi="Times New Roman" w:cs="Times New Roman"/>
          <w:sz w:val="24"/>
          <w:szCs w:val="24"/>
          <w:lang w:val="en"/>
        </w:rPr>
        <w:t xml:space="preserve"> that capture the essence</w:t>
      </w:r>
      <w:r w:rsidR="00987346">
        <w:rPr>
          <w:rFonts w:ascii="Times New Roman" w:hAnsi="Times New Roman" w:cs="Times New Roman"/>
          <w:sz w:val="24"/>
          <w:szCs w:val="24"/>
          <w:lang w:val="en"/>
        </w:rPr>
        <w:t xml:space="preserve"> of </w:t>
      </w:r>
      <w:r w:rsidR="007F7B78">
        <w:rPr>
          <w:rFonts w:ascii="Times New Roman" w:hAnsi="Times New Roman" w:cs="Times New Roman"/>
          <w:sz w:val="24"/>
          <w:szCs w:val="24"/>
          <w:lang w:val="en"/>
        </w:rPr>
        <w:t>these</w:t>
      </w:r>
      <w:r w:rsidR="00BD0092">
        <w:rPr>
          <w:rFonts w:ascii="Times New Roman" w:hAnsi="Times New Roman" w:cs="Times New Roman"/>
          <w:sz w:val="24"/>
          <w:szCs w:val="24"/>
          <w:lang w:val="en"/>
        </w:rPr>
        <w:t>.</w:t>
      </w:r>
      <w:r w:rsidR="007F7B78">
        <w:rPr>
          <w:rFonts w:ascii="Times New Roman" w:hAnsi="Times New Roman" w:cs="Times New Roman"/>
          <w:sz w:val="24"/>
          <w:szCs w:val="24"/>
          <w:lang w:val="en"/>
        </w:rPr>
        <w:t xml:space="preserve"> </w:t>
      </w:r>
      <w:r w:rsidR="00693648">
        <w:rPr>
          <w:rFonts w:ascii="Times New Roman" w:hAnsi="Times New Roman" w:cs="Times New Roman"/>
          <w:sz w:val="24"/>
          <w:szCs w:val="24"/>
          <w:lang w:val="en"/>
        </w:rPr>
        <w:t xml:space="preserve">The analysis of the thematic map </w:t>
      </w:r>
      <w:proofErr w:type="gramStart"/>
      <w:r w:rsidR="00693648">
        <w:rPr>
          <w:rFonts w:ascii="Times New Roman" w:hAnsi="Times New Roman" w:cs="Times New Roman"/>
          <w:sz w:val="24"/>
          <w:szCs w:val="24"/>
          <w:lang w:val="en"/>
        </w:rPr>
        <w:t>is found</w:t>
      </w:r>
      <w:proofErr w:type="gramEnd"/>
      <w:r w:rsidR="00693648">
        <w:rPr>
          <w:rFonts w:ascii="Times New Roman" w:hAnsi="Times New Roman" w:cs="Times New Roman"/>
          <w:sz w:val="24"/>
          <w:szCs w:val="24"/>
          <w:lang w:val="en"/>
        </w:rPr>
        <w:t xml:space="preserve"> in the subsequent chapter. </w:t>
      </w:r>
    </w:p>
    <w:p w:rsidR="00D655AC" w:rsidRDefault="00D655AC" w:rsidP="00D655AC">
      <w:pPr>
        <w:pStyle w:val="Overskrift2"/>
        <w:rPr>
          <w:rFonts w:eastAsiaTheme="minorHAnsi"/>
          <w:sz w:val="24"/>
          <w:szCs w:val="24"/>
          <w:lang w:val="en"/>
        </w:rPr>
      </w:pPr>
    </w:p>
    <w:p w:rsidR="00D655AC" w:rsidRDefault="00D655AC" w:rsidP="00D655AC">
      <w:pPr>
        <w:rPr>
          <w:lang w:val="en"/>
        </w:rPr>
      </w:pPr>
    </w:p>
    <w:p w:rsidR="00D655AC" w:rsidRPr="00D655AC" w:rsidRDefault="00D655AC" w:rsidP="00D655AC">
      <w:pPr>
        <w:rPr>
          <w:lang w:val="en"/>
        </w:rPr>
      </w:pPr>
    </w:p>
    <w:p w:rsidR="00A563F7" w:rsidRDefault="00CE406F" w:rsidP="00D655AC">
      <w:pPr>
        <w:pStyle w:val="Overskrift2"/>
      </w:pPr>
      <w:bookmarkStart w:id="20" w:name="_Toc388479481"/>
      <w:r w:rsidRPr="00CE406F">
        <w:lastRenderedPageBreak/>
        <w:t>The interviewees</w:t>
      </w:r>
      <w:bookmarkEnd w:id="20"/>
      <w:r w:rsidR="00D655AC">
        <w:t xml:space="preserve"> </w:t>
      </w:r>
    </w:p>
    <w:p w:rsidR="00D655AC" w:rsidRPr="00D655AC" w:rsidRDefault="00D655AC" w:rsidP="00D655AC">
      <w:pPr>
        <w:rPr>
          <w:lang w:val="en-US"/>
        </w:rPr>
      </w:pPr>
    </w:p>
    <w:p w:rsidR="0081437B" w:rsidRDefault="008E4E27" w:rsidP="009E010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The male informant (alias: “M”) is 20 years old and is attending his 4</w:t>
      </w:r>
      <w:r w:rsidRPr="008E4E27">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semester at the University of Oslo. As such, he enrolled in psychology in the fall of 2012. He is born and raised in a relatively small </w:t>
      </w:r>
      <w:r w:rsidR="009F4EB5">
        <w:rPr>
          <w:rFonts w:ascii="Times New Roman" w:hAnsi="Times New Roman" w:cs="Times New Roman"/>
          <w:sz w:val="24"/>
          <w:szCs w:val="24"/>
          <w:lang w:val="en"/>
        </w:rPr>
        <w:t>municipality</w:t>
      </w:r>
      <w:r w:rsidR="00D46503">
        <w:rPr>
          <w:rFonts w:ascii="Times New Roman" w:hAnsi="Times New Roman" w:cs="Times New Roman"/>
          <w:sz w:val="24"/>
          <w:szCs w:val="24"/>
          <w:lang w:val="en"/>
        </w:rPr>
        <w:t xml:space="preserve"> (population &lt; 10.000)</w:t>
      </w:r>
      <w:r w:rsidR="0081437B">
        <w:rPr>
          <w:rFonts w:ascii="Times New Roman" w:hAnsi="Times New Roman" w:cs="Times New Roman"/>
          <w:sz w:val="24"/>
          <w:szCs w:val="24"/>
          <w:lang w:val="en"/>
        </w:rPr>
        <w:t xml:space="preserve"> </w:t>
      </w:r>
      <w:r w:rsidR="009F4EB5">
        <w:rPr>
          <w:rFonts w:ascii="Times New Roman" w:hAnsi="Times New Roman" w:cs="Times New Roman"/>
          <w:sz w:val="24"/>
          <w:szCs w:val="24"/>
          <w:lang w:val="en"/>
        </w:rPr>
        <w:t>in the southern parts of</w:t>
      </w:r>
      <w:r>
        <w:rPr>
          <w:rFonts w:ascii="Times New Roman" w:hAnsi="Times New Roman" w:cs="Times New Roman"/>
          <w:sz w:val="24"/>
          <w:szCs w:val="24"/>
          <w:lang w:val="en"/>
        </w:rPr>
        <w:t xml:space="preserve"> Norway</w:t>
      </w:r>
      <w:r w:rsidR="0081437B">
        <w:rPr>
          <w:rFonts w:ascii="Times New Roman" w:hAnsi="Times New Roman" w:cs="Times New Roman"/>
          <w:sz w:val="24"/>
          <w:szCs w:val="24"/>
          <w:lang w:val="en"/>
        </w:rPr>
        <w:t xml:space="preserve"> and moved to Oslo the same year he graduated from high school due to enrollment. </w:t>
      </w:r>
    </w:p>
    <w:p w:rsidR="00CE406F" w:rsidRDefault="0081437B" w:rsidP="00CE406F">
      <w:pPr>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The female informant (alias: “F”) is 22 years old and is attending her 2</w:t>
      </w:r>
      <w:r w:rsidRPr="0081437B">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semester at the University of Oslo. Accordingly, she enrolled in psychology in the fall of 2013. She comes from a relatively big city (population &gt; 200.000) boarding the Norwegian west coast and have </w:t>
      </w:r>
      <w:r w:rsidR="00D46503">
        <w:rPr>
          <w:rFonts w:ascii="Times New Roman" w:hAnsi="Times New Roman" w:cs="Times New Roman"/>
          <w:sz w:val="24"/>
          <w:szCs w:val="24"/>
          <w:lang w:val="en"/>
        </w:rPr>
        <w:t xml:space="preserve">spent three years after high school pursuing other interest before enrolling in psychology at the University of Oslo.   </w:t>
      </w:r>
      <w:r>
        <w:rPr>
          <w:rFonts w:ascii="Times New Roman" w:hAnsi="Times New Roman" w:cs="Times New Roman"/>
          <w:sz w:val="24"/>
          <w:szCs w:val="24"/>
          <w:lang w:val="en"/>
        </w:rPr>
        <w:t xml:space="preserve">     </w:t>
      </w:r>
      <w:r w:rsidR="008E4E27">
        <w:rPr>
          <w:rFonts w:ascii="Times New Roman" w:hAnsi="Times New Roman" w:cs="Times New Roman"/>
          <w:sz w:val="24"/>
          <w:szCs w:val="24"/>
          <w:lang w:val="en"/>
        </w:rPr>
        <w:t xml:space="preserve">  </w:t>
      </w:r>
    </w:p>
    <w:p w:rsidR="00987346" w:rsidRDefault="00D46503" w:rsidP="0016175B">
      <w:pPr>
        <w:tabs>
          <w:tab w:val="left" w:pos="5430"/>
        </w:tabs>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Both interviews were conducted primo Mars 2014 in locales at the University of Oslo.</w:t>
      </w:r>
      <w:r w:rsidR="00B5504B">
        <w:rPr>
          <w:rFonts w:ascii="Times New Roman" w:hAnsi="Times New Roman" w:cs="Times New Roman"/>
          <w:sz w:val="24"/>
          <w:szCs w:val="24"/>
          <w:lang w:val="en"/>
        </w:rPr>
        <w:t xml:space="preserve"> </w:t>
      </w:r>
      <w:r w:rsidR="0016175B">
        <w:rPr>
          <w:rFonts w:ascii="Times New Roman" w:hAnsi="Times New Roman" w:cs="Times New Roman"/>
          <w:sz w:val="24"/>
          <w:szCs w:val="24"/>
          <w:lang w:val="en"/>
        </w:rPr>
        <w:t>A</w:t>
      </w:r>
      <w:r w:rsidR="00B5504B">
        <w:rPr>
          <w:rFonts w:ascii="Times New Roman" w:hAnsi="Times New Roman" w:cs="Times New Roman"/>
          <w:sz w:val="24"/>
          <w:szCs w:val="24"/>
          <w:lang w:val="en"/>
        </w:rPr>
        <w:t xml:space="preserve"> seminar room</w:t>
      </w:r>
      <w:r w:rsidR="0016175B">
        <w:rPr>
          <w:rFonts w:ascii="Times New Roman" w:hAnsi="Times New Roman" w:cs="Times New Roman"/>
          <w:sz w:val="24"/>
          <w:szCs w:val="24"/>
          <w:lang w:val="en"/>
        </w:rPr>
        <w:t xml:space="preserve">, familiar for both interviewees, with a minimum of disrupting components </w:t>
      </w:r>
      <w:proofErr w:type="gramStart"/>
      <w:r w:rsidR="0016175B">
        <w:rPr>
          <w:rFonts w:ascii="Times New Roman" w:hAnsi="Times New Roman" w:cs="Times New Roman"/>
          <w:sz w:val="24"/>
          <w:szCs w:val="24"/>
          <w:lang w:val="en"/>
        </w:rPr>
        <w:t>was used</w:t>
      </w:r>
      <w:proofErr w:type="gramEnd"/>
      <w:r w:rsidR="0016175B">
        <w:rPr>
          <w:rFonts w:ascii="Times New Roman" w:hAnsi="Times New Roman" w:cs="Times New Roman"/>
          <w:sz w:val="24"/>
          <w:szCs w:val="24"/>
          <w:lang w:val="en"/>
        </w:rPr>
        <w:t xml:space="preserve"> for both interviews.</w:t>
      </w:r>
      <w:r w:rsidR="00B5504B">
        <w:rPr>
          <w:rFonts w:ascii="Times New Roman" w:hAnsi="Times New Roman" w:cs="Times New Roman"/>
          <w:sz w:val="24"/>
          <w:szCs w:val="24"/>
          <w:lang w:val="en"/>
        </w:rPr>
        <w:t xml:space="preserve"> At completion, a gift certificate of 200 NOK </w:t>
      </w:r>
      <w:proofErr w:type="gramStart"/>
      <w:r w:rsidR="00B5504B">
        <w:rPr>
          <w:rFonts w:ascii="Times New Roman" w:hAnsi="Times New Roman" w:cs="Times New Roman"/>
          <w:sz w:val="24"/>
          <w:szCs w:val="24"/>
          <w:lang w:val="en"/>
        </w:rPr>
        <w:t>were given</w:t>
      </w:r>
      <w:proofErr w:type="gramEnd"/>
      <w:r w:rsidR="00B5504B">
        <w:rPr>
          <w:rFonts w:ascii="Times New Roman" w:hAnsi="Times New Roman" w:cs="Times New Roman"/>
          <w:sz w:val="24"/>
          <w:szCs w:val="24"/>
          <w:lang w:val="en"/>
        </w:rPr>
        <w:t xml:space="preserve"> each of the interviewees as a token of appreciation.</w:t>
      </w:r>
      <w:r w:rsidR="0016175B">
        <w:rPr>
          <w:rFonts w:ascii="Times New Roman" w:hAnsi="Times New Roman" w:cs="Times New Roman"/>
          <w:sz w:val="24"/>
          <w:szCs w:val="24"/>
          <w:lang w:val="en"/>
        </w:rPr>
        <w:t xml:space="preserve"> Importantly, the interviewees </w:t>
      </w:r>
      <w:proofErr w:type="gramStart"/>
      <w:r w:rsidR="0016175B">
        <w:rPr>
          <w:rFonts w:ascii="Times New Roman" w:hAnsi="Times New Roman" w:cs="Times New Roman"/>
          <w:sz w:val="24"/>
          <w:szCs w:val="24"/>
          <w:lang w:val="en"/>
        </w:rPr>
        <w:t>were not informed</w:t>
      </w:r>
      <w:proofErr w:type="gramEnd"/>
      <w:r w:rsidR="0016175B">
        <w:rPr>
          <w:rFonts w:ascii="Times New Roman" w:hAnsi="Times New Roman" w:cs="Times New Roman"/>
          <w:sz w:val="24"/>
          <w:szCs w:val="24"/>
          <w:lang w:val="en"/>
        </w:rPr>
        <w:t xml:space="preserve"> of this gift beforehand.</w:t>
      </w:r>
    </w:p>
    <w:p w:rsidR="00D655AC" w:rsidRDefault="00D655AC" w:rsidP="0016175B">
      <w:pPr>
        <w:tabs>
          <w:tab w:val="left" w:pos="5430"/>
        </w:tabs>
        <w:spacing w:line="360" w:lineRule="auto"/>
        <w:ind w:left="851"/>
        <w:jc w:val="both"/>
        <w:rPr>
          <w:rFonts w:ascii="Times New Roman" w:hAnsi="Times New Roman" w:cs="Times New Roman"/>
          <w:sz w:val="24"/>
          <w:szCs w:val="24"/>
          <w:lang w:val="en"/>
        </w:rPr>
      </w:pPr>
    </w:p>
    <w:p w:rsidR="00D655AC" w:rsidRDefault="00D655AC" w:rsidP="009F4EB5">
      <w:pPr>
        <w:pStyle w:val="Overskrift2"/>
      </w:pPr>
      <w:bookmarkStart w:id="21" w:name="_Toc388479482"/>
      <w:r>
        <w:t>Practical implications</w:t>
      </w:r>
      <w:bookmarkEnd w:id="21"/>
    </w:p>
    <w:p w:rsidR="009F4EB5" w:rsidRPr="009F4EB5" w:rsidRDefault="009F4EB5" w:rsidP="009F4EB5">
      <w:pPr>
        <w:rPr>
          <w:lang w:val="en-US"/>
        </w:rPr>
      </w:pPr>
    </w:p>
    <w:p w:rsidR="00D655AC" w:rsidRDefault="00157CF5" w:rsidP="0016175B">
      <w:pPr>
        <w:tabs>
          <w:tab w:val="left" w:pos="5430"/>
        </w:tabs>
        <w:spacing w:line="360" w:lineRule="auto"/>
        <w:ind w:left="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both interviews </w:t>
      </w:r>
      <w:proofErr w:type="gramStart"/>
      <w:r>
        <w:rPr>
          <w:rFonts w:ascii="Times New Roman" w:hAnsi="Times New Roman" w:cs="Times New Roman"/>
          <w:sz w:val="24"/>
          <w:szCs w:val="24"/>
          <w:lang w:val="en"/>
        </w:rPr>
        <w:t>were executed</w:t>
      </w:r>
      <w:proofErr w:type="gramEnd"/>
      <w:r>
        <w:rPr>
          <w:rFonts w:ascii="Times New Roman" w:hAnsi="Times New Roman" w:cs="Times New Roman"/>
          <w:sz w:val="24"/>
          <w:szCs w:val="24"/>
          <w:lang w:val="en"/>
        </w:rPr>
        <w:t xml:space="preserve"> in Norway with Norwegian interviewees, it is found se</w:t>
      </w:r>
      <w:r w:rsidR="001402B6">
        <w:rPr>
          <w:rFonts w:ascii="Times New Roman" w:hAnsi="Times New Roman" w:cs="Times New Roman"/>
          <w:sz w:val="24"/>
          <w:szCs w:val="24"/>
          <w:lang w:val="en"/>
        </w:rPr>
        <w:t>nsible to offer the subsequent excerpts</w:t>
      </w:r>
      <w:r w:rsidR="00237721">
        <w:rPr>
          <w:rFonts w:ascii="Times New Roman" w:hAnsi="Times New Roman" w:cs="Times New Roman"/>
          <w:sz w:val="24"/>
          <w:szCs w:val="24"/>
          <w:lang w:val="en"/>
        </w:rPr>
        <w:t xml:space="preserve"> in the native tongue of the </w:t>
      </w:r>
      <w:r>
        <w:rPr>
          <w:rFonts w:ascii="Times New Roman" w:hAnsi="Times New Roman" w:cs="Times New Roman"/>
          <w:sz w:val="24"/>
          <w:szCs w:val="24"/>
          <w:lang w:val="en"/>
        </w:rPr>
        <w:t>interviewees</w:t>
      </w:r>
      <w:r w:rsidR="00237721">
        <w:rPr>
          <w:rFonts w:ascii="Times New Roman" w:hAnsi="Times New Roman" w:cs="Times New Roman"/>
          <w:sz w:val="24"/>
          <w:szCs w:val="24"/>
          <w:lang w:val="en"/>
        </w:rPr>
        <w:t>.</w:t>
      </w:r>
      <w:r>
        <w:rPr>
          <w:rFonts w:ascii="Times New Roman" w:hAnsi="Times New Roman" w:cs="Times New Roman"/>
          <w:sz w:val="24"/>
          <w:szCs w:val="24"/>
          <w:lang w:val="en"/>
        </w:rPr>
        <w:t xml:space="preserve"> An initial attempt to translate the experts into English demonstrated the difficulties of doing </w:t>
      </w:r>
      <w:r w:rsidR="001402B6">
        <w:rPr>
          <w:rFonts w:ascii="Times New Roman" w:hAnsi="Times New Roman" w:cs="Times New Roman"/>
          <w:sz w:val="24"/>
          <w:szCs w:val="24"/>
          <w:lang w:val="en"/>
        </w:rPr>
        <w:t>so</w:t>
      </w:r>
      <w:r>
        <w:rPr>
          <w:rFonts w:ascii="Times New Roman" w:hAnsi="Times New Roman" w:cs="Times New Roman"/>
          <w:sz w:val="24"/>
          <w:szCs w:val="24"/>
          <w:lang w:val="en"/>
        </w:rPr>
        <w:t xml:space="preserve"> with respect to the </w:t>
      </w:r>
      <w:r w:rsidR="001402B6">
        <w:rPr>
          <w:rFonts w:ascii="Times New Roman" w:hAnsi="Times New Roman" w:cs="Times New Roman"/>
          <w:sz w:val="24"/>
          <w:szCs w:val="24"/>
          <w:lang w:val="en"/>
        </w:rPr>
        <w:t xml:space="preserve">responses </w:t>
      </w:r>
      <w:r>
        <w:rPr>
          <w:rFonts w:ascii="Times New Roman" w:hAnsi="Times New Roman" w:cs="Times New Roman"/>
          <w:sz w:val="24"/>
          <w:szCs w:val="24"/>
          <w:lang w:val="en"/>
        </w:rPr>
        <w:t>offered by the interviewees</w:t>
      </w:r>
      <w:r w:rsidR="001402B6">
        <w:rPr>
          <w:rFonts w:ascii="Times New Roman" w:hAnsi="Times New Roman" w:cs="Times New Roman"/>
          <w:sz w:val="24"/>
          <w:szCs w:val="24"/>
          <w:lang w:val="en"/>
        </w:rPr>
        <w:t xml:space="preserve">. Moreover, this initial attempt proved that a translation could greatly compromise on the reliability of the transcripts and could cause </w:t>
      </w:r>
      <w:r w:rsidR="009F4EB5">
        <w:rPr>
          <w:rFonts w:ascii="Times New Roman" w:hAnsi="Times New Roman" w:cs="Times New Roman"/>
          <w:sz w:val="24"/>
          <w:szCs w:val="24"/>
          <w:lang w:val="en"/>
        </w:rPr>
        <w:t>a great deal of meaning</w:t>
      </w:r>
      <w:r w:rsidR="001402B6">
        <w:rPr>
          <w:rFonts w:ascii="Times New Roman" w:hAnsi="Times New Roman" w:cs="Times New Roman"/>
          <w:sz w:val="24"/>
          <w:szCs w:val="24"/>
          <w:lang w:val="en"/>
        </w:rPr>
        <w:t xml:space="preserve"> to </w:t>
      </w:r>
      <w:r w:rsidR="00AC7D8E">
        <w:rPr>
          <w:rFonts w:ascii="Times New Roman" w:hAnsi="Times New Roman" w:cs="Times New Roman"/>
          <w:sz w:val="24"/>
          <w:szCs w:val="24"/>
          <w:lang w:val="en"/>
        </w:rPr>
        <w:t>become</w:t>
      </w:r>
      <w:r w:rsidR="001402B6">
        <w:rPr>
          <w:rFonts w:ascii="Times New Roman" w:hAnsi="Times New Roman" w:cs="Times New Roman"/>
          <w:sz w:val="24"/>
          <w:szCs w:val="24"/>
          <w:lang w:val="en"/>
        </w:rPr>
        <w:t xml:space="preserve"> lost in translation. </w:t>
      </w:r>
      <w:r w:rsidR="009F4EB5">
        <w:rPr>
          <w:rFonts w:ascii="Times New Roman" w:hAnsi="Times New Roman" w:cs="Times New Roman"/>
          <w:sz w:val="24"/>
          <w:szCs w:val="24"/>
          <w:lang w:val="en"/>
        </w:rPr>
        <w:t>The reader will find a</w:t>
      </w:r>
      <w:r w:rsidR="001402B6">
        <w:rPr>
          <w:rFonts w:ascii="Times New Roman" w:hAnsi="Times New Roman" w:cs="Times New Roman"/>
          <w:sz w:val="24"/>
          <w:szCs w:val="24"/>
          <w:lang w:val="en"/>
        </w:rPr>
        <w:t xml:space="preserve"> brief </w:t>
      </w:r>
      <w:r w:rsidR="009F4EB5">
        <w:rPr>
          <w:rFonts w:ascii="Times New Roman" w:hAnsi="Times New Roman" w:cs="Times New Roman"/>
          <w:sz w:val="24"/>
          <w:szCs w:val="24"/>
          <w:lang w:val="en"/>
        </w:rPr>
        <w:t xml:space="preserve">summary of the excerpts offered in English after each respective sub-theme </w:t>
      </w:r>
      <w:proofErr w:type="gramStart"/>
      <w:r w:rsidR="009F4EB5">
        <w:rPr>
          <w:rFonts w:ascii="Times New Roman" w:hAnsi="Times New Roman" w:cs="Times New Roman"/>
          <w:sz w:val="24"/>
          <w:szCs w:val="24"/>
          <w:lang w:val="en"/>
        </w:rPr>
        <w:t>is presented</w:t>
      </w:r>
      <w:proofErr w:type="gramEnd"/>
      <w:r w:rsidR="009F4EB5">
        <w:rPr>
          <w:rFonts w:ascii="Times New Roman" w:hAnsi="Times New Roman" w:cs="Times New Roman"/>
          <w:sz w:val="24"/>
          <w:szCs w:val="24"/>
          <w:lang w:val="en"/>
        </w:rPr>
        <w:t xml:space="preserve">.   </w:t>
      </w:r>
      <w:r w:rsidR="001402B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237721">
        <w:rPr>
          <w:rFonts w:ascii="Times New Roman" w:hAnsi="Times New Roman" w:cs="Times New Roman"/>
          <w:sz w:val="24"/>
          <w:szCs w:val="24"/>
          <w:lang w:val="en"/>
        </w:rPr>
        <w:t xml:space="preserve"> </w:t>
      </w:r>
    </w:p>
    <w:p w:rsidR="00D655AC" w:rsidRDefault="00D655AC" w:rsidP="0016175B">
      <w:pPr>
        <w:tabs>
          <w:tab w:val="left" w:pos="5430"/>
        </w:tabs>
        <w:spacing w:line="360" w:lineRule="auto"/>
        <w:ind w:left="851"/>
        <w:jc w:val="both"/>
        <w:rPr>
          <w:rFonts w:ascii="Times New Roman" w:hAnsi="Times New Roman" w:cs="Times New Roman"/>
          <w:sz w:val="24"/>
          <w:szCs w:val="24"/>
          <w:lang w:val="en"/>
        </w:rPr>
      </w:pPr>
    </w:p>
    <w:p w:rsidR="009F4EB5" w:rsidRDefault="009F4EB5" w:rsidP="00B024A7">
      <w:pPr>
        <w:rPr>
          <w:rFonts w:ascii="Times New Roman" w:hAnsi="Times New Roman" w:cs="Times New Roman"/>
          <w:sz w:val="36"/>
          <w:szCs w:val="36"/>
          <w:lang w:val="en-US"/>
        </w:rPr>
      </w:pPr>
    </w:p>
    <w:p w:rsidR="0063589D" w:rsidRDefault="0063589D" w:rsidP="009F4EB5">
      <w:pPr>
        <w:pStyle w:val="Overskrift1"/>
      </w:pPr>
      <w:bookmarkStart w:id="22" w:name="_Toc388479483"/>
      <w:r w:rsidRPr="004C40CD">
        <w:lastRenderedPageBreak/>
        <w:t>Analysis</w:t>
      </w:r>
      <w:bookmarkEnd w:id="22"/>
      <w:r w:rsidRPr="004C40CD">
        <w:t xml:space="preserve"> </w:t>
      </w:r>
    </w:p>
    <w:p w:rsidR="009F4EB5" w:rsidRPr="009F4EB5" w:rsidRDefault="009F4EB5" w:rsidP="009F4EB5">
      <w:pPr>
        <w:rPr>
          <w:lang w:val="en-US"/>
        </w:rPr>
      </w:pPr>
    </w:p>
    <w:p w:rsidR="009F4EB5" w:rsidRPr="009F4EB5" w:rsidRDefault="009F4EB5" w:rsidP="009F4EB5">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US"/>
        </w:rPr>
      </w:pPr>
      <w:r w:rsidRPr="009F4EB5">
        <w:rPr>
          <w:rFonts w:ascii="Times New Roman" w:hAnsi="Times New Roman" w:cs="Times New Roman"/>
          <w:position w:val="4"/>
          <w:sz w:val="89"/>
          <w:szCs w:val="24"/>
          <w:lang w:val="en-US"/>
        </w:rPr>
        <w:t>IV.</w:t>
      </w:r>
    </w:p>
    <w:p w:rsidR="0063589D" w:rsidRPr="003939FB" w:rsidRDefault="0063589D" w:rsidP="0063589D">
      <w:pPr>
        <w:spacing w:line="360" w:lineRule="auto"/>
        <w:ind w:left="851"/>
        <w:jc w:val="both"/>
        <w:rPr>
          <w:rFonts w:ascii="Times New Roman" w:hAnsi="Times New Roman" w:cs="Times New Roman"/>
          <w:sz w:val="24"/>
          <w:szCs w:val="24"/>
          <w:lang w:val="en-US"/>
        </w:rPr>
      </w:pPr>
      <w:r w:rsidRPr="003939FB">
        <w:rPr>
          <w:rFonts w:ascii="Times New Roman" w:hAnsi="Times New Roman" w:cs="Times New Roman"/>
          <w:sz w:val="24"/>
          <w:szCs w:val="24"/>
          <w:lang w:val="en-US"/>
        </w:rPr>
        <w:t xml:space="preserve">In accordance with the forgoing methodological reflections, the following chapter entails the analysis of what is considered to be the prevailing themes of the conducted interviews. Accordingly, these themes have been fashioned through the aforementioned six-step process of read-throughs, familiarization, coding and refining. Importantly, the four themes that have been identified contains a number of </w:t>
      </w:r>
      <w:r w:rsidRPr="003939FB">
        <w:rPr>
          <w:rFonts w:ascii="Times New Roman" w:hAnsi="Times New Roman" w:cs="Times New Roman"/>
          <w:i/>
          <w:sz w:val="24"/>
          <w:szCs w:val="24"/>
          <w:lang w:val="en-US"/>
        </w:rPr>
        <w:t>sub-themes</w:t>
      </w:r>
      <w:r w:rsidRPr="003939FB">
        <w:rPr>
          <w:rFonts w:ascii="Times New Roman" w:hAnsi="Times New Roman" w:cs="Times New Roman"/>
          <w:sz w:val="24"/>
          <w:szCs w:val="24"/>
          <w:lang w:val="en-US"/>
        </w:rPr>
        <w:t xml:space="preserve"> that will be the vocal point of the analysis and will as such demonstrate the prevalence of the main-theme they belong to. </w:t>
      </w:r>
    </w:p>
    <w:p w:rsidR="0063589D" w:rsidRDefault="0063589D" w:rsidP="0063589D">
      <w:pPr>
        <w:spacing w:line="360" w:lineRule="auto"/>
        <w:ind w:left="851"/>
        <w:jc w:val="both"/>
        <w:rPr>
          <w:rFonts w:ascii="Times New Roman" w:hAnsi="Times New Roman" w:cs="Times New Roman"/>
          <w:sz w:val="24"/>
          <w:szCs w:val="24"/>
          <w:lang w:val="en-US"/>
        </w:rPr>
      </w:pPr>
      <w:r w:rsidRPr="003939FB">
        <w:rPr>
          <w:rFonts w:ascii="Times New Roman" w:hAnsi="Times New Roman" w:cs="Times New Roman"/>
          <w:sz w:val="24"/>
          <w:szCs w:val="24"/>
          <w:lang w:val="en-US"/>
        </w:rPr>
        <w:t xml:space="preserve">The analysis follows a consistent structure that typically will open each main-theme with a description of why the theme </w:t>
      </w:r>
      <w:proofErr w:type="gramStart"/>
      <w:r w:rsidRPr="003939FB">
        <w:rPr>
          <w:rFonts w:ascii="Times New Roman" w:hAnsi="Times New Roman" w:cs="Times New Roman"/>
          <w:sz w:val="24"/>
          <w:szCs w:val="24"/>
          <w:lang w:val="en-US"/>
        </w:rPr>
        <w:t>is found</w:t>
      </w:r>
      <w:proofErr w:type="gramEnd"/>
      <w:r w:rsidRPr="003939FB">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w:t>
      </w:r>
      <w:r w:rsidRPr="003939FB">
        <w:rPr>
          <w:rFonts w:ascii="Times New Roman" w:hAnsi="Times New Roman" w:cs="Times New Roman"/>
          <w:sz w:val="24"/>
          <w:szCs w:val="24"/>
          <w:lang w:val="en-US"/>
        </w:rPr>
        <w:t xml:space="preserve">. Subsequently, each sub-theme </w:t>
      </w:r>
      <w:proofErr w:type="gramStart"/>
      <w:r w:rsidRPr="003939FB">
        <w:rPr>
          <w:rFonts w:ascii="Times New Roman" w:hAnsi="Times New Roman" w:cs="Times New Roman"/>
          <w:sz w:val="24"/>
          <w:szCs w:val="24"/>
          <w:lang w:val="en-US"/>
        </w:rPr>
        <w:t>will be presented</w:t>
      </w:r>
      <w:proofErr w:type="gramEnd"/>
      <w:r w:rsidRPr="003939FB">
        <w:rPr>
          <w:rFonts w:ascii="Times New Roman" w:hAnsi="Times New Roman" w:cs="Times New Roman"/>
          <w:sz w:val="24"/>
          <w:szCs w:val="24"/>
          <w:lang w:val="en-US"/>
        </w:rPr>
        <w:t xml:space="preserve"> with an explanation of how it is found relevant as a sub-theme, followed by a description of how the sub-theme is evident in the interviews by</w:t>
      </w:r>
      <w:r>
        <w:rPr>
          <w:rFonts w:ascii="Times New Roman" w:hAnsi="Times New Roman" w:cs="Times New Roman"/>
          <w:sz w:val="24"/>
          <w:szCs w:val="24"/>
          <w:lang w:val="en-US"/>
        </w:rPr>
        <w:t xml:space="preserve"> the use of relevant excerpts. After the presentation of each sub-theme</w:t>
      </w:r>
      <w:r w:rsidRPr="003939FB">
        <w:rPr>
          <w:rFonts w:ascii="Times New Roman" w:hAnsi="Times New Roman" w:cs="Times New Roman"/>
          <w:sz w:val="24"/>
          <w:szCs w:val="24"/>
          <w:lang w:val="en-US"/>
        </w:rPr>
        <w:t xml:space="preserve">, an interpretation of </w:t>
      </w:r>
      <w:r>
        <w:rPr>
          <w:rFonts w:ascii="Times New Roman" w:hAnsi="Times New Roman" w:cs="Times New Roman"/>
          <w:sz w:val="24"/>
          <w:szCs w:val="24"/>
          <w:lang w:val="en-US"/>
        </w:rPr>
        <w:t xml:space="preserve">the main theme </w:t>
      </w:r>
      <w:proofErr w:type="gramStart"/>
      <w:r w:rsidRPr="003939FB">
        <w:rPr>
          <w:rFonts w:ascii="Times New Roman" w:hAnsi="Times New Roman" w:cs="Times New Roman"/>
          <w:sz w:val="24"/>
          <w:szCs w:val="24"/>
          <w:lang w:val="en-US"/>
        </w:rPr>
        <w:t>will be presented</w:t>
      </w:r>
      <w:proofErr w:type="gramEnd"/>
      <w:r>
        <w:rPr>
          <w:rFonts w:ascii="Times New Roman" w:hAnsi="Times New Roman" w:cs="Times New Roman"/>
          <w:sz w:val="24"/>
          <w:szCs w:val="24"/>
          <w:lang w:val="en-US"/>
        </w:rPr>
        <w:t>. This interpretation will seek to connect the main theme and sub-themes</w:t>
      </w:r>
      <w:r w:rsidRPr="003939FB">
        <w:rPr>
          <w:rFonts w:ascii="Times New Roman" w:hAnsi="Times New Roman" w:cs="Times New Roman"/>
          <w:sz w:val="24"/>
          <w:szCs w:val="24"/>
          <w:lang w:val="en-US"/>
        </w:rPr>
        <w:t xml:space="preserve"> to relevant t</w:t>
      </w:r>
      <w:r>
        <w:rPr>
          <w:rFonts w:ascii="Times New Roman" w:hAnsi="Times New Roman" w:cs="Times New Roman"/>
          <w:sz w:val="24"/>
          <w:szCs w:val="24"/>
          <w:lang w:val="en-US"/>
        </w:rPr>
        <w:t>heoretical notions</w:t>
      </w:r>
      <w:r w:rsidRPr="003939FB">
        <w:rPr>
          <w:rFonts w:ascii="Times New Roman" w:hAnsi="Times New Roman" w:cs="Times New Roman"/>
          <w:sz w:val="24"/>
          <w:szCs w:val="24"/>
          <w:lang w:val="en-US"/>
        </w:rPr>
        <w:t>.</w:t>
      </w:r>
      <w:r>
        <w:rPr>
          <w:rFonts w:ascii="Times New Roman" w:hAnsi="Times New Roman" w:cs="Times New Roman"/>
          <w:sz w:val="24"/>
          <w:szCs w:val="24"/>
          <w:lang w:val="en-US"/>
        </w:rPr>
        <w:t xml:space="preserve"> An overview of the four identified main themes with their corresponding sub-themes </w:t>
      </w:r>
      <w:proofErr w:type="gramStart"/>
      <w:r>
        <w:rPr>
          <w:rFonts w:ascii="Times New Roman" w:hAnsi="Times New Roman" w:cs="Times New Roman"/>
          <w:sz w:val="24"/>
          <w:szCs w:val="24"/>
          <w:lang w:val="en-US"/>
        </w:rPr>
        <w:t>can be found</w:t>
      </w:r>
      <w:proofErr w:type="gramEnd"/>
      <w:r>
        <w:rPr>
          <w:rFonts w:ascii="Times New Roman" w:hAnsi="Times New Roman" w:cs="Times New Roman"/>
          <w:sz w:val="24"/>
          <w:szCs w:val="24"/>
          <w:lang w:val="en-US"/>
        </w:rPr>
        <w:t xml:space="preserve"> in the table below. </w:t>
      </w:r>
    </w:p>
    <w:tbl>
      <w:tblPr>
        <w:tblStyle w:val="Tabellrutenett"/>
        <w:tblW w:w="8479" w:type="dxa"/>
        <w:tblInd w:w="851" w:type="dxa"/>
        <w:tblLook w:val="04A0" w:firstRow="1" w:lastRow="0" w:firstColumn="1" w:lastColumn="0" w:noHBand="0" w:noVBand="1"/>
        <w:tblCaption w:val="Tabel 1"/>
        <w:tblDescription w:val="The table provides an overview of the four main themes along with their corresponding sub-themes"/>
      </w:tblPr>
      <w:tblGrid>
        <w:gridCol w:w="4276"/>
        <w:gridCol w:w="4203"/>
      </w:tblGrid>
      <w:tr w:rsidR="0063589D" w:rsidRPr="006B11E5" w:rsidTr="00D20112">
        <w:trPr>
          <w:trHeight w:val="1914"/>
        </w:trPr>
        <w:tc>
          <w:tcPr>
            <w:tcW w:w="4276" w:type="dxa"/>
            <w:vAlign w:val="center"/>
          </w:tcPr>
          <w:p w:rsidR="0063589D" w:rsidRPr="004C40CD" w:rsidRDefault="0063589D" w:rsidP="00D20112">
            <w:pPr>
              <w:spacing w:line="360" w:lineRule="auto"/>
              <w:jc w:val="center"/>
              <w:rPr>
                <w:rFonts w:ascii="Times New Roman" w:hAnsi="Times New Roman" w:cs="Times New Roman"/>
                <w:b/>
                <w:sz w:val="28"/>
                <w:szCs w:val="28"/>
                <w:lang w:val="en-US"/>
              </w:rPr>
            </w:pPr>
            <w:r w:rsidRPr="004C40CD">
              <w:rPr>
                <w:rFonts w:ascii="Times New Roman" w:hAnsi="Times New Roman" w:cs="Times New Roman"/>
                <w:b/>
                <w:sz w:val="28"/>
                <w:szCs w:val="28"/>
                <w:lang w:val="en-US"/>
              </w:rPr>
              <w:t>Prestige</w:t>
            </w:r>
          </w:p>
          <w:p w:rsidR="0063589D" w:rsidRPr="00B014AC" w:rsidRDefault="0063589D" w:rsidP="00D20112">
            <w:pPr>
              <w:spacing w:line="360" w:lineRule="auto"/>
              <w:jc w:val="center"/>
              <w:rPr>
                <w:rFonts w:ascii="Times New Roman" w:hAnsi="Times New Roman" w:cs="Times New Roman"/>
                <w:sz w:val="20"/>
                <w:szCs w:val="20"/>
                <w:lang w:val="en-US"/>
              </w:rPr>
            </w:pPr>
            <w:r w:rsidRPr="00B014AC">
              <w:rPr>
                <w:rFonts w:ascii="Times New Roman" w:hAnsi="Times New Roman" w:cs="Times New Roman"/>
                <w:sz w:val="20"/>
                <w:szCs w:val="20"/>
                <w:lang w:val="en-US"/>
              </w:rPr>
              <w:t>Appraisals and recognition</w:t>
            </w:r>
          </w:p>
          <w:p w:rsidR="0063589D" w:rsidRPr="00B014AC" w:rsidRDefault="0063589D"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The law of </w:t>
            </w:r>
            <w:proofErr w:type="spellStart"/>
            <w:r>
              <w:rPr>
                <w:rFonts w:ascii="Times New Roman" w:hAnsi="Times New Roman" w:cs="Times New Roman"/>
                <w:sz w:val="20"/>
                <w:szCs w:val="20"/>
                <w:lang w:val="en-US"/>
              </w:rPr>
              <w:t>Jante</w:t>
            </w:r>
            <w:proofErr w:type="spellEnd"/>
          </w:p>
          <w:p w:rsidR="0063589D" w:rsidRDefault="0063589D" w:rsidP="00D20112">
            <w:pPr>
              <w:spacing w:line="360" w:lineRule="auto"/>
              <w:jc w:val="center"/>
              <w:rPr>
                <w:rFonts w:ascii="Times New Roman" w:hAnsi="Times New Roman" w:cs="Times New Roman"/>
                <w:sz w:val="24"/>
                <w:szCs w:val="24"/>
                <w:lang w:val="en-US"/>
              </w:rPr>
            </w:pPr>
            <w:r w:rsidRPr="00B014AC">
              <w:rPr>
                <w:rFonts w:ascii="Times New Roman" w:hAnsi="Times New Roman" w:cs="Times New Roman"/>
                <w:sz w:val="20"/>
                <w:szCs w:val="20"/>
                <w:lang w:val="en-US"/>
              </w:rPr>
              <w:t>At the top of the food chain</w:t>
            </w:r>
          </w:p>
        </w:tc>
        <w:tc>
          <w:tcPr>
            <w:tcW w:w="4203" w:type="dxa"/>
            <w:vAlign w:val="center"/>
          </w:tcPr>
          <w:p w:rsidR="0063589D" w:rsidRPr="004C40CD" w:rsidRDefault="0063589D" w:rsidP="00D20112">
            <w:pPr>
              <w:spacing w:line="360" w:lineRule="auto"/>
              <w:jc w:val="center"/>
              <w:rPr>
                <w:rFonts w:ascii="Times New Roman" w:hAnsi="Times New Roman" w:cs="Times New Roman"/>
                <w:b/>
                <w:sz w:val="28"/>
                <w:szCs w:val="28"/>
                <w:lang w:val="en-US"/>
              </w:rPr>
            </w:pPr>
            <w:r w:rsidRPr="004C40CD">
              <w:rPr>
                <w:rFonts w:ascii="Times New Roman" w:hAnsi="Times New Roman" w:cs="Times New Roman"/>
                <w:b/>
                <w:sz w:val="28"/>
                <w:szCs w:val="28"/>
                <w:lang w:val="en-US"/>
              </w:rPr>
              <w:t>Safety</w:t>
            </w:r>
          </w:p>
          <w:p w:rsidR="0063589D" w:rsidRPr="00B014AC" w:rsidRDefault="0063589D" w:rsidP="00D20112">
            <w:pPr>
              <w:spacing w:line="360" w:lineRule="auto"/>
              <w:jc w:val="center"/>
              <w:rPr>
                <w:rFonts w:ascii="Times New Roman" w:hAnsi="Times New Roman" w:cs="Times New Roman"/>
                <w:sz w:val="20"/>
                <w:szCs w:val="20"/>
                <w:lang w:val="en-US"/>
              </w:rPr>
            </w:pPr>
            <w:r w:rsidRPr="00B014AC">
              <w:rPr>
                <w:rFonts w:ascii="Times New Roman" w:hAnsi="Times New Roman" w:cs="Times New Roman"/>
                <w:sz w:val="20"/>
                <w:szCs w:val="20"/>
                <w:lang w:val="en-US"/>
              </w:rPr>
              <w:t>Approval from friends and family</w:t>
            </w:r>
          </w:p>
          <w:p w:rsidR="0063589D" w:rsidRPr="00B014AC" w:rsidRDefault="0063589D" w:rsidP="00D20112">
            <w:pPr>
              <w:spacing w:line="360" w:lineRule="auto"/>
              <w:jc w:val="center"/>
              <w:rPr>
                <w:rFonts w:ascii="Times New Roman" w:hAnsi="Times New Roman" w:cs="Times New Roman"/>
                <w:sz w:val="20"/>
                <w:szCs w:val="20"/>
                <w:lang w:val="en-US"/>
              </w:rPr>
            </w:pPr>
            <w:r w:rsidRPr="00B014AC">
              <w:rPr>
                <w:rFonts w:ascii="Times New Roman" w:hAnsi="Times New Roman" w:cs="Times New Roman"/>
                <w:sz w:val="20"/>
                <w:szCs w:val="20"/>
                <w:lang w:val="en-US"/>
              </w:rPr>
              <w:t>The easy way out</w:t>
            </w:r>
          </w:p>
          <w:p w:rsidR="0063589D" w:rsidRDefault="0063589D" w:rsidP="00D20112">
            <w:pPr>
              <w:spacing w:line="360" w:lineRule="auto"/>
              <w:jc w:val="center"/>
              <w:rPr>
                <w:rFonts w:ascii="Times New Roman" w:hAnsi="Times New Roman" w:cs="Times New Roman"/>
                <w:sz w:val="24"/>
                <w:szCs w:val="24"/>
                <w:lang w:val="en-US"/>
              </w:rPr>
            </w:pPr>
            <w:r w:rsidRPr="00B014AC">
              <w:rPr>
                <w:rFonts w:ascii="Times New Roman" w:hAnsi="Times New Roman" w:cs="Times New Roman"/>
                <w:sz w:val="20"/>
                <w:szCs w:val="20"/>
                <w:lang w:val="en-US"/>
              </w:rPr>
              <w:t>A lesser evil</w:t>
            </w:r>
          </w:p>
        </w:tc>
      </w:tr>
      <w:tr w:rsidR="0063589D" w:rsidRPr="006B11E5" w:rsidTr="00D20112">
        <w:trPr>
          <w:trHeight w:val="1914"/>
        </w:trPr>
        <w:tc>
          <w:tcPr>
            <w:tcW w:w="4276" w:type="dxa"/>
            <w:vAlign w:val="center"/>
          </w:tcPr>
          <w:p w:rsidR="0063589D" w:rsidRPr="004C40CD" w:rsidRDefault="0063589D" w:rsidP="00D20112">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Widespread notions</w:t>
            </w:r>
          </w:p>
          <w:p w:rsidR="0063589D" w:rsidRDefault="0063589D"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Oblivious peers</w:t>
            </w:r>
          </w:p>
          <w:p w:rsidR="0063589D" w:rsidRDefault="0063589D"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“good-laced girls”</w:t>
            </w:r>
          </w:p>
          <w:p w:rsidR="0063589D" w:rsidRPr="00B014AC" w:rsidRDefault="0063589D"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Determining competence</w:t>
            </w:r>
          </w:p>
        </w:tc>
        <w:tc>
          <w:tcPr>
            <w:tcW w:w="4203" w:type="dxa"/>
            <w:vAlign w:val="center"/>
          </w:tcPr>
          <w:p w:rsidR="0063589D" w:rsidRPr="004C40CD" w:rsidRDefault="0063589D" w:rsidP="00D20112">
            <w:pPr>
              <w:spacing w:line="360" w:lineRule="auto"/>
              <w:jc w:val="center"/>
              <w:rPr>
                <w:rFonts w:ascii="Times New Roman" w:hAnsi="Times New Roman" w:cs="Times New Roman"/>
                <w:b/>
                <w:sz w:val="28"/>
                <w:szCs w:val="28"/>
                <w:lang w:val="en-US"/>
              </w:rPr>
            </w:pPr>
            <w:r w:rsidRPr="004C40CD">
              <w:rPr>
                <w:rFonts w:ascii="Times New Roman" w:hAnsi="Times New Roman" w:cs="Times New Roman"/>
                <w:b/>
                <w:sz w:val="28"/>
                <w:szCs w:val="28"/>
                <w:lang w:val="en-US"/>
              </w:rPr>
              <w:t>Concerns</w:t>
            </w:r>
          </w:p>
          <w:p w:rsidR="0063589D" w:rsidRDefault="0063589D"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Being good enough</w:t>
            </w:r>
          </w:p>
          <w:p w:rsidR="0063589D" w:rsidRPr="00B014AC" w:rsidRDefault="00EF1B3E" w:rsidP="00D2011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Fear of being arrogant</w:t>
            </w:r>
          </w:p>
        </w:tc>
      </w:tr>
    </w:tbl>
    <w:p w:rsidR="0063589D" w:rsidRDefault="0063589D" w:rsidP="0063589D">
      <w:pPr>
        <w:spacing w:line="240" w:lineRule="auto"/>
        <w:ind w:left="851"/>
        <w:contextualSpacing/>
        <w:jc w:val="both"/>
        <w:rPr>
          <w:rFonts w:ascii="Times New Roman" w:hAnsi="Times New Roman" w:cs="Times New Roman"/>
          <w:i/>
          <w:sz w:val="24"/>
          <w:szCs w:val="24"/>
          <w:lang w:val="en-US"/>
        </w:rPr>
      </w:pPr>
    </w:p>
    <w:p w:rsidR="0063589D" w:rsidRDefault="0063589D" w:rsidP="0063589D">
      <w:pPr>
        <w:spacing w:line="240" w:lineRule="auto"/>
        <w:ind w:left="851"/>
        <w:contextualSpacing/>
        <w:jc w:val="both"/>
        <w:rPr>
          <w:rFonts w:ascii="Times New Roman" w:hAnsi="Times New Roman" w:cs="Times New Roman"/>
          <w:i/>
          <w:sz w:val="24"/>
          <w:szCs w:val="24"/>
          <w:lang w:val="en-US"/>
        </w:rPr>
      </w:pPr>
      <w:r w:rsidRPr="004C40CD">
        <w:rPr>
          <w:rFonts w:ascii="Times New Roman" w:hAnsi="Times New Roman" w:cs="Times New Roman"/>
          <w:i/>
          <w:sz w:val="24"/>
          <w:szCs w:val="24"/>
          <w:lang w:val="en-US"/>
        </w:rPr>
        <w:t xml:space="preserve">Table </w:t>
      </w:r>
      <w:r>
        <w:rPr>
          <w:rFonts w:ascii="Times New Roman" w:hAnsi="Times New Roman" w:cs="Times New Roman"/>
          <w:i/>
          <w:sz w:val="24"/>
          <w:szCs w:val="24"/>
          <w:lang w:val="en-US"/>
        </w:rPr>
        <w:t xml:space="preserve">1: </w:t>
      </w:r>
      <w:r w:rsidRPr="004C40CD">
        <w:rPr>
          <w:rFonts w:ascii="Times New Roman" w:hAnsi="Times New Roman" w:cs="Times New Roman"/>
          <w:i/>
          <w:sz w:val="24"/>
          <w:szCs w:val="24"/>
          <w:lang w:val="en-US"/>
        </w:rPr>
        <w:t xml:space="preserve">An overview of the identified main-themes along with their corresponding sub-themes </w:t>
      </w:r>
    </w:p>
    <w:p w:rsidR="0063589D" w:rsidRDefault="0063589D" w:rsidP="0063589D">
      <w:pPr>
        <w:spacing w:line="240" w:lineRule="auto"/>
        <w:ind w:left="851"/>
        <w:contextualSpacing/>
        <w:jc w:val="both"/>
        <w:rPr>
          <w:rFonts w:ascii="Times New Roman" w:hAnsi="Times New Roman" w:cs="Times New Roman"/>
          <w:i/>
          <w:sz w:val="24"/>
          <w:szCs w:val="24"/>
          <w:lang w:val="en-US"/>
        </w:rPr>
      </w:pPr>
    </w:p>
    <w:p w:rsidR="0063589D" w:rsidRDefault="0063589D" w:rsidP="0063589D">
      <w:pPr>
        <w:spacing w:line="240" w:lineRule="auto"/>
        <w:ind w:left="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transcriptions </w:t>
      </w:r>
      <w:proofErr w:type="gramStart"/>
      <w:r>
        <w:rPr>
          <w:rFonts w:ascii="Times New Roman" w:hAnsi="Times New Roman" w:cs="Times New Roman"/>
          <w:sz w:val="24"/>
          <w:szCs w:val="24"/>
          <w:lang w:val="en-US"/>
        </w:rPr>
        <w:t>will be referred</w:t>
      </w:r>
      <w:proofErr w:type="gramEnd"/>
      <w:r>
        <w:rPr>
          <w:rFonts w:ascii="Times New Roman" w:hAnsi="Times New Roman" w:cs="Times New Roman"/>
          <w:sz w:val="24"/>
          <w:szCs w:val="24"/>
          <w:lang w:val="en-US"/>
        </w:rPr>
        <w:t xml:space="preserve"> to in the following manner:</w:t>
      </w:r>
    </w:p>
    <w:p w:rsidR="0063589D" w:rsidRDefault="0063589D" w:rsidP="0063589D">
      <w:pPr>
        <w:spacing w:line="240" w:lineRule="auto"/>
        <w:ind w:left="851"/>
        <w:contextualSpacing/>
        <w:jc w:val="both"/>
        <w:rPr>
          <w:rFonts w:ascii="Times New Roman" w:hAnsi="Times New Roman" w:cs="Times New Roman"/>
          <w:sz w:val="24"/>
          <w:szCs w:val="24"/>
          <w:lang w:val="en-US"/>
        </w:rPr>
      </w:pPr>
    </w:p>
    <w:p w:rsidR="0063589D" w:rsidRDefault="0063589D" w:rsidP="0063589D">
      <w:pPr>
        <w:spacing w:line="240" w:lineRule="auto"/>
        <w:ind w:left="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Appendix 1 = male interviewee (M)</w:t>
      </w:r>
    </w:p>
    <w:p w:rsidR="0063589D" w:rsidRDefault="0063589D" w:rsidP="0063589D">
      <w:pPr>
        <w:spacing w:line="240" w:lineRule="auto"/>
        <w:ind w:left="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Appendix 2 = female interviewee (F) </w:t>
      </w:r>
    </w:p>
    <w:p w:rsidR="0063589D" w:rsidRDefault="0063589D" w:rsidP="00B024A7">
      <w:pPr>
        <w:spacing w:line="240" w:lineRule="auto"/>
        <w:contextualSpacing/>
        <w:jc w:val="both"/>
        <w:rPr>
          <w:rFonts w:ascii="Times New Roman" w:hAnsi="Times New Roman" w:cs="Times New Roman"/>
          <w:b/>
          <w:sz w:val="24"/>
          <w:szCs w:val="24"/>
          <w:lang w:val="en-US"/>
        </w:rPr>
      </w:pPr>
    </w:p>
    <w:p w:rsidR="0063589D" w:rsidRPr="00A90776" w:rsidRDefault="0063589D" w:rsidP="00B024A7">
      <w:pPr>
        <w:pStyle w:val="Overskrift2"/>
      </w:pPr>
      <w:bookmarkStart w:id="23" w:name="_Toc388479484"/>
      <w:r>
        <w:t>Main t</w:t>
      </w:r>
      <w:r w:rsidRPr="00A90776">
        <w:t>heme #1: Prestige</w:t>
      </w:r>
      <w:bookmarkEnd w:id="23"/>
    </w:p>
    <w:p w:rsidR="0063589D" w:rsidRPr="00151B4E" w:rsidRDefault="0063589D" w:rsidP="0063589D">
      <w:pPr>
        <w:spacing w:line="360" w:lineRule="auto"/>
        <w:ind w:left="851"/>
        <w:contextualSpacing/>
        <w:jc w:val="both"/>
        <w:rPr>
          <w:rFonts w:ascii="Times New Roman" w:hAnsi="Times New Roman" w:cs="Times New Roman"/>
          <w:b/>
          <w:sz w:val="24"/>
          <w:szCs w:val="24"/>
          <w:lang w:val="en-US"/>
        </w:rPr>
      </w:pPr>
    </w:p>
    <w:p w:rsidR="00B024A7"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Throughout the transcriptions, it is possible to identify several passages that relate the role of the psychology student to </w:t>
      </w:r>
      <w:r w:rsidRPr="00151B4E">
        <w:rPr>
          <w:rFonts w:ascii="Times New Roman" w:hAnsi="Times New Roman" w:cs="Times New Roman"/>
          <w:i/>
          <w:sz w:val="24"/>
          <w:szCs w:val="24"/>
          <w:lang w:val="en-US"/>
        </w:rPr>
        <w:t>prestige</w:t>
      </w:r>
      <w:r w:rsidRPr="00151B4E">
        <w:rPr>
          <w:rFonts w:ascii="Times New Roman" w:hAnsi="Times New Roman" w:cs="Times New Roman"/>
          <w:sz w:val="24"/>
          <w:szCs w:val="24"/>
          <w:lang w:val="en-US"/>
        </w:rPr>
        <w:t xml:space="preserve">. In this context, prestige is identified as a reputation or influence arising from success, achievement or other favorable attributes, much as </w:t>
      </w:r>
      <w:proofErr w:type="gramStart"/>
      <w:r w:rsidRPr="00151B4E">
        <w:rPr>
          <w:rFonts w:ascii="Times New Roman" w:hAnsi="Times New Roman" w:cs="Times New Roman"/>
          <w:sz w:val="24"/>
          <w:szCs w:val="24"/>
          <w:lang w:val="en-US"/>
        </w:rPr>
        <w:t>it is described by the Oxford Dictionary of</w:t>
      </w:r>
      <w:r>
        <w:rPr>
          <w:rFonts w:ascii="Times New Roman" w:hAnsi="Times New Roman" w:cs="Times New Roman"/>
          <w:sz w:val="24"/>
          <w:szCs w:val="24"/>
          <w:lang w:val="en-US"/>
        </w:rPr>
        <w:t xml:space="preserve"> Psy</w:t>
      </w:r>
      <w:r w:rsidR="00B024A7">
        <w:rPr>
          <w:rFonts w:ascii="Times New Roman" w:hAnsi="Times New Roman" w:cs="Times New Roman"/>
          <w:sz w:val="24"/>
          <w:szCs w:val="24"/>
          <w:lang w:val="en-US"/>
        </w:rPr>
        <w:t>chology (Colman, 2008, p. 596</w:t>
      </w:r>
      <w:r w:rsidRPr="00151B4E">
        <w:rPr>
          <w:rFonts w:ascii="Times New Roman" w:hAnsi="Times New Roman" w:cs="Times New Roman"/>
          <w:sz w:val="24"/>
          <w:szCs w:val="24"/>
          <w:lang w:val="en-US"/>
        </w:rPr>
        <w:t>)</w:t>
      </w:r>
      <w:proofErr w:type="gramEnd"/>
      <w:r w:rsidRPr="00151B4E">
        <w:rPr>
          <w:rFonts w:ascii="Times New Roman" w:hAnsi="Times New Roman" w:cs="Times New Roman"/>
          <w:sz w:val="24"/>
          <w:szCs w:val="24"/>
          <w:lang w:val="en-US"/>
        </w:rPr>
        <w:t xml:space="preserve">. The prevalence of this theme </w:t>
      </w:r>
      <w:proofErr w:type="gramStart"/>
      <w:r w:rsidRPr="00151B4E">
        <w:rPr>
          <w:rFonts w:ascii="Times New Roman" w:hAnsi="Times New Roman" w:cs="Times New Roman"/>
          <w:sz w:val="24"/>
          <w:szCs w:val="24"/>
          <w:lang w:val="en-US"/>
        </w:rPr>
        <w:t>will be demonstrated</w:t>
      </w:r>
      <w:proofErr w:type="gramEnd"/>
      <w:r w:rsidRPr="00151B4E">
        <w:rPr>
          <w:rFonts w:ascii="Times New Roman" w:hAnsi="Times New Roman" w:cs="Times New Roman"/>
          <w:sz w:val="24"/>
          <w:szCs w:val="24"/>
          <w:lang w:val="en-US"/>
        </w:rPr>
        <w:t xml:space="preserve"> by looking to three sub-themes that is considered to encapsulate how prestige is associated with the role of the psychology student and how the element of prestige could be considered relevant to the research question at hand.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   </w:t>
      </w:r>
    </w:p>
    <w:p w:rsidR="0063589D" w:rsidRDefault="0063589D" w:rsidP="00B024A7">
      <w:pPr>
        <w:pStyle w:val="Overskrift3"/>
      </w:pPr>
      <w:bookmarkStart w:id="24" w:name="_Toc388479485"/>
      <w:r w:rsidRPr="00151B4E">
        <w:t>Sub</w:t>
      </w:r>
      <w:r>
        <w:t>-theme #1:</w:t>
      </w:r>
      <w:r w:rsidRPr="00151B4E">
        <w:t xml:space="preserve"> Appraisals and recognitions</w:t>
      </w:r>
      <w:bookmarkEnd w:id="24"/>
      <w:r w:rsidR="00B024A7">
        <w:t xml:space="preserve"> </w:t>
      </w:r>
    </w:p>
    <w:p w:rsidR="00B024A7" w:rsidRPr="00B024A7" w:rsidRDefault="00B024A7" w:rsidP="00B024A7">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At a number of occasions, the aspect of receiving appraisals and recognition from significant others in the wake of enrolling in a psychology course came up as a recurring theme. As seen in the excerpts below, both interviewees recurrently referred to how significant others related the role of the psychology student to “something worth flaunting”. The aspect of appraisals and recognition </w:t>
      </w:r>
      <w:proofErr w:type="gramStart"/>
      <w:r w:rsidRPr="00151B4E">
        <w:rPr>
          <w:rFonts w:ascii="Times New Roman" w:hAnsi="Times New Roman" w:cs="Times New Roman"/>
          <w:sz w:val="24"/>
          <w:szCs w:val="24"/>
          <w:lang w:val="en-US"/>
        </w:rPr>
        <w:t>is considered to be closely connected</w:t>
      </w:r>
      <w:proofErr w:type="gramEnd"/>
      <w:r w:rsidRPr="00151B4E">
        <w:rPr>
          <w:rFonts w:ascii="Times New Roman" w:hAnsi="Times New Roman" w:cs="Times New Roman"/>
          <w:sz w:val="24"/>
          <w:szCs w:val="24"/>
          <w:lang w:val="en-US"/>
        </w:rPr>
        <w:t xml:space="preserve"> to the element of prestige and is for this reason chosen as a sub-theme.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the interviewees </w:t>
      </w:r>
      <w:proofErr w:type="gramStart"/>
      <w:r w:rsidRPr="00151B4E">
        <w:rPr>
          <w:rFonts w:ascii="Times New Roman" w:hAnsi="Times New Roman" w:cs="Times New Roman"/>
          <w:sz w:val="24"/>
          <w:szCs w:val="24"/>
          <w:lang w:val="en-US"/>
        </w:rPr>
        <w:t>were asked</w:t>
      </w:r>
      <w:proofErr w:type="gramEnd"/>
      <w:r w:rsidRPr="00151B4E">
        <w:rPr>
          <w:rFonts w:ascii="Times New Roman" w:hAnsi="Times New Roman" w:cs="Times New Roman"/>
          <w:sz w:val="24"/>
          <w:szCs w:val="24"/>
          <w:lang w:val="en-US"/>
        </w:rPr>
        <w:t xml:space="preserve"> about whether they remembered the day they received their acceptance letter and how both themselves and their family members responded to this news, M states the following: </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t xml:space="preserve">Jeg kan huske jeg var på en messe, en utdanningsmesse, der det var noen fra (-) fra (-4) fra profesjonsstudiet i Trondheim som sa nesten rett ut at jeg ikke kom til å komme inn, fordi det var et halvt år før og da hadde jeg ikke like gode karakterer, så jeg følte på en måte jeg hadde klart noe som var litt stort da […] og når jeg lissom videre skulle fortelle folk hva jeg skulle gjøre og hvor jeg kom inn og sånne ting, er det jo rart å høre ”wow, har du kommet inn der?” og ”så flink du er” og </w:t>
      </w:r>
      <w:r w:rsidR="0022083E">
        <w:rPr>
          <w:rFonts w:ascii="Times New Roman" w:hAnsi="Times New Roman" w:cs="Times New Roman"/>
          <w:i/>
          <w:sz w:val="24"/>
          <w:szCs w:val="24"/>
        </w:rPr>
        <w:t>sånne ting (</w:t>
      </w:r>
      <w:proofErr w:type="spellStart"/>
      <w:r w:rsidR="0022083E">
        <w:rPr>
          <w:rFonts w:ascii="Times New Roman" w:hAnsi="Times New Roman" w:cs="Times New Roman"/>
          <w:i/>
          <w:sz w:val="24"/>
          <w:szCs w:val="24"/>
        </w:rPr>
        <w:t>appendix</w:t>
      </w:r>
      <w:proofErr w:type="spellEnd"/>
      <w:r w:rsidR="0022083E">
        <w:rPr>
          <w:rFonts w:ascii="Times New Roman" w:hAnsi="Times New Roman" w:cs="Times New Roman"/>
          <w:i/>
          <w:sz w:val="24"/>
          <w:szCs w:val="24"/>
        </w:rPr>
        <w:t xml:space="preserve"> 1, line 340-355</w:t>
      </w:r>
      <w:r w:rsidRPr="00151B4E">
        <w:rPr>
          <w:rFonts w:ascii="Times New Roman" w:hAnsi="Times New Roman" w:cs="Times New Roman"/>
          <w:i/>
          <w:sz w:val="24"/>
          <w:szCs w:val="24"/>
        </w:rPr>
        <w:t>).</w:t>
      </w:r>
    </w:p>
    <w:p w:rsidR="0063589D" w:rsidRPr="00EF1B3E" w:rsidRDefault="0063589D" w:rsidP="00EF1B3E">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 elaborates on how he experienced such compliments in the following excerpt, after he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if he found such compliments surprising or curious:  </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lastRenderedPageBreak/>
        <w:t xml:space="preserve">Kanskje litt overraskende men samtidig også ikke så veldig. […] jeg hadde jo på en måte andre venner som hadde søkt og som ikke kom inn og når man da å en måte til slutt kom inn, så var det kanskje ikke så overraskende at folk synes det var bra. […] Den måten når de sier at du er flink, samtidig som de på en måte sier at du er mye flinkere enn det dem er, det er en rar måte å få et komplement på. </w:t>
      </w:r>
      <w:proofErr w:type="gramStart"/>
      <w:r w:rsidRPr="00151B4E">
        <w:rPr>
          <w:rFonts w:ascii="Times New Roman" w:hAnsi="Times New Roman" w:cs="Times New Roman"/>
          <w:i/>
          <w:sz w:val="24"/>
          <w:szCs w:val="24"/>
        </w:rPr>
        <w:t>”</w:t>
      </w:r>
      <w:proofErr w:type="spellStart"/>
      <w:r w:rsidRPr="00151B4E">
        <w:rPr>
          <w:rFonts w:ascii="Times New Roman" w:hAnsi="Times New Roman" w:cs="Times New Roman"/>
          <w:i/>
          <w:sz w:val="24"/>
          <w:szCs w:val="24"/>
        </w:rPr>
        <w:t>åj</w:t>
      </w:r>
      <w:proofErr w:type="spellEnd"/>
      <w:proofErr w:type="gramEnd"/>
      <w:r w:rsidRPr="00151B4E">
        <w:rPr>
          <w:rFonts w:ascii="Times New Roman" w:hAnsi="Times New Roman" w:cs="Times New Roman"/>
          <w:i/>
          <w:sz w:val="24"/>
          <w:szCs w:val="24"/>
        </w:rPr>
        <w:t xml:space="preserve">, du kom inn, du gjorde det ja, tenk at du hadde karakterer til det, gratulerer, </w:t>
      </w:r>
      <w:proofErr w:type="spellStart"/>
      <w:r w:rsidRPr="00151B4E">
        <w:rPr>
          <w:rFonts w:ascii="Times New Roman" w:hAnsi="Times New Roman" w:cs="Times New Roman"/>
          <w:i/>
          <w:sz w:val="24"/>
          <w:szCs w:val="24"/>
        </w:rPr>
        <w:t>shit</w:t>
      </w:r>
      <w:proofErr w:type="spellEnd"/>
      <w:r w:rsidRPr="00151B4E">
        <w:rPr>
          <w:rFonts w:ascii="Times New Roman" w:hAnsi="Times New Roman" w:cs="Times New Roman"/>
          <w:i/>
          <w:sz w:val="24"/>
          <w:szCs w:val="24"/>
        </w:rPr>
        <w:t xml:space="preserve"> det er jo ingen som får til det” (-) det er jo veldig hyggelig da, men (-)  (</w:t>
      </w:r>
      <w:proofErr w:type="spellStart"/>
      <w:r w:rsidRPr="00151B4E">
        <w:rPr>
          <w:rFonts w:ascii="Times New Roman" w:hAnsi="Times New Roman" w:cs="Times New Roman"/>
          <w:i/>
          <w:sz w:val="24"/>
          <w:szCs w:val="24"/>
        </w:rPr>
        <w:t>appen</w:t>
      </w:r>
      <w:r w:rsidR="0022083E">
        <w:rPr>
          <w:rFonts w:ascii="Times New Roman" w:hAnsi="Times New Roman" w:cs="Times New Roman"/>
          <w:i/>
          <w:sz w:val="24"/>
          <w:szCs w:val="24"/>
        </w:rPr>
        <w:t>dix</w:t>
      </w:r>
      <w:proofErr w:type="spellEnd"/>
      <w:r w:rsidR="0022083E">
        <w:rPr>
          <w:rFonts w:ascii="Times New Roman" w:hAnsi="Times New Roman" w:cs="Times New Roman"/>
          <w:i/>
          <w:sz w:val="24"/>
          <w:szCs w:val="24"/>
        </w:rPr>
        <w:t xml:space="preserve"> 1, line 358-371</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whether he believed such appraisals in any way contributed to empowering his self-confidence, M states the following </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t xml:space="preserve">Ja […] men jeg tror mye av selvtilliten min lå i skolearbeid fra før av. Da vi møttes til sommeravslutning og sånne ting, så var jeg ikke akkurat flau over å si hva jeg skulle studere, det må jeg være </w:t>
      </w:r>
      <w:r w:rsidR="0022083E">
        <w:rPr>
          <w:rFonts w:ascii="Times New Roman" w:hAnsi="Times New Roman" w:cs="Times New Roman"/>
          <w:i/>
          <w:sz w:val="24"/>
          <w:szCs w:val="24"/>
        </w:rPr>
        <w:t>ærlig å si (</w:t>
      </w:r>
      <w:proofErr w:type="spellStart"/>
      <w:r w:rsidR="0022083E">
        <w:rPr>
          <w:rFonts w:ascii="Times New Roman" w:hAnsi="Times New Roman" w:cs="Times New Roman"/>
          <w:i/>
          <w:sz w:val="24"/>
          <w:szCs w:val="24"/>
        </w:rPr>
        <w:t>Appendix</w:t>
      </w:r>
      <w:proofErr w:type="spellEnd"/>
      <w:r w:rsidR="0022083E">
        <w:rPr>
          <w:rFonts w:ascii="Times New Roman" w:hAnsi="Times New Roman" w:cs="Times New Roman"/>
          <w:i/>
          <w:sz w:val="24"/>
          <w:szCs w:val="24"/>
        </w:rPr>
        <w:t xml:space="preserve"> 1, line 379-387</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When asked how friends and family reacted to Fs enrollment, she states the following:</w:t>
      </w:r>
    </w:p>
    <w:p w:rsidR="0063589D" w:rsidRPr="00151B4E" w:rsidRDefault="0063589D" w:rsidP="0063589D">
      <w:pPr>
        <w:spacing w:line="360" w:lineRule="auto"/>
        <w:ind w:left="1416" w:firstLine="3"/>
        <w:jc w:val="both"/>
        <w:rPr>
          <w:rFonts w:ascii="Times New Roman" w:hAnsi="Times New Roman" w:cs="Times New Roman"/>
          <w:i/>
          <w:sz w:val="24"/>
          <w:szCs w:val="24"/>
        </w:rPr>
      </w:pPr>
      <w:r w:rsidRPr="00A90776">
        <w:rPr>
          <w:rFonts w:ascii="Times New Roman" w:hAnsi="Times New Roman" w:cs="Times New Roman"/>
          <w:i/>
          <w:sz w:val="24"/>
          <w:szCs w:val="24"/>
        </w:rPr>
        <w:t>A</w:t>
      </w:r>
      <w:r w:rsidRPr="00151B4E">
        <w:rPr>
          <w:rFonts w:ascii="Times New Roman" w:hAnsi="Times New Roman" w:cs="Times New Roman"/>
          <w:i/>
          <w:sz w:val="24"/>
          <w:szCs w:val="24"/>
        </w:rPr>
        <w:t xml:space="preserve">ltså, mamma poppet champagnen hun hadde hatt i kjøleskapet et helt år, så det var DER da, </w:t>
      </w:r>
      <w:proofErr w:type="spellStart"/>
      <w:r w:rsidRPr="00151B4E">
        <w:rPr>
          <w:rFonts w:ascii="Times New Roman" w:hAnsi="Times New Roman" w:cs="Times New Roman"/>
          <w:i/>
          <w:sz w:val="24"/>
          <w:szCs w:val="24"/>
        </w:rPr>
        <w:t>hehehe</w:t>
      </w:r>
      <w:proofErr w:type="spellEnd"/>
      <w:r w:rsidRPr="00151B4E">
        <w:rPr>
          <w:rFonts w:ascii="Times New Roman" w:hAnsi="Times New Roman" w:cs="Times New Roman"/>
          <w:i/>
          <w:sz w:val="24"/>
          <w:szCs w:val="24"/>
        </w:rPr>
        <w:t xml:space="preserve"> [</w:t>
      </w:r>
      <w:proofErr w:type="gramStart"/>
      <w:r w:rsidRPr="00151B4E">
        <w:rPr>
          <w:rFonts w:ascii="Times New Roman" w:hAnsi="Times New Roman" w:cs="Times New Roman"/>
          <w:i/>
          <w:sz w:val="24"/>
          <w:szCs w:val="24"/>
        </w:rPr>
        <w:t>…]så</w:t>
      </w:r>
      <w:proofErr w:type="gramEnd"/>
      <w:r w:rsidRPr="00151B4E">
        <w:rPr>
          <w:rFonts w:ascii="Times New Roman" w:hAnsi="Times New Roman" w:cs="Times New Roman"/>
          <w:i/>
          <w:sz w:val="24"/>
          <w:szCs w:val="24"/>
        </w:rPr>
        <w:t xml:space="preserve"> det var egentlig annerkjennelse og støtte (-3). </w:t>
      </w:r>
      <w:proofErr w:type="gramStart"/>
      <w:r w:rsidRPr="00151B4E">
        <w:rPr>
          <w:rFonts w:ascii="Times New Roman" w:hAnsi="Times New Roman" w:cs="Times New Roman"/>
          <w:i/>
          <w:sz w:val="24"/>
          <w:szCs w:val="24"/>
        </w:rPr>
        <w:t>glede</w:t>
      </w:r>
      <w:proofErr w:type="gramEnd"/>
      <w:r w:rsidRPr="00151B4E">
        <w:rPr>
          <w:rFonts w:ascii="Times New Roman" w:hAnsi="Times New Roman" w:cs="Times New Roman"/>
          <w:i/>
          <w:sz w:val="24"/>
          <w:szCs w:val="24"/>
        </w:rPr>
        <w:t xml:space="preserve"> på </w:t>
      </w:r>
      <w:r w:rsidR="005D04C9">
        <w:rPr>
          <w:rFonts w:ascii="Times New Roman" w:hAnsi="Times New Roman" w:cs="Times New Roman"/>
          <w:i/>
          <w:sz w:val="24"/>
          <w:szCs w:val="24"/>
        </w:rPr>
        <w:t>mine vegne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253-257</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Other than this, F does not comment much on her </w:t>
      </w:r>
      <w:proofErr w:type="gramStart"/>
      <w:r w:rsidRPr="00151B4E">
        <w:rPr>
          <w:rFonts w:ascii="Times New Roman" w:hAnsi="Times New Roman" w:cs="Times New Roman"/>
          <w:sz w:val="24"/>
          <w:szCs w:val="24"/>
          <w:lang w:val="en-US"/>
        </w:rPr>
        <w:t>friends</w:t>
      </w:r>
      <w:proofErr w:type="gramEnd"/>
      <w:r w:rsidRPr="00151B4E">
        <w:rPr>
          <w:rFonts w:ascii="Times New Roman" w:hAnsi="Times New Roman" w:cs="Times New Roman"/>
          <w:sz w:val="24"/>
          <w:szCs w:val="24"/>
          <w:lang w:val="en-US"/>
        </w:rPr>
        <w:t xml:space="preserve"> reactions to her enrollment. However, when asked if people around her has changed outwardly or acted differently around her after she enrolled, F states the following: </w:t>
      </w:r>
    </w:p>
    <w:p w:rsidR="0063589D" w:rsidRPr="00151B4E" w:rsidRDefault="0063589D" w:rsidP="0063589D">
      <w:pPr>
        <w:spacing w:line="360" w:lineRule="auto"/>
        <w:ind w:left="1416"/>
        <w:jc w:val="both"/>
        <w:rPr>
          <w:rFonts w:ascii="Times New Roman" w:hAnsi="Times New Roman" w:cs="Times New Roman"/>
          <w:i/>
          <w:sz w:val="24"/>
          <w:szCs w:val="24"/>
        </w:rPr>
      </w:pPr>
      <w:proofErr w:type="gramStart"/>
      <w:r w:rsidRPr="00151B4E">
        <w:rPr>
          <w:rFonts w:ascii="Times New Roman" w:hAnsi="Times New Roman" w:cs="Times New Roman"/>
          <w:i/>
          <w:sz w:val="24"/>
          <w:szCs w:val="24"/>
        </w:rPr>
        <w:t>og</w:t>
      </w:r>
      <w:proofErr w:type="gramEnd"/>
      <w:r w:rsidRPr="00151B4E">
        <w:rPr>
          <w:rFonts w:ascii="Times New Roman" w:hAnsi="Times New Roman" w:cs="Times New Roman"/>
          <w:i/>
          <w:sz w:val="24"/>
          <w:szCs w:val="24"/>
        </w:rPr>
        <w:t xml:space="preserve"> av </w:t>
      </w:r>
      <w:proofErr w:type="spellStart"/>
      <w:r w:rsidRPr="00151B4E">
        <w:rPr>
          <w:rFonts w:ascii="Times New Roman" w:hAnsi="Times New Roman" w:cs="Times New Roman"/>
          <w:i/>
          <w:sz w:val="24"/>
          <w:szCs w:val="24"/>
        </w:rPr>
        <w:t>å</w:t>
      </w:r>
      <w:proofErr w:type="spellEnd"/>
      <w:r w:rsidRPr="00151B4E">
        <w:rPr>
          <w:rFonts w:ascii="Times New Roman" w:hAnsi="Times New Roman" w:cs="Times New Roman"/>
          <w:i/>
          <w:sz w:val="24"/>
          <w:szCs w:val="24"/>
        </w:rPr>
        <w:t xml:space="preserve"> til og i sånne fest-settinger og i sosiale sammenhenger kan man høre sånne overfladiske kommentarer som ”ja, du skjønner vel alt av det alle tenker” og sånn […] folk blir sånn ”å, ja, </w:t>
      </w:r>
      <w:proofErr w:type="spellStart"/>
      <w:r w:rsidRPr="00151B4E">
        <w:rPr>
          <w:rFonts w:ascii="Times New Roman" w:hAnsi="Times New Roman" w:cs="Times New Roman"/>
          <w:i/>
          <w:sz w:val="24"/>
          <w:szCs w:val="24"/>
        </w:rPr>
        <w:t>guri</w:t>
      </w:r>
      <w:proofErr w:type="spellEnd"/>
      <w:r w:rsidRPr="00151B4E">
        <w:rPr>
          <w:rFonts w:ascii="Times New Roman" w:hAnsi="Times New Roman" w:cs="Times New Roman"/>
          <w:i/>
          <w:sz w:val="24"/>
          <w:szCs w:val="24"/>
        </w:rPr>
        <w:t>, nå må jeg passe på hvordan jeg sitter” det kan jo være jeg gjør meg noen ekstra bemerkninger som andre ikke gjør, men jeg har jo ikke lyst til å bli forhøyet på en eller annen måte […] Det har faktisk overrasket meg litt, hvor mange sånne type kommentarer som</w:t>
      </w:r>
      <w:r>
        <w:rPr>
          <w:rFonts w:ascii="Times New Roman" w:hAnsi="Times New Roman" w:cs="Times New Roman"/>
          <w:i/>
          <w:sz w:val="24"/>
          <w:szCs w:val="24"/>
        </w:rPr>
        <w:t xml:space="preserve"> finnes</w:t>
      </w:r>
      <w:r w:rsidR="005D04C9">
        <w:rPr>
          <w:rFonts w:ascii="Times New Roman" w:hAnsi="Times New Roman" w:cs="Times New Roman"/>
          <w:i/>
          <w:sz w:val="24"/>
          <w:szCs w:val="24"/>
        </w:rPr>
        <w:t xml:space="preserve"> (-)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312-330</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b/>
          <w:sz w:val="24"/>
          <w:szCs w:val="24"/>
          <w:lang w:val="en-US"/>
        </w:rPr>
      </w:pPr>
      <w:r>
        <w:rPr>
          <w:rFonts w:ascii="Times New Roman" w:hAnsi="Times New Roman" w:cs="Times New Roman"/>
          <w:b/>
          <w:sz w:val="24"/>
          <w:szCs w:val="24"/>
          <w:lang w:val="en-US"/>
        </w:rPr>
        <w:t>B</w:t>
      </w:r>
      <w:r w:rsidRPr="00151B4E">
        <w:rPr>
          <w:rFonts w:ascii="Times New Roman" w:hAnsi="Times New Roman" w:cs="Times New Roman"/>
          <w:b/>
          <w:sz w:val="24"/>
          <w:szCs w:val="24"/>
          <w:lang w:val="en-US"/>
        </w:rPr>
        <w:t>rief summary</w:t>
      </w:r>
      <w:r>
        <w:rPr>
          <w:rFonts w:ascii="Times New Roman" w:hAnsi="Times New Roman" w:cs="Times New Roman"/>
          <w:b/>
          <w:sz w:val="24"/>
          <w:szCs w:val="24"/>
          <w:lang w:val="en-US"/>
        </w:rPr>
        <w:t xml:space="preserve"> of “appraisals and recognition”</w:t>
      </w:r>
      <w:r w:rsidR="00974623">
        <w:rPr>
          <w:rFonts w:ascii="Times New Roman" w:hAnsi="Times New Roman" w:cs="Times New Roman"/>
          <w:b/>
          <w:sz w:val="24"/>
          <w:szCs w:val="24"/>
          <w:lang w:val="en-US"/>
        </w:rPr>
        <w:t xml:space="preserve"> </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Both interviewees indicate that a certain degree of appraisal were noticeable in the wake of enrollment, both among friends and family. Whereas M comments that such compliments might not be very surprising, he still explains that he finds it somewhat </w:t>
      </w:r>
      <w:r w:rsidRPr="00151B4E">
        <w:rPr>
          <w:rFonts w:ascii="Times New Roman" w:hAnsi="Times New Roman" w:cs="Times New Roman"/>
          <w:sz w:val="24"/>
          <w:szCs w:val="24"/>
          <w:lang w:val="en-US"/>
        </w:rPr>
        <w:lastRenderedPageBreak/>
        <w:t xml:space="preserve">strange to be considered “more capable” than his </w:t>
      </w:r>
      <w:proofErr w:type="gramStart"/>
      <w:r>
        <w:rPr>
          <w:rFonts w:ascii="Times New Roman" w:hAnsi="Times New Roman" w:cs="Times New Roman"/>
          <w:sz w:val="24"/>
          <w:szCs w:val="24"/>
          <w:lang w:val="en-US"/>
        </w:rPr>
        <w:t>peers</w:t>
      </w:r>
      <w:proofErr w:type="gramEnd"/>
      <w:r w:rsidRPr="00151B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51B4E">
        <w:rPr>
          <w:rFonts w:ascii="Times New Roman" w:hAnsi="Times New Roman" w:cs="Times New Roman"/>
          <w:sz w:val="24"/>
          <w:szCs w:val="24"/>
          <w:lang w:val="en-US"/>
        </w:rPr>
        <w:t>F</w:t>
      </w:r>
      <w:r>
        <w:rPr>
          <w:rFonts w:ascii="Times New Roman" w:hAnsi="Times New Roman" w:cs="Times New Roman"/>
          <w:sz w:val="24"/>
          <w:szCs w:val="24"/>
          <w:lang w:val="en-US"/>
        </w:rPr>
        <w:t xml:space="preserve"> comments that her parents popped a bottle of champagne when they received the news and that certain friends have commented that “she must know everything of what people are thinking” as she studies psychology.     </w:t>
      </w:r>
    </w:p>
    <w:p w:rsidR="00FD4A93" w:rsidRDefault="00FD4A93" w:rsidP="0063589D">
      <w:pPr>
        <w:spacing w:line="360" w:lineRule="auto"/>
        <w:ind w:left="851"/>
        <w:jc w:val="both"/>
        <w:rPr>
          <w:rFonts w:ascii="Times New Roman" w:hAnsi="Times New Roman" w:cs="Times New Roman"/>
          <w:sz w:val="24"/>
          <w:szCs w:val="24"/>
          <w:lang w:val="en-US"/>
        </w:rPr>
      </w:pPr>
    </w:p>
    <w:p w:rsidR="0063589D" w:rsidRDefault="0063589D" w:rsidP="00FD4A93">
      <w:pPr>
        <w:pStyle w:val="Overskrift3"/>
      </w:pPr>
      <w:bookmarkStart w:id="25" w:name="_Toc388479486"/>
      <w:r>
        <w:t>Sub-theme #2:</w:t>
      </w:r>
      <w:r w:rsidRPr="00151B4E">
        <w:t xml:space="preserve"> The law of </w:t>
      </w:r>
      <w:proofErr w:type="spellStart"/>
      <w:r w:rsidRPr="00151B4E">
        <w:t>Jante</w:t>
      </w:r>
      <w:bookmarkEnd w:id="25"/>
      <w:proofErr w:type="spellEnd"/>
    </w:p>
    <w:p w:rsidR="00FD4A93" w:rsidRPr="00FD4A93" w:rsidRDefault="00FD4A93" w:rsidP="00FD4A93">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At a number of occasions, the interviewees recurrently implied the relevance of the </w:t>
      </w:r>
      <w:r w:rsidRPr="00151B4E">
        <w:rPr>
          <w:rFonts w:ascii="Times New Roman" w:hAnsi="Times New Roman" w:cs="Times New Roman"/>
          <w:i/>
          <w:sz w:val="24"/>
          <w:szCs w:val="24"/>
          <w:lang w:val="en-US"/>
        </w:rPr>
        <w:t xml:space="preserve">law of </w:t>
      </w:r>
      <w:proofErr w:type="spellStart"/>
      <w:r w:rsidRPr="00151B4E">
        <w:rPr>
          <w:rFonts w:ascii="Times New Roman" w:hAnsi="Times New Roman" w:cs="Times New Roman"/>
          <w:i/>
          <w:sz w:val="24"/>
          <w:szCs w:val="24"/>
          <w:lang w:val="en-US"/>
        </w:rPr>
        <w:t>Jante</w:t>
      </w:r>
      <w:proofErr w:type="spellEnd"/>
      <w:r>
        <w:rPr>
          <w:rStyle w:val="Fotnotereferanse"/>
          <w:rFonts w:ascii="Times New Roman" w:hAnsi="Times New Roman" w:cs="Times New Roman"/>
          <w:i/>
          <w:sz w:val="24"/>
          <w:szCs w:val="24"/>
          <w:lang w:val="en-US"/>
        </w:rPr>
        <w:footnoteReference w:id="8"/>
      </w:r>
      <w:r w:rsidRPr="00151B4E">
        <w:rPr>
          <w:rFonts w:ascii="Times New Roman" w:hAnsi="Times New Roman" w:cs="Times New Roman"/>
          <w:sz w:val="24"/>
          <w:szCs w:val="24"/>
          <w:lang w:val="en-US"/>
        </w:rPr>
        <w:t xml:space="preserve">, as they both explained how they had experienced the possible downsides to the </w:t>
      </w:r>
      <w:r>
        <w:rPr>
          <w:rFonts w:ascii="Times New Roman" w:hAnsi="Times New Roman" w:cs="Times New Roman"/>
          <w:sz w:val="24"/>
          <w:szCs w:val="24"/>
          <w:lang w:val="en-US"/>
        </w:rPr>
        <w:t xml:space="preserve">aforementioned </w:t>
      </w:r>
      <w:r w:rsidRPr="00151B4E">
        <w:rPr>
          <w:rFonts w:ascii="Times New Roman" w:hAnsi="Times New Roman" w:cs="Times New Roman"/>
          <w:sz w:val="24"/>
          <w:szCs w:val="24"/>
          <w:lang w:val="en-US"/>
        </w:rPr>
        <w:t xml:space="preserve">appraisals that </w:t>
      </w:r>
      <w:r>
        <w:rPr>
          <w:rFonts w:ascii="Times New Roman" w:hAnsi="Times New Roman" w:cs="Times New Roman"/>
          <w:sz w:val="24"/>
          <w:szCs w:val="24"/>
          <w:lang w:val="en-US"/>
        </w:rPr>
        <w:t>could follow</w:t>
      </w:r>
      <w:r w:rsidRPr="00151B4E">
        <w:rPr>
          <w:rFonts w:ascii="Times New Roman" w:hAnsi="Times New Roman" w:cs="Times New Roman"/>
          <w:sz w:val="24"/>
          <w:szCs w:val="24"/>
          <w:lang w:val="en-US"/>
        </w:rPr>
        <w:t xml:space="preserve"> in the wake of enrolling in a desirable study program. Importantly, the interviewees does never comment on “the law of </w:t>
      </w:r>
      <w:proofErr w:type="spellStart"/>
      <w:r w:rsidRPr="00151B4E">
        <w:rPr>
          <w:rFonts w:ascii="Times New Roman" w:hAnsi="Times New Roman" w:cs="Times New Roman"/>
          <w:sz w:val="24"/>
          <w:szCs w:val="24"/>
          <w:lang w:val="en-US"/>
        </w:rPr>
        <w:t>Jante</w:t>
      </w:r>
      <w:proofErr w:type="spellEnd"/>
      <w:r w:rsidRPr="00151B4E">
        <w:rPr>
          <w:rFonts w:ascii="Times New Roman" w:hAnsi="Times New Roman" w:cs="Times New Roman"/>
          <w:sz w:val="24"/>
          <w:szCs w:val="24"/>
          <w:lang w:val="en-US"/>
        </w:rPr>
        <w:t xml:space="preserve">” or mentions this term in particular. As exemplified in the </w:t>
      </w:r>
      <w:r>
        <w:rPr>
          <w:rFonts w:ascii="Times New Roman" w:hAnsi="Times New Roman" w:cs="Times New Roman"/>
          <w:sz w:val="24"/>
          <w:szCs w:val="24"/>
          <w:lang w:val="en-US"/>
        </w:rPr>
        <w:t xml:space="preserve">excerpts below, the term </w:t>
      </w:r>
      <w:proofErr w:type="gramStart"/>
      <w:r>
        <w:rPr>
          <w:rFonts w:ascii="Times New Roman" w:hAnsi="Times New Roman" w:cs="Times New Roman"/>
          <w:sz w:val="24"/>
          <w:szCs w:val="24"/>
          <w:lang w:val="en-US"/>
        </w:rPr>
        <w:t>is</w:t>
      </w:r>
      <w:r w:rsidRPr="00151B4E">
        <w:rPr>
          <w:rFonts w:ascii="Times New Roman" w:hAnsi="Times New Roman" w:cs="Times New Roman"/>
          <w:sz w:val="24"/>
          <w:szCs w:val="24"/>
          <w:lang w:val="en-US"/>
        </w:rPr>
        <w:t xml:space="preserve"> used</w:t>
      </w:r>
      <w:proofErr w:type="gramEnd"/>
      <w:r w:rsidRPr="00151B4E">
        <w:rPr>
          <w:rFonts w:ascii="Times New Roman" w:hAnsi="Times New Roman" w:cs="Times New Roman"/>
          <w:sz w:val="24"/>
          <w:szCs w:val="24"/>
          <w:lang w:val="en-US"/>
        </w:rPr>
        <w:t xml:space="preserve"> to indicate passages whe</w:t>
      </w:r>
      <w:r>
        <w:rPr>
          <w:rFonts w:ascii="Times New Roman" w:hAnsi="Times New Roman" w:cs="Times New Roman"/>
          <w:sz w:val="24"/>
          <w:szCs w:val="24"/>
          <w:lang w:val="en-US"/>
        </w:rPr>
        <w:t xml:space="preserve">re the interviewees imply that other people have criticized their academic achievement as inappropriate or unworthy. </w:t>
      </w:r>
      <w:r w:rsidRPr="00151B4E">
        <w:rPr>
          <w:rFonts w:ascii="Times New Roman" w:hAnsi="Times New Roman" w:cs="Times New Roman"/>
          <w:sz w:val="24"/>
          <w:szCs w:val="24"/>
          <w:lang w:val="en-US"/>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how friends and family reacted to M </w:t>
      </w:r>
      <w:proofErr w:type="gramStart"/>
      <w:r w:rsidRPr="00151B4E">
        <w:rPr>
          <w:rFonts w:ascii="Times New Roman" w:hAnsi="Times New Roman" w:cs="Times New Roman"/>
          <w:sz w:val="24"/>
          <w:szCs w:val="24"/>
          <w:lang w:val="en-US"/>
        </w:rPr>
        <w:t>being accepted</w:t>
      </w:r>
      <w:proofErr w:type="gramEnd"/>
      <w:r w:rsidRPr="00151B4E">
        <w:rPr>
          <w:rFonts w:ascii="Times New Roman" w:hAnsi="Times New Roman" w:cs="Times New Roman"/>
          <w:sz w:val="24"/>
          <w:szCs w:val="24"/>
          <w:lang w:val="en-US"/>
        </w:rPr>
        <w:t xml:space="preserve"> into a psychology program, he states the following: </w:t>
      </w:r>
    </w:p>
    <w:p w:rsidR="0063589D" w:rsidRPr="00151B4E" w:rsidRDefault="0063589D" w:rsidP="0063589D">
      <w:pPr>
        <w:spacing w:line="360" w:lineRule="auto"/>
        <w:ind w:left="1416"/>
        <w:jc w:val="both"/>
        <w:rPr>
          <w:rFonts w:ascii="Times New Roman" w:hAnsi="Times New Roman" w:cs="Times New Roman"/>
          <w:i/>
          <w:sz w:val="24"/>
          <w:szCs w:val="24"/>
          <w:lang w:val="en-US"/>
        </w:rPr>
      </w:pPr>
      <w:r w:rsidRPr="00151B4E">
        <w:rPr>
          <w:rFonts w:ascii="Times New Roman" w:hAnsi="Times New Roman" w:cs="Times New Roman"/>
          <w:i/>
          <w:sz w:val="24"/>
          <w:szCs w:val="24"/>
        </w:rPr>
        <w:t xml:space="preserve">Men det jeg hørte var noe som at, nå må ikke du, indirekte sagt, </w:t>
      </w:r>
      <w:proofErr w:type="gramStart"/>
      <w:r w:rsidRPr="00151B4E">
        <w:rPr>
          <w:rFonts w:ascii="Times New Roman" w:hAnsi="Times New Roman" w:cs="Times New Roman"/>
          <w:i/>
          <w:sz w:val="24"/>
          <w:szCs w:val="24"/>
        </w:rPr>
        <w:t>bli ”høy</w:t>
      </w:r>
      <w:proofErr w:type="gramEnd"/>
      <w:r w:rsidRPr="00151B4E">
        <w:rPr>
          <w:rFonts w:ascii="Times New Roman" w:hAnsi="Times New Roman" w:cs="Times New Roman"/>
          <w:i/>
          <w:sz w:val="24"/>
          <w:szCs w:val="24"/>
        </w:rPr>
        <w:t xml:space="preserve"> på pæra”, når du kommer tilbake igjen må du huske (-) </w:t>
      </w:r>
      <w:proofErr w:type="spellStart"/>
      <w:r w:rsidRPr="00151B4E">
        <w:rPr>
          <w:rFonts w:ascii="Times New Roman" w:hAnsi="Times New Roman" w:cs="Times New Roman"/>
          <w:i/>
          <w:sz w:val="24"/>
          <w:szCs w:val="24"/>
        </w:rPr>
        <w:t>eh</w:t>
      </w:r>
      <w:proofErr w:type="spellEnd"/>
      <w:r w:rsidRPr="00151B4E">
        <w:rPr>
          <w:rFonts w:ascii="Times New Roman" w:hAnsi="Times New Roman" w:cs="Times New Roman"/>
          <w:i/>
          <w:sz w:val="24"/>
          <w:szCs w:val="24"/>
        </w:rPr>
        <w:t xml:space="preserve">, fremdeles synes det er hyggelig å være med oss og du må ikke komme tilbake som en ”snobb” […] </w:t>
      </w:r>
      <w:r w:rsidR="0022083E">
        <w:rPr>
          <w:rFonts w:ascii="Times New Roman" w:hAnsi="Times New Roman" w:cs="Times New Roman"/>
          <w:i/>
          <w:sz w:val="24"/>
          <w:szCs w:val="24"/>
          <w:lang w:val="en-US"/>
        </w:rPr>
        <w:t>(appendix 1, line 394-398</w:t>
      </w:r>
      <w:r w:rsidRPr="00151B4E">
        <w:rPr>
          <w:rFonts w:ascii="Times New Roman" w:hAnsi="Times New Roman" w:cs="Times New Roman"/>
          <w:i/>
          <w:sz w:val="24"/>
          <w:szCs w:val="24"/>
          <w:lang w:val="en-US"/>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Furthermore, when asked if he had ever been in a social situation where he has hesitated to say that he studies psychology, M states:  </w:t>
      </w:r>
    </w:p>
    <w:p w:rsidR="0063589D" w:rsidRPr="00151B4E" w:rsidRDefault="0063589D" w:rsidP="0063589D">
      <w:pPr>
        <w:spacing w:line="360" w:lineRule="auto"/>
        <w:ind w:left="1416"/>
        <w:jc w:val="both"/>
        <w:rPr>
          <w:rFonts w:ascii="Times New Roman" w:hAnsi="Times New Roman" w:cs="Times New Roman"/>
          <w:i/>
          <w:sz w:val="24"/>
          <w:szCs w:val="24"/>
        </w:rPr>
      </w:pPr>
      <w:proofErr w:type="gramStart"/>
      <w:r w:rsidRPr="00151B4E">
        <w:rPr>
          <w:rFonts w:ascii="Times New Roman" w:hAnsi="Times New Roman" w:cs="Times New Roman"/>
          <w:i/>
          <w:sz w:val="24"/>
          <w:szCs w:val="24"/>
        </w:rPr>
        <w:t>det</w:t>
      </w:r>
      <w:proofErr w:type="gramEnd"/>
      <w:r w:rsidRPr="00151B4E">
        <w:rPr>
          <w:rFonts w:ascii="Times New Roman" w:hAnsi="Times New Roman" w:cs="Times New Roman"/>
          <w:i/>
          <w:sz w:val="24"/>
          <w:szCs w:val="24"/>
        </w:rPr>
        <w:t xml:space="preserve"> var en gang det var snakk om... jeg tror det var </w:t>
      </w:r>
      <w:r w:rsidR="00FD4A93" w:rsidRPr="00151B4E">
        <w:rPr>
          <w:rFonts w:ascii="Times New Roman" w:hAnsi="Times New Roman" w:cs="Times New Roman"/>
          <w:i/>
          <w:sz w:val="24"/>
          <w:szCs w:val="24"/>
        </w:rPr>
        <w:t>Alzheimers</w:t>
      </w:r>
      <w:r w:rsidRPr="00151B4E">
        <w:rPr>
          <w:rFonts w:ascii="Times New Roman" w:hAnsi="Times New Roman" w:cs="Times New Roman"/>
          <w:i/>
          <w:sz w:val="24"/>
          <w:szCs w:val="24"/>
        </w:rPr>
        <w:t xml:space="preserve"> eller demens eller noe sånt noe, </w:t>
      </w:r>
      <w:proofErr w:type="spellStart"/>
      <w:r w:rsidRPr="00151B4E">
        <w:rPr>
          <w:rFonts w:ascii="Times New Roman" w:hAnsi="Times New Roman" w:cs="Times New Roman"/>
          <w:i/>
          <w:sz w:val="24"/>
          <w:szCs w:val="24"/>
        </w:rPr>
        <w:t>eh</w:t>
      </w:r>
      <w:proofErr w:type="spellEnd"/>
      <w:r w:rsidRPr="00151B4E">
        <w:rPr>
          <w:rFonts w:ascii="Times New Roman" w:hAnsi="Times New Roman" w:cs="Times New Roman"/>
          <w:i/>
          <w:sz w:val="24"/>
          <w:szCs w:val="24"/>
        </w:rPr>
        <w:t xml:space="preserve">, også tror jeg at jeg hadde et innspill også tror jeg at jeg ble sånn delvis avfeid fordi det var noen andre som visste noe om det. Noen andre som hadde jobbet på en omsorgsbolig eller noe sånt noe, så prøvde jeg på en måte å ja, jeg vet ikke/ kanskje ikke/ jeg hadde jo </w:t>
      </w:r>
      <w:proofErr w:type="spellStart"/>
      <w:r w:rsidRPr="00151B4E">
        <w:rPr>
          <w:rFonts w:ascii="Times New Roman" w:hAnsi="Times New Roman" w:cs="Times New Roman"/>
          <w:i/>
          <w:sz w:val="24"/>
          <w:szCs w:val="24"/>
        </w:rPr>
        <w:t>ihvertfall</w:t>
      </w:r>
      <w:proofErr w:type="spellEnd"/>
      <w:r w:rsidRPr="00151B4E">
        <w:rPr>
          <w:rFonts w:ascii="Times New Roman" w:hAnsi="Times New Roman" w:cs="Times New Roman"/>
          <w:i/>
          <w:sz w:val="24"/>
          <w:szCs w:val="24"/>
        </w:rPr>
        <w:t xml:space="preserve"> lest noe om det i uka før og jeg følte det var spennende og hadde lyst til å bli med, men da følte jeg på en måte at jeg ble litt sånn (-) </w:t>
      </w:r>
      <w:proofErr w:type="spellStart"/>
      <w:r w:rsidRPr="00151B4E">
        <w:rPr>
          <w:rFonts w:ascii="Times New Roman" w:hAnsi="Times New Roman" w:cs="Times New Roman"/>
          <w:i/>
          <w:sz w:val="24"/>
          <w:szCs w:val="24"/>
        </w:rPr>
        <w:t>eh</w:t>
      </w:r>
      <w:proofErr w:type="spellEnd"/>
      <w:proofErr w:type="gramStart"/>
      <w:r w:rsidRPr="00151B4E">
        <w:rPr>
          <w:rFonts w:ascii="Times New Roman" w:hAnsi="Times New Roman" w:cs="Times New Roman"/>
          <w:i/>
          <w:sz w:val="24"/>
          <w:szCs w:val="24"/>
        </w:rPr>
        <w:t>, ”du</w:t>
      </w:r>
      <w:proofErr w:type="gramEnd"/>
      <w:r w:rsidRPr="00151B4E">
        <w:rPr>
          <w:rFonts w:ascii="Times New Roman" w:hAnsi="Times New Roman" w:cs="Times New Roman"/>
          <w:i/>
          <w:sz w:val="24"/>
          <w:szCs w:val="24"/>
        </w:rPr>
        <w:t xml:space="preserve"> må ikke tro at du vet det bare fordi du </w:t>
      </w:r>
      <w:r w:rsidRPr="00151B4E">
        <w:rPr>
          <w:rFonts w:ascii="Times New Roman" w:hAnsi="Times New Roman" w:cs="Times New Roman"/>
          <w:i/>
          <w:sz w:val="24"/>
          <w:szCs w:val="24"/>
        </w:rPr>
        <w:lastRenderedPageBreak/>
        <w:t>studerer...” ja, litt sånn (-) i etterkant av det da, så har jeg vært litt forsiktig med å uttale meg som psykolog-student (</w:t>
      </w:r>
      <w:proofErr w:type="spellStart"/>
      <w:r w:rsidRPr="00151B4E">
        <w:rPr>
          <w:rFonts w:ascii="Times New Roman" w:hAnsi="Times New Roman" w:cs="Times New Roman"/>
          <w:i/>
          <w:sz w:val="24"/>
          <w:szCs w:val="24"/>
        </w:rPr>
        <w:t>append</w:t>
      </w:r>
      <w:r w:rsidR="00D4531B">
        <w:rPr>
          <w:rFonts w:ascii="Times New Roman" w:hAnsi="Times New Roman" w:cs="Times New Roman"/>
          <w:i/>
          <w:sz w:val="24"/>
          <w:szCs w:val="24"/>
        </w:rPr>
        <w:t>i</w:t>
      </w:r>
      <w:r w:rsidR="0022083E">
        <w:rPr>
          <w:rFonts w:ascii="Times New Roman" w:hAnsi="Times New Roman" w:cs="Times New Roman"/>
          <w:i/>
          <w:sz w:val="24"/>
          <w:szCs w:val="24"/>
        </w:rPr>
        <w:t>x</w:t>
      </w:r>
      <w:proofErr w:type="spellEnd"/>
      <w:r w:rsidR="0022083E">
        <w:rPr>
          <w:rFonts w:ascii="Times New Roman" w:hAnsi="Times New Roman" w:cs="Times New Roman"/>
          <w:i/>
          <w:sz w:val="24"/>
          <w:szCs w:val="24"/>
        </w:rPr>
        <w:t xml:space="preserve"> 1, line 496-507</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i/>
          <w:sz w:val="24"/>
          <w:szCs w:val="24"/>
          <w:lang w:val="en-US"/>
        </w:rPr>
      </w:pPr>
      <w:r w:rsidRPr="00151B4E">
        <w:rPr>
          <w:rFonts w:ascii="Times New Roman" w:hAnsi="Times New Roman" w:cs="Times New Roman"/>
          <w:sz w:val="24"/>
          <w:szCs w:val="24"/>
          <w:lang w:val="en-US"/>
        </w:rPr>
        <w:t xml:space="preserve">When asked what Fs long-time friends thought about her enrolling in psychology, F insinuates that her friends have shown a concern that she potentially couldn’t keep her feet on the ground after enrolling, as it is exemplified in the following except:      </w:t>
      </w:r>
      <w:r w:rsidRPr="00151B4E">
        <w:rPr>
          <w:rFonts w:ascii="Times New Roman" w:hAnsi="Times New Roman" w:cs="Times New Roman"/>
          <w:i/>
          <w:sz w:val="24"/>
          <w:szCs w:val="24"/>
          <w:lang w:val="en-US"/>
        </w:rPr>
        <w:t xml:space="preserve"> </w:t>
      </w:r>
    </w:p>
    <w:p w:rsidR="0063589D" w:rsidRPr="00151B4E" w:rsidRDefault="0063589D" w:rsidP="0063589D">
      <w:pPr>
        <w:spacing w:line="360" w:lineRule="auto"/>
        <w:ind w:left="1416"/>
        <w:jc w:val="both"/>
        <w:rPr>
          <w:rFonts w:ascii="Times New Roman" w:hAnsi="Times New Roman" w:cs="Times New Roman"/>
          <w:i/>
          <w:sz w:val="24"/>
          <w:szCs w:val="24"/>
        </w:rPr>
      </w:pPr>
      <w:proofErr w:type="gramStart"/>
      <w:r w:rsidRPr="00151B4E">
        <w:rPr>
          <w:rFonts w:ascii="Times New Roman" w:hAnsi="Times New Roman" w:cs="Times New Roman"/>
          <w:i/>
          <w:sz w:val="24"/>
          <w:szCs w:val="24"/>
        </w:rPr>
        <w:t>for</w:t>
      </w:r>
      <w:proofErr w:type="gramEnd"/>
      <w:r w:rsidRPr="00151B4E">
        <w:rPr>
          <w:rFonts w:ascii="Times New Roman" w:hAnsi="Times New Roman" w:cs="Times New Roman"/>
          <w:i/>
          <w:sz w:val="24"/>
          <w:szCs w:val="24"/>
        </w:rPr>
        <w:t xml:space="preserve"> de vennene og sånn som jeg har fått som går med sånn (-) hva skal jeg si, litt mer kunst og teatervitenskap og litteratur og sånt så tror jeg de kanskje kan ha tenkt at det er kjedelig, altså et steg bort ifra deres området da og ting som jeg også har vært interessert i da, men de har uttrykt at så lenge jeg klarer å holde bena godt plantet på jorda, så er de jevnt ove</w:t>
      </w:r>
      <w:r w:rsidR="005D04C9">
        <w:rPr>
          <w:rFonts w:ascii="Times New Roman" w:hAnsi="Times New Roman" w:cs="Times New Roman"/>
          <w:i/>
          <w:sz w:val="24"/>
          <w:szCs w:val="24"/>
        </w:rPr>
        <w:t>r positive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268-274</w:t>
      </w:r>
      <w:r w:rsidRPr="00151B4E">
        <w:rPr>
          <w:rFonts w:ascii="Times New Roman" w:hAnsi="Times New Roman" w:cs="Times New Roman"/>
          <w:i/>
          <w:sz w:val="24"/>
          <w:szCs w:val="24"/>
        </w:rPr>
        <w:t>)</w:t>
      </w:r>
      <w:r w:rsidR="005D04C9">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Also</w:t>
      </w:r>
      <w:proofErr w:type="gramEnd"/>
      <w:r w:rsidRPr="00151B4E">
        <w:rPr>
          <w:rFonts w:ascii="Times New Roman" w:hAnsi="Times New Roman" w:cs="Times New Roman"/>
          <w:sz w:val="24"/>
          <w:szCs w:val="24"/>
          <w:lang w:val="en-US"/>
        </w:rPr>
        <w:t xml:space="preserve">, F indicates that she has experienced what she refers to as somewhat sarcastic remarks at parties and social gatherings in the wake of reveling her study program: </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t xml:space="preserve">Jeg har hørt kommentarer på fester der </w:t>
      </w:r>
      <w:proofErr w:type="spellStart"/>
      <w:r w:rsidRPr="00151B4E">
        <w:rPr>
          <w:rFonts w:ascii="Times New Roman" w:hAnsi="Times New Roman" w:cs="Times New Roman"/>
          <w:i/>
          <w:sz w:val="24"/>
          <w:szCs w:val="24"/>
        </w:rPr>
        <w:t>der</w:t>
      </w:r>
      <w:proofErr w:type="spellEnd"/>
      <w:r w:rsidRPr="00151B4E">
        <w:rPr>
          <w:rFonts w:ascii="Times New Roman" w:hAnsi="Times New Roman" w:cs="Times New Roman"/>
          <w:i/>
          <w:sz w:val="24"/>
          <w:szCs w:val="24"/>
        </w:rPr>
        <w:t xml:space="preserve"> folk sier</w:t>
      </w:r>
      <w:r>
        <w:rPr>
          <w:rFonts w:ascii="Times New Roman" w:hAnsi="Times New Roman" w:cs="Times New Roman"/>
          <w:i/>
          <w:sz w:val="24"/>
          <w:szCs w:val="24"/>
        </w:rPr>
        <w:t xml:space="preserve"> litt </w:t>
      </w:r>
      <w:proofErr w:type="gramStart"/>
      <w:r>
        <w:rPr>
          <w:rFonts w:ascii="Times New Roman" w:hAnsi="Times New Roman" w:cs="Times New Roman"/>
          <w:i/>
          <w:sz w:val="24"/>
          <w:szCs w:val="24"/>
        </w:rPr>
        <w:t>ironisk</w:t>
      </w:r>
      <w:r w:rsidRPr="00151B4E">
        <w:rPr>
          <w:rFonts w:ascii="Times New Roman" w:hAnsi="Times New Roman" w:cs="Times New Roman"/>
          <w:i/>
          <w:sz w:val="24"/>
          <w:szCs w:val="24"/>
        </w:rPr>
        <w:t xml:space="preserve"> ”</w:t>
      </w:r>
      <w:proofErr w:type="spellStart"/>
      <w:r w:rsidRPr="00151B4E">
        <w:rPr>
          <w:rFonts w:ascii="Times New Roman" w:hAnsi="Times New Roman" w:cs="Times New Roman"/>
          <w:i/>
          <w:sz w:val="24"/>
          <w:szCs w:val="24"/>
        </w:rPr>
        <w:t>jasså</w:t>
      </w:r>
      <w:proofErr w:type="spellEnd"/>
      <w:proofErr w:type="gramEnd"/>
      <w:r w:rsidRPr="00151B4E">
        <w:rPr>
          <w:rFonts w:ascii="Times New Roman" w:hAnsi="Times New Roman" w:cs="Times New Roman"/>
          <w:i/>
          <w:sz w:val="24"/>
          <w:szCs w:val="24"/>
        </w:rPr>
        <w:t xml:space="preserve">, du driver </w:t>
      </w:r>
      <w:proofErr w:type="spellStart"/>
      <w:r w:rsidRPr="00151B4E">
        <w:rPr>
          <w:rFonts w:ascii="Times New Roman" w:hAnsi="Times New Roman" w:cs="Times New Roman"/>
          <w:i/>
          <w:sz w:val="24"/>
          <w:szCs w:val="24"/>
        </w:rPr>
        <w:t>å</w:t>
      </w:r>
      <w:proofErr w:type="spellEnd"/>
      <w:r w:rsidRPr="00151B4E">
        <w:rPr>
          <w:rFonts w:ascii="Times New Roman" w:hAnsi="Times New Roman" w:cs="Times New Roman"/>
          <w:i/>
          <w:sz w:val="24"/>
          <w:szCs w:val="24"/>
        </w:rPr>
        <w:t xml:space="preserve"> analyserer alt vi sier og gjør i alle situasjoner” og den slags. Det er overraskende ofte/ altså det er mye fordommer ute </w:t>
      </w:r>
      <w:proofErr w:type="spellStart"/>
      <w:r w:rsidRPr="00151B4E">
        <w:rPr>
          <w:rFonts w:ascii="Times New Roman" w:hAnsi="Times New Roman" w:cs="Times New Roman"/>
          <w:i/>
          <w:sz w:val="24"/>
          <w:szCs w:val="24"/>
        </w:rPr>
        <w:t>å</w:t>
      </w:r>
      <w:proofErr w:type="spellEnd"/>
      <w:r w:rsidRPr="00151B4E">
        <w:rPr>
          <w:rFonts w:ascii="Times New Roman" w:hAnsi="Times New Roman" w:cs="Times New Roman"/>
          <w:i/>
          <w:sz w:val="24"/>
          <w:szCs w:val="24"/>
        </w:rPr>
        <w:t xml:space="preserve"> går</w:t>
      </w:r>
      <w:r w:rsidR="005D04C9">
        <w:rPr>
          <w:rFonts w:ascii="Times New Roman" w:hAnsi="Times New Roman" w:cs="Times New Roman"/>
          <w:i/>
          <w:sz w:val="24"/>
          <w:szCs w:val="24"/>
        </w:rPr>
        <w:t xml:space="preserve">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1, line 126</w:t>
      </w:r>
      <w:r>
        <w:rPr>
          <w:rFonts w:ascii="Times New Roman" w:hAnsi="Times New Roman" w:cs="Times New Roman"/>
          <w:i/>
          <w:sz w:val="24"/>
          <w:szCs w:val="24"/>
        </w:rPr>
        <w:t>-129)</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b/>
          <w:sz w:val="24"/>
          <w:szCs w:val="24"/>
          <w:lang w:val="en-US"/>
        </w:rPr>
      </w:pPr>
      <w:r w:rsidRPr="00151B4E">
        <w:rPr>
          <w:rFonts w:ascii="Times New Roman" w:hAnsi="Times New Roman" w:cs="Times New Roman"/>
          <w:b/>
          <w:sz w:val="24"/>
          <w:szCs w:val="24"/>
          <w:lang w:val="en-US"/>
        </w:rPr>
        <w:t>Brief summary</w:t>
      </w:r>
      <w:r>
        <w:rPr>
          <w:rFonts w:ascii="Times New Roman" w:hAnsi="Times New Roman" w:cs="Times New Roman"/>
          <w:b/>
          <w:sz w:val="24"/>
          <w:szCs w:val="24"/>
          <w:lang w:val="en-US"/>
        </w:rPr>
        <w:t xml:space="preserve"> of “the law of </w:t>
      </w:r>
      <w:proofErr w:type="spellStart"/>
      <w:r>
        <w:rPr>
          <w:rFonts w:ascii="Times New Roman" w:hAnsi="Times New Roman" w:cs="Times New Roman"/>
          <w:b/>
          <w:sz w:val="24"/>
          <w:szCs w:val="24"/>
          <w:lang w:val="en-US"/>
        </w:rPr>
        <w:t>Jante</w:t>
      </w:r>
      <w:proofErr w:type="spellEnd"/>
      <w:r>
        <w:rPr>
          <w:rFonts w:ascii="Times New Roman" w:hAnsi="Times New Roman" w:cs="Times New Roman"/>
          <w:b/>
          <w:sz w:val="24"/>
          <w:szCs w:val="24"/>
          <w:lang w:val="en-US"/>
        </w:rPr>
        <w:t>”</w:t>
      </w:r>
      <w:r w:rsidRPr="00151B4E">
        <w:rPr>
          <w:rFonts w:ascii="Times New Roman" w:hAnsi="Times New Roman" w:cs="Times New Roman"/>
          <w:b/>
          <w:sz w:val="24"/>
          <w:szCs w:val="24"/>
          <w:lang w:val="en-US"/>
        </w:rPr>
        <w:t xml:space="preserve">:  </w:t>
      </w:r>
    </w:p>
    <w:p w:rsidR="00FD4A93"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Both interviewees provide examples of how other people potentially </w:t>
      </w:r>
      <w:r>
        <w:rPr>
          <w:rFonts w:ascii="Times New Roman" w:hAnsi="Times New Roman" w:cs="Times New Roman"/>
          <w:sz w:val="24"/>
          <w:szCs w:val="24"/>
          <w:lang w:val="en-US"/>
        </w:rPr>
        <w:t>have attribute an element</w:t>
      </w:r>
      <w:r w:rsidRPr="00151B4E">
        <w:rPr>
          <w:rFonts w:ascii="Times New Roman" w:hAnsi="Times New Roman" w:cs="Times New Roman"/>
          <w:sz w:val="24"/>
          <w:szCs w:val="24"/>
          <w:lang w:val="en-US"/>
        </w:rPr>
        <w:t xml:space="preserve"> of pretentiousness to the role as psychology-students, and has for this reason been advised either to refrain from “getting cocky” or to “keep their feet on the ground” in the wake of enrollment. </w:t>
      </w:r>
      <w:r>
        <w:rPr>
          <w:rFonts w:ascii="Times New Roman" w:hAnsi="Times New Roman" w:cs="Times New Roman"/>
          <w:sz w:val="24"/>
          <w:szCs w:val="24"/>
          <w:lang w:val="en-US"/>
        </w:rPr>
        <w:t xml:space="preserve">Accordingly, M comments that his family hoped that he would not return as a “snob” and that fellow students have </w:t>
      </w:r>
      <w:proofErr w:type="gramStart"/>
      <w:r>
        <w:rPr>
          <w:rFonts w:ascii="Times New Roman" w:hAnsi="Times New Roman" w:cs="Times New Roman"/>
          <w:sz w:val="24"/>
          <w:szCs w:val="24"/>
          <w:lang w:val="en-US"/>
        </w:rPr>
        <w:t>indicated that</w:t>
      </w:r>
      <w:proofErr w:type="gramEnd"/>
      <w:r>
        <w:rPr>
          <w:rFonts w:ascii="Times New Roman" w:hAnsi="Times New Roman" w:cs="Times New Roman"/>
          <w:sz w:val="24"/>
          <w:szCs w:val="24"/>
          <w:lang w:val="en-US"/>
        </w:rPr>
        <w:t xml:space="preserve"> “he shouldn’t think he is smarter than them” just because he studies psychology. F states that her friends advised her to “keep her feet on the ground” after enrolling and that other people have mockingly insinuated that “she must be going around analyzing everything that is said and done in every situation” because she studies psychology. </w:t>
      </w:r>
    </w:p>
    <w:p w:rsidR="0063589D" w:rsidRPr="00151B4E"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D4A93" w:rsidRDefault="00FD4A93" w:rsidP="00FD4A93">
      <w:pPr>
        <w:pStyle w:val="Overskrift3"/>
        <w:ind w:left="0" w:firstLine="0"/>
      </w:pPr>
    </w:p>
    <w:p w:rsidR="00FD4A93" w:rsidRPr="00FD4A93" w:rsidRDefault="00FD4A93" w:rsidP="00FD4A93">
      <w:pPr>
        <w:rPr>
          <w:lang w:val="en"/>
        </w:rPr>
      </w:pPr>
    </w:p>
    <w:p w:rsidR="0063589D" w:rsidRDefault="0063589D" w:rsidP="00FD4A93">
      <w:pPr>
        <w:pStyle w:val="Overskrift3"/>
      </w:pPr>
      <w:bookmarkStart w:id="26" w:name="_Toc388479487"/>
      <w:r>
        <w:lastRenderedPageBreak/>
        <w:t>Sub-theme #3:</w:t>
      </w:r>
      <w:r w:rsidR="00FD4A93">
        <w:t xml:space="preserve"> at the top of the food chain</w:t>
      </w:r>
      <w:bookmarkEnd w:id="26"/>
      <w:r w:rsidRPr="00151B4E">
        <w:t xml:space="preserve">        </w:t>
      </w:r>
    </w:p>
    <w:p w:rsidR="00FD4A93" w:rsidRPr="00FD4A93" w:rsidRDefault="00FD4A93" w:rsidP="00FD4A93">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As one of the more significant sub-themes, this theme addresses the passages where the interviewees comments on enrollment as something that is highly sought-after. </w:t>
      </w:r>
      <w:proofErr w:type="gramStart"/>
      <w:r w:rsidRPr="00151B4E">
        <w:rPr>
          <w:rFonts w:ascii="Times New Roman" w:hAnsi="Times New Roman" w:cs="Times New Roman"/>
          <w:sz w:val="24"/>
          <w:szCs w:val="24"/>
          <w:lang w:val="en-US"/>
        </w:rPr>
        <w:t>The theme-name “at the top of the food chain” is inspired by an excerpt</w:t>
      </w:r>
      <w:proofErr w:type="gramEnd"/>
      <w:r w:rsidRPr="00151B4E">
        <w:rPr>
          <w:rFonts w:ascii="Times New Roman" w:hAnsi="Times New Roman" w:cs="Times New Roman"/>
          <w:sz w:val="24"/>
          <w:szCs w:val="24"/>
          <w:lang w:val="en-US"/>
        </w:rPr>
        <w:t xml:space="preserve"> where M explains that being a psychologist is much like being on the top of the healthcare hierarchy. As such, the theme includes a selection of passages where the hierarchical position of the psychologist and the psychology student </w:t>
      </w:r>
      <w:proofErr w:type="gramStart"/>
      <w:r w:rsidRPr="00151B4E">
        <w:rPr>
          <w:rFonts w:ascii="Times New Roman" w:hAnsi="Times New Roman" w:cs="Times New Roman"/>
          <w:sz w:val="24"/>
          <w:szCs w:val="24"/>
          <w:lang w:val="en-US"/>
        </w:rPr>
        <w:t>is addressed</w:t>
      </w:r>
      <w:proofErr w:type="gramEnd"/>
      <w:r w:rsidRPr="00151B4E">
        <w:rPr>
          <w:rFonts w:ascii="Times New Roman" w:hAnsi="Times New Roman" w:cs="Times New Roman"/>
          <w:sz w:val="24"/>
          <w:szCs w:val="24"/>
          <w:lang w:val="en-US"/>
        </w:rPr>
        <w:t xml:space="preserve">, often in relation to other study programs or occupations. </w:t>
      </w:r>
    </w:p>
    <w:p w:rsidR="0063589D" w:rsidRPr="00151B4E"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Accordingly, w</w:t>
      </w:r>
      <w:r w:rsidRPr="00151B4E">
        <w:rPr>
          <w:rFonts w:ascii="Times New Roman" w:hAnsi="Times New Roman" w:cs="Times New Roman"/>
          <w:sz w:val="24"/>
          <w:szCs w:val="24"/>
          <w:lang w:val="en-US"/>
        </w:rPr>
        <w:t xml:space="preserve">hen asked what </w:t>
      </w:r>
      <w:proofErr w:type="gramStart"/>
      <w:r w:rsidRPr="00151B4E">
        <w:rPr>
          <w:rFonts w:ascii="Times New Roman" w:hAnsi="Times New Roman" w:cs="Times New Roman"/>
          <w:sz w:val="24"/>
          <w:szCs w:val="24"/>
          <w:lang w:val="en-US"/>
        </w:rPr>
        <w:t>is was</w:t>
      </w:r>
      <w:proofErr w:type="gramEnd"/>
      <w:r w:rsidRPr="00151B4E">
        <w:rPr>
          <w:rFonts w:ascii="Times New Roman" w:hAnsi="Times New Roman" w:cs="Times New Roman"/>
          <w:sz w:val="24"/>
          <w:szCs w:val="24"/>
          <w:lang w:val="en-US"/>
        </w:rPr>
        <w:t xml:space="preserve"> in particular about the psychological profession that intrigued the interviewees, M states the following:</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t>Det blir feil å si at det ikke på en måte/ det var status og sånne ting</w:t>
      </w:r>
      <w:r w:rsidR="0022083E">
        <w:rPr>
          <w:rFonts w:ascii="Times New Roman" w:hAnsi="Times New Roman" w:cs="Times New Roman"/>
          <w:i/>
          <w:sz w:val="24"/>
          <w:szCs w:val="24"/>
        </w:rPr>
        <w:t xml:space="preserve"> på en måte (</w:t>
      </w:r>
      <w:proofErr w:type="spellStart"/>
      <w:r w:rsidR="0022083E">
        <w:rPr>
          <w:rFonts w:ascii="Times New Roman" w:hAnsi="Times New Roman" w:cs="Times New Roman"/>
          <w:i/>
          <w:sz w:val="24"/>
          <w:szCs w:val="24"/>
        </w:rPr>
        <w:t>appendix</w:t>
      </w:r>
      <w:proofErr w:type="spellEnd"/>
      <w:r w:rsidR="0022083E">
        <w:rPr>
          <w:rFonts w:ascii="Times New Roman" w:hAnsi="Times New Roman" w:cs="Times New Roman"/>
          <w:i/>
          <w:sz w:val="24"/>
          <w:szCs w:val="24"/>
        </w:rPr>
        <w:t xml:space="preserve"> 1, line 46-47</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He later elaborates on these thoughts when 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why he thinks the psychology program has become so popular the last couple of decades:</w:t>
      </w:r>
    </w:p>
    <w:p w:rsidR="0063589D" w:rsidRPr="00151B4E" w:rsidRDefault="0063589D" w:rsidP="0063589D">
      <w:pPr>
        <w:spacing w:line="360" w:lineRule="auto"/>
        <w:ind w:left="1416"/>
        <w:jc w:val="both"/>
        <w:rPr>
          <w:rFonts w:ascii="Times New Roman" w:hAnsi="Times New Roman" w:cs="Times New Roman"/>
          <w:i/>
          <w:sz w:val="24"/>
          <w:szCs w:val="24"/>
          <w:lang w:val="en-US"/>
        </w:rPr>
      </w:pPr>
      <w:proofErr w:type="gramStart"/>
      <w:r w:rsidRPr="00151B4E">
        <w:rPr>
          <w:rFonts w:ascii="Times New Roman" w:hAnsi="Times New Roman" w:cs="Times New Roman"/>
          <w:i/>
          <w:sz w:val="24"/>
          <w:szCs w:val="24"/>
        </w:rPr>
        <w:t>jeg</w:t>
      </w:r>
      <w:proofErr w:type="gramEnd"/>
      <w:r w:rsidRPr="00151B4E">
        <w:rPr>
          <w:rFonts w:ascii="Times New Roman" w:hAnsi="Times New Roman" w:cs="Times New Roman"/>
          <w:i/>
          <w:sz w:val="24"/>
          <w:szCs w:val="24"/>
        </w:rPr>
        <w:t xml:space="preserve"> tenker det er to ting (-3) til det med status: det er nesten som å være lege, bare at man slipper alt blod og du slipper lissom all sykdom og alt det som på en måte.. </w:t>
      </w:r>
      <w:proofErr w:type="gramStart"/>
      <w:r w:rsidRPr="00151B4E">
        <w:rPr>
          <w:rFonts w:ascii="Times New Roman" w:hAnsi="Times New Roman" w:cs="Times New Roman"/>
          <w:i/>
          <w:sz w:val="24"/>
          <w:szCs w:val="24"/>
        </w:rPr>
        <w:t>mange</w:t>
      </w:r>
      <w:proofErr w:type="gramEnd"/>
      <w:r w:rsidRPr="00151B4E">
        <w:rPr>
          <w:rFonts w:ascii="Times New Roman" w:hAnsi="Times New Roman" w:cs="Times New Roman"/>
          <w:i/>
          <w:sz w:val="24"/>
          <w:szCs w:val="24"/>
        </w:rPr>
        <w:t xml:space="preserve"> ikke ønsker å ta i da, men du kan allikevel ha på en måte følelsen av å være, </w:t>
      </w:r>
      <w:proofErr w:type="spellStart"/>
      <w:r w:rsidRPr="00151B4E">
        <w:rPr>
          <w:rFonts w:ascii="Times New Roman" w:hAnsi="Times New Roman" w:cs="Times New Roman"/>
          <w:i/>
          <w:sz w:val="24"/>
          <w:szCs w:val="24"/>
        </w:rPr>
        <w:t>eh</w:t>
      </w:r>
      <w:proofErr w:type="spellEnd"/>
      <w:r w:rsidRPr="00151B4E">
        <w:rPr>
          <w:rFonts w:ascii="Times New Roman" w:hAnsi="Times New Roman" w:cs="Times New Roman"/>
          <w:i/>
          <w:sz w:val="24"/>
          <w:szCs w:val="24"/>
        </w:rPr>
        <w:t xml:space="preserve"> (-) en person som hjelper andre samtidig som du har på en måte en anseelse for å gjøre det, i motsetning til ja/ eller ikke i motsetning </w:t>
      </w:r>
      <w:proofErr w:type="spellStart"/>
      <w:r w:rsidRPr="00151B4E">
        <w:rPr>
          <w:rFonts w:ascii="Times New Roman" w:hAnsi="Times New Roman" w:cs="Times New Roman"/>
          <w:i/>
          <w:sz w:val="24"/>
          <w:szCs w:val="24"/>
        </w:rPr>
        <w:t>ti</w:t>
      </w:r>
      <w:proofErr w:type="spellEnd"/>
      <w:r w:rsidRPr="00151B4E">
        <w:rPr>
          <w:rFonts w:ascii="Times New Roman" w:hAnsi="Times New Roman" w:cs="Times New Roman"/>
          <w:i/>
          <w:sz w:val="24"/>
          <w:szCs w:val="24"/>
        </w:rPr>
        <w:t xml:space="preserve">, men i høyere grad enn mange andre yrker innenfor </w:t>
      </w:r>
      <w:proofErr w:type="spellStart"/>
      <w:r w:rsidRPr="00151B4E">
        <w:rPr>
          <w:rFonts w:ascii="Times New Roman" w:hAnsi="Times New Roman" w:cs="Times New Roman"/>
          <w:i/>
          <w:sz w:val="24"/>
          <w:szCs w:val="24"/>
        </w:rPr>
        <w:t>helsevesten</w:t>
      </w:r>
      <w:proofErr w:type="spellEnd"/>
      <w:r w:rsidRPr="00151B4E">
        <w:rPr>
          <w:rFonts w:ascii="Times New Roman" w:hAnsi="Times New Roman" w:cs="Times New Roman"/>
          <w:i/>
          <w:sz w:val="24"/>
          <w:szCs w:val="24"/>
        </w:rPr>
        <w:t xml:space="preserve"> da. Jeg tror på en måte det som det skiller psykologi fra de andre samfunnsfagene er at du blir en helsearbeider på toppen av </w:t>
      </w:r>
      <w:proofErr w:type="spellStart"/>
      <w:r w:rsidRPr="00151B4E">
        <w:rPr>
          <w:rFonts w:ascii="Times New Roman" w:hAnsi="Times New Roman" w:cs="Times New Roman"/>
          <w:i/>
          <w:sz w:val="24"/>
          <w:szCs w:val="24"/>
        </w:rPr>
        <w:t>hierkarkiet</w:t>
      </w:r>
      <w:proofErr w:type="spellEnd"/>
      <w:r w:rsidRPr="00151B4E">
        <w:rPr>
          <w:rFonts w:ascii="Times New Roman" w:hAnsi="Times New Roman" w:cs="Times New Roman"/>
          <w:i/>
          <w:sz w:val="24"/>
          <w:szCs w:val="24"/>
        </w:rPr>
        <w:t xml:space="preserve"> da. </w:t>
      </w:r>
      <w:r w:rsidR="0022083E">
        <w:rPr>
          <w:rFonts w:ascii="Times New Roman" w:hAnsi="Times New Roman" w:cs="Times New Roman"/>
          <w:i/>
          <w:sz w:val="24"/>
          <w:szCs w:val="24"/>
          <w:lang w:val="en-US"/>
        </w:rPr>
        <w:t>(appendix 1, line 528-538</w:t>
      </w:r>
      <w:r w:rsidRPr="00151B4E">
        <w:rPr>
          <w:rFonts w:ascii="Times New Roman" w:hAnsi="Times New Roman" w:cs="Times New Roman"/>
          <w:i/>
          <w:sz w:val="24"/>
          <w:szCs w:val="24"/>
          <w:lang w:val="en-US"/>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directly whether this hierarchical position had a definite impact on the choice of study programs, M states:  </w:t>
      </w:r>
    </w:p>
    <w:p w:rsidR="0063589D" w:rsidRPr="00151B4E" w:rsidRDefault="0063589D" w:rsidP="0063589D">
      <w:pPr>
        <w:spacing w:line="360" w:lineRule="auto"/>
        <w:ind w:left="1416"/>
        <w:jc w:val="both"/>
        <w:rPr>
          <w:rFonts w:ascii="Times New Roman" w:hAnsi="Times New Roman" w:cs="Times New Roman"/>
          <w:i/>
          <w:sz w:val="24"/>
          <w:szCs w:val="24"/>
        </w:rPr>
      </w:pPr>
      <w:r w:rsidRPr="00151B4E">
        <w:rPr>
          <w:rFonts w:ascii="Times New Roman" w:hAnsi="Times New Roman" w:cs="Times New Roman"/>
          <w:i/>
          <w:sz w:val="24"/>
          <w:szCs w:val="24"/>
        </w:rPr>
        <w:t xml:space="preserve">ja men det tror jeg at det hadde da. At det på en måte at det er veldig lett da å tenke (-3) det er sikkert dumt da, men hvis du har på en måte gode karakterer fra videregående så finnes det disse status-yrkene; du har lege, advokat, psykolog, noen tilfeller av økonom (-) som da byr seg som muligheter for deg og ikke for alle andre […] I tillegg så (-) så (-) jeg vet ikke (-) det er jo på en måte noe i det at det i disse høy-utdannede yrkene, eller høy-status yrkene også på en </w:t>
      </w:r>
      <w:r w:rsidRPr="00151B4E">
        <w:rPr>
          <w:rFonts w:ascii="Times New Roman" w:hAnsi="Times New Roman" w:cs="Times New Roman"/>
          <w:i/>
          <w:sz w:val="24"/>
          <w:szCs w:val="24"/>
        </w:rPr>
        <w:lastRenderedPageBreak/>
        <w:t>måte har en, kan ha en stemme i offentligheten. Så da vil man/ selv om man ikke er/ Jeg stod mellom journalistikk og det å gå denne veien, og både advokat og lege og psykologer og andre høy-utdannelser så har man på en måte en mulighet til å skrive kronikker å sånne ting da, fordi man har en viss anseelse på bakgrunn av det m</w:t>
      </w:r>
      <w:r w:rsidR="0022083E">
        <w:rPr>
          <w:rFonts w:ascii="Times New Roman" w:hAnsi="Times New Roman" w:cs="Times New Roman"/>
          <w:i/>
          <w:sz w:val="24"/>
          <w:szCs w:val="24"/>
        </w:rPr>
        <w:t>an studerer (</w:t>
      </w:r>
      <w:proofErr w:type="spellStart"/>
      <w:r w:rsidR="0022083E">
        <w:rPr>
          <w:rFonts w:ascii="Times New Roman" w:hAnsi="Times New Roman" w:cs="Times New Roman"/>
          <w:i/>
          <w:sz w:val="24"/>
          <w:szCs w:val="24"/>
        </w:rPr>
        <w:t>appendix</w:t>
      </w:r>
      <w:proofErr w:type="spellEnd"/>
      <w:r w:rsidR="0022083E">
        <w:rPr>
          <w:rFonts w:ascii="Times New Roman" w:hAnsi="Times New Roman" w:cs="Times New Roman"/>
          <w:i/>
          <w:sz w:val="24"/>
          <w:szCs w:val="24"/>
        </w:rPr>
        <w:t xml:space="preserve"> 1, line 73-100</w:t>
      </w:r>
      <w:r w:rsidRPr="00151B4E">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F also recurrently addresses this hierarchical position. When asked whether she ever considered </w:t>
      </w:r>
      <w:proofErr w:type="gramStart"/>
      <w:r w:rsidRPr="00151B4E">
        <w:rPr>
          <w:rFonts w:ascii="Times New Roman" w:hAnsi="Times New Roman" w:cs="Times New Roman"/>
          <w:sz w:val="24"/>
          <w:szCs w:val="24"/>
          <w:lang w:val="en-US"/>
        </w:rPr>
        <w:t>to study</w:t>
      </w:r>
      <w:proofErr w:type="gramEnd"/>
      <w:r w:rsidRPr="00151B4E">
        <w:rPr>
          <w:rFonts w:ascii="Times New Roman" w:hAnsi="Times New Roman" w:cs="Times New Roman"/>
          <w:sz w:val="24"/>
          <w:szCs w:val="24"/>
          <w:lang w:val="en-US"/>
        </w:rPr>
        <w:t xml:space="preserve"> other social sciences than psychology, she comments the following:</w:t>
      </w:r>
    </w:p>
    <w:p w:rsidR="0063589D" w:rsidRPr="00946258" w:rsidRDefault="005D04C9" w:rsidP="0063589D">
      <w:pPr>
        <w:spacing w:line="360" w:lineRule="auto"/>
        <w:ind w:left="1416"/>
        <w:jc w:val="both"/>
        <w:rPr>
          <w:rFonts w:ascii="Times New Roman" w:hAnsi="Times New Roman" w:cs="Times New Roman"/>
          <w:i/>
          <w:sz w:val="24"/>
          <w:szCs w:val="24"/>
        </w:rPr>
      </w:pPr>
      <w:proofErr w:type="spellStart"/>
      <w:r w:rsidRPr="005D04C9">
        <w:rPr>
          <w:rFonts w:ascii="Times New Roman" w:hAnsi="Times New Roman" w:cs="Times New Roman"/>
          <w:i/>
          <w:sz w:val="24"/>
          <w:szCs w:val="24"/>
        </w:rPr>
        <w:t>E</w:t>
      </w:r>
      <w:r w:rsidR="0063589D" w:rsidRPr="00151B4E">
        <w:rPr>
          <w:rFonts w:ascii="Times New Roman" w:hAnsi="Times New Roman" w:cs="Times New Roman"/>
          <w:i/>
          <w:sz w:val="24"/>
          <w:szCs w:val="24"/>
        </w:rPr>
        <w:t>h</w:t>
      </w:r>
      <w:proofErr w:type="spellEnd"/>
      <w:r w:rsidR="0063589D" w:rsidRPr="00151B4E">
        <w:rPr>
          <w:rFonts w:ascii="Times New Roman" w:hAnsi="Times New Roman" w:cs="Times New Roman"/>
          <w:i/>
          <w:sz w:val="24"/>
          <w:szCs w:val="24"/>
        </w:rPr>
        <w:t xml:space="preserve">, psykologi er jo blitt mer og mer (-3) </w:t>
      </w:r>
      <w:proofErr w:type="spellStart"/>
      <w:r w:rsidR="0063589D" w:rsidRPr="00151B4E">
        <w:rPr>
          <w:rFonts w:ascii="Times New Roman" w:hAnsi="Times New Roman" w:cs="Times New Roman"/>
          <w:i/>
          <w:sz w:val="24"/>
          <w:szCs w:val="24"/>
        </w:rPr>
        <w:t>ehm</w:t>
      </w:r>
      <w:proofErr w:type="spellEnd"/>
      <w:r w:rsidR="0063589D" w:rsidRPr="00151B4E">
        <w:rPr>
          <w:rFonts w:ascii="Times New Roman" w:hAnsi="Times New Roman" w:cs="Times New Roman"/>
          <w:i/>
          <w:sz w:val="24"/>
          <w:szCs w:val="24"/>
        </w:rPr>
        <w:t xml:space="preserve">, (-4) dette at psykologien har fått litt flere elementer som på en måte mer/ ikke konkret eller </w:t>
      </w:r>
      <w:r w:rsidR="005126F7" w:rsidRPr="00151B4E">
        <w:rPr>
          <w:rFonts w:ascii="Times New Roman" w:hAnsi="Times New Roman" w:cs="Times New Roman"/>
          <w:i/>
          <w:sz w:val="24"/>
          <w:szCs w:val="24"/>
        </w:rPr>
        <w:t>vitenskapelig</w:t>
      </w:r>
      <w:r w:rsidR="005126F7">
        <w:rPr>
          <w:rFonts w:ascii="Times New Roman" w:hAnsi="Times New Roman" w:cs="Times New Roman"/>
          <w:i/>
          <w:sz w:val="24"/>
          <w:szCs w:val="24"/>
        </w:rPr>
        <w:t xml:space="preserve">, men </w:t>
      </w:r>
      <w:r w:rsidR="0063589D" w:rsidRPr="00151B4E">
        <w:rPr>
          <w:rFonts w:ascii="Times New Roman" w:hAnsi="Times New Roman" w:cs="Times New Roman"/>
          <w:i/>
          <w:sz w:val="24"/>
          <w:szCs w:val="24"/>
        </w:rPr>
        <w:t>litt dette med nevropsykologi og/ det har på en måte blitt litt mer høyere kurs da. Altså statusen til sosialantropologi og statusen til psy</w:t>
      </w:r>
      <w:r w:rsidR="0063589D">
        <w:rPr>
          <w:rFonts w:ascii="Times New Roman" w:hAnsi="Times New Roman" w:cs="Times New Roman"/>
          <w:i/>
          <w:sz w:val="24"/>
          <w:szCs w:val="24"/>
        </w:rPr>
        <w:t>kologi er jo ganske forskjellig</w:t>
      </w:r>
      <w:r w:rsidR="0063589D" w:rsidRPr="00151B4E">
        <w:rPr>
          <w:rFonts w:ascii="Times New Roman" w:hAnsi="Times New Roman" w:cs="Times New Roman"/>
          <w:i/>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appendix</w:t>
      </w:r>
      <w:proofErr w:type="spellEnd"/>
      <w:r>
        <w:rPr>
          <w:rFonts w:ascii="Times New Roman" w:hAnsi="Times New Roman" w:cs="Times New Roman"/>
          <w:i/>
          <w:sz w:val="24"/>
          <w:szCs w:val="24"/>
        </w:rPr>
        <w:t xml:space="preserve"> 2, line 89</w:t>
      </w:r>
      <w:r w:rsidR="0063589D" w:rsidRPr="00946258">
        <w:rPr>
          <w:rFonts w:ascii="Times New Roman" w:hAnsi="Times New Roman" w:cs="Times New Roman"/>
          <w:i/>
          <w:sz w:val="24"/>
          <w:szCs w:val="24"/>
        </w:rPr>
        <w:t>-94)</w:t>
      </w:r>
      <w:r w:rsidR="0063589D">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how it felt to </w:t>
      </w:r>
      <w:proofErr w:type="gramStart"/>
      <w:r w:rsidRPr="00151B4E">
        <w:rPr>
          <w:rFonts w:ascii="Times New Roman" w:hAnsi="Times New Roman" w:cs="Times New Roman"/>
          <w:sz w:val="24"/>
          <w:szCs w:val="24"/>
          <w:lang w:val="en-US"/>
        </w:rPr>
        <w:t>be accepted</w:t>
      </w:r>
      <w:proofErr w:type="gramEnd"/>
      <w:r w:rsidRPr="00151B4E">
        <w:rPr>
          <w:rFonts w:ascii="Times New Roman" w:hAnsi="Times New Roman" w:cs="Times New Roman"/>
          <w:sz w:val="24"/>
          <w:szCs w:val="24"/>
          <w:lang w:val="en-US"/>
        </w:rPr>
        <w:t xml:space="preserve"> into the psychology program, F states: </w:t>
      </w:r>
    </w:p>
    <w:p w:rsidR="0063589D" w:rsidRPr="009A7EDC" w:rsidRDefault="0063589D" w:rsidP="0063589D">
      <w:pPr>
        <w:spacing w:line="360" w:lineRule="auto"/>
        <w:ind w:left="1416"/>
        <w:jc w:val="both"/>
        <w:rPr>
          <w:rFonts w:ascii="Times New Roman" w:hAnsi="Times New Roman" w:cs="Times New Roman"/>
          <w:i/>
          <w:sz w:val="24"/>
          <w:szCs w:val="24"/>
          <w:lang w:val="en-US"/>
        </w:rPr>
      </w:pPr>
      <w:proofErr w:type="gramStart"/>
      <w:r w:rsidRPr="00151B4E">
        <w:rPr>
          <w:rFonts w:ascii="Times New Roman" w:hAnsi="Times New Roman" w:cs="Times New Roman"/>
          <w:i/>
          <w:sz w:val="24"/>
          <w:szCs w:val="24"/>
        </w:rPr>
        <w:t>det</w:t>
      </w:r>
      <w:proofErr w:type="gramEnd"/>
      <w:r w:rsidRPr="00151B4E">
        <w:rPr>
          <w:rFonts w:ascii="Times New Roman" w:hAnsi="Times New Roman" w:cs="Times New Roman"/>
          <w:i/>
          <w:sz w:val="24"/>
          <w:szCs w:val="24"/>
        </w:rPr>
        <w:t xml:space="preserve"> føltes, altså, det føltes som en </w:t>
      </w:r>
      <w:proofErr w:type="spellStart"/>
      <w:r w:rsidRPr="00151B4E">
        <w:rPr>
          <w:rFonts w:ascii="Times New Roman" w:hAnsi="Times New Roman" w:cs="Times New Roman"/>
          <w:i/>
          <w:sz w:val="24"/>
          <w:szCs w:val="24"/>
        </w:rPr>
        <w:t>anerkjenelse</w:t>
      </w:r>
      <w:proofErr w:type="spellEnd"/>
      <w:r w:rsidRPr="00151B4E">
        <w:rPr>
          <w:rFonts w:ascii="Times New Roman" w:hAnsi="Times New Roman" w:cs="Times New Roman"/>
          <w:i/>
          <w:sz w:val="24"/>
          <w:szCs w:val="24"/>
        </w:rPr>
        <w:t xml:space="preserve"> fordi det er jo et studium, altså </w:t>
      </w:r>
      <w:proofErr w:type="spellStart"/>
      <w:r w:rsidRPr="00151B4E">
        <w:rPr>
          <w:rFonts w:ascii="Times New Roman" w:hAnsi="Times New Roman" w:cs="Times New Roman"/>
          <w:i/>
          <w:sz w:val="24"/>
          <w:szCs w:val="24"/>
        </w:rPr>
        <w:t>profesjonssutdannelse</w:t>
      </w:r>
      <w:proofErr w:type="spellEnd"/>
      <w:r w:rsidRPr="00151B4E">
        <w:rPr>
          <w:rFonts w:ascii="Times New Roman" w:hAnsi="Times New Roman" w:cs="Times New Roman"/>
          <w:i/>
          <w:sz w:val="24"/>
          <w:szCs w:val="24"/>
        </w:rPr>
        <w:t xml:space="preserve"> står jo høyt i kurs, så det var litt sånn, litt deilig følelse sånn sett/ stolthet kanskje litt? </w:t>
      </w:r>
      <w:r w:rsidR="005D04C9">
        <w:rPr>
          <w:rFonts w:ascii="Times New Roman" w:hAnsi="Times New Roman" w:cs="Times New Roman"/>
          <w:i/>
          <w:sz w:val="24"/>
          <w:szCs w:val="24"/>
          <w:lang w:val="en-US"/>
        </w:rPr>
        <w:t>(</w:t>
      </w:r>
      <w:proofErr w:type="gramStart"/>
      <w:r w:rsidR="005D04C9">
        <w:rPr>
          <w:rFonts w:ascii="Times New Roman" w:hAnsi="Times New Roman" w:cs="Times New Roman"/>
          <w:i/>
          <w:sz w:val="24"/>
          <w:szCs w:val="24"/>
          <w:lang w:val="en-US"/>
        </w:rPr>
        <w:t>appendix</w:t>
      </w:r>
      <w:proofErr w:type="gramEnd"/>
      <w:r w:rsidR="005D04C9">
        <w:rPr>
          <w:rFonts w:ascii="Times New Roman" w:hAnsi="Times New Roman" w:cs="Times New Roman"/>
          <w:i/>
          <w:sz w:val="24"/>
          <w:szCs w:val="24"/>
          <w:lang w:val="en-US"/>
        </w:rPr>
        <w:t xml:space="preserve"> 2, line 244-247</w:t>
      </w:r>
      <w:r w:rsidRPr="009A7EDC">
        <w:rPr>
          <w:rFonts w:ascii="Times New Roman" w:hAnsi="Times New Roman" w:cs="Times New Roman"/>
          <w:i/>
          <w:sz w:val="24"/>
          <w:szCs w:val="24"/>
          <w:lang w:val="en-US"/>
        </w:rPr>
        <w:t>)</w:t>
      </w:r>
      <w:r>
        <w:rPr>
          <w:rFonts w:ascii="Times New Roman" w:hAnsi="Times New Roman" w:cs="Times New Roman"/>
          <w:i/>
          <w:sz w:val="24"/>
          <w:szCs w:val="24"/>
          <w:lang w:val="en-US"/>
        </w:rPr>
        <w:t>.</w:t>
      </w:r>
    </w:p>
    <w:p w:rsidR="0063589D" w:rsidRPr="00151B4E" w:rsidRDefault="0063589D" w:rsidP="0063589D">
      <w:pPr>
        <w:spacing w:line="360" w:lineRule="auto"/>
        <w:ind w:left="851"/>
        <w:jc w:val="both"/>
        <w:rPr>
          <w:rFonts w:ascii="Times New Roman" w:hAnsi="Times New Roman" w:cs="Times New Roman"/>
          <w:b/>
          <w:sz w:val="24"/>
          <w:szCs w:val="24"/>
          <w:lang w:val="en-US"/>
        </w:rPr>
      </w:pPr>
      <w:r w:rsidRPr="00151B4E">
        <w:rPr>
          <w:rFonts w:ascii="Times New Roman" w:hAnsi="Times New Roman" w:cs="Times New Roman"/>
          <w:b/>
          <w:sz w:val="24"/>
          <w:szCs w:val="24"/>
          <w:lang w:val="en-US"/>
        </w:rPr>
        <w:t xml:space="preserve">Brief summary </w:t>
      </w:r>
      <w:r>
        <w:rPr>
          <w:rFonts w:ascii="Times New Roman" w:hAnsi="Times New Roman" w:cs="Times New Roman"/>
          <w:b/>
          <w:sz w:val="24"/>
          <w:szCs w:val="24"/>
          <w:lang w:val="en-US"/>
        </w:rPr>
        <w:t>of “at the top of the food chain”</w:t>
      </w:r>
      <w:r w:rsidRPr="00151B4E">
        <w:rPr>
          <w:rFonts w:ascii="Times New Roman" w:hAnsi="Times New Roman" w:cs="Times New Roman"/>
          <w:b/>
          <w:sz w:val="24"/>
          <w:szCs w:val="24"/>
          <w:lang w:val="en-US"/>
        </w:rPr>
        <w:t xml:space="preserve">  </w:t>
      </w:r>
    </w:p>
    <w:p w:rsidR="005126F7"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Based on the excerpts above, it can be argued that the interviewees are consciously aware of the element of hierarchical positioning and that this element could in fact have had a certain impact on the </w:t>
      </w:r>
      <w:proofErr w:type="gramStart"/>
      <w:r w:rsidRPr="00151B4E">
        <w:rPr>
          <w:rFonts w:ascii="Times New Roman" w:hAnsi="Times New Roman" w:cs="Times New Roman"/>
          <w:sz w:val="24"/>
          <w:szCs w:val="24"/>
          <w:lang w:val="en-US"/>
        </w:rPr>
        <w:t>interviewees</w:t>
      </w:r>
      <w:proofErr w:type="gramEnd"/>
      <w:r w:rsidRPr="00151B4E">
        <w:rPr>
          <w:rFonts w:ascii="Times New Roman" w:hAnsi="Times New Roman" w:cs="Times New Roman"/>
          <w:sz w:val="24"/>
          <w:szCs w:val="24"/>
          <w:lang w:val="en-US"/>
        </w:rPr>
        <w:t xml:space="preserve"> choice of study program. Whereas M suggests this quite bluntly,</w:t>
      </w:r>
      <w:r>
        <w:rPr>
          <w:rFonts w:ascii="Times New Roman" w:hAnsi="Times New Roman" w:cs="Times New Roman"/>
          <w:sz w:val="24"/>
          <w:szCs w:val="24"/>
          <w:lang w:val="en-US"/>
        </w:rPr>
        <w:t xml:space="preserve"> stating that “being a psychologist is much like being a doctor, but that you don’t have to deal with blood and diseases”,</w:t>
      </w:r>
      <w:r w:rsidRPr="00151B4E">
        <w:rPr>
          <w:rFonts w:ascii="Times New Roman" w:hAnsi="Times New Roman" w:cs="Times New Roman"/>
          <w:sz w:val="24"/>
          <w:szCs w:val="24"/>
          <w:lang w:val="en-US"/>
        </w:rPr>
        <w:t xml:space="preserve"> F seems more reluctant to attributing her choice of study program to prestige or hierarchical positioning, despite that she acknowledges the</w:t>
      </w:r>
      <w:r>
        <w:rPr>
          <w:rFonts w:ascii="Times New Roman" w:hAnsi="Times New Roman" w:cs="Times New Roman"/>
          <w:sz w:val="24"/>
          <w:szCs w:val="24"/>
          <w:lang w:val="en-US"/>
        </w:rPr>
        <w:t xml:space="preserve"> germaneness of hierarchical positioning </w:t>
      </w:r>
      <w:r w:rsidRPr="00151B4E">
        <w:rPr>
          <w:rFonts w:ascii="Times New Roman" w:hAnsi="Times New Roman" w:cs="Times New Roman"/>
          <w:sz w:val="24"/>
          <w:szCs w:val="24"/>
          <w:lang w:val="en-US"/>
        </w:rPr>
        <w:t>in the context of studying psychology</w:t>
      </w:r>
      <w:r>
        <w:rPr>
          <w:rFonts w:ascii="Times New Roman" w:hAnsi="Times New Roman" w:cs="Times New Roman"/>
          <w:sz w:val="24"/>
          <w:szCs w:val="24"/>
          <w:lang w:val="en-US"/>
        </w:rPr>
        <w:t>. Accordingly, she states that the role of the psychologist is far more prestigious than the role of a social anthropologist</w:t>
      </w:r>
      <w:r w:rsidRPr="00151B4E">
        <w:rPr>
          <w:rFonts w:ascii="Times New Roman" w:hAnsi="Times New Roman" w:cs="Times New Roman"/>
          <w:sz w:val="24"/>
          <w:szCs w:val="24"/>
          <w:lang w:val="en-US"/>
        </w:rPr>
        <w:t>.</w:t>
      </w:r>
      <w:r>
        <w:rPr>
          <w:rFonts w:ascii="Times New Roman" w:hAnsi="Times New Roman" w:cs="Times New Roman"/>
          <w:sz w:val="24"/>
          <w:szCs w:val="24"/>
          <w:lang w:val="en-US"/>
        </w:rPr>
        <w:t xml:space="preserve"> She also states that she experienced a sense of pride in the wake of enrolling. </w:t>
      </w:r>
      <w:r w:rsidRPr="00151B4E">
        <w:rPr>
          <w:rFonts w:ascii="Times New Roman" w:hAnsi="Times New Roman" w:cs="Times New Roman"/>
          <w:sz w:val="24"/>
          <w:szCs w:val="24"/>
          <w:lang w:val="en-US"/>
        </w:rPr>
        <w:t xml:space="preserve">  </w:t>
      </w:r>
    </w:p>
    <w:p w:rsidR="005126F7" w:rsidRDefault="0063589D" w:rsidP="005126F7">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    </w:t>
      </w:r>
    </w:p>
    <w:p w:rsidR="005126F7" w:rsidRPr="005126F7" w:rsidRDefault="005126F7" w:rsidP="005126F7">
      <w:pPr>
        <w:spacing w:line="360" w:lineRule="auto"/>
        <w:ind w:left="851"/>
        <w:jc w:val="both"/>
        <w:rPr>
          <w:rFonts w:ascii="Times New Roman" w:hAnsi="Times New Roman" w:cs="Times New Roman"/>
          <w:sz w:val="24"/>
          <w:szCs w:val="24"/>
          <w:lang w:val="en-US"/>
        </w:rPr>
      </w:pPr>
    </w:p>
    <w:p w:rsidR="0063589D" w:rsidRDefault="0063589D" w:rsidP="005126F7">
      <w:pPr>
        <w:pStyle w:val="Overskrift3"/>
      </w:pPr>
      <w:bookmarkStart w:id="27" w:name="_Toc388479488"/>
      <w:r>
        <w:lastRenderedPageBreak/>
        <w:t xml:space="preserve">Interpretation </w:t>
      </w:r>
      <w:r w:rsidRPr="00151B4E">
        <w:t xml:space="preserve">of </w:t>
      </w:r>
      <w:r>
        <w:t xml:space="preserve">main </w:t>
      </w:r>
      <w:r w:rsidRPr="00151B4E">
        <w:t>theme #1</w:t>
      </w:r>
      <w:bookmarkEnd w:id="27"/>
      <w:r w:rsidRPr="00151B4E">
        <w:t xml:space="preserve"> </w:t>
      </w:r>
    </w:p>
    <w:p w:rsidR="005126F7" w:rsidRPr="005126F7" w:rsidRDefault="005126F7" w:rsidP="005126F7">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three sub-themes seeks to illuminate the prevalence of prestige in the context of studying psychology from three different angles. The excerpts above clearly implies that both interviewees seem to acknowledge that they attend a study program that is much sought-after and have as such experienced both appraisals and recommendations implying that they should refrain from superciliousness or snobbery in the wake of enrolling in a prestigious study program.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By turning to the theoretical backdrop, it </w:t>
      </w:r>
      <w:proofErr w:type="gramStart"/>
      <w:r w:rsidRPr="00151B4E">
        <w:rPr>
          <w:rFonts w:ascii="Times New Roman" w:hAnsi="Times New Roman" w:cs="Times New Roman"/>
          <w:sz w:val="24"/>
          <w:szCs w:val="24"/>
          <w:lang w:val="en-US"/>
        </w:rPr>
        <w:t>can be argued</w:t>
      </w:r>
      <w:proofErr w:type="gramEnd"/>
      <w:r w:rsidRPr="00151B4E">
        <w:rPr>
          <w:rFonts w:ascii="Times New Roman" w:hAnsi="Times New Roman" w:cs="Times New Roman"/>
          <w:sz w:val="24"/>
          <w:szCs w:val="24"/>
          <w:lang w:val="en-US"/>
        </w:rPr>
        <w:t xml:space="preserve"> that the aspect of prestige in the context of university-life lies as a cornerstone in the </w:t>
      </w:r>
      <w:proofErr w:type="spellStart"/>
      <w:r>
        <w:rPr>
          <w:rFonts w:ascii="Times New Roman" w:hAnsi="Times New Roman" w:cs="Times New Roman"/>
          <w:sz w:val="24"/>
          <w:szCs w:val="24"/>
          <w:lang w:val="en-US"/>
        </w:rPr>
        <w:t>Bourdieuian</w:t>
      </w:r>
      <w:proofErr w:type="spellEnd"/>
      <w:r w:rsidRPr="00151B4E">
        <w:rPr>
          <w:rFonts w:ascii="Times New Roman" w:hAnsi="Times New Roman" w:cs="Times New Roman"/>
          <w:sz w:val="24"/>
          <w:szCs w:val="24"/>
          <w:lang w:val="en-US"/>
        </w:rPr>
        <w:t xml:space="preserve"> framework. In accordance with this framework, Bourdieu refers to ownership of the dominant culture as cultural capital, because through the education system, this culture </w:t>
      </w:r>
      <w:proofErr w:type="gramStart"/>
      <w:r w:rsidRPr="00151B4E">
        <w:rPr>
          <w:rFonts w:ascii="Times New Roman" w:hAnsi="Times New Roman" w:cs="Times New Roman"/>
          <w:sz w:val="24"/>
          <w:szCs w:val="24"/>
          <w:lang w:val="en-US"/>
        </w:rPr>
        <w:t>can be translated</w:t>
      </w:r>
      <w:proofErr w:type="gramEnd"/>
      <w:r w:rsidRPr="00151B4E">
        <w:rPr>
          <w:rFonts w:ascii="Times New Roman" w:hAnsi="Times New Roman" w:cs="Times New Roman"/>
          <w:sz w:val="24"/>
          <w:szCs w:val="24"/>
          <w:lang w:val="en-US"/>
        </w:rPr>
        <w:t xml:space="preserve"> into power and wealth</w:t>
      </w:r>
      <w:r w:rsidR="005126F7">
        <w:rPr>
          <w:rFonts w:ascii="Times New Roman" w:hAnsi="Times New Roman" w:cs="Times New Roman"/>
          <w:sz w:val="24"/>
          <w:szCs w:val="24"/>
          <w:lang w:val="en-US"/>
        </w:rPr>
        <w:t xml:space="preserve"> (theoretical backdrop, p. 12)</w:t>
      </w:r>
      <w:r w:rsidRPr="00151B4E">
        <w:rPr>
          <w:rFonts w:ascii="Times New Roman" w:hAnsi="Times New Roman" w:cs="Times New Roman"/>
          <w:sz w:val="24"/>
          <w:szCs w:val="24"/>
          <w:lang w:val="en-US"/>
        </w:rPr>
        <w:t>. As cultural capital is not evenly distributed throughout the class structure, it is possible to see a parallel between capital and the interviewees description of prestige</w:t>
      </w:r>
      <w:proofErr w:type="gramStart"/>
      <w:r w:rsidRPr="00151B4E">
        <w:rPr>
          <w:rFonts w:ascii="Times New Roman" w:hAnsi="Times New Roman" w:cs="Times New Roman"/>
          <w:sz w:val="24"/>
          <w:szCs w:val="24"/>
          <w:lang w:val="en-US"/>
        </w:rPr>
        <w:t>;</w:t>
      </w:r>
      <w:proofErr w:type="gramEnd"/>
      <w:r w:rsidRPr="00151B4E">
        <w:rPr>
          <w:rFonts w:ascii="Times New Roman" w:hAnsi="Times New Roman" w:cs="Times New Roman"/>
          <w:sz w:val="24"/>
          <w:szCs w:val="24"/>
          <w:lang w:val="en-US"/>
        </w:rPr>
        <w:t xml:space="preserve"> both being objects of desire and both attainable through certain educational programs. In the wake of these notions, it is timely to consider the enrollment into a psychology program as a means </w:t>
      </w:r>
      <w:proofErr w:type="gramStart"/>
      <w:r w:rsidRPr="00151B4E">
        <w:rPr>
          <w:rFonts w:ascii="Times New Roman" w:hAnsi="Times New Roman" w:cs="Times New Roman"/>
          <w:sz w:val="24"/>
          <w:szCs w:val="24"/>
          <w:lang w:val="en-US"/>
        </w:rPr>
        <w:t>to consciously or instinctively attain</w:t>
      </w:r>
      <w:proofErr w:type="gramEnd"/>
      <w:r w:rsidRPr="00151B4E">
        <w:rPr>
          <w:rFonts w:ascii="Times New Roman" w:hAnsi="Times New Roman" w:cs="Times New Roman"/>
          <w:sz w:val="24"/>
          <w:szCs w:val="24"/>
          <w:lang w:val="en-US"/>
        </w:rPr>
        <w:t xml:space="preserve"> prestige/capital. As such, the warnings provided by family and friends not to become “snobbish” or “forgetful of their roots” could insinuate that</w:t>
      </w:r>
      <w:r w:rsidR="005126F7">
        <w:rPr>
          <w:rFonts w:ascii="Times New Roman" w:hAnsi="Times New Roman" w:cs="Times New Roman"/>
          <w:sz w:val="24"/>
          <w:szCs w:val="24"/>
          <w:lang w:val="en-US"/>
        </w:rPr>
        <w:t xml:space="preserve"> they are aware of the </w:t>
      </w:r>
      <w:r w:rsidRPr="00151B4E">
        <w:rPr>
          <w:rFonts w:ascii="Times New Roman" w:hAnsi="Times New Roman" w:cs="Times New Roman"/>
          <w:sz w:val="24"/>
          <w:szCs w:val="24"/>
          <w:lang w:val="en-US"/>
        </w:rPr>
        <w:t xml:space="preserve">capital that comes with a desirable education. </w:t>
      </w:r>
    </w:p>
    <w:p w:rsidR="0063589D"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US"/>
        </w:rPr>
        <w:t xml:space="preserve">Moreover, it is timely to consider the element of prestige in the context of establishing “the helping relationship”. By turning to the words of both </w:t>
      </w:r>
      <w:proofErr w:type="spellStart"/>
      <w:r w:rsidRPr="00151B4E">
        <w:rPr>
          <w:rFonts w:ascii="Times New Roman" w:hAnsi="Times New Roman" w:cs="Times New Roman"/>
          <w:sz w:val="24"/>
          <w:szCs w:val="24"/>
          <w:lang w:val="en-US"/>
        </w:rPr>
        <w:t>Søren</w:t>
      </w:r>
      <w:proofErr w:type="spellEnd"/>
      <w:r w:rsidRPr="00151B4E">
        <w:rPr>
          <w:rFonts w:ascii="Times New Roman" w:hAnsi="Times New Roman" w:cs="Times New Roman"/>
          <w:sz w:val="24"/>
          <w:szCs w:val="24"/>
          <w:lang w:val="en-US"/>
        </w:rPr>
        <w:t xml:space="preserve"> Kierkegaard and more recently, Edgar Schein, it </w:t>
      </w:r>
      <w:proofErr w:type="gramStart"/>
      <w:r w:rsidRPr="00151B4E">
        <w:rPr>
          <w:rFonts w:ascii="Times New Roman" w:hAnsi="Times New Roman" w:cs="Times New Roman"/>
          <w:sz w:val="24"/>
          <w:szCs w:val="24"/>
          <w:lang w:val="en-US"/>
        </w:rPr>
        <w:t>can be argued</w:t>
      </w:r>
      <w:proofErr w:type="gramEnd"/>
      <w:r w:rsidRPr="00151B4E">
        <w:rPr>
          <w:rFonts w:ascii="Times New Roman" w:hAnsi="Times New Roman" w:cs="Times New Roman"/>
          <w:sz w:val="24"/>
          <w:szCs w:val="24"/>
          <w:lang w:val="en-US"/>
        </w:rPr>
        <w:t xml:space="preserve"> that the element of prestige can be considered contradictory to the role of the genuinely professional hel</w:t>
      </w:r>
      <w:r w:rsidR="005126F7">
        <w:rPr>
          <w:rFonts w:ascii="Times New Roman" w:hAnsi="Times New Roman" w:cs="Times New Roman"/>
          <w:sz w:val="24"/>
          <w:szCs w:val="24"/>
          <w:lang w:val="en-US"/>
        </w:rPr>
        <w:t>per (Theoretical backdrop, p. 23</w:t>
      </w:r>
      <w:r w:rsidRPr="00151B4E">
        <w:rPr>
          <w:rFonts w:ascii="Times New Roman" w:hAnsi="Times New Roman" w:cs="Times New Roman"/>
          <w:sz w:val="24"/>
          <w:szCs w:val="24"/>
          <w:lang w:val="en-US"/>
        </w:rPr>
        <w:t>)</w:t>
      </w:r>
      <w:r>
        <w:rPr>
          <w:rFonts w:ascii="Times New Roman" w:hAnsi="Times New Roman" w:cs="Times New Roman"/>
          <w:sz w:val="24"/>
          <w:szCs w:val="24"/>
          <w:lang w:val="en-US"/>
        </w:rPr>
        <w:t xml:space="preserve"> as it can be closely related to the concept of superiority</w:t>
      </w:r>
      <w:r w:rsidRPr="00151B4E">
        <w:rPr>
          <w:rFonts w:ascii="Times New Roman" w:hAnsi="Times New Roman" w:cs="Times New Roman"/>
          <w:sz w:val="24"/>
          <w:szCs w:val="24"/>
          <w:lang w:val="en-US"/>
        </w:rPr>
        <w:t xml:space="preserve">. Accordingly, Kierkegaard states that </w:t>
      </w:r>
      <w:r w:rsidRPr="00151B4E">
        <w:rPr>
          <w:rFonts w:ascii="Times New Roman" w:hAnsi="Times New Roman" w:cs="Times New Roman"/>
          <w:sz w:val="24"/>
          <w:szCs w:val="24"/>
          <w:lang w:val="en"/>
        </w:rPr>
        <w:t xml:space="preserve">that all useful advice derives from a state of </w:t>
      </w:r>
      <w:r w:rsidRPr="00151B4E">
        <w:rPr>
          <w:rFonts w:ascii="Times New Roman" w:hAnsi="Times New Roman" w:cs="Times New Roman"/>
          <w:i/>
          <w:sz w:val="24"/>
          <w:szCs w:val="24"/>
          <w:lang w:val="en"/>
        </w:rPr>
        <w:t>humility</w:t>
      </w:r>
      <w:r w:rsidRPr="00151B4E">
        <w:rPr>
          <w:rFonts w:ascii="Times New Roman" w:hAnsi="Times New Roman" w:cs="Times New Roman"/>
          <w:sz w:val="24"/>
          <w:szCs w:val="24"/>
          <w:lang w:val="en"/>
        </w:rPr>
        <w:t>, as true experts should acknowledge his inferiority to the question at hand, recognize his position as a servant for the inquirer, and</w:t>
      </w:r>
      <w:r w:rsidRPr="00151B4E">
        <w:rPr>
          <w:rFonts w:ascii="Times New Roman" w:hAnsi="Times New Roman" w:cs="Times New Roman"/>
          <w:i/>
          <w:sz w:val="24"/>
          <w:szCs w:val="24"/>
          <w:lang w:val="en"/>
        </w:rPr>
        <w:t xml:space="preserve"> refrain</w:t>
      </w:r>
      <w:r w:rsidRPr="00151B4E">
        <w:rPr>
          <w:rFonts w:ascii="Times New Roman" w:hAnsi="Times New Roman" w:cs="Times New Roman"/>
          <w:sz w:val="24"/>
          <w:szCs w:val="24"/>
          <w:lang w:val="en"/>
        </w:rPr>
        <w:t xml:space="preserve"> from superior attitudes. Furthermore, Schein stresses the possible downsides of the </w:t>
      </w:r>
      <w:proofErr w:type="gramStart"/>
      <w:r w:rsidRPr="00151B4E">
        <w:rPr>
          <w:rFonts w:ascii="Times New Roman" w:hAnsi="Times New Roman" w:cs="Times New Roman"/>
          <w:sz w:val="24"/>
          <w:szCs w:val="24"/>
          <w:lang w:val="en"/>
        </w:rPr>
        <w:t>helpers</w:t>
      </w:r>
      <w:proofErr w:type="gramEnd"/>
      <w:r w:rsidRPr="00151B4E">
        <w:rPr>
          <w:rFonts w:ascii="Times New Roman" w:hAnsi="Times New Roman" w:cs="Times New Roman"/>
          <w:sz w:val="24"/>
          <w:szCs w:val="24"/>
          <w:lang w:val="en"/>
        </w:rPr>
        <w:t xml:space="preserve"> superiority by commenting on the “one-up/one-down-hypothesis” (theoretical backdrop, p. 21). Schein comments that superiority creates a distance between helper and inquirer, leading the helper to become “one-up” and the inquirer to become “one-down”, potentially creating a troublesome helping process.</w:t>
      </w:r>
      <w:r>
        <w:rPr>
          <w:rFonts w:ascii="Times New Roman" w:hAnsi="Times New Roman" w:cs="Times New Roman"/>
          <w:sz w:val="24"/>
          <w:szCs w:val="24"/>
          <w:lang w:val="en"/>
        </w:rPr>
        <w:t xml:space="preserve"> Notably, these notions contribute to illuminating the </w:t>
      </w:r>
      <w:r>
        <w:rPr>
          <w:rFonts w:ascii="Times New Roman" w:hAnsi="Times New Roman" w:cs="Times New Roman"/>
          <w:sz w:val="24"/>
          <w:szCs w:val="24"/>
          <w:lang w:val="en"/>
        </w:rPr>
        <w:lastRenderedPageBreak/>
        <w:t xml:space="preserve">possible difficulties that is associated with the prestige and hierarchical positioning that the psychology program seemingly beget.   </w:t>
      </w:r>
      <w:r w:rsidRPr="00151B4E">
        <w:rPr>
          <w:rFonts w:ascii="Times New Roman" w:hAnsi="Times New Roman" w:cs="Times New Roman"/>
          <w:sz w:val="24"/>
          <w:szCs w:val="24"/>
          <w:lang w:val="en"/>
        </w:rPr>
        <w:t xml:space="preserve"> </w:t>
      </w:r>
    </w:p>
    <w:p w:rsidR="005126F7" w:rsidRPr="00151B4E" w:rsidRDefault="005126F7" w:rsidP="0063589D">
      <w:pPr>
        <w:spacing w:line="360" w:lineRule="auto"/>
        <w:ind w:left="851"/>
        <w:jc w:val="both"/>
        <w:rPr>
          <w:rFonts w:ascii="Times New Roman" w:hAnsi="Times New Roman" w:cs="Times New Roman"/>
          <w:sz w:val="24"/>
          <w:szCs w:val="24"/>
          <w:lang w:val="en-US"/>
        </w:rPr>
      </w:pPr>
    </w:p>
    <w:p w:rsidR="0063589D" w:rsidRDefault="0063589D" w:rsidP="005126F7">
      <w:pPr>
        <w:pStyle w:val="Overskrift2"/>
      </w:pPr>
      <w:bookmarkStart w:id="28" w:name="_Toc388479489"/>
      <w:r w:rsidRPr="00AC17EF">
        <w:t>Main theme #2: Safety</w:t>
      </w:r>
      <w:bookmarkEnd w:id="28"/>
      <w:r w:rsidRPr="00AC17EF">
        <w:t xml:space="preserve"> </w:t>
      </w:r>
    </w:p>
    <w:p w:rsidR="005126F7" w:rsidRPr="005126F7" w:rsidRDefault="005126F7" w:rsidP="005126F7">
      <w:pPr>
        <w:rPr>
          <w:lang w:val="en-US"/>
        </w:rPr>
      </w:pP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Throughout the transcriptions, it is possible to identify a number of passages relating to an element of </w:t>
      </w:r>
      <w:r w:rsidRPr="00151B4E">
        <w:rPr>
          <w:rFonts w:ascii="Times New Roman" w:hAnsi="Times New Roman" w:cs="Times New Roman"/>
          <w:i/>
          <w:sz w:val="24"/>
          <w:szCs w:val="24"/>
          <w:lang w:val="en-US"/>
        </w:rPr>
        <w:t xml:space="preserve">safety. </w:t>
      </w:r>
      <w:r w:rsidRPr="00151B4E">
        <w:rPr>
          <w:rFonts w:ascii="Times New Roman" w:hAnsi="Times New Roman" w:cs="Times New Roman"/>
          <w:sz w:val="24"/>
          <w:szCs w:val="24"/>
          <w:lang w:val="en-US"/>
        </w:rPr>
        <w:t xml:space="preserve">Accordingly, the interviewees recurrently comments on their study program as being a very safe, and at times even a cowardly choice. The following sub-themes will seek to map the prevalence of safety in the context of studying psychology. As we will see, this theme includes certain excerpts and passages that hews closely to the element of prestige, as studying psychology seemingly is a safe way to attain prestige, according to one of the interviewees. However, when talking about safety, the interviewees use articulations that are more negative and sometimes even shameful, oppose to when they address the sub-themes that refer to prestige. </w:t>
      </w:r>
    </w:p>
    <w:p w:rsidR="005126F7" w:rsidRPr="00151B4E" w:rsidRDefault="005126F7" w:rsidP="0063589D">
      <w:pPr>
        <w:spacing w:line="360" w:lineRule="auto"/>
        <w:ind w:left="851"/>
        <w:jc w:val="both"/>
        <w:rPr>
          <w:rFonts w:ascii="Times New Roman" w:hAnsi="Times New Roman" w:cs="Times New Roman"/>
          <w:sz w:val="24"/>
          <w:szCs w:val="24"/>
          <w:lang w:val="en-US"/>
        </w:rPr>
      </w:pPr>
    </w:p>
    <w:p w:rsidR="0063589D" w:rsidRDefault="00212D40" w:rsidP="005126F7">
      <w:pPr>
        <w:pStyle w:val="Overskrift3"/>
      </w:pPr>
      <w:bookmarkStart w:id="29" w:name="_Toc388479490"/>
      <w:r>
        <w:t>Sub-theme #1:</w:t>
      </w:r>
      <w:r w:rsidR="0063589D" w:rsidRPr="00151B4E">
        <w:t xml:space="preserve"> approval from friends and family</w:t>
      </w:r>
      <w:bookmarkEnd w:id="29"/>
      <w:r w:rsidR="0063589D" w:rsidRPr="00151B4E">
        <w:t xml:space="preserve">   </w:t>
      </w:r>
    </w:p>
    <w:p w:rsidR="005126F7" w:rsidRPr="005126F7" w:rsidRDefault="005126F7" w:rsidP="005126F7">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Approval shines forth as a recurring theme, in particular for one of the interviewees. Importantly, whereas appraisals refer more to an enthusiasm or celebration of ones achievements, approval refers more to whether or not family and friends accept and approve of the study program</w:t>
      </w:r>
      <w:r>
        <w:rPr>
          <w:rFonts w:ascii="Times New Roman" w:hAnsi="Times New Roman" w:cs="Times New Roman"/>
          <w:sz w:val="24"/>
          <w:szCs w:val="24"/>
          <w:lang w:val="en-US"/>
        </w:rPr>
        <w:t xml:space="preserve"> of the interviewees</w:t>
      </w:r>
      <w:r w:rsidRPr="00151B4E">
        <w:rPr>
          <w:rFonts w:ascii="Times New Roman" w:hAnsi="Times New Roman" w:cs="Times New Roman"/>
          <w:sz w:val="24"/>
          <w:szCs w:val="24"/>
          <w:lang w:val="en-US"/>
        </w:rPr>
        <w:t xml:space="preserve"> choice.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Accordingly, when asked what inspired M to study psychology, he states the following: </w:t>
      </w:r>
    </w:p>
    <w:p w:rsidR="0063589D" w:rsidRPr="008F1746" w:rsidRDefault="0063589D" w:rsidP="0063589D">
      <w:pPr>
        <w:spacing w:line="360" w:lineRule="auto"/>
        <w:ind w:left="1416"/>
        <w:jc w:val="both"/>
        <w:rPr>
          <w:rFonts w:ascii="Times New Roman" w:hAnsi="Times New Roman" w:cs="Times New Roman"/>
          <w:i/>
          <w:sz w:val="24"/>
          <w:szCs w:val="24"/>
        </w:rPr>
      </w:pPr>
      <w:r w:rsidRPr="008F1746">
        <w:rPr>
          <w:rFonts w:ascii="Times New Roman" w:hAnsi="Times New Roman" w:cs="Times New Roman"/>
          <w:i/>
          <w:sz w:val="24"/>
          <w:szCs w:val="24"/>
        </w:rPr>
        <w:t xml:space="preserve">Og jeg må jo innrømme at jeg ønsket å få uttelling for de karakterene og når jeg visste at på en måte/ det var også noe mamma og pappa anså som ganske viktig. Det var et studium som på en måte ga begge deler, og i tillegg ville tilfredsstille </w:t>
      </w:r>
      <w:r w:rsidR="0022083E">
        <w:rPr>
          <w:rFonts w:ascii="Times New Roman" w:hAnsi="Times New Roman" w:cs="Times New Roman"/>
          <w:i/>
          <w:sz w:val="24"/>
          <w:szCs w:val="24"/>
        </w:rPr>
        <w:t>alle parter (</w:t>
      </w:r>
      <w:proofErr w:type="spellStart"/>
      <w:r w:rsidR="0022083E">
        <w:rPr>
          <w:rFonts w:ascii="Times New Roman" w:hAnsi="Times New Roman" w:cs="Times New Roman"/>
          <w:i/>
          <w:sz w:val="24"/>
          <w:szCs w:val="24"/>
        </w:rPr>
        <w:t>appendix</w:t>
      </w:r>
      <w:proofErr w:type="spellEnd"/>
      <w:r w:rsidR="0022083E">
        <w:rPr>
          <w:rFonts w:ascii="Times New Roman" w:hAnsi="Times New Roman" w:cs="Times New Roman"/>
          <w:i/>
          <w:sz w:val="24"/>
          <w:szCs w:val="24"/>
        </w:rPr>
        <w:t xml:space="preserve"> 1, line 34</w:t>
      </w:r>
      <w:r w:rsidRPr="008F1746">
        <w:rPr>
          <w:rFonts w:ascii="Times New Roman" w:hAnsi="Times New Roman" w:cs="Times New Roman"/>
          <w:i/>
          <w:sz w:val="24"/>
          <w:szCs w:val="24"/>
        </w:rPr>
        <w:t>-38).</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why she decided to study psychology oppose to other social sciences, F comments: </w:t>
      </w:r>
    </w:p>
    <w:p w:rsidR="0063589D" w:rsidRPr="008F1746" w:rsidRDefault="0063589D" w:rsidP="0063589D">
      <w:pPr>
        <w:spacing w:line="360" w:lineRule="auto"/>
        <w:ind w:left="1416"/>
        <w:jc w:val="both"/>
        <w:rPr>
          <w:rFonts w:ascii="Times New Roman" w:hAnsi="Times New Roman" w:cs="Times New Roman"/>
          <w:i/>
          <w:sz w:val="24"/>
          <w:szCs w:val="24"/>
        </w:rPr>
      </w:pPr>
      <w:proofErr w:type="spellStart"/>
      <w:r w:rsidRPr="008F1746">
        <w:rPr>
          <w:rFonts w:ascii="Times New Roman" w:hAnsi="Times New Roman" w:cs="Times New Roman"/>
          <w:i/>
          <w:sz w:val="24"/>
          <w:szCs w:val="24"/>
        </w:rPr>
        <w:lastRenderedPageBreak/>
        <w:t>Antroplogi</w:t>
      </w:r>
      <w:proofErr w:type="spellEnd"/>
      <w:r w:rsidRPr="008F1746">
        <w:rPr>
          <w:rFonts w:ascii="Times New Roman" w:hAnsi="Times New Roman" w:cs="Times New Roman"/>
          <w:i/>
          <w:sz w:val="24"/>
          <w:szCs w:val="24"/>
        </w:rPr>
        <w:t xml:space="preserve"> og sosiologi blir jo sett på som litt mer sånn (-) ikke tullefag, men (-) men, du skjønner (-) […] ja (-) </w:t>
      </w:r>
      <w:proofErr w:type="spellStart"/>
      <w:r w:rsidRPr="008F1746">
        <w:rPr>
          <w:rFonts w:ascii="Times New Roman" w:hAnsi="Times New Roman" w:cs="Times New Roman"/>
          <w:i/>
          <w:sz w:val="24"/>
          <w:szCs w:val="24"/>
        </w:rPr>
        <w:t>eh</w:t>
      </w:r>
      <w:proofErr w:type="spellEnd"/>
      <w:r w:rsidRPr="008F1746">
        <w:rPr>
          <w:rFonts w:ascii="Times New Roman" w:hAnsi="Times New Roman" w:cs="Times New Roman"/>
          <w:i/>
          <w:sz w:val="24"/>
          <w:szCs w:val="24"/>
        </w:rPr>
        <w:t xml:space="preserve">, og foreldre har nok å spilt litt inn […] altså min far har altså sverget mye til realfag og jeg har også en stefar som jeg bodde med en del år som også er en sånn realfagsmann tvers igjennom da. </w:t>
      </w:r>
      <w:proofErr w:type="spellStart"/>
      <w:r w:rsidRPr="008F1746">
        <w:rPr>
          <w:rFonts w:ascii="Times New Roman" w:hAnsi="Times New Roman" w:cs="Times New Roman"/>
          <w:i/>
          <w:sz w:val="24"/>
          <w:szCs w:val="24"/>
        </w:rPr>
        <w:t>Eh</w:t>
      </w:r>
      <w:proofErr w:type="spellEnd"/>
      <w:r w:rsidRPr="008F1746">
        <w:rPr>
          <w:rFonts w:ascii="Times New Roman" w:hAnsi="Times New Roman" w:cs="Times New Roman"/>
          <w:i/>
          <w:sz w:val="24"/>
          <w:szCs w:val="24"/>
        </w:rPr>
        <w:t xml:space="preserve"> (-) så de har vel på en m</w:t>
      </w:r>
      <w:r>
        <w:rPr>
          <w:rFonts w:ascii="Times New Roman" w:hAnsi="Times New Roman" w:cs="Times New Roman"/>
          <w:i/>
          <w:sz w:val="24"/>
          <w:szCs w:val="24"/>
        </w:rPr>
        <w:t xml:space="preserve">åte å akseptert psykologien </w:t>
      </w:r>
      <w:proofErr w:type="spellStart"/>
      <w:proofErr w:type="gramStart"/>
      <w:r>
        <w:rPr>
          <w:rFonts w:ascii="Times New Roman" w:hAnsi="Times New Roman" w:cs="Times New Roman"/>
          <w:i/>
          <w:sz w:val="24"/>
          <w:szCs w:val="24"/>
        </w:rPr>
        <w:t>som</w:t>
      </w:r>
      <w:r w:rsidRPr="008F1746">
        <w:rPr>
          <w:rFonts w:ascii="Times New Roman" w:hAnsi="Times New Roman" w:cs="Times New Roman"/>
          <w:i/>
          <w:sz w:val="24"/>
          <w:szCs w:val="24"/>
        </w:rPr>
        <w:t>”akkurat</w:t>
      </w:r>
      <w:proofErr w:type="spellEnd"/>
      <w:proofErr w:type="gramEnd"/>
      <w:r w:rsidRPr="008F1746">
        <w:rPr>
          <w:rFonts w:ascii="Times New Roman" w:hAnsi="Times New Roman" w:cs="Times New Roman"/>
          <w:i/>
          <w:sz w:val="24"/>
          <w:szCs w:val="24"/>
        </w:rPr>
        <w:t xml:space="preserve"> innenfor”  (</w:t>
      </w:r>
      <w:proofErr w:type="spellStart"/>
      <w:r w:rsidRPr="008F1746">
        <w:rPr>
          <w:rFonts w:ascii="Times New Roman" w:hAnsi="Times New Roman" w:cs="Times New Roman"/>
          <w:i/>
          <w:sz w:val="24"/>
          <w:szCs w:val="24"/>
        </w:rPr>
        <w:t>appendix</w:t>
      </w:r>
      <w:proofErr w:type="spellEnd"/>
      <w:r w:rsidRPr="008F1746">
        <w:rPr>
          <w:rFonts w:ascii="Times New Roman" w:hAnsi="Times New Roman" w:cs="Times New Roman"/>
          <w:i/>
          <w:sz w:val="24"/>
          <w:szCs w:val="24"/>
        </w:rPr>
        <w:t xml:space="preserve"> 2, line 96- 110)</w:t>
      </w:r>
    </w:p>
    <w:p w:rsidR="0063589D" w:rsidRPr="00151B4E" w:rsidRDefault="0063589D" w:rsidP="0063589D">
      <w:pPr>
        <w:spacing w:line="360" w:lineRule="auto"/>
        <w:ind w:left="851"/>
        <w:jc w:val="both"/>
        <w:rPr>
          <w:rFonts w:ascii="Times New Roman" w:hAnsi="Times New Roman" w:cs="Times New Roman"/>
          <w:sz w:val="24"/>
          <w:szCs w:val="24"/>
        </w:rPr>
      </w:pPr>
      <w:proofErr w:type="spellStart"/>
      <w:proofErr w:type="gramStart"/>
      <w:r w:rsidRPr="00151B4E">
        <w:rPr>
          <w:rFonts w:ascii="Times New Roman" w:hAnsi="Times New Roman" w:cs="Times New Roman"/>
          <w:sz w:val="24"/>
          <w:szCs w:val="24"/>
        </w:rPr>
        <w:t>she</w:t>
      </w:r>
      <w:proofErr w:type="spellEnd"/>
      <w:proofErr w:type="gramEnd"/>
      <w:r w:rsidRPr="00151B4E">
        <w:rPr>
          <w:rFonts w:ascii="Times New Roman" w:hAnsi="Times New Roman" w:cs="Times New Roman"/>
          <w:sz w:val="24"/>
          <w:szCs w:val="24"/>
        </w:rPr>
        <w:t xml:space="preserve"> </w:t>
      </w:r>
      <w:proofErr w:type="spellStart"/>
      <w:r w:rsidRPr="00151B4E">
        <w:rPr>
          <w:rFonts w:ascii="Times New Roman" w:hAnsi="Times New Roman" w:cs="Times New Roman"/>
          <w:sz w:val="24"/>
          <w:szCs w:val="24"/>
        </w:rPr>
        <w:t>elaborates</w:t>
      </w:r>
      <w:proofErr w:type="spellEnd"/>
      <w:r w:rsidRPr="00151B4E">
        <w:rPr>
          <w:rFonts w:ascii="Times New Roman" w:hAnsi="Times New Roman" w:cs="Times New Roman"/>
          <w:sz w:val="24"/>
          <w:szCs w:val="24"/>
        </w:rPr>
        <w:t>:</w:t>
      </w:r>
    </w:p>
    <w:p w:rsidR="0063589D" w:rsidRPr="00C513BB" w:rsidRDefault="0063589D" w:rsidP="0063589D">
      <w:pPr>
        <w:spacing w:line="360" w:lineRule="auto"/>
        <w:ind w:left="1416"/>
        <w:jc w:val="both"/>
        <w:rPr>
          <w:rFonts w:ascii="Times New Roman" w:hAnsi="Times New Roman" w:cs="Times New Roman"/>
          <w:i/>
          <w:sz w:val="24"/>
          <w:szCs w:val="24"/>
        </w:rPr>
      </w:pPr>
      <w:proofErr w:type="gramStart"/>
      <w:r w:rsidRPr="00C513BB">
        <w:rPr>
          <w:rFonts w:ascii="Times New Roman" w:hAnsi="Times New Roman" w:cs="Times New Roman"/>
          <w:i/>
          <w:sz w:val="24"/>
          <w:szCs w:val="24"/>
        </w:rPr>
        <w:t>og</w:t>
      </w:r>
      <w:proofErr w:type="gramEnd"/>
      <w:r w:rsidRPr="00C513BB">
        <w:rPr>
          <w:rFonts w:ascii="Times New Roman" w:hAnsi="Times New Roman" w:cs="Times New Roman"/>
          <w:i/>
          <w:sz w:val="24"/>
          <w:szCs w:val="24"/>
        </w:rPr>
        <w:t xml:space="preserve"> min mor har vært støttende til psykologien, for henne betyr det mye at det skal være en trygg og solid utdanning (</w:t>
      </w:r>
      <w:proofErr w:type="spellStart"/>
      <w:r w:rsidRPr="00C513BB">
        <w:rPr>
          <w:rFonts w:ascii="Times New Roman" w:hAnsi="Times New Roman" w:cs="Times New Roman"/>
          <w:i/>
          <w:sz w:val="24"/>
          <w:szCs w:val="24"/>
        </w:rPr>
        <w:t>appendix</w:t>
      </w:r>
      <w:proofErr w:type="spellEnd"/>
      <w:r w:rsidRPr="00C513BB">
        <w:rPr>
          <w:rFonts w:ascii="Times New Roman" w:hAnsi="Times New Roman" w:cs="Times New Roman"/>
          <w:i/>
          <w:sz w:val="24"/>
          <w:szCs w:val="24"/>
        </w:rPr>
        <w:t xml:space="preserve"> 2, line 113-114)</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later</w:t>
      </w:r>
      <w:proofErr w:type="gramEnd"/>
      <w:r w:rsidRPr="00151B4E">
        <w:rPr>
          <w:rFonts w:ascii="Times New Roman" w:hAnsi="Times New Roman" w:cs="Times New Roman"/>
          <w:sz w:val="24"/>
          <w:szCs w:val="24"/>
          <w:lang w:val="en-US"/>
        </w:rPr>
        <w:t xml:space="preserve"> on, when asked how her family responded to her enrollment, F comments the following: </w:t>
      </w:r>
    </w:p>
    <w:p w:rsidR="0063589D" w:rsidRPr="00C513BB" w:rsidRDefault="0063589D" w:rsidP="0063589D">
      <w:pPr>
        <w:spacing w:line="360" w:lineRule="auto"/>
        <w:ind w:left="1416"/>
        <w:jc w:val="both"/>
        <w:rPr>
          <w:rFonts w:ascii="Times New Roman" w:hAnsi="Times New Roman" w:cs="Times New Roman"/>
          <w:i/>
          <w:sz w:val="24"/>
          <w:szCs w:val="24"/>
        </w:rPr>
      </w:pPr>
      <w:proofErr w:type="gramStart"/>
      <w:r w:rsidRPr="00C513BB">
        <w:rPr>
          <w:rFonts w:ascii="Times New Roman" w:hAnsi="Times New Roman" w:cs="Times New Roman"/>
          <w:i/>
          <w:sz w:val="24"/>
          <w:szCs w:val="24"/>
        </w:rPr>
        <w:t>min</w:t>
      </w:r>
      <w:proofErr w:type="gramEnd"/>
      <w:r w:rsidRPr="00C513BB">
        <w:rPr>
          <w:rFonts w:ascii="Times New Roman" w:hAnsi="Times New Roman" w:cs="Times New Roman"/>
          <w:i/>
          <w:sz w:val="24"/>
          <w:szCs w:val="24"/>
        </w:rPr>
        <w:t xml:space="preserve"> far og var anerkjennende og ”hvis det er dette du vil, så er det flott”, så det var egentlig, egentlig annerkjennelse og støtte (-3). </w:t>
      </w:r>
      <w:proofErr w:type="gramStart"/>
      <w:r w:rsidRPr="00C513BB">
        <w:rPr>
          <w:rFonts w:ascii="Times New Roman" w:hAnsi="Times New Roman" w:cs="Times New Roman"/>
          <w:i/>
          <w:sz w:val="24"/>
          <w:szCs w:val="24"/>
        </w:rPr>
        <w:t>glede</w:t>
      </w:r>
      <w:proofErr w:type="gramEnd"/>
      <w:r w:rsidRPr="00C513BB">
        <w:rPr>
          <w:rFonts w:ascii="Times New Roman" w:hAnsi="Times New Roman" w:cs="Times New Roman"/>
          <w:i/>
          <w:sz w:val="24"/>
          <w:szCs w:val="24"/>
        </w:rPr>
        <w:t xml:space="preserve"> på mine vegne. Ingen ting (-) negativt egentlig. Annet enn at den tanken jeg nevnte </w:t>
      </w:r>
      <w:proofErr w:type="gramStart"/>
      <w:r w:rsidRPr="00C513BB">
        <w:rPr>
          <w:rFonts w:ascii="Times New Roman" w:hAnsi="Times New Roman" w:cs="Times New Roman"/>
          <w:i/>
          <w:sz w:val="24"/>
          <w:szCs w:val="24"/>
        </w:rPr>
        <w:t>at ”nå</w:t>
      </w:r>
      <w:proofErr w:type="gramEnd"/>
      <w:r w:rsidRPr="00C513BB">
        <w:rPr>
          <w:rFonts w:ascii="Times New Roman" w:hAnsi="Times New Roman" w:cs="Times New Roman"/>
          <w:i/>
          <w:sz w:val="24"/>
          <w:szCs w:val="24"/>
        </w:rPr>
        <w:t xml:space="preserve"> gir jeg opp alt annet; journalistikk, litteratur og alt dette andre som jeg også bryr meg om”</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appendix</w:t>
      </w:r>
      <w:proofErr w:type="spellEnd"/>
      <w:r>
        <w:rPr>
          <w:rFonts w:ascii="Times New Roman" w:hAnsi="Times New Roman" w:cs="Times New Roman"/>
          <w:i/>
          <w:sz w:val="24"/>
          <w:szCs w:val="24"/>
        </w:rPr>
        <w:t xml:space="preserve"> 2, line 254-260)</w:t>
      </w:r>
      <w:r w:rsidRPr="00C513BB">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this note, F comments that the enrollment had been somewhat of a </w:t>
      </w:r>
      <w:proofErr w:type="spellStart"/>
      <w:r w:rsidRPr="00151B4E">
        <w:rPr>
          <w:rFonts w:ascii="Times New Roman" w:hAnsi="Times New Roman" w:cs="Times New Roman"/>
          <w:sz w:val="24"/>
          <w:szCs w:val="24"/>
          <w:lang w:val="en-US"/>
        </w:rPr>
        <w:t>byrocratic</w:t>
      </w:r>
      <w:proofErr w:type="spellEnd"/>
      <w:r w:rsidRPr="00151B4E">
        <w:rPr>
          <w:rFonts w:ascii="Times New Roman" w:hAnsi="Times New Roman" w:cs="Times New Roman"/>
          <w:sz w:val="24"/>
          <w:szCs w:val="24"/>
          <w:lang w:val="en-US"/>
        </w:rPr>
        <w:t xml:space="preserve"> battle, due to a number of formal blunders that made the application-process very demanding and stressful (appendix 2, line 219-223). In the wake of this stressful process, F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how it felt to finally become accepted:</w:t>
      </w:r>
    </w:p>
    <w:p w:rsidR="0063589D" w:rsidRPr="00C513BB" w:rsidRDefault="0063589D" w:rsidP="0063589D">
      <w:pPr>
        <w:spacing w:line="360" w:lineRule="auto"/>
        <w:ind w:left="1416"/>
        <w:jc w:val="both"/>
        <w:rPr>
          <w:rFonts w:ascii="Times New Roman" w:hAnsi="Times New Roman" w:cs="Times New Roman"/>
          <w:i/>
          <w:sz w:val="24"/>
          <w:szCs w:val="24"/>
        </w:rPr>
      </w:pPr>
      <w:r w:rsidRPr="00C513BB">
        <w:rPr>
          <w:rFonts w:ascii="Times New Roman" w:hAnsi="Times New Roman" w:cs="Times New Roman"/>
          <w:i/>
          <w:sz w:val="24"/>
          <w:szCs w:val="24"/>
        </w:rPr>
        <w:t xml:space="preserve">Jeg tørr påstå jeg var ekstra glad, men jeg tror også mine </w:t>
      </w:r>
      <w:r w:rsidR="005126F7" w:rsidRPr="00C513BB">
        <w:rPr>
          <w:rFonts w:ascii="Times New Roman" w:hAnsi="Times New Roman" w:cs="Times New Roman"/>
          <w:i/>
          <w:sz w:val="24"/>
          <w:szCs w:val="24"/>
        </w:rPr>
        <w:t>foreldre</w:t>
      </w:r>
      <w:r w:rsidRPr="00C513BB">
        <w:rPr>
          <w:rFonts w:ascii="Times New Roman" w:hAnsi="Times New Roman" w:cs="Times New Roman"/>
          <w:i/>
          <w:sz w:val="24"/>
          <w:szCs w:val="24"/>
        </w:rPr>
        <w:t xml:space="preserve"> var ENDA mere glad og det gjorde også sitt til at jeg (-) overhodet aldri revurderte muligheten til å takke nei da. I og med at det var et sånt/ ikke press, men nå hadde vi liksom ventet på dette en stund</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appendix</w:t>
      </w:r>
      <w:proofErr w:type="spellEnd"/>
      <w:r>
        <w:rPr>
          <w:rFonts w:ascii="Times New Roman" w:hAnsi="Times New Roman" w:cs="Times New Roman"/>
          <w:i/>
          <w:sz w:val="24"/>
          <w:szCs w:val="24"/>
        </w:rPr>
        <w:t xml:space="preserve"> 2, line 228-232)</w:t>
      </w:r>
      <w:r w:rsidRPr="00C513BB">
        <w:rPr>
          <w:rFonts w:ascii="Times New Roman" w:hAnsi="Times New Roman" w:cs="Times New Roman"/>
          <w:i/>
          <w:sz w:val="24"/>
          <w:szCs w:val="24"/>
        </w:rPr>
        <w:t xml:space="preserve">. </w:t>
      </w:r>
    </w:p>
    <w:p w:rsidR="0063589D" w:rsidRPr="00C513BB" w:rsidRDefault="0063589D" w:rsidP="0063589D">
      <w:pPr>
        <w:spacing w:line="360" w:lineRule="auto"/>
        <w:ind w:left="851"/>
        <w:jc w:val="both"/>
        <w:rPr>
          <w:rFonts w:ascii="Times New Roman" w:hAnsi="Times New Roman" w:cs="Times New Roman"/>
          <w:b/>
          <w:sz w:val="24"/>
          <w:szCs w:val="24"/>
          <w:lang w:val="en-US"/>
        </w:rPr>
      </w:pPr>
      <w:r w:rsidRPr="00C513BB">
        <w:rPr>
          <w:rFonts w:ascii="Times New Roman" w:hAnsi="Times New Roman" w:cs="Times New Roman"/>
          <w:b/>
          <w:sz w:val="24"/>
          <w:szCs w:val="24"/>
          <w:lang w:val="en-US"/>
        </w:rPr>
        <w:t>Brie</w:t>
      </w:r>
      <w:r>
        <w:rPr>
          <w:rFonts w:ascii="Times New Roman" w:hAnsi="Times New Roman" w:cs="Times New Roman"/>
          <w:b/>
          <w:sz w:val="24"/>
          <w:szCs w:val="24"/>
          <w:lang w:val="en-US"/>
        </w:rPr>
        <w:t>f summary of “approval from friends and family”</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Based on the excerpts above, the element of approval seem to have had a certain impact on the </w:t>
      </w:r>
      <w:proofErr w:type="gramStart"/>
      <w:r w:rsidRPr="00151B4E">
        <w:rPr>
          <w:rFonts w:ascii="Times New Roman" w:hAnsi="Times New Roman" w:cs="Times New Roman"/>
          <w:sz w:val="24"/>
          <w:szCs w:val="24"/>
          <w:lang w:val="en-US"/>
        </w:rPr>
        <w:t>interviewees</w:t>
      </w:r>
      <w:proofErr w:type="gramEnd"/>
      <w:r w:rsidRPr="00151B4E">
        <w:rPr>
          <w:rFonts w:ascii="Times New Roman" w:hAnsi="Times New Roman" w:cs="Times New Roman"/>
          <w:sz w:val="24"/>
          <w:szCs w:val="24"/>
          <w:lang w:val="en-US"/>
        </w:rPr>
        <w:t xml:space="preserve"> choice of study-program. Whereas M describes that psychology was a program that would “make his grade-point count” and thus satisfy all parties, F stresses that her parents did have a certain influence on her choice of study program, as her father acknowledge psychology to be “scientifically legitimate” oppose to other social sciences. Moreover, due to the troublesome enrollment-process that F went </w:t>
      </w:r>
      <w:r w:rsidRPr="00151B4E">
        <w:rPr>
          <w:rFonts w:ascii="Times New Roman" w:hAnsi="Times New Roman" w:cs="Times New Roman"/>
          <w:sz w:val="24"/>
          <w:szCs w:val="24"/>
          <w:lang w:val="en-US"/>
        </w:rPr>
        <w:lastRenderedPageBreak/>
        <w:t xml:space="preserve">through, she implies that it </w:t>
      </w:r>
      <w:proofErr w:type="gramStart"/>
      <w:r w:rsidRPr="00151B4E">
        <w:rPr>
          <w:rFonts w:ascii="Times New Roman" w:hAnsi="Times New Roman" w:cs="Times New Roman"/>
          <w:sz w:val="24"/>
          <w:szCs w:val="24"/>
          <w:lang w:val="en-US"/>
        </w:rPr>
        <w:t>wasn’t</w:t>
      </w:r>
      <w:proofErr w:type="gramEnd"/>
      <w:r w:rsidRPr="00151B4E">
        <w:rPr>
          <w:rFonts w:ascii="Times New Roman" w:hAnsi="Times New Roman" w:cs="Times New Roman"/>
          <w:sz w:val="24"/>
          <w:szCs w:val="24"/>
          <w:lang w:val="en-US"/>
        </w:rPr>
        <w:t xml:space="preserve"> really an option to decline when she finally got accepted, as it potentially could disappoint her parents. She comments that the only negative side to her </w:t>
      </w:r>
      <w:proofErr w:type="gramStart"/>
      <w:r w:rsidRPr="00151B4E">
        <w:rPr>
          <w:rFonts w:ascii="Times New Roman" w:hAnsi="Times New Roman" w:cs="Times New Roman"/>
          <w:sz w:val="24"/>
          <w:szCs w:val="24"/>
          <w:lang w:val="en-US"/>
        </w:rPr>
        <w:t>parents</w:t>
      </w:r>
      <w:proofErr w:type="gramEnd"/>
      <w:r w:rsidRPr="00151B4E">
        <w:rPr>
          <w:rFonts w:ascii="Times New Roman" w:hAnsi="Times New Roman" w:cs="Times New Roman"/>
          <w:sz w:val="24"/>
          <w:szCs w:val="24"/>
          <w:lang w:val="en-US"/>
        </w:rPr>
        <w:t xml:space="preserve"> approval was the idea of “giving up everything else she was interested in, like literature and journalism”. </w:t>
      </w:r>
    </w:p>
    <w:p w:rsidR="005126F7" w:rsidRPr="00151B4E" w:rsidRDefault="005126F7" w:rsidP="0063589D">
      <w:pPr>
        <w:spacing w:line="360" w:lineRule="auto"/>
        <w:ind w:left="851"/>
        <w:jc w:val="both"/>
        <w:rPr>
          <w:rFonts w:ascii="Times New Roman" w:hAnsi="Times New Roman" w:cs="Times New Roman"/>
          <w:sz w:val="24"/>
          <w:szCs w:val="24"/>
          <w:lang w:val="en-US"/>
        </w:rPr>
      </w:pPr>
    </w:p>
    <w:p w:rsidR="0063589D" w:rsidRDefault="0063589D" w:rsidP="005126F7">
      <w:pPr>
        <w:pStyle w:val="Overskrift3"/>
      </w:pPr>
      <w:bookmarkStart w:id="30" w:name="_Toc388479491"/>
      <w:r>
        <w:t>Sub-theme #2:</w:t>
      </w:r>
      <w:r w:rsidR="005126F7">
        <w:t xml:space="preserve"> the easy way out</w:t>
      </w:r>
      <w:bookmarkEnd w:id="30"/>
      <w:r w:rsidRPr="00151B4E">
        <w:t xml:space="preserve">  </w:t>
      </w:r>
    </w:p>
    <w:p w:rsidR="005126F7" w:rsidRPr="005126F7" w:rsidRDefault="005126F7" w:rsidP="005126F7">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This theme refers to the passages where the interviewees refers to psychology as being a convenient and straight-forward choice, oppose to other study programs that to a greater extent emphasize “networking and relevant work experience to get you somewhere”, as one of the interviewees explains it. This sub-theme encapsulate how the interviewees describe such convenience as a form of safety and as a noteworthy appealing factor.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Accordingly, when M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why he chose psychology before any other study program, he stated the following: </w:t>
      </w:r>
    </w:p>
    <w:p w:rsidR="0063589D" w:rsidRPr="00C513BB" w:rsidRDefault="0063589D" w:rsidP="0063589D">
      <w:pPr>
        <w:spacing w:line="360" w:lineRule="auto"/>
        <w:ind w:left="1416"/>
        <w:jc w:val="both"/>
        <w:rPr>
          <w:rFonts w:ascii="Times New Roman" w:hAnsi="Times New Roman" w:cs="Times New Roman"/>
          <w:i/>
          <w:sz w:val="24"/>
          <w:szCs w:val="24"/>
        </w:rPr>
      </w:pPr>
      <w:proofErr w:type="gramStart"/>
      <w:r w:rsidRPr="00C513BB">
        <w:rPr>
          <w:rFonts w:ascii="Times New Roman" w:hAnsi="Times New Roman" w:cs="Times New Roman"/>
          <w:i/>
          <w:sz w:val="24"/>
          <w:szCs w:val="24"/>
        </w:rPr>
        <w:t>også</w:t>
      </w:r>
      <w:proofErr w:type="gramEnd"/>
      <w:r w:rsidRPr="00C513BB">
        <w:rPr>
          <w:rFonts w:ascii="Times New Roman" w:hAnsi="Times New Roman" w:cs="Times New Roman"/>
          <w:i/>
          <w:sz w:val="24"/>
          <w:szCs w:val="24"/>
        </w:rPr>
        <w:t xml:space="preserve"> gikk jeg også litt for det jeg visste var (-3) på en måte forutsigbart hva gjaldt å få jobb og få jobb som hva/ man vet jo at man får jobb gjennom mange utdannelser, men man vet jo ikke </w:t>
      </w:r>
      <w:proofErr w:type="spellStart"/>
      <w:r w:rsidRPr="00C513BB">
        <w:rPr>
          <w:rFonts w:ascii="Times New Roman" w:hAnsi="Times New Roman" w:cs="Times New Roman"/>
          <w:i/>
          <w:sz w:val="24"/>
          <w:szCs w:val="24"/>
        </w:rPr>
        <w:t>akkuratt</w:t>
      </w:r>
      <w:proofErr w:type="spellEnd"/>
      <w:r w:rsidRPr="00C513BB">
        <w:rPr>
          <w:rFonts w:ascii="Times New Roman" w:hAnsi="Times New Roman" w:cs="Times New Roman"/>
          <w:i/>
          <w:sz w:val="24"/>
          <w:szCs w:val="24"/>
        </w:rPr>
        <w:t xml:space="preserve"> hvilke jobb man får før man begynner. Det var kanskje et litt trygt valgt. […] og det har jeg på en måte lurt på, om det var på en måte, ja/ skal ikke si feigt, men det var enkelt å gå for det trygge (</w:t>
      </w:r>
      <w:proofErr w:type="spellStart"/>
      <w:r w:rsidRPr="00C513BB">
        <w:rPr>
          <w:rFonts w:ascii="Times New Roman" w:hAnsi="Times New Roman" w:cs="Times New Roman"/>
          <w:i/>
          <w:sz w:val="24"/>
          <w:szCs w:val="24"/>
        </w:rPr>
        <w:t>appendix</w:t>
      </w:r>
      <w:proofErr w:type="spellEnd"/>
      <w:r w:rsidRPr="00C513BB">
        <w:rPr>
          <w:rFonts w:ascii="Times New Roman" w:hAnsi="Times New Roman" w:cs="Times New Roman"/>
          <w:i/>
          <w:sz w:val="24"/>
          <w:szCs w:val="24"/>
        </w:rPr>
        <w:t xml:space="preserve"> 1, line 12</w:t>
      </w:r>
      <w:r w:rsidR="00830A28">
        <w:rPr>
          <w:rFonts w:ascii="Times New Roman" w:hAnsi="Times New Roman" w:cs="Times New Roman"/>
          <w:i/>
          <w:sz w:val="24"/>
          <w:szCs w:val="24"/>
        </w:rPr>
        <w:t>2-134</w:t>
      </w:r>
      <w:r w:rsidRPr="00C513BB">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Moreover, when he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why he thinks psychology have become such a popular study program the past couple of decades, M states: </w:t>
      </w:r>
    </w:p>
    <w:p w:rsidR="0063589D" w:rsidRPr="00C513BB" w:rsidRDefault="0063589D" w:rsidP="0063589D">
      <w:pPr>
        <w:spacing w:line="360" w:lineRule="auto"/>
        <w:ind w:left="1416"/>
        <w:jc w:val="both"/>
        <w:rPr>
          <w:rFonts w:ascii="Times New Roman" w:hAnsi="Times New Roman" w:cs="Times New Roman"/>
          <w:i/>
          <w:sz w:val="24"/>
          <w:szCs w:val="24"/>
        </w:rPr>
      </w:pPr>
      <w:r w:rsidRPr="00C513BB">
        <w:rPr>
          <w:rFonts w:ascii="Times New Roman" w:hAnsi="Times New Roman" w:cs="Times New Roman"/>
          <w:i/>
          <w:sz w:val="24"/>
          <w:szCs w:val="24"/>
        </w:rPr>
        <w:t>[…] Du kan gjøre det uten å ha tatt realfag å måtte på en måte fordype deg/ De er mange som er litt allergiske eller som er lissom skolelei ja, mot realfag, enzymer og biologi, men som er veldig/ som kan da se psykologi som på en måte en litt annen vei til på en måte samme lønn og status og samtidig samme ikke at hverken leger eller psykologer bare går etter det, de går jo også etter på en måte den følelsen av at de er viktige i en folkehelse-</w:t>
      </w:r>
      <w:r w:rsidR="00830A28">
        <w:rPr>
          <w:rFonts w:ascii="Times New Roman" w:hAnsi="Times New Roman" w:cs="Times New Roman"/>
          <w:i/>
          <w:sz w:val="24"/>
          <w:szCs w:val="24"/>
        </w:rPr>
        <w:t>sammenheng (</w:t>
      </w:r>
      <w:proofErr w:type="spellStart"/>
      <w:r w:rsidR="00830A28">
        <w:rPr>
          <w:rFonts w:ascii="Times New Roman" w:hAnsi="Times New Roman" w:cs="Times New Roman"/>
          <w:i/>
          <w:sz w:val="24"/>
          <w:szCs w:val="24"/>
        </w:rPr>
        <w:t>appendix</w:t>
      </w:r>
      <w:proofErr w:type="spellEnd"/>
      <w:r w:rsidR="00830A28">
        <w:rPr>
          <w:rFonts w:ascii="Times New Roman" w:hAnsi="Times New Roman" w:cs="Times New Roman"/>
          <w:i/>
          <w:sz w:val="24"/>
          <w:szCs w:val="24"/>
        </w:rPr>
        <w:t xml:space="preserve"> 1, line 540-547</w:t>
      </w:r>
      <w:r w:rsidRPr="00C513BB">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lastRenderedPageBreak/>
        <w:t>Also</w:t>
      </w:r>
      <w:proofErr w:type="gramEnd"/>
      <w:r w:rsidRPr="00151B4E">
        <w:rPr>
          <w:rFonts w:ascii="Times New Roman" w:hAnsi="Times New Roman" w:cs="Times New Roman"/>
          <w:sz w:val="24"/>
          <w:szCs w:val="24"/>
          <w:lang w:val="en-US"/>
        </w:rPr>
        <w:t xml:space="preserve"> F point towards such safety factors when asked what it was a about the psychological profession that was appealing:</w:t>
      </w:r>
    </w:p>
    <w:p w:rsidR="0063589D" w:rsidRPr="00C513BB" w:rsidRDefault="0063589D" w:rsidP="0063589D">
      <w:pPr>
        <w:spacing w:line="360" w:lineRule="auto"/>
        <w:ind w:left="1416"/>
        <w:jc w:val="both"/>
        <w:rPr>
          <w:rFonts w:ascii="Times New Roman" w:hAnsi="Times New Roman" w:cs="Times New Roman"/>
          <w:i/>
          <w:sz w:val="24"/>
          <w:szCs w:val="24"/>
        </w:rPr>
      </w:pPr>
      <w:r w:rsidRPr="00C513BB">
        <w:rPr>
          <w:rFonts w:ascii="Times New Roman" w:hAnsi="Times New Roman" w:cs="Times New Roman"/>
          <w:i/>
          <w:sz w:val="24"/>
          <w:szCs w:val="24"/>
        </w:rPr>
        <w:t xml:space="preserve">Hm, jeg hadde tatt litt litteratur, litt politikk og andre ting, men det var vel egentlig tanken om at </w:t>
      </w:r>
      <w:r>
        <w:rPr>
          <w:rFonts w:ascii="Times New Roman" w:hAnsi="Times New Roman" w:cs="Times New Roman"/>
          <w:i/>
          <w:sz w:val="24"/>
          <w:szCs w:val="24"/>
        </w:rPr>
        <w:t>psykologiutdanningen</w:t>
      </w:r>
      <w:r w:rsidRPr="00C513BB">
        <w:rPr>
          <w:rFonts w:ascii="Times New Roman" w:hAnsi="Times New Roman" w:cs="Times New Roman"/>
          <w:i/>
          <w:sz w:val="24"/>
          <w:szCs w:val="24"/>
        </w:rPr>
        <w:t xml:space="preserve"> er såpass trygg da, på et viss. At det er et seks-</w:t>
      </w:r>
      <w:proofErr w:type="spellStart"/>
      <w:r w:rsidRPr="00C513BB">
        <w:rPr>
          <w:rFonts w:ascii="Times New Roman" w:hAnsi="Times New Roman" w:cs="Times New Roman"/>
          <w:i/>
          <w:sz w:val="24"/>
          <w:szCs w:val="24"/>
        </w:rPr>
        <w:t>årig</w:t>
      </w:r>
      <w:proofErr w:type="spellEnd"/>
      <w:r w:rsidRPr="00C513BB">
        <w:rPr>
          <w:rFonts w:ascii="Times New Roman" w:hAnsi="Times New Roman" w:cs="Times New Roman"/>
          <w:i/>
          <w:sz w:val="24"/>
          <w:szCs w:val="24"/>
        </w:rPr>
        <w:t xml:space="preserve"> løp der du er sikret jobb, god lønn og litt sånn (-) jeg vil ikke si feighetsfaktorer, me</w:t>
      </w:r>
      <w:r>
        <w:rPr>
          <w:rFonts w:ascii="Times New Roman" w:hAnsi="Times New Roman" w:cs="Times New Roman"/>
          <w:i/>
          <w:sz w:val="24"/>
          <w:szCs w:val="24"/>
        </w:rPr>
        <w:t xml:space="preserve">n du </w:t>
      </w:r>
      <w:proofErr w:type="gramStart"/>
      <w:r>
        <w:rPr>
          <w:rFonts w:ascii="Times New Roman" w:hAnsi="Times New Roman" w:cs="Times New Roman"/>
          <w:i/>
          <w:sz w:val="24"/>
          <w:szCs w:val="24"/>
        </w:rPr>
        <w:t>vet...</w:t>
      </w:r>
      <w:proofErr w:type="gramEnd"/>
      <w:r>
        <w:rPr>
          <w:rFonts w:ascii="Times New Roman" w:hAnsi="Times New Roman" w:cs="Times New Roman"/>
          <w:i/>
          <w:sz w:val="24"/>
          <w:szCs w:val="24"/>
        </w:rPr>
        <w:t xml:space="preserve"> altså, som bidro da</w:t>
      </w:r>
      <w:r w:rsidRPr="00C513BB">
        <w:rPr>
          <w:rFonts w:ascii="Times New Roman" w:hAnsi="Times New Roman" w:cs="Times New Roman"/>
          <w:i/>
          <w:sz w:val="24"/>
          <w:szCs w:val="24"/>
        </w:rPr>
        <w:t xml:space="preserve"> (</w:t>
      </w:r>
      <w:proofErr w:type="spellStart"/>
      <w:r w:rsidRPr="00C513BB">
        <w:rPr>
          <w:rFonts w:ascii="Times New Roman" w:hAnsi="Times New Roman" w:cs="Times New Roman"/>
          <w:i/>
          <w:sz w:val="24"/>
          <w:szCs w:val="24"/>
        </w:rPr>
        <w:t>Appendix</w:t>
      </w:r>
      <w:proofErr w:type="spellEnd"/>
      <w:r w:rsidRPr="00C513BB">
        <w:rPr>
          <w:rFonts w:ascii="Times New Roman" w:hAnsi="Times New Roman" w:cs="Times New Roman"/>
          <w:i/>
          <w:sz w:val="24"/>
          <w:szCs w:val="24"/>
        </w:rPr>
        <w:t xml:space="preserve"> 2, line </w:t>
      </w:r>
      <w:proofErr w:type="spellStart"/>
      <w:r w:rsidRPr="00C513BB">
        <w:rPr>
          <w:rFonts w:ascii="Times New Roman" w:hAnsi="Times New Roman" w:cs="Times New Roman"/>
          <w:i/>
          <w:sz w:val="24"/>
          <w:szCs w:val="24"/>
        </w:rPr>
        <w:t>line</w:t>
      </w:r>
      <w:proofErr w:type="spellEnd"/>
      <w:r w:rsidRPr="00C513BB">
        <w:rPr>
          <w:rFonts w:ascii="Times New Roman" w:hAnsi="Times New Roman" w:cs="Times New Roman"/>
          <w:i/>
          <w:sz w:val="24"/>
          <w:szCs w:val="24"/>
        </w:rPr>
        <w:t xml:space="preserve"> 16-21)</w:t>
      </w:r>
      <w:r>
        <w:rPr>
          <w:rFonts w:ascii="Times New Roman" w:hAnsi="Times New Roman" w:cs="Times New Roman"/>
          <w:i/>
          <w:sz w:val="24"/>
          <w:szCs w:val="24"/>
        </w:rPr>
        <w:t>.</w:t>
      </w:r>
      <w:r w:rsidRPr="00C513BB">
        <w:rPr>
          <w:rFonts w:ascii="Times New Roman" w:hAnsi="Times New Roman" w:cs="Times New Roman"/>
          <w:i/>
          <w:sz w:val="24"/>
          <w:szCs w:val="24"/>
        </w:rPr>
        <w:t xml:space="preserve"> </w:t>
      </w:r>
    </w:p>
    <w:p w:rsidR="0063589D" w:rsidRPr="0063589D" w:rsidRDefault="0063589D" w:rsidP="0063589D">
      <w:pPr>
        <w:spacing w:line="360" w:lineRule="auto"/>
        <w:ind w:left="851"/>
        <w:jc w:val="both"/>
        <w:rPr>
          <w:rFonts w:ascii="Times New Roman" w:hAnsi="Times New Roman" w:cs="Times New Roman"/>
          <w:sz w:val="24"/>
          <w:szCs w:val="24"/>
          <w:lang w:val="en-US"/>
        </w:rPr>
      </w:pPr>
      <w:r w:rsidRPr="0063589D">
        <w:rPr>
          <w:rFonts w:ascii="Times New Roman" w:hAnsi="Times New Roman" w:cs="Times New Roman"/>
          <w:sz w:val="24"/>
          <w:szCs w:val="24"/>
          <w:lang w:val="en-US"/>
        </w:rPr>
        <w:t xml:space="preserve">F elaborates on these thoughts when she </w:t>
      </w:r>
      <w:proofErr w:type="gramStart"/>
      <w:r w:rsidRPr="0063589D">
        <w:rPr>
          <w:rFonts w:ascii="Times New Roman" w:hAnsi="Times New Roman" w:cs="Times New Roman"/>
          <w:sz w:val="24"/>
          <w:szCs w:val="24"/>
          <w:lang w:val="en-US"/>
        </w:rPr>
        <w:t>is asked</w:t>
      </w:r>
      <w:proofErr w:type="gramEnd"/>
      <w:r w:rsidRPr="0063589D">
        <w:rPr>
          <w:rFonts w:ascii="Times New Roman" w:hAnsi="Times New Roman" w:cs="Times New Roman"/>
          <w:sz w:val="24"/>
          <w:szCs w:val="24"/>
          <w:lang w:val="en-US"/>
        </w:rPr>
        <w:t xml:space="preserve"> what </w:t>
      </w:r>
      <w:r w:rsidRPr="0063589D">
        <w:rPr>
          <w:rFonts w:ascii="Times New Roman" w:hAnsi="Times New Roman" w:cs="Times New Roman"/>
          <w:i/>
          <w:sz w:val="24"/>
          <w:szCs w:val="24"/>
          <w:lang w:val="en-US"/>
        </w:rPr>
        <w:t>safety</w:t>
      </w:r>
      <w:r w:rsidRPr="0063589D">
        <w:rPr>
          <w:rFonts w:ascii="Times New Roman" w:hAnsi="Times New Roman" w:cs="Times New Roman"/>
          <w:sz w:val="24"/>
          <w:szCs w:val="24"/>
          <w:lang w:val="en-US"/>
        </w:rPr>
        <w:t xml:space="preserve"> means to her:</w:t>
      </w:r>
    </w:p>
    <w:p w:rsidR="0063589D" w:rsidRPr="00C513BB" w:rsidRDefault="0063589D" w:rsidP="0063589D">
      <w:pPr>
        <w:spacing w:line="360" w:lineRule="auto"/>
        <w:ind w:left="1416"/>
        <w:jc w:val="both"/>
        <w:rPr>
          <w:rFonts w:ascii="Times New Roman" w:hAnsi="Times New Roman" w:cs="Times New Roman"/>
          <w:i/>
          <w:sz w:val="24"/>
          <w:szCs w:val="24"/>
        </w:rPr>
      </w:pPr>
      <w:proofErr w:type="gramStart"/>
      <w:r w:rsidRPr="00C513BB">
        <w:rPr>
          <w:rFonts w:ascii="Times New Roman" w:hAnsi="Times New Roman" w:cs="Times New Roman"/>
          <w:i/>
          <w:sz w:val="24"/>
          <w:szCs w:val="24"/>
        </w:rPr>
        <w:t>når</w:t>
      </w:r>
      <w:proofErr w:type="gramEnd"/>
      <w:r w:rsidRPr="00C513BB">
        <w:rPr>
          <w:rFonts w:ascii="Times New Roman" w:hAnsi="Times New Roman" w:cs="Times New Roman"/>
          <w:i/>
          <w:sz w:val="24"/>
          <w:szCs w:val="24"/>
        </w:rPr>
        <w:t xml:space="preserve"> jeg tok litt andre fag og sånt så går du hele tiden med en følelse av at du må bygge CV, velge de riktige eller </w:t>
      </w:r>
      <w:proofErr w:type="spellStart"/>
      <w:r w:rsidRPr="00C513BB">
        <w:rPr>
          <w:rFonts w:ascii="Times New Roman" w:hAnsi="Times New Roman" w:cs="Times New Roman"/>
          <w:i/>
          <w:sz w:val="24"/>
          <w:szCs w:val="24"/>
        </w:rPr>
        <w:t>relavnte</w:t>
      </w:r>
      <w:proofErr w:type="spellEnd"/>
      <w:r w:rsidRPr="00C513BB">
        <w:rPr>
          <w:rFonts w:ascii="Times New Roman" w:hAnsi="Times New Roman" w:cs="Times New Roman"/>
          <w:i/>
          <w:sz w:val="24"/>
          <w:szCs w:val="24"/>
        </w:rPr>
        <w:t xml:space="preserve"> jobber, frivillige verv, mens her er lissom kursen staket ut og du er liksom/ så lenge du står på eksamen og liksom er med da, så er du, ja trygg sånn at du/ ja, sikret en god solid utdanne</w:t>
      </w:r>
      <w:r w:rsidR="005D04C9">
        <w:rPr>
          <w:rFonts w:ascii="Times New Roman" w:hAnsi="Times New Roman" w:cs="Times New Roman"/>
          <w:i/>
          <w:sz w:val="24"/>
          <w:szCs w:val="24"/>
        </w:rPr>
        <w:t>lse og jobb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29</w:t>
      </w:r>
      <w:r w:rsidRPr="00C513BB">
        <w:rPr>
          <w:rFonts w:ascii="Times New Roman" w:hAnsi="Times New Roman" w:cs="Times New Roman"/>
          <w:i/>
          <w:sz w:val="24"/>
          <w:szCs w:val="24"/>
        </w:rPr>
        <w:t>-34).</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F comments on safety-factors a number of times during the interviews, like in the following excerpt, where she ponders over whether psychology really was the right choice for her:</w:t>
      </w:r>
    </w:p>
    <w:p w:rsidR="0063589D" w:rsidRPr="00A3136F" w:rsidRDefault="00731E50" w:rsidP="0063589D">
      <w:pPr>
        <w:spacing w:line="360" w:lineRule="auto"/>
        <w:ind w:left="1416"/>
        <w:jc w:val="both"/>
        <w:rPr>
          <w:rFonts w:ascii="Times New Roman" w:hAnsi="Times New Roman" w:cs="Times New Roman"/>
          <w:i/>
          <w:sz w:val="24"/>
          <w:szCs w:val="24"/>
        </w:rPr>
      </w:pPr>
      <w:proofErr w:type="gramStart"/>
      <w:r>
        <w:rPr>
          <w:rFonts w:ascii="Times New Roman" w:hAnsi="Times New Roman" w:cs="Times New Roman"/>
          <w:i/>
          <w:sz w:val="24"/>
          <w:szCs w:val="24"/>
        </w:rPr>
        <w:t>det</w:t>
      </w:r>
      <w:proofErr w:type="gramEnd"/>
      <w:r>
        <w:rPr>
          <w:rFonts w:ascii="Times New Roman" w:hAnsi="Times New Roman" w:cs="Times New Roman"/>
          <w:i/>
          <w:sz w:val="24"/>
          <w:szCs w:val="24"/>
        </w:rPr>
        <w:t xml:space="preserve"> er definitivt noe jeg gikk og</w:t>
      </w:r>
      <w:r w:rsidR="0063589D" w:rsidRPr="00A3136F">
        <w:rPr>
          <w:rFonts w:ascii="Times New Roman" w:hAnsi="Times New Roman" w:cs="Times New Roman"/>
          <w:i/>
          <w:sz w:val="24"/>
          <w:szCs w:val="24"/>
        </w:rPr>
        <w:t xml:space="preserve"> tenkte mye på; om det var ”feighet” som gjorde at jeg valgte psykologi fordi det liksom er tryggere med tanke på penger og liksom/ (-4) (</w:t>
      </w:r>
      <w:proofErr w:type="spellStart"/>
      <w:r w:rsidR="0063589D" w:rsidRPr="00A3136F">
        <w:rPr>
          <w:rFonts w:ascii="Times New Roman" w:hAnsi="Times New Roman" w:cs="Times New Roman"/>
          <w:i/>
          <w:sz w:val="24"/>
          <w:szCs w:val="24"/>
        </w:rPr>
        <w:t>appendix</w:t>
      </w:r>
      <w:proofErr w:type="spellEnd"/>
      <w:r w:rsidR="0063589D" w:rsidRPr="00A3136F">
        <w:rPr>
          <w:rFonts w:ascii="Times New Roman" w:hAnsi="Times New Roman" w:cs="Times New Roman"/>
          <w:i/>
          <w:sz w:val="24"/>
          <w:szCs w:val="24"/>
        </w:rPr>
        <w:t xml:space="preserve"> 2, line 116-118)</w:t>
      </w:r>
      <w:r w:rsidR="0063589D">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On a final note, F recalls the relief it was to enroll in the psychology program and not having to think about networking or job-concerns:</w:t>
      </w:r>
    </w:p>
    <w:p w:rsidR="0063589D" w:rsidRPr="00A3136F" w:rsidRDefault="0063589D" w:rsidP="0063589D">
      <w:pPr>
        <w:spacing w:line="360" w:lineRule="auto"/>
        <w:ind w:left="1416"/>
        <w:jc w:val="both"/>
        <w:rPr>
          <w:rFonts w:ascii="Times New Roman" w:hAnsi="Times New Roman" w:cs="Times New Roman"/>
          <w:i/>
          <w:sz w:val="24"/>
          <w:szCs w:val="24"/>
        </w:rPr>
      </w:pPr>
      <w:proofErr w:type="gramStart"/>
      <w:r w:rsidRPr="00A3136F">
        <w:rPr>
          <w:rFonts w:ascii="Times New Roman" w:hAnsi="Times New Roman" w:cs="Times New Roman"/>
          <w:i/>
          <w:sz w:val="24"/>
          <w:szCs w:val="24"/>
        </w:rPr>
        <w:t>det</w:t>
      </w:r>
      <w:proofErr w:type="gramEnd"/>
      <w:r w:rsidRPr="00A3136F">
        <w:rPr>
          <w:rFonts w:ascii="Times New Roman" w:hAnsi="Times New Roman" w:cs="Times New Roman"/>
          <w:i/>
          <w:sz w:val="24"/>
          <w:szCs w:val="24"/>
        </w:rPr>
        <w:t xml:space="preserve"> også en litt sånn lettelse over å være inne på et løp da, og ikke lengere ha den tankegangen om liksom hvilke fag man skal velge, og (-) og nettverksbygging og jobb, altså alt disse bekymringene du får når du går bachelor elle</w:t>
      </w:r>
      <w:r w:rsidR="005D04C9">
        <w:rPr>
          <w:rFonts w:ascii="Times New Roman" w:hAnsi="Times New Roman" w:cs="Times New Roman"/>
          <w:i/>
          <w:sz w:val="24"/>
          <w:szCs w:val="24"/>
        </w:rPr>
        <w:t>r årsenhet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234-238</w:t>
      </w:r>
      <w:r w:rsidRPr="00A3136F">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b/>
          <w:sz w:val="24"/>
          <w:szCs w:val="24"/>
          <w:lang w:val="en-US"/>
        </w:rPr>
      </w:pPr>
      <w:r>
        <w:rPr>
          <w:rFonts w:ascii="Times New Roman" w:hAnsi="Times New Roman" w:cs="Times New Roman"/>
          <w:b/>
          <w:sz w:val="24"/>
          <w:szCs w:val="24"/>
          <w:lang w:val="en-US"/>
        </w:rPr>
        <w:t>B</w:t>
      </w:r>
      <w:r w:rsidRPr="00151B4E">
        <w:rPr>
          <w:rFonts w:ascii="Times New Roman" w:hAnsi="Times New Roman" w:cs="Times New Roman"/>
          <w:b/>
          <w:sz w:val="24"/>
          <w:szCs w:val="24"/>
          <w:lang w:val="en-US"/>
        </w:rPr>
        <w:t>rief summary</w:t>
      </w:r>
      <w:r>
        <w:rPr>
          <w:rFonts w:ascii="Times New Roman" w:hAnsi="Times New Roman" w:cs="Times New Roman"/>
          <w:b/>
          <w:sz w:val="24"/>
          <w:szCs w:val="24"/>
          <w:lang w:val="en-US"/>
        </w:rPr>
        <w:t xml:space="preserve"> of “the easy way out”</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The excerpts above proves to show the impact of certain safety-factors and how both interviewees comments on psychology as somewhat of a “cowardly choice” due to the straight-forwardness and benefits that the program beget, seemingly without having to go through networking and resume-building</w:t>
      </w:r>
      <w:r>
        <w:rPr>
          <w:rFonts w:ascii="Times New Roman" w:hAnsi="Times New Roman" w:cs="Times New Roman"/>
          <w:sz w:val="24"/>
          <w:szCs w:val="24"/>
          <w:lang w:val="en-US"/>
        </w:rPr>
        <w:t xml:space="preserve">. M states that it is “comforting to know what kind of job you will have at the point you enroll” and F states that it is “convenient </w:t>
      </w:r>
      <w:r>
        <w:rPr>
          <w:rFonts w:ascii="Times New Roman" w:hAnsi="Times New Roman" w:cs="Times New Roman"/>
          <w:sz w:val="24"/>
          <w:szCs w:val="24"/>
          <w:lang w:val="en-US"/>
        </w:rPr>
        <w:lastRenderedPageBreak/>
        <w:t xml:space="preserve">to know that you don’t have to put a lot of work into networking like you have to on other study programs”. </w:t>
      </w:r>
      <w:proofErr w:type="gramStart"/>
      <w:r w:rsidRPr="00151B4E">
        <w:rPr>
          <w:rFonts w:ascii="Times New Roman" w:hAnsi="Times New Roman" w:cs="Times New Roman"/>
          <w:sz w:val="24"/>
          <w:szCs w:val="24"/>
          <w:lang w:val="en-US"/>
        </w:rPr>
        <w:t xml:space="preserve">As such, it would seem that both interviewees to some extent still dwell over the possibility that they chose to study psychology </w:t>
      </w:r>
      <w:r>
        <w:rPr>
          <w:rFonts w:ascii="Times New Roman" w:hAnsi="Times New Roman" w:cs="Times New Roman"/>
          <w:sz w:val="24"/>
          <w:szCs w:val="24"/>
          <w:lang w:val="en-US"/>
        </w:rPr>
        <w:t xml:space="preserve">partly </w:t>
      </w:r>
      <w:r w:rsidRPr="00151B4E">
        <w:rPr>
          <w:rFonts w:ascii="Times New Roman" w:hAnsi="Times New Roman" w:cs="Times New Roman"/>
          <w:sz w:val="24"/>
          <w:szCs w:val="24"/>
          <w:lang w:val="en-US"/>
        </w:rPr>
        <w:t xml:space="preserve">for the sake of </w:t>
      </w:r>
      <w:r>
        <w:rPr>
          <w:rFonts w:ascii="Times New Roman" w:hAnsi="Times New Roman" w:cs="Times New Roman"/>
          <w:sz w:val="24"/>
          <w:szCs w:val="24"/>
          <w:lang w:val="en-US"/>
        </w:rPr>
        <w:t>such safety-factors</w:t>
      </w:r>
      <w:r w:rsidRPr="00151B4E">
        <w:rPr>
          <w:rFonts w:ascii="Times New Roman" w:hAnsi="Times New Roman" w:cs="Times New Roman"/>
          <w:sz w:val="24"/>
          <w:szCs w:val="24"/>
          <w:lang w:val="en-US"/>
        </w:rPr>
        <w:t>.</w:t>
      </w:r>
      <w:proofErr w:type="gramEnd"/>
      <w:r w:rsidRPr="00151B4E">
        <w:rPr>
          <w:rFonts w:ascii="Times New Roman" w:hAnsi="Times New Roman" w:cs="Times New Roman"/>
          <w:sz w:val="24"/>
          <w:szCs w:val="24"/>
          <w:lang w:val="en-US"/>
        </w:rPr>
        <w:t xml:space="preserve"> </w:t>
      </w:r>
    </w:p>
    <w:p w:rsidR="00731E50" w:rsidRPr="00151B4E" w:rsidRDefault="00731E50" w:rsidP="0063589D">
      <w:pPr>
        <w:spacing w:line="360" w:lineRule="auto"/>
        <w:ind w:left="851"/>
        <w:jc w:val="both"/>
        <w:rPr>
          <w:rFonts w:ascii="Times New Roman" w:hAnsi="Times New Roman" w:cs="Times New Roman"/>
          <w:sz w:val="24"/>
          <w:szCs w:val="24"/>
          <w:lang w:val="en-US"/>
        </w:rPr>
      </w:pPr>
    </w:p>
    <w:p w:rsidR="0063589D" w:rsidRDefault="0063589D" w:rsidP="00731E50">
      <w:pPr>
        <w:pStyle w:val="Overskrift3"/>
      </w:pPr>
      <w:bookmarkStart w:id="31" w:name="_Toc388479492"/>
      <w:r>
        <w:t>Sub-theme #3:</w:t>
      </w:r>
      <w:r w:rsidR="00731E50">
        <w:t xml:space="preserve"> a lesser evil</w:t>
      </w:r>
      <w:bookmarkEnd w:id="31"/>
      <w:r w:rsidRPr="00151B4E">
        <w:t xml:space="preserve"> </w:t>
      </w:r>
    </w:p>
    <w:p w:rsidR="00731E50" w:rsidRPr="00731E50" w:rsidRDefault="00731E50" w:rsidP="00731E50">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This sub-theme addresses passages where psychology is addressed in comparison to other social sciences and will as such include passages where the interviewees refers to psychology as a more renowned discipline oppose to other social sciences.</w:t>
      </w:r>
      <w:r>
        <w:rPr>
          <w:rFonts w:ascii="Times New Roman" w:hAnsi="Times New Roman" w:cs="Times New Roman"/>
          <w:sz w:val="24"/>
          <w:szCs w:val="24"/>
          <w:lang w:val="en-US"/>
        </w:rPr>
        <w:t xml:space="preserve"> The name of this sub-</w:t>
      </w:r>
      <w:r w:rsidRPr="00151B4E">
        <w:rPr>
          <w:rFonts w:ascii="Times New Roman" w:hAnsi="Times New Roman" w:cs="Times New Roman"/>
          <w:sz w:val="24"/>
          <w:szCs w:val="24"/>
          <w:lang w:val="en-US"/>
        </w:rPr>
        <w:t xml:space="preserve">theme </w:t>
      </w:r>
      <w:proofErr w:type="gramStart"/>
      <w:r w:rsidRPr="00151B4E">
        <w:rPr>
          <w:rFonts w:ascii="Times New Roman" w:hAnsi="Times New Roman" w:cs="Times New Roman"/>
          <w:sz w:val="24"/>
          <w:szCs w:val="24"/>
          <w:lang w:val="en-US"/>
        </w:rPr>
        <w:t>is inspired</w:t>
      </w:r>
      <w:proofErr w:type="gramEnd"/>
      <w:r>
        <w:rPr>
          <w:rFonts w:ascii="Times New Roman" w:hAnsi="Times New Roman" w:cs="Times New Roman"/>
          <w:sz w:val="24"/>
          <w:szCs w:val="24"/>
          <w:lang w:val="en-US"/>
        </w:rPr>
        <w:t xml:space="preserve"> by</w:t>
      </w:r>
      <w:r w:rsidRPr="00151B4E">
        <w:rPr>
          <w:rFonts w:ascii="Times New Roman" w:hAnsi="Times New Roman" w:cs="Times New Roman"/>
          <w:sz w:val="24"/>
          <w:szCs w:val="24"/>
          <w:lang w:val="en-US"/>
        </w:rPr>
        <w:t xml:space="preserve"> Fs description of psychology as one of the more prestigious of the social sciences, some of which she refers to as being anything but prestigious (appendix 2, line 90-98). The theme </w:t>
      </w:r>
      <w:proofErr w:type="gramStart"/>
      <w:r w:rsidRPr="00151B4E">
        <w:rPr>
          <w:rFonts w:ascii="Times New Roman" w:hAnsi="Times New Roman" w:cs="Times New Roman"/>
          <w:sz w:val="24"/>
          <w:szCs w:val="24"/>
          <w:lang w:val="en-US"/>
        </w:rPr>
        <w:t>is found</w:t>
      </w:r>
      <w:proofErr w:type="gramEnd"/>
      <w:r w:rsidRPr="00151B4E">
        <w:rPr>
          <w:rFonts w:ascii="Times New Roman" w:hAnsi="Times New Roman" w:cs="Times New Roman"/>
          <w:sz w:val="24"/>
          <w:szCs w:val="24"/>
          <w:lang w:val="en-US"/>
        </w:rPr>
        <w:t xml:space="preserve"> relevant as a sub-theme of safety as it can be argued that it resides an element of safety in choosing “the lesser evil”, oppose to choosing ones primary field of interest regardless of prestige.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Accordingly, when M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if he ever considered studying any other social science than psychology, he states: </w:t>
      </w:r>
    </w:p>
    <w:p w:rsidR="0063589D" w:rsidRPr="00A3136F" w:rsidRDefault="0063589D" w:rsidP="0063589D">
      <w:pPr>
        <w:spacing w:line="360" w:lineRule="auto"/>
        <w:ind w:left="1416"/>
        <w:jc w:val="both"/>
        <w:rPr>
          <w:rFonts w:ascii="Times New Roman" w:hAnsi="Times New Roman" w:cs="Times New Roman"/>
          <w:i/>
          <w:sz w:val="24"/>
          <w:szCs w:val="24"/>
        </w:rPr>
      </w:pPr>
      <w:proofErr w:type="gramStart"/>
      <w:r w:rsidRPr="00A3136F">
        <w:rPr>
          <w:rFonts w:ascii="Times New Roman" w:hAnsi="Times New Roman" w:cs="Times New Roman"/>
          <w:i/>
          <w:sz w:val="24"/>
          <w:szCs w:val="24"/>
        </w:rPr>
        <w:t>jeg</w:t>
      </w:r>
      <w:proofErr w:type="gramEnd"/>
      <w:r w:rsidRPr="00A3136F">
        <w:rPr>
          <w:rFonts w:ascii="Times New Roman" w:hAnsi="Times New Roman" w:cs="Times New Roman"/>
          <w:i/>
          <w:sz w:val="24"/>
          <w:szCs w:val="24"/>
        </w:rPr>
        <w:t xml:space="preserve"> vurderte både (-) filosofi (-) og jeg tror/ ja (-) jeg hadde </w:t>
      </w:r>
      <w:proofErr w:type="spellStart"/>
      <w:r w:rsidRPr="00A3136F">
        <w:rPr>
          <w:rFonts w:ascii="Times New Roman" w:hAnsi="Times New Roman" w:cs="Times New Roman"/>
          <w:i/>
          <w:sz w:val="24"/>
          <w:szCs w:val="24"/>
        </w:rPr>
        <w:t>sosialogi</w:t>
      </w:r>
      <w:proofErr w:type="spellEnd"/>
      <w:r w:rsidRPr="00A3136F">
        <w:rPr>
          <w:rFonts w:ascii="Times New Roman" w:hAnsi="Times New Roman" w:cs="Times New Roman"/>
          <w:i/>
          <w:sz w:val="24"/>
          <w:szCs w:val="24"/>
        </w:rPr>
        <w:t xml:space="preserve"> på den prioriteringslista (-) skal vi se (-) hva annet </w:t>
      </w:r>
      <w:proofErr w:type="spellStart"/>
      <w:r w:rsidRPr="00A3136F">
        <w:rPr>
          <w:rFonts w:ascii="Times New Roman" w:hAnsi="Times New Roman" w:cs="Times New Roman"/>
          <w:i/>
          <w:sz w:val="24"/>
          <w:szCs w:val="24"/>
        </w:rPr>
        <w:t>vurdte</w:t>
      </w:r>
      <w:proofErr w:type="spellEnd"/>
      <w:r w:rsidRPr="00A3136F">
        <w:rPr>
          <w:rFonts w:ascii="Times New Roman" w:hAnsi="Times New Roman" w:cs="Times New Roman"/>
          <w:i/>
          <w:sz w:val="24"/>
          <w:szCs w:val="24"/>
        </w:rPr>
        <w:t xml:space="preserve"> jeg? (-5) </w:t>
      </w:r>
      <w:proofErr w:type="spellStart"/>
      <w:r w:rsidRPr="00A3136F">
        <w:rPr>
          <w:rFonts w:ascii="Times New Roman" w:hAnsi="Times New Roman" w:cs="Times New Roman"/>
          <w:i/>
          <w:sz w:val="24"/>
          <w:szCs w:val="24"/>
        </w:rPr>
        <w:t>hmm</w:t>
      </w:r>
      <w:proofErr w:type="spellEnd"/>
      <w:r w:rsidRPr="00A3136F">
        <w:rPr>
          <w:rFonts w:ascii="Times New Roman" w:hAnsi="Times New Roman" w:cs="Times New Roman"/>
          <w:i/>
          <w:sz w:val="24"/>
          <w:szCs w:val="24"/>
        </w:rPr>
        <w:t>, det som/ også tror jeg medievitenskap vurderte jeg. Det som var, var jo kanskje det at psykologi skilte seg litt ut som/ (-3) noe som virket litt mer forlokkende (-) (</w:t>
      </w:r>
      <w:proofErr w:type="spellStart"/>
      <w:r w:rsidRPr="00A3136F">
        <w:rPr>
          <w:rFonts w:ascii="Times New Roman" w:hAnsi="Times New Roman" w:cs="Times New Roman"/>
          <w:i/>
          <w:sz w:val="24"/>
          <w:szCs w:val="24"/>
        </w:rPr>
        <w:t>appendix</w:t>
      </w:r>
      <w:proofErr w:type="spellEnd"/>
      <w:r w:rsidRPr="00A3136F">
        <w:rPr>
          <w:rFonts w:ascii="Times New Roman" w:hAnsi="Times New Roman" w:cs="Times New Roman"/>
          <w:i/>
          <w:sz w:val="24"/>
          <w:szCs w:val="24"/>
        </w:rPr>
        <w:t xml:space="preserve"> 1, line 107-112).</w:t>
      </w:r>
    </w:p>
    <w:p w:rsidR="0063589D" w:rsidRPr="00151B4E" w:rsidRDefault="0063589D" w:rsidP="0063589D">
      <w:pPr>
        <w:spacing w:line="360" w:lineRule="auto"/>
        <w:ind w:left="851"/>
        <w:jc w:val="both"/>
        <w:rPr>
          <w:rFonts w:ascii="Times New Roman" w:hAnsi="Times New Roman" w:cs="Times New Roman"/>
          <w:sz w:val="24"/>
          <w:szCs w:val="24"/>
        </w:rPr>
      </w:pPr>
      <w:r w:rsidRPr="00151B4E">
        <w:rPr>
          <w:rFonts w:ascii="Times New Roman" w:hAnsi="Times New Roman" w:cs="Times New Roman"/>
          <w:sz w:val="24"/>
          <w:szCs w:val="24"/>
        </w:rPr>
        <w:t xml:space="preserve">He </w:t>
      </w:r>
      <w:proofErr w:type="spellStart"/>
      <w:r w:rsidRPr="00151B4E">
        <w:rPr>
          <w:rFonts w:ascii="Times New Roman" w:hAnsi="Times New Roman" w:cs="Times New Roman"/>
          <w:sz w:val="24"/>
          <w:szCs w:val="24"/>
        </w:rPr>
        <w:t>elaborates</w:t>
      </w:r>
      <w:proofErr w:type="spellEnd"/>
      <w:r w:rsidRPr="00151B4E">
        <w:rPr>
          <w:rFonts w:ascii="Times New Roman" w:hAnsi="Times New Roman" w:cs="Times New Roman"/>
          <w:sz w:val="24"/>
          <w:szCs w:val="24"/>
        </w:rPr>
        <w:t xml:space="preserve">: </w:t>
      </w:r>
    </w:p>
    <w:p w:rsidR="0063589D" w:rsidRPr="00A3136F" w:rsidRDefault="0063589D" w:rsidP="0063589D">
      <w:pPr>
        <w:spacing w:line="360" w:lineRule="auto"/>
        <w:ind w:left="1416"/>
        <w:jc w:val="both"/>
        <w:rPr>
          <w:rFonts w:ascii="Times New Roman" w:hAnsi="Times New Roman" w:cs="Times New Roman"/>
          <w:i/>
          <w:sz w:val="24"/>
          <w:szCs w:val="24"/>
        </w:rPr>
      </w:pPr>
      <w:r w:rsidRPr="00A3136F">
        <w:rPr>
          <w:rFonts w:ascii="Times New Roman" w:hAnsi="Times New Roman" w:cs="Times New Roman"/>
          <w:i/>
          <w:sz w:val="24"/>
          <w:szCs w:val="24"/>
        </w:rPr>
        <w:t>Så tenkte jeg at filosofi/ ja/ også gikk jeg også litt for det jeg visste var (-3) på en måte forutsigbart hva gjaldt å få jobb og gode lønnsbetingelser (</w:t>
      </w:r>
      <w:proofErr w:type="spellStart"/>
      <w:r w:rsidRPr="00A3136F">
        <w:rPr>
          <w:rFonts w:ascii="Times New Roman" w:hAnsi="Times New Roman" w:cs="Times New Roman"/>
          <w:i/>
          <w:sz w:val="24"/>
          <w:szCs w:val="24"/>
        </w:rPr>
        <w:t>appendix</w:t>
      </w:r>
      <w:proofErr w:type="spellEnd"/>
      <w:r w:rsidRPr="00A3136F">
        <w:rPr>
          <w:rFonts w:ascii="Times New Roman" w:hAnsi="Times New Roman" w:cs="Times New Roman"/>
          <w:i/>
          <w:sz w:val="24"/>
          <w:szCs w:val="24"/>
        </w:rPr>
        <w:t xml:space="preserve"> 1, line 122-124).</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the same question, F states: </w:t>
      </w:r>
    </w:p>
    <w:p w:rsidR="0063589D" w:rsidRPr="00A3136F" w:rsidRDefault="0063589D" w:rsidP="0063589D">
      <w:pPr>
        <w:spacing w:line="360" w:lineRule="auto"/>
        <w:ind w:left="1416"/>
        <w:jc w:val="both"/>
        <w:rPr>
          <w:rFonts w:ascii="Times New Roman" w:hAnsi="Times New Roman" w:cs="Times New Roman"/>
          <w:i/>
          <w:sz w:val="24"/>
          <w:szCs w:val="24"/>
        </w:rPr>
      </w:pPr>
      <w:proofErr w:type="gramStart"/>
      <w:r w:rsidRPr="00A3136F">
        <w:rPr>
          <w:rFonts w:ascii="Times New Roman" w:hAnsi="Times New Roman" w:cs="Times New Roman"/>
          <w:i/>
          <w:sz w:val="24"/>
          <w:szCs w:val="24"/>
        </w:rPr>
        <w:t>ja</w:t>
      </w:r>
      <w:proofErr w:type="gramEnd"/>
      <w:r w:rsidRPr="00A3136F">
        <w:rPr>
          <w:rFonts w:ascii="Times New Roman" w:hAnsi="Times New Roman" w:cs="Times New Roman"/>
          <w:i/>
          <w:sz w:val="24"/>
          <w:szCs w:val="24"/>
        </w:rPr>
        <w:t xml:space="preserve">. Jeg hadde (-) introduksjonskurs i sosiologi og sosialantropologi, likte det veldig godt (-) journalistikk hadde jeg også veldig lyst til å gå (-3) også i forhold til det jeg lærte i antropologi og sosiologi så var det vel egentlig det at (-) </w:t>
      </w:r>
      <w:proofErr w:type="spellStart"/>
      <w:r w:rsidRPr="00A3136F">
        <w:rPr>
          <w:rFonts w:ascii="Times New Roman" w:hAnsi="Times New Roman" w:cs="Times New Roman"/>
          <w:i/>
          <w:sz w:val="24"/>
          <w:szCs w:val="24"/>
        </w:rPr>
        <w:t>eh</w:t>
      </w:r>
      <w:proofErr w:type="spellEnd"/>
      <w:r w:rsidRPr="00A3136F">
        <w:rPr>
          <w:rFonts w:ascii="Times New Roman" w:hAnsi="Times New Roman" w:cs="Times New Roman"/>
          <w:i/>
          <w:sz w:val="24"/>
          <w:szCs w:val="24"/>
        </w:rPr>
        <w:t xml:space="preserve">, psykologi er jo blitt mer og mer (-3) </w:t>
      </w:r>
      <w:proofErr w:type="spellStart"/>
      <w:r w:rsidRPr="00A3136F">
        <w:rPr>
          <w:rFonts w:ascii="Times New Roman" w:hAnsi="Times New Roman" w:cs="Times New Roman"/>
          <w:i/>
          <w:sz w:val="24"/>
          <w:szCs w:val="24"/>
        </w:rPr>
        <w:t>ehm</w:t>
      </w:r>
      <w:proofErr w:type="spellEnd"/>
      <w:r w:rsidRPr="00A3136F">
        <w:rPr>
          <w:rFonts w:ascii="Times New Roman" w:hAnsi="Times New Roman" w:cs="Times New Roman"/>
          <w:i/>
          <w:sz w:val="24"/>
          <w:szCs w:val="24"/>
        </w:rPr>
        <w:t xml:space="preserve">, (-4) dette at psykologien har fått litt </w:t>
      </w:r>
      <w:r w:rsidRPr="00A3136F">
        <w:rPr>
          <w:rFonts w:ascii="Times New Roman" w:hAnsi="Times New Roman" w:cs="Times New Roman"/>
          <w:i/>
          <w:sz w:val="24"/>
          <w:szCs w:val="24"/>
        </w:rPr>
        <w:lastRenderedPageBreak/>
        <w:t xml:space="preserve">flere elementer som på en måte mer/ ikke konkret eller </w:t>
      </w:r>
      <w:proofErr w:type="spellStart"/>
      <w:r w:rsidRPr="00A3136F">
        <w:rPr>
          <w:rFonts w:ascii="Times New Roman" w:hAnsi="Times New Roman" w:cs="Times New Roman"/>
          <w:i/>
          <w:sz w:val="24"/>
          <w:szCs w:val="24"/>
        </w:rPr>
        <w:t>vitenskapleig</w:t>
      </w:r>
      <w:proofErr w:type="spellEnd"/>
      <w:r w:rsidRPr="00A3136F">
        <w:rPr>
          <w:rFonts w:ascii="Times New Roman" w:hAnsi="Times New Roman" w:cs="Times New Roman"/>
          <w:i/>
          <w:sz w:val="24"/>
          <w:szCs w:val="24"/>
        </w:rPr>
        <w:t xml:space="preserve">, men </w:t>
      </w:r>
      <w:proofErr w:type="spellStart"/>
      <w:r w:rsidRPr="00A3136F">
        <w:rPr>
          <w:rFonts w:ascii="Times New Roman" w:hAnsi="Times New Roman" w:cs="Times New Roman"/>
          <w:i/>
          <w:sz w:val="24"/>
          <w:szCs w:val="24"/>
        </w:rPr>
        <w:t>dlitt</w:t>
      </w:r>
      <w:proofErr w:type="spellEnd"/>
      <w:r w:rsidRPr="00A3136F">
        <w:rPr>
          <w:rFonts w:ascii="Times New Roman" w:hAnsi="Times New Roman" w:cs="Times New Roman"/>
          <w:i/>
          <w:sz w:val="24"/>
          <w:szCs w:val="24"/>
        </w:rPr>
        <w:t xml:space="preserve"> dette med nevropsykologi og/ det har på en måte blitt litt mer høyere kurs da. […] Antropologi og sosiologi blir jo sett på som litt mer sånn (-) ikke tullefag, men (-) men, du skjø</w:t>
      </w:r>
      <w:r w:rsidR="005D04C9">
        <w:rPr>
          <w:rFonts w:ascii="Times New Roman" w:hAnsi="Times New Roman" w:cs="Times New Roman"/>
          <w:i/>
          <w:sz w:val="24"/>
          <w:szCs w:val="24"/>
        </w:rPr>
        <w:t>nner (-)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85-97</w:t>
      </w:r>
      <w:r w:rsidRPr="00A3136F">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Furthermore, F comments on psychology as being somewhat of a compromise between her interests and her need for safety-factors:      </w:t>
      </w:r>
    </w:p>
    <w:p w:rsidR="0063589D" w:rsidRPr="0063589D" w:rsidRDefault="0063589D" w:rsidP="0063589D">
      <w:pPr>
        <w:spacing w:line="360" w:lineRule="auto"/>
        <w:ind w:left="1416"/>
        <w:jc w:val="both"/>
        <w:rPr>
          <w:rFonts w:ascii="Times New Roman" w:hAnsi="Times New Roman" w:cs="Times New Roman"/>
          <w:i/>
          <w:sz w:val="24"/>
          <w:szCs w:val="24"/>
          <w:lang w:val="en-US"/>
        </w:rPr>
      </w:pPr>
      <w:proofErr w:type="gramStart"/>
      <w:r w:rsidRPr="00A3136F">
        <w:rPr>
          <w:rFonts w:ascii="Times New Roman" w:hAnsi="Times New Roman" w:cs="Times New Roman"/>
          <w:i/>
          <w:sz w:val="24"/>
          <w:szCs w:val="24"/>
        </w:rPr>
        <w:t>så</w:t>
      </w:r>
      <w:proofErr w:type="gramEnd"/>
      <w:r w:rsidRPr="00A3136F">
        <w:rPr>
          <w:rFonts w:ascii="Times New Roman" w:hAnsi="Times New Roman" w:cs="Times New Roman"/>
          <w:i/>
          <w:sz w:val="24"/>
          <w:szCs w:val="24"/>
        </w:rPr>
        <w:t xml:space="preserve"> innenfor alle de samfunnsvitenskapelige fagene så da, bortsett fra kanskje sånn som journalistikk og økonomi sånn, så er psykologi som et, på en måte et skjæringspunkt mellom det som interesserte meg, men OG det som ble tatt litt mer seriøst og det som førte til en jobb og var litt mer (-) ja, mmm. </w:t>
      </w:r>
      <w:proofErr w:type="spellStart"/>
      <w:r w:rsidRPr="0063589D">
        <w:rPr>
          <w:rFonts w:ascii="Times New Roman" w:hAnsi="Times New Roman" w:cs="Times New Roman"/>
          <w:i/>
          <w:sz w:val="24"/>
          <w:szCs w:val="24"/>
          <w:lang w:val="en-US"/>
        </w:rPr>
        <w:t>Litt</w:t>
      </w:r>
      <w:proofErr w:type="spell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mer</w:t>
      </w:r>
      <w:proofErr w:type="spell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fornuftig</w:t>
      </w:r>
      <w:proofErr w:type="spell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på</w:t>
      </w:r>
      <w:proofErr w:type="spellEnd"/>
      <w:r w:rsidRPr="0063589D">
        <w:rPr>
          <w:rFonts w:ascii="Times New Roman" w:hAnsi="Times New Roman" w:cs="Times New Roman"/>
          <w:i/>
          <w:sz w:val="24"/>
          <w:szCs w:val="24"/>
          <w:lang w:val="en-US"/>
        </w:rPr>
        <w:t xml:space="preserve"> </w:t>
      </w:r>
      <w:proofErr w:type="gramStart"/>
      <w:r w:rsidRPr="0063589D">
        <w:rPr>
          <w:rFonts w:ascii="Times New Roman" w:hAnsi="Times New Roman" w:cs="Times New Roman"/>
          <w:i/>
          <w:sz w:val="24"/>
          <w:szCs w:val="24"/>
          <w:lang w:val="en-US"/>
        </w:rPr>
        <w:t>et</w:t>
      </w:r>
      <w:proofErr w:type="gram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vis</w:t>
      </w:r>
      <w:proofErr w:type="spellEnd"/>
      <w:r w:rsidRPr="0063589D">
        <w:rPr>
          <w:rFonts w:ascii="Times New Roman" w:hAnsi="Times New Roman" w:cs="Times New Roman"/>
          <w:i/>
          <w:sz w:val="24"/>
          <w:szCs w:val="24"/>
          <w:lang w:val="en-US"/>
        </w:rPr>
        <w:t xml:space="preserve"> (appendix 2, line 97-103).</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a final note, it is timely to recall Fs description of her </w:t>
      </w:r>
      <w:proofErr w:type="spellStart"/>
      <w:proofErr w:type="gramStart"/>
      <w:r w:rsidRPr="00151B4E">
        <w:rPr>
          <w:rFonts w:ascii="Times New Roman" w:hAnsi="Times New Roman" w:cs="Times New Roman"/>
          <w:sz w:val="24"/>
          <w:szCs w:val="24"/>
          <w:lang w:val="en-US"/>
        </w:rPr>
        <w:t>fathers</w:t>
      </w:r>
      <w:proofErr w:type="spellEnd"/>
      <w:proofErr w:type="gramEnd"/>
      <w:r w:rsidRPr="00151B4E">
        <w:rPr>
          <w:rFonts w:ascii="Times New Roman" w:hAnsi="Times New Roman" w:cs="Times New Roman"/>
          <w:sz w:val="24"/>
          <w:szCs w:val="24"/>
          <w:lang w:val="en-US"/>
        </w:rPr>
        <w:t xml:space="preserve"> impression of psychology as “barely passing as a legitimate science” (appendix 2, line 110) and therefore an acceptable study program.   </w:t>
      </w:r>
    </w:p>
    <w:p w:rsidR="0063589D" w:rsidRPr="00151B4E" w:rsidRDefault="0063589D" w:rsidP="0063589D">
      <w:pPr>
        <w:spacing w:line="360" w:lineRule="auto"/>
        <w:ind w:left="851"/>
        <w:jc w:val="both"/>
        <w:rPr>
          <w:rFonts w:ascii="Times New Roman" w:hAnsi="Times New Roman" w:cs="Times New Roman"/>
          <w:b/>
          <w:sz w:val="24"/>
          <w:szCs w:val="24"/>
          <w:lang w:val="en-US"/>
        </w:rPr>
      </w:pPr>
      <w:r w:rsidRPr="00151B4E">
        <w:rPr>
          <w:rFonts w:ascii="Times New Roman" w:hAnsi="Times New Roman" w:cs="Times New Roman"/>
          <w:b/>
          <w:sz w:val="24"/>
          <w:szCs w:val="24"/>
          <w:lang w:val="en-US"/>
        </w:rPr>
        <w:t>Brief summary</w:t>
      </w:r>
      <w:r>
        <w:rPr>
          <w:rFonts w:ascii="Times New Roman" w:hAnsi="Times New Roman" w:cs="Times New Roman"/>
          <w:b/>
          <w:sz w:val="24"/>
          <w:szCs w:val="24"/>
          <w:lang w:val="en-US"/>
        </w:rPr>
        <w:t xml:space="preserve"> of “a lesser evil”</w:t>
      </w:r>
      <w:r w:rsidRPr="00151B4E">
        <w:rPr>
          <w:rFonts w:ascii="Times New Roman" w:hAnsi="Times New Roman" w:cs="Times New Roman"/>
          <w:b/>
          <w:sz w:val="24"/>
          <w:szCs w:val="24"/>
          <w:lang w:val="en-US"/>
        </w:rPr>
        <w:t xml:space="preserve"> </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The excerpts above exemplifies how the interviewees consider psychology to be a more “enticing, legitimate and serious” business oppose to other social sciences and also how it offers a sense of predictability and</w:t>
      </w:r>
      <w:r>
        <w:rPr>
          <w:rFonts w:ascii="Times New Roman" w:hAnsi="Times New Roman" w:cs="Times New Roman"/>
          <w:sz w:val="24"/>
          <w:szCs w:val="24"/>
          <w:lang w:val="en-US"/>
        </w:rPr>
        <w:t xml:space="preserve"> prosperity after graduating. Accordingly, M states that he considered enrolling in both philosophy and sociology, but ended up with psychology because “it seemed more enticing than the other social sciences because of general benefits and wage-level”. F states that she considered other social sciences like sociology and social anthropology, but ended up with psychology because it is to a lesser extent is considered a “nonsense subject”. </w:t>
      </w:r>
      <w:r w:rsidRPr="00151B4E">
        <w:rPr>
          <w:rFonts w:ascii="Times New Roman" w:hAnsi="Times New Roman" w:cs="Times New Roman"/>
          <w:sz w:val="24"/>
          <w:szCs w:val="24"/>
          <w:lang w:val="en-US"/>
        </w:rPr>
        <w:t xml:space="preserve">The interviewees imply that this more legitimate position potentially could have affected why they chose psychology before other social sciences. </w:t>
      </w:r>
    </w:p>
    <w:p w:rsidR="00731E50" w:rsidRPr="00151B4E" w:rsidRDefault="00731E50" w:rsidP="0063589D">
      <w:pPr>
        <w:spacing w:line="360" w:lineRule="auto"/>
        <w:ind w:left="851"/>
        <w:jc w:val="both"/>
        <w:rPr>
          <w:rFonts w:ascii="Times New Roman" w:hAnsi="Times New Roman" w:cs="Times New Roman"/>
          <w:sz w:val="24"/>
          <w:szCs w:val="24"/>
          <w:lang w:val="en-US"/>
        </w:rPr>
      </w:pPr>
    </w:p>
    <w:p w:rsidR="00731E50" w:rsidRDefault="0063589D" w:rsidP="00731E50">
      <w:pPr>
        <w:pStyle w:val="Overskrift3"/>
      </w:pPr>
      <w:bookmarkStart w:id="32" w:name="_Toc388479493"/>
      <w:r w:rsidRPr="00151B4E">
        <w:t>Interpretations</w:t>
      </w:r>
      <w:r>
        <w:t xml:space="preserve"> of main theme #2</w:t>
      </w:r>
      <w:bookmarkEnd w:id="32"/>
    </w:p>
    <w:p w:rsidR="0063589D" w:rsidRPr="00151B4E" w:rsidRDefault="0063589D" w:rsidP="00731E50">
      <w:pPr>
        <w:pStyle w:val="Overskrift3"/>
      </w:pPr>
      <w:r w:rsidRPr="00151B4E">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element of safety emerged somewhat unexpectedly through the coding process, but its relevance and applicability is still evident by turning to the three sub-themes. Accordingly, it is curious to see the element of safety in the wake of considering the </w:t>
      </w:r>
      <w:r w:rsidRPr="00151B4E">
        <w:rPr>
          <w:rFonts w:ascii="Times New Roman" w:hAnsi="Times New Roman" w:cs="Times New Roman"/>
          <w:sz w:val="24"/>
          <w:szCs w:val="24"/>
          <w:lang w:val="en-US"/>
        </w:rPr>
        <w:lastRenderedPageBreak/>
        <w:t xml:space="preserve">prevalence of prestige, as both interviewees imply that psychology emerges as a very safe and straightforward way to attain a respected job, without having to go through the process of networking, relevant job experience and “resume-building”. On this note, M stated that psychology is an alternative path to hierarchical positioning that do not require skills within mathematics or science, whereas F states that it is reassuring to know that as long as you pass your exams, you are </w:t>
      </w:r>
      <w:proofErr w:type="gramStart"/>
      <w:r w:rsidRPr="00151B4E">
        <w:rPr>
          <w:rFonts w:ascii="Times New Roman" w:hAnsi="Times New Roman" w:cs="Times New Roman"/>
          <w:sz w:val="24"/>
          <w:szCs w:val="24"/>
          <w:lang w:val="en-US"/>
        </w:rPr>
        <w:t>pretty much safe</w:t>
      </w:r>
      <w:proofErr w:type="gramEnd"/>
      <w:r w:rsidRPr="00151B4E">
        <w:rPr>
          <w:rFonts w:ascii="Times New Roman" w:hAnsi="Times New Roman" w:cs="Times New Roman"/>
          <w:sz w:val="24"/>
          <w:szCs w:val="24"/>
          <w:lang w:val="en-US"/>
        </w:rPr>
        <w:t xml:space="preserve"> and still guaranteed a good job. As such, the element of safety </w:t>
      </w:r>
      <w:proofErr w:type="gramStart"/>
      <w:r w:rsidRPr="00151B4E">
        <w:rPr>
          <w:rFonts w:ascii="Times New Roman" w:hAnsi="Times New Roman" w:cs="Times New Roman"/>
          <w:sz w:val="24"/>
          <w:szCs w:val="24"/>
          <w:lang w:val="en-US"/>
        </w:rPr>
        <w:t>could be considered</w:t>
      </w:r>
      <w:proofErr w:type="gramEnd"/>
      <w:r w:rsidRPr="00151B4E">
        <w:rPr>
          <w:rFonts w:ascii="Times New Roman" w:hAnsi="Times New Roman" w:cs="Times New Roman"/>
          <w:sz w:val="24"/>
          <w:szCs w:val="24"/>
          <w:lang w:val="en-US"/>
        </w:rPr>
        <w:t xml:space="preserve"> and unexpected contribution to the popularity of the study program, which in turn have affected the grade point average for enrolling.</w:t>
      </w:r>
    </w:p>
    <w:p w:rsidR="0063589D"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US"/>
        </w:rPr>
        <w:t xml:space="preserve">It is curious to see the interviewees’ description of psychology as a pre-arranged road that leads to a safe and predictable job in the wake of certain humanistic notions. Notably, Carl Rogers comments on this safety-aspect as a </w:t>
      </w:r>
      <w:r w:rsidRPr="00151B4E">
        <w:rPr>
          <w:rFonts w:ascii="Times New Roman" w:hAnsi="Times New Roman" w:cs="Times New Roman"/>
          <w:i/>
          <w:sz w:val="24"/>
          <w:szCs w:val="24"/>
          <w:lang w:val="en-US"/>
        </w:rPr>
        <w:t>hindrance</w:t>
      </w:r>
      <w:r w:rsidRPr="00151B4E">
        <w:rPr>
          <w:rFonts w:ascii="Times New Roman" w:hAnsi="Times New Roman" w:cs="Times New Roman"/>
          <w:sz w:val="24"/>
          <w:szCs w:val="24"/>
          <w:lang w:val="en-US"/>
        </w:rPr>
        <w:t xml:space="preserve"> for the constructive development of the profession. In accordance with the theoretical backdrop, Rogers imply </w:t>
      </w:r>
      <w:r w:rsidRPr="00151B4E">
        <w:rPr>
          <w:rFonts w:ascii="Times New Roman" w:hAnsi="Times New Roman" w:cs="Times New Roman"/>
          <w:sz w:val="24"/>
          <w:szCs w:val="24"/>
          <w:lang w:val="en"/>
        </w:rPr>
        <w:t xml:space="preserve">that psychologist have much more to offer than what the prevailing majority occupy </w:t>
      </w:r>
      <w:proofErr w:type="gramStart"/>
      <w:r w:rsidRPr="00151B4E">
        <w:rPr>
          <w:rFonts w:ascii="Times New Roman" w:hAnsi="Times New Roman" w:cs="Times New Roman"/>
          <w:sz w:val="24"/>
          <w:szCs w:val="24"/>
          <w:lang w:val="en"/>
        </w:rPr>
        <w:t>themselves</w:t>
      </w:r>
      <w:proofErr w:type="gramEnd"/>
      <w:r w:rsidRPr="00151B4E">
        <w:rPr>
          <w:rFonts w:ascii="Times New Roman" w:hAnsi="Times New Roman" w:cs="Times New Roman"/>
          <w:sz w:val="24"/>
          <w:szCs w:val="24"/>
          <w:lang w:val="en"/>
        </w:rPr>
        <w:t xml:space="preserve"> with. He questions why psychologists are not found at the heart of designing environments that nourishes enhancement and why psychologists don’t work more closely with school administrators, community leaders, teachers and a number of other occupations for the sake of enhancing proactive measures. Instead, psychologists </w:t>
      </w:r>
      <w:proofErr w:type="gramStart"/>
      <w:r w:rsidRPr="00151B4E">
        <w:rPr>
          <w:rFonts w:ascii="Times New Roman" w:hAnsi="Times New Roman" w:cs="Times New Roman"/>
          <w:sz w:val="24"/>
          <w:szCs w:val="24"/>
          <w:lang w:val="en"/>
        </w:rPr>
        <w:t>are taught</w:t>
      </w:r>
      <w:proofErr w:type="gramEnd"/>
      <w:r w:rsidRPr="00151B4E">
        <w:rPr>
          <w:rFonts w:ascii="Times New Roman" w:hAnsi="Times New Roman" w:cs="Times New Roman"/>
          <w:sz w:val="24"/>
          <w:szCs w:val="24"/>
          <w:lang w:val="en"/>
        </w:rPr>
        <w:t xml:space="preserve"> by graduating departments</w:t>
      </w:r>
      <w:r>
        <w:rPr>
          <w:rFonts w:ascii="Times New Roman" w:hAnsi="Times New Roman" w:cs="Times New Roman"/>
          <w:sz w:val="24"/>
          <w:szCs w:val="24"/>
          <w:lang w:val="en"/>
        </w:rPr>
        <w:t xml:space="preserve"> to adapt a conformist</w:t>
      </w:r>
      <w:r w:rsidRPr="00151B4E">
        <w:rPr>
          <w:rFonts w:ascii="Times New Roman" w:hAnsi="Times New Roman" w:cs="Times New Roman"/>
          <w:sz w:val="24"/>
          <w:szCs w:val="24"/>
          <w:lang w:val="en"/>
        </w:rPr>
        <w:t xml:space="preserve"> view of their own profession and overall purpose, making it difficult to lift the view enough to see the functions that psychologists </w:t>
      </w:r>
      <w:r w:rsidRPr="00151B4E">
        <w:rPr>
          <w:rFonts w:ascii="Times New Roman" w:hAnsi="Times New Roman" w:cs="Times New Roman"/>
          <w:i/>
          <w:sz w:val="24"/>
          <w:szCs w:val="24"/>
          <w:lang w:val="en"/>
        </w:rPr>
        <w:t xml:space="preserve">could </w:t>
      </w:r>
      <w:r w:rsidRPr="00151B4E">
        <w:rPr>
          <w:rFonts w:ascii="Times New Roman" w:hAnsi="Times New Roman" w:cs="Times New Roman"/>
          <w:sz w:val="24"/>
          <w:szCs w:val="24"/>
          <w:lang w:val="en"/>
        </w:rPr>
        <w:t xml:space="preserve">be serving (theoretical backdrop, p. 17). When the interviewees imply that their academic path is already pre-paved with the acknowledgment that a predictable and secure job will be waiting for them after graduation that does not require “networking or mathematical skills”, this could potentially outline the tendency suggested by Rogers. </w:t>
      </w:r>
    </w:p>
    <w:p w:rsidR="0063589D" w:rsidRPr="00151B4E" w:rsidRDefault="0063589D" w:rsidP="0063589D">
      <w:pPr>
        <w:spacing w:line="360" w:lineRule="auto"/>
        <w:ind w:left="851"/>
        <w:jc w:val="both"/>
        <w:rPr>
          <w:rFonts w:ascii="Times New Roman" w:hAnsi="Times New Roman" w:cs="Times New Roman"/>
          <w:sz w:val="24"/>
          <w:szCs w:val="24"/>
          <w:lang w:val="en"/>
        </w:rPr>
      </w:pPr>
    </w:p>
    <w:p w:rsidR="0063589D" w:rsidRDefault="0063589D" w:rsidP="00731E50">
      <w:pPr>
        <w:pStyle w:val="Overskrift2"/>
      </w:pPr>
      <w:bookmarkStart w:id="33" w:name="_Toc388479494"/>
      <w:r>
        <w:t>Main theme #3:</w:t>
      </w:r>
      <w:r w:rsidRPr="00A20725">
        <w:t xml:space="preserve"> </w:t>
      </w:r>
      <w:r>
        <w:t>W</w:t>
      </w:r>
      <w:r w:rsidRPr="00A20725">
        <w:t>idespread notions</w:t>
      </w:r>
      <w:bookmarkEnd w:id="33"/>
    </w:p>
    <w:p w:rsidR="00731E50" w:rsidRPr="00731E50" w:rsidRDefault="00731E50" w:rsidP="00731E50">
      <w:pPr>
        <w:rPr>
          <w:lang w:val="en-US"/>
        </w:rPr>
      </w:pPr>
    </w:p>
    <w:p w:rsidR="0063589D"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
        </w:rPr>
        <w:t xml:space="preserve">In the following, we will look closer at three sub-themes that encapsulates seemingly widespread notions about the psychological profession and about students studying psychology. As we will see, some of these notions </w:t>
      </w:r>
      <w:proofErr w:type="gramStart"/>
      <w:r w:rsidRPr="00151B4E">
        <w:rPr>
          <w:rFonts w:ascii="Times New Roman" w:hAnsi="Times New Roman" w:cs="Times New Roman"/>
          <w:sz w:val="24"/>
          <w:szCs w:val="24"/>
          <w:lang w:val="en"/>
        </w:rPr>
        <w:t>can be considered</w:t>
      </w:r>
      <w:proofErr w:type="gramEnd"/>
      <w:r w:rsidRPr="00151B4E">
        <w:rPr>
          <w:rFonts w:ascii="Times New Roman" w:hAnsi="Times New Roman" w:cs="Times New Roman"/>
          <w:sz w:val="24"/>
          <w:szCs w:val="24"/>
          <w:lang w:val="en"/>
        </w:rPr>
        <w:t xml:space="preserve"> plain misconceptions, whereas other notions hews more closely to how things really are, </w:t>
      </w:r>
      <w:r w:rsidRPr="00151B4E">
        <w:rPr>
          <w:rFonts w:ascii="Times New Roman" w:hAnsi="Times New Roman" w:cs="Times New Roman"/>
          <w:sz w:val="24"/>
          <w:szCs w:val="24"/>
          <w:lang w:val="en"/>
        </w:rPr>
        <w:lastRenderedPageBreak/>
        <w:t xml:space="preserve">according to the interviewees. It </w:t>
      </w:r>
      <w:proofErr w:type="gramStart"/>
      <w:r w:rsidRPr="00151B4E">
        <w:rPr>
          <w:rFonts w:ascii="Times New Roman" w:hAnsi="Times New Roman" w:cs="Times New Roman"/>
          <w:sz w:val="24"/>
          <w:szCs w:val="24"/>
          <w:lang w:val="en"/>
        </w:rPr>
        <w:t>is chosen</w:t>
      </w:r>
      <w:proofErr w:type="gramEnd"/>
      <w:r w:rsidRPr="00151B4E">
        <w:rPr>
          <w:rFonts w:ascii="Times New Roman" w:hAnsi="Times New Roman" w:cs="Times New Roman"/>
          <w:sz w:val="24"/>
          <w:szCs w:val="24"/>
          <w:lang w:val="en"/>
        </w:rPr>
        <w:t xml:space="preserve"> as one of four main-themes as both interviewees recurrently referred t</w:t>
      </w:r>
      <w:r>
        <w:rPr>
          <w:rFonts w:ascii="Times New Roman" w:hAnsi="Times New Roman" w:cs="Times New Roman"/>
          <w:sz w:val="24"/>
          <w:szCs w:val="24"/>
          <w:lang w:val="en"/>
        </w:rPr>
        <w:t>o such widespread notions about the study program among</w:t>
      </w:r>
      <w:r w:rsidRPr="00151B4E">
        <w:rPr>
          <w:rFonts w:ascii="Times New Roman" w:hAnsi="Times New Roman" w:cs="Times New Roman"/>
          <w:sz w:val="24"/>
          <w:szCs w:val="24"/>
          <w:lang w:val="en"/>
        </w:rPr>
        <w:t xml:space="preserve"> </w:t>
      </w:r>
      <w:r>
        <w:rPr>
          <w:rFonts w:ascii="Times New Roman" w:hAnsi="Times New Roman" w:cs="Times New Roman"/>
          <w:sz w:val="24"/>
          <w:szCs w:val="24"/>
          <w:lang w:val="en"/>
        </w:rPr>
        <w:t>peers, family and themselves.</w:t>
      </w:r>
    </w:p>
    <w:p w:rsidR="00731E50" w:rsidRPr="00151B4E" w:rsidRDefault="00731E50" w:rsidP="0063589D">
      <w:pPr>
        <w:spacing w:line="360" w:lineRule="auto"/>
        <w:ind w:left="851"/>
        <w:jc w:val="both"/>
        <w:rPr>
          <w:rFonts w:ascii="Times New Roman" w:hAnsi="Times New Roman" w:cs="Times New Roman"/>
          <w:sz w:val="24"/>
          <w:szCs w:val="24"/>
          <w:lang w:val="en"/>
        </w:rPr>
      </w:pPr>
    </w:p>
    <w:p w:rsidR="0063589D" w:rsidRDefault="0063589D" w:rsidP="00731E50">
      <w:pPr>
        <w:pStyle w:val="Overskrift3"/>
      </w:pPr>
      <w:bookmarkStart w:id="34" w:name="_Toc388479495"/>
      <w:r>
        <w:t>Sub-theme #1:</w:t>
      </w:r>
      <w:r w:rsidR="00731E50">
        <w:t xml:space="preserve"> obliviousness</w:t>
      </w:r>
      <w:bookmarkEnd w:id="34"/>
    </w:p>
    <w:p w:rsidR="00731E50" w:rsidRPr="00731E50" w:rsidRDefault="00731E50" w:rsidP="00731E50">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Both interviewees commonly referred to people around them being oblivious about what the psychological profession and the study program at large really is. As we will see in the following excerpts, the interviewees express a certain frustration when confronted with such obliviousness. As both interviewees refer to obliviousness as seemingly being quite common, it </w:t>
      </w:r>
      <w:proofErr w:type="gramStart"/>
      <w:r w:rsidRPr="00151B4E">
        <w:rPr>
          <w:rFonts w:ascii="Times New Roman" w:hAnsi="Times New Roman" w:cs="Times New Roman"/>
          <w:sz w:val="24"/>
          <w:szCs w:val="24"/>
          <w:lang w:val="en-US"/>
        </w:rPr>
        <w:t>is chosen</w:t>
      </w:r>
      <w:proofErr w:type="gramEnd"/>
      <w:r w:rsidRPr="00151B4E">
        <w:rPr>
          <w:rFonts w:ascii="Times New Roman" w:hAnsi="Times New Roman" w:cs="Times New Roman"/>
          <w:sz w:val="24"/>
          <w:szCs w:val="24"/>
          <w:lang w:val="en-US"/>
        </w:rPr>
        <w:t xml:space="preserve"> as a sub-theme under the umbrella theme that address widespread notions.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this note, M states the following when 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if it was surprising for him to receive appraisals in the wake of enrolling: </w:t>
      </w:r>
    </w:p>
    <w:p w:rsidR="0063589D" w:rsidRPr="00A20725" w:rsidRDefault="0063589D" w:rsidP="0063589D">
      <w:pPr>
        <w:spacing w:line="360" w:lineRule="auto"/>
        <w:ind w:left="1416"/>
        <w:jc w:val="both"/>
        <w:rPr>
          <w:rFonts w:ascii="Times New Roman" w:hAnsi="Times New Roman" w:cs="Times New Roman"/>
          <w:i/>
          <w:sz w:val="24"/>
          <w:szCs w:val="24"/>
        </w:rPr>
      </w:pPr>
      <w:r w:rsidRPr="00A20725">
        <w:rPr>
          <w:rFonts w:ascii="Times New Roman" w:hAnsi="Times New Roman" w:cs="Times New Roman"/>
          <w:i/>
          <w:sz w:val="24"/>
          <w:szCs w:val="24"/>
        </w:rPr>
        <w:t>(-5) det var jo på en måte (-) kanskje litt overraskende men samtidig også ikke så veldig, fordi at det var mange som visste like lite om det som det som jeg gjorde. Alt de visste var at det var vanskelig å</w:t>
      </w:r>
      <w:r w:rsidR="00830A28">
        <w:rPr>
          <w:rFonts w:ascii="Times New Roman" w:hAnsi="Times New Roman" w:cs="Times New Roman"/>
          <w:i/>
          <w:sz w:val="24"/>
          <w:szCs w:val="24"/>
        </w:rPr>
        <w:t xml:space="preserve"> komme inn (</w:t>
      </w:r>
      <w:proofErr w:type="spellStart"/>
      <w:r w:rsidR="00830A28">
        <w:rPr>
          <w:rFonts w:ascii="Times New Roman" w:hAnsi="Times New Roman" w:cs="Times New Roman"/>
          <w:i/>
          <w:sz w:val="24"/>
          <w:szCs w:val="24"/>
        </w:rPr>
        <w:t>appendix</w:t>
      </w:r>
      <w:proofErr w:type="spellEnd"/>
      <w:r w:rsidR="00830A28">
        <w:rPr>
          <w:rFonts w:ascii="Times New Roman" w:hAnsi="Times New Roman" w:cs="Times New Roman"/>
          <w:i/>
          <w:sz w:val="24"/>
          <w:szCs w:val="24"/>
        </w:rPr>
        <w:t xml:space="preserve"> 1, line 358-361</w:t>
      </w:r>
      <w:r w:rsidRPr="00A20725">
        <w:rPr>
          <w:rFonts w:ascii="Times New Roman" w:hAnsi="Times New Roman" w:cs="Times New Roman"/>
          <w:i/>
          <w:sz w:val="24"/>
          <w:szCs w:val="24"/>
        </w:rPr>
        <w:t>)</w:t>
      </w:r>
      <w:r>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Furthermore, when asked if he had ever hesitated to say that he studied psychology in a social setting, M comments:</w:t>
      </w:r>
    </w:p>
    <w:p w:rsidR="0063589D" w:rsidRPr="00F96C74" w:rsidRDefault="0063589D" w:rsidP="0063589D">
      <w:pPr>
        <w:spacing w:line="360" w:lineRule="auto"/>
        <w:ind w:left="1416"/>
        <w:jc w:val="both"/>
        <w:rPr>
          <w:rFonts w:ascii="Times New Roman" w:hAnsi="Times New Roman" w:cs="Times New Roman"/>
          <w:i/>
          <w:sz w:val="24"/>
          <w:szCs w:val="24"/>
        </w:rPr>
      </w:pPr>
      <w:proofErr w:type="gramStart"/>
      <w:r w:rsidRPr="00F96C74">
        <w:rPr>
          <w:rFonts w:ascii="Times New Roman" w:hAnsi="Times New Roman" w:cs="Times New Roman"/>
          <w:i/>
          <w:sz w:val="24"/>
          <w:szCs w:val="24"/>
        </w:rPr>
        <w:t>ja</w:t>
      </w:r>
      <w:proofErr w:type="gramEnd"/>
      <w:r w:rsidRPr="00F96C74">
        <w:rPr>
          <w:rFonts w:ascii="Times New Roman" w:hAnsi="Times New Roman" w:cs="Times New Roman"/>
          <w:i/>
          <w:sz w:val="24"/>
          <w:szCs w:val="24"/>
        </w:rPr>
        <w:t xml:space="preserve">, jeg har </w:t>
      </w:r>
      <w:proofErr w:type="spellStart"/>
      <w:r w:rsidRPr="00F96C74">
        <w:rPr>
          <w:rFonts w:ascii="Times New Roman" w:hAnsi="Times New Roman" w:cs="Times New Roman"/>
          <w:i/>
          <w:sz w:val="24"/>
          <w:szCs w:val="24"/>
        </w:rPr>
        <w:t>forsåvidt</w:t>
      </w:r>
      <w:proofErr w:type="spellEnd"/>
      <w:r w:rsidRPr="00F96C74">
        <w:rPr>
          <w:rFonts w:ascii="Times New Roman" w:hAnsi="Times New Roman" w:cs="Times New Roman"/>
          <w:i/>
          <w:sz w:val="24"/>
          <w:szCs w:val="24"/>
        </w:rPr>
        <w:t xml:space="preserve"> det […] Jeg vil tro at det er litt truende da. Det er litt dumt, mange er av den oppfattelsen av vi er </w:t>
      </w:r>
      <w:proofErr w:type="gramStart"/>
      <w:r w:rsidRPr="00F96C74">
        <w:rPr>
          <w:rFonts w:ascii="Times New Roman" w:hAnsi="Times New Roman" w:cs="Times New Roman"/>
          <w:i/>
          <w:sz w:val="24"/>
          <w:szCs w:val="24"/>
        </w:rPr>
        <w:t>litt ”høy</w:t>
      </w:r>
      <w:proofErr w:type="gramEnd"/>
      <w:r w:rsidRPr="00F96C74">
        <w:rPr>
          <w:rFonts w:ascii="Times New Roman" w:hAnsi="Times New Roman" w:cs="Times New Roman"/>
          <w:i/>
          <w:sz w:val="24"/>
          <w:szCs w:val="24"/>
        </w:rPr>
        <w:t xml:space="preserve"> på pæra”/ Om ikke truende, så er det litt sånn, ja/ og at man er mer </w:t>
      </w:r>
      <w:proofErr w:type="spellStart"/>
      <w:r w:rsidRPr="00F96C74">
        <w:rPr>
          <w:rFonts w:ascii="Times New Roman" w:hAnsi="Times New Roman" w:cs="Times New Roman"/>
          <w:i/>
          <w:sz w:val="24"/>
          <w:szCs w:val="24"/>
        </w:rPr>
        <w:t>approachable</w:t>
      </w:r>
      <w:proofErr w:type="spellEnd"/>
      <w:r w:rsidRPr="00F96C74">
        <w:rPr>
          <w:rFonts w:ascii="Times New Roman" w:hAnsi="Times New Roman" w:cs="Times New Roman"/>
          <w:i/>
          <w:sz w:val="24"/>
          <w:szCs w:val="24"/>
        </w:rPr>
        <w:t xml:space="preserve"> hvis man ikk</w:t>
      </w:r>
      <w:r w:rsidR="00830A28">
        <w:rPr>
          <w:rFonts w:ascii="Times New Roman" w:hAnsi="Times New Roman" w:cs="Times New Roman"/>
          <w:i/>
          <w:sz w:val="24"/>
          <w:szCs w:val="24"/>
        </w:rPr>
        <w:t>e sier det (</w:t>
      </w:r>
      <w:proofErr w:type="spellStart"/>
      <w:r w:rsidR="00830A28">
        <w:rPr>
          <w:rFonts w:ascii="Times New Roman" w:hAnsi="Times New Roman" w:cs="Times New Roman"/>
          <w:i/>
          <w:sz w:val="24"/>
          <w:szCs w:val="24"/>
        </w:rPr>
        <w:t>appendix</w:t>
      </w:r>
      <w:proofErr w:type="spellEnd"/>
      <w:r w:rsidR="00830A28">
        <w:rPr>
          <w:rFonts w:ascii="Times New Roman" w:hAnsi="Times New Roman" w:cs="Times New Roman"/>
          <w:i/>
          <w:sz w:val="24"/>
          <w:szCs w:val="24"/>
        </w:rPr>
        <w:t xml:space="preserve"> 1, line 468-479</w:t>
      </w:r>
      <w:r w:rsidRPr="00F96C74">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 </w:t>
      </w:r>
      <w:proofErr w:type="gramStart"/>
      <w:r w:rsidRPr="00151B4E">
        <w:rPr>
          <w:rFonts w:ascii="Times New Roman" w:hAnsi="Times New Roman" w:cs="Times New Roman"/>
          <w:sz w:val="24"/>
          <w:szCs w:val="24"/>
          <w:lang w:val="en-US"/>
        </w:rPr>
        <w:t>was also asked</w:t>
      </w:r>
      <w:proofErr w:type="gramEnd"/>
      <w:r w:rsidRPr="00151B4E">
        <w:rPr>
          <w:rFonts w:ascii="Times New Roman" w:hAnsi="Times New Roman" w:cs="Times New Roman"/>
          <w:sz w:val="24"/>
          <w:szCs w:val="24"/>
          <w:lang w:val="en-US"/>
        </w:rPr>
        <w:t xml:space="preserve"> to what extent the high grade point average could have on society’s perception of the psychological profession, to which he responded:</w:t>
      </w:r>
    </w:p>
    <w:p w:rsidR="0063589D" w:rsidRPr="00F96C74" w:rsidRDefault="0063589D" w:rsidP="0063589D">
      <w:pPr>
        <w:spacing w:line="360" w:lineRule="auto"/>
        <w:ind w:left="1416"/>
        <w:jc w:val="both"/>
        <w:rPr>
          <w:rFonts w:ascii="Times New Roman" w:hAnsi="Times New Roman" w:cs="Times New Roman"/>
          <w:i/>
          <w:sz w:val="24"/>
          <w:szCs w:val="24"/>
        </w:rPr>
      </w:pPr>
      <w:proofErr w:type="gramStart"/>
      <w:r w:rsidRPr="00F96C74">
        <w:rPr>
          <w:rFonts w:ascii="Times New Roman" w:hAnsi="Times New Roman" w:cs="Times New Roman"/>
          <w:i/>
          <w:sz w:val="24"/>
          <w:szCs w:val="24"/>
        </w:rPr>
        <w:t>det</w:t>
      </w:r>
      <w:proofErr w:type="gramEnd"/>
      <w:r w:rsidRPr="00F96C74">
        <w:rPr>
          <w:rFonts w:ascii="Times New Roman" w:hAnsi="Times New Roman" w:cs="Times New Roman"/>
          <w:i/>
          <w:sz w:val="24"/>
          <w:szCs w:val="24"/>
        </w:rPr>
        <w:t xml:space="preserve"> er en irriterende tanke, med det er overraskende ofte mange som samtidig tror vi er litt sånn... </w:t>
      </w:r>
      <w:proofErr w:type="spellStart"/>
      <w:r w:rsidRPr="00F96C74">
        <w:rPr>
          <w:rFonts w:ascii="Times New Roman" w:hAnsi="Times New Roman" w:cs="Times New Roman"/>
          <w:i/>
          <w:sz w:val="24"/>
          <w:szCs w:val="24"/>
        </w:rPr>
        <w:t>wannabe</w:t>
      </w:r>
      <w:proofErr w:type="spellEnd"/>
      <w:r w:rsidRPr="00F96C74">
        <w:rPr>
          <w:rFonts w:ascii="Times New Roman" w:hAnsi="Times New Roman" w:cs="Times New Roman"/>
          <w:i/>
          <w:sz w:val="24"/>
          <w:szCs w:val="24"/>
        </w:rPr>
        <w:t xml:space="preserve">-leger, at vi er på en måte det samfunnsfaglige der vi, som, som tror vi på en måte har en opphøyet status som på en måte i større grad vitenskapelig fordi vi er i større grad naturvitenspelige, at vi på en måte </w:t>
      </w:r>
      <w:r w:rsidRPr="00F96C74">
        <w:rPr>
          <w:rFonts w:ascii="Times New Roman" w:hAnsi="Times New Roman" w:cs="Times New Roman"/>
          <w:i/>
          <w:sz w:val="24"/>
          <w:szCs w:val="24"/>
        </w:rPr>
        <w:lastRenderedPageBreak/>
        <w:t xml:space="preserve">strekker oss litt opp mot legene og naturvitenskapene og litt bort fra </w:t>
      </w:r>
      <w:r w:rsidR="00830A28" w:rsidRPr="00F96C74">
        <w:rPr>
          <w:rFonts w:ascii="Times New Roman" w:hAnsi="Times New Roman" w:cs="Times New Roman"/>
          <w:i/>
          <w:sz w:val="24"/>
          <w:szCs w:val="24"/>
        </w:rPr>
        <w:t>samfunnsv</w:t>
      </w:r>
      <w:r w:rsidR="00830A28">
        <w:rPr>
          <w:rFonts w:ascii="Times New Roman" w:hAnsi="Times New Roman" w:cs="Times New Roman"/>
          <w:i/>
          <w:sz w:val="24"/>
          <w:szCs w:val="24"/>
        </w:rPr>
        <w:t>itenskapene (</w:t>
      </w:r>
      <w:proofErr w:type="spellStart"/>
      <w:r w:rsidR="00830A28">
        <w:rPr>
          <w:rFonts w:ascii="Times New Roman" w:hAnsi="Times New Roman" w:cs="Times New Roman"/>
          <w:i/>
          <w:sz w:val="24"/>
          <w:szCs w:val="24"/>
        </w:rPr>
        <w:t>appendix</w:t>
      </w:r>
      <w:proofErr w:type="spellEnd"/>
      <w:r w:rsidR="00830A28">
        <w:rPr>
          <w:rFonts w:ascii="Times New Roman" w:hAnsi="Times New Roman" w:cs="Times New Roman"/>
          <w:i/>
          <w:sz w:val="24"/>
          <w:szCs w:val="24"/>
        </w:rPr>
        <w:t xml:space="preserve"> 1, line 632-638</w:t>
      </w:r>
      <w:r w:rsidRPr="00F96C74">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F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if she ever had experienced that people close to her had ever treated her differently after </w:t>
      </w:r>
      <w:proofErr w:type="spellStart"/>
      <w:r w:rsidRPr="00151B4E">
        <w:rPr>
          <w:rFonts w:ascii="Times New Roman" w:hAnsi="Times New Roman" w:cs="Times New Roman"/>
          <w:sz w:val="24"/>
          <w:szCs w:val="24"/>
          <w:lang w:val="en-US"/>
        </w:rPr>
        <w:t>enrollemnt</w:t>
      </w:r>
      <w:proofErr w:type="spellEnd"/>
      <w:r w:rsidRPr="00151B4E">
        <w:rPr>
          <w:rFonts w:ascii="Times New Roman" w:hAnsi="Times New Roman" w:cs="Times New Roman"/>
          <w:sz w:val="24"/>
          <w:szCs w:val="24"/>
          <w:lang w:val="en-US"/>
        </w:rPr>
        <w:t xml:space="preserve">, she replied the following: </w:t>
      </w:r>
    </w:p>
    <w:p w:rsidR="0063589D" w:rsidRPr="00F96C74" w:rsidRDefault="0063589D" w:rsidP="0063589D">
      <w:pPr>
        <w:spacing w:line="360" w:lineRule="auto"/>
        <w:ind w:left="1416"/>
        <w:jc w:val="both"/>
        <w:rPr>
          <w:rFonts w:ascii="Times New Roman" w:hAnsi="Times New Roman" w:cs="Times New Roman"/>
          <w:i/>
          <w:sz w:val="24"/>
          <w:szCs w:val="24"/>
        </w:rPr>
      </w:pPr>
      <w:proofErr w:type="gramStart"/>
      <w:r w:rsidRPr="00F96C74">
        <w:rPr>
          <w:rFonts w:ascii="Times New Roman" w:hAnsi="Times New Roman" w:cs="Times New Roman"/>
          <w:i/>
          <w:sz w:val="24"/>
          <w:szCs w:val="24"/>
        </w:rPr>
        <w:t>ja</w:t>
      </w:r>
      <w:proofErr w:type="gramEnd"/>
      <w:r w:rsidRPr="00F96C74">
        <w:rPr>
          <w:rFonts w:ascii="Times New Roman" w:hAnsi="Times New Roman" w:cs="Times New Roman"/>
          <w:i/>
          <w:sz w:val="24"/>
          <w:szCs w:val="24"/>
        </w:rPr>
        <w:t xml:space="preserve">, </w:t>
      </w:r>
      <w:proofErr w:type="spellStart"/>
      <w:r w:rsidRPr="00F96C74">
        <w:rPr>
          <w:rFonts w:ascii="Times New Roman" w:hAnsi="Times New Roman" w:cs="Times New Roman"/>
          <w:i/>
          <w:sz w:val="24"/>
          <w:szCs w:val="24"/>
        </w:rPr>
        <w:t>eh</w:t>
      </w:r>
      <w:proofErr w:type="spellEnd"/>
      <w:r w:rsidRPr="00F96C74">
        <w:rPr>
          <w:rFonts w:ascii="Times New Roman" w:hAnsi="Times New Roman" w:cs="Times New Roman"/>
          <w:i/>
          <w:sz w:val="24"/>
          <w:szCs w:val="24"/>
        </w:rPr>
        <w:t xml:space="preserve">, Absolut […] Det er overraskende ofte/ altså det er mye fordommer ute </w:t>
      </w:r>
      <w:proofErr w:type="spellStart"/>
      <w:r w:rsidRPr="00F96C74">
        <w:rPr>
          <w:rFonts w:ascii="Times New Roman" w:hAnsi="Times New Roman" w:cs="Times New Roman"/>
          <w:i/>
          <w:sz w:val="24"/>
          <w:szCs w:val="24"/>
        </w:rPr>
        <w:t>å</w:t>
      </w:r>
      <w:proofErr w:type="spellEnd"/>
      <w:r w:rsidRPr="00F96C74">
        <w:rPr>
          <w:rFonts w:ascii="Times New Roman" w:hAnsi="Times New Roman" w:cs="Times New Roman"/>
          <w:i/>
          <w:sz w:val="24"/>
          <w:szCs w:val="24"/>
        </w:rPr>
        <w:t xml:space="preserve"> går da blant folk om at liksom jeg driver </w:t>
      </w:r>
      <w:proofErr w:type="spellStart"/>
      <w:r w:rsidRPr="00F96C74">
        <w:rPr>
          <w:rFonts w:ascii="Times New Roman" w:hAnsi="Times New Roman" w:cs="Times New Roman"/>
          <w:i/>
          <w:sz w:val="24"/>
          <w:szCs w:val="24"/>
        </w:rPr>
        <w:t>å</w:t>
      </w:r>
      <w:proofErr w:type="spellEnd"/>
      <w:r w:rsidRPr="00F96C74">
        <w:rPr>
          <w:rFonts w:ascii="Times New Roman" w:hAnsi="Times New Roman" w:cs="Times New Roman"/>
          <w:i/>
          <w:sz w:val="24"/>
          <w:szCs w:val="24"/>
        </w:rPr>
        <w:t xml:space="preserve"> leser rett gjennom dem, men og som/ senest her når jeg snakket med min far på </w:t>
      </w:r>
      <w:proofErr w:type="spellStart"/>
      <w:r w:rsidRPr="00F96C74">
        <w:rPr>
          <w:rFonts w:ascii="Times New Roman" w:hAnsi="Times New Roman" w:cs="Times New Roman"/>
          <w:i/>
          <w:sz w:val="24"/>
          <w:szCs w:val="24"/>
        </w:rPr>
        <w:t>tlf</w:t>
      </w:r>
      <w:proofErr w:type="spellEnd"/>
      <w:r w:rsidRPr="00F96C74">
        <w:rPr>
          <w:rFonts w:ascii="Times New Roman" w:hAnsi="Times New Roman" w:cs="Times New Roman"/>
          <w:i/>
          <w:sz w:val="24"/>
          <w:szCs w:val="24"/>
        </w:rPr>
        <w:t xml:space="preserve"> i forrige uke, der han hadde en konflikt med sin søster og sa sånn ”ja, så det får bli en case for deg når du kommer hjem” da blir jeg litt sånn ”</w:t>
      </w:r>
      <w:proofErr w:type="spellStart"/>
      <w:r w:rsidRPr="00F96C74">
        <w:rPr>
          <w:rFonts w:ascii="Times New Roman" w:hAnsi="Times New Roman" w:cs="Times New Roman"/>
          <w:i/>
          <w:sz w:val="24"/>
          <w:szCs w:val="24"/>
        </w:rPr>
        <w:t>ååå</w:t>
      </w:r>
      <w:proofErr w:type="spellEnd"/>
      <w:r w:rsidRPr="00F96C74">
        <w:rPr>
          <w:rFonts w:ascii="Times New Roman" w:hAnsi="Times New Roman" w:cs="Times New Roman"/>
          <w:i/>
          <w:sz w:val="24"/>
          <w:szCs w:val="24"/>
        </w:rPr>
        <w:t>, frustrerende” (</w:t>
      </w:r>
      <w:proofErr w:type="spellStart"/>
      <w:r w:rsidRPr="00F96C74">
        <w:rPr>
          <w:rFonts w:ascii="Times New Roman" w:hAnsi="Times New Roman" w:cs="Times New Roman"/>
          <w:i/>
          <w:sz w:val="24"/>
          <w:szCs w:val="24"/>
        </w:rPr>
        <w:t>appendix</w:t>
      </w:r>
      <w:proofErr w:type="spellEnd"/>
      <w:r w:rsidRPr="00F96C74">
        <w:rPr>
          <w:rFonts w:ascii="Times New Roman" w:hAnsi="Times New Roman" w:cs="Times New Roman"/>
          <w:i/>
          <w:sz w:val="24"/>
          <w:szCs w:val="24"/>
        </w:rPr>
        <w:t xml:space="preserve"> 2, line 126-134).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She elaborates when she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the same questions as M, namely if she has ever hesitated to comment on her study program in a social setting:</w:t>
      </w:r>
    </w:p>
    <w:p w:rsidR="0063589D" w:rsidRPr="00F96C74" w:rsidRDefault="0063589D" w:rsidP="0063589D">
      <w:pPr>
        <w:spacing w:line="360" w:lineRule="auto"/>
        <w:ind w:left="1416"/>
        <w:jc w:val="both"/>
        <w:rPr>
          <w:rFonts w:ascii="Times New Roman" w:hAnsi="Times New Roman" w:cs="Times New Roman"/>
          <w:i/>
          <w:sz w:val="24"/>
          <w:szCs w:val="24"/>
        </w:rPr>
      </w:pPr>
      <w:proofErr w:type="gramStart"/>
      <w:r w:rsidRPr="00F96C74">
        <w:rPr>
          <w:rFonts w:ascii="Times New Roman" w:hAnsi="Times New Roman" w:cs="Times New Roman"/>
          <w:i/>
          <w:sz w:val="24"/>
          <w:szCs w:val="24"/>
        </w:rPr>
        <w:t>og</w:t>
      </w:r>
      <w:proofErr w:type="gramEnd"/>
      <w:r w:rsidRPr="00F96C74">
        <w:rPr>
          <w:rFonts w:ascii="Times New Roman" w:hAnsi="Times New Roman" w:cs="Times New Roman"/>
          <w:i/>
          <w:sz w:val="24"/>
          <w:szCs w:val="24"/>
        </w:rPr>
        <w:t xml:space="preserve"> av </w:t>
      </w:r>
      <w:proofErr w:type="spellStart"/>
      <w:r w:rsidRPr="00F96C74">
        <w:rPr>
          <w:rFonts w:ascii="Times New Roman" w:hAnsi="Times New Roman" w:cs="Times New Roman"/>
          <w:i/>
          <w:sz w:val="24"/>
          <w:szCs w:val="24"/>
        </w:rPr>
        <w:t>å</w:t>
      </w:r>
      <w:proofErr w:type="spellEnd"/>
      <w:r w:rsidRPr="00F96C74">
        <w:rPr>
          <w:rFonts w:ascii="Times New Roman" w:hAnsi="Times New Roman" w:cs="Times New Roman"/>
          <w:i/>
          <w:sz w:val="24"/>
          <w:szCs w:val="24"/>
        </w:rPr>
        <w:t xml:space="preserve"> til og i sånne fest-settinger og i sosiale sammenhenger der man hører sånne overfladiske kommentarer som ”ja, du skjønner vel alt av det alle tenker” og sånn, da blir jeg også litt frustrert, altså/ da tenker jeg at da vet man ikke så mye om profesjonsutdannelsen og da kjenner man ikke mye til psyk</w:t>
      </w:r>
      <w:r w:rsidR="005D04C9">
        <w:rPr>
          <w:rFonts w:ascii="Times New Roman" w:hAnsi="Times New Roman" w:cs="Times New Roman"/>
          <w:i/>
          <w:sz w:val="24"/>
          <w:szCs w:val="24"/>
        </w:rPr>
        <w:t>ologifaget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312-317</w:t>
      </w:r>
      <w:r w:rsidRPr="00F96C74">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rPr>
      </w:pPr>
      <w:proofErr w:type="gramStart"/>
      <w:r w:rsidRPr="00151B4E">
        <w:rPr>
          <w:rFonts w:ascii="Times New Roman" w:hAnsi="Times New Roman" w:cs="Times New Roman"/>
          <w:sz w:val="24"/>
          <w:szCs w:val="24"/>
          <w:lang w:val="en-US"/>
        </w:rPr>
        <w:t>on</w:t>
      </w:r>
      <w:proofErr w:type="gramEnd"/>
      <w:r w:rsidRPr="00151B4E">
        <w:rPr>
          <w:rFonts w:ascii="Times New Roman" w:hAnsi="Times New Roman" w:cs="Times New Roman"/>
          <w:sz w:val="24"/>
          <w:szCs w:val="24"/>
          <w:lang w:val="en-US"/>
        </w:rPr>
        <w:t xml:space="preserve"> a final note, F is asked why she thinks the older generations beholds more skepticism towards the psychological profession (as stated by the interviewee prior to this follow-up question). </w:t>
      </w:r>
      <w:r w:rsidRPr="00151B4E">
        <w:rPr>
          <w:rFonts w:ascii="Times New Roman" w:hAnsi="Times New Roman" w:cs="Times New Roman"/>
          <w:sz w:val="24"/>
          <w:szCs w:val="24"/>
        </w:rPr>
        <w:t xml:space="preserve">F </w:t>
      </w:r>
      <w:proofErr w:type="spellStart"/>
      <w:r w:rsidRPr="00151B4E">
        <w:rPr>
          <w:rFonts w:ascii="Times New Roman" w:hAnsi="Times New Roman" w:cs="Times New Roman"/>
          <w:sz w:val="24"/>
          <w:szCs w:val="24"/>
        </w:rPr>
        <w:t>states</w:t>
      </w:r>
      <w:proofErr w:type="spellEnd"/>
      <w:r w:rsidRPr="00151B4E">
        <w:rPr>
          <w:rFonts w:ascii="Times New Roman" w:hAnsi="Times New Roman" w:cs="Times New Roman"/>
          <w:sz w:val="24"/>
          <w:szCs w:val="24"/>
        </w:rPr>
        <w:t xml:space="preserve">: </w:t>
      </w:r>
    </w:p>
    <w:p w:rsidR="0063589D" w:rsidRPr="00F96C74" w:rsidRDefault="0063589D" w:rsidP="0063589D">
      <w:pPr>
        <w:spacing w:line="360" w:lineRule="auto"/>
        <w:ind w:left="1416"/>
        <w:jc w:val="both"/>
        <w:rPr>
          <w:rFonts w:ascii="Times New Roman" w:hAnsi="Times New Roman" w:cs="Times New Roman"/>
          <w:i/>
          <w:sz w:val="24"/>
          <w:szCs w:val="24"/>
        </w:rPr>
      </w:pPr>
      <w:r w:rsidRPr="00F96C74">
        <w:rPr>
          <w:rFonts w:ascii="Times New Roman" w:hAnsi="Times New Roman" w:cs="Times New Roman"/>
          <w:i/>
          <w:sz w:val="24"/>
          <w:szCs w:val="24"/>
        </w:rPr>
        <w:t xml:space="preserve">de har noen av de gamle fordommene eller noe sånt, at det blir liksom det ”svada”-faget som de søte, flinke jentene velger som ikke har mestret matematikk eller ingeniør eller realfag eller sånne fag da, </w:t>
      </w:r>
      <w:proofErr w:type="spellStart"/>
      <w:r w:rsidRPr="00F96C74">
        <w:rPr>
          <w:rFonts w:ascii="Times New Roman" w:hAnsi="Times New Roman" w:cs="Times New Roman"/>
          <w:i/>
          <w:sz w:val="24"/>
          <w:szCs w:val="24"/>
        </w:rPr>
        <w:t>eh</w:t>
      </w:r>
      <w:proofErr w:type="spellEnd"/>
      <w:r w:rsidRPr="00F96C74">
        <w:rPr>
          <w:rFonts w:ascii="Times New Roman" w:hAnsi="Times New Roman" w:cs="Times New Roman"/>
          <w:i/>
          <w:sz w:val="24"/>
          <w:szCs w:val="24"/>
        </w:rPr>
        <w:t xml:space="preserve"> ja (-) også merker jeg også at litt, sånn at den eldre generasjonen som bestemor og (-) der har jeg opplevd litt sånn/ ja, om ikke </w:t>
      </w:r>
      <w:r w:rsidR="005D04C9" w:rsidRPr="00F96C74">
        <w:rPr>
          <w:rFonts w:ascii="Times New Roman" w:hAnsi="Times New Roman" w:cs="Times New Roman"/>
          <w:i/>
          <w:sz w:val="24"/>
          <w:szCs w:val="24"/>
        </w:rPr>
        <w:t>akkurat</w:t>
      </w:r>
      <w:r w:rsidRPr="00F96C74">
        <w:rPr>
          <w:rFonts w:ascii="Times New Roman" w:hAnsi="Times New Roman" w:cs="Times New Roman"/>
          <w:i/>
          <w:sz w:val="24"/>
          <w:szCs w:val="24"/>
        </w:rPr>
        <w:t xml:space="preserve"> mine besteforeldre, så andre sine at der (-) litt mer skepsis for psykologifaget (-) […] bestemoren til min stebror som sa sånn ”</w:t>
      </w:r>
      <w:proofErr w:type="spellStart"/>
      <w:r w:rsidRPr="00F96C74">
        <w:rPr>
          <w:rFonts w:ascii="Times New Roman" w:hAnsi="Times New Roman" w:cs="Times New Roman"/>
          <w:i/>
          <w:sz w:val="24"/>
          <w:szCs w:val="24"/>
        </w:rPr>
        <w:t>hjernevrenger</w:t>
      </w:r>
      <w:proofErr w:type="spellEnd"/>
      <w:r w:rsidRPr="00F96C74">
        <w:rPr>
          <w:rFonts w:ascii="Times New Roman" w:hAnsi="Times New Roman" w:cs="Times New Roman"/>
          <w:i/>
          <w:sz w:val="24"/>
          <w:szCs w:val="24"/>
        </w:rPr>
        <w:t xml:space="preserve">” lissom et par </w:t>
      </w:r>
      <w:r w:rsidR="005D04C9">
        <w:rPr>
          <w:rFonts w:ascii="Times New Roman" w:hAnsi="Times New Roman" w:cs="Times New Roman"/>
          <w:i/>
          <w:sz w:val="24"/>
          <w:szCs w:val="24"/>
        </w:rPr>
        <w:t>sånne ting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355-374</w:t>
      </w:r>
      <w:r w:rsidRPr="00F96C74">
        <w:rPr>
          <w:rFonts w:ascii="Times New Roman" w:hAnsi="Times New Roman" w:cs="Times New Roman"/>
          <w:i/>
          <w:sz w:val="24"/>
          <w:szCs w:val="24"/>
        </w:rPr>
        <w:t>).</w:t>
      </w:r>
    </w:p>
    <w:p w:rsidR="0063589D" w:rsidRPr="00F96C74" w:rsidRDefault="0063589D" w:rsidP="0063589D">
      <w:pPr>
        <w:spacing w:line="360" w:lineRule="auto"/>
        <w:ind w:left="851"/>
        <w:jc w:val="both"/>
        <w:rPr>
          <w:rFonts w:ascii="Times New Roman" w:hAnsi="Times New Roman" w:cs="Times New Roman"/>
          <w:b/>
          <w:sz w:val="24"/>
          <w:szCs w:val="24"/>
          <w:lang w:val="en-US"/>
        </w:rPr>
      </w:pPr>
      <w:r w:rsidRPr="00F96C74">
        <w:rPr>
          <w:rFonts w:ascii="Times New Roman" w:hAnsi="Times New Roman" w:cs="Times New Roman"/>
          <w:b/>
          <w:sz w:val="24"/>
          <w:szCs w:val="24"/>
          <w:lang w:val="en-US"/>
        </w:rPr>
        <w:t>Brief summary of “obliviousness”</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excerpts above exemplifies how the interviewees comments on obliviousness towards the profession as “somewhat annoying” and </w:t>
      </w:r>
      <w:proofErr w:type="gramStart"/>
      <w:r w:rsidRPr="00151B4E">
        <w:rPr>
          <w:rFonts w:ascii="Times New Roman" w:hAnsi="Times New Roman" w:cs="Times New Roman"/>
          <w:sz w:val="24"/>
          <w:szCs w:val="24"/>
          <w:lang w:val="en-US"/>
        </w:rPr>
        <w:t>seemingly also</w:t>
      </w:r>
      <w:proofErr w:type="gramEnd"/>
      <w:r w:rsidRPr="00151B4E">
        <w:rPr>
          <w:rFonts w:ascii="Times New Roman" w:hAnsi="Times New Roman" w:cs="Times New Roman"/>
          <w:sz w:val="24"/>
          <w:szCs w:val="24"/>
          <w:lang w:val="en-US"/>
        </w:rPr>
        <w:t xml:space="preserve"> quite common. On this note, M comments that he was oblivious to the profession himself before </w:t>
      </w:r>
      <w:r w:rsidRPr="00151B4E">
        <w:rPr>
          <w:rFonts w:ascii="Times New Roman" w:hAnsi="Times New Roman" w:cs="Times New Roman"/>
          <w:sz w:val="24"/>
          <w:szCs w:val="24"/>
          <w:lang w:val="en-US"/>
        </w:rPr>
        <w:lastRenderedPageBreak/>
        <w:t xml:space="preserve">enrolling, but that </w:t>
      </w:r>
      <w:proofErr w:type="spellStart"/>
      <w:proofErr w:type="gramStart"/>
      <w:r w:rsidRPr="00151B4E">
        <w:rPr>
          <w:rFonts w:ascii="Times New Roman" w:hAnsi="Times New Roman" w:cs="Times New Roman"/>
          <w:sz w:val="24"/>
          <w:szCs w:val="24"/>
          <w:lang w:val="en-US"/>
        </w:rPr>
        <w:t>its</w:t>
      </w:r>
      <w:proofErr w:type="spellEnd"/>
      <w:proofErr w:type="gramEnd"/>
      <w:r w:rsidRPr="00151B4E">
        <w:rPr>
          <w:rFonts w:ascii="Times New Roman" w:hAnsi="Times New Roman" w:cs="Times New Roman"/>
          <w:sz w:val="24"/>
          <w:szCs w:val="24"/>
          <w:lang w:val="en-US"/>
        </w:rPr>
        <w:t xml:space="preserve"> still “sort of annoying to hear other people assume that they are wannabe-doctors”. F states that the amount of prejudice towards psychology students is surprisingly high and implies that she is frustrated with people who assume that “she knows what they must be thinking”</w:t>
      </w:r>
      <w:r>
        <w:rPr>
          <w:rFonts w:ascii="Times New Roman" w:hAnsi="Times New Roman" w:cs="Times New Roman"/>
          <w:sz w:val="24"/>
          <w:szCs w:val="24"/>
          <w:lang w:val="en-US"/>
        </w:rPr>
        <w:t xml:space="preserve">. </w:t>
      </w:r>
    </w:p>
    <w:p w:rsidR="00731E50" w:rsidRPr="00151B4E" w:rsidRDefault="00731E50" w:rsidP="0063589D">
      <w:pPr>
        <w:spacing w:line="360" w:lineRule="auto"/>
        <w:ind w:left="851"/>
        <w:jc w:val="both"/>
        <w:rPr>
          <w:rFonts w:ascii="Times New Roman" w:hAnsi="Times New Roman" w:cs="Times New Roman"/>
          <w:sz w:val="24"/>
          <w:szCs w:val="24"/>
          <w:lang w:val="en-US"/>
        </w:rPr>
      </w:pPr>
    </w:p>
    <w:p w:rsidR="0063589D" w:rsidRDefault="0063589D" w:rsidP="00731E50">
      <w:pPr>
        <w:pStyle w:val="Overskrift3"/>
      </w:pPr>
      <w:bookmarkStart w:id="35" w:name="_Toc388479496"/>
      <w:r>
        <w:t>Sub-theme #2:</w:t>
      </w:r>
      <w:r w:rsidRPr="00151B4E">
        <w:t xml:space="preserve"> “good-laced girls”</w:t>
      </w:r>
      <w:bookmarkEnd w:id="35"/>
      <w:r w:rsidR="00731E50">
        <w:t xml:space="preserve"> </w:t>
      </w:r>
    </w:p>
    <w:p w:rsidR="00731E50" w:rsidRPr="00731E50" w:rsidRDefault="00731E50" w:rsidP="00731E50">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The term “good-laced girls” is an attempted translation of the Norwegian proverb “</w:t>
      </w:r>
      <w:proofErr w:type="spellStart"/>
      <w:r w:rsidRPr="00151B4E">
        <w:rPr>
          <w:rFonts w:ascii="Times New Roman" w:hAnsi="Times New Roman" w:cs="Times New Roman"/>
          <w:sz w:val="24"/>
          <w:szCs w:val="24"/>
          <w:lang w:val="en-US"/>
        </w:rPr>
        <w:t>flink</w:t>
      </w:r>
      <w:proofErr w:type="spellEnd"/>
      <w:r w:rsidRPr="00151B4E">
        <w:rPr>
          <w:rFonts w:ascii="Times New Roman" w:hAnsi="Times New Roman" w:cs="Times New Roman"/>
          <w:sz w:val="24"/>
          <w:szCs w:val="24"/>
          <w:lang w:val="en-US"/>
        </w:rPr>
        <w:t xml:space="preserve"> pike”, which was a term that recurrently came up for both interviewees when asked to describe the typical psychology student, also when asked to do so on behalf of others. The term typically refers to a seemingly capable girl who typically plays by the rules, earns good grades, lives up to society’s expectations and rarely fails to meet her achievements. As such, it </w:t>
      </w:r>
      <w:proofErr w:type="gramStart"/>
      <w:r w:rsidRPr="00151B4E">
        <w:rPr>
          <w:rFonts w:ascii="Times New Roman" w:hAnsi="Times New Roman" w:cs="Times New Roman"/>
          <w:sz w:val="24"/>
          <w:szCs w:val="24"/>
          <w:lang w:val="en-US"/>
        </w:rPr>
        <w:t>can be argued</w:t>
      </w:r>
      <w:proofErr w:type="gramEnd"/>
      <w:r w:rsidRPr="00151B4E">
        <w:rPr>
          <w:rFonts w:ascii="Times New Roman" w:hAnsi="Times New Roman" w:cs="Times New Roman"/>
          <w:sz w:val="24"/>
          <w:szCs w:val="24"/>
          <w:lang w:val="en-US"/>
        </w:rPr>
        <w:t xml:space="preserve"> that the “good-laced girl” is outwardly seen as the epitome of faultlessness</w:t>
      </w:r>
      <w:r w:rsidR="00F7479D">
        <w:rPr>
          <w:rStyle w:val="Fotnotereferanse"/>
          <w:rFonts w:ascii="Times New Roman" w:hAnsi="Times New Roman" w:cs="Times New Roman"/>
          <w:sz w:val="24"/>
          <w:szCs w:val="24"/>
          <w:lang w:val="en-US"/>
        </w:rPr>
        <w:footnoteReference w:id="9"/>
      </w:r>
      <w:r w:rsidRPr="00151B4E">
        <w:rPr>
          <w:rFonts w:ascii="Times New Roman" w:hAnsi="Times New Roman" w:cs="Times New Roman"/>
          <w:sz w:val="24"/>
          <w:szCs w:val="24"/>
          <w:lang w:val="en-US"/>
        </w:rPr>
        <w:t xml:space="preserve">. The following excerpts will seek to demonstrate the prevalence of this concept in the context of studying psychology. According to the interviewees, the concept of “good-laced girls” among psychology students is seemingly common and widespread. However, the concept </w:t>
      </w:r>
      <w:proofErr w:type="gramStart"/>
      <w:r w:rsidRPr="00151B4E">
        <w:rPr>
          <w:rFonts w:ascii="Times New Roman" w:hAnsi="Times New Roman" w:cs="Times New Roman"/>
          <w:sz w:val="24"/>
          <w:szCs w:val="24"/>
          <w:lang w:val="en-US"/>
        </w:rPr>
        <w:t>is by no means formally recognized</w:t>
      </w:r>
      <w:proofErr w:type="gramEnd"/>
      <w:r w:rsidRPr="00151B4E">
        <w:rPr>
          <w:rFonts w:ascii="Times New Roman" w:hAnsi="Times New Roman" w:cs="Times New Roman"/>
          <w:sz w:val="24"/>
          <w:szCs w:val="24"/>
          <w:lang w:val="en-US"/>
        </w:rPr>
        <w:t>, which is why the sub-theme is found under the umbrella-theme at hand.</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M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how to describe the typical psychology student, he states the following:       </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den</w:t>
      </w:r>
      <w:proofErr w:type="gramEnd"/>
      <w:r w:rsidRPr="00FB0975">
        <w:rPr>
          <w:rFonts w:ascii="Times New Roman" w:hAnsi="Times New Roman" w:cs="Times New Roman"/>
          <w:i/>
          <w:sz w:val="24"/>
          <w:szCs w:val="24"/>
        </w:rPr>
        <w:t xml:space="preserve"> typiske profesjonsstudent... </w:t>
      </w:r>
      <w:proofErr w:type="spellStart"/>
      <w:r w:rsidRPr="00FB0975">
        <w:rPr>
          <w:rFonts w:ascii="Times New Roman" w:hAnsi="Times New Roman" w:cs="Times New Roman"/>
          <w:i/>
          <w:sz w:val="24"/>
          <w:szCs w:val="24"/>
        </w:rPr>
        <w:t>hmm</w:t>
      </w:r>
      <w:proofErr w:type="spellEnd"/>
      <w:r w:rsidRPr="00FB0975">
        <w:rPr>
          <w:rFonts w:ascii="Times New Roman" w:hAnsi="Times New Roman" w:cs="Times New Roman"/>
          <w:i/>
          <w:sz w:val="24"/>
          <w:szCs w:val="24"/>
        </w:rPr>
        <w:t xml:space="preserve"> (-) jeg vi si at hun har mange jern i ilden (-) en av disse flinke pikene, </w:t>
      </w:r>
      <w:proofErr w:type="spellStart"/>
      <w:r w:rsidRPr="00FB0975">
        <w:rPr>
          <w:rFonts w:ascii="Times New Roman" w:hAnsi="Times New Roman" w:cs="Times New Roman"/>
          <w:i/>
          <w:sz w:val="24"/>
          <w:szCs w:val="24"/>
        </w:rPr>
        <w:t>hehe</w:t>
      </w:r>
      <w:proofErr w:type="spellEnd"/>
      <w:r w:rsidRPr="00FB0975">
        <w:rPr>
          <w:rFonts w:ascii="Times New Roman" w:hAnsi="Times New Roman" w:cs="Times New Roman"/>
          <w:i/>
          <w:sz w:val="24"/>
          <w:szCs w:val="24"/>
        </w:rPr>
        <w:t xml:space="preserve">. Er på en måte med på mye i form av aktiviteter enten i ulike studentforeninger eller i ulike politiske verv eller i slike aktiviteter […] samtidig så vil jeg også beskrive </w:t>
      </w:r>
      <w:proofErr w:type="spellStart"/>
      <w:r w:rsidRPr="00FB0975">
        <w:rPr>
          <w:rFonts w:ascii="Times New Roman" w:hAnsi="Times New Roman" w:cs="Times New Roman"/>
          <w:i/>
          <w:sz w:val="24"/>
          <w:szCs w:val="24"/>
        </w:rPr>
        <w:t>profesjonstudenten</w:t>
      </w:r>
      <w:proofErr w:type="spellEnd"/>
      <w:r w:rsidRPr="00FB0975">
        <w:rPr>
          <w:rFonts w:ascii="Times New Roman" w:hAnsi="Times New Roman" w:cs="Times New Roman"/>
          <w:i/>
          <w:sz w:val="24"/>
          <w:szCs w:val="24"/>
        </w:rPr>
        <w:t xml:space="preserve"> som i noe grad </w:t>
      </w:r>
      <w:proofErr w:type="spellStart"/>
      <w:r w:rsidRPr="00FB0975">
        <w:rPr>
          <w:rFonts w:ascii="Times New Roman" w:hAnsi="Times New Roman" w:cs="Times New Roman"/>
          <w:i/>
          <w:sz w:val="24"/>
          <w:szCs w:val="24"/>
        </w:rPr>
        <w:t>elitisk</w:t>
      </w:r>
      <w:proofErr w:type="spellEnd"/>
      <w:r w:rsidRPr="00FB0975">
        <w:rPr>
          <w:rFonts w:ascii="Times New Roman" w:hAnsi="Times New Roman" w:cs="Times New Roman"/>
          <w:i/>
          <w:sz w:val="24"/>
          <w:szCs w:val="24"/>
        </w:rPr>
        <w:t xml:space="preserve">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176-188).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 elaborates as he ponders over what other people might think of psychology students: </w:t>
      </w:r>
    </w:p>
    <w:p w:rsidR="0063589D" w:rsidRPr="00FB0975" w:rsidRDefault="0063589D" w:rsidP="0063589D">
      <w:pPr>
        <w:spacing w:line="360" w:lineRule="auto"/>
        <w:ind w:left="1416"/>
        <w:jc w:val="both"/>
        <w:rPr>
          <w:rFonts w:ascii="Times New Roman" w:hAnsi="Times New Roman" w:cs="Times New Roman"/>
          <w:i/>
          <w:sz w:val="24"/>
          <w:szCs w:val="24"/>
        </w:rPr>
      </w:pPr>
      <w:r w:rsidRPr="00FB0975">
        <w:rPr>
          <w:rFonts w:ascii="Times New Roman" w:hAnsi="Times New Roman" w:cs="Times New Roman"/>
          <w:i/>
          <w:sz w:val="24"/>
          <w:szCs w:val="24"/>
        </w:rPr>
        <w:t>Man finner jo også de som synes det er helt latterlig hvor mange flinke piker det er her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268-269).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lastRenderedPageBreak/>
        <w:t xml:space="preserve">When asked the same questions, F states: </w:t>
      </w:r>
    </w:p>
    <w:p w:rsidR="0063589D" w:rsidRPr="00FB0975" w:rsidRDefault="0063589D" w:rsidP="0063589D">
      <w:pPr>
        <w:spacing w:line="360" w:lineRule="auto"/>
        <w:ind w:left="1416"/>
        <w:jc w:val="both"/>
        <w:rPr>
          <w:rFonts w:ascii="Times New Roman" w:hAnsi="Times New Roman" w:cs="Times New Roman"/>
          <w:i/>
          <w:sz w:val="24"/>
          <w:szCs w:val="24"/>
        </w:rPr>
      </w:pPr>
      <w:proofErr w:type="spellStart"/>
      <w:proofErr w:type="gramStart"/>
      <w:r w:rsidRPr="00FB0975">
        <w:rPr>
          <w:rFonts w:ascii="Times New Roman" w:hAnsi="Times New Roman" w:cs="Times New Roman"/>
          <w:i/>
          <w:sz w:val="24"/>
          <w:szCs w:val="24"/>
        </w:rPr>
        <w:t>eh</w:t>
      </w:r>
      <w:proofErr w:type="spellEnd"/>
      <w:proofErr w:type="gramEnd"/>
      <w:r w:rsidRPr="00FB0975">
        <w:rPr>
          <w:rFonts w:ascii="Times New Roman" w:hAnsi="Times New Roman" w:cs="Times New Roman"/>
          <w:i/>
          <w:sz w:val="24"/>
          <w:szCs w:val="24"/>
        </w:rPr>
        <w:t xml:space="preserve">, den typiske profesjonsstudenten er en jente, </w:t>
      </w:r>
      <w:proofErr w:type="spellStart"/>
      <w:r w:rsidRPr="00FB0975">
        <w:rPr>
          <w:rFonts w:ascii="Times New Roman" w:hAnsi="Times New Roman" w:cs="Times New Roman"/>
          <w:i/>
          <w:sz w:val="24"/>
          <w:szCs w:val="24"/>
        </w:rPr>
        <w:t>eh</w:t>
      </w:r>
      <w:proofErr w:type="spellEnd"/>
      <w:r w:rsidRPr="00FB0975">
        <w:rPr>
          <w:rFonts w:ascii="Times New Roman" w:hAnsi="Times New Roman" w:cs="Times New Roman"/>
          <w:i/>
          <w:sz w:val="24"/>
          <w:szCs w:val="24"/>
        </w:rPr>
        <w:t xml:space="preserve">, begynnelsen av 20-årene om ikke rett fra videregående, så er det ett år etterpå. Dyktig, flink, intelligent, høye karakterer fra videregående, men også snill, </w:t>
      </w:r>
      <w:proofErr w:type="spellStart"/>
      <w:r w:rsidRPr="00FB0975">
        <w:rPr>
          <w:rFonts w:ascii="Times New Roman" w:hAnsi="Times New Roman" w:cs="Times New Roman"/>
          <w:i/>
          <w:sz w:val="24"/>
          <w:szCs w:val="24"/>
        </w:rPr>
        <w:t>omsorgsful</w:t>
      </w:r>
      <w:proofErr w:type="spellEnd"/>
      <w:r w:rsidRPr="00FB0975">
        <w:rPr>
          <w:rFonts w:ascii="Times New Roman" w:hAnsi="Times New Roman" w:cs="Times New Roman"/>
          <w:i/>
          <w:sz w:val="24"/>
          <w:szCs w:val="24"/>
        </w:rPr>
        <w:t xml:space="preserve">, forståelsesfull, samtidig som at man trenger den disiplinen og ansvarsfølelsen for å komme seg gjennom et sånt studie, og som har ført til at man er på et sånt studiet i det hele tatt. (-) og litt dette med konforme (-) ja (-) </w:t>
      </w:r>
      <w:proofErr w:type="spellStart"/>
      <w:r w:rsidRPr="00FB0975">
        <w:rPr>
          <w:rFonts w:ascii="Times New Roman" w:hAnsi="Times New Roman" w:cs="Times New Roman"/>
          <w:i/>
          <w:sz w:val="24"/>
          <w:szCs w:val="24"/>
        </w:rPr>
        <w:t>ehm</w:t>
      </w:r>
      <w:proofErr w:type="spellEnd"/>
      <w:r w:rsidRPr="00FB0975">
        <w:rPr>
          <w:rFonts w:ascii="Times New Roman" w:hAnsi="Times New Roman" w:cs="Times New Roman"/>
          <w:i/>
          <w:sz w:val="24"/>
          <w:szCs w:val="24"/>
        </w:rPr>
        <w:t xml:space="preserve">, ja, generelt kan man vel si det er en </w:t>
      </w:r>
      <w:proofErr w:type="gramStart"/>
      <w:r w:rsidRPr="00FB0975">
        <w:rPr>
          <w:rFonts w:ascii="Times New Roman" w:hAnsi="Times New Roman" w:cs="Times New Roman"/>
          <w:i/>
          <w:sz w:val="24"/>
          <w:szCs w:val="24"/>
        </w:rPr>
        <w:t>del ”flinke</w:t>
      </w:r>
      <w:proofErr w:type="gramEnd"/>
      <w:r w:rsidRPr="00FB0975">
        <w:rPr>
          <w:rFonts w:ascii="Times New Roman" w:hAnsi="Times New Roman" w:cs="Times New Roman"/>
          <w:i/>
          <w:sz w:val="24"/>
          <w:szCs w:val="24"/>
        </w:rPr>
        <w:t xml:space="preserve"> piker” her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2, line </w:t>
      </w:r>
      <w:r w:rsidR="005D04C9">
        <w:rPr>
          <w:rFonts w:ascii="Times New Roman" w:hAnsi="Times New Roman" w:cs="Times New Roman"/>
          <w:i/>
          <w:sz w:val="24"/>
          <w:szCs w:val="24"/>
        </w:rPr>
        <w:t>185-193</w:t>
      </w:r>
      <w:r w:rsidRPr="00FB0975">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she</w:t>
      </w:r>
      <w:proofErr w:type="gramEnd"/>
      <w:r w:rsidRPr="00151B4E">
        <w:rPr>
          <w:rFonts w:ascii="Times New Roman" w:hAnsi="Times New Roman" w:cs="Times New Roman"/>
          <w:sz w:val="24"/>
          <w:szCs w:val="24"/>
          <w:lang w:val="en-US"/>
        </w:rPr>
        <w:t xml:space="preserve"> elaborates when she is asked to describe how it is to study psychology at the University of Oslo: </w:t>
      </w:r>
    </w:p>
    <w:p w:rsidR="0063589D" w:rsidRPr="00FB0975" w:rsidRDefault="0063589D" w:rsidP="0063589D">
      <w:pPr>
        <w:spacing w:line="360" w:lineRule="auto"/>
        <w:ind w:left="1416"/>
        <w:jc w:val="both"/>
        <w:rPr>
          <w:rFonts w:ascii="Times New Roman" w:hAnsi="Times New Roman" w:cs="Times New Roman"/>
          <w:i/>
          <w:sz w:val="24"/>
          <w:szCs w:val="24"/>
        </w:rPr>
      </w:pPr>
      <w:proofErr w:type="spellStart"/>
      <w:proofErr w:type="gramStart"/>
      <w:r w:rsidRPr="00FB0975">
        <w:rPr>
          <w:rFonts w:ascii="Times New Roman" w:hAnsi="Times New Roman" w:cs="Times New Roman"/>
          <w:i/>
          <w:sz w:val="24"/>
          <w:szCs w:val="24"/>
        </w:rPr>
        <w:t>ehm</w:t>
      </w:r>
      <w:proofErr w:type="spellEnd"/>
      <w:proofErr w:type="gramEnd"/>
      <w:r w:rsidRPr="00FB0975">
        <w:rPr>
          <w:rFonts w:ascii="Times New Roman" w:hAnsi="Times New Roman" w:cs="Times New Roman"/>
          <w:i/>
          <w:sz w:val="24"/>
          <w:szCs w:val="24"/>
        </w:rPr>
        <w:t xml:space="preserve"> (-) veldig mange jenter. </w:t>
      </w:r>
      <w:proofErr w:type="spellStart"/>
      <w:r w:rsidRPr="00FB0975">
        <w:rPr>
          <w:rFonts w:ascii="Times New Roman" w:hAnsi="Times New Roman" w:cs="Times New Roman"/>
          <w:i/>
          <w:sz w:val="24"/>
          <w:szCs w:val="24"/>
        </w:rPr>
        <w:t>Eh</w:t>
      </w:r>
      <w:proofErr w:type="spellEnd"/>
      <w:r w:rsidRPr="00FB0975">
        <w:rPr>
          <w:rFonts w:ascii="Times New Roman" w:hAnsi="Times New Roman" w:cs="Times New Roman"/>
          <w:i/>
          <w:sz w:val="24"/>
          <w:szCs w:val="24"/>
        </w:rPr>
        <w:t xml:space="preserve">, det er lissom veldig mange snille søte, forståelsesfulle jenter, men og (-) litt homogent, </w:t>
      </w:r>
      <w:r>
        <w:rPr>
          <w:rFonts w:ascii="Times New Roman" w:hAnsi="Times New Roman" w:cs="Times New Roman"/>
          <w:i/>
          <w:sz w:val="24"/>
          <w:szCs w:val="24"/>
        </w:rPr>
        <w:t>går det a</w:t>
      </w:r>
      <w:r w:rsidRPr="00FB0975">
        <w:rPr>
          <w:rFonts w:ascii="Times New Roman" w:hAnsi="Times New Roman" w:cs="Times New Roman"/>
          <w:i/>
          <w:sz w:val="24"/>
          <w:szCs w:val="24"/>
        </w:rPr>
        <w:t>n å si det? Det ser du både i klesstil og</w:t>
      </w:r>
      <w:r w:rsidR="005D04C9">
        <w:rPr>
          <w:rFonts w:ascii="Times New Roman" w:hAnsi="Times New Roman" w:cs="Times New Roman"/>
          <w:i/>
          <w:sz w:val="24"/>
          <w:szCs w:val="24"/>
        </w:rPr>
        <w:t xml:space="preserve"> oppførsel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160-163</w:t>
      </w:r>
      <w:r w:rsidRPr="00FB0975">
        <w:rPr>
          <w:rFonts w:ascii="Times New Roman" w:hAnsi="Times New Roman" w:cs="Times New Roman"/>
          <w:i/>
          <w:sz w:val="24"/>
          <w:szCs w:val="24"/>
        </w:rPr>
        <w:t>)</w:t>
      </w:r>
      <w:r>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a final note, F comments that she think its tiresome to be considered one of these girls when she is asked if she has ever hesitated to say that she studies psychology in a social setting: </w:t>
      </w:r>
    </w:p>
    <w:p w:rsidR="0063589D" w:rsidRPr="00FB0975" w:rsidRDefault="0063589D" w:rsidP="0063589D">
      <w:pPr>
        <w:spacing w:line="360" w:lineRule="auto"/>
        <w:ind w:left="1416"/>
        <w:jc w:val="both"/>
        <w:rPr>
          <w:rFonts w:ascii="Times New Roman" w:hAnsi="Times New Roman" w:cs="Times New Roman"/>
          <w:i/>
          <w:sz w:val="24"/>
          <w:szCs w:val="24"/>
        </w:rPr>
      </w:pPr>
      <w:r w:rsidRPr="00FB0975">
        <w:rPr>
          <w:rFonts w:ascii="Times New Roman" w:hAnsi="Times New Roman" w:cs="Times New Roman"/>
          <w:i/>
          <w:sz w:val="24"/>
          <w:szCs w:val="24"/>
        </w:rPr>
        <w:t xml:space="preserve">Jeg var til en fest der det var veldig mange gutter, men sånn økonomi, realfag, også kommer hun jenta med lyst hår og sier hun studerer psykologi. Da føler jeg jeg faller noen ganger i </w:t>
      </w:r>
      <w:proofErr w:type="spellStart"/>
      <w:r w:rsidRPr="00FB0975">
        <w:rPr>
          <w:rFonts w:ascii="Times New Roman" w:hAnsi="Times New Roman" w:cs="Times New Roman"/>
          <w:i/>
          <w:sz w:val="24"/>
          <w:szCs w:val="24"/>
        </w:rPr>
        <w:t>dems</w:t>
      </w:r>
      <w:proofErr w:type="spellEnd"/>
      <w:r w:rsidRPr="00FB0975">
        <w:rPr>
          <w:rFonts w:ascii="Times New Roman" w:hAnsi="Times New Roman" w:cs="Times New Roman"/>
          <w:i/>
          <w:sz w:val="24"/>
          <w:szCs w:val="24"/>
        </w:rPr>
        <w:t xml:space="preserve"> syn, eller (-) det </w:t>
      </w:r>
      <w:proofErr w:type="spellStart"/>
      <w:r w:rsidRPr="00FB0975">
        <w:rPr>
          <w:rFonts w:ascii="Times New Roman" w:hAnsi="Times New Roman" w:cs="Times New Roman"/>
          <w:i/>
          <w:sz w:val="24"/>
          <w:szCs w:val="24"/>
        </w:rPr>
        <w:t>ihvertfall</w:t>
      </w:r>
      <w:proofErr w:type="spellEnd"/>
      <w:r w:rsidRPr="00FB0975">
        <w:rPr>
          <w:rFonts w:ascii="Times New Roman" w:hAnsi="Times New Roman" w:cs="Times New Roman"/>
          <w:i/>
          <w:sz w:val="24"/>
          <w:szCs w:val="24"/>
        </w:rPr>
        <w:t xml:space="preserve"> </w:t>
      </w:r>
      <w:r w:rsidR="005D04C9" w:rsidRPr="00FB0975">
        <w:rPr>
          <w:rFonts w:ascii="Times New Roman" w:hAnsi="Times New Roman" w:cs="Times New Roman"/>
          <w:i/>
          <w:sz w:val="24"/>
          <w:szCs w:val="24"/>
        </w:rPr>
        <w:t>ganske</w:t>
      </w:r>
      <w:r w:rsidRPr="00FB0975">
        <w:rPr>
          <w:rFonts w:ascii="Times New Roman" w:hAnsi="Times New Roman" w:cs="Times New Roman"/>
          <w:i/>
          <w:sz w:val="24"/>
          <w:szCs w:val="24"/>
        </w:rPr>
        <w:t xml:space="preserve"> kjedelig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2, </w:t>
      </w:r>
      <w:r w:rsidR="005D04C9">
        <w:rPr>
          <w:rFonts w:ascii="Times New Roman" w:hAnsi="Times New Roman" w:cs="Times New Roman"/>
          <w:i/>
          <w:sz w:val="24"/>
          <w:szCs w:val="24"/>
        </w:rPr>
        <w:t>line 348-352</w:t>
      </w:r>
      <w:r w:rsidRPr="00FB0975">
        <w:rPr>
          <w:rFonts w:ascii="Times New Roman" w:hAnsi="Times New Roman" w:cs="Times New Roman"/>
          <w:i/>
          <w:sz w:val="24"/>
          <w:szCs w:val="24"/>
        </w:rPr>
        <w:t>).</w:t>
      </w:r>
    </w:p>
    <w:p w:rsidR="0063589D" w:rsidRPr="00FB0975" w:rsidRDefault="0063589D" w:rsidP="0063589D">
      <w:pPr>
        <w:spacing w:line="360" w:lineRule="auto"/>
        <w:ind w:left="851"/>
        <w:jc w:val="both"/>
        <w:rPr>
          <w:rFonts w:ascii="Times New Roman" w:hAnsi="Times New Roman" w:cs="Times New Roman"/>
          <w:b/>
          <w:sz w:val="24"/>
          <w:szCs w:val="24"/>
          <w:lang w:val="en-US"/>
        </w:rPr>
      </w:pPr>
      <w:r w:rsidRPr="00FB0975">
        <w:rPr>
          <w:rFonts w:ascii="Times New Roman" w:hAnsi="Times New Roman" w:cs="Times New Roman"/>
          <w:b/>
          <w:sz w:val="24"/>
          <w:szCs w:val="24"/>
          <w:lang w:val="en-US"/>
        </w:rPr>
        <w:t xml:space="preserve">Brief summary of “good-laced girls” </w:t>
      </w:r>
    </w:p>
    <w:p w:rsidR="00F747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In accordance with the excerpts above, the sub-theme sheds light upon the seemingly common perception of psychology being a study program that dominantly </w:t>
      </w:r>
      <w:proofErr w:type="gramStart"/>
      <w:r w:rsidRPr="00151B4E">
        <w:rPr>
          <w:rFonts w:ascii="Times New Roman" w:hAnsi="Times New Roman" w:cs="Times New Roman"/>
          <w:sz w:val="24"/>
          <w:szCs w:val="24"/>
          <w:lang w:val="en-US"/>
        </w:rPr>
        <w:t>is made up</w:t>
      </w:r>
      <w:proofErr w:type="gramEnd"/>
      <w:r w:rsidRPr="00151B4E">
        <w:rPr>
          <w:rFonts w:ascii="Times New Roman" w:hAnsi="Times New Roman" w:cs="Times New Roman"/>
          <w:sz w:val="24"/>
          <w:szCs w:val="24"/>
          <w:lang w:val="en-US"/>
        </w:rPr>
        <w:t xml:space="preserve"> of a coterie of “good-laced girls”. Accordingly, Whereas M states that some people think the amount of “good-laced girls” studying psychology is “ridiculously high”, F states that these girls make up a somewhat homogeneous culture and that she personally thinks it is tiresome to be associated with such qualities when she attends social settings with people outside the study program.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       </w:t>
      </w:r>
    </w:p>
    <w:p w:rsidR="00F7479D" w:rsidRDefault="0063589D" w:rsidP="00F7479D">
      <w:pPr>
        <w:pStyle w:val="Overskrift3"/>
      </w:pPr>
      <w:bookmarkStart w:id="36" w:name="_Toc388479497"/>
      <w:r w:rsidRPr="00151B4E">
        <w:lastRenderedPageBreak/>
        <w:t xml:space="preserve">Sub-theme #3: </w:t>
      </w:r>
      <w:r w:rsidR="00F7479D">
        <w:t>determining relevant competence</w:t>
      </w:r>
      <w:bookmarkEnd w:id="36"/>
    </w:p>
    <w:p w:rsidR="0063589D" w:rsidRPr="00151B4E" w:rsidRDefault="0063589D" w:rsidP="00F7479D">
      <w:pPr>
        <w:pStyle w:val="Overskrift3"/>
      </w:pPr>
      <w:r w:rsidRPr="00151B4E">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This sub-theme refers to the passages that address the element of how it is possible to determine relevant competence of a psychology student and practicing psychologist. As such, the following excerpts will kernel around how relevant competence </w:t>
      </w:r>
      <w:proofErr w:type="gramStart"/>
      <w:r w:rsidRPr="00151B4E">
        <w:rPr>
          <w:rFonts w:ascii="Times New Roman" w:hAnsi="Times New Roman" w:cs="Times New Roman"/>
          <w:sz w:val="24"/>
          <w:szCs w:val="24"/>
          <w:lang w:val="en-US"/>
        </w:rPr>
        <w:t>can be measured</w:t>
      </w:r>
      <w:proofErr w:type="gramEnd"/>
      <w:r w:rsidRPr="00151B4E">
        <w:rPr>
          <w:rFonts w:ascii="Times New Roman" w:hAnsi="Times New Roman" w:cs="Times New Roman"/>
          <w:sz w:val="24"/>
          <w:szCs w:val="24"/>
          <w:lang w:val="en-US"/>
        </w:rPr>
        <w:t xml:space="preserve"> and whether the interviewees consider a high average grade point from high school as an appropriat</w:t>
      </w:r>
      <w:r>
        <w:rPr>
          <w:rFonts w:ascii="Times New Roman" w:hAnsi="Times New Roman" w:cs="Times New Roman"/>
          <w:sz w:val="24"/>
          <w:szCs w:val="24"/>
          <w:lang w:val="en-US"/>
        </w:rPr>
        <w:t>e tool to identify</w:t>
      </w:r>
      <w:r w:rsidRPr="00151B4E">
        <w:rPr>
          <w:rFonts w:ascii="Times New Roman" w:hAnsi="Times New Roman" w:cs="Times New Roman"/>
          <w:sz w:val="24"/>
          <w:szCs w:val="24"/>
          <w:lang w:val="en-US"/>
        </w:rPr>
        <w:t xml:space="preserve"> the best possible candidates to enroll in a psychology program. As the interviewees for the most part agree that the grade point from high school is a valid tool to determine relevant competence, this sub-theme </w:t>
      </w:r>
      <w:proofErr w:type="gramStart"/>
      <w:r w:rsidRPr="00151B4E">
        <w:rPr>
          <w:rFonts w:ascii="Times New Roman" w:hAnsi="Times New Roman" w:cs="Times New Roman"/>
          <w:sz w:val="24"/>
          <w:szCs w:val="24"/>
          <w:lang w:val="en-US"/>
        </w:rPr>
        <w:t>is found</w:t>
      </w:r>
      <w:proofErr w:type="gramEnd"/>
      <w:r w:rsidRPr="00151B4E">
        <w:rPr>
          <w:rFonts w:ascii="Times New Roman" w:hAnsi="Times New Roman" w:cs="Times New Roman"/>
          <w:sz w:val="24"/>
          <w:szCs w:val="24"/>
          <w:lang w:val="en-US"/>
        </w:rPr>
        <w:t xml:space="preserve"> relevant under the umbrella-theme that addresses widespread notions about the study program.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M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to what extent he imagined the high grade-point average guaranteed for the quality of practicing psychologists, he states the following: </w:t>
      </w:r>
    </w:p>
    <w:p w:rsidR="0063589D" w:rsidRPr="00FB0975" w:rsidRDefault="0063589D" w:rsidP="0063589D">
      <w:pPr>
        <w:spacing w:line="360" w:lineRule="auto"/>
        <w:ind w:left="1416"/>
        <w:jc w:val="both"/>
        <w:rPr>
          <w:rFonts w:ascii="Times New Roman" w:hAnsi="Times New Roman" w:cs="Times New Roman"/>
          <w:i/>
          <w:sz w:val="24"/>
          <w:szCs w:val="24"/>
        </w:rPr>
      </w:pPr>
      <w:r w:rsidRPr="00FB0975">
        <w:rPr>
          <w:rFonts w:ascii="Times New Roman" w:hAnsi="Times New Roman" w:cs="Times New Roman"/>
          <w:i/>
          <w:sz w:val="24"/>
          <w:szCs w:val="24"/>
        </w:rPr>
        <w:t xml:space="preserve">Ja (-) jeg tror det på en måte/ det er to ting jeg tenker, det ene er at snittet er på en måte et mål på evne til </w:t>
      </w:r>
      <w:r w:rsidR="00F7479D" w:rsidRPr="00FB0975">
        <w:rPr>
          <w:rFonts w:ascii="Times New Roman" w:hAnsi="Times New Roman" w:cs="Times New Roman"/>
          <w:i/>
          <w:sz w:val="24"/>
          <w:szCs w:val="24"/>
        </w:rPr>
        <w:t>kunnskapservervelse</w:t>
      </w:r>
      <w:r w:rsidRPr="00FB0975">
        <w:rPr>
          <w:rFonts w:ascii="Times New Roman" w:hAnsi="Times New Roman" w:cs="Times New Roman"/>
          <w:i/>
          <w:sz w:val="24"/>
          <w:szCs w:val="24"/>
        </w:rPr>
        <w:t xml:space="preserve"> i løpet av videregående. Du skal lese masse i mange fag eller du skal på en måte ha mange fag og du skal få ting inn, og det skal du på en måte i psykologien og, det er på en måte en psykolog/ det er en person som sitter på kunnskap da og den måten han </w:t>
      </w:r>
      <w:r w:rsidR="00F7479D" w:rsidRPr="00FB0975">
        <w:rPr>
          <w:rFonts w:ascii="Times New Roman" w:hAnsi="Times New Roman" w:cs="Times New Roman"/>
          <w:i/>
          <w:sz w:val="24"/>
          <w:szCs w:val="24"/>
        </w:rPr>
        <w:t>erverver</w:t>
      </w:r>
      <w:r w:rsidRPr="00FB0975">
        <w:rPr>
          <w:rFonts w:ascii="Times New Roman" w:hAnsi="Times New Roman" w:cs="Times New Roman"/>
          <w:i/>
          <w:sz w:val="24"/>
          <w:szCs w:val="24"/>
        </w:rPr>
        <w:t>/ det kan man hvis man har et gode karakterer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577-584).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Later on, he elaborates on whether the high-grade point average is a valid measure for selecting the best </w:t>
      </w:r>
      <w:r w:rsidR="00F7479D" w:rsidRPr="00151B4E">
        <w:rPr>
          <w:rFonts w:ascii="Times New Roman" w:hAnsi="Times New Roman" w:cs="Times New Roman"/>
          <w:sz w:val="24"/>
          <w:szCs w:val="24"/>
          <w:lang w:val="en-US"/>
        </w:rPr>
        <w:t>possible</w:t>
      </w:r>
      <w:r w:rsidRPr="00151B4E">
        <w:rPr>
          <w:rFonts w:ascii="Times New Roman" w:hAnsi="Times New Roman" w:cs="Times New Roman"/>
          <w:sz w:val="24"/>
          <w:szCs w:val="24"/>
          <w:lang w:val="en-US"/>
        </w:rPr>
        <w:t xml:space="preserve"> candidates to the study program: </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jeg</w:t>
      </w:r>
      <w:proofErr w:type="gramEnd"/>
      <w:r w:rsidRPr="00FB0975">
        <w:rPr>
          <w:rFonts w:ascii="Times New Roman" w:hAnsi="Times New Roman" w:cs="Times New Roman"/>
          <w:i/>
          <w:sz w:val="24"/>
          <w:szCs w:val="24"/>
        </w:rPr>
        <w:t xml:space="preserve"> tror på en måte at man ikke klarer å spesialisere eller, rette seg godt nok mot den gruppen som kanskje er best nok egnet, og/ men jeg vet ikke hvilke annen måte man skulle gjøre det på, men (-) jeg vil si at det er et greit mål på hvor hvorvidt man er en egnet psykolog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606-610).</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Furthermore, when asked how he would define a professional psychologist, M states the following:</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jeg</w:t>
      </w:r>
      <w:proofErr w:type="gramEnd"/>
      <w:r w:rsidRPr="00FB0975">
        <w:rPr>
          <w:rFonts w:ascii="Times New Roman" w:hAnsi="Times New Roman" w:cs="Times New Roman"/>
          <w:i/>
          <w:sz w:val="24"/>
          <w:szCs w:val="24"/>
        </w:rPr>
        <w:t xml:space="preserve"> vil si at en profesjonell psykolog er en hjelper i større grad enn en rådgiver og at man på en måte ikke skal, at man ikke skal, </w:t>
      </w:r>
      <w:proofErr w:type="spellStart"/>
      <w:r w:rsidRPr="00FB0975">
        <w:rPr>
          <w:rFonts w:ascii="Times New Roman" w:hAnsi="Times New Roman" w:cs="Times New Roman"/>
          <w:i/>
          <w:sz w:val="24"/>
          <w:szCs w:val="24"/>
        </w:rPr>
        <w:t>ehm</w:t>
      </w:r>
      <w:proofErr w:type="spellEnd"/>
      <w:r w:rsidRPr="00FB0975">
        <w:rPr>
          <w:rFonts w:ascii="Times New Roman" w:hAnsi="Times New Roman" w:cs="Times New Roman"/>
          <w:i/>
          <w:sz w:val="24"/>
          <w:szCs w:val="24"/>
        </w:rPr>
        <w:t xml:space="preserve"> (-) på den måten opptre </w:t>
      </w:r>
      <w:proofErr w:type="spellStart"/>
      <w:r w:rsidRPr="00FB0975">
        <w:rPr>
          <w:rFonts w:ascii="Times New Roman" w:hAnsi="Times New Roman" w:cs="Times New Roman"/>
          <w:i/>
          <w:sz w:val="24"/>
          <w:szCs w:val="24"/>
        </w:rPr>
        <w:t>ehm</w:t>
      </w:r>
      <w:proofErr w:type="spellEnd"/>
      <w:r w:rsidRPr="00FB0975">
        <w:rPr>
          <w:rFonts w:ascii="Times New Roman" w:hAnsi="Times New Roman" w:cs="Times New Roman"/>
          <w:i/>
          <w:sz w:val="24"/>
          <w:szCs w:val="24"/>
        </w:rPr>
        <w:t xml:space="preserve"> (-) ydmykt og ovenfor en pasient. En profesjonell psykolog er på mange måter en psykolog som følger de etiske retningslinjer og møter klienten med aksept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672-678). </w:t>
      </w:r>
    </w:p>
    <w:p w:rsidR="0063589D" w:rsidRPr="00151B4E" w:rsidRDefault="0063589D" w:rsidP="0063589D">
      <w:pPr>
        <w:spacing w:line="360" w:lineRule="auto"/>
        <w:ind w:left="851"/>
        <w:jc w:val="both"/>
        <w:rPr>
          <w:rFonts w:ascii="Times New Roman" w:hAnsi="Times New Roman" w:cs="Times New Roman"/>
          <w:sz w:val="24"/>
          <w:szCs w:val="24"/>
        </w:rPr>
      </w:pPr>
      <w:proofErr w:type="spellStart"/>
      <w:proofErr w:type="gramStart"/>
      <w:r w:rsidRPr="00151B4E">
        <w:rPr>
          <w:rFonts w:ascii="Times New Roman" w:hAnsi="Times New Roman" w:cs="Times New Roman"/>
          <w:sz w:val="24"/>
          <w:szCs w:val="24"/>
        </w:rPr>
        <w:lastRenderedPageBreak/>
        <w:t>he</w:t>
      </w:r>
      <w:proofErr w:type="spellEnd"/>
      <w:proofErr w:type="gramEnd"/>
      <w:r w:rsidRPr="00151B4E">
        <w:rPr>
          <w:rFonts w:ascii="Times New Roman" w:hAnsi="Times New Roman" w:cs="Times New Roman"/>
          <w:sz w:val="24"/>
          <w:szCs w:val="24"/>
        </w:rPr>
        <w:t xml:space="preserve"> </w:t>
      </w:r>
      <w:proofErr w:type="spellStart"/>
      <w:r w:rsidRPr="00151B4E">
        <w:rPr>
          <w:rFonts w:ascii="Times New Roman" w:hAnsi="Times New Roman" w:cs="Times New Roman"/>
          <w:sz w:val="24"/>
          <w:szCs w:val="24"/>
        </w:rPr>
        <w:t>elaborates</w:t>
      </w:r>
      <w:proofErr w:type="spellEnd"/>
      <w:r w:rsidRPr="00151B4E">
        <w:rPr>
          <w:rFonts w:ascii="Times New Roman" w:hAnsi="Times New Roman" w:cs="Times New Roman"/>
          <w:sz w:val="24"/>
          <w:szCs w:val="24"/>
        </w:rPr>
        <w:t>:</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men</w:t>
      </w:r>
      <w:proofErr w:type="gramEnd"/>
      <w:r w:rsidRPr="00FB0975">
        <w:rPr>
          <w:rFonts w:ascii="Times New Roman" w:hAnsi="Times New Roman" w:cs="Times New Roman"/>
          <w:i/>
          <w:sz w:val="24"/>
          <w:szCs w:val="24"/>
        </w:rPr>
        <w:t xml:space="preserve"> jeg tror det </w:t>
      </w:r>
      <w:r w:rsidR="00F7479D" w:rsidRPr="00FB0975">
        <w:rPr>
          <w:rFonts w:ascii="Times New Roman" w:hAnsi="Times New Roman" w:cs="Times New Roman"/>
          <w:i/>
          <w:sz w:val="24"/>
          <w:szCs w:val="24"/>
        </w:rPr>
        <w:t>viktigste</w:t>
      </w:r>
      <w:r w:rsidRPr="00FB0975">
        <w:rPr>
          <w:rFonts w:ascii="Times New Roman" w:hAnsi="Times New Roman" w:cs="Times New Roman"/>
          <w:i/>
          <w:sz w:val="24"/>
          <w:szCs w:val="24"/>
        </w:rPr>
        <w:t xml:space="preserve"> er at en profesjonell psykolog har pasienten i (-) i (-3) setter den først da (</w:t>
      </w:r>
      <w:proofErr w:type="spellStart"/>
      <w:r w:rsidRPr="00FB0975">
        <w:rPr>
          <w:rFonts w:ascii="Times New Roman" w:hAnsi="Times New Roman" w:cs="Times New Roman"/>
          <w:i/>
          <w:sz w:val="24"/>
          <w:szCs w:val="24"/>
        </w:rPr>
        <w:t>appendix</w:t>
      </w:r>
      <w:proofErr w:type="spellEnd"/>
      <w:r w:rsidRPr="00FB0975">
        <w:rPr>
          <w:rFonts w:ascii="Times New Roman" w:hAnsi="Times New Roman" w:cs="Times New Roman"/>
          <w:i/>
          <w:sz w:val="24"/>
          <w:szCs w:val="24"/>
        </w:rPr>
        <w:t xml:space="preserve"> 1, line 691-693).</w:t>
      </w:r>
    </w:p>
    <w:p w:rsidR="0063589D" w:rsidRPr="00151B4E" w:rsidRDefault="0063589D" w:rsidP="0063589D">
      <w:pPr>
        <w:spacing w:line="360" w:lineRule="auto"/>
        <w:ind w:left="851"/>
        <w:jc w:val="both"/>
        <w:rPr>
          <w:rFonts w:ascii="Times New Roman" w:hAnsi="Times New Roman" w:cs="Times New Roman"/>
          <w:b/>
          <w:sz w:val="24"/>
          <w:szCs w:val="24"/>
          <w:lang w:val="en-US"/>
        </w:rPr>
      </w:pPr>
      <w:proofErr w:type="gramStart"/>
      <w:r w:rsidRPr="00151B4E">
        <w:rPr>
          <w:rFonts w:ascii="Times New Roman" w:hAnsi="Times New Roman" w:cs="Times New Roman"/>
          <w:sz w:val="24"/>
          <w:szCs w:val="24"/>
          <w:lang w:val="en-US"/>
        </w:rPr>
        <w:t>when</w:t>
      </w:r>
      <w:proofErr w:type="gramEnd"/>
      <w:r w:rsidRPr="00151B4E">
        <w:rPr>
          <w:rFonts w:ascii="Times New Roman" w:hAnsi="Times New Roman" w:cs="Times New Roman"/>
          <w:sz w:val="24"/>
          <w:szCs w:val="24"/>
          <w:lang w:val="en-US"/>
        </w:rPr>
        <w:t xml:space="preserve"> F was asked to what extent she imagined the high grade-point average guaranteed for the quality of practicing psychologists, she states the following</w:t>
      </w:r>
      <w:r w:rsidRPr="00151B4E">
        <w:rPr>
          <w:rFonts w:ascii="Times New Roman" w:hAnsi="Times New Roman" w:cs="Times New Roman"/>
          <w:b/>
          <w:sz w:val="24"/>
          <w:szCs w:val="24"/>
          <w:lang w:val="en-US"/>
        </w:rPr>
        <w:t>:</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ja</w:t>
      </w:r>
      <w:proofErr w:type="gramEnd"/>
      <w:r w:rsidRPr="00FB0975">
        <w:rPr>
          <w:rFonts w:ascii="Times New Roman" w:hAnsi="Times New Roman" w:cs="Times New Roman"/>
          <w:i/>
          <w:sz w:val="24"/>
          <w:szCs w:val="24"/>
        </w:rPr>
        <w:t xml:space="preserve">, jeg tror at det absolutt gjør det. Jeg tenker jo </w:t>
      </w:r>
      <w:proofErr w:type="spellStart"/>
      <w:r w:rsidRPr="00FB0975">
        <w:rPr>
          <w:rFonts w:ascii="Times New Roman" w:hAnsi="Times New Roman" w:cs="Times New Roman"/>
          <w:i/>
          <w:sz w:val="24"/>
          <w:szCs w:val="24"/>
        </w:rPr>
        <w:t>ihvertfall</w:t>
      </w:r>
      <w:proofErr w:type="spellEnd"/>
      <w:r w:rsidRPr="00FB0975">
        <w:rPr>
          <w:rFonts w:ascii="Times New Roman" w:hAnsi="Times New Roman" w:cs="Times New Roman"/>
          <w:i/>
          <w:sz w:val="24"/>
          <w:szCs w:val="24"/>
        </w:rPr>
        <w:t xml:space="preserve"> det selv; at folk som har høye karakterer er dyktige mennesker og derfor kommer til å gjennomføre løpet på best mulig måte og vil være best kval</w:t>
      </w:r>
      <w:r w:rsidR="005D04C9">
        <w:rPr>
          <w:rFonts w:ascii="Times New Roman" w:hAnsi="Times New Roman" w:cs="Times New Roman"/>
          <w:i/>
          <w:sz w:val="24"/>
          <w:szCs w:val="24"/>
        </w:rPr>
        <w:t>ifisert da (</w:t>
      </w:r>
      <w:proofErr w:type="spellStart"/>
      <w:r w:rsidR="005D04C9">
        <w:rPr>
          <w:rFonts w:ascii="Times New Roman" w:hAnsi="Times New Roman" w:cs="Times New Roman"/>
          <w:i/>
          <w:sz w:val="24"/>
          <w:szCs w:val="24"/>
        </w:rPr>
        <w:t>appendix</w:t>
      </w:r>
      <w:proofErr w:type="spellEnd"/>
      <w:r w:rsidR="005D04C9">
        <w:rPr>
          <w:rFonts w:ascii="Times New Roman" w:hAnsi="Times New Roman" w:cs="Times New Roman"/>
          <w:i/>
          <w:sz w:val="24"/>
          <w:szCs w:val="24"/>
        </w:rPr>
        <w:t xml:space="preserve"> 2, line 416-419</w:t>
      </w:r>
      <w:r w:rsidRPr="00FB0975">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asked if she thought the high grade-point average influenced </w:t>
      </w:r>
      <w:r w:rsidR="00F7479D" w:rsidRPr="00151B4E">
        <w:rPr>
          <w:rFonts w:ascii="Times New Roman" w:hAnsi="Times New Roman" w:cs="Times New Roman"/>
          <w:sz w:val="24"/>
          <w:szCs w:val="24"/>
          <w:lang w:val="en-US"/>
        </w:rPr>
        <w:t>society’s</w:t>
      </w:r>
      <w:r w:rsidRPr="00151B4E">
        <w:rPr>
          <w:rFonts w:ascii="Times New Roman" w:hAnsi="Times New Roman" w:cs="Times New Roman"/>
          <w:sz w:val="24"/>
          <w:szCs w:val="24"/>
          <w:lang w:val="en-US"/>
        </w:rPr>
        <w:t xml:space="preserve"> expectations of the psychological profession, F states: </w:t>
      </w:r>
    </w:p>
    <w:p w:rsidR="0063589D" w:rsidRPr="0063589D" w:rsidRDefault="0063589D" w:rsidP="0063589D">
      <w:pPr>
        <w:spacing w:line="360" w:lineRule="auto"/>
        <w:ind w:left="1416"/>
        <w:jc w:val="both"/>
        <w:rPr>
          <w:rFonts w:ascii="Times New Roman" w:hAnsi="Times New Roman" w:cs="Times New Roman"/>
          <w:i/>
          <w:sz w:val="24"/>
          <w:szCs w:val="24"/>
          <w:lang w:val="en-US"/>
        </w:rPr>
      </w:pPr>
      <w:proofErr w:type="gramStart"/>
      <w:r w:rsidRPr="00FB0975">
        <w:rPr>
          <w:rFonts w:ascii="Times New Roman" w:hAnsi="Times New Roman" w:cs="Times New Roman"/>
          <w:i/>
          <w:sz w:val="24"/>
          <w:szCs w:val="24"/>
        </w:rPr>
        <w:t>ja</w:t>
      </w:r>
      <w:proofErr w:type="gramEnd"/>
      <w:r w:rsidRPr="00FB0975">
        <w:rPr>
          <w:rFonts w:ascii="Times New Roman" w:hAnsi="Times New Roman" w:cs="Times New Roman"/>
          <w:i/>
          <w:sz w:val="24"/>
          <w:szCs w:val="24"/>
        </w:rPr>
        <w:t xml:space="preserve"> (-) og det håper jeg egentlig og, at det blir sett på som en mer seriøs profesjon som fremstår (-) som, altså/ (-) enhetlig da, ja (-4) ja. </w:t>
      </w:r>
      <w:r w:rsidRPr="0063589D">
        <w:rPr>
          <w:rFonts w:ascii="Times New Roman" w:hAnsi="Times New Roman" w:cs="Times New Roman"/>
          <w:i/>
          <w:sz w:val="24"/>
          <w:szCs w:val="24"/>
          <w:lang w:val="en-US"/>
        </w:rPr>
        <w:t xml:space="preserve">At </w:t>
      </w:r>
      <w:proofErr w:type="spellStart"/>
      <w:r w:rsidRPr="0063589D">
        <w:rPr>
          <w:rFonts w:ascii="Times New Roman" w:hAnsi="Times New Roman" w:cs="Times New Roman"/>
          <w:i/>
          <w:sz w:val="24"/>
          <w:szCs w:val="24"/>
          <w:lang w:val="en-US"/>
        </w:rPr>
        <w:t>det</w:t>
      </w:r>
      <w:proofErr w:type="spell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blir</w:t>
      </w:r>
      <w:proofErr w:type="spellEnd"/>
      <w:r w:rsidRPr="0063589D">
        <w:rPr>
          <w:rFonts w:ascii="Times New Roman" w:hAnsi="Times New Roman" w:cs="Times New Roman"/>
          <w:i/>
          <w:sz w:val="24"/>
          <w:szCs w:val="24"/>
          <w:lang w:val="en-US"/>
        </w:rPr>
        <w:t xml:space="preserve"> </w:t>
      </w:r>
      <w:proofErr w:type="spellStart"/>
      <w:r w:rsidRPr="0063589D">
        <w:rPr>
          <w:rFonts w:ascii="Times New Roman" w:hAnsi="Times New Roman" w:cs="Times New Roman"/>
          <w:i/>
          <w:sz w:val="24"/>
          <w:szCs w:val="24"/>
          <w:lang w:val="en-US"/>
        </w:rPr>
        <w:t>mer</w:t>
      </w:r>
      <w:proofErr w:type="spellEnd"/>
      <w:r w:rsidRPr="0063589D">
        <w:rPr>
          <w:rFonts w:ascii="Times New Roman" w:hAnsi="Times New Roman" w:cs="Times New Roman"/>
          <w:i/>
          <w:sz w:val="24"/>
          <w:szCs w:val="24"/>
          <w:lang w:val="en-US"/>
        </w:rPr>
        <w:t xml:space="preserve"> </w:t>
      </w:r>
      <w:proofErr w:type="spellStart"/>
      <w:r w:rsidR="00645426">
        <w:rPr>
          <w:rFonts w:ascii="Times New Roman" w:hAnsi="Times New Roman" w:cs="Times New Roman"/>
          <w:i/>
          <w:sz w:val="24"/>
          <w:szCs w:val="24"/>
          <w:lang w:val="en-US"/>
        </w:rPr>
        <w:t>annerkjent</w:t>
      </w:r>
      <w:proofErr w:type="spellEnd"/>
      <w:r w:rsidR="00645426">
        <w:rPr>
          <w:rFonts w:ascii="Times New Roman" w:hAnsi="Times New Roman" w:cs="Times New Roman"/>
          <w:i/>
          <w:sz w:val="24"/>
          <w:szCs w:val="24"/>
          <w:lang w:val="en-US"/>
        </w:rPr>
        <w:t xml:space="preserve"> (appendix 2, line 405-407</w:t>
      </w:r>
      <w:r w:rsidRPr="0063589D">
        <w:rPr>
          <w:rFonts w:ascii="Times New Roman" w:hAnsi="Times New Roman" w:cs="Times New Roman"/>
          <w:i/>
          <w:sz w:val="24"/>
          <w:szCs w:val="24"/>
          <w:lang w:val="en-US"/>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When F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if she has benefited from having a high grade-point average in high school when she enrolled in the psychology program, she states: </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ja</w:t>
      </w:r>
      <w:proofErr w:type="gramEnd"/>
      <w:r w:rsidRPr="00FB0975">
        <w:rPr>
          <w:rFonts w:ascii="Times New Roman" w:hAnsi="Times New Roman" w:cs="Times New Roman"/>
          <w:i/>
          <w:sz w:val="24"/>
          <w:szCs w:val="24"/>
        </w:rPr>
        <w:t>, ja, helt definitivt. Og det kommer nok ikke fra de konkrete faglige erfaringene vi gjorde på videregående, men den helheten med at/ rutiner, hvor mye arbeid som skal legges ned for å prestere, men også denne litt kyniske erfaringen med hvor man skal legge inn støtet da</w:t>
      </w:r>
      <w:r w:rsidR="00E75F91">
        <w:rPr>
          <w:rFonts w:ascii="Times New Roman" w:hAnsi="Times New Roman" w:cs="Times New Roman"/>
          <w:i/>
          <w:sz w:val="24"/>
          <w:szCs w:val="24"/>
        </w:rPr>
        <w:t xml:space="preserve"> på et vis (</w:t>
      </w:r>
      <w:proofErr w:type="spellStart"/>
      <w:r w:rsidR="00E75F91">
        <w:rPr>
          <w:rFonts w:ascii="Times New Roman" w:hAnsi="Times New Roman" w:cs="Times New Roman"/>
          <w:i/>
          <w:sz w:val="24"/>
          <w:szCs w:val="24"/>
        </w:rPr>
        <w:t>appendix</w:t>
      </w:r>
      <w:proofErr w:type="spellEnd"/>
      <w:r w:rsidR="00E75F91">
        <w:rPr>
          <w:rFonts w:ascii="Times New Roman" w:hAnsi="Times New Roman" w:cs="Times New Roman"/>
          <w:i/>
          <w:sz w:val="24"/>
          <w:szCs w:val="24"/>
        </w:rPr>
        <w:t xml:space="preserve"> 2, line 457-461</w:t>
      </w:r>
      <w:r w:rsidRPr="00FB0975">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a final note, F </w:t>
      </w:r>
      <w:proofErr w:type="gramStart"/>
      <w:r w:rsidRPr="00151B4E">
        <w:rPr>
          <w:rFonts w:ascii="Times New Roman" w:hAnsi="Times New Roman" w:cs="Times New Roman"/>
          <w:sz w:val="24"/>
          <w:szCs w:val="24"/>
          <w:lang w:val="en-US"/>
        </w:rPr>
        <w:t>is also asked</w:t>
      </w:r>
      <w:proofErr w:type="gramEnd"/>
      <w:r w:rsidRPr="00151B4E">
        <w:rPr>
          <w:rFonts w:ascii="Times New Roman" w:hAnsi="Times New Roman" w:cs="Times New Roman"/>
          <w:sz w:val="24"/>
          <w:szCs w:val="24"/>
          <w:lang w:val="en-US"/>
        </w:rPr>
        <w:t xml:space="preserve"> how she would define a professional psychologist:</w:t>
      </w:r>
    </w:p>
    <w:p w:rsidR="0063589D" w:rsidRPr="00FB0975" w:rsidRDefault="0063589D" w:rsidP="0063589D">
      <w:pPr>
        <w:spacing w:line="360" w:lineRule="auto"/>
        <w:ind w:left="1416"/>
        <w:jc w:val="both"/>
        <w:rPr>
          <w:rFonts w:ascii="Times New Roman" w:hAnsi="Times New Roman" w:cs="Times New Roman"/>
          <w:i/>
          <w:sz w:val="24"/>
          <w:szCs w:val="24"/>
        </w:rPr>
      </w:pPr>
      <w:proofErr w:type="gramStart"/>
      <w:r w:rsidRPr="00FB0975">
        <w:rPr>
          <w:rFonts w:ascii="Times New Roman" w:hAnsi="Times New Roman" w:cs="Times New Roman"/>
          <w:i/>
          <w:sz w:val="24"/>
          <w:szCs w:val="24"/>
        </w:rPr>
        <w:t>da</w:t>
      </w:r>
      <w:proofErr w:type="gramEnd"/>
      <w:r w:rsidRPr="00FB0975">
        <w:rPr>
          <w:rFonts w:ascii="Times New Roman" w:hAnsi="Times New Roman" w:cs="Times New Roman"/>
          <w:i/>
          <w:sz w:val="24"/>
          <w:szCs w:val="24"/>
        </w:rPr>
        <w:t xml:space="preserve"> vil jeg på en måte forvente et menneske/ eller sånn som har gjennomgått og som sitter på grundig og på god og lang erfaring da […] når du sitter der sammen med en klient, så tror jeg det </w:t>
      </w:r>
      <w:proofErr w:type="spellStart"/>
      <w:r w:rsidRPr="00FB0975">
        <w:rPr>
          <w:rFonts w:ascii="Times New Roman" w:hAnsi="Times New Roman" w:cs="Times New Roman"/>
          <w:i/>
          <w:sz w:val="24"/>
          <w:szCs w:val="24"/>
        </w:rPr>
        <w:t>medmenneselige</w:t>
      </w:r>
      <w:proofErr w:type="spellEnd"/>
      <w:r w:rsidRPr="00FB0975">
        <w:rPr>
          <w:rFonts w:ascii="Times New Roman" w:hAnsi="Times New Roman" w:cs="Times New Roman"/>
          <w:i/>
          <w:sz w:val="24"/>
          <w:szCs w:val="24"/>
        </w:rPr>
        <w:t xml:space="preserve"> komponenten veier litt ekstra. Det har jo </w:t>
      </w:r>
      <w:proofErr w:type="spellStart"/>
      <w:r w:rsidRPr="00FB0975">
        <w:rPr>
          <w:rFonts w:ascii="Times New Roman" w:hAnsi="Times New Roman" w:cs="Times New Roman"/>
          <w:i/>
          <w:sz w:val="24"/>
          <w:szCs w:val="24"/>
        </w:rPr>
        <w:t>ndersøkelser</w:t>
      </w:r>
      <w:proofErr w:type="spellEnd"/>
      <w:r w:rsidRPr="00FB0975">
        <w:rPr>
          <w:rFonts w:ascii="Times New Roman" w:hAnsi="Times New Roman" w:cs="Times New Roman"/>
          <w:i/>
          <w:sz w:val="24"/>
          <w:szCs w:val="24"/>
        </w:rPr>
        <w:t xml:space="preserve"> og forsking vist at det viktigste er den alliansen da, </w:t>
      </w:r>
      <w:proofErr w:type="spellStart"/>
      <w:r w:rsidRPr="00FB0975">
        <w:rPr>
          <w:rFonts w:ascii="Times New Roman" w:hAnsi="Times New Roman" w:cs="Times New Roman"/>
          <w:i/>
          <w:sz w:val="24"/>
          <w:szCs w:val="24"/>
        </w:rPr>
        <w:t>eh</w:t>
      </w:r>
      <w:proofErr w:type="spellEnd"/>
      <w:r w:rsidRPr="00FB0975">
        <w:rPr>
          <w:rFonts w:ascii="Times New Roman" w:hAnsi="Times New Roman" w:cs="Times New Roman"/>
          <w:i/>
          <w:sz w:val="24"/>
          <w:szCs w:val="24"/>
        </w:rPr>
        <w:t xml:space="preserve"> og hvor sentralt det er </w:t>
      </w:r>
      <w:proofErr w:type="spellStart"/>
      <w:r w:rsidRPr="00FB0975">
        <w:rPr>
          <w:rFonts w:ascii="Times New Roman" w:hAnsi="Times New Roman" w:cs="Times New Roman"/>
          <w:i/>
          <w:sz w:val="24"/>
          <w:szCs w:val="24"/>
        </w:rPr>
        <w:t>er</w:t>
      </w:r>
      <w:proofErr w:type="spellEnd"/>
      <w:r w:rsidRPr="00FB0975">
        <w:rPr>
          <w:rFonts w:ascii="Times New Roman" w:hAnsi="Times New Roman" w:cs="Times New Roman"/>
          <w:i/>
          <w:sz w:val="24"/>
          <w:szCs w:val="24"/>
        </w:rPr>
        <w:t xml:space="preserve"> fremfor </w:t>
      </w:r>
      <w:proofErr w:type="spellStart"/>
      <w:r w:rsidRPr="00FB0975">
        <w:rPr>
          <w:rFonts w:ascii="Times New Roman" w:hAnsi="Times New Roman" w:cs="Times New Roman"/>
          <w:i/>
          <w:sz w:val="24"/>
          <w:szCs w:val="24"/>
        </w:rPr>
        <w:t>akkuratt</w:t>
      </w:r>
      <w:proofErr w:type="spellEnd"/>
      <w:r w:rsidRPr="00FB0975">
        <w:rPr>
          <w:rFonts w:ascii="Times New Roman" w:hAnsi="Times New Roman" w:cs="Times New Roman"/>
          <w:i/>
          <w:sz w:val="24"/>
          <w:szCs w:val="24"/>
        </w:rPr>
        <w:t xml:space="preserve"> hvilke teoretisk retning du liksom anlegger og så videre, så selv om jeg ser for meg en som sitter med mye erfaring så ser jeg også for meg en som tar med det medmenneskelige som viktig da, den relasjo</w:t>
      </w:r>
      <w:r w:rsidR="00E75F91">
        <w:rPr>
          <w:rFonts w:ascii="Times New Roman" w:hAnsi="Times New Roman" w:cs="Times New Roman"/>
          <w:i/>
          <w:sz w:val="24"/>
          <w:szCs w:val="24"/>
        </w:rPr>
        <w:t>nsbyggingen (</w:t>
      </w:r>
      <w:proofErr w:type="spellStart"/>
      <w:r w:rsidR="00E75F91">
        <w:rPr>
          <w:rFonts w:ascii="Times New Roman" w:hAnsi="Times New Roman" w:cs="Times New Roman"/>
          <w:i/>
          <w:sz w:val="24"/>
          <w:szCs w:val="24"/>
        </w:rPr>
        <w:t>appendix</w:t>
      </w:r>
      <w:proofErr w:type="spellEnd"/>
      <w:r w:rsidR="00E75F91">
        <w:rPr>
          <w:rFonts w:ascii="Times New Roman" w:hAnsi="Times New Roman" w:cs="Times New Roman"/>
          <w:i/>
          <w:sz w:val="24"/>
          <w:szCs w:val="24"/>
        </w:rPr>
        <w:t xml:space="preserve"> 2 line 489-506</w:t>
      </w:r>
      <w:r w:rsidRPr="00FB0975">
        <w:rPr>
          <w:rFonts w:ascii="Times New Roman" w:hAnsi="Times New Roman" w:cs="Times New Roman"/>
          <w:i/>
          <w:sz w:val="24"/>
          <w:szCs w:val="24"/>
        </w:rPr>
        <w:t>).</w:t>
      </w:r>
    </w:p>
    <w:p w:rsidR="00F7479D" w:rsidRPr="00E75F91" w:rsidRDefault="00F7479D" w:rsidP="0063589D">
      <w:pPr>
        <w:spacing w:line="360" w:lineRule="auto"/>
        <w:ind w:left="851"/>
        <w:jc w:val="both"/>
        <w:rPr>
          <w:rFonts w:ascii="Times New Roman" w:hAnsi="Times New Roman" w:cs="Times New Roman"/>
          <w:b/>
          <w:sz w:val="24"/>
          <w:szCs w:val="24"/>
        </w:rPr>
      </w:pPr>
    </w:p>
    <w:p w:rsidR="0063589D" w:rsidRPr="00151B4E" w:rsidRDefault="0063589D" w:rsidP="0063589D">
      <w:pPr>
        <w:spacing w:line="360" w:lineRule="auto"/>
        <w:ind w:left="851"/>
        <w:jc w:val="both"/>
        <w:rPr>
          <w:rFonts w:ascii="Times New Roman" w:hAnsi="Times New Roman" w:cs="Times New Roman"/>
          <w:b/>
          <w:sz w:val="24"/>
          <w:szCs w:val="24"/>
          <w:lang w:val="en-US"/>
        </w:rPr>
      </w:pPr>
      <w:r w:rsidRPr="00151B4E">
        <w:rPr>
          <w:rFonts w:ascii="Times New Roman" w:hAnsi="Times New Roman" w:cs="Times New Roman"/>
          <w:b/>
          <w:sz w:val="24"/>
          <w:szCs w:val="24"/>
          <w:lang w:val="en-US"/>
        </w:rPr>
        <w:lastRenderedPageBreak/>
        <w:t>Brief summary</w:t>
      </w:r>
      <w:r>
        <w:rPr>
          <w:rFonts w:ascii="Times New Roman" w:hAnsi="Times New Roman" w:cs="Times New Roman"/>
          <w:b/>
          <w:sz w:val="24"/>
          <w:szCs w:val="24"/>
          <w:lang w:val="en-US"/>
        </w:rPr>
        <w:t xml:space="preserve"> of “determining relevant competence”</w:t>
      </w: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Notably, the sub-theme at hand addresses how relevant competence </w:t>
      </w:r>
      <w:proofErr w:type="gramStart"/>
      <w:r w:rsidRPr="00151B4E">
        <w:rPr>
          <w:rFonts w:ascii="Times New Roman" w:hAnsi="Times New Roman" w:cs="Times New Roman"/>
          <w:sz w:val="24"/>
          <w:szCs w:val="24"/>
          <w:lang w:val="en-US"/>
        </w:rPr>
        <w:t>can be measured</w:t>
      </w:r>
      <w:proofErr w:type="gramEnd"/>
      <w:r w:rsidRPr="00151B4E">
        <w:rPr>
          <w:rFonts w:ascii="Times New Roman" w:hAnsi="Times New Roman" w:cs="Times New Roman"/>
          <w:sz w:val="24"/>
          <w:szCs w:val="24"/>
          <w:lang w:val="en-US"/>
        </w:rPr>
        <w:t xml:space="preserve"> and whether a high grade point average is a proper tool for distinguishing the best candidates to enroll in a psychology program. M states that a high grade-point average provides for a decent tool to determining the competence of a potential candidate. He suggests that because the psychologist has to attain a lot of knowledge, a high grade point average indicates his ability to do so. However, when 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how he would define a professional psychologist, he rather emphasize the psychologist’s ability to be humble, attentive and present. F states that a high grade point is a good measure for determining proper candidates as a high grade-point correlates with good qualifications. She also consider her high grade point average from high school to be of great value when studying psychology as she is used to putting down a lot of work and also know what to prioritize and how to create work routines. When asked how she defines a professional psychologist, F emphasize experience and the capability of establishing a constructive alliance with the client.</w:t>
      </w:r>
    </w:p>
    <w:p w:rsidR="00041E79" w:rsidRPr="00151B4E" w:rsidRDefault="00041E79" w:rsidP="0063589D">
      <w:pPr>
        <w:spacing w:line="360" w:lineRule="auto"/>
        <w:ind w:left="851"/>
        <w:jc w:val="both"/>
        <w:rPr>
          <w:rFonts w:ascii="Times New Roman" w:hAnsi="Times New Roman" w:cs="Times New Roman"/>
          <w:sz w:val="24"/>
          <w:szCs w:val="24"/>
          <w:lang w:val="en-US"/>
        </w:rPr>
      </w:pPr>
    </w:p>
    <w:p w:rsidR="00041E79" w:rsidRDefault="0063589D" w:rsidP="00041E79">
      <w:pPr>
        <w:pStyle w:val="Overskrift3"/>
      </w:pPr>
      <w:bookmarkStart w:id="37" w:name="_Toc388479498"/>
      <w:r w:rsidRPr="00151B4E">
        <w:t xml:space="preserve">Interpretations of </w:t>
      </w:r>
      <w:r>
        <w:t>main theme #3</w:t>
      </w:r>
      <w:bookmarkEnd w:id="37"/>
      <w:r w:rsidRPr="00151B4E">
        <w:t xml:space="preserve">   </w:t>
      </w:r>
    </w:p>
    <w:p w:rsidR="0063589D" w:rsidRPr="00151B4E" w:rsidRDefault="0063589D" w:rsidP="00041E79">
      <w:pPr>
        <w:pStyle w:val="Overskrift3"/>
      </w:pPr>
      <w:r w:rsidRPr="00151B4E">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umbrella-theme that covers </w:t>
      </w:r>
      <w:r w:rsidRPr="00151B4E">
        <w:rPr>
          <w:rFonts w:ascii="Times New Roman" w:hAnsi="Times New Roman" w:cs="Times New Roman"/>
          <w:i/>
          <w:sz w:val="24"/>
          <w:szCs w:val="24"/>
          <w:lang w:val="en-US"/>
        </w:rPr>
        <w:t>widespread notions</w:t>
      </w:r>
      <w:r w:rsidRPr="00151B4E">
        <w:rPr>
          <w:rFonts w:ascii="Times New Roman" w:hAnsi="Times New Roman" w:cs="Times New Roman"/>
          <w:sz w:val="24"/>
          <w:szCs w:val="24"/>
          <w:lang w:val="en-US"/>
        </w:rPr>
        <w:t xml:space="preserve"> is relatively diverse and encapsulates the interviewees description of common assumptions about the study program, some of which can be considered misconceptions, whereas others hews more closely to how things really are, according to the interviewees.   </w:t>
      </w:r>
    </w:p>
    <w:p w:rsidR="0063589D" w:rsidRPr="00151B4E"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US"/>
        </w:rPr>
        <w:t xml:space="preserve">From a theoretical perspective, it is curious to see the element of obliviousness in the wake of </w:t>
      </w:r>
      <w:r w:rsidR="00E75F91" w:rsidRPr="00151B4E">
        <w:rPr>
          <w:rFonts w:ascii="Times New Roman" w:hAnsi="Times New Roman" w:cs="Times New Roman"/>
          <w:sz w:val="24"/>
          <w:szCs w:val="24"/>
          <w:lang w:val="en-US"/>
        </w:rPr>
        <w:t>Bourdieu’s</w:t>
      </w:r>
      <w:r w:rsidRPr="00151B4E">
        <w:rPr>
          <w:rFonts w:ascii="Times New Roman" w:hAnsi="Times New Roman" w:cs="Times New Roman"/>
          <w:sz w:val="24"/>
          <w:szCs w:val="24"/>
          <w:lang w:val="en-US"/>
        </w:rPr>
        <w:t xml:space="preserve"> descriptions of ambiguous study programs.  As the interviewees described such obliviousness as something that is quite common, it is also timely to ask </w:t>
      </w:r>
      <w:r w:rsidRPr="00151B4E">
        <w:rPr>
          <w:rFonts w:ascii="Times New Roman" w:hAnsi="Times New Roman" w:cs="Times New Roman"/>
          <w:i/>
          <w:sz w:val="24"/>
          <w:szCs w:val="24"/>
          <w:lang w:val="en-US"/>
        </w:rPr>
        <w:t>why</w:t>
      </w:r>
      <w:r w:rsidRPr="00151B4E">
        <w:rPr>
          <w:rFonts w:ascii="Times New Roman" w:hAnsi="Times New Roman" w:cs="Times New Roman"/>
          <w:sz w:val="24"/>
          <w:szCs w:val="24"/>
          <w:lang w:val="en-US"/>
        </w:rPr>
        <w:t xml:space="preserve"> such assumptions have </w:t>
      </w:r>
      <w:proofErr w:type="gramStart"/>
      <w:r w:rsidRPr="00151B4E">
        <w:rPr>
          <w:rFonts w:ascii="Times New Roman" w:hAnsi="Times New Roman" w:cs="Times New Roman"/>
          <w:sz w:val="24"/>
          <w:szCs w:val="24"/>
          <w:lang w:val="en-US"/>
        </w:rPr>
        <w:t>come to pass</w:t>
      </w:r>
      <w:proofErr w:type="gramEnd"/>
      <w:r w:rsidRPr="00151B4E">
        <w:rPr>
          <w:rFonts w:ascii="Times New Roman" w:hAnsi="Times New Roman" w:cs="Times New Roman"/>
          <w:sz w:val="24"/>
          <w:szCs w:val="24"/>
          <w:lang w:val="en-US"/>
        </w:rPr>
        <w:t xml:space="preserve">. Notably, Bourdieu </w:t>
      </w:r>
      <w:r w:rsidRPr="00151B4E">
        <w:rPr>
          <w:rFonts w:ascii="Times New Roman" w:hAnsi="Times New Roman" w:cs="Times New Roman"/>
          <w:sz w:val="24"/>
          <w:szCs w:val="24"/>
          <w:lang w:val="en"/>
        </w:rPr>
        <w:t xml:space="preserve">suggested </w:t>
      </w:r>
      <w:proofErr w:type="gramStart"/>
      <w:r w:rsidRPr="00151B4E">
        <w:rPr>
          <w:rFonts w:ascii="Times New Roman" w:hAnsi="Times New Roman" w:cs="Times New Roman"/>
          <w:sz w:val="24"/>
          <w:szCs w:val="24"/>
          <w:lang w:val="en"/>
        </w:rPr>
        <w:t xml:space="preserve">that there is indeed an </w:t>
      </w:r>
      <w:r w:rsidRPr="00151B4E">
        <w:rPr>
          <w:rFonts w:ascii="Times New Roman" w:hAnsi="Times New Roman" w:cs="Times New Roman"/>
          <w:i/>
          <w:sz w:val="24"/>
          <w:szCs w:val="24"/>
          <w:lang w:val="en"/>
        </w:rPr>
        <w:t>irrational mystification</w:t>
      </w:r>
      <w:r w:rsidRPr="00151B4E">
        <w:rPr>
          <w:rFonts w:ascii="Times New Roman" w:hAnsi="Times New Roman" w:cs="Times New Roman"/>
          <w:sz w:val="24"/>
          <w:szCs w:val="24"/>
          <w:lang w:val="en"/>
        </w:rPr>
        <w:t xml:space="preserve"> that pertains all aspects of the university-life and conceals intellectual competence in a veil of high cultural ambiguity (theoretical backdrop, p. 12)</w:t>
      </w:r>
      <w:proofErr w:type="gramEnd"/>
      <w:r w:rsidRPr="00151B4E">
        <w:rPr>
          <w:rFonts w:ascii="Times New Roman" w:hAnsi="Times New Roman" w:cs="Times New Roman"/>
          <w:sz w:val="24"/>
          <w:szCs w:val="24"/>
          <w:lang w:val="en"/>
        </w:rPr>
        <w:t xml:space="preserve">. By turning to the excerpts above, it </w:t>
      </w:r>
      <w:proofErr w:type="gramStart"/>
      <w:r w:rsidRPr="00151B4E">
        <w:rPr>
          <w:rFonts w:ascii="Times New Roman" w:hAnsi="Times New Roman" w:cs="Times New Roman"/>
          <w:sz w:val="24"/>
          <w:szCs w:val="24"/>
          <w:lang w:val="en"/>
        </w:rPr>
        <w:t>can be argued</w:t>
      </w:r>
      <w:proofErr w:type="gramEnd"/>
      <w:r w:rsidRPr="00151B4E">
        <w:rPr>
          <w:rFonts w:ascii="Times New Roman" w:hAnsi="Times New Roman" w:cs="Times New Roman"/>
          <w:sz w:val="24"/>
          <w:szCs w:val="24"/>
          <w:lang w:val="en"/>
        </w:rPr>
        <w:t xml:space="preserve"> that such irrational mystification manifests itself as obliviousness and creative remarks about what psychology really is among the people </w:t>
      </w:r>
      <w:r w:rsidRPr="00151B4E">
        <w:rPr>
          <w:rFonts w:ascii="Times New Roman" w:hAnsi="Times New Roman" w:cs="Times New Roman"/>
          <w:i/>
          <w:sz w:val="24"/>
          <w:szCs w:val="24"/>
          <w:lang w:val="en"/>
        </w:rPr>
        <w:t>not</w:t>
      </w:r>
      <w:r w:rsidRPr="00151B4E">
        <w:rPr>
          <w:rFonts w:ascii="Times New Roman" w:hAnsi="Times New Roman" w:cs="Times New Roman"/>
          <w:sz w:val="24"/>
          <w:szCs w:val="24"/>
          <w:lang w:val="en"/>
        </w:rPr>
        <w:t xml:space="preserve"> studying psychology, much as the interviewees describe it. More importantly however, the potential damaging aspect of </w:t>
      </w:r>
      <w:r w:rsidRPr="00151B4E">
        <w:rPr>
          <w:rFonts w:ascii="Times New Roman" w:hAnsi="Times New Roman" w:cs="Times New Roman"/>
          <w:sz w:val="24"/>
          <w:szCs w:val="24"/>
          <w:lang w:val="en"/>
        </w:rPr>
        <w:lastRenderedPageBreak/>
        <w:t xml:space="preserve">this tendency can </w:t>
      </w:r>
      <w:r w:rsidR="00041E79">
        <w:rPr>
          <w:rFonts w:ascii="Times New Roman" w:hAnsi="Times New Roman" w:cs="Times New Roman"/>
          <w:sz w:val="24"/>
          <w:szCs w:val="24"/>
          <w:lang w:val="en"/>
        </w:rPr>
        <w:t xml:space="preserve">be </w:t>
      </w:r>
      <w:r w:rsidRPr="00151B4E">
        <w:rPr>
          <w:rFonts w:ascii="Times New Roman" w:hAnsi="Times New Roman" w:cs="Times New Roman"/>
          <w:sz w:val="24"/>
          <w:szCs w:val="24"/>
          <w:lang w:val="en"/>
        </w:rPr>
        <w:t xml:space="preserve">found in the </w:t>
      </w:r>
      <w:proofErr w:type="gramStart"/>
      <w:r w:rsidRPr="00151B4E">
        <w:rPr>
          <w:rFonts w:ascii="Times New Roman" w:hAnsi="Times New Roman" w:cs="Times New Roman"/>
          <w:sz w:val="24"/>
          <w:szCs w:val="24"/>
          <w:lang w:val="en"/>
        </w:rPr>
        <w:t>interviewees</w:t>
      </w:r>
      <w:proofErr w:type="gramEnd"/>
      <w:r w:rsidRPr="00151B4E">
        <w:rPr>
          <w:rFonts w:ascii="Times New Roman" w:hAnsi="Times New Roman" w:cs="Times New Roman"/>
          <w:sz w:val="24"/>
          <w:szCs w:val="24"/>
          <w:lang w:val="en"/>
        </w:rPr>
        <w:t xml:space="preserve"> frustration over such obliviousness and how such frustration potentially can disturb the already fragile power-balance in a helping relationship, as it is described by Edgar Schein (theoretical backdrop, p. 21). Accordingly, due to the recurring descriptions of how the interviewees found such obliviousness as both common and somewhat annoying, it can be appropriate to question whether the psychological profession is in fact considered by the common </w:t>
      </w:r>
      <w:proofErr w:type="gramStart"/>
      <w:r w:rsidRPr="00151B4E">
        <w:rPr>
          <w:rFonts w:ascii="Times New Roman" w:hAnsi="Times New Roman" w:cs="Times New Roman"/>
          <w:sz w:val="24"/>
          <w:szCs w:val="24"/>
          <w:lang w:val="en"/>
        </w:rPr>
        <w:t>man</w:t>
      </w:r>
      <w:proofErr w:type="gramEnd"/>
      <w:r w:rsidRPr="00151B4E">
        <w:rPr>
          <w:rFonts w:ascii="Times New Roman" w:hAnsi="Times New Roman" w:cs="Times New Roman"/>
          <w:sz w:val="24"/>
          <w:szCs w:val="24"/>
          <w:lang w:val="en"/>
        </w:rPr>
        <w:t xml:space="preserve"> as being too mysterious, too unfathomable or</w:t>
      </w:r>
      <w:r>
        <w:rPr>
          <w:rFonts w:ascii="Times New Roman" w:hAnsi="Times New Roman" w:cs="Times New Roman"/>
          <w:sz w:val="24"/>
          <w:szCs w:val="24"/>
          <w:lang w:val="en"/>
        </w:rPr>
        <w:t>, in the words of Bourdieu,</w:t>
      </w:r>
      <w:r w:rsidRPr="00151B4E">
        <w:rPr>
          <w:rFonts w:ascii="Times New Roman" w:hAnsi="Times New Roman" w:cs="Times New Roman"/>
          <w:sz w:val="24"/>
          <w:szCs w:val="24"/>
          <w:lang w:val="en"/>
        </w:rPr>
        <w:t xml:space="preserve"> too high-cultural.       </w:t>
      </w:r>
    </w:p>
    <w:p w:rsidR="0063589D" w:rsidRPr="00151B4E"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
        </w:rPr>
        <w:t>As the element of good-laced girls is by no means formally recognized, it is difficult to vouch for its relevance in the context of studying psychology. However, due to this concept’s recurre</w:t>
      </w:r>
      <w:r w:rsidR="00041E79">
        <w:rPr>
          <w:rFonts w:ascii="Times New Roman" w:hAnsi="Times New Roman" w:cs="Times New Roman"/>
          <w:sz w:val="24"/>
          <w:szCs w:val="24"/>
          <w:lang w:val="en"/>
        </w:rPr>
        <w:t>nt nature</w:t>
      </w:r>
      <w:r w:rsidRPr="00151B4E">
        <w:rPr>
          <w:rFonts w:ascii="Times New Roman" w:hAnsi="Times New Roman" w:cs="Times New Roman"/>
          <w:sz w:val="24"/>
          <w:szCs w:val="24"/>
          <w:lang w:val="en"/>
        </w:rPr>
        <w:t xml:space="preserve">, it is interesting to see this potential phenomenon in </w:t>
      </w:r>
      <w:proofErr w:type="gramStart"/>
      <w:r w:rsidRPr="00151B4E">
        <w:rPr>
          <w:rFonts w:ascii="Times New Roman" w:hAnsi="Times New Roman" w:cs="Times New Roman"/>
          <w:sz w:val="24"/>
          <w:szCs w:val="24"/>
          <w:lang w:val="en"/>
        </w:rPr>
        <w:t>the wake of certain humanistic notions and how the concept of good-laced girls potentially can mold the way psychology</w:t>
      </w:r>
      <w:proofErr w:type="gramEnd"/>
      <w:r w:rsidRPr="00151B4E">
        <w:rPr>
          <w:rFonts w:ascii="Times New Roman" w:hAnsi="Times New Roman" w:cs="Times New Roman"/>
          <w:sz w:val="24"/>
          <w:szCs w:val="24"/>
          <w:lang w:val="en"/>
        </w:rPr>
        <w:t xml:space="preserve"> is practiced in the 21</w:t>
      </w:r>
      <w:r w:rsidRPr="00151B4E">
        <w:rPr>
          <w:rFonts w:ascii="Times New Roman" w:hAnsi="Times New Roman" w:cs="Times New Roman"/>
          <w:sz w:val="24"/>
          <w:szCs w:val="24"/>
          <w:vertAlign w:val="superscript"/>
          <w:lang w:val="en"/>
        </w:rPr>
        <w:t>st</w:t>
      </w:r>
      <w:r w:rsidRPr="00151B4E">
        <w:rPr>
          <w:rFonts w:ascii="Times New Roman" w:hAnsi="Times New Roman" w:cs="Times New Roman"/>
          <w:sz w:val="24"/>
          <w:szCs w:val="24"/>
          <w:lang w:val="en"/>
        </w:rPr>
        <w:t xml:space="preserve"> century. Notably, the prevalence of the good-laced gir</w:t>
      </w:r>
      <w:r>
        <w:rPr>
          <w:rFonts w:ascii="Times New Roman" w:hAnsi="Times New Roman" w:cs="Times New Roman"/>
          <w:sz w:val="24"/>
          <w:szCs w:val="24"/>
          <w:lang w:val="en"/>
        </w:rPr>
        <w:t>l, as it is described by the interviewees</w:t>
      </w:r>
      <w:r w:rsidRPr="00151B4E">
        <w:rPr>
          <w:rFonts w:ascii="Times New Roman" w:hAnsi="Times New Roman" w:cs="Times New Roman"/>
          <w:sz w:val="24"/>
          <w:szCs w:val="24"/>
          <w:lang w:val="en"/>
        </w:rPr>
        <w:t xml:space="preserve">, stand in stark contrast to the more rebellious generation of psychologist needed to oppose the educational bastions of traditionalism that bottlenecks creativity and modernization, as bluntly suggested by Rogers (theoretical backdrop, p. 16). As such, it can be argued that the pervasiveness of the good-laced girl is in many ways a manifestation of the disciplined, methodical and meticulous student that does her best to live up to the standards set by the graduating departments. In the pursuit of credentials and official recognition, she has little motivation to follow her own innate interests into the mysteries of human nature, nor the time to question the procedures and scholastic principles put forth by the universities. Much in line with the words of Rogers, it can be argued that this generation of highly competent students have learned to see their tasks in an undignified way that makes it difficult to lift the view and see the possibilities and the uncharted terrain that they </w:t>
      </w:r>
      <w:r w:rsidRPr="00151B4E">
        <w:rPr>
          <w:rFonts w:ascii="Times New Roman" w:hAnsi="Times New Roman" w:cs="Times New Roman"/>
          <w:i/>
          <w:sz w:val="24"/>
          <w:szCs w:val="24"/>
          <w:lang w:val="en"/>
        </w:rPr>
        <w:t xml:space="preserve">could </w:t>
      </w:r>
      <w:r w:rsidRPr="00151B4E">
        <w:rPr>
          <w:rFonts w:ascii="Times New Roman" w:hAnsi="Times New Roman" w:cs="Times New Roman"/>
          <w:sz w:val="24"/>
          <w:szCs w:val="24"/>
          <w:lang w:val="en"/>
        </w:rPr>
        <w:t>be mapping, instead of reproducing timeworn theories. As such, the prevalence of this phenomenon could potentially contribute to the lack of revitalization and creative thinking within the psychological discipline</w:t>
      </w:r>
      <w:r>
        <w:rPr>
          <w:rFonts w:ascii="Times New Roman" w:hAnsi="Times New Roman" w:cs="Times New Roman"/>
          <w:sz w:val="24"/>
          <w:szCs w:val="24"/>
          <w:lang w:val="en"/>
        </w:rPr>
        <w:t xml:space="preserve"> by large</w:t>
      </w:r>
      <w:r w:rsidRPr="00151B4E">
        <w:rPr>
          <w:rFonts w:ascii="Times New Roman" w:hAnsi="Times New Roman" w:cs="Times New Roman"/>
          <w:sz w:val="24"/>
          <w:szCs w:val="24"/>
          <w:lang w:val="en"/>
        </w:rPr>
        <w:t>.</w:t>
      </w:r>
    </w:p>
    <w:p w:rsidR="00041E79" w:rsidRDefault="0063589D" w:rsidP="0063589D">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
        </w:rPr>
        <w:t xml:space="preserve">As both interviewees claim that the average grade point from </w:t>
      </w:r>
      <w:r w:rsidR="00E75F91" w:rsidRPr="00151B4E">
        <w:rPr>
          <w:rFonts w:ascii="Times New Roman" w:hAnsi="Times New Roman" w:cs="Times New Roman"/>
          <w:sz w:val="24"/>
          <w:szCs w:val="24"/>
          <w:lang w:val="en"/>
        </w:rPr>
        <w:t>high school</w:t>
      </w:r>
      <w:r w:rsidRPr="00151B4E">
        <w:rPr>
          <w:rFonts w:ascii="Times New Roman" w:hAnsi="Times New Roman" w:cs="Times New Roman"/>
          <w:sz w:val="24"/>
          <w:szCs w:val="24"/>
          <w:lang w:val="en"/>
        </w:rPr>
        <w:t xml:space="preserve"> is indeed a valid tool to determining the best possible candidates to enroll in a psychology program, there seems to be a certain consensus among the interviewees on how to determine and measure relevant competence among psychology students. </w:t>
      </w:r>
      <w:r w:rsidRPr="00151B4E">
        <w:rPr>
          <w:rFonts w:ascii="Times New Roman" w:hAnsi="Times New Roman" w:cs="Times New Roman"/>
          <w:sz w:val="24"/>
          <w:szCs w:val="24"/>
          <w:lang w:val="en"/>
        </w:rPr>
        <w:lastRenderedPageBreak/>
        <w:t xml:space="preserve">Accordingly, they both associate a high grade point with high competence. However, it is curious to witness these statements in the wake of how they define a professional psychologist, namely as person with the capability of establishing a constructive alliance, a person who sees the client and a humble person who is attentive and present; qualities that does not necessarily relate to a high grade point average. Notably, the qualities they refer to hews closely to the qualities of the “process consultant” as </w:t>
      </w:r>
      <w:proofErr w:type="gramStart"/>
      <w:r w:rsidRPr="00151B4E">
        <w:rPr>
          <w:rFonts w:ascii="Times New Roman" w:hAnsi="Times New Roman" w:cs="Times New Roman"/>
          <w:sz w:val="24"/>
          <w:szCs w:val="24"/>
          <w:lang w:val="en"/>
        </w:rPr>
        <w:t>it is described by Edgar Schein (theoretical backdrop, p. 23)</w:t>
      </w:r>
      <w:proofErr w:type="gramEnd"/>
      <w:r w:rsidRPr="00151B4E">
        <w:rPr>
          <w:rFonts w:ascii="Times New Roman" w:hAnsi="Times New Roman" w:cs="Times New Roman"/>
          <w:sz w:val="24"/>
          <w:szCs w:val="24"/>
          <w:lang w:val="en"/>
        </w:rPr>
        <w:t xml:space="preserve">. Accordingly, Schein comments that the qualities of a good helper does indeed reside in his/hers ability to construct a helping relationship with everything it entails, whereas he downplays the relevance of theoretical understanding or expert knowledge within a defined discipline to be of help. This notion is much in line with the </w:t>
      </w:r>
      <w:proofErr w:type="gramStart"/>
      <w:r w:rsidRPr="00151B4E">
        <w:rPr>
          <w:rFonts w:ascii="Times New Roman" w:hAnsi="Times New Roman" w:cs="Times New Roman"/>
          <w:sz w:val="24"/>
          <w:szCs w:val="24"/>
          <w:lang w:val="en"/>
        </w:rPr>
        <w:t>interviewees</w:t>
      </w:r>
      <w:proofErr w:type="gramEnd"/>
      <w:r w:rsidRPr="00151B4E">
        <w:rPr>
          <w:rFonts w:ascii="Times New Roman" w:hAnsi="Times New Roman" w:cs="Times New Roman"/>
          <w:sz w:val="24"/>
          <w:szCs w:val="24"/>
          <w:lang w:val="en"/>
        </w:rPr>
        <w:t xml:space="preserve"> description of a professional psychologist, but the interviewees still acknowledge a high grade point as an important predictor of relevant competence. It is timely to consider whether this poten</w:t>
      </w:r>
      <w:r w:rsidR="00041E79">
        <w:rPr>
          <w:rFonts w:ascii="Times New Roman" w:hAnsi="Times New Roman" w:cs="Times New Roman"/>
          <w:sz w:val="24"/>
          <w:szCs w:val="24"/>
          <w:lang w:val="en"/>
        </w:rPr>
        <w:t>tial inconsistency could derive</w:t>
      </w:r>
      <w:r w:rsidRPr="00151B4E">
        <w:rPr>
          <w:rFonts w:ascii="Times New Roman" w:hAnsi="Times New Roman" w:cs="Times New Roman"/>
          <w:sz w:val="24"/>
          <w:szCs w:val="24"/>
          <w:lang w:val="en"/>
        </w:rPr>
        <w:t xml:space="preserve"> from a state of </w:t>
      </w:r>
      <w:r w:rsidRPr="00151B4E">
        <w:rPr>
          <w:rFonts w:ascii="Times New Roman" w:hAnsi="Times New Roman" w:cs="Times New Roman"/>
          <w:i/>
          <w:sz w:val="24"/>
          <w:szCs w:val="24"/>
          <w:lang w:val="en"/>
        </w:rPr>
        <w:t>cognitive dissonance</w:t>
      </w:r>
      <w:r w:rsidRPr="00151B4E">
        <w:rPr>
          <w:rStyle w:val="Fotnotereferanse"/>
          <w:rFonts w:ascii="Times New Roman" w:hAnsi="Times New Roman" w:cs="Times New Roman"/>
          <w:i/>
          <w:sz w:val="24"/>
          <w:szCs w:val="24"/>
          <w:lang w:val="en"/>
        </w:rPr>
        <w:footnoteReference w:id="10"/>
      </w:r>
      <w:r w:rsidRPr="00151B4E">
        <w:rPr>
          <w:rFonts w:ascii="Times New Roman" w:hAnsi="Times New Roman" w:cs="Times New Roman"/>
          <w:sz w:val="24"/>
          <w:szCs w:val="24"/>
          <w:lang w:val="en"/>
        </w:rPr>
        <w:t xml:space="preserve">. Accordingly, Rogers recurrently comments on how graduating departments emphasize the perceived importance of credentials, examinations and educational accomplishments (theoretical backdrop p. 17). It is appropriate to question whether this misplaced focus could influence psychology students to mistake </w:t>
      </w:r>
      <w:r w:rsidRPr="00151B4E">
        <w:rPr>
          <w:rFonts w:ascii="Times New Roman" w:hAnsi="Times New Roman" w:cs="Times New Roman"/>
          <w:i/>
          <w:sz w:val="24"/>
          <w:szCs w:val="24"/>
          <w:lang w:val="en"/>
        </w:rPr>
        <w:t>relevant</w:t>
      </w:r>
      <w:r w:rsidRPr="00151B4E">
        <w:rPr>
          <w:rFonts w:ascii="Times New Roman" w:hAnsi="Times New Roman" w:cs="Times New Roman"/>
          <w:sz w:val="24"/>
          <w:szCs w:val="24"/>
          <w:lang w:val="en"/>
        </w:rPr>
        <w:t xml:space="preserve"> competence with educational accomplishment and in turn make them believe that educational accomplishment, indicated by a high grade point, is synonymous with genuine proficiency. This potential tendency can be seen in both interviewees as they claim that a high grade point (educational accomplishment) does in fact provide proficiency, but that they still acknowledge the humble role of the process consultant (relevant competence) to be the epitome of a professional and capable psychologist. As such, the possible prevalence of cognitive dissonance can be found in the interviewees desire to attribute their own grade point average to proficiency, while still being aware that there could be other factors that define such aptitude.  </w:t>
      </w:r>
    </w:p>
    <w:p w:rsidR="00EF60FC" w:rsidRDefault="0063589D" w:rsidP="00EF60FC">
      <w:pPr>
        <w:spacing w:line="360" w:lineRule="auto"/>
        <w:ind w:left="851"/>
        <w:jc w:val="both"/>
        <w:rPr>
          <w:rFonts w:ascii="Times New Roman" w:hAnsi="Times New Roman" w:cs="Times New Roman"/>
          <w:sz w:val="24"/>
          <w:szCs w:val="24"/>
          <w:lang w:val="en"/>
        </w:rPr>
      </w:pPr>
      <w:r w:rsidRPr="00151B4E">
        <w:rPr>
          <w:rFonts w:ascii="Times New Roman" w:hAnsi="Times New Roman" w:cs="Times New Roman"/>
          <w:sz w:val="24"/>
          <w:szCs w:val="24"/>
          <w:lang w:val="en"/>
        </w:rPr>
        <w:t xml:space="preserve">    </w:t>
      </w:r>
    </w:p>
    <w:p w:rsidR="00EF60FC" w:rsidRPr="00EF60FC" w:rsidRDefault="00EF60FC" w:rsidP="00EF60FC">
      <w:pPr>
        <w:spacing w:line="360" w:lineRule="auto"/>
        <w:ind w:left="851"/>
        <w:jc w:val="both"/>
        <w:rPr>
          <w:rFonts w:ascii="Times New Roman" w:hAnsi="Times New Roman" w:cs="Times New Roman"/>
          <w:sz w:val="24"/>
          <w:szCs w:val="24"/>
          <w:lang w:val="en"/>
        </w:rPr>
      </w:pPr>
    </w:p>
    <w:p w:rsidR="0063589D" w:rsidRDefault="0063589D" w:rsidP="00041E79">
      <w:pPr>
        <w:pStyle w:val="Overskrift2"/>
      </w:pPr>
      <w:bookmarkStart w:id="38" w:name="_Toc388479499"/>
      <w:r>
        <w:lastRenderedPageBreak/>
        <w:t>Theme #4:</w:t>
      </w:r>
      <w:r w:rsidRPr="00CD3FD0">
        <w:t xml:space="preserve"> concerns</w:t>
      </w:r>
      <w:bookmarkEnd w:id="38"/>
    </w:p>
    <w:p w:rsidR="00041E79" w:rsidRPr="00041E79" w:rsidRDefault="00041E79" w:rsidP="00041E79">
      <w:pPr>
        <w:rPr>
          <w:lang w:val="en-US"/>
        </w:rPr>
      </w:pPr>
    </w:p>
    <w:p w:rsidR="0063589D"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interviewees did recurrently address a number of concerns primarily regarding the fear of not being capable enough and a concern of </w:t>
      </w:r>
      <w:proofErr w:type="gramStart"/>
      <w:r w:rsidRPr="00151B4E">
        <w:rPr>
          <w:rFonts w:ascii="Times New Roman" w:hAnsi="Times New Roman" w:cs="Times New Roman"/>
          <w:sz w:val="24"/>
          <w:szCs w:val="24"/>
          <w:lang w:val="en-US"/>
        </w:rPr>
        <w:t>being perceived</w:t>
      </w:r>
      <w:proofErr w:type="gramEnd"/>
      <w:r w:rsidRPr="00151B4E">
        <w:rPr>
          <w:rFonts w:ascii="Times New Roman" w:hAnsi="Times New Roman" w:cs="Times New Roman"/>
          <w:sz w:val="24"/>
          <w:szCs w:val="24"/>
          <w:lang w:val="en-US"/>
        </w:rPr>
        <w:t xml:space="preserve"> as arrogant. By turning to two sub-themes that kernels around the element of concerns, we will have a closer look at the prevailing concerns exhibited by the interviewees.</w:t>
      </w:r>
    </w:p>
    <w:p w:rsidR="00041E79" w:rsidRPr="00151B4E" w:rsidRDefault="00041E79" w:rsidP="0063589D">
      <w:pPr>
        <w:spacing w:line="360" w:lineRule="auto"/>
        <w:ind w:left="851"/>
        <w:jc w:val="both"/>
        <w:rPr>
          <w:rFonts w:ascii="Times New Roman" w:hAnsi="Times New Roman" w:cs="Times New Roman"/>
          <w:sz w:val="24"/>
          <w:szCs w:val="24"/>
          <w:lang w:val="en-US"/>
        </w:rPr>
      </w:pPr>
    </w:p>
    <w:p w:rsidR="0063589D" w:rsidRDefault="0063589D" w:rsidP="00041E79">
      <w:pPr>
        <w:pStyle w:val="Overskrift3"/>
      </w:pPr>
      <w:bookmarkStart w:id="39" w:name="_Toc388479500"/>
      <w:r w:rsidRPr="00151B4E">
        <w:t>Sub-theme #1: Being good enough</w:t>
      </w:r>
      <w:bookmarkEnd w:id="39"/>
    </w:p>
    <w:p w:rsidR="00041E79" w:rsidRPr="00041E79" w:rsidRDefault="00041E79" w:rsidP="00041E79">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The following sub-theme refers to passages where the interviewees imply a concern of “not being good enough” both as students and future psychologists. As we will see, the interviewees recurrently refer to descriptions like “feeling inadequate” and “not being able to live up others expectations”, and is for this reason considered a sub-theme under the umbrella-theme of concerns.</w:t>
      </w:r>
    </w:p>
    <w:p w:rsidR="0063589D" w:rsidRPr="0063589D" w:rsidRDefault="0063589D" w:rsidP="0063589D">
      <w:pPr>
        <w:spacing w:line="360" w:lineRule="auto"/>
        <w:ind w:left="851"/>
        <w:jc w:val="both"/>
        <w:rPr>
          <w:rFonts w:ascii="Times New Roman" w:hAnsi="Times New Roman" w:cs="Times New Roman"/>
          <w:sz w:val="24"/>
          <w:szCs w:val="24"/>
        </w:rPr>
      </w:pPr>
      <w:r w:rsidRPr="00151B4E">
        <w:rPr>
          <w:rFonts w:ascii="Times New Roman" w:hAnsi="Times New Roman" w:cs="Times New Roman"/>
          <w:sz w:val="24"/>
          <w:szCs w:val="24"/>
          <w:lang w:val="en-US"/>
        </w:rPr>
        <w:t xml:space="preserve">After M has postulated that psychology students typically have very high expectations to own achievement (appendix 1, line 231), 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if this is a tendency he can see clearly in his own class. </w:t>
      </w:r>
      <w:r w:rsidRPr="0063589D">
        <w:rPr>
          <w:rFonts w:ascii="Times New Roman" w:hAnsi="Times New Roman" w:cs="Times New Roman"/>
          <w:sz w:val="24"/>
          <w:szCs w:val="24"/>
        </w:rPr>
        <w:t xml:space="preserve">M </w:t>
      </w:r>
      <w:proofErr w:type="spellStart"/>
      <w:r w:rsidRPr="0063589D">
        <w:rPr>
          <w:rFonts w:ascii="Times New Roman" w:hAnsi="Times New Roman" w:cs="Times New Roman"/>
          <w:sz w:val="24"/>
          <w:szCs w:val="24"/>
        </w:rPr>
        <w:t>comments</w:t>
      </w:r>
      <w:proofErr w:type="spellEnd"/>
      <w:r w:rsidRPr="0063589D">
        <w:rPr>
          <w:rFonts w:ascii="Times New Roman" w:hAnsi="Times New Roman" w:cs="Times New Roman"/>
          <w:sz w:val="24"/>
          <w:szCs w:val="24"/>
        </w:rPr>
        <w:t>:</w:t>
      </w:r>
    </w:p>
    <w:p w:rsidR="0063589D" w:rsidRPr="00CD3FD0" w:rsidRDefault="0063589D" w:rsidP="0063589D">
      <w:pPr>
        <w:spacing w:line="360" w:lineRule="auto"/>
        <w:ind w:left="1416"/>
        <w:jc w:val="both"/>
        <w:rPr>
          <w:rFonts w:ascii="Times New Roman" w:hAnsi="Times New Roman" w:cs="Times New Roman"/>
          <w:i/>
          <w:sz w:val="24"/>
          <w:szCs w:val="24"/>
        </w:rPr>
      </w:pPr>
      <w:proofErr w:type="gramStart"/>
      <w:r w:rsidRPr="00CD3FD0">
        <w:rPr>
          <w:rFonts w:ascii="Times New Roman" w:hAnsi="Times New Roman" w:cs="Times New Roman"/>
          <w:i/>
          <w:sz w:val="24"/>
          <w:szCs w:val="24"/>
        </w:rPr>
        <w:t>ja</w:t>
      </w:r>
      <w:proofErr w:type="gramEnd"/>
      <w:r w:rsidRPr="00CD3FD0">
        <w:rPr>
          <w:rFonts w:ascii="Times New Roman" w:hAnsi="Times New Roman" w:cs="Times New Roman"/>
          <w:i/>
          <w:sz w:val="24"/>
          <w:szCs w:val="24"/>
        </w:rPr>
        <w:t xml:space="preserve">, det er selvfølgelig litt varierende da, men hvis vi snakker om de stereotypiske psykologistudenten så vil jeg tro det. Og det vil jeg tro gjelder for veldig mange områder da og ikke bare det at man har høye faglige krav til seg selv […] Man har </w:t>
      </w:r>
      <w:r>
        <w:rPr>
          <w:rFonts w:ascii="Times New Roman" w:hAnsi="Times New Roman" w:cs="Times New Roman"/>
          <w:i/>
          <w:sz w:val="24"/>
          <w:szCs w:val="24"/>
        </w:rPr>
        <w:t>krav til at man skal på en måte/</w:t>
      </w:r>
      <w:r w:rsidRPr="00CD3FD0">
        <w:rPr>
          <w:rFonts w:ascii="Times New Roman" w:hAnsi="Times New Roman" w:cs="Times New Roman"/>
          <w:i/>
          <w:sz w:val="24"/>
          <w:szCs w:val="24"/>
        </w:rPr>
        <w:t xml:space="preserve"> Man kan jo si at det gjelder mange steder da, men at man skal trene og se bra ut, men også det at man skal ta samfunnsansvar og, og/ det er jo mye som skal leves opp til, og (-) høye adgangskrav gir jo høye forventninger (</w:t>
      </w:r>
      <w:proofErr w:type="spellStart"/>
      <w:r w:rsidRPr="00CD3FD0">
        <w:rPr>
          <w:rFonts w:ascii="Times New Roman" w:hAnsi="Times New Roman" w:cs="Times New Roman"/>
          <w:i/>
          <w:sz w:val="24"/>
          <w:szCs w:val="24"/>
        </w:rPr>
        <w:t>appendix</w:t>
      </w:r>
      <w:proofErr w:type="spellEnd"/>
      <w:r w:rsidRPr="00CD3FD0">
        <w:rPr>
          <w:rFonts w:ascii="Times New Roman" w:hAnsi="Times New Roman" w:cs="Times New Roman"/>
          <w:i/>
          <w:sz w:val="24"/>
          <w:szCs w:val="24"/>
        </w:rPr>
        <w:t xml:space="preserve"> 1 line 239-248).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Later on, he elaborates on how he positioned himself to such demands after he enrolled. </w:t>
      </w:r>
    </w:p>
    <w:p w:rsidR="0063589D" w:rsidRPr="00CD3FD0" w:rsidRDefault="0063589D" w:rsidP="0063589D">
      <w:pPr>
        <w:spacing w:line="360" w:lineRule="auto"/>
        <w:ind w:left="1416"/>
        <w:jc w:val="both"/>
        <w:rPr>
          <w:rFonts w:ascii="Times New Roman" w:hAnsi="Times New Roman" w:cs="Times New Roman"/>
          <w:i/>
          <w:sz w:val="24"/>
          <w:szCs w:val="24"/>
        </w:rPr>
      </w:pPr>
      <w:r w:rsidRPr="00CD3FD0">
        <w:rPr>
          <w:rFonts w:ascii="Times New Roman" w:hAnsi="Times New Roman" w:cs="Times New Roman"/>
          <w:i/>
          <w:sz w:val="24"/>
          <w:szCs w:val="24"/>
        </w:rPr>
        <w:t xml:space="preserve">Jeg følte på en måte på en form for </w:t>
      </w:r>
      <w:r w:rsidR="00041E79" w:rsidRPr="00CD3FD0">
        <w:rPr>
          <w:rFonts w:ascii="Times New Roman" w:hAnsi="Times New Roman" w:cs="Times New Roman"/>
          <w:i/>
          <w:sz w:val="24"/>
          <w:szCs w:val="24"/>
        </w:rPr>
        <w:t>utilstrekkelighet</w:t>
      </w:r>
      <w:r w:rsidRPr="00CD3FD0">
        <w:rPr>
          <w:rFonts w:ascii="Times New Roman" w:hAnsi="Times New Roman" w:cs="Times New Roman"/>
          <w:i/>
          <w:sz w:val="24"/>
          <w:szCs w:val="24"/>
        </w:rPr>
        <w:t xml:space="preserve"> selv da, </w:t>
      </w:r>
      <w:r w:rsidR="00041E79" w:rsidRPr="00CD3FD0">
        <w:rPr>
          <w:rFonts w:ascii="Times New Roman" w:hAnsi="Times New Roman" w:cs="Times New Roman"/>
          <w:i/>
          <w:sz w:val="24"/>
          <w:szCs w:val="24"/>
        </w:rPr>
        <w:t>akkurat</w:t>
      </w:r>
      <w:r w:rsidRPr="00CD3FD0">
        <w:rPr>
          <w:rFonts w:ascii="Times New Roman" w:hAnsi="Times New Roman" w:cs="Times New Roman"/>
          <w:i/>
          <w:sz w:val="24"/>
          <w:szCs w:val="24"/>
        </w:rPr>
        <w:t xml:space="preserve"> da. med tanke på å være kultivert og kunne ha på en måte noe (-3) ja, både lissom smart å si og noe i ulike sammenhenger og det å på en </w:t>
      </w:r>
      <w:proofErr w:type="gramStart"/>
      <w:r w:rsidRPr="00CD3FD0">
        <w:rPr>
          <w:rFonts w:ascii="Times New Roman" w:hAnsi="Times New Roman" w:cs="Times New Roman"/>
          <w:i/>
          <w:sz w:val="24"/>
          <w:szCs w:val="24"/>
        </w:rPr>
        <w:t>måte...</w:t>
      </w:r>
      <w:proofErr w:type="gramEnd"/>
      <w:r w:rsidRPr="00CD3FD0">
        <w:rPr>
          <w:rFonts w:ascii="Times New Roman" w:hAnsi="Times New Roman" w:cs="Times New Roman"/>
          <w:i/>
          <w:sz w:val="24"/>
          <w:szCs w:val="24"/>
        </w:rPr>
        <w:t xml:space="preserve"> det er jo noe jeg tenker innimellom nå også (</w:t>
      </w:r>
      <w:proofErr w:type="spellStart"/>
      <w:r w:rsidRPr="00CD3FD0">
        <w:rPr>
          <w:rFonts w:ascii="Times New Roman" w:hAnsi="Times New Roman" w:cs="Times New Roman"/>
          <w:i/>
          <w:sz w:val="24"/>
          <w:szCs w:val="24"/>
        </w:rPr>
        <w:t>appendix</w:t>
      </w:r>
      <w:proofErr w:type="spellEnd"/>
      <w:r w:rsidRPr="00CD3FD0">
        <w:rPr>
          <w:rFonts w:ascii="Times New Roman" w:hAnsi="Times New Roman" w:cs="Times New Roman"/>
          <w:i/>
          <w:sz w:val="24"/>
          <w:szCs w:val="24"/>
        </w:rPr>
        <w:t xml:space="preserve"> 1, line 313-318)</w:t>
      </w:r>
      <w:r>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lastRenderedPageBreak/>
        <w:t xml:space="preserve">On a final note, M comments on what he would like to do after he graduates, and states that it seems “scary” to start working immediately after graduating, as he fears that he might not have the proper competence needed:     </w:t>
      </w:r>
    </w:p>
    <w:p w:rsidR="0063589D" w:rsidRPr="00CD3FD0" w:rsidRDefault="0063589D" w:rsidP="0063589D">
      <w:pPr>
        <w:spacing w:line="360" w:lineRule="auto"/>
        <w:ind w:left="1416"/>
        <w:jc w:val="both"/>
        <w:rPr>
          <w:rFonts w:ascii="Times New Roman" w:hAnsi="Times New Roman" w:cs="Times New Roman"/>
          <w:i/>
          <w:sz w:val="24"/>
          <w:szCs w:val="24"/>
        </w:rPr>
      </w:pPr>
      <w:proofErr w:type="gramStart"/>
      <w:r w:rsidRPr="00CD3FD0">
        <w:rPr>
          <w:rFonts w:ascii="Times New Roman" w:hAnsi="Times New Roman" w:cs="Times New Roman"/>
          <w:i/>
          <w:sz w:val="24"/>
          <w:szCs w:val="24"/>
        </w:rPr>
        <w:t>jeg</w:t>
      </w:r>
      <w:proofErr w:type="gramEnd"/>
      <w:r w:rsidRPr="00CD3FD0">
        <w:rPr>
          <w:rFonts w:ascii="Times New Roman" w:hAnsi="Times New Roman" w:cs="Times New Roman"/>
          <w:i/>
          <w:sz w:val="24"/>
          <w:szCs w:val="24"/>
        </w:rPr>
        <w:t xml:space="preserve"> vet ikke (-) jeg synes faktisk at det er litt skummelt det å gå ut som helsearbeider. Jeg er ganske ung, jeg er 20 år, jeg vet ikke om jeg kommer til å ha tyngden til å ta på meg det ansvaret (</w:t>
      </w:r>
      <w:proofErr w:type="spellStart"/>
      <w:r w:rsidRPr="00CD3FD0">
        <w:rPr>
          <w:rFonts w:ascii="Times New Roman" w:hAnsi="Times New Roman" w:cs="Times New Roman"/>
          <w:i/>
          <w:sz w:val="24"/>
          <w:szCs w:val="24"/>
        </w:rPr>
        <w:t>appendix</w:t>
      </w:r>
      <w:proofErr w:type="spellEnd"/>
      <w:r w:rsidRPr="00CD3FD0">
        <w:rPr>
          <w:rFonts w:ascii="Times New Roman" w:hAnsi="Times New Roman" w:cs="Times New Roman"/>
          <w:i/>
          <w:sz w:val="24"/>
          <w:szCs w:val="24"/>
        </w:rPr>
        <w:t xml:space="preserve"> 1, line 815-818).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F</w:t>
      </w:r>
      <w:r>
        <w:rPr>
          <w:rFonts w:ascii="Times New Roman" w:hAnsi="Times New Roman" w:cs="Times New Roman"/>
          <w:sz w:val="24"/>
          <w:szCs w:val="24"/>
          <w:lang w:val="en-US"/>
        </w:rPr>
        <w:t xml:space="preserve"> also</w:t>
      </w:r>
      <w:r w:rsidRPr="00151B4E">
        <w:rPr>
          <w:rFonts w:ascii="Times New Roman" w:hAnsi="Times New Roman" w:cs="Times New Roman"/>
          <w:sz w:val="24"/>
          <w:szCs w:val="24"/>
          <w:lang w:val="en-US"/>
        </w:rPr>
        <w:t xml:space="preserve"> comments on such concerns, like in the following excerpt after she </w:t>
      </w:r>
      <w:proofErr w:type="gramStart"/>
      <w:r w:rsidRPr="00151B4E">
        <w:rPr>
          <w:rFonts w:ascii="Times New Roman" w:hAnsi="Times New Roman" w:cs="Times New Roman"/>
          <w:sz w:val="24"/>
          <w:szCs w:val="24"/>
          <w:lang w:val="en-US"/>
        </w:rPr>
        <w:t>is asked</w:t>
      </w:r>
      <w:proofErr w:type="gramEnd"/>
      <w:r w:rsidRPr="00151B4E">
        <w:rPr>
          <w:rFonts w:ascii="Times New Roman" w:hAnsi="Times New Roman" w:cs="Times New Roman"/>
          <w:sz w:val="24"/>
          <w:szCs w:val="24"/>
          <w:lang w:val="en-US"/>
        </w:rPr>
        <w:t xml:space="preserve"> how she usually respond to appraisals from peers and family:</w:t>
      </w:r>
    </w:p>
    <w:p w:rsidR="0063589D" w:rsidRPr="00CD3FD0" w:rsidRDefault="0063589D" w:rsidP="0063589D">
      <w:pPr>
        <w:spacing w:line="360" w:lineRule="auto"/>
        <w:ind w:left="1416"/>
        <w:jc w:val="both"/>
        <w:rPr>
          <w:rFonts w:ascii="Times New Roman" w:hAnsi="Times New Roman" w:cs="Times New Roman"/>
          <w:i/>
          <w:sz w:val="24"/>
          <w:szCs w:val="24"/>
        </w:rPr>
      </w:pPr>
      <w:r w:rsidRPr="00CD3FD0">
        <w:rPr>
          <w:rFonts w:ascii="Times New Roman" w:hAnsi="Times New Roman" w:cs="Times New Roman"/>
          <w:i/>
          <w:sz w:val="24"/>
          <w:szCs w:val="24"/>
        </w:rPr>
        <w:t xml:space="preserve">Jeg er lissom redd for å/ at jeg skal tillegges mer forventninger og mer evner enn det jeg egentlig har (-) og kunnskap. (-) </w:t>
      </w:r>
      <w:proofErr w:type="spellStart"/>
      <w:r w:rsidRPr="00CD3FD0">
        <w:rPr>
          <w:rFonts w:ascii="Times New Roman" w:hAnsi="Times New Roman" w:cs="Times New Roman"/>
          <w:i/>
          <w:sz w:val="24"/>
          <w:szCs w:val="24"/>
        </w:rPr>
        <w:t>ehm</w:t>
      </w:r>
      <w:proofErr w:type="spellEnd"/>
      <w:r w:rsidRPr="00CD3FD0">
        <w:rPr>
          <w:rFonts w:ascii="Times New Roman" w:hAnsi="Times New Roman" w:cs="Times New Roman"/>
          <w:i/>
          <w:sz w:val="24"/>
          <w:szCs w:val="24"/>
        </w:rPr>
        <w:t>, også merker jeg og en generell forventing om at du er/ hva skal jeg si (-) mer forståelsesfulle, altså snillere. Siden det krever så mye å komme inn føler jeg folk setter vel</w:t>
      </w:r>
      <w:r w:rsidR="00E75F91">
        <w:rPr>
          <w:rFonts w:ascii="Times New Roman" w:hAnsi="Times New Roman" w:cs="Times New Roman"/>
          <w:i/>
          <w:sz w:val="24"/>
          <w:szCs w:val="24"/>
        </w:rPr>
        <w:t>d</w:t>
      </w:r>
      <w:r w:rsidRPr="00CD3FD0">
        <w:rPr>
          <w:rFonts w:ascii="Times New Roman" w:hAnsi="Times New Roman" w:cs="Times New Roman"/>
          <w:i/>
          <w:sz w:val="24"/>
          <w:szCs w:val="24"/>
        </w:rPr>
        <w:t>ig høye krav (-) (</w:t>
      </w:r>
      <w:proofErr w:type="spellStart"/>
      <w:r w:rsidRPr="00CD3FD0">
        <w:rPr>
          <w:rFonts w:ascii="Times New Roman" w:hAnsi="Times New Roman" w:cs="Times New Roman"/>
          <w:i/>
          <w:sz w:val="24"/>
          <w:szCs w:val="24"/>
        </w:rPr>
        <w:t>appendix</w:t>
      </w:r>
      <w:proofErr w:type="spellEnd"/>
      <w:r w:rsidRPr="00CD3FD0">
        <w:rPr>
          <w:rFonts w:ascii="Times New Roman" w:hAnsi="Times New Roman" w:cs="Times New Roman"/>
          <w:i/>
          <w:sz w:val="24"/>
          <w:szCs w:val="24"/>
        </w:rPr>
        <w:t xml:space="preserve"> 2, line 140-145).</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she</w:t>
      </w:r>
      <w:proofErr w:type="gramEnd"/>
      <w:r w:rsidRPr="00151B4E">
        <w:rPr>
          <w:rFonts w:ascii="Times New Roman" w:hAnsi="Times New Roman" w:cs="Times New Roman"/>
          <w:sz w:val="24"/>
          <w:szCs w:val="24"/>
          <w:lang w:val="en-US"/>
        </w:rPr>
        <w:t xml:space="preserve"> elaborates subsequently, after she is asked how she responds to people approaching her with their personal problems in need of a “therapeutic talk”:</w:t>
      </w:r>
    </w:p>
    <w:p w:rsidR="0063589D" w:rsidRPr="00CD3FD0" w:rsidRDefault="0063589D" w:rsidP="0063589D">
      <w:pPr>
        <w:spacing w:line="360" w:lineRule="auto"/>
        <w:ind w:left="1416"/>
        <w:jc w:val="both"/>
        <w:rPr>
          <w:rFonts w:ascii="Times New Roman" w:hAnsi="Times New Roman" w:cs="Times New Roman"/>
          <w:b/>
          <w:i/>
          <w:sz w:val="24"/>
          <w:szCs w:val="24"/>
        </w:rPr>
      </w:pPr>
      <w:proofErr w:type="gramStart"/>
      <w:r w:rsidRPr="00CD3FD0">
        <w:rPr>
          <w:rFonts w:ascii="Times New Roman" w:hAnsi="Times New Roman" w:cs="Times New Roman"/>
          <w:i/>
          <w:sz w:val="24"/>
          <w:szCs w:val="24"/>
        </w:rPr>
        <w:t>for</w:t>
      </w:r>
      <w:proofErr w:type="gramEnd"/>
      <w:r w:rsidRPr="00CD3FD0">
        <w:rPr>
          <w:rFonts w:ascii="Times New Roman" w:hAnsi="Times New Roman" w:cs="Times New Roman"/>
          <w:i/>
          <w:sz w:val="24"/>
          <w:szCs w:val="24"/>
        </w:rPr>
        <w:t xml:space="preserve"> meg er det jo viktig å gjøre klart jeg vet jo </w:t>
      </w:r>
      <w:r w:rsidR="00041E79" w:rsidRPr="00CD3FD0">
        <w:rPr>
          <w:rFonts w:ascii="Times New Roman" w:hAnsi="Times New Roman" w:cs="Times New Roman"/>
          <w:i/>
          <w:sz w:val="24"/>
          <w:szCs w:val="24"/>
        </w:rPr>
        <w:t>egentlig</w:t>
      </w:r>
      <w:r w:rsidRPr="00CD3FD0">
        <w:rPr>
          <w:rFonts w:ascii="Times New Roman" w:hAnsi="Times New Roman" w:cs="Times New Roman"/>
          <w:i/>
          <w:sz w:val="24"/>
          <w:szCs w:val="24"/>
        </w:rPr>
        <w:t xml:space="preserve"> veldig lite enda, altså de føles jo som ingenting sånn i forhold til det jeg skal kunne føler jeg, men jeg forsøker jo allikevel å bidra (</w:t>
      </w:r>
      <w:proofErr w:type="spellStart"/>
      <w:r w:rsidRPr="00CD3FD0">
        <w:rPr>
          <w:rFonts w:ascii="Times New Roman" w:hAnsi="Times New Roman" w:cs="Times New Roman"/>
          <w:i/>
          <w:sz w:val="24"/>
          <w:szCs w:val="24"/>
        </w:rPr>
        <w:t>appendix</w:t>
      </w:r>
      <w:proofErr w:type="spellEnd"/>
      <w:r w:rsidRPr="00CD3FD0">
        <w:rPr>
          <w:rFonts w:ascii="Times New Roman" w:hAnsi="Times New Roman" w:cs="Times New Roman"/>
          <w:i/>
          <w:sz w:val="24"/>
          <w:szCs w:val="24"/>
        </w:rPr>
        <w:t xml:space="preserve"> 2, line 301-304).         </w:t>
      </w:r>
      <w:r w:rsidRPr="00CD3FD0">
        <w:rPr>
          <w:rFonts w:ascii="Times New Roman" w:hAnsi="Times New Roman" w:cs="Times New Roman"/>
          <w:b/>
          <w:i/>
          <w:sz w:val="24"/>
          <w:szCs w:val="24"/>
        </w:rPr>
        <w:t xml:space="preserve">       </w:t>
      </w:r>
    </w:p>
    <w:p w:rsidR="0063589D" w:rsidRPr="00CD3FD0" w:rsidRDefault="0063589D" w:rsidP="0063589D">
      <w:pPr>
        <w:spacing w:line="480" w:lineRule="auto"/>
        <w:ind w:left="851"/>
        <w:jc w:val="both"/>
        <w:rPr>
          <w:rFonts w:ascii="Times New Roman" w:hAnsi="Times New Roman" w:cs="Times New Roman"/>
          <w:b/>
          <w:sz w:val="24"/>
          <w:szCs w:val="24"/>
          <w:lang w:val="en-US"/>
        </w:rPr>
      </w:pPr>
      <w:r w:rsidRPr="00CD3FD0">
        <w:rPr>
          <w:rFonts w:ascii="Times New Roman" w:hAnsi="Times New Roman" w:cs="Times New Roman"/>
          <w:b/>
          <w:sz w:val="24"/>
          <w:szCs w:val="24"/>
          <w:lang w:val="en-US"/>
        </w:rPr>
        <w:t xml:space="preserve">Brief summary of </w:t>
      </w:r>
      <w:r>
        <w:rPr>
          <w:rFonts w:ascii="Times New Roman" w:hAnsi="Times New Roman" w:cs="Times New Roman"/>
          <w:b/>
          <w:sz w:val="24"/>
          <w:szCs w:val="24"/>
          <w:lang w:val="en-US"/>
        </w:rPr>
        <w:t>“be</w:t>
      </w:r>
      <w:r w:rsidRPr="00CD3FD0">
        <w:rPr>
          <w:rFonts w:ascii="Times New Roman" w:hAnsi="Times New Roman" w:cs="Times New Roman"/>
          <w:b/>
          <w:sz w:val="24"/>
          <w:szCs w:val="24"/>
          <w:lang w:val="en-US"/>
        </w:rPr>
        <w:t>ing good enough</w:t>
      </w:r>
      <w:r>
        <w:rPr>
          <w:rFonts w:ascii="Times New Roman" w:hAnsi="Times New Roman" w:cs="Times New Roman"/>
          <w:b/>
          <w:sz w:val="24"/>
          <w:szCs w:val="24"/>
          <w:lang w:val="en-US"/>
        </w:rPr>
        <w:t>”</w:t>
      </w:r>
      <w:r w:rsidRPr="00CD3FD0">
        <w:rPr>
          <w:rFonts w:ascii="Times New Roman" w:hAnsi="Times New Roman" w:cs="Times New Roman"/>
          <w:b/>
          <w:sz w:val="24"/>
          <w:szCs w:val="24"/>
          <w:lang w:val="en-US"/>
        </w:rPr>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excerpts above seeks to shed light upon the element of feeling inadequate or “not feeling good enough” in the context of studying psychology. On this note, M clearly states that he has felt a sense of inadequateness a number of times after enrollment and that he finds it “scary” to start working directly after </w:t>
      </w:r>
      <w:proofErr w:type="gramStart"/>
      <w:r w:rsidRPr="00151B4E">
        <w:rPr>
          <w:rFonts w:ascii="Times New Roman" w:hAnsi="Times New Roman" w:cs="Times New Roman"/>
          <w:sz w:val="24"/>
          <w:szCs w:val="24"/>
          <w:lang w:val="en-US"/>
        </w:rPr>
        <w:t>graduation</w:t>
      </w:r>
      <w:proofErr w:type="gramEnd"/>
      <w:r w:rsidRPr="00151B4E">
        <w:rPr>
          <w:rFonts w:ascii="Times New Roman" w:hAnsi="Times New Roman" w:cs="Times New Roman"/>
          <w:sz w:val="24"/>
          <w:szCs w:val="24"/>
          <w:lang w:val="en-US"/>
        </w:rPr>
        <w:t xml:space="preserve"> as he fears he might not have the competence needed. F implies that she finds it unsettling that others associate her study program with a set of competences that she don’t necessarily feel that she has acquired and that others have high expectations to psychology students due to the high grade point needed to enroll. </w:t>
      </w:r>
    </w:p>
    <w:p w:rsidR="0063589D" w:rsidRDefault="0063589D" w:rsidP="0063589D">
      <w:pPr>
        <w:spacing w:line="360" w:lineRule="auto"/>
        <w:ind w:left="851"/>
        <w:jc w:val="both"/>
        <w:rPr>
          <w:rFonts w:ascii="Times New Roman" w:hAnsi="Times New Roman" w:cs="Times New Roman"/>
          <w:b/>
          <w:sz w:val="24"/>
          <w:szCs w:val="24"/>
          <w:lang w:val="en-US"/>
        </w:rPr>
      </w:pPr>
    </w:p>
    <w:p w:rsidR="00041E79" w:rsidRDefault="0063589D" w:rsidP="00041E79">
      <w:pPr>
        <w:pStyle w:val="Overskrift3"/>
      </w:pPr>
      <w:bookmarkStart w:id="40" w:name="_Toc388479501"/>
      <w:r w:rsidRPr="00151B4E">
        <w:lastRenderedPageBreak/>
        <w:t>Sub-theme #2: fea</w:t>
      </w:r>
      <w:r w:rsidR="00041E79">
        <w:t>r of being arrogant</w:t>
      </w:r>
      <w:bookmarkEnd w:id="40"/>
      <w:r w:rsidRPr="00151B4E">
        <w:t xml:space="preserve">  </w:t>
      </w:r>
    </w:p>
    <w:p w:rsidR="0063589D" w:rsidRPr="00151B4E" w:rsidRDefault="0063589D" w:rsidP="00041E79">
      <w:pPr>
        <w:pStyle w:val="Overskrift3"/>
      </w:pPr>
      <w:r w:rsidRPr="00151B4E">
        <w:t xml:space="preserve">     </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Considered to be closely related</w:t>
      </w:r>
      <w:proofErr w:type="gramEnd"/>
      <w:r w:rsidRPr="00151B4E">
        <w:rPr>
          <w:rFonts w:ascii="Times New Roman" w:hAnsi="Times New Roman" w:cs="Times New Roman"/>
          <w:sz w:val="24"/>
          <w:szCs w:val="24"/>
          <w:lang w:val="en-US"/>
        </w:rPr>
        <w:t xml:space="preserve"> to the element of concerns, the interviewees recurrently commented on a fear of being perceived as arrogant or bigheaded. As we will see, one of the interviewees also dwell on whether such perceived arrogance could influence their professional working life. Accordingly, “fear of being arrogant” </w:t>
      </w:r>
      <w:proofErr w:type="gramStart"/>
      <w:r w:rsidRPr="00151B4E">
        <w:rPr>
          <w:rFonts w:ascii="Times New Roman" w:hAnsi="Times New Roman" w:cs="Times New Roman"/>
          <w:sz w:val="24"/>
          <w:szCs w:val="24"/>
          <w:lang w:val="en-US"/>
        </w:rPr>
        <w:t>have been chosen</w:t>
      </w:r>
      <w:proofErr w:type="gramEnd"/>
      <w:r w:rsidRPr="00151B4E">
        <w:rPr>
          <w:rFonts w:ascii="Times New Roman" w:hAnsi="Times New Roman" w:cs="Times New Roman"/>
          <w:sz w:val="24"/>
          <w:szCs w:val="24"/>
          <w:lang w:val="en-US"/>
        </w:rPr>
        <w:t xml:space="preserve"> as a sub-theme to illuminate the passages that relates to this fear. Importantly, some of the passages used in this sub-theme </w:t>
      </w:r>
      <w:proofErr w:type="gramStart"/>
      <w:r w:rsidRPr="00151B4E">
        <w:rPr>
          <w:rFonts w:ascii="Times New Roman" w:hAnsi="Times New Roman" w:cs="Times New Roman"/>
          <w:sz w:val="24"/>
          <w:szCs w:val="24"/>
          <w:lang w:val="en-US"/>
        </w:rPr>
        <w:t>have been used</w:t>
      </w:r>
      <w:proofErr w:type="gramEnd"/>
      <w:r w:rsidRPr="00151B4E">
        <w:rPr>
          <w:rFonts w:ascii="Times New Roman" w:hAnsi="Times New Roman" w:cs="Times New Roman"/>
          <w:sz w:val="24"/>
          <w:szCs w:val="24"/>
          <w:lang w:val="en-US"/>
        </w:rPr>
        <w:t xml:space="preserve"> previously to illuminate other themes, but is considered applicable also in the context at hand.</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On this note, it is timely to turn to </w:t>
      </w:r>
      <w:proofErr w:type="spellStart"/>
      <w:r w:rsidRPr="00151B4E">
        <w:rPr>
          <w:rFonts w:ascii="Times New Roman" w:hAnsi="Times New Roman" w:cs="Times New Roman"/>
          <w:sz w:val="24"/>
          <w:szCs w:val="24"/>
          <w:lang w:val="en-US"/>
        </w:rPr>
        <w:t>Ms</w:t>
      </w:r>
      <w:proofErr w:type="spellEnd"/>
      <w:r w:rsidRPr="00151B4E">
        <w:rPr>
          <w:rFonts w:ascii="Times New Roman" w:hAnsi="Times New Roman" w:cs="Times New Roman"/>
          <w:sz w:val="24"/>
          <w:szCs w:val="24"/>
          <w:lang w:val="en-US"/>
        </w:rPr>
        <w:t xml:space="preserve"> </w:t>
      </w:r>
      <w:proofErr w:type="gramStart"/>
      <w:r w:rsidRPr="00151B4E">
        <w:rPr>
          <w:rFonts w:ascii="Times New Roman" w:hAnsi="Times New Roman" w:cs="Times New Roman"/>
          <w:sz w:val="24"/>
          <w:szCs w:val="24"/>
          <w:lang w:val="en-US"/>
        </w:rPr>
        <w:t>experience</w:t>
      </w:r>
      <w:proofErr w:type="gramEnd"/>
      <w:r w:rsidRPr="00151B4E">
        <w:rPr>
          <w:rFonts w:ascii="Times New Roman" w:hAnsi="Times New Roman" w:cs="Times New Roman"/>
          <w:sz w:val="24"/>
          <w:szCs w:val="24"/>
          <w:lang w:val="en-US"/>
        </w:rPr>
        <w:t xml:space="preserve"> as being perceived as arrogant after he commented on a subject where he referred back something he had learned in his study program, an experience he clearly did not enjoy. Notably, the following excerpt </w:t>
      </w:r>
      <w:proofErr w:type="gramStart"/>
      <w:r w:rsidRPr="00151B4E">
        <w:rPr>
          <w:rFonts w:ascii="Times New Roman" w:hAnsi="Times New Roman" w:cs="Times New Roman"/>
          <w:sz w:val="24"/>
          <w:szCs w:val="24"/>
          <w:lang w:val="en-US"/>
        </w:rPr>
        <w:t>has been referred</w:t>
      </w:r>
      <w:proofErr w:type="gramEnd"/>
      <w:r w:rsidRPr="00151B4E">
        <w:rPr>
          <w:rFonts w:ascii="Times New Roman" w:hAnsi="Times New Roman" w:cs="Times New Roman"/>
          <w:sz w:val="24"/>
          <w:szCs w:val="24"/>
          <w:lang w:val="en-US"/>
        </w:rPr>
        <w:t xml:space="preserve"> to previously under the sub-theme that addressed “the law of </w:t>
      </w:r>
      <w:proofErr w:type="spellStart"/>
      <w:r w:rsidRPr="00151B4E">
        <w:rPr>
          <w:rFonts w:ascii="Times New Roman" w:hAnsi="Times New Roman" w:cs="Times New Roman"/>
          <w:sz w:val="24"/>
          <w:szCs w:val="24"/>
          <w:lang w:val="en-US"/>
        </w:rPr>
        <w:t>Jante</w:t>
      </w:r>
      <w:proofErr w:type="spellEnd"/>
      <w:r w:rsidRPr="00151B4E">
        <w:rPr>
          <w:rFonts w:ascii="Times New Roman" w:hAnsi="Times New Roman" w:cs="Times New Roman"/>
          <w:sz w:val="24"/>
          <w:szCs w:val="24"/>
          <w:lang w:val="en-US"/>
        </w:rPr>
        <w:t>”.</w:t>
      </w:r>
    </w:p>
    <w:p w:rsidR="0063589D" w:rsidRPr="003A4DE2" w:rsidRDefault="0063589D" w:rsidP="0063589D">
      <w:pPr>
        <w:spacing w:line="360" w:lineRule="auto"/>
        <w:ind w:left="1416"/>
        <w:jc w:val="both"/>
        <w:rPr>
          <w:rFonts w:ascii="Times New Roman" w:hAnsi="Times New Roman" w:cs="Times New Roman"/>
          <w:i/>
          <w:sz w:val="24"/>
          <w:szCs w:val="24"/>
        </w:rPr>
      </w:pPr>
      <w:proofErr w:type="gramStart"/>
      <w:r w:rsidRPr="003A4DE2">
        <w:rPr>
          <w:rFonts w:ascii="Times New Roman" w:hAnsi="Times New Roman" w:cs="Times New Roman"/>
          <w:i/>
          <w:sz w:val="24"/>
          <w:szCs w:val="24"/>
        </w:rPr>
        <w:t>jeg</w:t>
      </w:r>
      <w:proofErr w:type="gramEnd"/>
      <w:r w:rsidRPr="003A4DE2">
        <w:rPr>
          <w:rFonts w:ascii="Times New Roman" w:hAnsi="Times New Roman" w:cs="Times New Roman"/>
          <w:i/>
          <w:sz w:val="24"/>
          <w:szCs w:val="24"/>
        </w:rPr>
        <w:t xml:space="preserve"> følte det var spennende og hadde lyst til å bli med, men da følte jeg på en måte at jeg ble litt sånn (-) </w:t>
      </w:r>
      <w:proofErr w:type="spellStart"/>
      <w:r w:rsidRPr="003A4DE2">
        <w:rPr>
          <w:rFonts w:ascii="Times New Roman" w:hAnsi="Times New Roman" w:cs="Times New Roman"/>
          <w:i/>
          <w:sz w:val="24"/>
          <w:szCs w:val="24"/>
        </w:rPr>
        <w:t>eh</w:t>
      </w:r>
      <w:proofErr w:type="spellEnd"/>
      <w:r w:rsidRPr="003A4DE2">
        <w:rPr>
          <w:rFonts w:ascii="Times New Roman" w:hAnsi="Times New Roman" w:cs="Times New Roman"/>
          <w:i/>
          <w:sz w:val="24"/>
          <w:szCs w:val="24"/>
        </w:rPr>
        <w:t>, ”du må ikke tro at du vet det bare fordi du studerer...” ja, litt sånn (-) i etterkant av det da, så har jeg vært litt forsiktig med å uttale meg som psykolog-student. […] men så har jeg samtidig LYST også. [</w:t>
      </w:r>
      <w:proofErr w:type="gramStart"/>
      <w:r w:rsidRPr="003A4DE2">
        <w:rPr>
          <w:rFonts w:ascii="Times New Roman" w:hAnsi="Times New Roman" w:cs="Times New Roman"/>
          <w:i/>
          <w:sz w:val="24"/>
          <w:szCs w:val="24"/>
        </w:rPr>
        <w:t>…]det</w:t>
      </w:r>
      <w:proofErr w:type="gramEnd"/>
      <w:r w:rsidRPr="003A4DE2">
        <w:rPr>
          <w:rFonts w:ascii="Times New Roman" w:hAnsi="Times New Roman" w:cs="Times New Roman"/>
          <w:i/>
          <w:sz w:val="24"/>
          <w:szCs w:val="24"/>
        </w:rPr>
        <w:t xml:space="preserve"> er </w:t>
      </w:r>
      <w:proofErr w:type="spellStart"/>
      <w:r w:rsidRPr="003A4DE2">
        <w:rPr>
          <w:rFonts w:ascii="Times New Roman" w:hAnsi="Times New Roman" w:cs="Times New Roman"/>
          <w:i/>
          <w:sz w:val="24"/>
          <w:szCs w:val="24"/>
        </w:rPr>
        <w:t>vansklig</w:t>
      </w:r>
      <w:proofErr w:type="spellEnd"/>
      <w:r w:rsidRPr="003A4DE2">
        <w:rPr>
          <w:rFonts w:ascii="Times New Roman" w:hAnsi="Times New Roman" w:cs="Times New Roman"/>
          <w:i/>
          <w:sz w:val="24"/>
          <w:szCs w:val="24"/>
        </w:rPr>
        <w:t xml:space="preserve"> å si det uten å høres på en måte ”</w:t>
      </w:r>
      <w:proofErr w:type="spellStart"/>
      <w:r w:rsidRPr="003A4DE2">
        <w:rPr>
          <w:rFonts w:ascii="Times New Roman" w:hAnsi="Times New Roman" w:cs="Times New Roman"/>
          <w:i/>
          <w:sz w:val="24"/>
          <w:szCs w:val="24"/>
        </w:rPr>
        <w:t>cocky</w:t>
      </w:r>
      <w:proofErr w:type="spellEnd"/>
      <w:r w:rsidRPr="003A4DE2">
        <w:rPr>
          <w:rFonts w:ascii="Times New Roman" w:hAnsi="Times New Roman" w:cs="Times New Roman"/>
          <w:i/>
          <w:sz w:val="24"/>
          <w:szCs w:val="24"/>
        </w:rPr>
        <w:t>” ut... men på en måte, uvitenhet ikke er bra (</w:t>
      </w:r>
      <w:proofErr w:type="spellStart"/>
      <w:r w:rsidRPr="003A4DE2">
        <w:rPr>
          <w:rFonts w:ascii="Times New Roman" w:hAnsi="Times New Roman" w:cs="Times New Roman"/>
          <w:i/>
          <w:sz w:val="24"/>
          <w:szCs w:val="24"/>
        </w:rPr>
        <w:t>appendix</w:t>
      </w:r>
      <w:proofErr w:type="spellEnd"/>
      <w:r w:rsidRPr="003A4DE2">
        <w:rPr>
          <w:rFonts w:ascii="Times New Roman" w:hAnsi="Times New Roman" w:cs="Times New Roman"/>
          <w:i/>
          <w:sz w:val="24"/>
          <w:szCs w:val="24"/>
        </w:rPr>
        <w:t xml:space="preserve"> 1, line 503-514).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Moreover, when M is asked how his friends and family reacted to him </w:t>
      </w:r>
      <w:proofErr w:type="gramStart"/>
      <w:r w:rsidRPr="00151B4E">
        <w:rPr>
          <w:rFonts w:ascii="Times New Roman" w:hAnsi="Times New Roman" w:cs="Times New Roman"/>
          <w:sz w:val="24"/>
          <w:szCs w:val="24"/>
          <w:lang w:val="en-US"/>
        </w:rPr>
        <w:t>getting</w:t>
      </w:r>
      <w:proofErr w:type="gramEnd"/>
      <w:r w:rsidRPr="00151B4E">
        <w:rPr>
          <w:rFonts w:ascii="Times New Roman" w:hAnsi="Times New Roman" w:cs="Times New Roman"/>
          <w:sz w:val="24"/>
          <w:szCs w:val="24"/>
          <w:lang w:val="en-US"/>
        </w:rPr>
        <w:t xml:space="preserve"> accepted, he elaborates on his most profound memory of what they told him:</w:t>
      </w:r>
    </w:p>
    <w:p w:rsidR="0063589D" w:rsidRPr="003A4DE2" w:rsidRDefault="0063589D" w:rsidP="0063589D">
      <w:pPr>
        <w:spacing w:line="360" w:lineRule="auto"/>
        <w:ind w:left="1416"/>
        <w:jc w:val="both"/>
        <w:rPr>
          <w:rFonts w:ascii="Times New Roman" w:hAnsi="Times New Roman" w:cs="Times New Roman"/>
          <w:i/>
          <w:sz w:val="24"/>
          <w:szCs w:val="24"/>
        </w:rPr>
      </w:pPr>
      <w:r w:rsidRPr="003A4DE2">
        <w:rPr>
          <w:rFonts w:ascii="Times New Roman" w:hAnsi="Times New Roman" w:cs="Times New Roman"/>
          <w:i/>
          <w:sz w:val="24"/>
          <w:szCs w:val="24"/>
        </w:rPr>
        <w:t xml:space="preserve">Det var </w:t>
      </w:r>
      <w:proofErr w:type="spellStart"/>
      <w:r w:rsidRPr="003A4DE2">
        <w:rPr>
          <w:rFonts w:ascii="Times New Roman" w:hAnsi="Times New Roman" w:cs="Times New Roman"/>
          <w:i/>
          <w:sz w:val="24"/>
          <w:szCs w:val="24"/>
        </w:rPr>
        <w:t>ihvertfall</w:t>
      </w:r>
      <w:proofErr w:type="spellEnd"/>
      <w:r w:rsidRPr="003A4DE2">
        <w:rPr>
          <w:rFonts w:ascii="Times New Roman" w:hAnsi="Times New Roman" w:cs="Times New Roman"/>
          <w:i/>
          <w:sz w:val="24"/>
          <w:szCs w:val="24"/>
        </w:rPr>
        <w:t xml:space="preserve"> en følelse av at jeg ikke måtte bli </w:t>
      </w:r>
      <w:r w:rsidR="00041E79" w:rsidRPr="003A4DE2">
        <w:rPr>
          <w:rFonts w:ascii="Times New Roman" w:hAnsi="Times New Roman" w:cs="Times New Roman"/>
          <w:i/>
          <w:sz w:val="24"/>
          <w:szCs w:val="24"/>
        </w:rPr>
        <w:t>annerledes</w:t>
      </w:r>
      <w:r w:rsidRPr="003A4DE2">
        <w:rPr>
          <w:rFonts w:ascii="Times New Roman" w:hAnsi="Times New Roman" w:cs="Times New Roman"/>
          <w:i/>
          <w:sz w:val="24"/>
          <w:szCs w:val="24"/>
        </w:rPr>
        <w:t xml:space="preserve"> og ikke måtte bli elitistisk selv da, av å gjøre det. At det var viktig å være jordnær og sånne ting (</w:t>
      </w:r>
      <w:proofErr w:type="spellStart"/>
      <w:r w:rsidRPr="003A4DE2">
        <w:rPr>
          <w:rFonts w:ascii="Times New Roman" w:hAnsi="Times New Roman" w:cs="Times New Roman"/>
          <w:i/>
          <w:sz w:val="24"/>
          <w:szCs w:val="24"/>
        </w:rPr>
        <w:t>appendix</w:t>
      </w:r>
      <w:proofErr w:type="spellEnd"/>
      <w:r w:rsidRPr="003A4DE2">
        <w:rPr>
          <w:rFonts w:ascii="Times New Roman" w:hAnsi="Times New Roman" w:cs="Times New Roman"/>
          <w:i/>
          <w:sz w:val="24"/>
          <w:szCs w:val="24"/>
        </w:rPr>
        <w:t xml:space="preserve"> 1, line 408-410).</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M </w:t>
      </w:r>
      <w:proofErr w:type="gramStart"/>
      <w:r w:rsidRPr="00151B4E">
        <w:rPr>
          <w:rFonts w:ascii="Times New Roman" w:hAnsi="Times New Roman" w:cs="Times New Roman"/>
          <w:sz w:val="24"/>
          <w:szCs w:val="24"/>
          <w:lang w:val="en-US"/>
        </w:rPr>
        <w:t>was asked</w:t>
      </w:r>
      <w:proofErr w:type="gramEnd"/>
      <w:r w:rsidRPr="00151B4E">
        <w:rPr>
          <w:rFonts w:ascii="Times New Roman" w:hAnsi="Times New Roman" w:cs="Times New Roman"/>
          <w:sz w:val="24"/>
          <w:szCs w:val="24"/>
          <w:lang w:val="en-US"/>
        </w:rPr>
        <w:t xml:space="preserve"> if his family and friends had noticed if he had changed outwardly after he enrolled, to which he answered: </w:t>
      </w:r>
    </w:p>
    <w:p w:rsidR="0063589D" w:rsidRPr="003A4DE2" w:rsidRDefault="0063589D" w:rsidP="0063589D">
      <w:pPr>
        <w:spacing w:line="360" w:lineRule="auto"/>
        <w:ind w:left="851" w:firstLine="565"/>
        <w:jc w:val="both"/>
        <w:rPr>
          <w:rFonts w:ascii="Times New Roman" w:hAnsi="Times New Roman" w:cs="Times New Roman"/>
          <w:i/>
          <w:sz w:val="24"/>
          <w:szCs w:val="24"/>
        </w:rPr>
      </w:pPr>
      <w:proofErr w:type="gramStart"/>
      <w:r w:rsidRPr="003A4DE2">
        <w:rPr>
          <w:rFonts w:ascii="Times New Roman" w:hAnsi="Times New Roman" w:cs="Times New Roman"/>
          <w:i/>
          <w:sz w:val="24"/>
          <w:szCs w:val="24"/>
        </w:rPr>
        <w:t>ja</w:t>
      </w:r>
      <w:proofErr w:type="gramEnd"/>
      <w:r w:rsidRPr="003A4DE2">
        <w:rPr>
          <w:rFonts w:ascii="Times New Roman" w:hAnsi="Times New Roman" w:cs="Times New Roman"/>
          <w:i/>
          <w:sz w:val="24"/>
          <w:szCs w:val="24"/>
        </w:rPr>
        <w:t>, det har jeg fått høre, uheldigvis (</w:t>
      </w:r>
      <w:proofErr w:type="spellStart"/>
      <w:r w:rsidRPr="003A4DE2">
        <w:rPr>
          <w:rFonts w:ascii="Times New Roman" w:hAnsi="Times New Roman" w:cs="Times New Roman"/>
          <w:i/>
          <w:sz w:val="24"/>
          <w:szCs w:val="24"/>
        </w:rPr>
        <w:t>appendix</w:t>
      </w:r>
      <w:proofErr w:type="spellEnd"/>
      <w:r w:rsidRPr="003A4DE2">
        <w:rPr>
          <w:rFonts w:ascii="Times New Roman" w:hAnsi="Times New Roman" w:cs="Times New Roman"/>
          <w:i/>
          <w:sz w:val="24"/>
          <w:szCs w:val="24"/>
        </w:rPr>
        <w:t xml:space="preserve"> 1, line 436).</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Also</w:t>
      </w:r>
      <w:proofErr w:type="gramEnd"/>
      <w:r w:rsidRPr="00151B4E">
        <w:rPr>
          <w:rFonts w:ascii="Times New Roman" w:hAnsi="Times New Roman" w:cs="Times New Roman"/>
          <w:sz w:val="24"/>
          <w:szCs w:val="24"/>
          <w:lang w:val="en-US"/>
        </w:rPr>
        <w:t xml:space="preserve">, when asked to what extent the high grade point could influence societies expectations to the psychological profession, M states: </w:t>
      </w:r>
    </w:p>
    <w:p w:rsidR="0063589D" w:rsidRPr="003A4DE2" w:rsidRDefault="0063589D" w:rsidP="0063589D">
      <w:pPr>
        <w:spacing w:line="360" w:lineRule="auto"/>
        <w:ind w:left="1416"/>
        <w:jc w:val="both"/>
        <w:rPr>
          <w:rFonts w:ascii="Times New Roman" w:hAnsi="Times New Roman" w:cs="Times New Roman"/>
          <w:i/>
          <w:sz w:val="24"/>
          <w:szCs w:val="24"/>
        </w:rPr>
      </w:pPr>
      <w:proofErr w:type="gramStart"/>
      <w:r w:rsidRPr="003A4DE2">
        <w:rPr>
          <w:rFonts w:ascii="Times New Roman" w:hAnsi="Times New Roman" w:cs="Times New Roman"/>
          <w:i/>
          <w:sz w:val="24"/>
          <w:szCs w:val="24"/>
        </w:rPr>
        <w:t>jeg</w:t>
      </w:r>
      <w:proofErr w:type="gramEnd"/>
      <w:r w:rsidRPr="003A4DE2">
        <w:rPr>
          <w:rFonts w:ascii="Times New Roman" w:hAnsi="Times New Roman" w:cs="Times New Roman"/>
          <w:i/>
          <w:sz w:val="24"/>
          <w:szCs w:val="24"/>
        </w:rPr>
        <w:t xml:space="preserve"> tenker at det på en måte skaper en viss distanse de på en måte vi skal jobbe med. At vi (-) på en måte, det er jo det man sier at man, det er ofte det </w:t>
      </w:r>
      <w:proofErr w:type="spellStart"/>
      <w:r w:rsidRPr="003A4DE2">
        <w:rPr>
          <w:rFonts w:ascii="Times New Roman" w:hAnsi="Times New Roman" w:cs="Times New Roman"/>
          <w:i/>
          <w:sz w:val="24"/>
          <w:szCs w:val="24"/>
        </w:rPr>
        <w:t>psykiatre</w:t>
      </w:r>
      <w:proofErr w:type="spellEnd"/>
      <w:r w:rsidRPr="003A4DE2">
        <w:rPr>
          <w:rFonts w:ascii="Times New Roman" w:hAnsi="Times New Roman" w:cs="Times New Roman"/>
          <w:i/>
          <w:sz w:val="24"/>
          <w:szCs w:val="24"/>
        </w:rPr>
        <w:t xml:space="preserve"> </w:t>
      </w:r>
      <w:r w:rsidRPr="003A4DE2">
        <w:rPr>
          <w:rFonts w:ascii="Times New Roman" w:hAnsi="Times New Roman" w:cs="Times New Roman"/>
          <w:i/>
          <w:sz w:val="24"/>
          <w:szCs w:val="24"/>
        </w:rPr>
        <w:lastRenderedPageBreak/>
        <w:t xml:space="preserve">har fått høre da, at det er vanskelig å forholde seg til person som (-) </w:t>
      </w:r>
      <w:proofErr w:type="spellStart"/>
      <w:r w:rsidRPr="003A4DE2">
        <w:rPr>
          <w:rFonts w:ascii="Times New Roman" w:hAnsi="Times New Roman" w:cs="Times New Roman"/>
          <w:i/>
          <w:sz w:val="24"/>
          <w:szCs w:val="24"/>
        </w:rPr>
        <w:t>eh</w:t>
      </w:r>
      <w:proofErr w:type="spellEnd"/>
      <w:r w:rsidRPr="003A4DE2">
        <w:rPr>
          <w:rFonts w:ascii="Times New Roman" w:hAnsi="Times New Roman" w:cs="Times New Roman"/>
          <w:i/>
          <w:sz w:val="24"/>
          <w:szCs w:val="24"/>
        </w:rPr>
        <w:t xml:space="preserve">, er over en selv og at mye som </w:t>
      </w:r>
      <w:proofErr w:type="spellStart"/>
      <w:r w:rsidRPr="003A4DE2">
        <w:rPr>
          <w:rFonts w:ascii="Times New Roman" w:hAnsi="Times New Roman" w:cs="Times New Roman"/>
          <w:i/>
          <w:sz w:val="24"/>
          <w:szCs w:val="24"/>
        </w:rPr>
        <w:t>kansje</w:t>
      </w:r>
      <w:proofErr w:type="spellEnd"/>
      <w:r w:rsidRPr="003A4DE2">
        <w:rPr>
          <w:rFonts w:ascii="Times New Roman" w:hAnsi="Times New Roman" w:cs="Times New Roman"/>
          <w:i/>
          <w:sz w:val="24"/>
          <w:szCs w:val="24"/>
        </w:rPr>
        <w:t xml:space="preserve"> ikke/ noe kan være ment som det og noe kan ikke være ment som det, men det kan oppfattes som e</w:t>
      </w:r>
      <w:r w:rsidR="00FD7099">
        <w:rPr>
          <w:rFonts w:ascii="Times New Roman" w:hAnsi="Times New Roman" w:cs="Times New Roman"/>
          <w:i/>
          <w:sz w:val="24"/>
          <w:szCs w:val="24"/>
        </w:rPr>
        <w:t>n ubalanse (</w:t>
      </w:r>
      <w:proofErr w:type="spellStart"/>
      <w:r w:rsidR="00FD7099">
        <w:rPr>
          <w:rFonts w:ascii="Times New Roman" w:hAnsi="Times New Roman" w:cs="Times New Roman"/>
          <w:i/>
          <w:sz w:val="24"/>
          <w:szCs w:val="24"/>
        </w:rPr>
        <w:t>appendix</w:t>
      </w:r>
      <w:proofErr w:type="spellEnd"/>
      <w:r w:rsidR="00FD7099">
        <w:rPr>
          <w:rFonts w:ascii="Times New Roman" w:hAnsi="Times New Roman" w:cs="Times New Roman"/>
          <w:i/>
          <w:sz w:val="24"/>
          <w:szCs w:val="24"/>
        </w:rPr>
        <w:t xml:space="preserve"> 1, line 614-620</w:t>
      </w:r>
      <w:r w:rsidRPr="003A4DE2">
        <w:rPr>
          <w:rFonts w:ascii="Times New Roman" w:hAnsi="Times New Roman" w:cs="Times New Roman"/>
          <w:i/>
          <w:sz w:val="24"/>
          <w:szCs w:val="24"/>
        </w:rPr>
        <w:t xml:space="preserve">). </w:t>
      </w:r>
    </w:p>
    <w:p w:rsidR="0063589D" w:rsidRPr="00151B4E" w:rsidRDefault="0063589D" w:rsidP="0063589D">
      <w:pPr>
        <w:spacing w:line="360" w:lineRule="auto"/>
        <w:ind w:left="851"/>
        <w:jc w:val="both"/>
        <w:rPr>
          <w:rFonts w:ascii="Times New Roman" w:hAnsi="Times New Roman" w:cs="Times New Roman"/>
          <w:sz w:val="24"/>
          <w:szCs w:val="24"/>
        </w:rPr>
      </w:pPr>
      <w:r w:rsidRPr="00151B4E">
        <w:rPr>
          <w:rFonts w:ascii="Times New Roman" w:hAnsi="Times New Roman" w:cs="Times New Roman"/>
          <w:sz w:val="24"/>
          <w:szCs w:val="24"/>
          <w:lang w:val="en-US"/>
        </w:rPr>
        <w:t xml:space="preserve">On this note, it is timely to look back on Fs answer to whether friends or family changed outwardly or acted differently around her after she enrolled. </w:t>
      </w:r>
      <w:r w:rsidRPr="00151B4E">
        <w:rPr>
          <w:rFonts w:ascii="Times New Roman" w:hAnsi="Times New Roman" w:cs="Times New Roman"/>
          <w:sz w:val="24"/>
          <w:szCs w:val="24"/>
        </w:rPr>
        <w:t xml:space="preserve">To </w:t>
      </w:r>
      <w:proofErr w:type="spellStart"/>
      <w:r w:rsidRPr="00151B4E">
        <w:rPr>
          <w:rFonts w:ascii="Times New Roman" w:hAnsi="Times New Roman" w:cs="Times New Roman"/>
          <w:sz w:val="24"/>
          <w:szCs w:val="24"/>
        </w:rPr>
        <w:t>this</w:t>
      </w:r>
      <w:proofErr w:type="spellEnd"/>
      <w:r w:rsidRPr="00151B4E">
        <w:rPr>
          <w:rFonts w:ascii="Times New Roman" w:hAnsi="Times New Roman" w:cs="Times New Roman"/>
          <w:sz w:val="24"/>
          <w:szCs w:val="24"/>
        </w:rPr>
        <w:t xml:space="preserve"> </w:t>
      </w:r>
      <w:proofErr w:type="spellStart"/>
      <w:r w:rsidRPr="00151B4E">
        <w:rPr>
          <w:rFonts w:ascii="Times New Roman" w:hAnsi="Times New Roman" w:cs="Times New Roman"/>
          <w:sz w:val="24"/>
          <w:szCs w:val="24"/>
        </w:rPr>
        <w:t>question</w:t>
      </w:r>
      <w:proofErr w:type="spellEnd"/>
      <w:r w:rsidRPr="00151B4E">
        <w:rPr>
          <w:rFonts w:ascii="Times New Roman" w:hAnsi="Times New Roman" w:cs="Times New Roman"/>
          <w:sz w:val="24"/>
          <w:szCs w:val="24"/>
        </w:rPr>
        <w:t xml:space="preserve"> </w:t>
      </w:r>
      <w:proofErr w:type="spellStart"/>
      <w:r w:rsidRPr="00151B4E">
        <w:rPr>
          <w:rFonts w:ascii="Times New Roman" w:hAnsi="Times New Roman" w:cs="Times New Roman"/>
          <w:sz w:val="24"/>
          <w:szCs w:val="24"/>
        </w:rPr>
        <w:t>she</w:t>
      </w:r>
      <w:proofErr w:type="spellEnd"/>
      <w:r w:rsidRPr="00151B4E">
        <w:rPr>
          <w:rFonts w:ascii="Times New Roman" w:hAnsi="Times New Roman" w:cs="Times New Roman"/>
          <w:sz w:val="24"/>
          <w:szCs w:val="24"/>
        </w:rPr>
        <w:t xml:space="preserve"> </w:t>
      </w:r>
      <w:proofErr w:type="spellStart"/>
      <w:r w:rsidRPr="00151B4E">
        <w:rPr>
          <w:rFonts w:ascii="Times New Roman" w:hAnsi="Times New Roman" w:cs="Times New Roman"/>
          <w:sz w:val="24"/>
          <w:szCs w:val="24"/>
        </w:rPr>
        <w:t>replied</w:t>
      </w:r>
      <w:proofErr w:type="spellEnd"/>
      <w:r w:rsidRPr="00151B4E">
        <w:rPr>
          <w:rFonts w:ascii="Times New Roman" w:hAnsi="Times New Roman" w:cs="Times New Roman"/>
          <w:sz w:val="24"/>
          <w:szCs w:val="24"/>
        </w:rPr>
        <w:t xml:space="preserve">:  </w:t>
      </w:r>
    </w:p>
    <w:p w:rsidR="0063589D" w:rsidRPr="003A4DE2" w:rsidRDefault="0063589D" w:rsidP="0063589D">
      <w:pPr>
        <w:spacing w:line="360" w:lineRule="auto"/>
        <w:ind w:left="1416"/>
        <w:jc w:val="both"/>
        <w:rPr>
          <w:rFonts w:ascii="Times New Roman" w:hAnsi="Times New Roman" w:cs="Times New Roman"/>
          <w:i/>
          <w:sz w:val="24"/>
          <w:szCs w:val="24"/>
        </w:rPr>
      </w:pPr>
      <w:proofErr w:type="gramStart"/>
      <w:r w:rsidRPr="003A4DE2">
        <w:rPr>
          <w:rFonts w:ascii="Times New Roman" w:hAnsi="Times New Roman" w:cs="Times New Roman"/>
          <w:i/>
          <w:sz w:val="24"/>
          <w:szCs w:val="24"/>
        </w:rPr>
        <w:t>ja</w:t>
      </w:r>
      <w:proofErr w:type="gramEnd"/>
      <w:r w:rsidRPr="003A4DE2">
        <w:rPr>
          <w:rFonts w:ascii="Times New Roman" w:hAnsi="Times New Roman" w:cs="Times New Roman"/>
          <w:i/>
          <w:sz w:val="24"/>
          <w:szCs w:val="24"/>
        </w:rPr>
        <w:t xml:space="preserve">, at folk blir sånn ”å, ja, </w:t>
      </w:r>
      <w:proofErr w:type="spellStart"/>
      <w:r w:rsidRPr="003A4DE2">
        <w:rPr>
          <w:rFonts w:ascii="Times New Roman" w:hAnsi="Times New Roman" w:cs="Times New Roman"/>
          <w:i/>
          <w:sz w:val="24"/>
          <w:szCs w:val="24"/>
        </w:rPr>
        <w:t>guri</w:t>
      </w:r>
      <w:proofErr w:type="spellEnd"/>
      <w:r w:rsidRPr="003A4DE2">
        <w:rPr>
          <w:rFonts w:ascii="Times New Roman" w:hAnsi="Times New Roman" w:cs="Times New Roman"/>
          <w:i/>
          <w:sz w:val="24"/>
          <w:szCs w:val="24"/>
        </w:rPr>
        <w:t xml:space="preserve">, nå må jeg passe på hvordan jeg sitter” det kan jo være jeg gjør meg noen ekstra bemerkninger som andre ikke gjør, men jeg har jo ikke lyst til å bli forhøyet på en eller annen måte eller, </w:t>
      </w:r>
      <w:proofErr w:type="spellStart"/>
      <w:r w:rsidRPr="003A4DE2">
        <w:rPr>
          <w:rFonts w:ascii="Times New Roman" w:hAnsi="Times New Roman" w:cs="Times New Roman"/>
          <w:i/>
          <w:sz w:val="24"/>
          <w:szCs w:val="24"/>
        </w:rPr>
        <w:t>eh</w:t>
      </w:r>
      <w:proofErr w:type="spellEnd"/>
      <w:r w:rsidRPr="003A4DE2">
        <w:rPr>
          <w:rFonts w:ascii="Times New Roman" w:hAnsi="Times New Roman" w:cs="Times New Roman"/>
          <w:i/>
          <w:sz w:val="24"/>
          <w:szCs w:val="24"/>
        </w:rPr>
        <w:t xml:space="preserve"> (-) ja (-) gjort </w:t>
      </w:r>
      <w:r w:rsidR="00E75F91">
        <w:rPr>
          <w:rFonts w:ascii="Times New Roman" w:hAnsi="Times New Roman" w:cs="Times New Roman"/>
          <w:i/>
          <w:sz w:val="24"/>
          <w:szCs w:val="24"/>
        </w:rPr>
        <w:t>annerledes (</w:t>
      </w:r>
      <w:proofErr w:type="spellStart"/>
      <w:r w:rsidR="00E75F91">
        <w:rPr>
          <w:rFonts w:ascii="Times New Roman" w:hAnsi="Times New Roman" w:cs="Times New Roman"/>
          <w:i/>
          <w:sz w:val="24"/>
          <w:szCs w:val="24"/>
        </w:rPr>
        <w:t>appendix</w:t>
      </w:r>
      <w:proofErr w:type="spellEnd"/>
      <w:r w:rsidR="00E75F91">
        <w:rPr>
          <w:rFonts w:ascii="Times New Roman" w:hAnsi="Times New Roman" w:cs="Times New Roman"/>
          <w:i/>
          <w:sz w:val="24"/>
          <w:szCs w:val="24"/>
        </w:rPr>
        <w:t xml:space="preserve"> 2, line 324-327</w:t>
      </w:r>
      <w:r w:rsidRPr="003A4DE2">
        <w:rPr>
          <w:rFonts w:ascii="Times New Roman" w:hAnsi="Times New Roman" w:cs="Times New Roman"/>
          <w:i/>
          <w:sz w:val="24"/>
          <w:szCs w:val="24"/>
        </w:rPr>
        <w:t>).</w:t>
      </w:r>
    </w:p>
    <w:p w:rsidR="0063589D" w:rsidRPr="00151B4E" w:rsidRDefault="0063589D" w:rsidP="0063589D">
      <w:pPr>
        <w:spacing w:line="360" w:lineRule="auto"/>
        <w:ind w:left="851"/>
        <w:jc w:val="both"/>
        <w:rPr>
          <w:rFonts w:ascii="Times New Roman" w:hAnsi="Times New Roman" w:cs="Times New Roman"/>
          <w:sz w:val="24"/>
          <w:szCs w:val="24"/>
          <w:lang w:val="en-US"/>
        </w:rPr>
      </w:pPr>
      <w:proofErr w:type="gramStart"/>
      <w:r w:rsidRPr="00151B4E">
        <w:rPr>
          <w:rFonts w:ascii="Times New Roman" w:hAnsi="Times New Roman" w:cs="Times New Roman"/>
          <w:sz w:val="24"/>
          <w:szCs w:val="24"/>
          <w:lang w:val="en-US"/>
        </w:rPr>
        <w:t>other</w:t>
      </w:r>
      <w:proofErr w:type="gramEnd"/>
      <w:r w:rsidRPr="00151B4E">
        <w:rPr>
          <w:rFonts w:ascii="Times New Roman" w:hAnsi="Times New Roman" w:cs="Times New Roman"/>
          <w:sz w:val="24"/>
          <w:szCs w:val="24"/>
          <w:lang w:val="en-US"/>
        </w:rPr>
        <w:t xml:space="preserve"> than this, F does not further elaborate on the concern of being perceived as arrogant.</w:t>
      </w:r>
    </w:p>
    <w:p w:rsidR="0063589D" w:rsidRPr="00151B4E" w:rsidRDefault="0063589D" w:rsidP="0063589D">
      <w:pPr>
        <w:spacing w:line="360" w:lineRule="auto"/>
        <w:ind w:left="851"/>
        <w:jc w:val="both"/>
        <w:rPr>
          <w:rFonts w:ascii="Times New Roman" w:hAnsi="Times New Roman" w:cs="Times New Roman"/>
          <w:b/>
          <w:sz w:val="24"/>
          <w:szCs w:val="24"/>
          <w:lang w:val="en-US"/>
        </w:rPr>
      </w:pPr>
      <w:r w:rsidRPr="00151B4E">
        <w:rPr>
          <w:rFonts w:ascii="Times New Roman" w:hAnsi="Times New Roman" w:cs="Times New Roman"/>
          <w:b/>
          <w:sz w:val="24"/>
          <w:szCs w:val="24"/>
          <w:lang w:val="en-US"/>
        </w:rPr>
        <w:t>Brief summary</w:t>
      </w:r>
      <w:r>
        <w:rPr>
          <w:rFonts w:ascii="Times New Roman" w:hAnsi="Times New Roman" w:cs="Times New Roman"/>
          <w:b/>
          <w:sz w:val="24"/>
          <w:szCs w:val="24"/>
          <w:lang w:val="en-US"/>
        </w:rPr>
        <w:t xml:space="preserve"> of “fear of being arrogant”</w:t>
      </w:r>
    </w:p>
    <w:p w:rsidR="00041E79"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excerpts above seeks to shed light upon the concern of being perceived as arrogant among peers and family in the wake of enrolling in a psychology program. On this note, M states that he has experienced to be “put in place” by friends after having stated his professional view on a subject matter and that he found this experience somewhat unpleasant. Moreover, he comments that his family implied a concern that he might become elitist after enrolling and that they did in fact insinuate that he had changed when he came back to visit his home town about a year after enrolling, much to M’s dismay. F comments that even though she might be more astute to body language and demeanor than </w:t>
      </w:r>
      <w:proofErr w:type="gramStart"/>
      <w:r w:rsidRPr="00151B4E">
        <w:rPr>
          <w:rFonts w:ascii="Times New Roman" w:hAnsi="Times New Roman" w:cs="Times New Roman"/>
          <w:sz w:val="24"/>
          <w:szCs w:val="24"/>
          <w:lang w:val="en-US"/>
        </w:rPr>
        <w:t>others</w:t>
      </w:r>
      <w:proofErr w:type="gramEnd"/>
      <w:r w:rsidRPr="00151B4E">
        <w:rPr>
          <w:rFonts w:ascii="Times New Roman" w:hAnsi="Times New Roman" w:cs="Times New Roman"/>
          <w:sz w:val="24"/>
          <w:szCs w:val="24"/>
          <w:lang w:val="en-US"/>
        </w:rPr>
        <w:t xml:space="preserve">, she hopes that she is not made different or will be respected any differently than before.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     </w:t>
      </w:r>
    </w:p>
    <w:p w:rsidR="0063589D" w:rsidRDefault="0063589D" w:rsidP="00041E79">
      <w:pPr>
        <w:pStyle w:val="Overskrift3"/>
      </w:pPr>
      <w:bookmarkStart w:id="41" w:name="_Toc388479502"/>
      <w:r>
        <w:t>Interpretations of main</w:t>
      </w:r>
      <w:r w:rsidRPr="00151B4E">
        <w:t xml:space="preserve"> theme</w:t>
      </w:r>
      <w:r w:rsidR="00974623">
        <w:t xml:space="preserve"> #</w:t>
      </w:r>
      <w:r w:rsidRPr="00151B4E">
        <w:t>4</w:t>
      </w:r>
      <w:bookmarkEnd w:id="41"/>
    </w:p>
    <w:p w:rsidR="00041E79" w:rsidRPr="00041E79" w:rsidRDefault="00041E79" w:rsidP="00041E79">
      <w:pPr>
        <w:rPr>
          <w:lang w:val="en"/>
        </w:rPr>
      </w:pP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The concerns that the interviewees exhibit evolves primarily around a concern of not being good enough and a concern of </w:t>
      </w:r>
      <w:proofErr w:type="gramStart"/>
      <w:r w:rsidRPr="00151B4E">
        <w:rPr>
          <w:rFonts w:ascii="Times New Roman" w:hAnsi="Times New Roman" w:cs="Times New Roman"/>
          <w:sz w:val="24"/>
          <w:szCs w:val="24"/>
          <w:lang w:val="en-US"/>
        </w:rPr>
        <w:t>being perceived</w:t>
      </w:r>
      <w:proofErr w:type="gramEnd"/>
      <w:r w:rsidRPr="00151B4E">
        <w:rPr>
          <w:rFonts w:ascii="Times New Roman" w:hAnsi="Times New Roman" w:cs="Times New Roman"/>
          <w:sz w:val="24"/>
          <w:szCs w:val="24"/>
          <w:lang w:val="en-US"/>
        </w:rPr>
        <w:t xml:space="preserve"> as arrogant. Despite both interviewees considering the study program as a </w:t>
      </w:r>
      <w:r w:rsidRPr="00151B4E">
        <w:rPr>
          <w:rFonts w:ascii="Times New Roman" w:hAnsi="Times New Roman" w:cs="Times New Roman"/>
          <w:i/>
          <w:sz w:val="24"/>
          <w:szCs w:val="24"/>
          <w:lang w:val="en-US"/>
        </w:rPr>
        <w:t>safe choice</w:t>
      </w:r>
      <w:r w:rsidRPr="00151B4E">
        <w:rPr>
          <w:rFonts w:ascii="Times New Roman" w:hAnsi="Times New Roman" w:cs="Times New Roman"/>
          <w:sz w:val="24"/>
          <w:szCs w:val="24"/>
          <w:lang w:val="en-US"/>
        </w:rPr>
        <w:t xml:space="preserve">, the element of concerns proves that the interviewees </w:t>
      </w:r>
      <w:proofErr w:type="gramStart"/>
      <w:r w:rsidRPr="00151B4E">
        <w:rPr>
          <w:rFonts w:ascii="Times New Roman" w:hAnsi="Times New Roman" w:cs="Times New Roman"/>
          <w:sz w:val="24"/>
          <w:szCs w:val="24"/>
          <w:lang w:val="en-US"/>
        </w:rPr>
        <w:t>are still not freed</w:t>
      </w:r>
      <w:proofErr w:type="gramEnd"/>
      <w:r w:rsidRPr="00151B4E">
        <w:rPr>
          <w:rFonts w:ascii="Times New Roman" w:hAnsi="Times New Roman" w:cs="Times New Roman"/>
          <w:sz w:val="24"/>
          <w:szCs w:val="24"/>
          <w:lang w:val="en-US"/>
        </w:rPr>
        <w:t xml:space="preserve"> from worries related to their study </w:t>
      </w:r>
      <w:r w:rsidRPr="00151B4E">
        <w:rPr>
          <w:rFonts w:ascii="Times New Roman" w:hAnsi="Times New Roman" w:cs="Times New Roman"/>
          <w:sz w:val="24"/>
          <w:szCs w:val="24"/>
          <w:lang w:val="en-US"/>
        </w:rPr>
        <w:lastRenderedPageBreak/>
        <w:t xml:space="preserve">program. Curiously, it would seem that such concerns are located at the </w:t>
      </w:r>
      <w:proofErr w:type="gramStart"/>
      <w:r w:rsidRPr="00151B4E">
        <w:rPr>
          <w:rFonts w:ascii="Times New Roman" w:hAnsi="Times New Roman" w:cs="Times New Roman"/>
          <w:sz w:val="24"/>
          <w:szCs w:val="24"/>
          <w:lang w:val="en-US"/>
        </w:rPr>
        <w:t>flip</w:t>
      </w:r>
      <w:proofErr w:type="gramEnd"/>
      <w:r w:rsidRPr="00151B4E">
        <w:rPr>
          <w:rFonts w:ascii="Times New Roman" w:hAnsi="Times New Roman" w:cs="Times New Roman"/>
          <w:sz w:val="24"/>
          <w:szCs w:val="24"/>
          <w:lang w:val="en-US"/>
        </w:rPr>
        <w:t xml:space="preserve"> side of appraisals and recognition, as both interviewees imply that appraisals and the high grade-point needed to enroll generates extreme expectations for the interviewees and a personal pressure to meet these expectations. As such, the interviewees description of how they </w:t>
      </w:r>
      <w:r w:rsidR="00691518" w:rsidRPr="00151B4E">
        <w:rPr>
          <w:rFonts w:ascii="Times New Roman" w:hAnsi="Times New Roman" w:cs="Times New Roman"/>
          <w:sz w:val="24"/>
          <w:szCs w:val="24"/>
          <w:lang w:val="en-US"/>
        </w:rPr>
        <w:t>do not</w:t>
      </w:r>
      <w:r w:rsidRPr="00151B4E">
        <w:rPr>
          <w:rFonts w:ascii="Times New Roman" w:hAnsi="Times New Roman" w:cs="Times New Roman"/>
          <w:sz w:val="24"/>
          <w:szCs w:val="24"/>
          <w:lang w:val="en-US"/>
        </w:rPr>
        <w:t xml:space="preserve"> feel as capable as they would like to be and how they </w:t>
      </w:r>
      <w:r w:rsidR="00691518" w:rsidRPr="00151B4E">
        <w:rPr>
          <w:rFonts w:ascii="Times New Roman" w:hAnsi="Times New Roman" w:cs="Times New Roman"/>
          <w:sz w:val="24"/>
          <w:szCs w:val="24"/>
          <w:lang w:val="en-US"/>
        </w:rPr>
        <w:t>don’t</w:t>
      </w:r>
      <w:r w:rsidRPr="00151B4E">
        <w:rPr>
          <w:rFonts w:ascii="Times New Roman" w:hAnsi="Times New Roman" w:cs="Times New Roman"/>
          <w:sz w:val="24"/>
          <w:szCs w:val="24"/>
          <w:lang w:val="en-US"/>
        </w:rPr>
        <w:t xml:space="preserve"> feel ready to take on the responsibility of practicing after graduation can be considered reasonable.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It is possible to shed light upon the possible consequences of such expectations by turning to the theoretical backdrop. </w:t>
      </w:r>
      <w:proofErr w:type="gramStart"/>
      <w:r w:rsidRPr="00151B4E">
        <w:rPr>
          <w:rFonts w:ascii="Times New Roman" w:hAnsi="Times New Roman" w:cs="Times New Roman"/>
          <w:sz w:val="24"/>
          <w:szCs w:val="24"/>
          <w:lang w:val="en-US"/>
        </w:rPr>
        <w:t>First and foremost</w:t>
      </w:r>
      <w:proofErr w:type="gramEnd"/>
      <w:r w:rsidRPr="00151B4E">
        <w:rPr>
          <w:rFonts w:ascii="Times New Roman" w:hAnsi="Times New Roman" w:cs="Times New Roman"/>
          <w:sz w:val="24"/>
          <w:szCs w:val="24"/>
          <w:lang w:val="en-US"/>
        </w:rPr>
        <w:t xml:space="preserve">, Rogers comments on the expectations that is set by the educational institutions to pass the required exams and in turn receive a diploma as a certificate that demonstrates the students understanding of the curriculum. As the grade point needed to enroll in psychology is higher than ever before, it is timely to assume that the expectations to the individual students have increased in accordance with the grade point, much as the interviewees exemplify it. For this reason and as commented by Rogers, the grave and misplaced focus on credentials, validation and dated theories </w:t>
      </w:r>
      <w:r>
        <w:rPr>
          <w:rFonts w:ascii="Times New Roman" w:hAnsi="Times New Roman" w:cs="Times New Roman"/>
          <w:sz w:val="24"/>
          <w:szCs w:val="24"/>
          <w:lang w:val="en-US"/>
        </w:rPr>
        <w:t>could become</w:t>
      </w:r>
      <w:r w:rsidRPr="00151B4E">
        <w:rPr>
          <w:rFonts w:ascii="Times New Roman" w:hAnsi="Times New Roman" w:cs="Times New Roman"/>
          <w:sz w:val="24"/>
          <w:szCs w:val="24"/>
          <w:lang w:val="en-US"/>
        </w:rPr>
        <w:t xml:space="preserve"> empowered by the nourishment of these expectations, as the students to a great extent strive to live up to the prevailing standards of right and wrong (theoretical backdrop, pp. 17-18). This tendency is already evident by turning to the concept of “publish or perish”; a tendency for contemporary scientific work to </w:t>
      </w:r>
      <w:proofErr w:type="gramStart"/>
      <w:r w:rsidRPr="00151B4E">
        <w:rPr>
          <w:rFonts w:ascii="Times New Roman" w:hAnsi="Times New Roman" w:cs="Times New Roman"/>
          <w:sz w:val="24"/>
          <w:szCs w:val="24"/>
          <w:lang w:val="en-US"/>
        </w:rPr>
        <w:t>be molded</w:t>
      </w:r>
      <w:proofErr w:type="gramEnd"/>
      <w:r w:rsidRPr="00151B4E">
        <w:rPr>
          <w:rFonts w:ascii="Times New Roman" w:hAnsi="Times New Roman" w:cs="Times New Roman"/>
          <w:sz w:val="24"/>
          <w:szCs w:val="24"/>
          <w:lang w:val="en-US"/>
        </w:rPr>
        <w:t xml:space="preserve"> solely by the desire to contribute </w:t>
      </w:r>
      <w:r w:rsidRPr="00151B4E">
        <w:rPr>
          <w:rFonts w:ascii="Times New Roman" w:hAnsi="Times New Roman" w:cs="Times New Roman"/>
          <w:i/>
          <w:sz w:val="24"/>
          <w:szCs w:val="24"/>
          <w:lang w:val="en-US"/>
        </w:rPr>
        <w:t>something</w:t>
      </w:r>
      <w:r w:rsidRPr="00151B4E">
        <w:rPr>
          <w:rFonts w:ascii="Times New Roman" w:hAnsi="Times New Roman" w:cs="Times New Roman"/>
          <w:sz w:val="24"/>
          <w:szCs w:val="24"/>
          <w:lang w:val="en-US"/>
        </w:rPr>
        <w:t xml:space="preserve"> that is considered scientifically legitimate by the prevailing paradigm, </w:t>
      </w:r>
      <w:r w:rsidRPr="00151B4E">
        <w:rPr>
          <w:rFonts w:ascii="Times New Roman" w:hAnsi="Times New Roman" w:cs="Times New Roman"/>
          <w:i/>
          <w:sz w:val="24"/>
          <w:szCs w:val="24"/>
          <w:lang w:val="en-US"/>
        </w:rPr>
        <w:t xml:space="preserve">not </w:t>
      </w:r>
      <w:r w:rsidRPr="00151B4E">
        <w:rPr>
          <w:rFonts w:ascii="Times New Roman" w:hAnsi="Times New Roman" w:cs="Times New Roman"/>
          <w:sz w:val="24"/>
          <w:szCs w:val="24"/>
          <w:lang w:val="en-US"/>
        </w:rPr>
        <w:t xml:space="preserve">by personal interest (theoretical backdrop, p. 18). As such, the concern of not being good enough could potentially nourish a mistrust to one’s own creativity and rather promote a tendency for wanting to rely on already established truths, for the sake of meeting the aforementioned expectations.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It is timely to see the concern of </w:t>
      </w:r>
      <w:proofErr w:type="gramStart"/>
      <w:r w:rsidRPr="00151B4E">
        <w:rPr>
          <w:rFonts w:ascii="Times New Roman" w:hAnsi="Times New Roman" w:cs="Times New Roman"/>
          <w:sz w:val="24"/>
          <w:szCs w:val="24"/>
          <w:lang w:val="en-US"/>
        </w:rPr>
        <w:t>being perceived</w:t>
      </w:r>
      <w:proofErr w:type="gramEnd"/>
      <w:r w:rsidRPr="00151B4E">
        <w:rPr>
          <w:rFonts w:ascii="Times New Roman" w:hAnsi="Times New Roman" w:cs="Times New Roman"/>
          <w:sz w:val="24"/>
          <w:szCs w:val="24"/>
          <w:lang w:val="en-US"/>
        </w:rPr>
        <w:t xml:space="preserve"> as arrogant in the wake of a </w:t>
      </w:r>
      <w:proofErr w:type="spellStart"/>
      <w:r w:rsidRPr="00151B4E">
        <w:rPr>
          <w:rFonts w:ascii="Times New Roman" w:hAnsi="Times New Roman" w:cs="Times New Roman"/>
          <w:sz w:val="24"/>
          <w:szCs w:val="24"/>
          <w:lang w:val="en-US"/>
        </w:rPr>
        <w:t>Bourdi</w:t>
      </w:r>
      <w:r w:rsidR="00BD06D7">
        <w:rPr>
          <w:rFonts w:ascii="Times New Roman" w:hAnsi="Times New Roman" w:cs="Times New Roman"/>
          <w:sz w:val="24"/>
          <w:szCs w:val="24"/>
          <w:lang w:val="en-US"/>
        </w:rPr>
        <w:t>euian</w:t>
      </w:r>
      <w:proofErr w:type="spellEnd"/>
      <w:r w:rsidRPr="00151B4E">
        <w:rPr>
          <w:rFonts w:ascii="Times New Roman" w:hAnsi="Times New Roman" w:cs="Times New Roman"/>
          <w:sz w:val="24"/>
          <w:szCs w:val="24"/>
          <w:lang w:val="en-US"/>
        </w:rPr>
        <w:t xml:space="preserve"> framework. M in particular </w:t>
      </w:r>
      <w:proofErr w:type="gramStart"/>
      <w:r w:rsidRPr="00151B4E">
        <w:rPr>
          <w:rFonts w:ascii="Times New Roman" w:hAnsi="Times New Roman" w:cs="Times New Roman"/>
          <w:sz w:val="24"/>
          <w:szCs w:val="24"/>
          <w:lang w:val="en-US"/>
        </w:rPr>
        <w:t>showcased</w:t>
      </w:r>
      <w:proofErr w:type="gramEnd"/>
      <w:r w:rsidRPr="00151B4E">
        <w:rPr>
          <w:rFonts w:ascii="Times New Roman" w:hAnsi="Times New Roman" w:cs="Times New Roman"/>
          <w:sz w:val="24"/>
          <w:szCs w:val="24"/>
          <w:lang w:val="en-US"/>
        </w:rPr>
        <w:t xml:space="preserve"> this concern by implying that his family would frown upon him becoming </w:t>
      </w:r>
      <w:r w:rsidRPr="00151B4E">
        <w:rPr>
          <w:rFonts w:ascii="Times New Roman" w:hAnsi="Times New Roman" w:cs="Times New Roman"/>
          <w:i/>
          <w:sz w:val="24"/>
          <w:szCs w:val="24"/>
          <w:lang w:val="en-US"/>
        </w:rPr>
        <w:t xml:space="preserve">elitist </w:t>
      </w:r>
      <w:r w:rsidRPr="00151B4E">
        <w:rPr>
          <w:rFonts w:ascii="Times New Roman" w:hAnsi="Times New Roman" w:cs="Times New Roman"/>
          <w:sz w:val="24"/>
          <w:szCs w:val="24"/>
          <w:lang w:val="en-US"/>
        </w:rPr>
        <w:t xml:space="preserve">after enrolling, something his family claimed he had in fact become to a certain extent, much to </w:t>
      </w:r>
      <w:proofErr w:type="spellStart"/>
      <w:r w:rsidRPr="00151B4E">
        <w:rPr>
          <w:rFonts w:ascii="Times New Roman" w:hAnsi="Times New Roman" w:cs="Times New Roman"/>
          <w:sz w:val="24"/>
          <w:szCs w:val="24"/>
          <w:lang w:val="en-US"/>
        </w:rPr>
        <w:t>Ms</w:t>
      </w:r>
      <w:proofErr w:type="spellEnd"/>
      <w:r w:rsidRPr="00151B4E">
        <w:rPr>
          <w:rFonts w:ascii="Times New Roman" w:hAnsi="Times New Roman" w:cs="Times New Roman"/>
          <w:sz w:val="24"/>
          <w:szCs w:val="24"/>
          <w:lang w:val="en-US"/>
        </w:rPr>
        <w:t xml:space="preserve"> dismay. By turning to the concept of cultural capital, it would seem there is a common belief in both M and his family that the study program does in fact contribute to increased cultural capital, which in time </w:t>
      </w:r>
      <w:proofErr w:type="gramStart"/>
      <w:r w:rsidRPr="00151B4E">
        <w:rPr>
          <w:rFonts w:ascii="Times New Roman" w:hAnsi="Times New Roman" w:cs="Times New Roman"/>
          <w:sz w:val="24"/>
          <w:szCs w:val="24"/>
          <w:lang w:val="en-US"/>
        </w:rPr>
        <w:t>can be translated</w:t>
      </w:r>
      <w:proofErr w:type="gramEnd"/>
      <w:r w:rsidRPr="00151B4E">
        <w:rPr>
          <w:rFonts w:ascii="Times New Roman" w:hAnsi="Times New Roman" w:cs="Times New Roman"/>
          <w:sz w:val="24"/>
          <w:szCs w:val="24"/>
          <w:lang w:val="en-US"/>
        </w:rPr>
        <w:t xml:space="preserve"> into power and wealth (theoretical backdrop, p. 11). </w:t>
      </w:r>
      <w:r w:rsidRPr="00151B4E">
        <w:rPr>
          <w:rFonts w:ascii="Times New Roman" w:hAnsi="Times New Roman" w:cs="Times New Roman"/>
          <w:sz w:val="24"/>
          <w:szCs w:val="24"/>
          <w:lang w:val="en-US"/>
        </w:rPr>
        <w:lastRenderedPageBreak/>
        <w:t xml:space="preserve">As such, it </w:t>
      </w:r>
      <w:proofErr w:type="gramStart"/>
      <w:r w:rsidRPr="00151B4E">
        <w:rPr>
          <w:rFonts w:ascii="Times New Roman" w:hAnsi="Times New Roman" w:cs="Times New Roman"/>
          <w:sz w:val="24"/>
          <w:szCs w:val="24"/>
          <w:lang w:val="en-US"/>
        </w:rPr>
        <w:t>can be argued</w:t>
      </w:r>
      <w:proofErr w:type="gramEnd"/>
      <w:r w:rsidRPr="00151B4E">
        <w:rPr>
          <w:rFonts w:ascii="Times New Roman" w:hAnsi="Times New Roman" w:cs="Times New Roman"/>
          <w:sz w:val="24"/>
          <w:szCs w:val="24"/>
          <w:lang w:val="en-US"/>
        </w:rPr>
        <w:t xml:space="preserve"> that both M and his family are aware of how such attained capital in time could potentially cause him to distance himself from his family. </w:t>
      </w:r>
    </w:p>
    <w:p w:rsidR="0063589D" w:rsidRPr="00151B4E" w:rsidRDefault="0063589D" w:rsidP="0063589D">
      <w:pPr>
        <w:spacing w:line="360" w:lineRule="auto"/>
        <w:ind w:left="851"/>
        <w:jc w:val="both"/>
        <w:rPr>
          <w:rFonts w:ascii="Times New Roman" w:hAnsi="Times New Roman" w:cs="Times New Roman"/>
          <w:sz w:val="24"/>
          <w:szCs w:val="24"/>
          <w:lang w:val="en-US"/>
        </w:rPr>
      </w:pPr>
      <w:r w:rsidRPr="00151B4E">
        <w:rPr>
          <w:rFonts w:ascii="Times New Roman" w:hAnsi="Times New Roman" w:cs="Times New Roman"/>
          <w:sz w:val="24"/>
          <w:szCs w:val="24"/>
          <w:lang w:val="en-US"/>
        </w:rPr>
        <w:t xml:space="preserve">Importantly, the element of arrogance also stands as a cornerstone in the “one-up/one-down” hypothesis presented by Edgar Schein (theoretical backdrop, p. 21). In line with this hypothesis, M exhibits a concern for the increasing grade-point average to create a distance between therapist and client, as the client might feel inferior to the </w:t>
      </w:r>
      <w:proofErr w:type="gramStart"/>
      <w:r w:rsidRPr="00151B4E">
        <w:rPr>
          <w:rFonts w:ascii="Times New Roman" w:hAnsi="Times New Roman" w:cs="Times New Roman"/>
          <w:sz w:val="24"/>
          <w:szCs w:val="24"/>
          <w:lang w:val="en-US"/>
        </w:rPr>
        <w:t>helpers</w:t>
      </w:r>
      <w:proofErr w:type="gramEnd"/>
      <w:r w:rsidRPr="00151B4E">
        <w:rPr>
          <w:rFonts w:ascii="Times New Roman" w:hAnsi="Times New Roman" w:cs="Times New Roman"/>
          <w:sz w:val="24"/>
          <w:szCs w:val="24"/>
          <w:lang w:val="en-US"/>
        </w:rPr>
        <w:t xml:space="preserve"> expertise; the exact predicament suggested by Schein. Accordingly, Schein comments that the humble recognition of such social dynamics lies at the kernel of the helping relationship and will be of great help when engaging in helping behavior. By acknowledging these dynamics, it will be easier to focus on the communic</w:t>
      </w:r>
      <w:r>
        <w:rPr>
          <w:rFonts w:ascii="Times New Roman" w:hAnsi="Times New Roman" w:cs="Times New Roman"/>
          <w:sz w:val="24"/>
          <w:szCs w:val="24"/>
          <w:lang w:val="en-US"/>
        </w:rPr>
        <w:t>ation process rather than</w:t>
      </w:r>
      <w:r w:rsidRPr="00151B4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51B4E">
        <w:rPr>
          <w:rFonts w:ascii="Times New Roman" w:hAnsi="Times New Roman" w:cs="Times New Roman"/>
          <w:sz w:val="24"/>
          <w:szCs w:val="24"/>
          <w:lang w:val="en-US"/>
        </w:rPr>
        <w:t xml:space="preserve">giving </w:t>
      </w:r>
      <w:r>
        <w:rPr>
          <w:rFonts w:ascii="Times New Roman" w:hAnsi="Times New Roman" w:cs="Times New Roman"/>
          <w:sz w:val="24"/>
          <w:szCs w:val="24"/>
          <w:lang w:val="en-US"/>
        </w:rPr>
        <w:t xml:space="preserve">advices” </w:t>
      </w:r>
      <w:r w:rsidRPr="00151B4E">
        <w:rPr>
          <w:rFonts w:ascii="Times New Roman" w:hAnsi="Times New Roman" w:cs="Times New Roman"/>
          <w:sz w:val="24"/>
          <w:szCs w:val="24"/>
          <w:lang w:val="en-US"/>
        </w:rPr>
        <w:t xml:space="preserve">often associated with the “doctor-role”. Furthermore, such acknowledgments could in fact minimize the possibility to </w:t>
      </w:r>
      <w:proofErr w:type="gramStart"/>
      <w:r w:rsidRPr="00151B4E">
        <w:rPr>
          <w:rFonts w:ascii="Times New Roman" w:hAnsi="Times New Roman" w:cs="Times New Roman"/>
          <w:sz w:val="24"/>
          <w:szCs w:val="24"/>
          <w:lang w:val="en-US"/>
        </w:rPr>
        <w:t>be perceived</w:t>
      </w:r>
      <w:proofErr w:type="gramEnd"/>
      <w:r w:rsidRPr="00151B4E">
        <w:rPr>
          <w:rFonts w:ascii="Times New Roman" w:hAnsi="Times New Roman" w:cs="Times New Roman"/>
          <w:sz w:val="24"/>
          <w:szCs w:val="24"/>
          <w:lang w:val="en-US"/>
        </w:rPr>
        <w:t xml:space="preserve"> as arrogant and will as such create a climate that promotes a constructive helping process (theoretical backdrop, p. 23). </w:t>
      </w:r>
    </w:p>
    <w:p w:rsidR="0063589D" w:rsidRDefault="0063589D" w:rsidP="0063589D">
      <w:pPr>
        <w:rPr>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691518" w:rsidRDefault="00691518" w:rsidP="0063589D">
      <w:pPr>
        <w:spacing w:line="360" w:lineRule="auto"/>
        <w:ind w:left="851"/>
        <w:jc w:val="both"/>
        <w:rPr>
          <w:rFonts w:ascii="Times New Roman" w:hAnsi="Times New Roman" w:cs="Times New Roman"/>
          <w:sz w:val="36"/>
          <w:szCs w:val="36"/>
          <w:lang w:val="en-US"/>
        </w:rPr>
      </w:pPr>
    </w:p>
    <w:p w:rsidR="00212D40" w:rsidRPr="00212D40" w:rsidRDefault="00212D40" w:rsidP="00212D40">
      <w:pPr>
        <w:rPr>
          <w:lang w:val="en-US"/>
        </w:rPr>
      </w:pPr>
    </w:p>
    <w:p w:rsidR="0063589D" w:rsidRDefault="0063589D" w:rsidP="00691518">
      <w:pPr>
        <w:pStyle w:val="Overskrift1"/>
      </w:pPr>
      <w:bookmarkStart w:id="42" w:name="_Toc388479503"/>
      <w:r w:rsidRPr="00817AED">
        <w:lastRenderedPageBreak/>
        <w:t>Discussion</w:t>
      </w:r>
      <w:bookmarkEnd w:id="42"/>
      <w:r w:rsidR="00691518">
        <w:t xml:space="preserve"> </w:t>
      </w:r>
    </w:p>
    <w:p w:rsidR="00691518" w:rsidRPr="00691518" w:rsidRDefault="00691518" w:rsidP="00691518">
      <w:pPr>
        <w:rPr>
          <w:lang w:val="en-US"/>
        </w:rPr>
      </w:pPr>
    </w:p>
    <w:p w:rsidR="00691518" w:rsidRPr="00691518" w:rsidRDefault="00691518" w:rsidP="00691518">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US"/>
        </w:rPr>
      </w:pPr>
      <w:r w:rsidRPr="00691518">
        <w:rPr>
          <w:rFonts w:ascii="Times New Roman" w:hAnsi="Times New Roman" w:cs="Times New Roman"/>
          <w:position w:val="4"/>
          <w:sz w:val="89"/>
          <w:szCs w:val="24"/>
          <w:lang w:val="en-US"/>
        </w:rPr>
        <w:t>V.</w:t>
      </w:r>
    </w:p>
    <w:p w:rsidR="0063589D" w:rsidRPr="00817AED" w:rsidRDefault="0063589D" w:rsidP="0063589D">
      <w:pPr>
        <w:spacing w:line="360" w:lineRule="auto"/>
        <w:ind w:left="851"/>
        <w:jc w:val="both"/>
        <w:rPr>
          <w:rFonts w:ascii="Times New Roman" w:hAnsi="Times New Roman" w:cs="Times New Roman"/>
          <w:sz w:val="24"/>
          <w:szCs w:val="24"/>
          <w:lang w:val="en-US"/>
        </w:rPr>
      </w:pPr>
      <w:r w:rsidRPr="00817AED">
        <w:rPr>
          <w:rFonts w:ascii="Times New Roman" w:hAnsi="Times New Roman" w:cs="Times New Roman"/>
          <w:sz w:val="24"/>
          <w:szCs w:val="24"/>
          <w:lang w:val="en-US"/>
        </w:rPr>
        <w:t>After having charted the thematic map that emerged in</w:t>
      </w:r>
      <w:r>
        <w:rPr>
          <w:rFonts w:ascii="Times New Roman" w:hAnsi="Times New Roman" w:cs="Times New Roman"/>
          <w:sz w:val="24"/>
          <w:szCs w:val="24"/>
          <w:lang w:val="en-US"/>
        </w:rPr>
        <w:t xml:space="preserve"> the</w:t>
      </w:r>
      <w:r w:rsidRPr="00817AED">
        <w:rPr>
          <w:rFonts w:ascii="Times New Roman" w:hAnsi="Times New Roman" w:cs="Times New Roman"/>
          <w:sz w:val="24"/>
          <w:szCs w:val="24"/>
          <w:lang w:val="en-US"/>
        </w:rPr>
        <w:t xml:space="preserve"> process of analyzing the interviews, the following chapter will seek to discuss the relevance and applicability of the research question in the wake of these findings.</w:t>
      </w:r>
      <w:r>
        <w:rPr>
          <w:rFonts w:ascii="Times New Roman" w:hAnsi="Times New Roman" w:cs="Times New Roman"/>
          <w:sz w:val="24"/>
          <w:szCs w:val="24"/>
          <w:lang w:val="en-US"/>
        </w:rPr>
        <w:t xml:space="preserve"> For practical reasons, the research question </w:t>
      </w:r>
      <w:proofErr w:type="gramStart"/>
      <w:r>
        <w:rPr>
          <w:rFonts w:ascii="Times New Roman" w:hAnsi="Times New Roman" w:cs="Times New Roman"/>
          <w:sz w:val="24"/>
          <w:szCs w:val="24"/>
          <w:lang w:val="en-US"/>
        </w:rPr>
        <w:t>is rendered</w:t>
      </w:r>
      <w:proofErr w:type="gramEnd"/>
      <w:r>
        <w:rPr>
          <w:rFonts w:ascii="Times New Roman" w:hAnsi="Times New Roman" w:cs="Times New Roman"/>
          <w:sz w:val="24"/>
          <w:szCs w:val="24"/>
          <w:lang w:val="en-US"/>
        </w:rPr>
        <w:t xml:space="preserve"> below. </w:t>
      </w:r>
    </w:p>
    <w:p w:rsidR="0063589D" w:rsidRDefault="0063589D" w:rsidP="0063589D">
      <w:pPr>
        <w:spacing w:line="360" w:lineRule="auto"/>
        <w:ind w:left="851"/>
        <w:jc w:val="both"/>
        <w:rPr>
          <w:rFonts w:ascii="Times New Roman" w:hAnsi="Times New Roman" w:cs="Times New Roman"/>
          <w:sz w:val="24"/>
          <w:szCs w:val="24"/>
          <w:lang w:val="en-US"/>
        </w:rPr>
      </w:pPr>
      <w:r w:rsidRPr="00817AED">
        <w:rPr>
          <w:rFonts w:ascii="Times New Roman" w:hAnsi="Times New Roman" w:cs="Times New Roman"/>
          <w:b/>
          <w:sz w:val="24"/>
          <w:szCs w:val="24"/>
          <w:lang w:val="en-US"/>
        </w:rPr>
        <w:t>To what extent can the increasing average grade point for enrolling into psychology courses elicit elitist attitudes among psychology students and how could such attitudes potentially influence psychological practices</w:t>
      </w:r>
      <w:r>
        <w:rPr>
          <w:rFonts w:ascii="Times New Roman" w:hAnsi="Times New Roman" w:cs="Times New Roman"/>
          <w:sz w:val="24"/>
          <w:szCs w:val="24"/>
          <w:lang w:val="en-US"/>
        </w:rPr>
        <w:t>.</w:t>
      </w: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commented in the introduction to the thesis, the desire to look closer at the possible link between elitism and the grade point needed to enroll in a psychology program derives largely from personal experiences from everyday life along with an acknowledgement of the uncanny negligence that this possible connection has received. Notably, very little research can be found on similar topics, despite the decade old notions presented by Bourdieu and </w:t>
      </w:r>
      <w:proofErr w:type="spellStart"/>
      <w:r>
        <w:rPr>
          <w:rFonts w:ascii="Times New Roman" w:hAnsi="Times New Roman" w:cs="Times New Roman"/>
          <w:sz w:val="24"/>
          <w:szCs w:val="24"/>
          <w:lang w:val="en-US"/>
        </w:rPr>
        <w:t>Passeron</w:t>
      </w:r>
      <w:proofErr w:type="spellEnd"/>
      <w:r>
        <w:rPr>
          <w:rFonts w:ascii="Times New Roman" w:hAnsi="Times New Roman" w:cs="Times New Roman"/>
          <w:sz w:val="24"/>
          <w:szCs w:val="24"/>
          <w:lang w:val="en-US"/>
        </w:rPr>
        <w:t xml:space="preserve"> (2006), which links prominent educations with prestige, cultural capital and superiority, which according to both Rogers (1973) and Schein (2009) are qualities that to a large extent contradicts the elements that constitutes </w:t>
      </w:r>
      <w:r w:rsidRPr="005E562F">
        <w:rPr>
          <w:rFonts w:ascii="Times New Roman" w:hAnsi="Times New Roman" w:cs="Times New Roman"/>
          <w:i/>
          <w:sz w:val="24"/>
          <w:szCs w:val="24"/>
          <w:lang w:val="en-US"/>
        </w:rPr>
        <w:t>the helping relationship</w:t>
      </w:r>
      <w:r>
        <w:rPr>
          <w:rFonts w:ascii="Times New Roman" w:hAnsi="Times New Roman" w:cs="Times New Roman"/>
          <w:sz w:val="24"/>
          <w:szCs w:val="24"/>
          <w:lang w:val="en-US"/>
        </w:rPr>
        <w:t xml:space="preserve">. For this reason, it can be argued that the increasingly high grade point needed to enroll in a psychology program beget somewhat of a paradox that has received remarkably little attention. Based on these notions and the subsequent interviews, I ask; can a new generation of psychologists that enrolls partly because of prestige, benefits and exclusiveness do justice to a discipline that to a great extent relies on humility, unpretentiousness and an acceptance of one’s own ignorance to achieve promising results? Is it possible that the grade point needed to enroll attracts a generation of obedient achievers and high-fliers that excels at reproducing theories and live up to the expectations set by the graduating departments, but </w:t>
      </w:r>
      <w:r w:rsidRPr="005B7B26">
        <w:rPr>
          <w:rFonts w:ascii="Times New Roman" w:hAnsi="Times New Roman" w:cs="Times New Roman"/>
          <w:i/>
          <w:sz w:val="24"/>
          <w:szCs w:val="24"/>
          <w:lang w:val="en-US"/>
        </w:rPr>
        <w:t>fails</w:t>
      </w:r>
      <w:r>
        <w:rPr>
          <w:rFonts w:ascii="Times New Roman" w:hAnsi="Times New Roman" w:cs="Times New Roman"/>
          <w:sz w:val="24"/>
          <w:szCs w:val="24"/>
          <w:lang w:val="en-US"/>
        </w:rPr>
        <w:t xml:space="preserve"> to revitalize the discipline and to think anew? Moreover, do we dare to face the possibility that this grade point could potentially fashion an elitist coterie of psychologists who to a greater and greater extent safeguards their authorizations, frown upon unlicensed helpers and lack incentives to oppose conventions of right and wrong for the sake of rejuvenation and advancement of the psychological discipline? These questions deserve a place in the limelight as they </w:t>
      </w:r>
      <w:r>
        <w:rPr>
          <w:rFonts w:ascii="Times New Roman" w:hAnsi="Times New Roman" w:cs="Times New Roman"/>
          <w:sz w:val="24"/>
          <w:szCs w:val="24"/>
          <w:lang w:val="en-US"/>
        </w:rPr>
        <w:lastRenderedPageBreak/>
        <w:t xml:space="preserve">address a prevailing and unfortunate tendency of our time that has come about so silently that its implications seemingly </w:t>
      </w:r>
      <w:proofErr w:type="gramStart"/>
      <w:r>
        <w:rPr>
          <w:rFonts w:ascii="Times New Roman" w:hAnsi="Times New Roman" w:cs="Times New Roman"/>
          <w:sz w:val="24"/>
          <w:szCs w:val="24"/>
          <w:lang w:val="en-US"/>
        </w:rPr>
        <w:t>have been ignored</w:t>
      </w:r>
      <w:proofErr w:type="gramEnd"/>
      <w:r>
        <w:rPr>
          <w:rFonts w:ascii="Times New Roman" w:hAnsi="Times New Roman" w:cs="Times New Roman"/>
          <w:sz w:val="24"/>
          <w:szCs w:val="24"/>
          <w:lang w:val="en-US"/>
        </w:rPr>
        <w:t xml:space="preserve">. However, this neglect is perhaps </w:t>
      </w:r>
      <w:r w:rsidRPr="006A3FA7">
        <w:rPr>
          <w:rFonts w:ascii="Times New Roman" w:hAnsi="Times New Roman" w:cs="Times New Roman"/>
          <w:i/>
          <w:sz w:val="24"/>
          <w:szCs w:val="24"/>
          <w:lang w:val="en-US"/>
        </w:rPr>
        <w:t>not</w:t>
      </w:r>
      <w:r>
        <w:rPr>
          <w:rFonts w:ascii="Times New Roman" w:hAnsi="Times New Roman" w:cs="Times New Roman"/>
          <w:sz w:val="24"/>
          <w:szCs w:val="24"/>
          <w:lang w:val="en-US"/>
        </w:rPr>
        <w:t xml:space="preserve"> very curios considering that the psychologists themselves have very little to gain from undermining their authorization and questioning the ways of the graduating departments who provide these authorizations with exclusive benefits to match. After all, which psychologist would devalue their years of schooling to the acknowledgement that their much sought-after authorization represents a dated discipline that could in fact be lagging several laps behind, as suggested by Carl Rogers (1973, p. 382). In the following, we will have a closer look at how elitism among psychology students could be considered </w:t>
      </w:r>
      <w:proofErr w:type="gramStart"/>
      <w:r w:rsidRPr="002869EB">
        <w:rPr>
          <w:rFonts w:ascii="Times New Roman" w:hAnsi="Times New Roman" w:cs="Times New Roman"/>
          <w:i/>
          <w:sz w:val="24"/>
          <w:szCs w:val="24"/>
          <w:lang w:val="en-US"/>
        </w:rPr>
        <w:t>a necessary evil</w:t>
      </w:r>
      <w:proofErr w:type="gramEnd"/>
      <w:r>
        <w:rPr>
          <w:rFonts w:ascii="Times New Roman" w:hAnsi="Times New Roman" w:cs="Times New Roman"/>
          <w:sz w:val="24"/>
          <w:szCs w:val="24"/>
          <w:lang w:val="en-US"/>
        </w:rPr>
        <w:t xml:space="preserve"> of a contemporary and individualized society that favors competence, accomplishments and self-actualization.  </w:t>
      </w:r>
    </w:p>
    <w:p w:rsidR="00212D40" w:rsidRDefault="00212D40" w:rsidP="0063589D">
      <w:pPr>
        <w:spacing w:line="360" w:lineRule="auto"/>
        <w:ind w:left="851"/>
        <w:jc w:val="both"/>
        <w:rPr>
          <w:rFonts w:ascii="Times New Roman" w:hAnsi="Times New Roman" w:cs="Times New Roman"/>
          <w:sz w:val="24"/>
          <w:szCs w:val="24"/>
          <w:lang w:val="en-US"/>
        </w:rPr>
      </w:pPr>
    </w:p>
    <w:p w:rsidR="0063589D" w:rsidRDefault="0063589D" w:rsidP="00212D40">
      <w:pPr>
        <w:pStyle w:val="Overskrift2"/>
      </w:pPr>
      <w:bookmarkStart w:id="43" w:name="_Toc388479504"/>
      <w:r>
        <w:t>An evil of our time?</w:t>
      </w:r>
      <w:bookmarkEnd w:id="43"/>
    </w:p>
    <w:p w:rsidR="00212D40" w:rsidRPr="00212D40" w:rsidRDefault="00212D40" w:rsidP="00212D40">
      <w:pPr>
        <w:rPr>
          <w:lang w:val="en-US"/>
        </w:rPr>
      </w:pP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stated by </w:t>
      </w:r>
      <w:proofErr w:type="spellStart"/>
      <w:r>
        <w:rPr>
          <w:rFonts w:ascii="Times New Roman" w:hAnsi="Times New Roman" w:cs="Times New Roman"/>
          <w:sz w:val="24"/>
          <w:szCs w:val="24"/>
          <w:lang w:val="en-US"/>
        </w:rPr>
        <w:t>Brinkmann</w:t>
      </w:r>
      <w:proofErr w:type="spellEnd"/>
      <w:r>
        <w:rPr>
          <w:rFonts w:ascii="Times New Roman" w:hAnsi="Times New Roman" w:cs="Times New Roman"/>
          <w:sz w:val="24"/>
          <w:szCs w:val="24"/>
          <w:lang w:val="en-US"/>
        </w:rPr>
        <w:t xml:space="preserve"> (2008, p. 160), the commencement of the 21</w:t>
      </w:r>
      <w:r w:rsidRPr="008E73B8">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can be said to mark the age of the </w:t>
      </w:r>
      <w:r>
        <w:rPr>
          <w:rFonts w:ascii="Times New Roman" w:hAnsi="Times New Roman" w:cs="Times New Roman"/>
          <w:i/>
          <w:sz w:val="24"/>
          <w:szCs w:val="24"/>
          <w:lang w:val="en-US"/>
        </w:rPr>
        <w:t>accomplishing</w:t>
      </w:r>
      <w:r w:rsidRPr="008E73B8">
        <w:rPr>
          <w:rFonts w:ascii="Times New Roman" w:hAnsi="Times New Roman" w:cs="Times New Roman"/>
          <w:i/>
          <w:sz w:val="24"/>
          <w:szCs w:val="24"/>
          <w:lang w:val="en-US"/>
        </w:rPr>
        <w:t xml:space="preserve"> and </w:t>
      </w:r>
      <w:r>
        <w:rPr>
          <w:rFonts w:ascii="Times New Roman" w:hAnsi="Times New Roman" w:cs="Times New Roman"/>
          <w:i/>
          <w:sz w:val="24"/>
          <w:szCs w:val="24"/>
          <w:lang w:val="en-US"/>
        </w:rPr>
        <w:t>competent</w:t>
      </w:r>
      <w:r w:rsidRPr="008E73B8">
        <w:rPr>
          <w:rFonts w:ascii="Times New Roman" w:hAnsi="Times New Roman" w:cs="Times New Roman"/>
          <w:i/>
          <w:sz w:val="24"/>
          <w:szCs w:val="24"/>
          <w:lang w:val="en-US"/>
        </w:rPr>
        <w:t xml:space="preserve"> individual</w:t>
      </w:r>
      <w:r>
        <w:rPr>
          <w:rFonts w:ascii="Times New Roman" w:hAnsi="Times New Roman" w:cs="Times New Roman"/>
          <w:sz w:val="24"/>
          <w:szCs w:val="24"/>
          <w:lang w:val="en-US"/>
        </w:rPr>
        <w:t xml:space="preserve">. Long gone seems the days of Christian modesty and Victorian moral. Over the course of the past century, timeworn concepts of godly obedience have taken a substantial backseat to the dawning of a new era that favors another set of qualities. Where we once looked for a divine answer to our greatest questions, Bauman (2000) suggests that we now seem to turn to the new gods of society; the engineers, the doctors, the therapists, </w:t>
      </w:r>
      <w:r w:rsidRPr="00585981">
        <w:rPr>
          <w:rFonts w:ascii="Times New Roman" w:hAnsi="Times New Roman" w:cs="Times New Roman"/>
          <w:i/>
          <w:sz w:val="24"/>
          <w:szCs w:val="24"/>
          <w:lang w:val="en-US"/>
        </w:rPr>
        <w:t>the experts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to provide us with objective information and empirical evidence to the questions we seek answers to.</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the wake of “Gods demise”, the role of the expert seems to be progressively prominent, as the amount of doctorates and highly educated Americans has skyrockete</w:t>
      </w:r>
      <w:r w:rsidR="0027166A">
        <w:rPr>
          <w:rFonts w:ascii="Times New Roman" w:hAnsi="Times New Roman" w:cs="Times New Roman"/>
          <w:sz w:val="24"/>
          <w:szCs w:val="24"/>
          <w:lang w:val="en-US"/>
        </w:rPr>
        <w:t>d over the past 20 years</w:t>
      </w:r>
      <w:r w:rsidR="0027166A">
        <w:rPr>
          <w:rStyle w:val="Fotnotereferans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As stated by </w:t>
      </w:r>
      <w:proofErr w:type="spellStart"/>
      <w:r>
        <w:rPr>
          <w:rFonts w:ascii="Times New Roman" w:hAnsi="Times New Roman" w:cs="Times New Roman"/>
          <w:sz w:val="24"/>
          <w:szCs w:val="24"/>
          <w:lang w:val="en-US"/>
        </w:rPr>
        <w:t>Brinkmann</w:t>
      </w:r>
      <w:proofErr w:type="spellEnd"/>
      <w:r>
        <w:rPr>
          <w:rFonts w:ascii="Times New Roman" w:hAnsi="Times New Roman" w:cs="Times New Roman"/>
          <w:sz w:val="24"/>
          <w:szCs w:val="24"/>
          <w:lang w:val="en-US"/>
        </w:rPr>
        <w:t xml:space="preserve"> (2008), the desire to go further, to challenge ourselves and to attain new competence </w:t>
      </w:r>
      <w:proofErr w:type="gramStart"/>
      <w:r>
        <w:rPr>
          <w:rFonts w:ascii="Times New Roman" w:hAnsi="Times New Roman" w:cs="Times New Roman"/>
          <w:sz w:val="24"/>
          <w:szCs w:val="24"/>
          <w:lang w:val="en-US"/>
        </w:rPr>
        <w:t>is easily reflected</w:t>
      </w:r>
      <w:proofErr w:type="gramEnd"/>
      <w:r>
        <w:rPr>
          <w:rFonts w:ascii="Times New Roman" w:hAnsi="Times New Roman" w:cs="Times New Roman"/>
          <w:sz w:val="24"/>
          <w:szCs w:val="24"/>
          <w:lang w:val="en-US"/>
        </w:rPr>
        <w:t xml:space="preserve"> in a contemporary mantra that encourages self-actualization and personal development: “what a man </w:t>
      </w:r>
      <w:r>
        <w:rPr>
          <w:rFonts w:ascii="Times New Roman" w:hAnsi="Times New Roman" w:cs="Times New Roman"/>
          <w:i/>
          <w:sz w:val="24"/>
          <w:szCs w:val="24"/>
          <w:lang w:val="en-US"/>
        </w:rPr>
        <w:t xml:space="preserve">can </w:t>
      </w:r>
      <w:r w:rsidRPr="00E83035">
        <w:rPr>
          <w:rFonts w:ascii="Times New Roman" w:hAnsi="Times New Roman" w:cs="Times New Roman"/>
          <w:sz w:val="24"/>
          <w:szCs w:val="24"/>
          <w:lang w:val="en-US"/>
        </w:rPr>
        <w:t>be, he</w:t>
      </w:r>
      <w:r>
        <w:rPr>
          <w:rFonts w:ascii="Times New Roman" w:hAnsi="Times New Roman" w:cs="Times New Roman"/>
          <w:i/>
          <w:sz w:val="24"/>
          <w:szCs w:val="24"/>
          <w:lang w:val="en-US"/>
        </w:rPr>
        <w:t xml:space="preserve"> must </w:t>
      </w:r>
      <w:r w:rsidRPr="00E83035">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the wake of such tendencies, a number of educational programs have experienced a burst of applicants, causing the grade point needed to enroll to increase dramatically and as such, create a climate that encourages greater competition among the candidates. As only the candidates with the highest grade point from high school is allowed to enroll, whereas rejected candidates must settle for other study programs, this process can be seen in the light of Bourdieu’s description of </w:t>
      </w:r>
      <w:r w:rsidRPr="009A532F">
        <w:rPr>
          <w:rFonts w:ascii="Times New Roman" w:hAnsi="Times New Roman" w:cs="Times New Roman"/>
          <w:i/>
          <w:sz w:val="24"/>
          <w:szCs w:val="24"/>
          <w:lang w:val="en-US"/>
        </w:rPr>
        <w:t>social elimination</w:t>
      </w:r>
      <w:r>
        <w:rPr>
          <w:rFonts w:ascii="Times New Roman" w:hAnsi="Times New Roman" w:cs="Times New Roman"/>
          <w:sz w:val="24"/>
          <w:szCs w:val="24"/>
          <w:lang w:val="en-US"/>
        </w:rPr>
        <w:t xml:space="preserve"> (theoretical backdrop p. 11). Accordingly, this practice entails a reorientation from a </w:t>
      </w:r>
      <w:r w:rsidRPr="009A532F">
        <w:rPr>
          <w:rFonts w:ascii="Times New Roman" w:hAnsi="Times New Roman" w:cs="Times New Roman"/>
          <w:i/>
          <w:sz w:val="24"/>
          <w:szCs w:val="24"/>
          <w:lang w:val="en-US"/>
        </w:rPr>
        <w:t>social</w:t>
      </w:r>
      <w:r>
        <w:rPr>
          <w:rFonts w:ascii="Times New Roman" w:hAnsi="Times New Roman" w:cs="Times New Roman"/>
          <w:sz w:val="24"/>
          <w:szCs w:val="24"/>
          <w:lang w:val="en-US"/>
        </w:rPr>
        <w:t xml:space="preserve"> dissimilarity to an </w:t>
      </w:r>
      <w:r w:rsidRPr="009A532F">
        <w:rPr>
          <w:rFonts w:ascii="Times New Roman" w:hAnsi="Times New Roman" w:cs="Times New Roman"/>
          <w:i/>
          <w:sz w:val="24"/>
          <w:szCs w:val="24"/>
          <w:lang w:val="en-US"/>
        </w:rPr>
        <w:t>educational</w:t>
      </w:r>
      <w:r>
        <w:rPr>
          <w:rFonts w:ascii="Times New Roman" w:hAnsi="Times New Roman" w:cs="Times New Roman"/>
          <w:sz w:val="24"/>
          <w:szCs w:val="24"/>
          <w:lang w:val="en-US"/>
        </w:rPr>
        <w:t xml:space="preserve"> dissimilarity, which consequently conceal the very different possibilities these applicants have to gain higher education. Much like </w:t>
      </w:r>
      <w:r w:rsidRPr="001F713C">
        <w:rPr>
          <w:rFonts w:ascii="Times New Roman" w:hAnsi="Times New Roman" w:cs="Times New Roman"/>
          <w:i/>
          <w:sz w:val="24"/>
          <w:szCs w:val="24"/>
          <w:lang w:val="en-US"/>
        </w:rPr>
        <w:t>law</w:t>
      </w:r>
      <w:r>
        <w:rPr>
          <w:rFonts w:ascii="Times New Roman" w:hAnsi="Times New Roman" w:cs="Times New Roman"/>
          <w:sz w:val="24"/>
          <w:szCs w:val="24"/>
          <w:lang w:val="en-US"/>
        </w:rPr>
        <w:t xml:space="preserve"> and </w:t>
      </w:r>
      <w:r w:rsidRPr="001F713C">
        <w:rPr>
          <w:rFonts w:ascii="Times New Roman" w:hAnsi="Times New Roman" w:cs="Times New Roman"/>
          <w:i/>
          <w:sz w:val="24"/>
          <w:szCs w:val="24"/>
          <w:lang w:val="en-US"/>
        </w:rPr>
        <w:t>medicine</w:t>
      </w:r>
      <w:r>
        <w:rPr>
          <w:rFonts w:ascii="Times New Roman" w:hAnsi="Times New Roman" w:cs="Times New Roman"/>
          <w:sz w:val="24"/>
          <w:szCs w:val="24"/>
          <w:lang w:val="en-US"/>
        </w:rPr>
        <w:t>, psychology have come to represent a study program that for the last decade have been represented by what can be referred to as an academic elite, much as it also exemplified in the foregoing interviews. Curiously, this tendency could misleadingly present itself as solely constructive and beneficial as it guarantees the enrollment of only the most capable and academically enlightened students to bring the psychological discipline forward</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 widespread notion that is also observable in the interviews. As we will see, and as suggested by the theoretical backdrop, this tendency could however potentially have unforeseen consequences on how psychology is perceived by the public eye, how psychology is practiced and how the psychological discipline will evolve. </w:t>
      </w:r>
    </w:p>
    <w:p w:rsidR="0027166A" w:rsidRDefault="0027166A" w:rsidP="0063589D">
      <w:pPr>
        <w:spacing w:line="360" w:lineRule="auto"/>
        <w:ind w:left="851"/>
        <w:jc w:val="both"/>
        <w:rPr>
          <w:rFonts w:ascii="Times New Roman" w:hAnsi="Times New Roman" w:cs="Times New Roman"/>
          <w:sz w:val="24"/>
          <w:szCs w:val="24"/>
          <w:lang w:val="en-US"/>
        </w:rPr>
      </w:pPr>
    </w:p>
    <w:p w:rsidR="0063589D" w:rsidRDefault="0063589D" w:rsidP="0027166A">
      <w:pPr>
        <w:pStyle w:val="Overskrift2"/>
      </w:pPr>
      <w:bookmarkStart w:id="44" w:name="_Toc388479505"/>
      <w:r w:rsidRPr="00096375">
        <w:t>How ps</w:t>
      </w:r>
      <w:r>
        <w:t>ychology is perceived</w:t>
      </w:r>
      <w:bookmarkEnd w:id="44"/>
    </w:p>
    <w:p w:rsidR="0027166A" w:rsidRPr="0027166A" w:rsidRDefault="0027166A" w:rsidP="0027166A">
      <w:pPr>
        <w:rPr>
          <w:lang w:val="en-US"/>
        </w:rPr>
      </w:pP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turning to the interviews, it is possible to spot a number of excerpts that relates to other people’s perception of psychology and how the discipline </w:t>
      </w:r>
      <w:proofErr w:type="gramStart"/>
      <w:r>
        <w:rPr>
          <w:rFonts w:ascii="Times New Roman" w:hAnsi="Times New Roman" w:cs="Times New Roman"/>
          <w:sz w:val="24"/>
          <w:szCs w:val="24"/>
          <w:lang w:val="en-US"/>
        </w:rPr>
        <w:t>is perceived</w:t>
      </w:r>
      <w:proofErr w:type="gramEnd"/>
      <w:r>
        <w:rPr>
          <w:rFonts w:ascii="Times New Roman" w:hAnsi="Times New Roman" w:cs="Times New Roman"/>
          <w:sz w:val="24"/>
          <w:szCs w:val="24"/>
          <w:lang w:val="en-US"/>
        </w:rPr>
        <w:t xml:space="preserve"> by the public eye. Notably, both interviewees refer to a great deal of obliviousness regarding what the study program entails and insinuates that there are a number of misconceptions regarding what a psychologist can and cannot do. Curiously, both interviewees refer to such obliviousness as a being somewhat irritating and choose to dismiss it as ignorance when they </w:t>
      </w:r>
      <w:proofErr w:type="gramStart"/>
      <w:r>
        <w:rPr>
          <w:rFonts w:ascii="Times New Roman" w:hAnsi="Times New Roman" w:cs="Times New Roman"/>
          <w:sz w:val="24"/>
          <w:szCs w:val="24"/>
          <w:lang w:val="en-US"/>
        </w:rPr>
        <w:t>are confronted</w:t>
      </w:r>
      <w:proofErr w:type="gramEnd"/>
      <w:r>
        <w:rPr>
          <w:rFonts w:ascii="Times New Roman" w:hAnsi="Times New Roman" w:cs="Times New Roman"/>
          <w:sz w:val="24"/>
          <w:szCs w:val="24"/>
          <w:lang w:val="en-US"/>
        </w:rPr>
        <w:t xml:space="preserve"> with such fallacies during social gatherings. It is curious to see this tendency in the wake of the </w:t>
      </w:r>
      <w:proofErr w:type="spellStart"/>
      <w:r>
        <w:rPr>
          <w:rFonts w:ascii="Times New Roman" w:hAnsi="Times New Roman" w:cs="Times New Roman"/>
          <w:sz w:val="24"/>
          <w:szCs w:val="24"/>
          <w:lang w:val="en-US"/>
        </w:rPr>
        <w:t>Bourdieuian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framework which</w:t>
      </w:r>
      <w:proofErr w:type="gramEnd"/>
      <w:r>
        <w:rPr>
          <w:rFonts w:ascii="Times New Roman" w:hAnsi="Times New Roman" w:cs="Times New Roman"/>
          <w:sz w:val="24"/>
          <w:szCs w:val="24"/>
          <w:lang w:val="en-US"/>
        </w:rPr>
        <w:t xml:space="preserve"> stresses the significance of this “ambiguous veil” for the sake of upholding the legitimacy of the discipline (theoretical backdrop, p. 12). Accordingly, he stresses that an irrational mystification pertains all aspects of prestigious educations and that </w:t>
      </w:r>
      <w:r>
        <w:rPr>
          <w:rFonts w:ascii="Times New Roman" w:hAnsi="Times New Roman" w:cs="Times New Roman"/>
          <w:sz w:val="24"/>
          <w:szCs w:val="24"/>
          <w:lang w:val="en-US"/>
        </w:rPr>
        <w:lastRenderedPageBreak/>
        <w:t xml:space="preserve">intellectual competence </w:t>
      </w:r>
      <w:proofErr w:type="gramStart"/>
      <w:r>
        <w:rPr>
          <w:rFonts w:ascii="Times New Roman" w:hAnsi="Times New Roman" w:cs="Times New Roman"/>
          <w:sz w:val="24"/>
          <w:szCs w:val="24"/>
          <w:lang w:val="en-US"/>
        </w:rPr>
        <w:t>is often referred</w:t>
      </w:r>
      <w:proofErr w:type="gramEnd"/>
      <w:r>
        <w:rPr>
          <w:rFonts w:ascii="Times New Roman" w:hAnsi="Times New Roman" w:cs="Times New Roman"/>
          <w:sz w:val="24"/>
          <w:szCs w:val="24"/>
          <w:lang w:val="en-US"/>
        </w:rPr>
        <w:t xml:space="preserve"> to as a “gift” for the fortunate few, rather than something that can be attained by rational and methodological means (ibid.). Despite the vintage of this notion, the somewhat “supernatural” and otherwise oblivious assumptions about the psychological discipline that the interviewees refer to, could very well be examples of how the psychological discipline is perceived as being a “high cultural playground” that to a great extent lacks transparency and thus have been unsuccessful in bringing the discipline to “the masses”. The consequences of such tendencies could potentially become more problematic than most contemporary psychologists would like to acknowledge, as it could amplify the already askew power balance between therapist and client and place the inquirer in an </w:t>
      </w:r>
      <w:proofErr w:type="gramStart"/>
      <w:r>
        <w:rPr>
          <w:rFonts w:ascii="Times New Roman" w:hAnsi="Times New Roman" w:cs="Times New Roman"/>
          <w:sz w:val="24"/>
          <w:szCs w:val="24"/>
          <w:lang w:val="en-US"/>
        </w:rPr>
        <w:t>even more inferior</w:t>
      </w:r>
      <w:proofErr w:type="gramEnd"/>
      <w:r>
        <w:rPr>
          <w:rFonts w:ascii="Times New Roman" w:hAnsi="Times New Roman" w:cs="Times New Roman"/>
          <w:sz w:val="24"/>
          <w:szCs w:val="24"/>
          <w:lang w:val="en-US"/>
        </w:rPr>
        <w:t xml:space="preserve"> position when placed before a psychologist. Accordingly, by not being transparent about what the discipline can offer and by not bringing psychology to “the masses”, a potential gap could emerge between the inquirers and the discipline that could greatly harm the disciplines reputation and overall applicability in the eye of the public. In the context of a humanistic framework, the importance of refraining from </w:t>
      </w:r>
      <w:proofErr w:type="gramStart"/>
      <w:r>
        <w:rPr>
          <w:rFonts w:ascii="Times New Roman" w:hAnsi="Times New Roman" w:cs="Times New Roman"/>
          <w:sz w:val="24"/>
          <w:szCs w:val="24"/>
          <w:lang w:val="en-US"/>
        </w:rPr>
        <w:t>being perceived</w:t>
      </w:r>
      <w:proofErr w:type="gramEnd"/>
      <w:r>
        <w:rPr>
          <w:rFonts w:ascii="Times New Roman" w:hAnsi="Times New Roman" w:cs="Times New Roman"/>
          <w:sz w:val="24"/>
          <w:szCs w:val="24"/>
          <w:lang w:val="en-US"/>
        </w:rPr>
        <w:t xml:space="preserve"> as a discipline solely for the academic elite should not be undermined, as it represents a potentially severe shortcoming that sadly has received little attention in the wake of the significantly increasing grade point needed to enroll in psychology programs across Scandinavian universities.</w:t>
      </w:r>
    </w:p>
    <w:p w:rsidR="0027166A" w:rsidRDefault="0027166A" w:rsidP="0063589D">
      <w:pPr>
        <w:spacing w:line="360" w:lineRule="auto"/>
        <w:ind w:left="851"/>
        <w:jc w:val="both"/>
        <w:rPr>
          <w:rFonts w:ascii="Times New Roman" w:hAnsi="Times New Roman" w:cs="Times New Roman"/>
          <w:sz w:val="24"/>
          <w:szCs w:val="24"/>
          <w:lang w:val="en-US"/>
        </w:rPr>
      </w:pPr>
    </w:p>
    <w:p w:rsidR="0063589D" w:rsidRDefault="0063589D" w:rsidP="0027166A">
      <w:pPr>
        <w:pStyle w:val="Overskrift2"/>
      </w:pPr>
      <w:bookmarkStart w:id="45" w:name="_Toc388479506"/>
      <w:r w:rsidRPr="00140333">
        <w:t>How psychology is practiced</w:t>
      </w:r>
      <w:bookmarkEnd w:id="45"/>
    </w:p>
    <w:p w:rsidR="0027166A" w:rsidRPr="0027166A" w:rsidRDefault="0027166A" w:rsidP="0027166A">
      <w:pPr>
        <w:rPr>
          <w:lang w:val="en-US"/>
        </w:rPr>
      </w:pP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Being used to working hard, creating disciplined work routines and living up to the standards set by the educational institutions, the interviewees clearly indicates a concern for everything they have not yet learned in their years studying psychology. One of the interviewees in particular (F) states that there is so much to learn that she is concerned how she will ever be able to grasp over the entire curriculum and how she will be able to take use of the knowledge she attains</w:t>
      </w:r>
      <w:r w:rsidR="00E62B68">
        <w:rPr>
          <w:rFonts w:ascii="Times New Roman" w:hAnsi="Times New Roman" w:cs="Times New Roman"/>
          <w:sz w:val="24"/>
          <w:szCs w:val="24"/>
          <w:lang w:val="en-US"/>
        </w:rPr>
        <w:t xml:space="preserve"> (appendix 2, line 305-307)</w:t>
      </w:r>
      <w:r>
        <w:rPr>
          <w:rFonts w:ascii="Times New Roman" w:hAnsi="Times New Roman" w:cs="Times New Roman"/>
          <w:sz w:val="24"/>
          <w:szCs w:val="24"/>
          <w:lang w:val="en-US"/>
        </w:rPr>
        <w:t xml:space="preserve">. It is curious to see this tendency in the wake of Edgar </w:t>
      </w:r>
      <w:proofErr w:type="spellStart"/>
      <w:r>
        <w:rPr>
          <w:rFonts w:ascii="Times New Roman" w:hAnsi="Times New Roman" w:cs="Times New Roman"/>
          <w:sz w:val="24"/>
          <w:szCs w:val="24"/>
          <w:lang w:val="en-US"/>
        </w:rPr>
        <w:t>Scheins</w:t>
      </w:r>
      <w:proofErr w:type="spellEnd"/>
      <w:r>
        <w:rPr>
          <w:rFonts w:ascii="Times New Roman" w:hAnsi="Times New Roman" w:cs="Times New Roman"/>
          <w:sz w:val="24"/>
          <w:szCs w:val="24"/>
          <w:lang w:val="en-US"/>
        </w:rPr>
        <w:t xml:space="preserve"> acknowledgement of </w:t>
      </w:r>
      <w:r w:rsidRPr="008E1BDE">
        <w:rPr>
          <w:rFonts w:ascii="Times New Roman" w:hAnsi="Times New Roman" w:cs="Times New Roman"/>
          <w:i/>
          <w:sz w:val="24"/>
          <w:szCs w:val="24"/>
          <w:lang w:val="en-US"/>
        </w:rPr>
        <w:t>less</w:t>
      </w:r>
      <w:r>
        <w:rPr>
          <w:rFonts w:ascii="Times New Roman" w:hAnsi="Times New Roman" w:cs="Times New Roman"/>
          <w:sz w:val="24"/>
          <w:szCs w:val="24"/>
          <w:lang w:val="en-US"/>
        </w:rPr>
        <w:t xml:space="preserve"> expertise, being </w:t>
      </w:r>
      <w:r w:rsidRPr="008E1BDE">
        <w:rPr>
          <w:rFonts w:ascii="Times New Roman" w:hAnsi="Times New Roman" w:cs="Times New Roman"/>
          <w:i/>
          <w:sz w:val="24"/>
          <w:szCs w:val="24"/>
          <w:lang w:val="en-US"/>
        </w:rPr>
        <w:t>more</w:t>
      </w:r>
      <w:r>
        <w:rPr>
          <w:rFonts w:ascii="Times New Roman" w:hAnsi="Times New Roman" w:cs="Times New Roman"/>
          <w:sz w:val="24"/>
          <w:szCs w:val="24"/>
          <w:lang w:val="en-US"/>
        </w:rPr>
        <w:t xml:space="preserve"> expertise when it comes to psychological practices (theoretical backdrop, p. 20). Accordingly, Schein stresses that our innate desire to flaunt our attained expert-knowledge represents a common pitfall, but also a deeply rooted reflex that </w:t>
      </w:r>
      <w:proofErr w:type="gramStart"/>
      <w:r>
        <w:rPr>
          <w:rFonts w:ascii="Times New Roman" w:hAnsi="Times New Roman" w:cs="Times New Roman"/>
          <w:sz w:val="24"/>
          <w:szCs w:val="24"/>
          <w:lang w:val="en-US"/>
        </w:rPr>
        <w:t>could be amplified</w:t>
      </w:r>
      <w:proofErr w:type="gramEnd"/>
      <w:r>
        <w:rPr>
          <w:rFonts w:ascii="Times New Roman" w:hAnsi="Times New Roman" w:cs="Times New Roman"/>
          <w:sz w:val="24"/>
          <w:szCs w:val="24"/>
          <w:lang w:val="en-US"/>
        </w:rPr>
        <w:t xml:space="preserve"> by the amount of knowledge we believe we possess (ibid., p. </w:t>
      </w:r>
      <w:r>
        <w:rPr>
          <w:rFonts w:ascii="Times New Roman" w:hAnsi="Times New Roman" w:cs="Times New Roman"/>
          <w:sz w:val="24"/>
          <w:szCs w:val="24"/>
          <w:lang w:val="en-US"/>
        </w:rPr>
        <w:lastRenderedPageBreak/>
        <w:t xml:space="preserve">21). Accordingly, the desire to attain as much knowledge possible for the sake of helping could potentially represent an untimely consequence of a new generation of psychology students that is used to relaying on their academic achievements and theoretical knowledge and accordingly have a great desire to take use of attained expertise and master it to perfection. As emphasized by Schein, the intentions of doing so is more often than not </w:t>
      </w:r>
      <w:proofErr w:type="gramStart"/>
      <w:r>
        <w:rPr>
          <w:rFonts w:ascii="Times New Roman" w:hAnsi="Times New Roman" w:cs="Times New Roman"/>
          <w:sz w:val="24"/>
          <w:szCs w:val="24"/>
          <w:lang w:val="en-US"/>
        </w:rPr>
        <w:t>well-meant</w:t>
      </w:r>
      <w:proofErr w:type="gramEnd"/>
      <w:r>
        <w:rPr>
          <w:rFonts w:ascii="Times New Roman" w:hAnsi="Times New Roman" w:cs="Times New Roman"/>
          <w:sz w:val="24"/>
          <w:szCs w:val="24"/>
          <w:lang w:val="en-US"/>
        </w:rPr>
        <w:t xml:space="preserve">, but as we have seen in the theoretical backdrop, such tendencies could lead to unfortunate consequences in terms of establishing the helping relationship. Moreover, it </w:t>
      </w:r>
      <w:proofErr w:type="gramStart"/>
      <w:r>
        <w:rPr>
          <w:rFonts w:ascii="Times New Roman" w:hAnsi="Times New Roman" w:cs="Times New Roman"/>
          <w:sz w:val="24"/>
          <w:szCs w:val="24"/>
          <w:lang w:val="en-US"/>
        </w:rPr>
        <w:t>can be a</w:t>
      </w:r>
      <w:r w:rsidR="0027166A">
        <w:rPr>
          <w:rFonts w:ascii="Times New Roman" w:hAnsi="Times New Roman" w:cs="Times New Roman"/>
          <w:sz w:val="24"/>
          <w:szCs w:val="24"/>
          <w:lang w:val="en-US"/>
        </w:rPr>
        <w:t>rgued</w:t>
      </w:r>
      <w:proofErr w:type="gramEnd"/>
      <w:r w:rsidR="0027166A">
        <w:rPr>
          <w:rFonts w:ascii="Times New Roman" w:hAnsi="Times New Roman" w:cs="Times New Roman"/>
          <w:sz w:val="24"/>
          <w:szCs w:val="24"/>
          <w:lang w:val="en-US"/>
        </w:rPr>
        <w:t xml:space="preserve"> that the nurturing of this</w:t>
      </w:r>
      <w:r>
        <w:rPr>
          <w:rFonts w:ascii="Times New Roman" w:hAnsi="Times New Roman" w:cs="Times New Roman"/>
          <w:sz w:val="24"/>
          <w:szCs w:val="24"/>
          <w:lang w:val="en-US"/>
        </w:rPr>
        <w:t xml:space="preserve"> doctor-role, as it is described by Schein (theoretical backdrop, p. 23), could also be considered the product of a vicious circle of our time. As described by both </w:t>
      </w:r>
      <w:proofErr w:type="spellStart"/>
      <w:r>
        <w:rPr>
          <w:rFonts w:ascii="Times New Roman" w:hAnsi="Times New Roman" w:cs="Times New Roman"/>
          <w:sz w:val="24"/>
          <w:szCs w:val="24"/>
          <w:lang w:val="en-US"/>
        </w:rPr>
        <w:t>Brinkmann</w:t>
      </w:r>
      <w:proofErr w:type="spellEnd"/>
      <w:r>
        <w:rPr>
          <w:rFonts w:ascii="Times New Roman" w:hAnsi="Times New Roman" w:cs="Times New Roman"/>
          <w:sz w:val="24"/>
          <w:szCs w:val="24"/>
          <w:lang w:val="en-US"/>
        </w:rPr>
        <w:t xml:space="preserve"> (2008) and Bauman (2000), we live in a time where academic expertise and claims about objectivism represents the hallmarks of proficiency</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 contemporary tendency that could easily encourage misuse of the doctor role in psychological practices. Accordingly, by persistently undertaking this doctor-role, this contemporary tendency </w:t>
      </w:r>
      <w:proofErr w:type="gramStart"/>
      <w:r>
        <w:rPr>
          <w:rFonts w:ascii="Times New Roman" w:hAnsi="Times New Roman" w:cs="Times New Roman"/>
          <w:sz w:val="24"/>
          <w:szCs w:val="24"/>
          <w:lang w:val="en-US"/>
        </w:rPr>
        <w:t>is further reinforced</w:t>
      </w:r>
      <w:proofErr w:type="gramEnd"/>
      <w:r>
        <w:rPr>
          <w:rFonts w:ascii="Times New Roman" w:hAnsi="Times New Roman" w:cs="Times New Roman"/>
          <w:sz w:val="24"/>
          <w:szCs w:val="24"/>
          <w:lang w:val="en-US"/>
        </w:rPr>
        <w:t xml:space="preserve">, making it difficult to break free from established patterns and undertake the timelier role of the “process consultant”, as Schein would suggest (theoretical backdrop, p. 23). These notions exemplifies how a new generation of psychology students could influence the way he discipline is practiced and how imperative it is for contemporary psychologist to have an astute eye for influential tendencies of our time.       </w:t>
      </w:r>
    </w:p>
    <w:p w:rsidR="0027166A" w:rsidRDefault="0027166A" w:rsidP="0063589D">
      <w:pPr>
        <w:spacing w:line="360" w:lineRule="auto"/>
        <w:ind w:left="851"/>
        <w:jc w:val="both"/>
        <w:rPr>
          <w:rFonts w:ascii="Times New Roman" w:hAnsi="Times New Roman" w:cs="Times New Roman"/>
          <w:sz w:val="24"/>
          <w:szCs w:val="24"/>
          <w:lang w:val="en-US"/>
        </w:rPr>
      </w:pPr>
    </w:p>
    <w:p w:rsidR="0027166A" w:rsidRDefault="0063589D" w:rsidP="0027166A">
      <w:pPr>
        <w:pStyle w:val="Overskrift2"/>
      </w:pPr>
      <w:bookmarkStart w:id="46" w:name="_Toc388479507"/>
      <w:r w:rsidRPr="00BA734B">
        <w:t>How</w:t>
      </w:r>
      <w:r w:rsidR="0027166A">
        <w:t xml:space="preserve"> psychology will evolve</w:t>
      </w:r>
      <w:bookmarkEnd w:id="46"/>
      <w:r w:rsidRPr="00BA734B">
        <w:t xml:space="preserve"> </w:t>
      </w:r>
    </w:p>
    <w:p w:rsidR="0063589D" w:rsidRDefault="0063589D" w:rsidP="0027166A">
      <w:pPr>
        <w:pStyle w:val="Overskrift2"/>
      </w:pPr>
      <w:r w:rsidRPr="00BA734B">
        <w:t xml:space="preserve">  </w:t>
      </w:r>
    </w:p>
    <w:p w:rsidR="0063589D" w:rsidRDefault="0063589D" w:rsidP="0063589D">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described by both </w:t>
      </w:r>
      <w:proofErr w:type="spellStart"/>
      <w:r>
        <w:rPr>
          <w:rFonts w:ascii="Times New Roman" w:hAnsi="Times New Roman" w:cs="Times New Roman"/>
          <w:sz w:val="24"/>
          <w:szCs w:val="24"/>
          <w:lang w:val="en-US"/>
        </w:rPr>
        <w:t>Kvale</w:t>
      </w:r>
      <w:proofErr w:type="spellEnd"/>
      <w:r>
        <w:rPr>
          <w:rFonts w:ascii="Times New Roman" w:hAnsi="Times New Roman" w:cs="Times New Roman"/>
          <w:sz w:val="24"/>
          <w:szCs w:val="24"/>
          <w:lang w:val="en-US"/>
        </w:rPr>
        <w:t xml:space="preserve"> (2003, p. 579) and </w:t>
      </w:r>
      <w:proofErr w:type="spellStart"/>
      <w:r>
        <w:rPr>
          <w:rFonts w:ascii="Times New Roman" w:hAnsi="Times New Roman" w:cs="Times New Roman"/>
          <w:sz w:val="24"/>
          <w:szCs w:val="24"/>
          <w:lang w:val="en-US"/>
        </w:rPr>
        <w:t>Brinkmann</w:t>
      </w:r>
      <w:proofErr w:type="spellEnd"/>
      <w:r>
        <w:rPr>
          <w:rFonts w:ascii="Times New Roman" w:hAnsi="Times New Roman" w:cs="Times New Roman"/>
          <w:sz w:val="24"/>
          <w:szCs w:val="24"/>
          <w:lang w:val="en-US"/>
        </w:rPr>
        <w:t xml:space="preserve"> (2008, p. 86), psychology should be considered a cultural and historical activity that </w:t>
      </w:r>
      <w:proofErr w:type="gramStart"/>
      <w:r>
        <w:rPr>
          <w:rFonts w:ascii="Times New Roman" w:hAnsi="Times New Roman" w:cs="Times New Roman"/>
          <w:sz w:val="24"/>
          <w:szCs w:val="24"/>
          <w:lang w:val="en-US"/>
        </w:rPr>
        <w:t>to a great extent</w:t>
      </w:r>
      <w:proofErr w:type="gramEnd"/>
      <w:r>
        <w:rPr>
          <w:rFonts w:ascii="Times New Roman" w:hAnsi="Times New Roman" w:cs="Times New Roman"/>
          <w:sz w:val="24"/>
          <w:szCs w:val="24"/>
          <w:lang w:val="en-US"/>
        </w:rPr>
        <w:t xml:space="preserve"> is reflected by contemporary tendencies. As such, it is timely to assume that shifting cultural premises will influence styles of both psychological research and practice, as it </w:t>
      </w:r>
      <w:proofErr w:type="gramStart"/>
      <w:r>
        <w:rPr>
          <w:rFonts w:ascii="Times New Roman" w:hAnsi="Times New Roman" w:cs="Times New Roman"/>
          <w:sz w:val="24"/>
          <w:szCs w:val="24"/>
          <w:lang w:val="en-US"/>
        </w:rPr>
        <w:t>is exemplified</w:t>
      </w:r>
      <w:proofErr w:type="gramEnd"/>
      <w:r>
        <w:rPr>
          <w:rFonts w:ascii="Times New Roman" w:hAnsi="Times New Roman" w:cs="Times New Roman"/>
          <w:sz w:val="24"/>
          <w:szCs w:val="24"/>
          <w:lang w:val="en-US"/>
        </w:rPr>
        <w:t xml:space="preserve"> above. On this note however, Rogers stresses the vital importance of occasionally “lifting the view” for the sake of being consciously aware of how such contemporary tendencies influence the discipline and to speak out and oppose these when it is found necessary (theoretical backdrop, p. 17). As such, the importance of the “rebellious psychology student” </w:t>
      </w:r>
      <w:proofErr w:type="gramStart"/>
      <w:r>
        <w:rPr>
          <w:rFonts w:ascii="Times New Roman" w:hAnsi="Times New Roman" w:cs="Times New Roman"/>
          <w:sz w:val="24"/>
          <w:szCs w:val="24"/>
          <w:lang w:val="en-US"/>
        </w:rPr>
        <w:t>should not be undermined</w:t>
      </w:r>
      <w:proofErr w:type="gramEnd"/>
      <w:r>
        <w:rPr>
          <w:rFonts w:ascii="Times New Roman" w:hAnsi="Times New Roman" w:cs="Times New Roman"/>
          <w:sz w:val="24"/>
          <w:szCs w:val="24"/>
          <w:lang w:val="en-US"/>
        </w:rPr>
        <w:t xml:space="preserve"> for the sake of questioning established routines, and opposing untimely and rigorous traditions set by </w:t>
      </w:r>
      <w:r>
        <w:rPr>
          <w:rFonts w:ascii="Times New Roman" w:hAnsi="Times New Roman" w:cs="Times New Roman"/>
          <w:sz w:val="24"/>
          <w:szCs w:val="24"/>
          <w:lang w:val="en-US"/>
        </w:rPr>
        <w:lastRenderedPageBreak/>
        <w:t xml:space="preserve">the educational institutions. By turning to the excerpts that relates to the concept of “good laced girls”, it would seem that the new generation of psychology students </w:t>
      </w:r>
      <w:proofErr w:type="gramStart"/>
      <w:r>
        <w:rPr>
          <w:rFonts w:ascii="Times New Roman" w:hAnsi="Times New Roman" w:cs="Times New Roman"/>
          <w:sz w:val="24"/>
          <w:szCs w:val="24"/>
          <w:lang w:val="en-US"/>
        </w:rPr>
        <w:t>to a large extent</w:t>
      </w:r>
      <w:proofErr w:type="gramEnd"/>
      <w:r>
        <w:rPr>
          <w:rFonts w:ascii="Times New Roman" w:hAnsi="Times New Roman" w:cs="Times New Roman"/>
          <w:sz w:val="24"/>
          <w:szCs w:val="24"/>
          <w:lang w:val="en-US"/>
        </w:rPr>
        <w:t xml:space="preserve"> lacks this element of rebelliousness and have very few incentives to change the discipline or challenge prevailing conventions. It </w:t>
      </w:r>
      <w:proofErr w:type="gramStart"/>
      <w:r>
        <w:rPr>
          <w:rFonts w:ascii="Times New Roman" w:hAnsi="Times New Roman" w:cs="Times New Roman"/>
          <w:sz w:val="24"/>
          <w:szCs w:val="24"/>
          <w:lang w:val="en-US"/>
        </w:rPr>
        <w:t>can be argued</w:t>
      </w:r>
      <w:proofErr w:type="gramEnd"/>
      <w:r>
        <w:rPr>
          <w:rFonts w:ascii="Times New Roman" w:hAnsi="Times New Roman" w:cs="Times New Roman"/>
          <w:sz w:val="24"/>
          <w:szCs w:val="24"/>
          <w:lang w:val="en-US"/>
        </w:rPr>
        <w:t xml:space="preserve"> that the benefits, the straight-forwardness of the program and the safety-elements that the interviewees refer to, constitutes a troublesome comfort zone that eradicates any incentive to oppose potential shortcomings and untimely tendencies. This assumption </w:t>
      </w:r>
      <w:proofErr w:type="gramStart"/>
      <w:r>
        <w:rPr>
          <w:rFonts w:ascii="Times New Roman" w:hAnsi="Times New Roman" w:cs="Times New Roman"/>
          <w:sz w:val="24"/>
          <w:szCs w:val="24"/>
          <w:lang w:val="en-US"/>
        </w:rPr>
        <w:t>is further reinforced</w:t>
      </w:r>
      <w:proofErr w:type="gramEnd"/>
      <w:r>
        <w:rPr>
          <w:rFonts w:ascii="Times New Roman" w:hAnsi="Times New Roman" w:cs="Times New Roman"/>
          <w:sz w:val="24"/>
          <w:szCs w:val="24"/>
          <w:lang w:val="en-US"/>
        </w:rPr>
        <w:t xml:space="preserve"> by the interviewee’s description of psychology being an exceptionally safe and convenient choice of study program that will guarantee a well-paid job and positive prospects. Moreover, the interviewees description of the “good laced girl” being a disciplined student used to studying hard, perfecting knowledge and obeying authority for the sake of doing the right thing, underpins the assumption about the lack of “rebels” that enrolls in modern day psychology programs. From a humanistic perspective however, this tendency could be considered somewhat worrying for the sake of the </w:t>
      </w:r>
      <w:r w:rsidRPr="00AC1C78">
        <w:rPr>
          <w:rFonts w:ascii="Times New Roman" w:hAnsi="Times New Roman" w:cs="Times New Roman"/>
          <w:i/>
          <w:sz w:val="24"/>
          <w:szCs w:val="24"/>
          <w:lang w:val="en-US"/>
        </w:rPr>
        <w:t>development</w:t>
      </w:r>
      <w:r>
        <w:rPr>
          <w:rFonts w:ascii="Times New Roman" w:hAnsi="Times New Roman" w:cs="Times New Roman"/>
          <w:sz w:val="24"/>
          <w:szCs w:val="24"/>
          <w:lang w:val="en-US"/>
        </w:rPr>
        <w:t xml:space="preserve"> of the discipline. Notably, Carl Rogers emphasize that we as psychologists must dare to set a new agenda for the sake of </w:t>
      </w:r>
      <w:r w:rsidRPr="00AC1C78">
        <w:rPr>
          <w:rFonts w:ascii="Times New Roman" w:hAnsi="Times New Roman" w:cs="Times New Roman"/>
          <w:i/>
          <w:sz w:val="24"/>
          <w:szCs w:val="24"/>
          <w:lang w:val="en-US"/>
        </w:rPr>
        <w:t>creating the new</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rather than repairing the old, and that we must find courage to sweep away our procedures for authorization and credentials in favor of opening up to new understandings of what defines a competent psychologist (theoretical backdrop, p. 16). At the heart of this notion lies the assumption that we must dare to look to other disciplines for the sake of rejuvenation and not frown upon “unlicensed helpers” as we have much to learn from disciplines that </w:t>
      </w:r>
      <w:proofErr w:type="gramStart"/>
      <w:r>
        <w:rPr>
          <w:rFonts w:ascii="Times New Roman" w:hAnsi="Times New Roman" w:cs="Times New Roman"/>
          <w:sz w:val="24"/>
          <w:szCs w:val="24"/>
          <w:lang w:val="en-US"/>
        </w:rPr>
        <w:t>is not tied down</w:t>
      </w:r>
      <w:proofErr w:type="gramEnd"/>
      <w:r>
        <w:rPr>
          <w:rFonts w:ascii="Times New Roman" w:hAnsi="Times New Roman" w:cs="Times New Roman"/>
          <w:sz w:val="24"/>
          <w:szCs w:val="24"/>
          <w:lang w:val="en-US"/>
        </w:rPr>
        <w:t xml:space="preserve"> by rigid certification procedures (theoretical backdrop, p. 17). Accordingly, we </w:t>
      </w:r>
      <w:r w:rsidRPr="00B41989">
        <w:rPr>
          <w:rFonts w:ascii="Times New Roman" w:hAnsi="Times New Roman" w:cs="Times New Roman"/>
          <w:sz w:val="24"/>
          <w:szCs w:val="24"/>
          <w:lang w:val="en-US"/>
        </w:rPr>
        <w:t>must</w:t>
      </w:r>
      <w:r>
        <w:rPr>
          <w:rFonts w:ascii="Times New Roman" w:hAnsi="Times New Roman" w:cs="Times New Roman"/>
          <w:sz w:val="24"/>
          <w:szCs w:val="24"/>
          <w:lang w:val="en-US"/>
        </w:rPr>
        <w:t xml:space="preserve"> find the courage to see the possibilities that the modern day psychologist </w:t>
      </w:r>
      <w:r w:rsidRPr="00B41989">
        <w:rPr>
          <w:rFonts w:ascii="Times New Roman" w:hAnsi="Times New Roman" w:cs="Times New Roman"/>
          <w:i/>
          <w:sz w:val="24"/>
          <w:szCs w:val="24"/>
          <w:lang w:val="en-US"/>
        </w:rPr>
        <w:t>could</w:t>
      </w:r>
      <w:r>
        <w:rPr>
          <w:rFonts w:ascii="Times New Roman" w:hAnsi="Times New Roman" w:cs="Times New Roman"/>
          <w:sz w:val="24"/>
          <w:szCs w:val="24"/>
          <w:lang w:val="en-US"/>
        </w:rPr>
        <w:t xml:space="preserve"> be serving instead of becoming frozen solid in a discipline that defines itself in decade old terms. By not braking free from this frozen state, psychology could potentially remain a discipline that focuses on remedying the ill, rather than proactively engaging in the designing of a new society in which problems will be less frequent.  </w:t>
      </w:r>
    </w:p>
    <w:p w:rsidR="00974623" w:rsidRDefault="00974623" w:rsidP="0063589D">
      <w:pPr>
        <w:spacing w:line="360" w:lineRule="auto"/>
        <w:ind w:left="851"/>
        <w:jc w:val="both"/>
        <w:rPr>
          <w:rFonts w:ascii="Times New Roman" w:hAnsi="Times New Roman" w:cs="Times New Roman"/>
          <w:sz w:val="24"/>
          <w:szCs w:val="24"/>
          <w:lang w:val="en-US"/>
        </w:rPr>
      </w:pPr>
    </w:p>
    <w:p w:rsidR="0027166A" w:rsidRDefault="0027166A" w:rsidP="00974623">
      <w:pPr>
        <w:spacing w:line="360" w:lineRule="auto"/>
        <w:ind w:left="851"/>
        <w:jc w:val="both"/>
        <w:rPr>
          <w:rFonts w:ascii="Times New Roman" w:hAnsi="Times New Roman" w:cs="Times New Roman"/>
          <w:b/>
          <w:sz w:val="36"/>
          <w:szCs w:val="36"/>
          <w:lang w:val="en-US"/>
        </w:rPr>
      </w:pPr>
    </w:p>
    <w:p w:rsidR="00974623" w:rsidRDefault="00974623" w:rsidP="0027166A">
      <w:pPr>
        <w:pStyle w:val="Overskrift1"/>
      </w:pPr>
      <w:bookmarkStart w:id="47" w:name="_Toc388479508"/>
      <w:r w:rsidRPr="00B77724">
        <w:lastRenderedPageBreak/>
        <w:t>Conclusion</w:t>
      </w:r>
      <w:bookmarkEnd w:id="47"/>
    </w:p>
    <w:p w:rsidR="0027166A" w:rsidRPr="0027166A" w:rsidRDefault="0027166A" w:rsidP="0027166A">
      <w:pPr>
        <w:rPr>
          <w:lang w:val="en-US"/>
        </w:rPr>
      </w:pPr>
    </w:p>
    <w:p w:rsidR="0027166A" w:rsidRPr="0027166A" w:rsidRDefault="0027166A" w:rsidP="0027166A">
      <w:pPr>
        <w:keepNext/>
        <w:framePr w:dropCap="drop" w:lines="2" w:hSpace="170" w:wrap="around" w:vAnchor="text" w:hAnchor="text"/>
        <w:spacing w:after="0" w:line="827" w:lineRule="exact"/>
        <w:ind w:left="851"/>
        <w:jc w:val="both"/>
        <w:textAlignment w:val="baseline"/>
        <w:rPr>
          <w:rFonts w:ascii="Times New Roman" w:hAnsi="Times New Roman" w:cs="Times New Roman"/>
          <w:position w:val="4"/>
          <w:sz w:val="89"/>
          <w:szCs w:val="24"/>
          <w:lang w:val="en-US"/>
        </w:rPr>
      </w:pPr>
      <w:r w:rsidRPr="0027166A">
        <w:rPr>
          <w:rFonts w:ascii="Times New Roman" w:hAnsi="Times New Roman" w:cs="Times New Roman"/>
          <w:position w:val="4"/>
          <w:sz w:val="89"/>
          <w:szCs w:val="24"/>
          <w:lang w:val="en-US"/>
        </w:rPr>
        <w:t>VI.</w:t>
      </w:r>
    </w:p>
    <w:p w:rsidR="00974623" w:rsidRPr="005D3557" w:rsidRDefault="00974623" w:rsidP="00974623">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Notably, the desire to look closer at the possible prevalence of elitist attitudes among psychology students derived from personal experiences from everyday life and an personal understanding of elitism as a significant hindrance in psychological practices where the element of </w:t>
      </w:r>
      <w:r w:rsidRPr="00DA2498">
        <w:rPr>
          <w:rFonts w:ascii="Times New Roman" w:hAnsi="Times New Roman" w:cs="Times New Roman"/>
          <w:i/>
          <w:sz w:val="24"/>
          <w:szCs w:val="24"/>
          <w:lang w:val="en-US"/>
        </w:rPr>
        <w:t>helping</w:t>
      </w:r>
      <w:r>
        <w:rPr>
          <w:rFonts w:ascii="Times New Roman" w:hAnsi="Times New Roman" w:cs="Times New Roman"/>
          <w:sz w:val="24"/>
          <w:szCs w:val="24"/>
          <w:lang w:val="en-US"/>
        </w:rPr>
        <w:t xml:space="preserve"> is involved. By providing a theoretical backdrop to these assumptions, which </w:t>
      </w:r>
      <w:proofErr w:type="gramStart"/>
      <w:r>
        <w:rPr>
          <w:rFonts w:ascii="Times New Roman" w:hAnsi="Times New Roman" w:cs="Times New Roman"/>
          <w:sz w:val="24"/>
          <w:szCs w:val="24"/>
          <w:lang w:val="en-US"/>
        </w:rPr>
        <w:t>is based</w:t>
      </w:r>
      <w:proofErr w:type="gramEnd"/>
      <w:r>
        <w:rPr>
          <w:rFonts w:ascii="Times New Roman" w:hAnsi="Times New Roman" w:cs="Times New Roman"/>
          <w:sz w:val="24"/>
          <w:szCs w:val="24"/>
          <w:lang w:val="en-US"/>
        </w:rPr>
        <w:t xml:space="preserve"> on a humanistic framework, we have seen the possible consequences of elitism in psychological practices and how the grade point needed to enroll in psychology programs could elicit such attitudes among modern day psychology students.  </w:t>
      </w:r>
    </w:p>
    <w:p w:rsidR="00974623" w:rsidRDefault="00974623" w:rsidP="00974623">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conducting two semi-structured interviews with psychology students at the University of Oslo, four overarching themes </w:t>
      </w:r>
      <w:proofErr w:type="gramStart"/>
      <w:r>
        <w:rPr>
          <w:rFonts w:ascii="Times New Roman" w:hAnsi="Times New Roman" w:cs="Times New Roman"/>
          <w:sz w:val="24"/>
          <w:szCs w:val="24"/>
          <w:lang w:val="en-US"/>
        </w:rPr>
        <w:t>were identified</w:t>
      </w:r>
      <w:proofErr w:type="gramEnd"/>
      <w:r>
        <w:rPr>
          <w:rFonts w:ascii="Times New Roman" w:hAnsi="Times New Roman" w:cs="Times New Roman"/>
          <w:sz w:val="24"/>
          <w:szCs w:val="24"/>
          <w:lang w:val="en-US"/>
        </w:rPr>
        <w:t xml:space="preserve"> that relates to the role of the contemporary psychology student. By investigating these themes in the wake of a humanistic framework, it </w:t>
      </w:r>
      <w:proofErr w:type="gramStart"/>
      <w:r>
        <w:rPr>
          <w:rFonts w:ascii="Times New Roman" w:hAnsi="Times New Roman" w:cs="Times New Roman"/>
          <w:sz w:val="24"/>
          <w:szCs w:val="24"/>
          <w:lang w:val="en-US"/>
        </w:rPr>
        <w:t>can be argued</w:t>
      </w:r>
      <w:proofErr w:type="gramEnd"/>
      <w:r>
        <w:rPr>
          <w:rFonts w:ascii="Times New Roman" w:hAnsi="Times New Roman" w:cs="Times New Roman"/>
          <w:sz w:val="24"/>
          <w:szCs w:val="24"/>
          <w:lang w:val="en-US"/>
        </w:rPr>
        <w:t xml:space="preserve"> that elements of elitism is reflected in a number of these themes. Accordingly, the interviewees emphasize the element of prestige and recurrently comments on appraisals and recognition from peers and family as appealing factors for enrolling. Moreover, by commenting on the prevalence of “the Law of </w:t>
      </w:r>
      <w:proofErr w:type="spellStart"/>
      <w:r>
        <w:rPr>
          <w:rFonts w:ascii="Times New Roman" w:hAnsi="Times New Roman" w:cs="Times New Roman"/>
          <w:sz w:val="24"/>
          <w:szCs w:val="24"/>
          <w:lang w:val="en-US"/>
        </w:rPr>
        <w:t>Jante</w:t>
      </w:r>
      <w:proofErr w:type="spellEnd"/>
      <w:r>
        <w:rPr>
          <w:rFonts w:ascii="Times New Roman" w:hAnsi="Times New Roman" w:cs="Times New Roman"/>
          <w:sz w:val="24"/>
          <w:szCs w:val="24"/>
          <w:lang w:val="en-US"/>
        </w:rPr>
        <w:t xml:space="preserve">”, the fear of being perceived as arrogant and by describing psychology as somewhat superior to other social sciences, it can be argued that the bursting popularity of the study program has indeed influenced certain attitudes, not just among the students, but also in the eye of the public. This latter statement is based on the </w:t>
      </w:r>
      <w:proofErr w:type="gramStart"/>
      <w:r>
        <w:rPr>
          <w:rFonts w:ascii="Times New Roman" w:hAnsi="Times New Roman" w:cs="Times New Roman"/>
          <w:sz w:val="24"/>
          <w:szCs w:val="24"/>
          <w:lang w:val="en-US"/>
        </w:rPr>
        <w:t>interviewees</w:t>
      </w:r>
      <w:proofErr w:type="gramEnd"/>
      <w:r>
        <w:rPr>
          <w:rFonts w:ascii="Times New Roman" w:hAnsi="Times New Roman" w:cs="Times New Roman"/>
          <w:sz w:val="24"/>
          <w:szCs w:val="24"/>
          <w:lang w:val="en-US"/>
        </w:rPr>
        <w:t xml:space="preserve"> description of how significant others have commented on the psychological profession; comments that indicate that psychology could </w:t>
      </w:r>
      <w:r w:rsidR="00B04E97">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presenting itself as a discipline solely for the academic elite and the fortunate few. As a great deal of psychological practices relies on the constructive establishment of the helping relationship  which again is dependent on the flattening of the power balance between helper and inquirer, this tendency should </w:t>
      </w:r>
      <w:r w:rsidRPr="00C27EBB">
        <w:rPr>
          <w:rFonts w:ascii="Times New Roman" w:hAnsi="Times New Roman" w:cs="Times New Roman"/>
          <w:i/>
          <w:sz w:val="24"/>
          <w:szCs w:val="24"/>
          <w:lang w:val="en-US"/>
        </w:rPr>
        <w:t>not</w:t>
      </w:r>
      <w:r>
        <w:rPr>
          <w:rFonts w:ascii="Times New Roman" w:hAnsi="Times New Roman" w:cs="Times New Roman"/>
          <w:sz w:val="24"/>
          <w:szCs w:val="24"/>
          <w:lang w:val="en-US"/>
        </w:rPr>
        <w:t xml:space="preserve"> pass unnoticed as it have the potential power to greatly compromise </w:t>
      </w:r>
      <w:r w:rsidR="00B04E97">
        <w:rPr>
          <w:rFonts w:ascii="Times New Roman" w:hAnsi="Times New Roman" w:cs="Times New Roman"/>
          <w:sz w:val="24"/>
          <w:szCs w:val="24"/>
          <w:lang w:val="en-US"/>
        </w:rPr>
        <w:t xml:space="preserve">on the quality of </w:t>
      </w:r>
      <w:r>
        <w:rPr>
          <w:rFonts w:ascii="Times New Roman" w:hAnsi="Times New Roman" w:cs="Times New Roman"/>
          <w:sz w:val="24"/>
          <w:szCs w:val="24"/>
          <w:lang w:val="en-US"/>
        </w:rPr>
        <w:t xml:space="preserve">psychological practices in the future. </w:t>
      </w:r>
    </w:p>
    <w:p w:rsidR="00F3091C" w:rsidRDefault="00974623" w:rsidP="00974623">
      <w:p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a final note, the thesis seek to highlight how the prevalence of elitism could compromise on the importance of questioning established truths and traditional conventions set by the graduating departments for the sake of rejuvenation and development of the psychological discipline by large. As such, it is suggested that the </w:t>
      </w:r>
      <w:r>
        <w:rPr>
          <w:rFonts w:ascii="Times New Roman" w:hAnsi="Times New Roman" w:cs="Times New Roman"/>
          <w:sz w:val="24"/>
          <w:szCs w:val="24"/>
          <w:lang w:val="en-US"/>
        </w:rPr>
        <w:lastRenderedPageBreak/>
        <w:t xml:space="preserve">great array of convenient benefits that the interviewees refer to, which comes with formal authorization, constitutes an untimely comfort zone that strip the modern day psychologist of any incentives to speak out and oppose untimely tendencies of our time.  </w:t>
      </w:r>
    </w:p>
    <w:p w:rsidR="00F3091C" w:rsidRDefault="00F3091C" w:rsidP="00974623">
      <w:pPr>
        <w:spacing w:line="360" w:lineRule="auto"/>
        <w:ind w:left="851"/>
        <w:jc w:val="both"/>
        <w:rPr>
          <w:rFonts w:ascii="Times New Roman" w:hAnsi="Times New Roman" w:cs="Times New Roman"/>
          <w:sz w:val="24"/>
          <w:szCs w:val="24"/>
          <w:lang w:val="en-US"/>
        </w:rPr>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pPr>
    </w:p>
    <w:p w:rsidR="00F3091C" w:rsidRDefault="00F3091C" w:rsidP="00F3091C">
      <w:pPr>
        <w:pStyle w:val="Overskrift1"/>
        <w:ind w:left="0" w:firstLine="0"/>
      </w:pPr>
    </w:p>
    <w:p w:rsidR="00F3091C" w:rsidRDefault="00F3091C" w:rsidP="00F3091C">
      <w:pPr>
        <w:rPr>
          <w:lang w:val="en-US"/>
        </w:rPr>
      </w:pPr>
    </w:p>
    <w:p w:rsidR="00F3091C" w:rsidRPr="00F3091C" w:rsidRDefault="00F3091C" w:rsidP="00F3091C">
      <w:pPr>
        <w:rPr>
          <w:lang w:val="en-US"/>
        </w:rPr>
      </w:pPr>
    </w:p>
    <w:p w:rsidR="00F3091C" w:rsidRPr="00F3091C" w:rsidRDefault="00F3091C" w:rsidP="00F3091C">
      <w:pPr>
        <w:rPr>
          <w:lang w:val="en-US"/>
        </w:rPr>
      </w:pPr>
    </w:p>
    <w:p w:rsidR="00F3091C" w:rsidRDefault="00F3091C" w:rsidP="00F3091C">
      <w:pPr>
        <w:pStyle w:val="Overskrift1"/>
      </w:pPr>
      <w:bookmarkStart w:id="48" w:name="_Toc388479509"/>
      <w:r>
        <w:lastRenderedPageBreak/>
        <w:t>List of references</w:t>
      </w:r>
      <w:bookmarkEnd w:id="48"/>
    </w:p>
    <w:p w:rsidR="00F3091C" w:rsidRPr="00F3091C" w:rsidRDefault="00F3091C" w:rsidP="00F3091C">
      <w:pPr>
        <w:rPr>
          <w:lang w:val="en-US"/>
        </w:rPr>
      </w:pPr>
    </w:p>
    <w:p w:rsidR="00F3091C" w:rsidRDefault="00F3091C" w:rsidP="00F3091C">
      <w:pPr>
        <w:spacing w:line="240" w:lineRule="auto"/>
        <w:ind w:left="851"/>
        <w:jc w:val="both"/>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Bauman, Z. (2000). </w:t>
      </w:r>
      <w:r w:rsidRPr="00F3091C">
        <w:rPr>
          <w:rFonts w:ascii="Times New Roman" w:hAnsi="Times New Roman" w:cs="Times New Roman"/>
          <w:i/>
          <w:sz w:val="24"/>
          <w:szCs w:val="24"/>
          <w:lang w:val="en-US"/>
        </w:rPr>
        <w:t>Liquid Modernity.</w:t>
      </w:r>
      <w:r w:rsidRPr="00F3091C">
        <w:rPr>
          <w:rFonts w:ascii="Times New Roman" w:hAnsi="Times New Roman" w:cs="Times New Roman"/>
          <w:sz w:val="24"/>
          <w:szCs w:val="24"/>
          <w:lang w:val="en-US"/>
        </w:rPr>
        <w:t xml:space="preserve"> Cambridge UK: Polity press</w:t>
      </w:r>
    </w:p>
    <w:p w:rsidR="00F3091C" w:rsidRPr="00F3091C" w:rsidRDefault="00F3091C" w:rsidP="00F3091C">
      <w:pPr>
        <w:spacing w:line="240" w:lineRule="auto"/>
        <w:ind w:left="851"/>
        <w:jc w:val="both"/>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 </w:t>
      </w:r>
    </w:p>
    <w:p w:rsidR="00F3091C" w:rsidRDefault="00F3091C" w:rsidP="00F3091C">
      <w:pPr>
        <w:spacing w:line="240" w:lineRule="auto"/>
        <w:ind w:left="851"/>
        <w:jc w:val="both"/>
        <w:rPr>
          <w:rFonts w:ascii="Times New Roman" w:hAnsi="Times New Roman" w:cs="Times New Roman"/>
          <w:sz w:val="24"/>
          <w:szCs w:val="24"/>
        </w:rPr>
      </w:pPr>
      <w:proofErr w:type="spellStart"/>
      <w:r w:rsidRPr="00F3091C">
        <w:rPr>
          <w:rFonts w:ascii="Times New Roman" w:hAnsi="Times New Roman" w:cs="Times New Roman"/>
          <w:sz w:val="24"/>
          <w:szCs w:val="24"/>
        </w:rPr>
        <w:t>Bourdieu</w:t>
      </w:r>
      <w:proofErr w:type="spellEnd"/>
      <w:r w:rsidRPr="00F3091C">
        <w:rPr>
          <w:rFonts w:ascii="Times New Roman" w:hAnsi="Times New Roman" w:cs="Times New Roman"/>
          <w:sz w:val="24"/>
          <w:szCs w:val="24"/>
        </w:rPr>
        <w:t xml:space="preserve">, P. (1999). </w:t>
      </w:r>
      <w:r w:rsidRPr="00F3091C">
        <w:rPr>
          <w:rFonts w:ascii="Times New Roman" w:hAnsi="Times New Roman" w:cs="Times New Roman"/>
          <w:i/>
          <w:sz w:val="24"/>
          <w:szCs w:val="24"/>
        </w:rPr>
        <w:t>Den maskuline dominans.</w:t>
      </w:r>
      <w:r w:rsidRPr="00F3091C">
        <w:rPr>
          <w:rFonts w:ascii="Times New Roman" w:hAnsi="Times New Roman" w:cs="Times New Roman"/>
          <w:sz w:val="24"/>
          <w:szCs w:val="24"/>
        </w:rPr>
        <w:t xml:space="preserve"> København: </w:t>
      </w:r>
      <w:proofErr w:type="spellStart"/>
      <w:r w:rsidRPr="00F3091C">
        <w:rPr>
          <w:rFonts w:ascii="Times New Roman" w:hAnsi="Times New Roman" w:cs="Times New Roman"/>
          <w:sz w:val="24"/>
          <w:szCs w:val="24"/>
        </w:rPr>
        <w:t>Tiderne</w:t>
      </w:r>
      <w:proofErr w:type="spellEnd"/>
      <w:r w:rsidRPr="00F3091C">
        <w:rPr>
          <w:rFonts w:ascii="Times New Roman" w:hAnsi="Times New Roman" w:cs="Times New Roman"/>
          <w:sz w:val="24"/>
          <w:szCs w:val="24"/>
        </w:rPr>
        <w:t xml:space="preserve"> skifter. Herfra: </w:t>
      </w:r>
      <w:proofErr w:type="spellStart"/>
      <w:r w:rsidRPr="00F3091C">
        <w:rPr>
          <w:rFonts w:ascii="Times New Roman" w:hAnsi="Times New Roman" w:cs="Times New Roman"/>
          <w:sz w:val="24"/>
          <w:szCs w:val="24"/>
        </w:rPr>
        <w:t>Indledning</w:t>
      </w:r>
      <w:proofErr w:type="spellEnd"/>
      <w:r w:rsidRPr="00F3091C">
        <w:rPr>
          <w:rFonts w:ascii="Times New Roman" w:hAnsi="Times New Roman" w:cs="Times New Roman"/>
          <w:sz w:val="24"/>
          <w:szCs w:val="24"/>
        </w:rPr>
        <w:t xml:space="preserve"> og </w:t>
      </w:r>
      <w:proofErr w:type="spellStart"/>
      <w:r w:rsidRPr="00F3091C">
        <w:rPr>
          <w:rFonts w:ascii="Times New Roman" w:hAnsi="Times New Roman" w:cs="Times New Roman"/>
          <w:sz w:val="24"/>
          <w:szCs w:val="24"/>
        </w:rPr>
        <w:t>kap</w:t>
      </w:r>
      <w:proofErr w:type="spellEnd"/>
      <w:r w:rsidRPr="00F3091C">
        <w:rPr>
          <w:rFonts w:ascii="Times New Roman" w:hAnsi="Times New Roman" w:cs="Times New Roman"/>
          <w:sz w:val="24"/>
          <w:szCs w:val="24"/>
        </w:rPr>
        <w:t xml:space="preserve">. 2 </w:t>
      </w:r>
    </w:p>
    <w:p w:rsidR="00F3091C" w:rsidRPr="00F3091C" w:rsidRDefault="00F3091C" w:rsidP="00F3091C">
      <w:pPr>
        <w:spacing w:line="240" w:lineRule="auto"/>
        <w:ind w:left="851"/>
        <w:jc w:val="both"/>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i/>
          <w:sz w:val="24"/>
          <w:szCs w:val="24"/>
        </w:rPr>
      </w:pPr>
      <w:proofErr w:type="spellStart"/>
      <w:r w:rsidRPr="00F3091C">
        <w:rPr>
          <w:rFonts w:ascii="Times New Roman" w:hAnsi="Times New Roman" w:cs="Times New Roman"/>
          <w:sz w:val="24"/>
          <w:szCs w:val="24"/>
        </w:rPr>
        <w:t>Bourdieu</w:t>
      </w:r>
      <w:proofErr w:type="spellEnd"/>
      <w:r w:rsidRPr="00F3091C">
        <w:rPr>
          <w:rFonts w:ascii="Times New Roman" w:hAnsi="Times New Roman" w:cs="Times New Roman"/>
          <w:sz w:val="24"/>
          <w:szCs w:val="24"/>
        </w:rPr>
        <w:t xml:space="preserve">, P., &amp; </w:t>
      </w:r>
      <w:proofErr w:type="spellStart"/>
      <w:r w:rsidRPr="00F3091C">
        <w:rPr>
          <w:rFonts w:ascii="Times New Roman" w:hAnsi="Times New Roman" w:cs="Times New Roman"/>
          <w:sz w:val="24"/>
          <w:szCs w:val="24"/>
        </w:rPr>
        <w:t>Passeron</w:t>
      </w:r>
      <w:proofErr w:type="spellEnd"/>
      <w:r w:rsidRPr="00F3091C">
        <w:rPr>
          <w:rFonts w:ascii="Times New Roman" w:hAnsi="Times New Roman" w:cs="Times New Roman"/>
          <w:sz w:val="24"/>
          <w:szCs w:val="24"/>
        </w:rPr>
        <w:t xml:space="preserve"> J. (2006). </w:t>
      </w:r>
      <w:proofErr w:type="spellStart"/>
      <w:r w:rsidRPr="00F3091C">
        <w:rPr>
          <w:rFonts w:ascii="Times New Roman" w:hAnsi="Times New Roman" w:cs="Times New Roman"/>
          <w:i/>
          <w:sz w:val="24"/>
          <w:szCs w:val="24"/>
        </w:rPr>
        <w:t>Reproduktionen</w:t>
      </w:r>
      <w:proofErr w:type="spellEnd"/>
      <w:r w:rsidRPr="00F3091C">
        <w:rPr>
          <w:rFonts w:ascii="Times New Roman" w:hAnsi="Times New Roman" w:cs="Times New Roman"/>
          <w:i/>
          <w:sz w:val="24"/>
          <w:szCs w:val="24"/>
        </w:rPr>
        <w:t xml:space="preserve">. Bidrag til en teori om </w:t>
      </w:r>
    </w:p>
    <w:p w:rsidR="00F3091C" w:rsidRDefault="00F3091C" w:rsidP="00F3091C">
      <w:pPr>
        <w:spacing w:line="240" w:lineRule="auto"/>
        <w:ind w:left="851"/>
        <w:contextualSpacing/>
        <w:jc w:val="both"/>
        <w:rPr>
          <w:rFonts w:ascii="Times New Roman" w:hAnsi="Times New Roman" w:cs="Times New Roman"/>
          <w:sz w:val="24"/>
          <w:szCs w:val="24"/>
        </w:rPr>
      </w:pPr>
      <w:proofErr w:type="gramStart"/>
      <w:r w:rsidRPr="00F3091C">
        <w:rPr>
          <w:rFonts w:ascii="Times New Roman" w:hAnsi="Times New Roman" w:cs="Times New Roman"/>
          <w:i/>
          <w:sz w:val="24"/>
          <w:szCs w:val="24"/>
        </w:rPr>
        <w:t>undervisningssystemet</w:t>
      </w:r>
      <w:proofErr w:type="gramEnd"/>
      <w:r w:rsidRPr="00F3091C">
        <w:rPr>
          <w:rFonts w:ascii="Times New Roman" w:hAnsi="Times New Roman" w:cs="Times New Roman"/>
          <w:i/>
          <w:sz w:val="24"/>
          <w:szCs w:val="24"/>
        </w:rPr>
        <w:t xml:space="preserve">. </w:t>
      </w:r>
      <w:r w:rsidRPr="00F3091C">
        <w:rPr>
          <w:rFonts w:ascii="Times New Roman" w:hAnsi="Times New Roman" w:cs="Times New Roman"/>
          <w:sz w:val="24"/>
          <w:szCs w:val="24"/>
        </w:rPr>
        <w:t xml:space="preserve">København: Hans </w:t>
      </w:r>
      <w:proofErr w:type="spellStart"/>
      <w:r w:rsidRPr="00F3091C">
        <w:rPr>
          <w:rFonts w:ascii="Times New Roman" w:hAnsi="Times New Roman" w:cs="Times New Roman"/>
          <w:sz w:val="24"/>
          <w:szCs w:val="24"/>
        </w:rPr>
        <w:t>Reitzels</w:t>
      </w:r>
      <w:proofErr w:type="spellEnd"/>
      <w:r w:rsidRPr="00F3091C">
        <w:rPr>
          <w:rFonts w:ascii="Times New Roman" w:hAnsi="Times New Roman" w:cs="Times New Roman"/>
          <w:sz w:val="24"/>
          <w:szCs w:val="24"/>
        </w:rPr>
        <w:t xml:space="preserve"> Forlag.</w:t>
      </w:r>
    </w:p>
    <w:p w:rsidR="00F3091C" w:rsidRPr="00F3091C" w:rsidRDefault="00F3091C" w:rsidP="00F3091C">
      <w:pPr>
        <w:spacing w:line="240" w:lineRule="auto"/>
        <w:ind w:left="851"/>
        <w:contextualSpacing/>
        <w:jc w:val="both"/>
        <w:rPr>
          <w:rFonts w:ascii="Times New Roman" w:hAnsi="Times New Roman" w:cs="Times New Roman"/>
          <w:sz w:val="24"/>
          <w:szCs w:val="24"/>
        </w:rPr>
      </w:pPr>
    </w:p>
    <w:p w:rsidR="00F3091C" w:rsidRPr="00F3091C" w:rsidRDefault="00F3091C" w:rsidP="00F3091C">
      <w:pPr>
        <w:spacing w:line="240" w:lineRule="auto"/>
        <w:ind w:left="851"/>
        <w:contextualSpacing/>
        <w:jc w:val="both"/>
        <w:rPr>
          <w:rFonts w:ascii="Times New Roman" w:hAnsi="Times New Roman" w:cs="Times New Roman"/>
          <w:sz w:val="24"/>
          <w:szCs w:val="24"/>
        </w:rPr>
      </w:pPr>
    </w:p>
    <w:p w:rsidR="00F3091C" w:rsidRDefault="00F3091C" w:rsidP="00F3091C">
      <w:pPr>
        <w:spacing w:line="240" w:lineRule="auto"/>
        <w:ind w:left="851"/>
        <w:contextualSpacing/>
        <w:jc w:val="both"/>
        <w:rPr>
          <w:rFonts w:ascii="Times New Roman" w:hAnsi="Times New Roman" w:cs="Times New Roman"/>
          <w:sz w:val="24"/>
          <w:szCs w:val="24"/>
        </w:rPr>
      </w:pPr>
      <w:r w:rsidRPr="00EF60FC">
        <w:rPr>
          <w:rFonts w:ascii="Times New Roman" w:hAnsi="Times New Roman" w:cs="Times New Roman"/>
          <w:sz w:val="24"/>
          <w:szCs w:val="24"/>
        </w:rPr>
        <w:t xml:space="preserve">Braun, V. &amp; Clarke, V. (2006). </w:t>
      </w:r>
      <w:r w:rsidRPr="00F3091C">
        <w:rPr>
          <w:rFonts w:ascii="Times New Roman" w:hAnsi="Times New Roman" w:cs="Times New Roman"/>
          <w:i/>
          <w:sz w:val="24"/>
          <w:szCs w:val="24"/>
          <w:lang w:val="en-US"/>
        </w:rPr>
        <w:t>Using Thematic Analysis in psychology.</w:t>
      </w:r>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rPr>
        <w:t>Qualitative</w:t>
      </w:r>
      <w:proofErr w:type="spellEnd"/>
      <w:r w:rsidRPr="00F3091C">
        <w:rPr>
          <w:rFonts w:ascii="Times New Roman" w:hAnsi="Times New Roman" w:cs="Times New Roman"/>
          <w:sz w:val="24"/>
          <w:szCs w:val="24"/>
        </w:rPr>
        <w:t xml:space="preserve"> </w:t>
      </w:r>
      <w:proofErr w:type="spellStart"/>
      <w:r w:rsidRPr="00F3091C">
        <w:rPr>
          <w:rFonts w:ascii="Times New Roman" w:hAnsi="Times New Roman" w:cs="Times New Roman"/>
          <w:sz w:val="24"/>
          <w:szCs w:val="24"/>
        </w:rPr>
        <w:t>research</w:t>
      </w:r>
      <w:proofErr w:type="spellEnd"/>
      <w:r w:rsidRPr="00F3091C">
        <w:rPr>
          <w:rFonts w:ascii="Times New Roman" w:hAnsi="Times New Roman" w:cs="Times New Roman"/>
          <w:sz w:val="24"/>
          <w:szCs w:val="24"/>
        </w:rPr>
        <w:t xml:space="preserve"> in </w:t>
      </w:r>
      <w:proofErr w:type="spellStart"/>
      <w:proofErr w:type="gramStart"/>
      <w:r w:rsidRPr="00F3091C">
        <w:rPr>
          <w:rFonts w:ascii="Times New Roman" w:hAnsi="Times New Roman" w:cs="Times New Roman"/>
          <w:sz w:val="24"/>
          <w:szCs w:val="24"/>
        </w:rPr>
        <w:t>Psychology</w:t>
      </w:r>
      <w:proofErr w:type="spellEnd"/>
      <w:r w:rsidRPr="00F3091C">
        <w:rPr>
          <w:rFonts w:ascii="Times New Roman" w:hAnsi="Times New Roman" w:cs="Times New Roman"/>
          <w:sz w:val="24"/>
          <w:szCs w:val="24"/>
        </w:rPr>
        <w:t xml:space="preserve"> ,</w:t>
      </w:r>
      <w:proofErr w:type="gramEnd"/>
      <w:r w:rsidRPr="00F3091C">
        <w:rPr>
          <w:rFonts w:ascii="Times New Roman" w:hAnsi="Times New Roman" w:cs="Times New Roman"/>
          <w:sz w:val="24"/>
          <w:szCs w:val="24"/>
        </w:rPr>
        <w:t xml:space="preserve"> 3 (2). </w:t>
      </w:r>
    </w:p>
    <w:p w:rsidR="00F3091C" w:rsidRPr="00F3091C" w:rsidRDefault="00F3091C" w:rsidP="00F3091C">
      <w:pPr>
        <w:spacing w:line="240" w:lineRule="auto"/>
        <w:ind w:left="851"/>
        <w:contextualSpacing/>
        <w:jc w:val="both"/>
        <w:rPr>
          <w:rFonts w:ascii="Times New Roman" w:hAnsi="Times New Roman" w:cs="Times New Roman"/>
          <w:sz w:val="24"/>
          <w:szCs w:val="24"/>
        </w:rPr>
      </w:pPr>
    </w:p>
    <w:p w:rsidR="00F3091C" w:rsidRDefault="00F3091C" w:rsidP="00F3091C">
      <w:pPr>
        <w:pStyle w:val="Default"/>
        <w:ind w:left="851"/>
        <w:contextualSpacing/>
      </w:pPr>
      <w:proofErr w:type="spellStart"/>
      <w:r w:rsidRPr="00F3091C">
        <w:t>Brinkmann</w:t>
      </w:r>
      <w:proofErr w:type="spellEnd"/>
      <w:r w:rsidRPr="00F3091C">
        <w:t xml:space="preserve">, S. (2008). Identitet. </w:t>
      </w:r>
      <w:proofErr w:type="spellStart"/>
      <w:r w:rsidRPr="00F3091C">
        <w:t>Udfordringer</w:t>
      </w:r>
      <w:proofErr w:type="spellEnd"/>
      <w:r w:rsidRPr="00F3091C">
        <w:t xml:space="preserve"> i </w:t>
      </w:r>
      <w:proofErr w:type="spellStart"/>
      <w:r w:rsidRPr="00F3091C">
        <w:t>forbrugersamfundet</w:t>
      </w:r>
      <w:proofErr w:type="spellEnd"/>
      <w:r w:rsidRPr="00F3091C">
        <w:t>. Randers: Klim</w:t>
      </w:r>
    </w:p>
    <w:p w:rsidR="00F3091C" w:rsidRPr="00F3091C" w:rsidRDefault="00F3091C" w:rsidP="00F3091C">
      <w:pPr>
        <w:pStyle w:val="Default"/>
        <w:ind w:left="851"/>
        <w:contextualSpacing/>
      </w:pPr>
    </w:p>
    <w:p w:rsidR="00F3091C" w:rsidRPr="00F3091C" w:rsidRDefault="00F3091C" w:rsidP="00F3091C">
      <w:pPr>
        <w:pStyle w:val="Default"/>
        <w:ind w:left="851"/>
        <w:contextualSpacing/>
      </w:pPr>
    </w:p>
    <w:p w:rsidR="00F3091C" w:rsidRDefault="00F3091C" w:rsidP="00F3091C">
      <w:pPr>
        <w:pStyle w:val="Default"/>
        <w:ind w:left="851"/>
        <w:contextualSpacing/>
      </w:pPr>
      <w:proofErr w:type="spellStart"/>
      <w:r w:rsidRPr="00F3091C">
        <w:t>Brinkmann</w:t>
      </w:r>
      <w:proofErr w:type="spellEnd"/>
      <w:r w:rsidRPr="00F3091C">
        <w:t xml:space="preserve">, S. (2013). </w:t>
      </w:r>
      <w:r w:rsidRPr="00F3091C">
        <w:rPr>
          <w:i/>
          <w:iCs/>
        </w:rPr>
        <w:t xml:space="preserve">Kvalitativ </w:t>
      </w:r>
      <w:proofErr w:type="spellStart"/>
      <w:r w:rsidRPr="00F3091C">
        <w:rPr>
          <w:i/>
          <w:iCs/>
        </w:rPr>
        <w:t>udforskning</w:t>
      </w:r>
      <w:proofErr w:type="spellEnd"/>
      <w:r w:rsidRPr="00F3091C">
        <w:rPr>
          <w:i/>
          <w:iCs/>
        </w:rPr>
        <w:t xml:space="preserve"> </w:t>
      </w:r>
      <w:proofErr w:type="spellStart"/>
      <w:r w:rsidRPr="00F3091C">
        <w:rPr>
          <w:i/>
          <w:iCs/>
        </w:rPr>
        <w:t>af</w:t>
      </w:r>
      <w:proofErr w:type="spellEnd"/>
      <w:r w:rsidRPr="00F3091C">
        <w:rPr>
          <w:i/>
          <w:iCs/>
        </w:rPr>
        <w:t xml:space="preserve"> hverdagslivet, </w:t>
      </w:r>
      <w:r w:rsidRPr="00F3091C">
        <w:t>Københ</w:t>
      </w:r>
      <w:r>
        <w:t xml:space="preserve">avn: Hans </w:t>
      </w:r>
      <w:proofErr w:type="spellStart"/>
      <w:r>
        <w:t>Reitzels</w:t>
      </w:r>
      <w:proofErr w:type="spellEnd"/>
      <w:r>
        <w:t xml:space="preserve"> Forlag.</w:t>
      </w:r>
    </w:p>
    <w:p w:rsidR="00F3091C" w:rsidRPr="00F3091C" w:rsidRDefault="00F3091C" w:rsidP="00F3091C">
      <w:pPr>
        <w:pStyle w:val="Default"/>
        <w:ind w:left="851"/>
        <w:contextualSpacing/>
      </w:pPr>
      <w:r w:rsidRPr="00F3091C">
        <w:t xml:space="preserve"> </w:t>
      </w:r>
    </w:p>
    <w:p w:rsidR="00F3091C" w:rsidRPr="00F3091C" w:rsidRDefault="00F3091C" w:rsidP="00F3091C">
      <w:pPr>
        <w:pStyle w:val="Default"/>
        <w:ind w:left="851"/>
        <w:contextualSpacing/>
      </w:pP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rPr>
        <w:t>Brinkmann</w:t>
      </w:r>
      <w:proofErr w:type="spellEnd"/>
      <w:r w:rsidRPr="00F3091C">
        <w:rPr>
          <w:rFonts w:ascii="Times New Roman" w:hAnsi="Times New Roman" w:cs="Times New Roman"/>
          <w:sz w:val="24"/>
          <w:szCs w:val="24"/>
        </w:rPr>
        <w:t xml:space="preserve">, S. &amp; </w:t>
      </w:r>
      <w:proofErr w:type="spellStart"/>
      <w:r w:rsidRPr="00F3091C">
        <w:rPr>
          <w:rFonts w:ascii="Times New Roman" w:hAnsi="Times New Roman" w:cs="Times New Roman"/>
          <w:sz w:val="24"/>
          <w:szCs w:val="24"/>
        </w:rPr>
        <w:t>Tanggaard</w:t>
      </w:r>
      <w:proofErr w:type="spellEnd"/>
      <w:r w:rsidRPr="00F3091C">
        <w:rPr>
          <w:rFonts w:ascii="Times New Roman" w:hAnsi="Times New Roman" w:cs="Times New Roman"/>
          <w:sz w:val="24"/>
          <w:szCs w:val="24"/>
        </w:rPr>
        <w:t xml:space="preserve">, L. (red.) (2007). </w:t>
      </w:r>
      <w:r w:rsidRPr="00F3091C">
        <w:rPr>
          <w:rFonts w:ascii="Times New Roman" w:hAnsi="Times New Roman" w:cs="Times New Roman"/>
          <w:i/>
          <w:iCs/>
          <w:sz w:val="24"/>
          <w:szCs w:val="24"/>
        </w:rPr>
        <w:t xml:space="preserve">Psykologi: Forskning og </w:t>
      </w:r>
      <w:proofErr w:type="spellStart"/>
      <w:r w:rsidRPr="00F3091C">
        <w:rPr>
          <w:rFonts w:ascii="Times New Roman" w:hAnsi="Times New Roman" w:cs="Times New Roman"/>
          <w:i/>
          <w:iCs/>
          <w:sz w:val="24"/>
          <w:szCs w:val="24"/>
        </w:rPr>
        <w:t>profession</w:t>
      </w:r>
      <w:proofErr w:type="spellEnd"/>
      <w:r w:rsidRPr="00F3091C">
        <w:rPr>
          <w:rFonts w:ascii="Times New Roman" w:hAnsi="Times New Roman" w:cs="Times New Roman"/>
          <w:i/>
          <w:iCs/>
          <w:sz w:val="24"/>
          <w:szCs w:val="24"/>
        </w:rPr>
        <w:t xml:space="preserve">. </w:t>
      </w:r>
      <w:r w:rsidRPr="00F3091C">
        <w:rPr>
          <w:rFonts w:ascii="Times New Roman" w:hAnsi="Times New Roman" w:cs="Times New Roman"/>
          <w:sz w:val="24"/>
          <w:szCs w:val="24"/>
        </w:rPr>
        <w:t xml:space="preserve">København: Hans </w:t>
      </w:r>
      <w:proofErr w:type="spellStart"/>
      <w:r w:rsidRPr="00F3091C">
        <w:rPr>
          <w:rFonts w:ascii="Times New Roman" w:hAnsi="Times New Roman" w:cs="Times New Roman"/>
          <w:sz w:val="24"/>
          <w:szCs w:val="24"/>
        </w:rPr>
        <w:t>Reitzels</w:t>
      </w:r>
      <w:proofErr w:type="spellEnd"/>
      <w:r w:rsidRPr="00F3091C">
        <w:rPr>
          <w:rFonts w:ascii="Times New Roman" w:hAnsi="Times New Roman" w:cs="Times New Roman"/>
          <w:sz w:val="24"/>
          <w:szCs w:val="24"/>
        </w:rPr>
        <w:t xml:space="preserve"> Forlag.</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Colman, A. (2006). </w:t>
      </w:r>
      <w:r w:rsidRPr="00F3091C">
        <w:rPr>
          <w:rFonts w:ascii="Times New Roman" w:hAnsi="Times New Roman" w:cs="Times New Roman"/>
          <w:i/>
          <w:sz w:val="24"/>
          <w:szCs w:val="24"/>
          <w:lang w:val="en-US"/>
        </w:rPr>
        <w:t>Oxford Dictionary of Psychology (</w:t>
      </w:r>
      <w:proofErr w:type="gramStart"/>
      <w:r w:rsidRPr="00F3091C">
        <w:rPr>
          <w:rFonts w:ascii="Times New Roman" w:hAnsi="Times New Roman" w:cs="Times New Roman"/>
          <w:i/>
          <w:sz w:val="24"/>
          <w:szCs w:val="24"/>
          <w:lang w:val="en-US"/>
        </w:rPr>
        <w:t>2</w:t>
      </w:r>
      <w:r w:rsidRPr="00F3091C">
        <w:rPr>
          <w:rFonts w:ascii="Times New Roman" w:hAnsi="Times New Roman" w:cs="Times New Roman"/>
          <w:i/>
          <w:sz w:val="24"/>
          <w:szCs w:val="24"/>
          <w:vertAlign w:val="superscript"/>
          <w:lang w:val="en-US"/>
        </w:rPr>
        <w:t>nd</w:t>
      </w:r>
      <w:proofErr w:type="gramEnd"/>
      <w:r w:rsidRPr="00F3091C">
        <w:rPr>
          <w:rFonts w:ascii="Times New Roman" w:hAnsi="Times New Roman" w:cs="Times New Roman"/>
          <w:i/>
          <w:sz w:val="24"/>
          <w:szCs w:val="24"/>
          <w:lang w:val="en-US"/>
        </w:rPr>
        <w:t xml:space="preserve"> Ed.)</w:t>
      </w:r>
      <w:r w:rsidRPr="00F3091C">
        <w:rPr>
          <w:rFonts w:ascii="Times New Roman" w:hAnsi="Times New Roman" w:cs="Times New Roman"/>
          <w:sz w:val="24"/>
          <w:szCs w:val="24"/>
          <w:lang w:val="en-US"/>
        </w:rPr>
        <w:t>. Oxford University press Inc.</w:t>
      </w: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autoSpaceDE w:val="0"/>
        <w:autoSpaceDN w:val="0"/>
        <w:adjustRightInd w:val="0"/>
        <w:spacing w:after="0" w:line="240" w:lineRule="auto"/>
        <w:ind w:left="851"/>
        <w:rPr>
          <w:rFonts w:ascii="Times New Roman" w:hAnsi="Times New Roman" w:cs="Times New Roman"/>
          <w:sz w:val="24"/>
          <w:szCs w:val="24"/>
        </w:rPr>
      </w:pPr>
      <w:r w:rsidRPr="00F3091C">
        <w:rPr>
          <w:rFonts w:ascii="Times New Roman" w:hAnsi="Times New Roman" w:cs="Times New Roman"/>
          <w:sz w:val="24"/>
          <w:szCs w:val="24"/>
          <w:lang w:val="en-US"/>
        </w:rPr>
        <w:t xml:space="preserve">Coulson, W. R., &amp; Rogers, C. R. (1968). </w:t>
      </w:r>
      <w:r w:rsidRPr="00F3091C">
        <w:rPr>
          <w:rFonts w:ascii="Times New Roman" w:hAnsi="Times New Roman" w:cs="Times New Roman"/>
          <w:i/>
          <w:iCs/>
          <w:sz w:val="24"/>
          <w:szCs w:val="24"/>
          <w:lang w:val="en-US"/>
        </w:rPr>
        <w:t xml:space="preserve">Man and the science of man. </w:t>
      </w:r>
      <w:r w:rsidRPr="00F3091C">
        <w:rPr>
          <w:rFonts w:ascii="Times New Roman" w:hAnsi="Times New Roman" w:cs="Times New Roman"/>
          <w:sz w:val="24"/>
          <w:szCs w:val="24"/>
        </w:rPr>
        <w:t>Columbus, Ohio: Merrill, 1968.</w:t>
      </w:r>
    </w:p>
    <w:p w:rsidR="00F3091C" w:rsidRPr="00F3091C" w:rsidRDefault="00F3091C" w:rsidP="00F3091C">
      <w:pPr>
        <w:autoSpaceDE w:val="0"/>
        <w:autoSpaceDN w:val="0"/>
        <w:adjustRightInd w:val="0"/>
        <w:spacing w:after="0" w:line="240" w:lineRule="auto"/>
        <w:ind w:left="851"/>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rPr>
      </w:pPr>
      <w:r w:rsidRPr="00F3091C">
        <w:rPr>
          <w:rFonts w:ascii="Times New Roman" w:hAnsi="Times New Roman" w:cs="Times New Roman"/>
          <w:sz w:val="24"/>
          <w:szCs w:val="24"/>
        </w:rPr>
        <w:t xml:space="preserve">Dahl, K. &amp; Juhl, A. (2009). </w:t>
      </w:r>
      <w:r w:rsidRPr="00F3091C">
        <w:rPr>
          <w:rFonts w:ascii="Times New Roman" w:hAnsi="Times New Roman" w:cs="Times New Roman"/>
          <w:i/>
          <w:iCs/>
          <w:sz w:val="24"/>
          <w:szCs w:val="24"/>
        </w:rPr>
        <w:t xml:space="preserve">Den </w:t>
      </w:r>
      <w:proofErr w:type="spellStart"/>
      <w:r w:rsidRPr="00F3091C">
        <w:rPr>
          <w:rFonts w:ascii="Times New Roman" w:hAnsi="Times New Roman" w:cs="Times New Roman"/>
          <w:i/>
          <w:iCs/>
          <w:sz w:val="24"/>
          <w:szCs w:val="24"/>
        </w:rPr>
        <w:t>Professionelle</w:t>
      </w:r>
      <w:proofErr w:type="spellEnd"/>
      <w:r w:rsidRPr="00F3091C">
        <w:rPr>
          <w:rFonts w:ascii="Times New Roman" w:hAnsi="Times New Roman" w:cs="Times New Roman"/>
          <w:i/>
          <w:iCs/>
          <w:sz w:val="24"/>
          <w:szCs w:val="24"/>
        </w:rPr>
        <w:t xml:space="preserve"> </w:t>
      </w:r>
      <w:proofErr w:type="spellStart"/>
      <w:r w:rsidRPr="00F3091C">
        <w:rPr>
          <w:rFonts w:ascii="Times New Roman" w:hAnsi="Times New Roman" w:cs="Times New Roman"/>
          <w:i/>
          <w:iCs/>
          <w:sz w:val="24"/>
          <w:szCs w:val="24"/>
        </w:rPr>
        <w:t>Proceskonsulent</w:t>
      </w:r>
      <w:proofErr w:type="spellEnd"/>
      <w:r w:rsidRPr="00F3091C">
        <w:rPr>
          <w:rFonts w:ascii="Times New Roman" w:hAnsi="Times New Roman" w:cs="Times New Roman"/>
          <w:sz w:val="24"/>
          <w:szCs w:val="24"/>
        </w:rPr>
        <w:t xml:space="preserve">. København: Hans </w:t>
      </w:r>
      <w:proofErr w:type="spellStart"/>
      <w:r w:rsidRPr="00F3091C">
        <w:rPr>
          <w:rFonts w:ascii="Times New Roman" w:hAnsi="Times New Roman" w:cs="Times New Roman"/>
          <w:sz w:val="24"/>
          <w:szCs w:val="24"/>
        </w:rPr>
        <w:t>Reitzels</w:t>
      </w:r>
      <w:proofErr w:type="spellEnd"/>
      <w:r w:rsidRPr="00F3091C">
        <w:rPr>
          <w:rFonts w:ascii="Times New Roman" w:hAnsi="Times New Roman" w:cs="Times New Roman"/>
          <w:sz w:val="24"/>
          <w:szCs w:val="24"/>
        </w:rPr>
        <w:t xml:space="preserve"> Forlag.</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lang w:val="en-US"/>
        </w:rPr>
      </w:pPr>
      <w:proofErr w:type="spellStart"/>
      <w:r w:rsidRPr="00F3091C">
        <w:rPr>
          <w:rFonts w:ascii="Times New Roman" w:hAnsi="Times New Roman" w:cs="Times New Roman"/>
          <w:sz w:val="24"/>
          <w:szCs w:val="24"/>
        </w:rPr>
        <w:t>Esmark</w:t>
      </w:r>
      <w:proofErr w:type="spellEnd"/>
      <w:r w:rsidRPr="00F3091C">
        <w:rPr>
          <w:rFonts w:ascii="Times New Roman" w:hAnsi="Times New Roman" w:cs="Times New Roman"/>
          <w:sz w:val="24"/>
          <w:szCs w:val="24"/>
        </w:rPr>
        <w:t xml:space="preserve">, K. (2006). </w:t>
      </w:r>
      <w:proofErr w:type="spellStart"/>
      <w:r w:rsidRPr="00F3091C">
        <w:rPr>
          <w:rFonts w:ascii="Times New Roman" w:hAnsi="Times New Roman" w:cs="Times New Roman"/>
          <w:i/>
          <w:sz w:val="24"/>
          <w:szCs w:val="24"/>
        </w:rPr>
        <w:t>Bourdieus</w:t>
      </w:r>
      <w:proofErr w:type="spellEnd"/>
      <w:r w:rsidRPr="00F3091C">
        <w:rPr>
          <w:rFonts w:ascii="Times New Roman" w:hAnsi="Times New Roman" w:cs="Times New Roman"/>
          <w:i/>
          <w:sz w:val="24"/>
          <w:szCs w:val="24"/>
        </w:rPr>
        <w:t xml:space="preserve"> </w:t>
      </w:r>
      <w:proofErr w:type="spellStart"/>
      <w:r w:rsidRPr="00F3091C">
        <w:rPr>
          <w:rFonts w:ascii="Times New Roman" w:hAnsi="Times New Roman" w:cs="Times New Roman"/>
          <w:i/>
          <w:sz w:val="24"/>
          <w:szCs w:val="24"/>
        </w:rPr>
        <w:t>Uddannelsessosiologi</w:t>
      </w:r>
      <w:proofErr w:type="spellEnd"/>
      <w:r w:rsidRPr="00F3091C">
        <w:rPr>
          <w:rFonts w:ascii="Times New Roman" w:hAnsi="Times New Roman" w:cs="Times New Roman"/>
          <w:i/>
          <w:sz w:val="24"/>
          <w:szCs w:val="24"/>
        </w:rPr>
        <w:t>.</w:t>
      </w:r>
      <w:r w:rsidRPr="00F3091C">
        <w:rPr>
          <w:rFonts w:ascii="Times New Roman" w:hAnsi="Times New Roman" w:cs="Times New Roman"/>
          <w:sz w:val="24"/>
          <w:szCs w:val="24"/>
        </w:rPr>
        <w:t xml:space="preserve"> I: A. </w:t>
      </w:r>
      <w:proofErr w:type="spellStart"/>
      <w:r w:rsidRPr="00F3091C">
        <w:rPr>
          <w:rFonts w:ascii="Times New Roman" w:hAnsi="Times New Roman" w:cs="Times New Roman"/>
          <w:sz w:val="24"/>
          <w:szCs w:val="24"/>
        </w:rPr>
        <w:t>Prieur</w:t>
      </w:r>
      <w:proofErr w:type="spellEnd"/>
      <w:r w:rsidRPr="00F3091C">
        <w:rPr>
          <w:rFonts w:ascii="Times New Roman" w:hAnsi="Times New Roman" w:cs="Times New Roman"/>
          <w:sz w:val="24"/>
          <w:szCs w:val="24"/>
        </w:rPr>
        <w:t xml:space="preserve"> &amp; C. </w:t>
      </w:r>
      <w:proofErr w:type="spellStart"/>
      <w:r w:rsidRPr="00F3091C">
        <w:rPr>
          <w:rFonts w:ascii="Times New Roman" w:hAnsi="Times New Roman" w:cs="Times New Roman"/>
          <w:sz w:val="24"/>
          <w:szCs w:val="24"/>
        </w:rPr>
        <w:t>Sestoft</w:t>
      </w:r>
      <w:proofErr w:type="spellEnd"/>
      <w:r w:rsidRPr="00F3091C">
        <w:rPr>
          <w:rFonts w:ascii="Times New Roman" w:hAnsi="Times New Roman" w:cs="Times New Roman"/>
          <w:sz w:val="24"/>
          <w:szCs w:val="24"/>
        </w:rPr>
        <w:t xml:space="preserve"> (red.): </w:t>
      </w:r>
      <w:r w:rsidRPr="00F3091C">
        <w:rPr>
          <w:rFonts w:ascii="Times New Roman" w:hAnsi="Times New Roman" w:cs="Times New Roman"/>
          <w:i/>
          <w:sz w:val="24"/>
          <w:szCs w:val="24"/>
        </w:rPr>
        <w:t xml:space="preserve">Pierre </w:t>
      </w:r>
      <w:proofErr w:type="spellStart"/>
      <w:r w:rsidRPr="00F3091C">
        <w:rPr>
          <w:rFonts w:ascii="Times New Roman" w:hAnsi="Times New Roman" w:cs="Times New Roman"/>
          <w:i/>
          <w:sz w:val="24"/>
          <w:szCs w:val="24"/>
        </w:rPr>
        <w:t>Bourdieu</w:t>
      </w:r>
      <w:proofErr w:type="spellEnd"/>
      <w:r w:rsidRPr="00F3091C">
        <w:rPr>
          <w:rFonts w:ascii="Times New Roman" w:hAnsi="Times New Roman" w:cs="Times New Roman"/>
          <w:i/>
          <w:sz w:val="24"/>
          <w:szCs w:val="24"/>
        </w:rPr>
        <w:t xml:space="preserve">. </w:t>
      </w:r>
      <w:r w:rsidRPr="00F3091C">
        <w:rPr>
          <w:rFonts w:ascii="Times New Roman" w:hAnsi="Times New Roman" w:cs="Times New Roman"/>
          <w:i/>
          <w:sz w:val="24"/>
          <w:szCs w:val="24"/>
          <w:lang w:val="en-US"/>
        </w:rPr>
        <w:t xml:space="preserve">En </w:t>
      </w:r>
      <w:proofErr w:type="spellStart"/>
      <w:r w:rsidRPr="00F3091C">
        <w:rPr>
          <w:rFonts w:ascii="Times New Roman" w:hAnsi="Times New Roman" w:cs="Times New Roman"/>
          <w:i/>
          <w:sz w:val="24"/>
          <w:szCs w:val="24"/>
          <w:lang w:val="en-US"/>
        </w:rPr>
        <w:t>introduktion</w:t>
      </w:r>
      <w:proofErr w:type="spellEnd"/>
      <w:r w:rsidRPr="00F3091C">
        <w:rPr>
          <w:rFonts w:ascii="Times New Roman" w:hAnsi="Times New Roman" w:cs="Times New Roman"/>
          <w:i/>
          <w:sz w:val="24"/>
          <w:szCs w:val="24"/>
          <w:lang w:val="en-US"/>
        </w:rPr>
        <w:t>.</w:t>
      </w:r>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lang w:val="en-US"/>
        </w:rPr>
        <w:t>København</w:t>
      </w:r>
      <w:proofErr w:type="spellEnd"/>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lang w:val="en-US"/>
        </w:rPr>
        <w:t>Hanz</w:t>
      </w:r>
      <w:proofErr w:type="spellEnd"/>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lang w:val="en-US"/>
        </w:rPr>
        <w:t>Reizels</w:t>
      </w:r>
      <w:proofErr w:type="spellEnd"/>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lang w:val="en-US"/>
        </w:rPr>
        <w:t>Forlag</w:t>
      </w:r>
      <w:proofErr w:type="spellEnd"/>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lang w:val="en-US"/>
        </w:rPr>
        <w:t>Ewen</w:t>
      </w:r>
      <w:proofErr w:type="spellEnd"/>
      <w:r w:rsidRPr="00F3091C">
        <w:rPr>
          <w:rFonts w:ascii="Times New Roman" w:hAnsi="Times New Roman" w:cs="Times New Roman"/>
          <w:sz w:val="24"/>
          <w:szCs w:val="24"/>
          <w:lang w:val="en-US"/>
        </w:rPr>
        <w:t xml:space="preserve">, R. B. (2003). </w:t>
      </w:r>
      <w:r w:rsidRPr="00F3091C">
        <w:rPr>
          <w:rFonts w:ascii="Times New Roman" w:hAnsi="Times New Roman" w:cs="Times New Roman"/>
          <w:i/>
          <w:sz w:val="24"/>
          <w:szCs w:val="24"/>
          <w:lang w:val="en-US"/>
        </w:rPr>
        <w:t>An Introduction to Theories of Personality (</w:t>
      </w:r>
      <w:proofErr w:type="gramStart"/>
      <w:r w:rsidRPr="00F3091C">
        <w:rPr>
          <w:rFonts w:ascii="Times New Roman" w:hAnsi="Times New Roman" w:cs="Times New Roman"/>
          <w:i/>
          <w:sz w:val="24"/>
          <w:szCs w:val="24"/>
          <w:lang w:val="en-US"/>
        </w:rPr>
        <w:t>6</w:t>
      </w:r>
      <w:r w:rsidRPr="00F3091C">
        <w:rPr>
          <w:rFonts w:ascii="Times New Roman" w:hAnsi="Times New Roman" w:cs="Times New Roman"/>
          <w:i/>
          <w:sz w:val="24"/>
          <w:szCs w:val="24"/>
          <w:vertAlign w:val="superscript"/>
          <w:lang w:val="en-US"/>
        </w:rPr>
        <w:t>th</w:t>
      </w:r>
      <w:proofErr w:type="gramEnd"/>
      <w:r w:rsidRPr="00F3091C">
        <w:rPr>
          <w:rFonts w:ascii="Times New Roman" w:hAnsi="Times New Roman" w:cs="Times New Roman"/>
          <w:i/>
          <w:sz w:val="24"/>
          <w:szCs w:val="24"/>
          <w:lang w:val="en-US"/>
        </w:rPr>
        <w:t xml:space="preserve"> Ed.)</w:t>
      </w:r>
      <w:r w:rsidRPr="00F3091C">
        <w:rPr>
          <w:rFonts w:ascii="Times New Roman" w:hAnsi="Times New Roman" w:cs="Times New Roman"/>
          <w:sz w:val="24"/>
          <w:szCs w:val="24"/>
          <w:lang w:val="en-US"/>
        </w:rPr>
        <w:t xml:space="preserve">. </w:t>
      </w:r>
      <w:r w:rsidRPr="00F3091C">
        <w:rPr>
          <w:rFonts w:ascii="Times New Roman" w:hAnsi="Times New Roman" w:cs="Times New Roman"/>
          <w:sz w:val="24"/>
          <w:szCs w:val="24"/>
        </w:rPr>
        <w:t xml:space="preserve">Lawrence </w:t>
      </w:r>
      <w:proofErr w:type="spellStart"/>
      <w:r w:rsidRPr="00F3091C">
        <w:rPr>
          <w:rFonts w:ascii="Times New Roman" w:hAnsi="Times New Roman" w:cs="Times New Roman"/>
          <w:sz w:val="24"/>
          <w:szCs w:val="24"/>
        </w:rPr>
        <w:t>Erlbaum</w:t>
      </w:r>
      <w:proofErr w:type="spellEnd"/>
      <w:r w:rsidRPr="00F3091C">
        <w:rPr>
          <w:rFonts w:ascii="Times New Roman" w:hAnsi="Times New Roman" w:cs="Times New Roman"/>
          <w:sz w:val="24"/>
          <w:szCs w:val="24"/>
        </w:rPr>
        <w:t xml:space="preserve"> Associates Inc.</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rPr>
        <w:lastRenderedPageBreak/>
        <w:t>Gergen</w:t>
      </w:r>
      <w:proofErr w:type="spellEnd"/>
      <w:r w:rsidRPr="00F3091C">
        <w:rPr>
          <w:rFonts w:ascii="Times New Roman" w:hAnsi="Times New Roman" w:cs="Times New Roman"/>
          <w:sz w:val="24"/>
          <w:szCs w:val="24"/>
        </w:rPr>
        <w:t xml:space="preserve">, K. J. (2005) </w:t>
      </w:r>
      <w:proofErr w:type="spellStart"/>
      <w:r w:rsidRPr="00F3091C">
        <w:rPr>
          <w:rFonts w:ascii="Times New Roman" w:hAnsi="Times New Roman" w:cs="Times New Roman"/>
          <w:i/>
          <w:iCs/>
          <w:sz w:val="24"/>
          <w:szCs w:val="24"/>
        </w:rPr>
        <w:t>Virkeligheder</w:t>
      </w:r>
      <w:proofErr w:type="spellEnd"/>
      <w:r w:rsidRPr="00F3091C">
        <w:rPr>
          <w:rFonts w:ascii="Times New Roman" w:hAnsi="Times New Roman" w:cs="Times New Roman"/>
          <w:i/>
          <w:iCs/>
          <w:sz w:val="24"/>
          <w:szCs w:val="24"/>
        </w:rPr>
        <w:t xml:space="preserve"> og </w:t>
      </w:r>
      <w:proofErr w:type="spellStart"/>
      <w:r w:rsidRPr="00F3091C">
        <w:rPr>
          <w:rFonts w:ascii="Times New Roman" w:hAnsi="Times New Roman" w:cs="Times New Roman"/>
          <w:i/>
          <w:iCs/>
          <w:sz w:val="24"/>
          <w:szCs w:val="24"/>
        </w:rPr>
        <w:t>relationer</w:t>
      </w:r>
      <w:proofErr w:type="spellEnd"/>
      <w:r w:rsidRPr="00F3091C">
        <w:rPr>
          <w:rFonts w:ascii="Times New Roman" w:hAnsi="Times New Roman" w:cs="Times New Roman"/>
          <w:i/>
          <w:iCs/>
          <w:sz w:val="24"/>
          <w:szCs w:val="24"/>
        </w:rPr>
        <w:t xml:space="preserve">: </w:t>
      </w:r>
      <w:r w:rsidRPr="00F3091C">
        <w:rPr>
          <w:rFonts w:ascii="Times New Roman" w:hAnsi="Times New Roman" w:cs="Times New Roman"/>
          <w:sz w:val="24"/>
          <w:szCs w:val="24"/>
        </w:rPr>
        <w:t>Viborg: Dansk Psykologisk Forlag</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r w:rsidRPr="00F3091C">
        <w:rPr>
          <w:rFonts w:ascii="Times New Roman" w:hAnsi="Times New Roman" w:cs="Times New Roman"/>
          <w:sz w:val="24"/>
          <w:szCs w:val="24"/>
        </w:rPr>
        <w:t xml:space="preserve">  </w:t>
      </w: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lang w:val="en-US"/>
        </w:rPr>
        <w:t>Gergen</w:t>
      </w:r>
      <w:proofErr w:type="spellEnd"/>
      <w:r w:rsidRPr="00F3091C">
        <w:rPr>
          <w:rFonts w:ascii="Times New Roman" w:hAnsi="Times New Roman" w:cs="Times New Roman"/>
          <w:sz w:val="24"/>
          <w:szCs w:val="24"/>
          <w:lang w:val="en-US"/>
        </w:rPr>
        <w:t xml:space="preserve">, K. J. (2013). </w:t>
      </w:r>
      <w:r w:rsidRPr="00F3091C">
        <w:rPr>
          <w:rFonts w:ascii="Times New Roman" w:hAnsi="Times New Roman" w:cs="Times New Roman"/>
          <w:i/>
          <w:iCs/>
          <w:sz w:val="24"/>
          <w:szCs w:val="24"/>
          <w:lang w:val="en-US"/>
        </w:rPr>
        <w:t>Pursuing Excellence in Qualitative Inquiry</w:t>
      </w:r>
      <w:r w:rsidRPr="00F3091C">
        <w:rPr>
          <w:rFonts w:ascii="Times New Roman" w:hAnsi="Times New Roman" w:cs="Times New Roman"/>
          <w:b/>
          <w:bCs/>
          <w:sz w:val="24"/>
          <w:szCs w:val="24"/>
          <w:lang w:val="en-US"/>
        </w:rPr>
        <w:t xml:space="preserve">. </w:t>
      </w:r>
      <w:r w:rsidRPr="00F3091C">
        <w:rPr>
          <w:rFonts w:ascii="Times New Roman" w:hAnsi="Times New Roman" w:cs="Times New Roman"/>
          <w:sz w:val="24"/>
          <w:szCs w:val="24"/>
        </w:rPr>
        <w:t xml:space="preserve">Draft </w:t>
      </w:r>
      <w:proofErr w:type="spellStart"/>
      <w:r w:rsidRPr="00F3091C">
        <w:rPr>
          <w:rFonts w:ascii="Times New Roman" w:hAnsi="Times New Roman" w:cs="Times New Roman"/>
          <w:sz w:val="24"/>
          <w:szCs w:val="24"/>
        </w:rPr>
        <w:t>copy</w:t>
      </w:r>
      <w:proofErr w:type="spellEnd"/>
      <w:r w:rsidRPr="00F3091C">
        <w:rPr>
          <w:rFonts w:ascii="Times New Roman" w:hAnsi="Times New Roman" w:cs="Times New Roman"/>
          <w:sz w:val="24"/>
          <w:szCs w:val="24"/>
        </w:rPr>
        <w:t xml:space="preserve"> still </w:t>
      </w:r>
      <w:proofErr w:type="spellStart"/>
      <w:r w:rsidRPr="00F3091C">
        <w:rPr>
          <w:rFonts w:ascii="Times New Roman" w:hAnsi="Times New Roman" w:cs="Times New Roman"/>
          <w:sz w:val="24"/>
          <w:szCs w:val="24"/>
        </w:rPr>
        <w:t>unpublished</w:t>
      </w:r>
      <w:proofErr w:type="spellEnd"/>
      <w:r w:rsidRPr="00F3091C">
        <w:rPr>
          <w:rFonts w:ascii="Times New Roman" w:hAnsi="Times New Roman" w:cs="Times New Roman"/>
          <w:sz w:val="24"/>
          <w:szCs w:val="24"/>
        </w:rPr>
        <w:t>.</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autoSpaceDE w:val="0"/>
        <w:autoSpaceDN w:val="0"/>
        <w:adjustRightInd w:val="0"/>
        <w:spacing w:after="0" w:line="240" w:lineRule="auto"/>
        <w:ind w:left="851"/>
        <w:rPr>
          <w:rFonts w:ascii="Times New Roman" w:hAnsi="Times New Roman" w:cs="Times New Roman"/>
          <w:sz w:val="24"/>
          <w:szCs w:val="24"/>
        </w:rPr>
      </w:pPr>
      <w:r w:rsidRPr="00F3091C">
        <w:rPr>
          <w:rFonts w:ascii="Times New Roman" w:hAnsi="Times New Roman" w:cs="Times New Roman"/>
          <w:sz w:val="24"/>
          <w:szCs w:val="24"/>
          <w:lang w:val="da-DK"/>
        </w:rPr>
        <w:t xml:space="preserve">Gjerde, S. (2012). </w:t>
      </w:r>
      <w:r w:rsidRPr="00F3091C">
        <w:rPr>
          <w:rFonts w:ascii="Times New Roman" w:hAnsi="Times New Roman" w:cs="Times New Roman"/>
          <w:i/>
          <w:sz w:val="24"/>
          <w:szCs w:val="24"/>
          <w:lang w:val="da-DK"/>
        </w:rPr>
        <w:t>Coaching – hvad, hvorfor, hvordan</w:t>
      </w:r>
      <w:r w:rsidRPr="00F3091C">
        <w:rPr>
          <w:rFonts w:ascii="Times New Roman" w:hAnsi="Times New Roman" w:cs="Times New Roman"/>
          <w:sz w:val="24"/>
          <w:szCs w:val="24"/>
          <w:lang w:val="da-DK"/>
        </w:rPr>
        <w:t xml:space="preserve">. 1st edition. </w:t>
      </w:r>
      <w:proofErr w:type="spellStart"/>
      <w:r w:rsidRPr="00F3091C">
        <w:rPr>
          <w:rFonts w:ascii="Times New Roman" w:hAnsi="Times New Roman" w:cs="Times New Roman"/>
          <w:sz w:val="24"/>
          <w:szCs w:val="24"/>
        </w:rPr>
        <w:t>Fredriksberg</w:t>
      </w:r>
      <w:proofErr w:type="spellEnd"/>
      <w:r w:rsidRPr="00F3091C">
        <w:rPr>
          <w:rFonts w:ascii="Times New Roman" w:hAnsi="Times New Roman" w:cs="Times New Roman"/>
          <w:sz w:val="24"/>
          <w:szCs w:val="24"/>
        </w:rPr>
        <w:t xml:space="preserve">: Forlaget </w:t>
      </w:r>
      <w:proofErr w:type="spellStart"/>
      <w:r w:rsidRPr="00F3091C">
        <w:rPr>
          <w:rFonts w:ascii="Times New Roman" w:hAnsi="Times New Roman" w:cs="Times New Roman"/>
          <w:sz w:val="24"/>
          <w:szCs w:val="24"/>
        </w:rPr>
        <w:t>Samfundslitteratur</w:t>
      </w:r>
      <w:proofErr w:type="spellEnd"/>
      <w:r w:rsidRPr="00F3091C">
        <w:rPr>
          <w:rFonts w:ascii="Times New Roman" w:hAnsi="Times New Roman" w:cs="Times New Roman"/>
          <w:sz w:val="24"/>
          <w:szCs w:val="24"/>
        </w:rPr>
        <w:t>.</w:t>
      </w:r>
    </w:p>
    <w:p w:rsidR="00F3091C" w:rsidRPr="00F3091C" w:rsidRDefault="00F3091C" w:rsidP="00F3091C">
      <w:pPr>
        <w:autoSpaceDE w:val="0"/>
        <w:autoSpaceDN w:val="0"/>
        <w:adjustRightInd w:val="0"/>
        <w:spacing w:after="0" w:line="240" w:lineRule="auto"/>
        <w:ind w:left="851"/>
        <w:rPr>
          <w:rFonts w:ascii="Times New Roman" w:hAnsi="Times New Roman" w:cs="Times New Roman"/>
          <w:sz w:val="24"/>
          <w:szCs w:val="24"/>
        </w:rPr>
      </w:pPr>
      <w:r w:rsidRPr="00F3091C">
        <w:rPr>
          <w:rFonts w:ascii="Times New Roman" w:hAnsi="Times New Roman" w:cs="Times New Roman"/>
          <w:sz w:val="24"/>
          <w:szCs w:val="24"/>
        </w:rPr>
        <w:t xml:space="preserve"> </w:t>
      </w:r>
    </w:p>
    <w:p w:rsidR="00F3091C" w:rsidRPr="00F3091C" w:rsidRDefault="00F3091C" w:rsidP="00F3091C">
      <w:pPr>
        <w:autoSpaceDE w:val="0"/>
        <w:autoSpaceDN w:val="0"/>
        <w:adjustRightInd w:val="0"/>
        <w:spacing w:after="0" w:line="240" w:lineRule="auto"/>
        <w:ind w:left="851"/>
        <w:rPr>
          <w:rFonts w:ascii="Times New Roman" w:hAnsi="Times New Roman" w:cs="Times New Roman"/>
          <w:sz w:val="24"/>
          <w:szCs w:val="24"/>
        </w:rPr>
      </w:pPr>
    </w:p>
    <w:p w:rsidR="00F3091C" w:rsidRPr="00F3091C" w:rsidRDefault="00F3091C" w:rsidP="00F3091C">
      <w:pPr>
        <w:spacing w:line="240" w:lineRule="auto"/>
        <w:ind w:left="851"/>
        <w:jc w:val="both"/>
        <w:rPr>
          <w:rStyle w:val="uficommentbody"/>
          <w:rFonts w:ascii="Times New Roman" w:hAnsi="Times New Roman" w:cs="Times New Roman"/>
          <w:sz w:val="24"/>
          <w:szCs w:val="24"/>
          <w:lang w:val="da-DK"/>
        </w:rPr>
      </w:pPr>
      <w:r w:rsidRPr="00F3091C">
        <w:rPr>
          <w:rStyle w:val="uficommentbody"/>
          <w:rFonts w:ascii="Times New Roman" w:hAnsi="Times New Roman" w:cs="Times New Roman"/>
          <w:sz w:val="24"/>
          <w:szCs w:val="24"/>
          <w:lang w:val="da-DK"/>
        </w:rPr>
        <w:t xml:space="preserve">Kvale, S. (2003). </w:t>
      </w:r>
      <w:r w:rsidRPr="00F3091C">
        <w:rPr>
          <w:rStyle w:val="uficommentbody"/>
          <w:rFonts w:ascii="Times New Roman" w:hAnsi="Times New Roman" w:cs="Times New Roman"/>
          <w:i/>
          <w:sz w:val="24"/>
          <w:szCs w:val="24"/>
          <w:lang w:val="en-US"/>
        </w:rPr>
        <w:t>The Church, the Factory and the Market: Scenarios for psychology in a Postmodern Age</w:t>
      </w:r>
      <w:r w:rsidRPr="00F3091C">
        <w:rPr>
          <w:rStyle w:val="uficommentbody"/>
          <w:rFonts w:ascii="Times New Roman" w:hAnsi="Times New Roman" w:cs="Times New Roman"/>
          <w:sz w:val="24"/>
          <w:szCs w:val="24"/>
          <w:lang w:val="en-US"/>
        </w:rPr>
        <w:t xml:space="preserve">. </w:t>
      </w:r>
      <w:r w:rsidRPr="00F3091C">
        <w:rPr>
          <w:rStyle w:val="uficommentbody"/>
          <w:rFonts w:ascii="Times New Roman" w:hAnsi="Times New Roman" w:cs="Times New Roman"/>
          <w:sz w:val="24"/>
          <w:szCs w:val="24"/>
          <w:lang w:val="da-DK"/>
        </w:rPr>
        <w:t>Theory &amp; Psychology, 13, 579-603.</w:t>
      </w:r>
    </w:p>
    <w:p w:rsidR="00F3091C" w:rsidRPr="00F3091C" w:rsidRDefault="00F3091C" w:rsidP="00F3091C">
      <w:pPr>
        <w:spacing w:line="240" w:lineRule="auto"/>
        <w:ind w:left="851"/>
        <w:jc w:val="both"/>
        <w:rPr>
          <w:rStyle w:val="uficommentbody"/>
          <w:rFonts w:ascii="Times New Roman" w:hAnsi="Times New Roman" w:cs="Times New Roman"/>
          <w:sz w:val="24"/>
          <w:szCs w:val="24"/>
          <w:lang w:val="da-DK"/>
        </w:rPr>
      </w:pPr>
    </w:p>
    <w:p w:rsidR="00F3091C" w:rsidRPr="00F3091C" w:rsidRDefault="00F3091C" w:rsidP="00F3091C">
      <w:pPr>
        <w:spacing w:line="240" w:lineRule="auto"/>
        <w:ind w:left="851"/>
        <w:jc w:val="both"/>
        <w:rPr>
          <w:rFonts w:ascii="Times New Roman" w:hAnsi="Times New Roman" w:cs="Times New Roman"/>
          <w:sz w:val="24"/>
          <w:szCs w:val="24"/>
        </w:rPr>
      </w:pPr>
      <w:r w:rsidRPr="00F3091C">
        <w:rPr>
          <w:rFonts w:ascii="Times New Roman" w:hAnsi="Times New Roman" w:cs="Times New Roman"/>
          <w:sz w:val="24"/>
          <w:szCs w:val="24"/>
        </w:rPr>
        <w:t xml:space="preserve">Kvale, S. &amp; </w:t>
      </w:r>
      <w:proofErr w:type="spellStart"/>
      <w:r w:rsidRPr="00F3091C">
        <w:rPr>
          <w:rFonts w:ascii="Times New Roman" w:hAnsi="Times New Roman" w:cs="Times New Roman"/>
          <w:sz w:val="24"/>
          <w:szCs w:val="24"/>
        </w:rPr>
        <w:t>Brinkmann</w:t>
      </w:r>
      <w:proofErr w:type="spellEnd"/>
      <w:r w:rsidRPr="00F3091C">
        <w:rPr>
          <w:rFonts w:ascii="Times New Roman" w:hAnsi="Times New Roman" w:cs="Times New Roman"/>
          <w:sz w:val="24"/>
          <w:szCs w:val="24"/>
        </w:rPr>
        <w:t xml:space="preserve">, S. (2009) </w:t>
      </w:r>
      <w:proofErr w:type="spellStart"/>
      <w:r w:rsidRPr="00F3091C">
        <w:rPr>
          <w:rFonts w:ascii="Times New Roman" w:hAnsi="Times New Roman" w:cs="Times New Roman"/>
          <w:i/>
          <w:iCs/>
          <w:sz w:val="24"/>
          <w:szCs w:val="24"/>
        </w:rPr>
        <w:t>Interview</w:t>
      </w:r>
      <w:proofErr w:type="spellEnd"/>
      <w:r w:rsidRPr="00F3091C">
        <w:rPr>
          <w:rFonts w:ascii="Times New Roman" w:hAnsi="Times New Roman" w:cs="Times New Roman"/>
          <w:i/>
          <w:iCs/>
          <w:sz w:val="24"/>
          <w:szCs w:val="24"/>
        </w:rPr>
        <w:t xml:space="preserve">, </w:t>
      </w:r>
      <w:proofErr w:type="spellStart"/>
      <w:r w:rsidRPr="00F3091C">
        <w:rPr>
          <w:rFonts w:ascii="Times New Roman" w:hAnsi="Times New Roman" w:cs="Times New Roman"/>
          <w:i/>
          <w:iCs/>
          <w:sz w:val="24"/>
          <w:szCs w:val="24"/>
        </w:rPr>
        <w:t>Introduktion</w:t>
      </w:r>
      <w:proofErr w:type="spellEnd"/>
      <w:r w:rsidRPr="00F3091C">
        <w:rPr>
          <w:rFonts w:ascii="Times New Roman" w:hAnsi="Times New Roman" w:cs="Times New Roman"/>
          <w:i/>
          <w:iCs/>
          <w:sz w:val="24"/>
          <w:szCs w:val="24"/>
        </w:rPr>
        <w:t xml:space="preserve"> til et </w:t>
      </w:r>
      <w:proofErr w:type="spellStart"/>
      <w:r w:rsidRPr="00F3091C">
        <w:rPr>
          <w:rFonts w:ascii="Times New Roman" w:hAnsi="Times New Roman" w:cs="Times New Roman"/>
          <w:i/>
          <w:iCs/>
          <w:sz w:val="24"/>
          <w:szCs w:val="24"/>
        </w:rPr>
        <w:t>håndværk</w:t>
      </w:r>
      <w:proofErr w:type="spellEnd"/>
      <w:r w:rsidRPr="00F3091C">
        <w:rPr>
          <w:rFonts w:ascii="Times New Roman" w:hAnsi="Times New Roman" w:cs="Times New Roman"/>
          <w:i/>
          <w:iCs/>
          <w:sz w:val="24"/>
          <w:szCs w:val="24"/>
        </w:rPr>
        <w:t xml:space="preserve">. </w:t>
      </w:r>
      <w:r w:rsidRPr="00F3091C">
        <w:rPr>
          <w:rFonts w:ascii="Times New Roman" w:hAnsi="Times New Roman" w:cs="Times New Roman"/>
          <w:sz w:val="24"/>
          <w:szCs w:val="24"/>
        </w:rPr>
        <w:t xml:space="preserve">København: Hans </w:t>
      </w:r>
      <w:proofErr w:type="spellStart"/>
      <w:r w:rsidRPr="00F3091C">
        <w:rPr>
          <w:rFonts w:ascii="Times New Roman" w:hAnsi="Times New Roman" w:cs="Times New Roman"/>
          <w:sz w:val="24"/>
          <w:szCs w:val="24"/>
        </w:rPr>
        <w:t>Reitzels</w:t>
      </w:r>
      <w:proofErr w:type="spellEnd"/>
      <w:r w:rsidRPr="00F3091C">
        <w:rPr>
          <w:rFonts w:ascii="Times New Roman" w:hAnsi="Times New Roman" w:cs="Times New Roman"/>
          <w:sz w:val="24"/>
          <w:szCs w:val="24"/>
        </w:rPr>
        <w:t xml:space="preserve"> Forlag.</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lang w:val="en-US"/>
        </w:rPr>
      </w:pPr>
      <w:proofErr w:type="spellStart"/>
      <w:r w:rsidRPr="00F3091C">
        <w:rPr>
          <w:rFonts w:ascii="Times New Roman" w:hAnsi="Times New Roman" w:cs="Times New Roman"/>
          <w:sz w:val="24"/>
          <w:szCs w:val="24"/>
        </w:rPr>
        <w:t>Langdridge</w:t>
      </w:r>
      <w:proofErr w:type="spellEnd"/>
      <w:r w:rsidRPr="00F3091C">
        <w:rPr>
          <w:rFonts w:ascii="Times New Roman" w:hAnsi="Times New Roman" w:cs="Times New Roman"/>
          <w:sz w:val="24"/>
          <w:szCs w:val="24"/>
        </w:rPr>
        <w:t xml:space="preserve">, D. (2006). </w:t>
      </w:r>
      <w:r w:rsidRPr="00F3091C">
        <w:rPr>
          <w:rFonts w:ascii="Times New Roman" w:hAnsi="Times New Roman" w:cs="Times New Roman"/>
          <w:i/>
          <w:iCs/>
          <w:sz w:val="24"/>
          <w:szCs w:val="24"/>
        </w:rPr>
        <w:t xml:space="preserve">Psykologisk </w:t>
      </w:r>
      <w:proofErr w:type="spellStart"/>
      <w:r w:rsidRPr="00F3091C">
        <w:rPr>
          <w:rFonts w:ascii="Times New Roman" w:hAnsi="Times New Roman" w:cs="Times New Roman"/>
          <w:i/>
          <w:iCs/>
          <w:sz w:val="24"/>
          <w:szCs w:val="24"/>
        </w:rPr>
        <w:t>forskiningsmetode</w:t>
      </w:r>
      <w:proofErr w:type="spellEnd"/>
      <w:r w:rsidRPr="00F3091C">
        <w:rPr>
          <w:rFonts w:ascii="Times New Roman" w:hAnsi="Times New Roman" w:cs="Times New Roman"/>
          <w:i/>
          <w:iCs/>
          <w:sz w:val="24"/>
          <w:szCs w:val="24"/>
        </w:rPr>
        <w:t xml:space="preserve">, En innføring i kvalitative og </w:t>
      </w:r>
      <w:proofErr w:type="spellStart"/>
      <w:r w:rsidRPr="00F3091C">
        <w:rPr>
          <w:rFonts w:ascii="Times New Roman" w:hAnsi="Times New Roman" w:cs="Times New Roman"/>
          <w:i/>
          <w:iCs/>
          <w:sz w:val="24"/>
          <w:szCs w:val="24"/>
        </w:rPr>
        <w:t>kvanitative</w:t>
      </w:r>
      <w:proofErr w:type="spellEnd"/>
      <w:r w:rsidRPr="00F3091C">
        <w:rPr>
          <w:rFonts w:ascii="Times New Roman" w:hAnsi="Times New Roman" w:cs="Times New Roman"/>
          <w:i/>
          <w:iCs/>
          <w:sz w:val="24"/>
          <w:szCs w:val="24"/>
        </w:rPr>
        <w:t xml:space="preserve"> tilnærminger</w:t>
      </w:r>
      <w:r w:rsidRPr="00F3091C">
        <w:rPr>
          <w:rFonts w:ascii="Times New Roman" w:hAnsi="Times New Roman" w:cs="Times New Roman"/>
          <w:sz w:val="24"/>
          <w:szCs w:val="24"/>
        </w:rPr>
        <w:t xml:space="preserve">. </w:t>
      </w:r>
      <w:r w:rsidRPr="00F3091C">
        <w:rPr>
          <w:rFonts w:ascii="Times New Roman" w:hAnsi="Times New Roman" w:cs="Times New Roman"/>
          <w:sz w:val="24"/>
          <w:szCs w:val="24"/>
          <w:lang w:val="en-US"/>
        </w:rPr>
        <w:t xml:space="preserve">Trondheim: Tapir </w:t>
      </w:r>
      <w:proofErr w:type="spellStart"/>
      <w:r w:rsidRPr="00F3091C">
        <w:rPr>
          <w:rFonts w:ascii="Times New Roman" w:hAnsi="Times New Roman" w:cs="Times New Roman"/>
          <w:sz w:val="24"/>
          <w:szCs w:val="24"/>
          <w:lang w:val="en-US"/>
        </w:rPr>
        <w:t>Akademisk</w:t>
      </w:r>
      <w:proofErr w:type="spellEnd"/>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lang w:val="en-US"/>
        </w:rPr>
        <w:t>Forlag</w:t>
      </w:r>
      <w:proofErr w:type="spellEnd"/>
      <w:r w:rsidRPr="00F3091C">
        <w:rPr>
          <w:rFonts w:ascii="Times New Roman" w:hAnsi="Times New Roman" w:cs="Times New Roman"/>
          <w:sz w:val="24"/>
          <w:szCs w:val="24"/>
          <w:lang w:val="en-US"/>
        </w:rPr>
        <w:t>.</w:t>
      </w: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lang w:val="en-US"/>
        </w:rPr>
        <w:t>Langdridge</w:t>
      </w:r>
      <w:proofErr w:type="spellEnd"/>
      <w:r w:rsidRPr="00F3091C">
        <w:rPr>
          <w:rFonts w:ascii="Times New Roman" w:hAnsi="Times New Roman" w:cs="Times New Roman"/>
          <w:sz w:val="24"/>
          <w:szCs w:val="24"/>
          <w:lang w:val="en-US"/>
        </w:rPr>
        <w:t xml:space="preserve">, D. (2007). </w:t>
      </w:r>
      <w:r w:rsidRPr="00F3091C">
        <w:rPr>
          <w:rFonts w:ascii="Times New Roman" w:hAnsi="Times New Roman" w:cs="Times New Roman"/>
          <w:i/>
          <w:sz w:val="24"/>
          <w:szCs w:val="24"/>
          <w:lang w:val="en-US"/>
        </w:rPr>
        <w:t>Phenomenological Psychology. Theory, Research and Method.</w:t>
      </w:r>
      <w:r w:rsidRPr="00F3091C">
        <w:rPr>
          <w:rFonts w:ascii="Times New Roman" w:hAnsi="Times New Roman" w:cs="Times New Roman"/>
          <w:sz w:val="24"/>
          <w:szCs w:val="24"/>
          <w:lang w:val="en-US"/>
        </w:rPr>
        <w:t xml:space="preserve"> </w:t>
      </w:r>
      <w:r w:rsidRPr="00F3091C">
        <w:rPr>
          <w:rFonts w:ascii="Times New Roman" w:hAnsi="Times New Roman" w:cs="Times New Roman"/>
          <w:sz w:val="24"/>
          <w:szCs w:val="24"/>
        </w:rPr>
        <w:t xml:space="preserve">Essex: Pearson </w:t>
      </w:r>
      <w:proofErr w:type="spellStart"/>
      <w:r w:rsidRPr="00F3091C">
        <w:rPr>
          <w:rFonts w:ascii="Times New Roman" w:hAnsi="Times New Roman" w:cs="Times New Roman"/>
          <w:sz w:val="24"/>
          <w:szCs w:val="24"/>
        </w:rPr>
        <w:t>Education</w:t>
      </w:r>
      <w:proofErr w:type="spellEnd"/>
      <w:r w:rsidRPr="00F3091C">
        <w:rPr>
          <w:rFonts w:ascii="Times New Roman" w:hAnsi="Times New Roman" w:cs="Times New Roman"/>
          <w:sz w:val="24"/>
          <w:szCs w:val="24"/>
        </w:rPr>
        <w:t xml:space="preserve"> Limited.</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rPr>
      </w:pPr>
      <w:r w:rsidRPr="00F3091C">
        <w:rPr>
          <w:rFonts w:ascii="Times New Roman" w:hAnsi="Times New Roman" w:cs="Times New Roman"/>
          <w:sz w:val="24"/>
          <w:szCs w:val="24"/>
        </w:rPr>
        <w:t xml:space="preserve">Olsen, B. (2011). </w:t>
      </w:r>
      <w:r w:rsidRPr="00F3091C">
        <w:rPr>
          <w:rFonts w:ascii="Times New Roman" w:hAnsi="Times New Roman" w:cs="Times New Roman"/>
          <w:i/>
          <w:sz w:val="24"/>
          <w:szCs w:val="24"/>
        </w:rPr>
        <w:t xml:space="preserve">Ydmyke terapeuter søkes. </w:t>
      </w:r>
      <w:r w:rsidRPr="00F3091C">
        <w:rPr>
          <w:rFonts w:ascii="Times New Roman" w:hAnsi="Times New Roman" w:cs="Times New Roman"/>
          <w:sz w:val="24"/>
          <w:szCs w:val="24"/>
        </w:rPr>
        <w:t xml:space="preserve">Tidsskrift for Norsk Psykologforening, vol 48, nummer 11. </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Default="00F3091C" w:rsidP="00F3091C">
      <w:pPr>
        <w:spacing w:line="240" w:lineRule="auto"/>
        <w:ind w:left="851"/>
        <w:contextualSpacing/>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Rogers, Carl R. (1973). </w:t>
      </w:r>
      <w:r w:rsidRPr="00F3091C">
        <w:rPr>
          <w:rFonts w:ascii="Times New Roman" w:hAnsi="Times New Roman" w:cs="Times New Roman"/>
          <w:i/>
          <w:sz w:val="24"/>
          <w:szCs w:val="24"/>
          <w:lang w:val="en-US"/>
        </w:rPr>
        <w:t>Some New Challenges</w:t>
      </w:r>
      <w:r w:rsidRPr="00F3091C">
        <w:rPr>
          <w:rFonts w:ascii="Times New Roman" w:hAnsi="Times New Roman" w:cs="Times New Roman"/>
          <w:sz w:val="24"/>
          <w:szCs w:val="24"/>
          <w:lang w:val="en-US"/>
        </w:rPr>
        <w:t>. American Psychologist, Vol. 5 (</w:t>
      </w:r>
      <w:proofErr w:type="gramStart"/>
      <w:r w:rsidRPr="00F3091C">
        <w:rPr>
          <w:rFonts w:ascii="Times New Roman" w:hAnsi="Times New Roman" w:cs="Times New Roman"/>
          <w:sz w:val="24"/>
          <w:szCs w:val="24"/>
          <w:lang w:val="en-US"/>
        </w:rPr>
        <w:t>may</w:t>
      </w:r>
      <w:proofErr w:type="gramEnd"/>
      <w:r w:rsidRPr="00F3091C">
        <w:rPr>
          <w:rFonts w:ascii="Times New Roman" w:hAnsi="Times New Roman" w:cs="Times New Roman"/>
          <w:sz w:val="24"/>
          <w:szCs w:val="24"/>
          <w:lang w:val="en-US"/>
        </w:rPr>
        <w:t xml:space="preserve"> edition). </w:t>
      </w: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spacing w:line="240" w:lineRule="auto"/>
        <w:ind w:left="851"/>
        <w:contextualSpacing/>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Schein, E. H. (2009). </w:t>
      </w:r>
      <w:r w:rsidRPr="00F3091C">
        <w:rPr>
          <w:rFonts w:ascii="Times New Roman" w:hAnsi="Times New Roman" w:cs="Times New Roman"/>
          <w:i/>
          <w:iCs/>
          <w:sz w:val="24"/>
          <w:szCs w:val="24"/>
          <w:lang w:val="en-US"/>
        </w:rPr>
        <w:t xml:space="preserve">Helping. </w:t>
      </w:r>
      <w:r w:rsidRPr="00F3091C">
        <w:rPr>
          <w:rFonts w:ascii="Times New Roman" w:hAnsi="Times New Roman" w:cs="Times New Roman"/>
          <w:sz w:val="24"/>
          <w:szCs w:val="24"/>
          <w:lang w:val="en-US"/>
        </w:rPr>
        <w:t xml:space="preserve">San Francisco: </w:t>
      </w:r>
      <w:proofErr w:type="spellStart"/>
      <w:r w:rsidRPr="00F3091C">
        <w:rPr>
          <w:rFonts w:ascii="Times New Roman" w:hAnsi="Times New Roman" w:cs="Times New Roman"/>
          <w:sz w:val="24"/>
          <w:szCs w:val="24"/>
          <w:lang w:val="en-US"/>
        </w:rPr>
        <w:t>Berret</w:t>
      </w:r>
      <w:proofErr w:type="spellEnd"/>
      <w:r w:rsidRPr="00F3091C">
        <w:rPr>
          <w:rFonts w:ascii="Times New Roman" w:hAnsi="Times New Roman" w:cs="Times New Roman"/>
          <w:sz w:val="24"/>
          <w:szCs w:val="24"/>
          <w:lang w:val="en-US"/>
        </w:rPr>
        <w:t>-Koehler Publishers.</w:t>
      </w: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spacing w:line="240" w:lineRule="auto"/>
        <w:ind w:left="851"/>
        <w:contextualSpacing/>
        <w:rPr>
          <w:rFonts w:ascii="Times New Roman" w:hAnsi="Times New Roman" w:cs="Times New Roman"/>
          <w:sz w:val="24"/>
          <w:szCs w:val="24"/>
          <w:lang w:val="en-US"/>
        </w:rPr>
      </w:pPr>
      <w:r w:rsidRPr="00F3091C">
        <w:rPr>
          <w:rFonts w:ascii="Times New Roman" w:hAnsi="Times New Roman" w:cs="Times New Roman"/>
          <w:sz w:val="24"/>
          <w:szCs w:val="24"/>
          <w:lang w:val="en-US"/>
        </w:rPr>
        <w:t xml:space="preserve">Rogers, Carl R. (1995). </w:t>
      </w:r>
      <w:r w:rsidRPr="00F3091C">
        <w:rPr>
          <w:rFonts w:ascii="Times New Roman" w:hAnsi="Times New Roman" w:cs="Times New Roman"/>
          <w:i/>
          <w:sz w:val="24"/>
          <w:szCs w:val="24"/>
          <w:lang w:val="en-US"/>
        </w:rPr>
        <w:t>What understanding and acceptance mean to me</w:t>
      </w:r>
      <w:r w:rsidRPr="00F3091C">
        <w:rPr>
          <w:rFonts w:ascii="Times New Roman" w:hAnsi="Times New Roman" w:cs="Times New Roman"/>
          <w:sz w:val="24"/>
          <w:szCs w:val="24"/>
          <w:lang w:val="en-US"/>
        </w:rPr>
        <w:t xml:space="preserve">. Journal of humanistic psychology, 35. </w:t>
      </w: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Pr="00F3091C" w:rsidRDefault="00F3091C" w:rsidP="00F3091C">
      <w:pPr>
        <w:spacing w:line="240" w:lineRule="auto"/>
        <w:ind w:left="851"/>
        <w:contextualSpacing/>
        <w:rPr>
          <w:rFonts w:ascii="Times New Roman" w:hAnsi="Times New Roman" w:cs="Times New Roman"/>
          <w:sz w:val="24"/>
          <w:szCs w:val="24"/>
          <w:lang w:val="en-US"/>
        </w:rPr>
      </w:pPr>
    </w:p>
    <w:p w:rsidR="00F3091C" w:rsidRDefault="00F3091C" w:rsidP="00F3091C">
      <w:pPr>
        <w:spacing w:line="240" w:lineRule="auto"/>
        <w:ind w:left="851"/>
        <w:contextualSpacing/>
        <w:rPr>
          <w:rFonts w:ascii="Times New Roman" w:hAnsi="Times New Roman" w:cs="Times New Roman"/>
          <w:sz w:val="24"/>
          <w:szCs w:val="24"/>
        </w:rPr>
      </w:pPr>
      <w:proofErr w:type="spellStart"/>
      <w:r w:rsidRPr="00F3091C">
        <w:rPr>
          <w:rFonts w:ascii="Times New Roman" w:hAnsi="Times New Roman" w:cs="Times New Roman"/>
          <w:sz w:val="24"/>
          <w:szCs w:val="24"/>
          <w:lang w:val="en-US"/>
        </w:rPr>
        <w:t>Tanggaard</w:t>
      </w:r>
      <w:proofErr w:type="spellEnd"/>
      <w:r w:rsidRPr="00F3091C">
        <w:rPr>
          <w:rFonts w:ascii="Times New Roman" w:hAnsi="Times New Roman" w:cs="Times New Roman"/>
          <w:sz w:val="24"/>
          <w:szCs w:val="24"/>
          <w:lang w:val="en-US"/>
        </w:rPr>
        <w:t xml:space="preserve">, L. (2013). </w:t>
      </w:r>
      <w:r w:rsidRPr="00F3091C">
        <w:rPr>
          <w:rFonts w:ascii="Times New Roman" w:hAnsi="Times New Roman" w:cs="Times New Roman"/>
          <w:i/>
          <w:sz w:val="24"/>
          <w:szCs w:val="24"/>
          <w:lang w:val="en-US"/>
        </w:rPr>
        <w:t>Troubling Methods in Qualitative Inquiry and Beyond</w:t>
      </w:r>
      <w:r w:rsidRPr="00F3091C">
        <w:rPr>
          <w:rFonts w:ascii="Times New Roman" w:hAnsi="Times New Roman" w:cs="Times New Roman"/>
          <w:sz w:val="24"/>
          <w:szCs w:val="24"/>
          <w:lang w:val="en-US"/>
        </w:rPr>
        <w:t xml:space="preserve">. </w:t>
      </w:r>
      <w:proofErr w:type="spellStart"/>
      <w:r w:rsidRPr="00F3091C">
        <w:rPr>
          <w:rFonts w:ascii="Times New Roman" w:hAnsi="Times New Roman" w:cs="Times New Roman"/>
          <w:sz w:val="24"/>
          <w:szCs w:val="24"/>
        </w:rPr>
        <w:t>Europe’s</w:t>
      </w:r>
      <w:proofErr w:type="spellEnd"/>
      <w:r w:rsidRPr="00F3091C">
        <w:rPr>
          <w:rFonts w:ascii="Times New Roman" w:hAnsi="Times New Roman" w:cs="Times New Roman"/>
          <w:sz w:val="24"/>
          <w:szCs w:val="24"/>
        </w:rPr>
        <w:t xml:space="preserve"> Journal </w:t>
      </w:r>
      <w:proofErr w:type="spellStart"/>
      <w:r w:rsidRPr="00F3091C">
        <w:rPr>
          <w:rFonts w:ascii="Times New Roman" w:hAnsi="Times New Roman" w:cs="Times New Roman"/>
          <w:sz w:val="24"/>
          <w:szCs w:val="24"/>
        </w:rPr>
        <w:t>of</w:t>
      </w:r>
      <w:proofErr w:type="spellEnd"/>
      <w:r w:rsidRPr="00F3091C">
        <w:rPr>
          <w:rFonts w:ascii="Times New Roman" w:hAnsi="Times New Roman" w:cs="Times New Roman"/>
          <w:sz w:val="24"/>
          <w:szCs w:val="24"/>
        </w:rPr>
        <w:t xml:space="preserve"> </w:t>
      </w:r>
      <w:proofErr w:type="spellStart"/>
      <w:r w:rsidRPr="00F3091C">
        <w:rPr>
          <w:rFonts w:ascii="Times New Roman" w:hAnsi="Times New Roman" w:cs="Times New Roman"/>
          <w:sz w:val="24"/>
          <w:szCs w:val="24"/>
        </w:rPr>
        <w:t>Psychology</w:t>
      </w:r>
      <w:proofErr w:type="spellEnd"/>
      <w:r w:rsidRPr="00F3091C">
        <w:rPr>
          <w:rFonts w:ascii="Times New Roman" w:hAnsi="Times New Roman" w:cs="Times New Roman"/>
          <w:sz w:val="24"/>
          <w:szCs w:val="24"/>
        </w:rPr>
        <w:t>. Vol. 9(3)</w:t>
      </w: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p>
    <w:p w:rsidR="00F3091C" w:rsidRPr="00F3091C" w:rsidRDefault="00F3091C" w:rsidP="00F3091C">
      <w:pPr>
        <w:spacing w:line="240" w:lineRule="auto"/>
        <w:ind w:left="851"/>
        <w:contextualSpacing/>
        <w:rPr>
          <w:rFonts w:ascii="Times New Roman" w:hAnsi="Times New Roman" w:cs="Times New Roman"/>
          <w:sz w:val="24"/>
          <w:szCs w:val="24"/>
        </w:rPr>
      </w:pPr>
      <w:r w:rsidRPr="00F3091C">
        <w:rPr>
          <w:rFonts w:ascii="Times New Roman" w:hAnsi="Times New Roman" w:cs="Times New Roman"/>
          <w:sz w:val="24"/>
          <w:szCs w:val="24"/>
        </w:rPr>
        <w:t xml:space="preserve">Teigen, K. H. (2006). </w:t>
      </w:r>
      <w:r w:rsidRPr="00F3091C">
        <w:rPr>
          <w:rFonts w:ascii="Times New Roman" w:hAnsi="Times New Roman" w:cs="Times New Roman"/>
          <w:i/>
          <w:sz w:val="24"/>
          <w:szCs w:val="24"/>
        </w:rPr>
        <w:t xml:space="preserve">En psykologihistorie. </w:t>
      </w:r>
      <w:r w:rsidRPr="00F3091C">
        <w:rPr>
          <w:rFonts w:ascii="Times New Roman" w:hAnsi="Times New Roman" w:cs="Times New Roman"/>
          <w:sz w:val="24"/>
          <w:szCs w:val="24"/>
        </w:rPr>
        <w:t>Fagbokforlaget</w:t>
      </w:r>
    </w:p>
    <w:p w:rsidR="00F3091C" w:rsidRPr="00F3091C" w:rsidRDefault="00F3091C" w:rsidP="00F3091C">
      <w:pPr>
        <w:spacing w:line="360" w:lineRule="auto"/>
        <w:ind w:left="851"/>
        <w:contextualSpacing/>
        <w:rPr>
          <w:rFonts w:ascii="Times New Roman" w:hAnsi="Times New Roman" w:cs="Times New Roman"/>
          <w:sz w:val="24"/>
          <w:szCs w:val="24"/>
        </w:rPr>
      </w:pPr>
    </w:p>
    <w:p w:rsidR="00F3091C" w:rsidRPr="00F3091C" w:rsidRDefault="00F3091C" w:rsidP="00F3091C">
      <w:pPr>
        <w:spacing w:line="360" w:lineRule="auto"/>
        <w:ind w:left="851"/>
        <w:contextualSpacing/>
        <w:rPr>
          <w:rFonts w:ascii="Times New Roman" w:hAnsi="Times New Roman" w:cs="Times New Roman"/>
          <w:sz w:val="24"/>
          <w:szCs w:val="24"/>
        </w:rPr>
      </w:pPr>
    </w:p>
    <w:p w:rsidR="00F3091C" w:rsidRDefault="00F3091C" w:rsidP="00F3091C">
      <w:pPr>
        <w:spacing w:line="360" w:lineRule="auto"/>
        <w:ind w:left="851"/>
        <w:contextualSpacing/>
        <w:rPr>
          <w:rFonts w:ascii="Times New Roman" w:hAnsi="Times New Roman" w:cs="Times New Roman"/>
          <w:sz w:val="24"/>
          <w:szCs w:val="24"/>
        </w:rPr>
      </w:pPr>
    </w:p>
    <w:p w:rsidR="00F3091C" w:rsidRPr="00F3091C" w:rsidRDefault="00F3091C" w:rsidP="00F3091C">
      <w:pPr>
        <w:pStyle w:val="Overskrift2"/>
      </w:pPr>
      <w:bookmarkStart w:id="49" w:name="_Toc388479510"/>
      <w:r w:rsidRPr="00F3091C">
        <w:lastRenderedPageBreak/>
        <w:t>Online links</w:t>
      </w:r>
      <w:bookmarkEnd w:id="49"/>
    </w:p>
    <w:p w:rsidR="00F3091C" w:rsidRPr="00F3091C" w:rsidRDefault="00F3091C" w:rsidP="00586395">
      <w:pPr>
        <w:spacing w:line="276" w:lineRule="auto"/>
        <w:ind w:left="851"/>
        <w:rPr>
          <w:rFonts w:ascii="Times New Roman" w:hAnsi="Times New Roman" w:cs="Times New Roman"/>
          <w:sz w:val="24"/>
          <w:szCs w:val="24"/>
        </w:rPr>
      </w:pPr>
    </w:p>
    <w:p w:rsidR="00F3091C" w:rsidRPr="00586395" w:rsidRDefault="00F3091C" w:rsidP="00586395">
      <w:pPr>
        <w:pStyle w:val="Fotnotetekst"/>
        <w:numPr>
          <w:ilvl w:val="0"/>
          <w:numId w:val="8"/>
        </w:numPr>
        <w:spacing w:line="360" w:lineRule="auto"/>
        <w:rPr>
          <w:rFonts w:ascii="Times New Roman" w:hAnsi="Times New Roman" w:cs="Times New Roman"/>
          <w:sz w:val="24"/>
          <w:szCs w:val="24"/>
        </w:rPr>
      </w:pPr>
      <w:r w:rsidRPr="00586395">
        <w:rPr>
          <w:rFonts w:ascii="Times New Roman" w:hAnsi="Times New Roman" w:cs="Times New Roman"/>
          <w:sz w:val="24"/>
          <w:szCs w:val="24"/>
        </w:rPr>
        <w:t>Samordnaopptak.no, studieoversikt 2014</w:t>
      </w:r>
    </w:p>
    <w:p w:rsidR="00F3091C" w:rsidRPr="00586395" w:rsidRDefault="00F3091C" w:rsidP="00586395">
      <w:pPr>
        <w:spacing w:line="360" w:lineRule="auto"/>
        <w:ind w:left="851"/>
        <w:rPr>
          <w:rStyle w:val="Hyperkobling"/>
          <w:rFonts w:ascii="Times New Roman" w:hAnsi="Times New Roman" w:cs="Times New Roman"/>
          <w:sz w:val="24"/>
          <w:szCs w:val="24"/>
        </w:rPr>
      </w:pPr>
      <w:r w:rsidRPr="00586395">
        <w:rPr>
          <w:rFonts w:ascii="Times New Roman" w:hAnsi="Times New Roman" w:cs="Times New Roman"/>
          <w:sz w:val="24"/>
          <w:szCs w:val="24"/>
        </w:rPr>
        <w:t>www.samordnaopptak.no/info/pdfer/studieoversikt_2014_laerested_endelig.pdf</w:t>
      </w:r>
    </w:p>
    <w:p w:rsidR="00F3091C" w:rsidRPr="00586395" w:rsidRDefault="00F3091C" w:rsidP="00586395">
      <w:pPr>
        <w:pStyle w:val="Fotnotetekst"/>
        <w:numPr>
          <w:ilvl w:val="0"/>
          <w:numId w:val="8"/>
        </w:numPr>
        <w:spacing w:line="360" w:lineRule="auto"/>
        <w:rPr>
          <w:rFonts w:ascii="Times New Roman" w:hAnsi="Times New Roman" w:cs="Times New Roman"/>
          <w:sz w:val="24"/>
          <w:szCs w:val="24"/>
        </w:rPr>
      </w:pPr>
      <w:r w:rsidRPr="00586395">
        <w:rPr>
          <w:rFonts w:ascii="Times New Roman" w:hAnsi="Times New Roman" w:cs="Times New Roman"/>
          <w:sz w:val="24"/>
          <w:szCs w:val="24"/>
        </w:rPr>
        <w:t xml:space="preserve">Samordnaopptak.no, rangert førstevalg 2013 </w:t>
      </w:r>
    </w:p>
    <w:p w:rsidR="00F3091C" w:rsidRPr="00586395" w:rsidRDefault="00F3091C" w:rsidP="00586395">
      <w:pPr>
        <w:spacing w:line="360" w:lineRule="auto"/>
        <w:ind w:left="851"/>
        <w:rPr>
          <w:rFonts w:ascii="Times New Roman" w:hAnsi="Times New Roman" w:cs="Times New Roman"/>
          <w:sz w:val="24"/>
          <w:szCs w:val="24"/>
        </w:rPr>
      </w:pPr>
      <w:r w:rsidRPr="00586395">
        <w:rPr>
          <w:rFonts w:ascii="Times New Roman" w:hAnsi="Times New Roman" w:cs="Times New Roman"/>
          <w:sz w:val="24"/>
          <w:szCs w:val="24"/>
        </w:rPr>
        <w:t xml:space="preserve">www.samordnaopptak.no/tall/2013/mai/foerstevalg/rangert    </w:t>
      </w:r>
    </w:p>
    <w:p w:rsidR="00586395" w:rsidRPr="00586395" w:rsidRDefault="00586395" w:rsidP="00586395">
      <w:pPr>
        <w:pStyle w:val="Fotnotetekst"/>
        <w:numPr>
          <w:ilvl w:val="0"/>
          <w:numId w:val="8"/>
        </w:numPr>
        <w:spacing w:line="360" w:lineRule="auto"/>
        <w:rPr>
          <w:rFonts w:ascii="Times New Roman" w:hAnsi="Times New Roman" w:cs="Times New Roman"/>
          <w:sz w:val="24"/>
          <w:szCs w:val="24"/>
        </w:rPr>
      </w:pPr>
      <w:r w:rsidRPr="00586395">
        <w:rPr>
          <w:rFonts w:ascii="Times New Roman" w:hAnsi="Times New Roman" w:cs="Times New Roman"/>
          <w:sz w:val="24"/>
          <w:szCs w:val="24"/>
        </w:rPr>
        <w:t xml:space="preserve">Studentum.dk: </w:t>
      </w:r>
      <w:proofErr w:type="spellStart"/>
      <w:r w:rsidRPr="00586395">
        <w:rPr>
          <w:rFonts w:ascii="Times New Roman" w:hAnsi="Times New Roman" w:cs="Times New Roman"/>
          <w:sz w:val="24"/>
          <w:szCs w:val="24"/>
        </w:rPr>
        <w:t>Find</w:t>
      </w:r>
      <w:proofErr w:type="spellEnd"/>
      <w:r w:rsidRPr="00586395">
        <w:rPr>
          <w:rFonts w:ascii="Times New Roman" w:hAnsi="Times New Roman" w:cs="Times New Roman"/>
          <w:sz w:val="24"/>
          <w:szCs w:val="24"/>
        </w:rPr>
        <w:t xml:space="preserve"> din </w:t>
      </w:r>
      <w:proofErr w:type="spellStart"/>
      <w:r w:rsidRPr="00586395">
        <w:rPr>
          <w:rFonts w:ascii="Times New Roman" w:hAnsi="Times New Roman" w:cs="Times New Roman"/>
          <w:sz w:val="24"/>
          <w:szCs w:val="24"/>
        </w:rPr>
        <w:t>uddannelse</w:t>
      </w:r>
      <w:proofErr w:type="spellEnd"/>
      <w:r w:rsidRPr="00586395">
        <w:rPr>
          <w:rFonts w:ascii="Times New Roman" w:hAnsi="Times New Roman" w:cs="Times New Roman"/>
          <w:sz w:val="24"/>
          <w:szCs w:val="24"/>
        </w:rPr>
        <w:t>:</w:t>
      </w:r>
    </w:p>
    <w:p w:rsidR="00586395" w:rsidRPr="00586395" w:rsidRDefault="00586395" w:rsidP="00586395">
      <w:pPr>
        <w:pStyle w:val="Fotnotetekst"/>
        <w:spacing w:line="360" w:lineRule="auto"/>
        <w:ind w:left="851"/>
        <w:rPr>
          <w:rFonts w:ascii="Times New Roman" w:hAnsi="Times New Roman" w:cs="Times New Roman"/>
          <w:sz w:val="24"/>
          <w:szCs w:val="24"/>
        </w:rPr>
      </w:pPr>
      <w:r w:rsidRPr="00586395">
        <w:rPr>
          <w:rFonts w:ascii="Times New Roman" w:hAnsi="Times New Roman" w:cs="Times New Roman"/>
          <w:sz w:val="24"/>
          <w:szCs w:val="24"/>
        </w:rPr>
        <w:t>www.studentum.dk/uddannelse/bacheloruddannelsen-i-psykologi-56079</w:t>
      </w:r>
    </w:p>
    <w:p w:rsidR="00586395" w:rsidRPr="00586395" w:rsidRDefault="00586395" w:rsidP="00586395">
      <w:pPr>
        <w:pStyle w:val="Fotnotetekst"/>
        <w:rPr>
          <w:rFonts w:ascii="Times New Roman" w:hAnsi="Times New Roman" w:cs="Times New Roman"/>
          <w:sz w:val="24"/>
          <w:szCs w:val="24"/>
        </w:rPr>
      </w:pPr>
    </w:p>
    <w:p w:rsidR="00586395" w:rsidRPr="00586395" w:rsidRDefault="00586395" w:rsidP="00586395">
      <w:pPr>
        <w:pStyle w:val="Fotnotetekst"/>
        <w:numPr>
          <w:ilvl w:val="0"/>
          <w:numId w:val="8"/>
        </w:numPr>
        <w:spacing w:line="360" w:lineRule="auto"/>
        <w:rPr>
          <w:rFonts w:ascii="Times New Roman" w:hAnsi="Times New Roman" w:cs="Times New Roman"/>
          <w:sz w:val="24"/>
          <w:szCs w:val="24"/>
        </w:rPr>
      </w:pPr>
      <w:r w:rsidRPr="00586395">
        <w:rPr>
          <w:rFonts w:ascii="Times New Roman" w:hAnsi="Times New Roman" w:cs="Times New Roman"/>
          <w:sz w:val="24"/>
          <w:szCs w:val="24"/>
        </w:rPr>
        <w:t xml:space="preserve">Sveriges Akademikers </w:t>
      </w:r>
      <w:proofErr w:type="spellStart"/>
      <w:r w:rsidRPr="00586395">
        <w:rPr>
          <w:rFonts w:ascii="Times New Roman" w:hAnsi="Times New Roman" w:cs="Times New Roman"/>
          <w:sz w:val="24"/>
          <w:szCs w:val="24"/>
        </w:rPr>
        <w:t>Centralorganisation</w:t>
      </w:r>
      <w:proofErr w:type="spellEnd"/>
      <w:r w:rsidRPr="00586395">
        <w:rPr>
          <w:rFonts w:ascii="Times New Roman" w:hAnsi="Times New Roman" w:cs="Times New Roman"/>
          <w:sz w:val="24"/>
          <w:szCs w:val="24"/>
        </w:rPr>
        <w:t xml:space="preserve">: </w:t>
      </w:r>
      <w:proofErr w:type="spellStart"/>
      <w:r w:rsidRPr="00586395">
        <w:rPr>
          <w:rFonts w:ascii="Times New Roman" w:hAnsi="Times New Roman" w:cs="Times New Roman"/>
          <w:sz w:val="24"/>
          <w:szCs w:val="24"/>
        </w:rPr>
        <w:t>psykologutbildning</w:t>
      </w:r>
      <w:proofErr w:type="spellEnd"/>
      <w:r w:rsidRPr="00586395">
        <w:rPr>
          <w:rFonts w:ascii="Times New Roman" w:hAnsi="Times New Roman" w:cs="Times New Roman"/>
          <w:sz w:val="24"/>
          <w:szCs w:val="24"/>
        </w:rPr>
        <w:t xml:space="preserve"> </w:t>
      </w:r>
    </w:p>
    <w:p w:rsidR="00586395" w:rsidRPr="00586395" w:rsidRDefault="00586395" w:rsidP="00586395">
      <w:pPr>
        <w:spacing w:line="360" w:lineRule="auto"/>
        <w:ind w:left="851"/>
        <w:rPr>
          <w:rFonts w:ascii="Times New Roman" w:hAnsi="Times New Roman" w:cs="Times New Roman"/>
          <w:sz w:val="24"/>
          <w:szCs w:val="24"/>
        </w:rPr>
      </w:pPr>
      <w:r w:rsidRPr="00586395">
        <w:rPr>
          <w:rFonts w:ascii="Times New Roman" w:hAnsi="Times New Roman" w:cs="Times New Roman"/>
          <w:sz w:val="24"/>
          <w:szCs w:val="24"/>
        </w:rPr>
        <w:t>www.saco.se/yrken-a-o/psykolog/</w:t>
      </w:r>
    </w:p>
    <w:p w:rsidR="00586395" w:rsidRPr="00586395" w:rsidRDefault="00586395" w:rsidP="00586395">
      <w:pPr>
        <w:pStyle w:val="Fotnotetekst"/>
        <w:numPr>
          <w:ilvl w:val="0"/>
          <w:numId w:val="8"/>
        </w:numPr>
        <w:spacing w:line="360" w:lineRule="auto"/>
        <w:rPr>
          <w:rFonts w:ascii="Times New Roman" w:hAnsi="Times New Roman" w:cs="Times New Roman"/>
          <w:sz w:val="24"/>
          <w:szCs w:val="24"/>
        </w:rPr>
      </w:pPr>
      <w:r w:rsidRPr="00586395">
        <w:rPr>
          <w:rFonts w:ascii="Times New Roman" w:hAnsi="Times New Roman" w:cs="Times New Roman"/>
          <w:sz w:val="24"/>
          <w:szCs w:val="24"/>
        </w:rPr>
        <w:t xml:space="preserve">Psykologkampagnen, Dansk psykolog forening </w:t>
      </w:r>
    </w:p>
    <w:p w:rsidR="00586395" w:rsidRPr="00586395" w:rsidRDefault="00586395" w:rsidP="00586395">
      <w:pPr>
        <w:spacing w:line="360" w:lineRule="auto"/>
        <w:ind w:left="851"/>
        <w:rPr>
          <w:rFonts w:ascii="Times New Roman" w:hAnsi="Times New Roman" w:cs="Times New Roman"/>
          <w:sz w:val="24"/>
          <w:szCs w:val="24"/>
        </w:rPr>
      </w:pPr>
      <w:r w:rsidRPr="00586395">
        <w:rPr>
          <w:rFonts w:ascii="Times New Roman" w:hAnsi="Times New Roman" w:cs="Times New Roman"/>
          <w:sz w:val="24"/>
          <w:szCs w:val="24"/>
        </w:rPr>
        <w:t>www.dp.dk/fag-politik/psykologkampagnen/</w:t>
      </w:r>
    </w:p>
    <w:p w:rsidR="00586395" w:rsidRPr="00586395" w:rsidRDefault="00586395" w:rsidP="005D04C9">
      <w:pPr>
        <w:pStyle w:val="Fotnotetekst"/>
        <w:numPr>
          <w:ilvl w:val="0"/>
          <w:numId w:val="8"/>
        </w:numPr>
        <w:spacing w:line="360" w:lineRule="auto"/>
        <w:rPr>
          <w:rFonts w:ascii="Times New Roman" w:hAnsi="Times New Roman" w:cs="Times New Roman"/>
          <w:sz w:val="24"/>
          <w:szCs w:val="24"/>
          <w:lang w:val="en-US"/>
        </w:rPr>
      </w:pPr>
      <w:r w:rsidRPr="00586395">
        <w:rPr>
          <w:rFonts w:ascii="Times New Roman" w:hAnsi="Times New Roman" w:cs="Times New Roman"/>
          <w:sz w:val="24"/>
          <w:szCs w:val="24"/>
          <w:lang w:val="en-US"/>
        </w:rPr>
        <w:t xml:space="preserve">Goodreads.com </w:t>
      </w:r>
    </w:p>
    <w:p w:rsidR="00586395" w:rsidRDefault="00662C40" w:rsidP="005D04C9">
      <w:pPr>
        <w:spacing w:line="360" w:lineRule="auto"/>
        <w:ind w:left="851"/>
        <w:rPr>
          <w:rFonts w:ascii="Times New Roman" w:hAnsi="Times New Roman" w:cs="Times New Roman"/>
          <w:sz w:val="24"/>
          <w:szCs w:val="24"/>
          <w:lang w:val="en-US"/>
        </w:rPr>
      </w:pPr>
      <w:r w:rsidRPr="005D04C9">
        <w:rPr>
          <w:rFonts w:ascii="Times New Roman" w:hAnsi="Times New Roman" w:cs="Times New Roman"/>
          <w:sz w:val="24"/>
          <w:szCs w:val="24"/>
          <w:lang w:val="en-US"/>
        </w:rPr>
        <w:t>www.goodreads.com/quotes/tag/knowledge</w:t>
      </w:r>
    </w:p>
    <w:p w:rsidR="00662C40" w:rsidRPr="00662C40" w:rsidRDefault="00662C40" w:rsidP="005D04C9">
      <w:pPr>
        <w:pStyle w:val="Listeavsnitt"/>
        <w:numPr>
          <w:ilvl w:val="0"/>
          <w:numId w:val="8"/>
        </w:numPr>
        <w:spacing w:line="240" w:lineRule="auto"/>
        <w:rPr>
          <w:rFonts w:ascii="Times New Roman" w:hAnsi="Times New Roman" w:cs="Times New Roman"/>
          <w:sz w:val="24"/>
          <w:szCs w:val="24"/>
          <w:lang w:val="en-US"/>
        </w:rPr>
      </w:pPr>
      <w:r w:rsidRPr="00662C40">
        <w:rPr>
          <w:rFonts w:ascii="Times New Roman" w:hAnsi="Times New Roman" w:cs="Times New Roman"/>
          <w:sz w:val="24"/>
          <w:szCs w:val="24"/>
          <w:lang w:val="en-US"/>
        </w:rPr>
        <w:t xml:space="preserve">NRK.no: Diagnose: </w:t>
      </w:r>
      <w:proofErr w:type="spellStart"/>
      <w:r w:rsidRPr="00662C40">
        <w:rPr>
          <w:rFonts w:ascii="Times New Roman" w:hAnsi="Times New Roman" w:cs="Times New Roman"/>
          <w:sz w:val="24"/>
          <w:szCs w:val="24"/>
          <w:lang w:val="en-US"/>
        </w:rPr>
        <w:t>Flink</w:t>
      </w:r>
      <w:proofErr w:type="spellEnd"/>
      <w:r w:rsidRPr="00662C40">
        <w:rPr>
          <w:rFonts w:ascii="Times New Roman" w:hAnsi="Times New Roman" w:cs="Times New Roman"/>
          <w:sz w:val="24"/>
          <w:szCs w:val="24"/>
          <w:lang w:val="en-US"/>
        </w:rPr>
        <w:t xml:space="preserve"> Pike </w:t>
      </w:r>
    </w:p>
    <w:p w:rsidR="00662C40" w:rsidRPr="00662C40" w:rsidRDefault="00662C40" w:rsidP="005D04C9">
      <w:pPr>
        <w:spacing w:line="360" w:lineRule="auto"/>
        <w:ind w:left="851"/>
        <w:contextualSpacing/>
        <w:rPr>
          <w:rFonts w:ascii="Times New Roman" w:hAnsi="Times New Roman" w:cs="Times New Roman"/>
          <w:sz w:val="24"/>
          <w:szCs w:val="24"/>
          <w:lang w:val="en-US"/>
        </w:rPr>
      </w:pPr>
      <w:r w:rsidRPr="00662C40">
        <w:rPr>
          <w:rFonts w:ascii="Times New Roman" w:hAnsi="Times New Roman" w:cs="Times New Roman"/>
          <w:sz w:val="24"/>
          <w:szCs w:val="24"/>
          <w:lang w:val="en-US"/>
        </w:rPr>
        <w:t>http://www.nrk.no/programmer/radio/radiodokumentaren/5050176.html</w:t>
      </w:r>
    </w:p>
    <w:p w:rsidR="00586395" w:rsidRPr="00586395" w:rsidRDefault="00586395" w:rsidP="005D04C9">
      <w:pPr>
        <w:pStyle w:val="Fotnotetek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w:t>
      </w:r>
      <w:r w:rsidRPr="00586395">
        <w:rPr>
          <w:rFonts w:ascii="Times New Roman" w:hAnsi="Times New Roman" w:cs="Times New Roman"/>
          <w:sz w:val="24"/>
          <w:szCs w:val="24"/>
        </w:rPr>
        <w:t xml:space="preserve">ftenposten.no: I hurtigforskingens tid </w:t>
      </w:r>
    </w:p>
    <w:p w:rsidR="00586395" w:rsidRPr="00586395" w:rsidRDefault="00586395" w:rsidP="005D04C9">
      <w:pPr>
        <w:spacing w:line="360" w:lineRule="auto"/>
        <w:ind w:left="851"/>
        <w:rPr>
          <w:rFonts w:ascii="Times New Roman" w:hAnsi="Times New Roman" w:cs="Times New Roman"/>
          <w:sz w:val="24"/>
          <w:szCs w:val="24"/>
        </w:rPr>
      </w:pPr>
      <w:r w:rsidRPr="00586395">
        <w:rPr>
          <w:rFonts w:ascii="Times New Roman" w:hAnsi="Times New Roman" w:cs="Times New Roman"/>
          <w:sz w:val="24"/>
          <w:szCs w:val="24"/>
        </w:rPr>
        <w:t>www.aftenposten.no/viten/I-hurtigforskningens-tid-7424856.html#.U0UFm5o4Vet</w:t>
      </w:r>
    </w:p>
    <w:p w:rsidR="00586395" w:rsidRPr="00586395" w:rsidRDefault="00586395" w:rsidP="005D04C9">
      <w:pPr>
        <w:pStyle w:val="Fotnotetekst"/>
        <w:numPr>
          <w:ilvl w:val="0"/>
          <w:numId w:val="8"/>
        </w:numPr>
        <w:spacing w:line="360" w:lineRule="auto"/>
        <w:rPr>
          <w:rFonts w:ascii="Times New Roman" w:hAnsi="Times New Roman" w:cs="Times New Roman"/>
          <w:sz w:val="24"/>
          <w:szCs w:val="24"/>
          <w:lang w:val="en-US"/>
        </w:rPr>
      </w:pPr>
      <w:r w:rsidRPr="00586395">
        <w:rPr>
          <w:rFonts w:ascii="Times New Roman" w:hAnsi="Times New Roman" w:cs="Times New Roman"/>
          <w:sz w:val="24"/>
          <w:szCs w:val="24"/>
          <w:lang w:val="en-US"/>
        </w:rPr>
        <w:t>Nature.com: Education, the PhD factory</w:t>
      </w:r>
    </w:p>
    <w:p w:rsidR="00586395" w:rsidRPr="00586395" w:rsidRDefault="00586395" w:rsidP="005D04C9">
      <w:pPr>
        <w:spacing w:line="360" w:lineRule="auto"/>
        <w:ind w:left="851"/>
        <w:rPr>
          <w:rFonts w:ascii="Times New Roman" w:hAnsi="Times New Roman" w:cs="Times New Roman"/>
          <w:sz w:val="24"/>
          <w:szCs w:val="24"/>
          <w:lang w:val="en-US"/>
        </w:rPr>
      </w:pPr>
      <w:r w:rsidRPr="00586395">
        <w:rPr>
          <w:rFonts w:ascii="Times New Roman" w:hAnsi="Times New Roman" w:cs="Times New Roman"/>
          <w:sz w:val="24"/>
          <w:szCs w:val="24"/>
          <w:lang w:val="en-US"/>
        </w:rPr>
        <w:t>http://www.nature.com/news/2011/110420/full/472276a.html</w:t>
      </w:r>
    </w:p>
    <w:p w:rsidR="00974B0B" w:rsidRPr="00586395" w:rsidRDefault="00974B0B" w:rsidP="00F3091C">
      <w:pPr>
        <w:pStyle w:val="Fotnotetekst"/>
        <w:spacing w:line="360" w:lineRule="auto"/>
        <w:ind w:left="851"/>
        <w:rPr>
          <w:rFonts w:ascii="Times New Roman" w:hAnsi="Times New Roman" w:cs="Times New Roman"/>
          <w:sz w:val="24"/>
          <w:szCs w:val="24"/>
          <w:lang w:val="en-US"/>
        </w:rPr>
      </w:pPr>
    </w:p>
    <w:p w:rsidR="00974B0B" w:rsidRDefault="00974B0B" w:rsidP="00974B0B">
      <w:pPr>
        <w:pStyle w:val="Overskrift2"/>
      </w:pPr>
      <w:bookmarkStart w:id="50" w:name="_Toc388479511"/>
      <w:r w:rsidRPr="00974B0B">
        <w:t>List of appendixes</w:t>
      </w:r>
      <w:bookmarkEnd w:id="50"/>
    </w:p>
    <w:p w:rsidR="00974B0B" w:rsidRDefault="00974B0B" w:rsidP="00974B0B">
      <w:pPr>
        <w:rPr>
          <w:rFonts w:ascii="Times New Roman" w:hAnsi="Times New Roman" w:cs="Times New Roman"/>
          <w:sz w:val="24"/>
          <w:szCs w:val="24"/>
          <w:lang w:val="en-US"/>
        </w:rPr>
      </w:pPr>
    </w:p>
    <w:p w:rsidR="00974B0B" w:rsidRDefault="00974B0B" w:rsidP="005D04C9">
      <w:pPr>
        <w:spacing w:line="240" w:lineRule="auto"/>
        <w:ind w:left="851"/>
        <w:contextualSpacing/>
        <w:rPr>
          <w:rFonts w:ascii="Times New Roman" w:hAnsi="Times New Roman" w:cs="Times New Roman"/>
          <w:sz w:val="24"/>
          <w:szCs w:val="24"/>
          <w:lang w:val="en-US"/>
        </w:rPr>
      </w:pPr>
      <w:r>
        <w:rPr>
          <w:rFonts w:ascii="Times New Roman" w:hAnsi="Times New Roman" w:cs="Times New Roman"/>
          <w:sz w:val="24"/>
          <w:szCs w:val="24"/>
          <w:lang w:val="en-US"/>
        </w:rPr>
        <w:t>Appendix 1: Transcription “M”</w:t>
      </w:r>
    </w:p>
    <w:p w:rsidR="00974B0B" w:rsidRDefault="00974B0B" w:rsidP="005D04C9">
      <w:pPr>
        <w:spacing w:line="240" w:lineRule="auto"/>
        <w:ind w:left="851"/>
        <w:contextualSpacing/>
        <w:rPr>
          <w:rFonts w:ascii="Times New Roman" w:hAnsi="Times New Roman" w:cs="Times New Roman"/>
          <w:sz w:val="24"/>
          <w:szCs w:val="24"/>
          <w:lang w:val="en-US"/>
        </w:rPr>
      </w:pPr>
    </w:p>
    <w:p w:rsidR="00974B0B" w:rsidRDefault="00974B0B" w:rsidP="005D04C9">
      <w:pPr>
        <w:spacing w:line="240" w:lineRule="auto"/>
        <w:ind w:left="851"/>
        <w:contextualSpacing/>
        <w:rPr>
          <w:rFonts w:ascii="Times New Roman" w:hAnsi="Times New Roman" w:cs="Times New Roman"/>
          <w:sz w:val="24"/>
          <w:szCs w:val="24"/>
          <w:lang w:val="en-US"/>
        </w:rPr>
      </w:pPr>
      <w:r>
        <w:rPr>
          <w:rFonts w:ascii="Times New Roman" w:hAnsi="Times New Roman" w:cs="Times New Roman"/>
          <w:sz w:val="24"/>
          <w:szCs w:val="24"/>
          <w:lang w:val="en-US"/>
        </w:rPr>
        <w:t>Appendix 2: Transcription “F”</w:t>
      </w:r>
    </w:p>
    <w:p w:rsidR="00974B0B" w:rsidRDefault="00974B0B" w:rsidP="005D04C9">
      <w:pPr>
        <w:spacing w:line="240" w:lineRule="auto"/>
        <w:ind w:left="851"/>
        <w:contextualSpacing/>
        <w:rPr>
          <w:rFonts w:ascii="Times New Roman" w:hAnsi="Times New Roman" w:cs="Times New Roman"/>
          <w:sz w:val="24"/>
          <w:szCs w:val="24"/>
          <w:lang w:val="en-US"/>
        </w:rPr>
      </w:pPr>
    </w:p>
    <w:p w:rsidR="00974B0B" w:rsidRDefault="00974B0B" w:rsidP="005D04C9">
      <w:pPr>
        <w:spacing w:line="240" w:lineRule="auto"/>
        <w:ind w:left="851"/>
        <w:contextualSpacing/>
        <w:rPr>
          <w:rFonts w:ascii="Times New Roman" w:hAnsi="Times New Roman" w:cs="Times New Roman"/>
          <w:sz w:val="24"/>
          <w:szCs w:val="24"/>
          <w:lang w:val="en-US"/>
        </w:rPr>
      </w:pPr>
      <w:r>
        <w:rPr>
          <w:rFonts w:ascii="Times New Roman" w:hAnsi="Times New Roman" w:cs="Times New Roman"/>
          <w:sz w:val="24"/>
          <w:szCs w:val="24"/>
          <w:lang w:val="en-US"/>
        </w:rPr>
        <w:t>Appendix 3: interview guide</w:t>
      </w:r>
    </w:p>
    <w:p w:rsidR="00974B0B" w:rsidRDefault="00974B0B" w:rsidP="00974B0B">
      <w:pPr>
        <w:ind w:left="851"/>
        <w:rPr>
          <w:rFonts w:ascii="Times New Roman" w:hAnsi="Times New Roman" w:cs="Times New Roman"/>
          <w:sz w:val="24"/>
          <w:szCs w:val="24"/>
          <w:lang w:val="en-US"/>
        </w:rPr>
      </w:pPr>
    </w:p>
    <w:p w:rsidR="00974B0B" w:rsidRPr="00974B0B" w:rsidRDefault="00974B0B" w:rsidP="00974B0B">
      <w:pPr>
        <w:ind w:left="851"/>
        <w:rPr>
          <w:rFonts w:ascii="Times New Roman" w:hAnsi="Times New Roman" w:cs="Times New Roman"/>
          <w:b/>
          <w:sz w:val="24"/>
          <w:szCs w:val="24"/>
          <w:lang w:val="en-US"/>
        </w:rPr>
      </w:pPr>
      <w:r w:rsidRPr="00974B0B">
        <w:rPr>
          <w:rFonts w:ascii="Times New Roman" w:hAnsi="Times New Roman" w:cs="Times New Roman"/>
          <w:b/>
          <w:sz w:val="24"/>
          <w:szCs w:val="24"/>
          <w:lang w:val="en-US"/>
        </w:rPr>
        <w:t xml:space="preserve">All appendixes </w:t>
      </w:r>
      <w:proofErr w:type="gramStart"/>
      <w:r w:rsidRPr="00974B0B">
        <w:rPr>
          <w:rFonts w:ascii="Times New Roman" w:hAnsi="Times New Roman" w:cs="Times New Roman"/>
          <w:b/>
          <w:sz w:val="24"/>
          <w:szCs w:val="24"/>
          <w:lang w:val="en-US"/>
        </w:rPr>
        <w:t>can be found</w:t>
      </w:r>
      <w:proofErr w:type="gramEnd"/>
      <w:r w:rsidRPr="00974B0B">
        <w:rPr>
          <w:rFonts w:ascii="Times New Roman" w:hAnsi="Times New Roman" w:cs="Times New Roman"/>
          <w:b/>
          <w:sz w:val="24"/>
          <w:szCs w:val="24"/>
          <w:lang w:val="en-US"/>
        </w:rPr>
        <w:t xml:space="preserve"> on the attached CD</w:t>
      </w:r>
    </w:p>
    <w:p w:rsidR="00974B0B" w:rsidRPr="00974B0B" w:rsidRDefault="00974B0B" w:rsidP="00974B0B">
      <w:pPr>
        <w:ind w:left="851"/>
        <w:rPr>
          <w:rFonts w:ascii="Times New Roman" w:hAnsi="Times New Roman" w:cs="Times New Roman"/>
          <w:sz w:val="24"/>
          <w:szCs w:val="24"/>
          <w:lang w:val="en-US"/>
        </w:rPr>
      </w:pPr>
    </w:p>
    <w:p w:rsidR="00974B0B" w:rsidRPr="00974B0B" w:rsidRDefault="00974B0B" w:rsidP="00974B0B">
      <w:pPr>
        <w:rPr>
          <w:lang w:val="en-US"/>
        </w:rPr>
      </w:pPr>
    </w:p>
    <w:p w:rsidR="00F3091C" w:rsidRPr="00974B0B" w:rsidRDefault="00F3091C" w:rsidP="00F3091C">
      <w:pPr>
        <w:spacing w:line="360" w:lineRule="auto"/>
        <w:ind w:left="851"/>
        <w:rPr>
          <w:rFonts w:ascii="Times New Roman" w:hAnsi="Times New Roman" w:cs="Times New Roman"/>
          <w:sz w:val="24"/>
          <w:szCs w:val="24"/>
          <w:lang w:val="en-US"/>
        </w:rPr>
      </w:pPr>
    </w:p>
    <w:p w:rsidR="00974623" w:rsidRPr="00974B0B" w:rsidRDefault="00974623" w:rsidP="00F3091C">
      <w:pPr>
        <w:spacing w:line="360" w:lineRule="auto"/>
        <w:ind w:left="851"/>
        <w:jc w:val="both"/>
        <w:rPr>
          <w:rFonts w:ascii="Times New Roman" w:hAnsi="Times New Roman" w:cs="Times New Roman"/>
          <w:sz w:val="24"/>
          <w:szCs w:val="24"/>
          <w:lang w:val="en-US"/>
        </w:rPr>
      </w:pPr>
      <w:r w:rsidRPr="00974B0B">
        <w:rPr>
          <w:rFonts w:ascii="Times New Roman" w:hAnsi="Times New Roman" w:cs="Times New Roman"/>
          <w:sz w:val="24"/>
          <w:szCs w:val="24"/>
          <w:lang w:val="en-US"/>
        </w:rPr>
        <w:t xml:space="preserve">       </w:t>
      </w:r>
    </w:p>
    <w:p w:rsidR="00974623" w:rsidRPr="00974B0B" w:rsidRDefault="00974623" w:rsidP="0063589D">
      <w:pPr>
        <w:spacing w:line="360" w:lineRule="auto"/>
        <w:ind w:left="851"/>
        <w:jc w:val="both"/>
        <w:rPr>
          <w:rFonts w:ascii="Times New Roman" w:hAnsi="Times New Roman" w:cs="Times New Roman"/>
          <w:sz w:val="24"/>
          <w:szCs w:val="24"/>
          <w:lang w:val="en-US"/>
        </w:rPr>
      </w:pPr>
    </w:p>
    <w:p w:rsidR="0063589D" w:rsidRPr="00974B0B" w:rsidRDefault="0063589D" w:rsidP="0063589D">
      <w:pPr>
        <w:spacing w:line="360" w:lineRule="auto"/>
        <w:ind w:left="851"/>
        <w:jc w:val="both"/>
        <w:rPr>
          <w:rFonts w:ascii="Times New Roman" w:hAnsi="Times New Roman" w:cs="Times New Roman"/>
          <w:b/>
          <w:sz w:val="24"/>
          <w:szCs w:val="24"/>
          <w:lang w:val="en-US"/>
        </w:rPr>
      </w:pPr>
    </w:p>
    <w:p w:rsidR="00084E4F" w:rsidRPr="00974B0B" w:rsidRDefault="00084E4F" w:rsidP="00084E4F">
      <w:pPr>
        <w:tabs>
          <w:tab w:val="left" w:pos="5430"/>
        </w:tabs>
        <w:spacing w:line="360" w:lineRule="auto"/>
        <w:ind w:left="851"/>
        <w:jc w:val="both"/>
        <w:rPr>
          <w:rFonts w:ascii="Times New Roman" w:hAnsi="Times New Roman" w:cs="Times New Roman"/>
          <w:sz w:val="24"/>
          <w:szCs w:val="24"/>
          <w:lang w:val="en-US"/>
        </w:rPr>
      </w:pPr>
    </w:p>
    <w:p w:rsidR="00BB3857" w:rsidRPr="00974B0B" w:rsidRDefault="0016175B" w:rsidP="0016175B">
      <w:pPr>
        <w:tabs>
          <w:tab w:val="left" w:pos="5430"/>
        </w:tabs>
        <w:spacing w:line="360" w:lineRule="auto"/>
        <w:ind w:left="851"/>
        <w:jc w:val="both"/>
        <w:rPr>
          <w:rFonts w:ascii="Times New Roman" w:hAnsi="Times New Roman" w:cs="Times New Roman"/>
          <w:sz w:val="24"/>
          <w:szCs w:val="24"/>
          <w:lang w:val="en-US"/>
        </w:rPr>
      </w:pPr>
      <w:r w:rsidRPr="00974B0B">
        <w:rPr>
          <w:rFonts w:ascii="Times New Roman" w:hAnsi="Times New Roman" w:cs="Times New Roman"/>
          <w:sz w:val="24"/>
          <w:szCs w:val="24"/>
          <w:lang w:val="en-US"/>
        </w:rPr>
        <w:t xml:space="preserve"> </w:t>
      </w:r>
      <w:r w:rsidR="00BB3857" w:rsidRPr="00974B0B">
        <w:rPr>
          <w:rFonts w:ascii="Times New Roman" w:hAnsi="Times New Roman" w:cs="Times New Roman"/>
          <w:sz w:val="24"/>
          <w:szCs w:val="24"/>
          <w:lang w:val="en-US"/>
        </w:rPr>
        <w:t xml:space="preserve"> </w:t>
      </w:r>
    </w:p>
    <w:p w:rsidR="00081CC5" w:rsidRPr="00974B0B" w:rsidRDefault="00081CC5" w:rsidP="00081CC5">
      <w:pPr>
        <w:tabs>
          <w:tab w:val="left" w:pos="5430"/>
        </w:tabs>
        <w:spacing w:line="360" w:lineRule="auto"/>
        <w:ind w:left="851"/>
        <w:jc w:val="both"/>
        <w:rPr>
          <w:rFonts w:ascii="Times New Roman" w:hAnsi="Times New Roman" w:cs="Times New Roman"/>
          <w:sz w:val="24"/>
          <w:szCs w:val="24"/>
          <w:lang w:val="en-US"/>
        </w:rPr>
      </w:pPr>
    </w:p>
    <w:p w:rsidR="00081CC5" w:rsidRPr="00974B0B" w:rsidRDefault="00081CC5" w:rsidP="00081CC5">
      <w:pPr>
        <w:tabs>
          <w:tab w:val="left" w:pos="5430"/>
        </w:tabs>
        <w:spacing w:line="360" w:lineRule="auto"/>
        <w:ind w:left="851"/>
        <w:jc w:val="both"/>
        <w:rPr>
          <w:rFonts w:ascii="Times New Roman" w:hAnsi="Times New Roman" w:cs="Times New Roman"/>
          <w:sz w:val="24"/>
          <w:szCs w:val="24"/>
          <w:lang w:val="en-US"/>
        </w:rPr>
      </w:pPr>
    </w:p>
    <w:p w:rsidR="008361A3" w:rsidRPr="00974B0B" w:rsidRDefault="008361A3" w:rsidP="00511A96">
      <w:pPr>
        <w:tabs>
          <w:tab w:val="left" w:pos="5430"/>
        </w:tabs>
        <w:spacing w:line="360" w:lineRule="auto"/>
        <w:ind w:left="851"/>
        <w:jc w:val="both"/>
        <w:rPr>
          <w:rFonts w:ascii="Times New Roman" w:hAnsi="Times New Roman" w:cs="Times New Roman"/>
          <w:sz w:val="24"/>
          <w:szCs w:val="24"/>
          <w:lang w:val="en-US"/>
        </w:rPr>
      </w:pPr>
    </w:p>
    <w:sectPr w:rsidR="008361A3" w:rsidRPr="00974B0B" w:rsidSect="00D54063">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8B" w:rsidRDefault="004F2D8B" w:rsidP="00F05B8C">
      <w:pPr>
        <w:spacing w:after="0" w:line="240" w:lineRule="auto"/>
      </w:pPr>
      <w:r>
        <w:separator/>
      </w:r>
    </w:p>
  </w:endnote>
  <w:endnote w:type="continuationSeparator" w:id="0">
    <w:p w:rsidR="004F2D8B" w:rsidRDefault="004F2D8B" w:rsidP="00F0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151614"/>
      <w:docPartObj>
        <w:docPartGallery w:val="Page Numbers (Bottom of Page)"/>
        <w:docPartUnique/>
      </w:docPartObj>
    </w:sdtPr>
    <w:sdtContent>
      <w:p w:rsidR="006B11E5" w:rsidRDefault="006B11E5">
        <w:pPr>
          <w:pStyle w:val="Bunntekst"/>
        </w:pPr>
        <w:r>
          <w:rPr>
            <w:noProof/>
            <w:lang w:eastAsia="nb-NO"/>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1E5" w:rsidRDefault="006B11E5">
                                <w:pPr>
                                  <w:jc w:val="center"/>
                                </w:pPr>
                                <w:r>
                                  <w:fldChar w:fldCharType="begin"/>
                                </w:r>
                                <w:r>
                                  <w:instrText>PAGE    \* MERGEFORMAT</w:instrText>
                                </w:r>
                                <w:r>
                                  <w:fldChar w:fldCharType="separate"/>
                                </w:r>
                                <w:r w:rsidR="00140FE6" w:rsidRPr="00140FE6">
                                  <w:rPr>
                                    <w:noProof/>
                                    <w:color w:val="8C8C8C" w:themeColor="background1" w:themeShade="8C"/>
                                  </w:rPr>
                                  <w:t>20</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4"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5GQG4PgQAAAk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B11E5" w:rsidRDefault="006B11E5">
                          <w:pPr>
                            <w:jc w:val="center"/>
                          </w:pPr>
                          <w:r>
                            <w:fldChar w:fldCharType="begin"/>
                          </w:r>
                          <w:r>
                            <w:instrText>PAGE    \* MERGEFORMAT</w:instrText>
                          </w:r>
                          <w:r>
                            <w:fldChar w:fldCharType="separate"/>
                          </w:r>
                          <w:r w:rsidR="00140FE6" w:rsidRPr="00140FE6">
                            <w:rPr>
                              <w:noProof/>
                              <w:color w:val="8C8C8C" w:themeColor="background1" w:themeShade="8C"/>
                            </w:rPr>
                            <w:t>20</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5" w:rsidRPr="00DC1A70" w:rsidRDefault="006B11E5">
    <w:pPr>
      <w:pStyle w:val="Bunntekst"/>
      <w:rPr>
        <w:color w:val="5B9BD5" w:themeColor="accent1"/>
        <w:lang w:val="en-US"/>
      </w:rPr>
    </w:pPr>
    <w:r w:rsidRPr="00DC1A70">
      <w:rPr>
        <w:color w:val="5B9BD5" w:themeColor="accent1"/>
        <w:lang w:val="en-US"/>
      </w:rPr>
      <w:t xml:space="preserve">Number </w:t>
    </w:r>
    <w:r>
      <w:rPr>
        <w:color w:val="5B9BD5" w:themeColor="accent1"/>
        <w:lang w:val="en-US"/>
      </w:rPr>
      <w:t>of ciphers (footnotes and spaces</w:t>
    </w:r>
    <w:r w:rsidRPr="00DC1A70">
      <w:rPr>
        <w:color w:val="5B9BD5" w:themeColor="accent1"/>
        <w:lang w:val="en-US"/>
      </w:rPr>
      <w:t xml:space="preserve"> included): 166 357</w:t>
    </w:r>
  </w:p>
  <w:p w:rsidR="006B11E5" w:rsidRPr="00DC1A70" w:rsidRDefault="006B11E5">
    <w:pPr>
      <w:pStyle w:val="Bunntekst"/>
      <w:rPr>
        <w:color w:val="5B9BD5" w:themeColor="accent1"/>
        <w:lang w:val="en-US"/>
      </w:rPr>
    </w:pPr>
    <w:r w:rsidRPr="00DC1A70">
      <w:rPr>
        <w:color w:val="5B9BD5" w:themeColor="accent1"/>
        <w:lang w:val="en-US"/>
      </w:rPr>
      <w:t>Number of pages: 69</w:t>
    </w:r>
    <w:proofErr w:type="gramStart"/>
    <w:r w:rsidRPr="00DC1A70">
      <w:rPr>
        <w:color w:val="5B9BD5" w:themeColor="accent1"/>
        <w:lang w:val="en-US"/>
      </w:rPr>
      <w:t>,3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8B" w:rsidRDefault="004F2D8B" w:rsidP="00F05B8C">
      <w:pPr>
        <w:spacing w:after="0" w:line="240" w:lineRule="auto"/>
      </w:pPr>
      <w:r>
        <w:separator/>
      </w:r>
    </w:p>
  </w:footnote>
  <w:footnote w:type="continuationSeparator" w:id="0">
    <w:p w:rsidR="004F2D8B" w:rsidRDefault="004F2D8B" w:rsidP="00F05B8C">
      <w:pPr>
        <w:spacing w:after="0" w:line="240" w:lineRule="auto"/>
      </w:pPr>
      <w:r>
        <w:continuationSeparator/>
      </w:r>
    </w:p>
  </w:footnote>
  <w:footnote w:id="1">
    <w:p w:rsidR="006B11E5" w:rsidRDefault="006B11E5">
      <w:pPr>
        <w:pStyle w:val="Fotnotetekst"/>
      </w:pPr>
      <w:r>
        <w:rPr>
          <w:rStyle w:val="Fotnotereferanse"/>
        </w:rPr>
        <w:footnoteRef/>
      </w:r>
      <w:r>
        <w:t xml:space="preserve"> Samordnaopptak.no, studieoversikt 2014</w:t>
      </w:r>
    </w:p>
    <w:p w:rsidR="006B11E5" w:rsidRPr="00F17F43" w:rsidRDefault="006B11E5" w:rsidP="00F17F43">
      <w:pPr>
        <w:spacing w:line="360" w:lineRule="auto"/>
        <w:jc w:val="both"/>
        <w:rPr>
          <w:rFonts w:cs="Times New Roman"/>
        </w:rPr>
      </w:pPr>
      <w:hyperlink r:id="rId1" w:history="1">
        <w:r w:rsidRPr="006C3D26">
          <w:rPr>
            <w:rStyle w:val="Hyperkobling"/>
            <w:rFonts w:cs="Times New Roman"/>
          </w:rPr>
          <w:t>http://www.samordnaopptak.no/info/pdfer/studieoversikt_2014_laerested_endelig.pdf</w:t>
        </w:r>
      </w:hyperlink>
    </w:p>
  </w:footnote>
  <w:footnote w:id="2">
    <w:p w:rsidR="006B11E5" w:rsidRDefault="006B11E5">
      <w:pPr>
        <w:pStyle w:val="Fotnotetekst"/>
      </w:pPr>
      <w:r>
        <w:rPr>
          <w:rStyle w:val="Fotnotereferanse"/>
        </w:rPr>
        <w:footnoteRef/>
      </w:r>
      <w:r>
        <w:t xml:space="preserve"> Samordnaopptak.no, rangert førstevalg 2013 </w:t>
      </w:r>
    </w:p>
    <w:p w:rsidR="006B11E5" w:rsidRDefault="006B11E5">
      <w:pPr>
        <w:pStyle w:val="Fotnotetekst"/>
      </w:pPr>
      <w:r w:rsidRPr="006C3D26">
        <w:t xml:space="preserve">http://www.samordnaopptak.no/tall/2013/mai/foerstevalg/rangert        </w:t>
      </w:r>
    </w:p>
  </w:footnote>
  <w:footnote w:id="3">
    <w:p w:rsidR="006B11E5" w:rsidRDefault="006B11E5">
      <w:pPr>
        <w:pStyle w:val="Fotnotetekst"/>
      </w:pPr>
      <w:r>
        <w:rPr>
          <w:rStyle w:val="Fotnotereferanse"/>
        </w:rPr>
        <w:footnoteRef/>
      </w:r>
      <w:r>
        <w:t xml:space="preserve"> Studentum.dk: </w:t>
      </w:r>
      <w:proofErr w:type="spellStart"/>
      <w:r>
        <w:t>Find</w:t>
      </w:r>
      <w:proofErr w:type="spellEnd"/>
      <w:r>
        <w:t xml:space="preserve"> din </w:t>
      </w:r>
      <w:proofErr w:type="spellStart"/>
      <w:r>
        <w:t>uddannelse</w:t>
      </w:r>
      <w:proofErr w:type="spellEnd"/>
      <w:r>
        <w:t>:</w:t>
      </w:r>
    </w:p>
    <w:p w:rsidR="006B11E5" w:rsidRDefault="006B11E5">
      <w:pPr>
        <w:pStyle w:val="Fotnotetekst"/>
      </w:pPr>
      <w:r w:rsidRPr="00AC3385">
        <w:t>http://www.studentum.dk/uddannelse/bacheloruddannelsen-i-psykologi-56079</w:t>
      </w:r>
    </w:p>
    <w:p w:rsidR="006B11E5" w:rsidRDefault="006B11E5">
      <w:pPr>
        <w:pStyle w:val="Fotnotetekst"/>
      </w:pPr>
    </w:p>
  </w:footnote>
  <w:footnote w:id="4">
    <w:p w:rsidR="006B11E5" w:rsidRDefault="006B11E5">
      <w:pPr>
        <w:pStyle w:val="Fotnotetekst"/>
      </w:pPr>
      <w:r>
        <w:rPr>
          <w:rStyle w:val="Fotnotereferanse"/>
        </w:rPr>
        <w:footnoteRef/>
      </w:r>
      <w:r>
        <w:t xml:space="preserve"> Sveriges Akademikers </w:t>
      </w:r>
      <w:proofErr w:type="spellStart"/>
      <w:r>
        <w:t>Centralorganisation</w:t>
      </w:r>
      <w:proofErr w:type="spellEnd"/>
      <w:r>
        <w:t xml:space="preserve">: </w:t>
      </w:r>
      <w:proofErr w:type="spellStart"/>
      <w:r>
        <w:t>psykologutbildning</w:t>
      </w:r>
      <w:proofErr w:type="spellEnd"/>
      <w:r>
        <w:t xml:space="preserve"> </w:t>
      </w:r>
    </w:p>
    <w:p w:rsidR="006B11E5" w:rsidRDefault="006B11E5">
      <w:pPr>
        <w:pStyle w:val="Fotnotetekst"/>
      </w:pPr>
      <w:r w:rsidRPr="00AC3385">
        <w:t>http://www.saco.se/yrken-a-o/psykolog/</w:t>
      </w:r>
    </w:p>
  </w:footnote>
  <w:footnote w:id="5">
    <w:p w:rsidR="006B11E5" w:rsidRDefault="006B11E5">
      <w:pPr>
        <w:pStyle w:val="Fotnotetekst"/>
      </w:pPr>
      <w:r>
        <w:rPr>
          <w:rStyle w:val="Fotnotereferanse"/>
        </w:rPr>
        <w:footnoteRef/>
      </w:r>
      <w:r>
        <w:t xml:space="preserve"> Psykologkampagnen, Dansk psykolog forening </w:t>
      </w:r>
    </w:p>
    <w:p w:rsidR="006B11E5" w:rsidRDefault="006B11E5">
      <w:pPr>
        <w:pStyle w:val="Fotnotetekst"/>
      </w:pPr>
      <w:r w:rsidRPr="00FB68ED">
        <w:t>http://www.dp.dk/fag-politik/psykologkampagnen/</w:t>
      </w:r>
    </w:p>
  </w:footnote>
  <w:footnote w:id="6">
    <w:p w:rsidR="006B11E5" w:rsidRPr="00A563F7" w:rsidRDefault="006B11E5">
      <w:pPr>
        <w:pStyle w:val="Fotnotetekst"/>
        <w:rPr>
          <w:lang w:val="en-US"/>
        </w:rPr>
      </w:pPr>
      <w:r>
        <w:rPr>
          <w:rStyle w:val="Fotnotereferanse"/>
        </w:rPr>
        <w:footnoteRef/>
      </w:r>
      <w:r w:rsidRPr="00A563F7">
        <w:rPr>
          <w:lang w:val="en-US"/>
        </w:rPr>
        <w:t xml:space="preserve"> Goodreads.com </w:t>
      </w:r>
    </w:p>
    <w:p w:rsidR="006B11E5" w:rsidRPr="00A563F7" w:rsidRDefault="006B11E5">
      <w:pPr>
        <w:pStyle w:val="Fotnotetekst"/>
        <w:rPr>
          <w:lang w:val="en-US"/>
        </w:rPr>
      </w:pPr>
      <w:r w:rsidRPr="00A563F7">
        <w:rPr>
          <w:lang w:val="en-US"/>
        </w:rPr>
        <w:t>http://www.goodreads.com/quotes/tag/knowledge</w:t>
      </w:r>
    </w:p>
  </w:footnote>
  <w:footnote w:id="7">
    <w:p w:rsidR="006B11E5" w:rsidRDefault="006B11E5">
      <w:pPr>
        <w:pStyle w:val="Fotnotetekst"/>
      </w:pPr>
      <w:r>
        <w:rPr>
          <w:rStyle w:val="Fotnotereferanse"/>
        </w:rPr>
        <w:footnoteRef/>
      </w:r>
      <w:r>
        <w:t xml:space="preserve"> Aftenposten.no: I hurtigforskingens tid</w:t>
      </w:r>
      <w:r w:rsidRPr="00A33BC7">
        <w:t xml:space="preserve"> </w:t>
      </w:r>
    </w:p>
    <w:p w:rsidR="006B11E5" w:rsidRDefault="006B11E5">
      <w:pPr>
        <w:pStyle w:val="Fotnotetekst"/>
      </w:pPr>
      <w:r w:rsidRPr="00A33BC7">
        <w:t>http://www.aftenposten.no/viten/I-hurtigforskningens-tid-7424856.html#.U0UFm5o4Vet</w:t>
      </w:r>
    </w:p>
    <w:p w:rsidR="006B11E5" w:rsidRDefault="006B11E5">
      <w:pPr>
        <w:pStyle w:val="Fotnotetekst"/>
      </w:pPr>
    </w:p>
  </w:footnote>
  <w:footnote w:id="8">
    <w:p w:rsidR="006B11E5" w:rsidRPr="001066EE" w:rsidRDefault="006B11E5" w:rsidP="0063589D">
      <w:pPr>
        <w:pStyle w:val="Fotnotetekst"/>
        <w:rPr>
          <w:lang w:val="en-US"/>
        </w:rPr>
      </w:pPr>
      <w:r>
        <w:rPr>
          <w:rStyle w:val="Fotnotereferanse"/>
        </w:rPr>
        <w:footnoteRef/>
      </w:r>
      <w:r w:rsidRPr="001066EE">
        <w:rPr>
          <w:lang w:val="en-US"/>
        </w:rPr>
        <w:t xml:space="preserve"> </w:t>
      </w:r>
      <w:r>
        <w:rPr>
          <w:lang w:val="en"/>
        </w:rPr>
        <w:t>The common notion that there is a pattern of group behavior among individuals within Scandinavian communities that negatively portrays and criticizes individual achievement and success as unworthy and inappropriate (Colman, 2006, p. 415).</w:t>
      </w:r>
    </w:p>
  </w:footnote>
  <w:footnote w:id="9">
    <w:p w:rsidR="006B11E5" w:rsidRDefault="006B11E5">
      <w:pPr>
        <w:pStyle w:val="Fotnotetekst"/>
        <w:rPr>
          <w:lang w:val="en-US"/>
        </w:rPr>
      </w:pPr>
      <w:r>
        <w:rPr>
          <w:rStyle w:val="Fotnotereferanse"/>
        </w:rPr>
        <w:footnoteRef/>
      </w:r>
      <w:r>
        <w:rPr>
          <w:lang w:val="en-US"/>
        </w:rPr>
        <w:t xml:space="preserve"> NRK.no: Diagnose: </w:t>
      </w:r>
      <w:proofErr w:type="spellStart"/>
      <w:r>
        <w:rPr>
          <w:lang w:val="en-US"/>
        </w:rPr>
        <w:t>Flink</w:t>
      </w:r>
      <w:proofErr w:type="spellEnd"/>
      <w:r>
        <w:rPr>
          <w:lang w:val="en-US"/>
        </w:rPr>
        <w:t xml:space="preserve"> Pike</w:t>
      </w:r>
      <w:r w:rsidRPr="00F7479D">
        <w:rPr>
          <w:lang w:val="en-US"/>
        </w:rPr>
        <w:t xml:space="preserve"> </w:t>
      </w:r>
    </w:p>
    <w:p w:rsidR="006B11E5" w:rsidRPr="00F7479D" w:rsidRDefault="006B11E5">
      <w:pPr>
        <w:pStyle w:val="Fotnotetekst"/>
        <w:rPr>
          <w:lang w:val="en-US"/>
        </w:rPr>
      </w:pPr>
      <w:r w:rsidRPr="00F7479D">
        <w:rPr>
          <w:lang w:val="en-US"/>
        </w:rPr>
        <w:t>http://www.nrk.no/programmer/radio/radiodokumentaren/5050176.html</w:t>
      </w:r>
    </w:p>
  </w:footnote>
  <w:footnote w:id="10">
    <w:p w:rsidR="006B11E5" w:rsidRPr="00151B4E" w:rsidRDefault="006B11E5" w:rsidP="0063589D">
      <w:pPr>
        <w:pStyle w:val="Fotnotetekst"/>
        <w:rPr>
          <w:lang w:val="en-US"/>
        </w:rPr>
      </w:pPr>
      <w:r w:rsidRPr="00151B4E">
        <w:rPr>
          <w:rStyle w:val="Fotnotereferanse"/>
        </w:rPr>
        <w:footnoteRef/>
      </w:r>
      <w:r w:rsidRPr="00151B4E">
        <w:rPr>
          <w:lang w:val="en-US"/>
        </w:rPr>
        <w:t xml:space="preserve"> </w:t>
      </w:r>
      <w:r w:rsidRPr="00151B4E">
        <w:rPr>
          <w:rFonts w:ascii="Times New Roman" w:hAnsi="Times New Roman" w:cs="Times New Roman"/>
          <w:lang w:val="en-US"/>
        </w:rPr>
        <w:t xml:space="preserve">Defined by the Oxford Dictionary of psychology as </w:t>
      </w:r>
      <w:r w:rsidRPr="00151B4E">
        <w:rPr>
          <w:rStyle w:val="ssens"/>
          <w:rFonts w:ascii="Times New Roman" w:hAnsi="Times New Roman" w:cs="Times New Roman"/>
          <w:lang w:val="en-US"/>
        </w:rPr>
        <w:t>psychological conflict resulting from incongruous beliefs and attitudes held simultaneously (Colman, 2006 p. 144).</w:t>
      </w:r>
    </w:p>
  </w:footnote>
  <w:footnote w:id="11">
    <w:p w:rsidR="006B11E5" w:rsidRDefault="006B11E5">
      <w:pPr>
        <w:pStyle w:val="Fotnotetekst"/>
        <w:rPr>
          <w:lang w:val="en-US"/>
        </w:rPr>
      </w:pPr>
      <w:r>
        <w:rPr>
          <w:rStyle w:val="Fotnotereferanse"/>
        </w:rPr>
        <w:footnoteRef/>
      </w:r>
      <w:r w:rsidRPr="0027166A">
        <w:rPr>
          <w:lang w:val="en-US"/>
        </w:rPr>
        <w:t xml:space="preserve"> </w:t>
      </w:r>
      <w:r>
        <w:rPr>
          <w:lang w:val="en-US"/>
        </w:rPr>
        <w:t>Nature.com: Education, the PhD factory</w:t>
      </w:r>
    </w:p>
    <w:p w:rsidR="006B11E5" w:rsidRPr="0027166A" w:rsidRDefault="006B11E5">
      <w:pPr>
        <w:pStyle w:val="Fotnotetekst"/>
        <w:rPr>
          <w:lang w:val="en-US"/>
        </w:rPr>
      </w:pPr>
      <w:r w:rsidRPr="0027166A">
        <w:rPr>
          <w:lang w:val="en-US"/>
        </w:rPr>
        <w:t>http://www.nature.com/news/2011/110420/full/472276a.html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E5" w:rsidRDefault="006B11E5">
    <w:pPr>
      <w:pStyle w:val="Topptekst"/>
      <w:rPr>
        <w:color w:val="5B9BD5" w:themeColor="accent1"/>
        <w:lang w:val="en-US"/>
      </w:rPr>
    </w:pPr>
    <w:r>
      <w:rPr>
        <w:color w:val="5B9BD5" w:themeColor="accent1"/>
        <w:lang w:val="en-US"/>
      </w:rPr>
      <w:t>Filing date: 28</w:t>
    </w:r>
    <w:r w:rsidRPr="00D548A7">
      <w:rPr>
        <w:color w:val="5B9BD5" w:themeColor="accent1"/>
        <w:vertAlign w:val="superscript"/>
        <w:lang w:val="en-US"/>
      </w:rPr>
      <w:t>th</w:t>
    </w:r>
    <w:r>
      <w:rPr>
        <w:color w:val="5B9BD5" w:themeColor="accent1"/>
        <w:lang w:val="en-US"/>
      </w:rPr>
      <w:t xml:space="preserve"> of May, 2014 </w:t>
    </w:r>
  </w:p>
  <w:p w:rsidR="006B11E5" w:rsidRDefault="006B11E5">
    <w:pPr>
      <w:pStyle w:val="Topptekst"/>
      <w:rPr>
        <w:color w:val="5B9BD5" w:themeColor="accent1"/>
        <w:lang w:val="en-US"/>
      </w:rPr>
    </w:pPr>
  </w:p>
  <w:p w:rsidR="006B11E5" w:rsidRDefault="006B11E5">
    <w:pPr>
      <w:pStyle w:val="Topptekst"/>
      <w:rPr>
        <w:color w:val="5B9BD5" w:themeColor="accent1"/>
        <w:lang w:val="en-US"/>
      </w:rPr>
    </w:pPr>
    <w:r w:rsidRPr="00DC1A70">
      <w:rPr>
        <w:color w:val="5B9BD5" w:themeColor="accent1"/>
        <w:lang w:val="en-US"/>
      </w:rPr>
      <w:t>Master thesis in psychology, 10</w:t>
    </w:r>
    <w:r w:rsidRPr="00DC1A70">
      <w:rPr>
        <w:color w:val="5B9BD5" w:themeColor="accent1"/>
        <w:vertAlign w:val="superscript"/>
        <w:lang w:val="en-US"/>
      </w:rPr>
      <w:t>th</w:t>
    </w:r>
    <w:r w:rsidRPr="00DC1A70">
      <w:rPr>
        <w:color w:val="5B9BD5" w:themeColor="accent1"/>
        <w:lang w:val="en-US"/>
      </w:rPr>
      <w:t xml:space="preserve"> semester</w:t>
    </w:r>
  </w:p>
  <w:p w:rsidR="006B11E5" w:rsidRDefault="006B11E5">
    <w:pPr>
      <w:pStyle w:val="Topptekst"/>
      <w:rPr>
        <w:color w:val="5B9BD5" w:themeColor="accent1"/>
        <w:lang w:val="en-US"/>
      </w:rPr>
    </w:pPr>
    <w:r w:rsidRPr="00DC1A70">
      <w:rPr>
        <w:color w:val="5B9BD5" w:themeColor="accent1"/>
        <w:lang w:val="en-US"/>
      </w:rPr>
      <w:t>Written on behalf of the department of Psychology, AAU</w:t>
    </w:r>
  </w:p>
  <w:p w:rsidR="006B11E5" w:rsidRPr="00DC1A70" w:rsidRDefault="006B11E5">
    <w:pPr>
      <w:pStyle w:val="Topptekst"/>
      <w:rPr>
        <w:color w:val="5B9BD5" w:themeColor="accent1"/>
        <w:lang w:val="en-US"/>
      </w:rPr>
    </w:pPr>
  </w:p>
  <w:p w:rsidR="006B11E5" w:rsidRDefault="006B11E5">
    <w:pPr>
      <w:pStyle w:val="Topptekst"/>
      <w:rPr>
        <w:lang w:val="en-US"/>
      </w:rPr>
    </w:pPr>
  </w:p>
  <w:p w:rsidR="006B11E5" w:rsidRDefault="006B11E5">
    <w:pPr>
      <w:pStyle w:val="Topptekst"/>
      <w:rPr>
        <w:lang w:val="en-US"/>
      </w:rPr>
    </w:pPr>
  </w:p>
  <w:p w:rsidR="006B11E5" w:rsidRPr="001D482B" w:rsidRDefault="006B11E5">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1A3"/>
    <w:multiLevelType w:val="hybridMultilevel"/>
    <w:tmpl w:val="E6BC4F7C"/>
    <w:lvl w:ilvl="0" w:tplc="F43E83C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D2B5ECA"/>
    <w:multiLevelType w:val="hybridMultilevel"/>
    <w:tmpl w:val="E5801728"/>
    <w:lvl w:ilvl="0" w:tplc="6E0ADC3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B8A466B"/>
    <w:multiLevelType w:val="hybridMultilevel"/>
    <w:tmpl w:val="01E657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2352EC6"/>
    <w:multiLevelType w:val="hybridMultilevel"/>
    <w:tmpl w:val="AD705722"/>
    <w:lvl w:ilvl="0" w:tplc="1F2425A2">
      <w:start w:val="1"/>
      <w:numFmt w:val="upperRoman"/>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nsid w:val="49EE003A"/>
    <w:multiLevelType w:val="hybridMultilevel"/>
    <w:tmpl w:val="EC40FFB2"/>
    <w:lvl w:ilvl="0" w:tplc="140A184E">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nsid w:val="4AFD02E3"/>
    <w:multiLevelType w:val="hybridMultilevel"/>
    <w:tmpl w:val="C9DE00BA"/>
    <w:lvl w:ilvl="0" w:tplc="A9468EDA">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6">
    <w:nsid w:val="56647345"/>
    <w:multiLevelType w:val="hybridMultilevel"/>
    <w:tmpl w:val="0E7C03D2"/>
    <w:lvl w:ilvl="0" w:tplc="D8E6A96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3C70256"/>
    <w:multiLevelType w:val="hybridMultilevel"/>
    <w:tmpl w:val="B5F2A5F8"/>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D1"/>
    <w:rsid w:val="000003D1"/>
    <w:rsid w:val="00000BCC"/>
    <w:rsid w:val="00000EDF"/>
    <w:rsid w:val="00002FF4"/>
    <w:rsid w:val="00005971"/>
    <w:rsid w:val="00006010"/>
    <w:rsid w:val="00011025"/>
    <w:rsid w:val="00012743"/>
    <w:rsid w:val="00012867"/>
    <w:rsid w:val="00012A31"/>
    <w:rsid w:val="000162CC"/>
    <w:rsid w:val="0002141C"/>
    <w:rsid w:val="00023573"/>
    <w:rsid w:val="00024CBE"/>
    <w:rsid w:val="00026952"/>
    <w:rsid w:val="00030FB9"/>
    <w:rsid w:val="00031710"/>
    <w:rsid w:val="00033699"/>
    <w:rsid w:val="000341FC"/>
    <w:rsid w:val="00034D8D"/>
    <w:rsid w:val="0003684F"/>
    <w:rsid w:val="00040E43"/>
    <w:rsid w:val="00041E79"/>
    <w:rsid w:val="000422C1"/>
    <w:rsid w:val="000425F8"/>
    <w:rsid w:val="00044E68"/>
    <w:rsid w:val="00045830"/>
    <w:rsid w:val="000503AC"/>
    <w:rsid w:val="00050C7E"/>
    <w:rsid w:val="00052968"/>
    <w:rsid w:val="00053851"/>
    <w:rsid w:val="00054428"/>
    <w:rsid w:val="000547D2"/>
    <w:rsid w:val="00057F5D"/>
    <w:rsid w:val="00061E84"/>
    <w:rsid w:val="000642CF"/>
    <w:rsid w:val="000660C2"/>
    <w:rsid w:val="00067B36"/>
    <w:rsid w:val="000710B5"/>
    <w:rsid w:val="0007175F"/>
    <w:rsid w:val="000727A3"/>
    <w:rsid w:val="00073810"/>
    <w:rsid w:val="00074AA3"/>
    <w:rsid w:val="00076498"/>
    <w:rsid w:val="000774C9"/>
    <w:rsid w:val="000775C2"/>
    <w:rsid w:val="00080195"/>
    <w:rsid w:val="00081748"/>
    <w:rsid w:val="00081CC5"/>
    <w:rsid w:val="00081D4D"/>
    <w:rsid w:val="00083469"/>
    <w:rsid w:val="000837A5"/>
    <w:rsid w:val="00083BC0"/>
    <w:rsid w:val="00084E4F"/>
    <w:rsid w:val="00091471"/>
    <w:rsid w:val="00092D08"/>
    <w:rsid w:val="00094A21"/>
    <w:rsid w:val="0009636A"/>
    <w:rsid w:val="000970A9"/>
    <w:rsid w:val="00097B72"/>
    <w:rsid w:val="000A1BDD"/>
    <w:rsid w:val="000A2CC0"/>
    <w:rsid w:val="000A43D0"/>
    <w:rsid w:val="000A4E21"/>
    <w:rsid w:val="000B0AEC"/>
    <w:rsid w:val="000B1700"/>
    <w:rsid w:val="000B40F6"/>
    <w:rsid w:val="000B44CF"/>
    <w:rsid w:val="000B55D7"/>
    <w:rsid w:val="000B5F31"/>
    <w:rsid w:val="000B741A"/>
    <w:rsid w:val="000C0981"/>
    <w:rsid w:val="000C0A92"/>
    <w:rsid w:val="000C0FF2"/>
    <w:rsid w:val="000C16ED"/>
    <w:rsid w:val="000C4F05"/>
    <w:rsid w:val="000C59E7"/>
    <w:rsid w:val="000C6907"/>
    <w:rsid w:val="000D0004"/>
    <w:rsid w:val="000D0662"/>
    <w:rsid w:val="000D7CB8"/>
    <w:rsid w:val="000E0FC6"/>
    <w:rsid w:val="000E215B"/>
    <w:rsid w:val="000E21F1"/>
    <w:rsid w:val="000E3774"/>
    <w:rsid w:val="000E3842"/>
    <w:rsid w:val="000E3E2A"/>
    <w:rsid w:val="000E4449"/>
    <w:rsid w:val="000E557A"/>
    <w:rsid w:val="000E5AC4"/>
    <w:rsid w:val="000E6321"/>
    <w:rsid w:val="000E6E50"/>
    <w:rsid w:val="000E7486"/>
    <w:rsid w:val="000E75B5"/>
    <w:rsid w:val="000F0B9E"/>
    <w:rsid w:val="000F236C"/>
    <w:rsid w:val="000F6016"/>
    <w:rsid w:val="000F6E85"/>
    <w:rsid w:val="000F756F"/>
    <w:rsid w:val="000F75C3"/>
    <w:rsid w:val="00102248"/>
    <w:rsid w:val="001044A6"/>
    <w:rsid w:val="00105021"/>
    <w:rsid w:val="0010502D"/>
    <w:rsid w:val="00110E67"/>
    <w:rsid w:val="00112119"/>
    <w:rsid w:val="00112229"/>
    <w:rsid w:val="00113764"/>
    <w:rsid w:val="00115B48"/>
    <w:rsid w:val="00115EA9"/>
    <w:rsid w:val="00116FDA"/>
    <w:rsid w:val="00122C62"/>
    <w:rsid w:val="00123051"/>
    <w:rsid w:val="0012557D"/>
    <w:rsid w:val="00130348"/>
    <w:rsid w:val="0013404E"/>
    <w:rsid w:val="0013718A"/>
    <w:rsid w:val="00137D46"/>
    <w:rsid w:val="00137D59"/>
    <w:rsid w:val="001402B6"/>
    <w:rsid w:val="00140FE6"/>
    <w:rsid w:val="00143AC6"/>
    <w:rsid w:val="001478DB"/>
    <w:rsid w:val="00147914"/>
    <w:rsid w:val="001528C4"/>
    <w:rsid w:val="00152930"/>
    <w:rsid w:val="00152CC1"/>
    <w:rsid w:val="001530F1"/>
    <w:rsid w:val="00153BD9"/>
    <w:rsid w:val="00154904"/>
    <w:rsid w:val="001559AD"/>
    <w:rsid w:val="001559D4"/>
    <w:rsid w:val="00156177"/>
    <w:rsid w:val="001574DD"/>
    <w:rsid w:val="001575FC"/>
    <w:rsid w:val="00157CF5"/>
    <w:rsid w:val="0016058A"/>
    <w:rsid w:val="00160813"/>
    <w:rsid w:val="00160BB9"/>
    <w:rsid w:val="0016175B"/>
    <w:rsid w:val="00162206"/>
    <w:rsid w:val="00164829"/>
    <w:rsid w:val="0016538C"/>
    <w:rsid w:val="00165C9D"/>
    <w:rsid w:val="00166690"/>
    <w:rsid w:val="00171DF8"/>
    <w:rsid w:val="00171F0F"/>
    <w:rsid w:val="00174569"/>
    <w:rsid w:val="00176D70"/>
    <w:rsid w:val="00181691"/>
    <w:rsid w:val="00182660"/>
    <w:rsid w:val="00183ACD"/>
    <w:rsid w:val="001845DF"/>
    <w:rsid w:val="00184ECC"/>
    <w:rsid w:val="001852B8"/>
    <w:rsid w:val="00185D3E"/>
    <w:rsid w:val="001861FF"/>
    <w:rsid w:val="00186532"/>
    <w:rsid w:val="00187339"/>
    <w:rsid w:val="0018772E"/>
    <w:rsid w:val="00187F7C"/>
    <w:rsid w:val="00191A3A"/>
    <w:rsid w:val="00193388"/>
    <w:rsid w:val="00194579"/>
    <w:rsid w:val="001960AC"/>
    <w:rsid w:val="0019736E"/>
    <w:rsid w:val="001A12ED"/>
    <w:rsid w:val="001A3460"/>
    <w:rsid w:val="001A601D"/>
    <w:rsid w:val="001B1288"/>
    <w:rsid w:val="001B2431"/>
    <w:rsid w:val="001B2440"/>
    <w:rsid w:val="001B290E"/>
    <w:rsid w:val="001B4724"/>
    <w:rsid w:val="001B690F"/>
    <w:rsid w:val="001B6ECE"/>
    <w:rsid w:val="001B736C"/>
    <w:rsid w:val="001C06D5"/>
    <w:rsid w:val="001C19FB"/>
    <w:rsid w:val="001C3909"/>
    <w:rsid w:val="001C39C2"/>
    <w:rsid w:val="001C545D"/>
    <w:rsid w:val="001C68E0"/>
    <w:rsid w:val="001D0367"/>
    <w:rsid w:val="001D0BAA"/>
    <w:rsid w:val="001D2747"/>
    <w:rsid w:val="001D3091"/>
    <w:rsid w:val="001D39FF"/>
    <w:rsid w:val="001D3C55"/>
    <w:rsid w:val="001D402D"/>
    <w:rsid w:val="001D482B"/>
    <w:rsid w:val="001D4DC3"/>
    <w:rsid w:val="001D5B6E"/>
    <w:rsid w:val="001D6107"/>
    <w:rsid w:val="001D63EE"/>
    <w:rsid w:val="001D7350"/>
    <w:rsid w:val="001D7867"/>
    <w:rsid w:val="001D7DB5"/>
    <w:rsid w:val="001E169E"/>
    <w:rsid w:val="001E22F3"/>
    <w:rsid w:val="001E2C6B"/>
    <w:rsid w:val="001E3CDE"/>
    <w:rsid w:val="001E64E9"/>
    <w:rsid w:val="001E6F0B"/>
    <w:rsid w:val="001E6F88"/>
    <w:rsid w:val="001E7BCA"/>
    <w:rsid w:val="001F11D6"/>
    <w:rsid w:val="001F24DE"/>
    <w:rsid w:val="001F2744"/>
    <w:rsid w:val="001F419B"/>
    <w:rsid w:val="001F7C82"/>
    <w:rsid w:val="001F7DA1"/>
    <w:rsid w:val="002008EF"/>
    <w:rsid w:val="002010F6"/>
    <w:rsid w:val="00201611"/>
    <w:rsid w:val="002025A0"/>
    <w:rsid w:val="002046F4"/>
    <w:rsid w:val="0020503C"/>
    <w:rsid w:val="0020648D"/>
    <w:rsid w:val="0020651C"/>
    <w:rsid w:val="00206CF9"/>
    <w:rsid w:val="00206DCD"/>
    <w:rsid w:val="002114AE"/>
    <w:rsid w:val="0021239F"/>
    <w:rsid w:val="00212449"/>
    <w:rsid w:val="00212D40"/>
    <w:rsid w:val="0021441A"/>
    <w:rsid w:val="002153BC"/>
    <w:rsid w:val="00220617"/>
    <w:rsid w:val="0022083E"/>
    <w:rsid w:val="00220ACA"/>
    <w:rsid w:val="002211ED"/>
    <w:rsid w:val="00222BEF"/>
    <w:rsid w:val="002235E2"/>
    <w:rsid w:val="00225407"/>
    <w:rsid w:val="00230F06"/>
    <w:rsid w:val="00231D7B"/>
    <w:rsid w:val="002331F5"/>
    <w:rsid w:val="0023361F"/>
    <w:rsid w:val="00235272"/>
    <w:rsid w:val="00237417"/>
    <w:rsid w:val="00237721"/>
    <w:rsid w:val="00237E33"/>
    <w:rsid w:val="002409B1"/>
    <w:rsid w:val="00240F45"/>
    <w:rsid w:val="0024261E"/>
    <w:rsid w:val="00243705"/>
    <w:rsid w:val="00244E78"/>
    <w:rsid w:val="00245383"/>
    <w:rsid w:val="002469FE"/>
    <w:rsid w:val="00247478"/>
    <w:rsid w:val="00251957"/>
    <w:rsid w:val="002533CD"/>
    <w:rsid w:val="002533F0"/>
    <w:rsid w:val="002557CD"/>
    <w:rsid w:val="00257702"/>
    <w:rsid w:val="0026068D"/>
    <w:rsid w:val="00260BCF"/>
    <w:rsid w:val="0026170E"/>
    <w:rsid w:val="002622C0"/>
    <w:rsid w:val="0027004F"/>
    <w:rsid w:val="002708E0"/>
    <w:rsid w:val="0027116D"/>
    <w:rsid w:val="0027166A"/>
    <w:rsid w:val="00272461"/>
    <w:rsid w:val="002733C7"/>
    <w:rsid w:val="0027719C"/>
    <w:rsid w:val="00281A56"/>
    <w:rsid w:val="00282666"/>
    <w:rsid w:val="00283C00"/>
    <w:rsid w:val="00287E83"/>
    <w:rsid w:val="00290043"/>
    <w:rsid w:val="002910CC"/>
    <w:rsid w:val="002912DD"/>
    <w:rsid w:val="00291432"/>
    <w:rsid w:val="0029151C"/>
    <w:rsid w:val="00291EDD"/>
    <w:rsid w:val="00292420"/>
    <w:rsid w:val="002949E6"/>
    <w:rsid w:val="00294A7E"/>
    <w:rsid w:val="00294D52"/>
    <w:rsid w:val="00294EAE"/>
    <w:rsid w:val="0029675D"/>
    <w:rsid w:val="00296D06"/>
    <w:rsid w:val="002A4C33"/>
    <w:rsid w:val="002A619F"/>
    <w:rsid w:val="002A6A00"/>
    <w:rsid w:val="002A6E2E"/>
    <w:rsid w:val="002A7084"/>
    <w:rsid w:val="002B238F"/>
    <w:rsid w:val="002B2A3A"/>
    <w:rsid w:val="002B2B6E"/>
    <w:rsid w:val="002B308C"/>
    <w:rsid w:val="002B37DE"/>
    <w:rsid w:val="002B6023"/>
    <w:rsid w:val="002B77CF"/>
    <w:rsid w:val="002B7B6D"/>
    <w:rsid w:val="002C1699"/>
    <w:rsid w:val="002C1949"/>
    <w:rsid w:val="002C40DA"/>
    <w:rsid w:val="002C4792"/>
    <w:rsid w:val="002C5581"/>
    <w:rsid w:val="002C72D1"/>
    <w:rsid w:val="002D016F"/>
    <w:rsid w:val="002D0B42"/>
    <w:rsid w:val="002D14FE"/>
    <w:rsid w:val="002D2E78"/>
    <w:rsid w:val="002D388D"/>
    <w:rsid w:val="002D3E29"/>
    <w:rsid w:val="002D4938"/>
    <w:rsid w:val="002D650E"/>
    <w:rsid w:val="002E0219"/>
    <w:rsid w:val="002E0619"/>
    <w:rsid w:val="002E0C52"/>
    <w:rsid w:val="002E1E5F"/>
    <w:rsid w:val="002E2FF7"/>
    <w:rsid w:val="002E384F"/>
    <w:rsid w:val="002E4DBE"/>
    <w:rsid w:val="002E59BC"/>
    <w:rsid w:val="002E78EF"/>
    <w:rsid w:val="002F2176"/>
    <w:rsid w:val="002F24D1"/>
    <w:rsid w:val="002F24DA"/>
    <w:rsid w:val="002F3DBF"/>
    <w:rsid w:val="002F4DE9"/>
    <w:rsid w:val="002F57CB"/>
    <w:rsid w:val="002F739A"/>
    <w:rsid w:val="003007CC"/>
    <w:rsid w:val="00301073"/>
    <w:rsid w:val="003010B8"/>
    <w:rsid w:val="0030130F"/>
    <w:rsid w:val="00301790"/>
    <w:rsid w:val="00301C7B"/>
    <w:rsid w:val="00302237"/>
    <w:rsid w:val="00302B24"/>
    <w:rsid w:val="00302DF0"/>
    <w:rsid w:val="003037BD"/>
    <w:rsid w:val="00303816"/>
    <w:rsid w:val="00304850"/>
    <w:rsid w:val="00305E01"/>
    <w:rsid w:val="003110F5"/>
    <w:rsid w:val="00311281"/>
    <w:rsid w:val="00311478"/>
    <w:rsid w:val="003128F9"/>
    <w:rsid w:val="00313E9A"/>
    <w:rsid w:val="00316CB4"/>
    <w:rsid w:val="003179FF"/>
    <w:rsid w:val="00317BCF"/>
    <w:rsid w:val="00320894"/>
    <w:rsid w:val="00320900"/>
    <w:rsid w:val="003226E8"/>
    <w:rsid w:val="003246FA"/>
    <w:rsid w:val="00324DD6"/>
    <w:rsid w:val="00324F62"/>
    <w:rsid w:val="0033000E"/>
    <w:rsid w:val="00332F50"/>
    <w:rsid w:val="00333633"/>
    <w:rsid w:val="00333746"/>
    <w:rsid w:val="00335707"/>
    <w:rsid w:val="003358D5"/>
    <w:rsid w:val="00336169"/>
    <w:rsid w:val="00336F53"/>
    <w:rsid w:val="0034219B"/>
    <w:rsid w:val="00343161"/>
    <w:rsid w:val="003440FB"/>
    <w:rsid w:val="0034444F"/>
    <w:rsid w:val="00345FD1"/>
    <w:rsid w:val="00346FAE"/>
    <w:rsid w:val="00347638"/>
    <w:rsid w:val="003514BD"/>
    <w:rsid w:val="0035173E"/>
    <w:rsid w:val="00353170"/>
    <w:rsid w:val="00355219"/>
    <w:rsid w:val="003564DF"/>
    <w:rsid w:val="00356524"/>
    <w:rsid w:val="003572E6"/>
    <w:rsid w:val="00357352"/>
    <w:rsid w:val="003579C1"/>
    <w:rsid w:val="00360626"/>
    <w:rsid w:val="003607F2"/>
    <w:rsid w:val="00360C6F"/>
    <w:rsid w:val="00360ED2"/>
    <w:rsid w:val="00361313"/>
    <w:rsid w:val="00361419"/>
    <w:rsid w:val="00361FEE"/>
    <w:rsid w:val="003639C9"/>
    <w:rsid w:val="0036522E"/>
    <w:rsid w:val="00367A78"/>
    <w:rsid w:val="00367C02"/>
    <w:rsid w:val="00367E44"/>
    <w:rsid w:val="00367FBC"/>
    <w:rsid w:val="0037032D"/>
    <w:rsid w:val="0037193C"/>
    <w:rsid w:val="00371A80"/>
    <w:rsid w:val="00371E52"/>
    <w:rsid w:val="00374BBC"/>
    <w:rsid w:val="003764A2"/>
    <w:rsid w:val="00376E7B"/>
    <w:rsid w:val="003779F1"/>
    <w:rsid w:val="00380774"/>
    <w:rsid w:val="00380B77"/>
    <w:rsid w:val="00380BFB"/>
    <w:rsid w:val="003812CE"/>
    <w:rsid w:val="003814C7"/>
    <w:rsid w:val="003826A9"/>
    <w:rsid w:val="00382D15"/>
    <w:rsid w:val="00382E5F"/>
    <w:rsid w:val="00383E8E"/>
    <w:rsid w:val="003844CC"/>
    <w:rsid w:val="003847CA"/>
    <w:rsid w:val="003851B9"/>
    <w:rsid w:val="003851C8"/>
    <w:rsid w:val="00387703"/>
    <w:rsid w:val="00387FD4"/>
    <w:rsid w:val="003922B6"/>
    <w:rsid w:val="00392D5C"/>
    <w:rsid w:val="00393694"/>
    <w:rsid w:val="00393D8F"/>
    <w:rsid w:val="00396F8E"/>
    <w:rsid w:val="003970BB"/>
    <w:rsid w:val="00397659"/>
    <w:rsid w:val="00397984"/>
    <w:rsid w:val="003A254F"/>
    <w:rsid w:val="003A290A"/>
    <w:rsid w:val="003A413A"/>
    <w:rsid w:val="003A58F0"/>
    <w:rsid w:val="003A6155"/>
    <w:rsid w:val="003A772A"/>
    <w:rsid w:val="003A7E58"/>
    <w:rsid w:val="003B17A1"/>
    <w:rsid w:val="003B1B3C"/>
    <w:rsid w:val="003B71C7"/>
    <w:rsid w:val="003C1516"/>
    <w:rsid w:val="003C18DC"/>
    <w:rsid w:val="003C1C76"/>
    <w:rsid w:val="003C1D6D"/>
    <w:rsid w:val="003C2408"/>
    <w:rsid w:val="003C2B83"/>
    <w:rsid w:val="003C550F"/>
    <w:rsid w:val="003C71AE"/>
    <w:rsid w:val="003D0A4B"/>
    <w:rsid w:val="003D36E2"/>
    <w:rsid w:val="003D5C0E"/>
    <w:rsid w:val="003E0159"/>
    <w:rsid w:val="003E1481"/>
    <w:rsid w:val="003E1E5E"/>
    <w:rsid w:val="003E22AF"/>
    <w:rsid w:val="003E4E46"/>
    <w:rsid w:val="003E6217"/>
    <w:rsid w:val="003E6593"/>
    <w:rsid w:val="003F239A"/>
    <w:rsid w:val="003F2A7A"/>
    <w:rsid w:val="003F347F"/>
    <w:rsid w:val="003F40E4"/>
    <w:rsid w:val="003F5F4A"/>
    <w:rsid w:val="003F7B2F"/>
    <w:rsid w:val="00401F20"/>
    <w:rsid w:val="00403710"/>
    <w:rsid w:val="00403DAA"/>
    <w:rsid w:val="004065AF"/>
    <w:rsid w:val="00410C93"/>
    <w:rsid w:val="00410FCA"/>
    <w:rsid w:val="004117F7"/>
    <w:rsid w:val="00411B30"/>
    <w:rsid w:val="0041311E"/>
    <w:rsid w:val="00413EA4"/>
    <w:rsid w:val="004145BA"/>
    <w:rsid w:val="004205BC"/>
    <w:rsid w:val="0042139E"/>
    <w:rsid w:val="004215CB"/>
    <w:rsid w:val="004223E2"/>
    <w:rsid w:val="0042252E"/>
    <w:rsid w:val="004243DA"/>
    <w:rsid w:val="00430834"/>
    <w:rsid w:val="00431825"/>
    <w:rsid w:val="004326B6"/>
    <w:rsid w:val="00432C8D"/>
    <w:rsid w:val="004342D2"/>
    <w:rsid w:val="00434F7B"/>
    <w:rsid w:val="00437368"/>
    <w:rsid w:val="004410F9"/>
    <w:rsid w:val="0044173A"/>
    <w:rsid w:val="00441FF0"/>
    <w:rsid w:val="00442DD2"/>
    <w:rsid w:val="0044322B"/>
    <w:rsid w:val="004435C2"/>
    <w:rsid w:val="00445231"/>
    <w:rsid w:val="004456D4"/>
    <w:rsid w:val="00447D8B"/>
    <w:rsid w:val="0045075B"/>
    <w:rsid w:val="004507A2"/>
    <w:rsid w:val="00452555"/>
    <w:rsid w:val="004526DE"/>
    <w:rsid w:val="004535B1"/>
    <w:rsid w:val="00454A2D"/>
    <w:rsid w:val="00455D16"/>
    <w:rsid w:val="004560EC"/>
    <w:rsid w:val="00457A05"/>
    <w:rsid w:val="004603CA"/>
    <w:rsid w:val="004606A3"/>
    <w:rsid w:val="00460A6C"/>
    <w:rsid w:val="00461DDE"/>
    <w:rsid w:val="00462279"/>
    <w:rsid w:val="00463072"/>
    <w:rsid w:val="00463FF6"/>
    <w:rsid w:val="00465647"/>
    <w:rsid w:val="00467C4C"/>
    <w:rsid w:val="004705BD"/>
    <w:rsid w:val="00474F66"/>
    <w:rsid w:val="004769D2"/>
    <w:rsid w:val="004802E1"/>
    <w:rsid w:val="00480B06"/>
    <w:rsid w:val="00481D56"/>
    <w:rsid w:val="00483E29"/>
    <w:rsid w:val="00486000"/>
    <w:rsid w:val="004863B8"/>
    <w:rsid w:val="00486788"/>
    <w:rsid w:val="00490155"/>
    <w:rsid w:val="00491466"/>
    <w:rsid w:val="00493148"/>
    <w:rsid w:val="00493A29"/>
    <w:rsid w:val="00493FE9"/>
    <w:rsid w:val="0049402F"/>
    <w:rsid w:val="004A0917"/>
    <w:rsid w:val="004A1DB0"/>
    <w:rsid w:val="004A2AF7"/>
    <w:rsid w:val="004A2D1F"/>
    <w:rsid w:val="004A6241"/>
    <w:rsid w:val="004A62B7"/>
    <w:rsid w:val="004B0A59"/>
    <w:rsid w:val="004B24C6"/>
    <w:rsid w:val="004B2528"/>
    <w:rsid w:val="004B55F7"/>
    <w:rsid w:val="004B638E"/>
    <w:rsid w:val="004C2C84"/>
    <w:rsid w:val="004C439A"/>
    <w:rsid w:val="004C6C0C"/>
    <w:rsid w:val="004D0F56"/>
    <w:rsid w:val="004D13EE"/>
    <w:rsid w:val="004D2406"/>
    <w:rsid w:val="004D3F3B"/>
    <w:rsid w:val="004D4048"/>
    <w:rsid w:val="004D446A"/>
    <w:rsid w:val="004D5F79"/>
    <w:rsid w:val="004D6379"/>
    <w:rsid w:val="004D7551"/>
    <w:rsid w:val="004D79CD"/>
    <w:rsid w:val="004E1060"/>
    <w:rsid w:val="004E1108"/>
    <w:rsid w:val="004E2DE5"/>
    <w:rsid w:val="004E4FD6"/>
    <w:rsid w:val="004E5010"/>
    <w:rsid w:val="004E512A"/>
    <w:rsid w:val="004E58C9"/>
    <w:rsid w:val="004E713E"/>
    <w:rsid w:val="004F1816"/>
    <w:rsid w:val="004F2BED"/>
    <w:rsid w:val="004F2D8B"/>
    <w:rsid w:val="004F313E"/>
    <w:rsid w:val="004F5871"/>
    <w:rsid w:val="004F7698"/>
    <w:rsid w:val="004F7A46"/>
    <w:rsid w:val="00501447"/>
    <w:rsid w:val="00502CC0"/>
    <w:rsid w:val="0050360E"/>
    <w:rsid w:val="005048B8"/>
    <w:rsid w:val="0050593B"/>
    <w:rsid w:val="005074CA"/>
    <w:rsid w:val="00511138"/>
    <w:rsid w:val="00511965"/>
    <w:rsid w:val="00511A96"/>
    <w:rsid w:val="005122CC"/>
    <w:rsid w:val="005126F7"/>
    <w:rsid w:val="005129DB"/>
    <w:rsid w:val="005140E3"/>
    <w:rsid w:val="00514357"/>
    <w:rsid w:val="00517FEA"/>
    <w:rsid w:val="00520B24"/>
    <w:rsid w:val="0052178A"/>
    <w:rsid w:val="00523A6F"/>
    <w:rsid w:val="00525678"/>
    <w:rsid w:val="00525C99"/>
    <w:rsid w:val="00525DED"/>
    <w:rsid w:val="00527EA0"/>
    <w:rsid w:val="005303D2"/>
    <w:rsid w:val="00531BFF"/>
    <w:rsid w:val="0053224F"/>
    <w:rsid w:val="00533264"/>
    <w:rsid w:val="0053524A"/>
    <w:rsid w:val="00536960"/>
    <w:rsid w:val="00536FBD"/>
    <w:rsid w:val="00537B17"/>
    <w:rsid w:val="00537FAC"/>
    <w:rsid w:val="005407E0"/>
    <w:rsid w:val="00540C94"/>
    <w:rsid w:val="00541A7D"/>
    <w:rsid w:val="00541AD4"/>
    <w:rsid w:val="00542C02"/>
    <w:rsid w:val="00543C93"/>
    <w:rsid w:val="005457B6"/>
    <w:rsid w:val="00546938"/>
    <w:rsid w:val="00546F2D"/>
    <w:rsid w:val="00547442"/>
    <w:rsid w:val="00547B7A"/>
    <w:rsid w:val="00551AD6"/>
    <w:rsid w:val="00551E1F"/>
    <w:rsid w:val="00552BAD"/>
    <w:rsid w:val="00553913"/>
    <w:rsid w:val="00553DFB"/>
    <w:rsid w:val="005552D4"/>
    <w:rsid w:val="00555610"/>
    <w:rsid w:val="00555EF6"/>
    <w:rsid w:val="00556D9B"/>
    <w:rsid w:val="0055705D"/>
    <w:rsid w:val="005622A6"/>
    <w:rsid w:val="005635A1"/>
    <w:rsid w:val="00566149"/>
    <w:rsid w:val="005708C1"/>
    <w:rsid w:val="00572595"/>
    <w:rsid w:val="00573829"/>
    <w:rsid w:val="005738AB"/>
    <w:rsid w:val="005742B0"/>
    <w:rsid w:val="00575BF4"/>
    <w:rsid w:val="0057713B"/>
    <w:rsid w:val="005804D7"/>
    <w:rsid w:val="0058083F"/>
    <w:rsid w:val="00581958"/>
    <w:rsid w:val="005819B1"/>
    <w:rsid w:val="0058205A"/>
    <w:rsid w:val="00583B2A"/>
    <w:rsid w:val="00584F44"/>
    <w:rsid w:val="00585DF2"/>
    <w:rsid w:val="00586395"/>
    <w:rsid w:val="00587CEE"/>
    <w:rsid w:val="00587E09"/>
    <w:rsid w:val="00590572"/>
    <w:rsid w:val="00590F71"/>
    <w:rsid w:val="00591F2C"/>
    <w:rsid w:val="005938ED"/>
    <w:rsid w:val="00596045"/>
    <w:rsid w:val="00596EAD"/>
    <w:rsid w:val="00597033"/>
    <w:rsid w:val="005A04AB"/>
    <w:rsid w:val="005A078E"/>
    <w:rsid w:val="005A2FC3"/>
    <w:rsid w:val="005A41EE"/>
    <w:rsid w:val="005A4A10"/>
    <w:rsid w:val="005A4CE5"/>
    <w:rsid w:val="005A56B2"/>
    <w:rsid w:val="005B1BCB"/>
    <w:rsid w:val="005B3DBB"/>
    <w:rsid w:val="005B421A"/>
    <w:rsid w:val="005B5471"/>
    <w:rsid w:val="005B6C38"/>
    <w:rsid w:val="005B7B0F"/>
    <w:rsid w:val="005C2B3B"/>
    <w:rsid w:val="005C35F8"/>
    <w:rsid w:val="005C439C"/>
    <w:rsid w:val="005C46FA"/>
    <w:rsid w:val="005C4A42"/>
    <w:rsid w:val="005C5464"/>
    <w:rsid w:val="005C5614"/>
    <w:rsid w:val="005C6A8A"/>
    <w:rsid w:val="005C6E36"/>
    <w:rsid w:val="005C74AC"/>
    <w:rsid w:val="005D02DC"/>
    <w:rsid w:val="005D04C9"/>
    <w:rsid w:val="005D2EF2"/>
    <w:rsid w:val="005D3DD5"/>
    <w:rsid w:val="005D409B"/>
    <w:rsid w:val="005D4F00"/>
    <w:rsid w:val="005D7055"/>
    <w:rsid w:val="005D71FB"/>
    <w:rsid w:val="005D763B"/>
    <w:rsid w:val="005E0A58"/>
    <w:rsid w:val="005E0B75"/>
    <w:rsid w:val="005E137D"/>
    <w:rsid w:val="005E24C8"/>
    <w:rsid w:val="005E33C2"/>
    <w:rsid w:val="005E7F14"/>
    <w:rsid w:val="005F193A"/>
    <w:rsid w:val="005F1BCD"/>
    <w:rsid w:val="005F2107"/>
    <w:rsid w:val="005F25C3"/>
    <w:rsid w:val="005F3097"/>
    <w:rsid w:val="005F511A"/>
    <w:rsid w:val="005F59E3"/>
    <w:rsid w:val="005F699B"/>
    <w:rsid w:val="00600677"/>
    <w:rsid w:val="006025CE"/>
    <w:rsid w:val="00602B52"/>
    <w:rsid w:val="00607304"/>
    <w:rsid w:val="006109A4"/>
    <w:rsid w:val="00611821"/>
    <w:rsid w:val="00613185"/>
    <w:rsid w:val="00615429"/>
    <w:rsid w:val="00615C05"/>
    <w:rsid w:val="00621052"/>
    <w:rsid w:val="00621785"/>
    <w:rsid w:val="00621CA7"/>
    <w:rsid w:val="0062364C"/>
    <w:rsid w:val="0062364E"/>
    <w:rsid w:val="006241AB"/>
    <w:rsid w:val="00627528"/>
    <w:rsid w:val="00630F80"/>
    <w:rsid w:val="0063324B"/>
    <w:rsid w:val="006337B2"/>
    <w:rsid w:val="00634CE1"/>
    <w:rsid w:val="0063589D"/>
    <w:rsid w:val="00635BE0"/>
    <w:rsid w:val="00640395"/>
    <w:rsid w:val="00640B0F"/>
    <w:rsid w:val="006432D7"/>
    <w:rsid w:val="006445F8"/>
    <w:rsid w:val="00645426"/>
    <w:rsid w:val="00646A7A"/>
    <w:rsid w:val="00647836"/>
    <w:rsid w:val="006500F5"/>
    <w:rsid w:val="006531FD"/>
    <w:rsid w:val="006540C9"/>
    <w:rsid w:val="00654204"/>
    <w:rsid w:val="00657885"/>
    <w:rsid w:val="00660552"/>
    <w:rsid w:val="00662C40"/>
    <w:rsid w:val="00665066"/>
    <w:rsid w:val="006701D7"/>
    <w:rsid w:val="00671D79"/>
    <w:rsid w:val="006766B9"/>
    <w:rsid w:val="00677E0E"/>
    <w:rsid w:val="006800B7"/>
    <w:rsid w:val="00680A8E"/>
    <w:rsid w:val="00681457"/>
    <w:rsid w:val="006814A5"/>
    <w:rsid w:val="006868BE"/>
    <w:rsid w:val="0068748A"/>
    <w:rsid w:val="00687618"/>
    <w:rsid w:val="00687C94"/>
    <w:rsid w:val="00690007"/>
    <w:rsid w:val="00691518"/>
    <w:rsid w:val="006923C6"/>
    <w:rsid w:val="00693648"/>
    <w:rsid w:val="006968BD"/>
    <w:rsid w:val="00696B95"/>
    <w:rsid w:val="00696F63"/>
    <w:rsid w:val="00697906"/>
    <w:rsid w:val="006A0D38"/>
    <w:rsid w:val="006A1798"/>
    <w:rsid w:val="006A3E5B"/>
    <w:rsid w:val="006A4772"/>
    <w:rsid w:val="006A6982"/>
    <w:rsid w:val="006A71D5"/>
    <w:rsid w:val="006B11E5"/>
    <w:rsid w:val="006B2073"/>
    <w:rsid w:val="006B3231"/>
    <w:rsid w:val="006B7EE3"/>
    <w:rsid w:val="006C0831"/>
    <w:rsid w:val="006C2016"/>
    <w:rsid w:val="006C3D26"/>
    <w:rsid w:val="006C456B"/>
    <w:rsid w:val="006C4E99"/>
    <w:rsid w:val="006C5F57"/>
    <w:rsid w:val="006D0A88"/>
    <w:rsid w:val="006D0B10"/>
    <w:rsid w:val="006D1F39"/>
    <w:rsid w:val="006D273A"/>
    <w:rsid w:val="006D6120"/>
    <w:rsid w:val="006D64C9"/>
    <w:rsid w:val="006D7764"/>
    <w:rsid w:val="006E1277"/>
    <w:rsid w:val="006E15E9"/>
    <w:rsid w:val="006E37A8"/>
    <w:rsid w:val="006E47F8"/>
    <w:rsid w:val="006E50D0"/>
    <w:rsid w:val="006E5368"/>
    <w:rsid w:val="006E73E8"/>
    <w:rsid w:val="006E74C4"/>
    <w:rsid w:val="006F1E38"/>
    <w:rsid w:val="006F57C0"/>
    <w:rsid w:val="006F621C"/>
    <w:rsid w:val="006F6F02"/>
    <w:rsid w:val="006F7D1D"/>
    <w:rsid w:val="007010B2"/>
    <w:rsid w:val="00701403"/>
    <w:rsid w:val="00702C06"/>
    <w:rsid w:val="00702EEF"/>
    <w:rsid w:val="00704F56"/>
    <w:rsid w:val="00704FE0"/>
    <w:rsid w:val="007054AD"/>
    <w:rsid w:val="00705996"/>
    <w:rsid w:val="0070699B"/>
    <w:rsid w:val="00707AF9"/>
    <w:rsid w:val="00710905"/>
    <w:rsid w:val="00710BF0"/>
    <w:rsid w:val="0071251E"/>
    <w:rsid w:val="00712C80"/>
    <w:rsid w:val="00713A9E"/>
    <w:rsid w:val="0071548B"/>
    <w:rsid w:val="0071552A"/>
    <w:rsid w:val="00715FF7"/>
    <w:rsid w:val="00716D78"/>
    <w:rsid w:val="00720D0C"/>
    <w:rsid w:val="007213A5"/>
    <w:rsid w:val="007221C1"/>
    <w:rsid w:val="00723585"/>
    <w:rsid w:val="00724F3D"/>
    <w:rsid w:val="0072722D"/>
    <w:rsid w:val="00730900"/>
    <w:rsid w:val="00731E50"/>
    <w:rsid w:val="007326E5"/>
    <w:rsid w:val="00732F51"/>
    <w:rsid w:val="00733AC7"/>
    <w:rsid w:val="00734098"/>
    <w:rsid w:val="00735DAC"/>
    <w:rsid w:val="00736F8E"/>
    <w:rsid w:val="007373EB"/>
    <w:rsid w:val="007435C4"/>
    <w:rsid w:val="00743A3A"/>
    <w:rsid w:val="00743CC6"/>
    <w:rsid w:val="00743DFE"/>
    <w:rsid w:val="0074475B"/>
    <w:rsid w:val="00746B9B"/>
    <w:rsid w:val="00746DB9"/>
    <w:rsid w:val="00747327"/>
    <w:rsid w:val="00747F05"/>
    <w:rsid w:val="007501BD"/>
    <w:rsid w:val="0075120D"/>
    <w:rsid w:val="00751497"/>
    <w:rsid w:val="007520C8"/>
    <w:rsid w:val="00752DBB"/>
    <w:rsid w:val="00754D76"/>
    <w:rsid w:val="0075540F"/>
    <w:rsid w:val="00755745"/>
    <w:rsid w:val="00757CFA"/>
    <w:rsid w:val="00760E14"/>
    <w:rsid w:val="00763A40"/>
    <w:rsid w:val="007641FB"/>
    <w:rsid w:val="00764462"/>
    <w:rsid w:val="00764558"/>
    <w:rsid w:val="00770927"/>
    <w:rsid w:val="007712DA"/>
    <w:rsid w:val="00773B70"/>
    <w:rsid w:val="00775883"/>
    <w:rsid w:val="00775D1C"/>
    <w:rsid w:val="0078054C"/>
    <w:rsid w:val="00781C7F"/>
    <w:rsid w:val="00782BB3"/>
    <w:rsid w:val="00783261"/>
    <w:rsid w:val="00783825"/>
    <w:rsid w:val="00784154"/>
    <w:rsid w:val="007864C3"/>
    <w:rsid w:val="00790AC1"/>
    <w:rsid w:val="00793788"/>
    <w:rsid w:val="00794E2C"/>
    <w:rsid w:val="007958C5"/>
    <w:rsid w:val="0079590D"/>
    <w:rsid w:val="00795C0B"/>
    <w:rsid w:val="007A02B5"/>
    <w:rsid w:val="007A07EA"/>
    <w:rsid w:val="007A1B6E"/>
    <w:rsid w:val="007A2F70"/>
    <w:rsid w:val="007A3430"/>
    <w:rsid w:val="007A5FE5"/>
    <w:rsid w:val="007A6574"/>
    <w:rsid w:val="007A66BB"/>
    <w:rsid w:val="007A70A2"/>
    <w:rsid w:val="007B45DA"/>
    <w:rsid w:val="007B46D9"/>
    <w:rsid w:val="007B7237"/>
    <w:rsid w:val="007B754E"/>
    <w:rsid w:val="007C0A9D"/>
    <w:rsid w:val="007C0AA3"/>
    <w:rsid w:val="007C35EA"/>
    <w:rsid w:val="007D0031"/>
    <w:rsid w:val="007D1B10"/>
    <w:rsid w:val="007D28BE"/>
    <w:rsid w:val="007D2B6E"/>
    <w:rsid w:val="007D4538"/>
    <w:rsid w:val="007D458B"/>
    <w:rsid w:val="007D59F8"/>
    <w:rsid w:val="007D5AED"/>
    <w:rsid w:val="007E2D22"/>
    <w:rsid w:val="007E4E48"/>
    <w:rsid w:val="007E4F91"/>
    <w:rsid w:val="007E5DA1"/>
    <w:rsid w:val="007E64A6"/>
    <w:rsid w:val="007E7A61"/>
    <w:rsid w:val="007F30B6"/>
    <w:rsid w:val="007F352B"/>
    <w:rsid w:val="007F44EC"/>
    <w:rsid w:val="007F4937"/>
    <w:rsid w:val="007F625B"/>
    <w:rsid w:val="007F6A3D"/>
    <w:rsid w:val="007F7B78"/>
    <w:rsid w:val="00802621"/>
    <w:rsid w:val="00802929"/>
    <w:rsid w:val="00804AC5"/>
    <w:rsid w:val="00804CA1"/>
    <w:rsid w:val="008055F2"/>
    <w:rsid w:val="00805FB5"/>
    <w:rsid w:val="0081042C"/>
    <w:rsid w:val="0081437B"/>
    <w:rsid w:val="0081510E"/>
    <w:rsid w:val="00815B7D"/>
    <w:rsid w:val="00816244"/>
    <w:rsid w:val="00816800"/>
    <w:rsid w:val="0082055F"/>
    <w:rsid w:val="008214C2"/>
    <w:rsid w:val="00822619"/>
    <w:rsid w:val="008231BE"/>
    <w:rsid w:val="00823E54"/>
    <w:rsid w:val="0082560B"/>
    <w:rsid w:val="00825F14"/>
    <w:rsid w:val="00826545"/>
    <w:rsid w:val="00826F0C"/>
    <w:rsid w:val="00830A28"/>
    <w:rsid w:val="00830A9B"/>
    <w:rsid w:val="00831049"/>
    <w:rsid w:val="008319B4"/>
    <w:rsid w:val="00831E7B"/>
    <w:rsid w:val="008356E8"/>
    <w:rsid w:val="00835736"/>
    <w:rsid w:val="008361A3"/>
    <w:rsid w:val="0083691B"/>
    <w:rsid w:val="0083726C"/>
    <w:rsid w:val="00837E7D"/>
    <w:rsid w:val="0084283F"/>
    <w:rsid w:val="008465ED"/>
    <w:rsid w:val="00847574"/>
    <w:rsid w:val="008515A4"/>
    <w:rsid w:val="008522BA"/>
    <w:rsid w:val="0085257B"/>
    <w:rsid w:val="00853293"/>
    <w:rsid w:val="00853BBB"/>
    <w:rsid w:val="00854965"/>
    <w:rsid w:val="00860231"/>
    <w:rsid w:val="0086096E"/>
    <w:rsid w:val="00864667"/>
    <w:rsid w:val="0086469A"/>
    <w:rsid w:val="00866A73"/>
    <w:rsid w:val="008670F2"/>
    <w:rsid w:val="0086729F"/>
    <w:rsid w:val="0087186E"/>
    <w:rsid w:val="00871C26"/>
    <w:rsid w:val="00872320"/>
    <w:rsid w:val="0087251E"/>
    <w:rsid w:val="008738BB"/>
    <w:rsid w:val="0087496C"/>
    <w:rsid w:val="0087665B"/>
    <w:rsid w:val="00877F3D"/>
    <w:rsid w:val="00881844"/>
    <w:rsid w:val="008835A9"/>
    <w:rsid w:val="00883DC0"/>
    <w:rsid w:val="0088600F"/>
    <w:rsid w:val="00886F01"/>
    <w:rsid w:val="0089307E"/>
    <w:rsid w:val="00895074"/>
    <w:rsid w:val="008954AE"/>
    <w:rsid w:val="00895AA5"/>
    <w:rsid w:val="00895EA8"/>
    <w:rsid w:val="00895F02"/>
    <w:rsid w:val="00896068"/>
    <w:rsid w:val="008965D5"/>
    <w:rsid w:val="008A0628"/>
    <w:rsid w:val="008A4A1D"/>
    <w:rsid w:val="008B47E8"/>
    <w:rsid w:val="008B6FA9"/>
    <w:rsid w:val="008C0439"/>
    <w:rsid w:val="008C146C"/>
    <w:rsid w:val="008C42A1"/>
    <w:rsid w:val="008C457B"/>
    <w:rsid w:val="008D10F6"/>
    <w:rsid w:val="008D3202"/>
    <w:rsid w:val="008D5EAF"/>
    <w:rsid w:val="008D66FB"/>
    <w:rsid w:val="008D7D7B"/>
    <w:rsid w:val="008E00EE"/>
    <w:rsid w:val="008E0151"/>
    <w:rsid w:val="008E0424"/>
    <w:rsid w:val="008E056D"/>
    <w:rsid w:val="008E13CB"/>
    <w:rsid w:val="008E1A61"/>
    <w:rsid w:val="008E1EB7"/>
    <w:rsid w:val="008E38ED"/>
    <w:rsid w:val="008E3B16"/>
    <w:rsid w:val="008E4D3C"/>
    <w:rsid w:val="008E4E27"/>
    <w:rsid w:val="008E7526"/>
    <w:rsid w:val="008F0145"/>
    <w:rsid w:val="008F0B90"/>
    <w:rsid w:val="008F1189"/>
    <w:rsid w:val="008F18A9"/>
    <w:rsid w:val="008F2227"/>
    <w:rsid w:val="008F5B0A"/>
    <w:rsid w:val="008F644F"/>
    <w:rsid w:val="008F678D"/>
    <w:rsid w:val="00900C8E"/>
    <w:rsid w:val="009012CD"/>
    <w:rsid w:val="009016CE"/>
    <w:rsid w:val="009042C3"/>
    <w:rsid w:val="009052C2"/>
    <w:rsid w:val="00906080"/>
    <w:rsid w:val="00906A3E"/>
    <w:rsid w:val="0090742E"/>
    <w:rsid w:val="0091002A"/>
    <w:rsid w:val="00911071"/>
    <w:rsid w:val="00911319"/>
    <w:rsid w:val="009117C1"/>
    <w:rsid w:val="00914000"/>
    <w:rsid w:val="0091411B"/>
    <w:rsid w:val="00914EAD"/>
    <w:rsid w:val="00921291"/>
    <w:rsid w:val="00921EB2"/>
    <w:rsid w:val="0092527D"/>
    <w:rsid w:val="0092788A"/>
    <w:rsid w:val="00927F2C"/>
    <w:rsid w:val="00930281"/>
    <w:rsid w:val="0093135F"/>
    <w:rsid w:val="009326DC"/>
    <w:rsid w:val="00940218"/>
    <w:rsid w:val="0094259A"/>
    <w:rsid w:val="009431D3"/>
    <w:rsid w:val="00945AB9"/>
    <w:rsid w:val="009505D1"/>
    <w:rsid w:val="00953136"/>
    <w:rsid w:val="00953995"/>
    <w:rsid w:val="00953BC5"/>
    <w:rsid w:val="009544F2"/>
    <w:rsid w:val="00954D0D"/>
    <w:rsid w:val="00954DC0"/>
    <w:rsid w:val="00957135"/>
    <w:rsid w:val="0095729A"/>
    <w:rsid w:val="00961FDF"/>
    <w:rsid w:val="009624DB"/>
    <w:rsid w:val="0096277D"/>
    <w:rsid w:val="00963756"/>
    <w:rsid w:val="00963C61"/>
    <w:rsid w:val="00963D75"/>
    <w:rsid w:val="0096444B"/>
    <w:rsid w:val="00964609"/>
    <w:rsid w:val="009675EF"/>
    <w:rsid w:val="00971331"/>
    <w:rsid w:val="00972040"/>
    <w:rsid w:val="00972B4A"/>
    <w:rsid w:val="00974623"/>
    <w:rsid w:val="00974B0B"/>
    <w:rsid w:val="00975A98"/>
    <w:rsid w:val="00977D78"/>
    <w:rsid w:val="00977FAB"/>
    <w:rsid w:val="00984C03"/>
    <w:rsid w:val="0098566C"/>
    <w:rsid w:val="009857E0"/>
    <w:rsid w:val="00987346"/>
    <w:rsid w:val="00990E1D"/>
    <w:rsid w:val="00991497"/>
    <w:rsid w:val="009918F2"/>
    <w:rsid w:val="00993CD8"/>
    <w:rsid w:val="00994789"/>
    <w:rsid w:val="00995495"/>
    <w:rsid w:val="00995DEE"/>
    <w:rsid w:val="0099694A"/>
    <w:rsid w:val="00997EC2"/>
    <w:rsid w:val="00997FF0"/>
    <w:rsid w:val="009A0FCC"/>
    <w:rsid w:val="009A11F1"/>
    <w:rsid w:val="009A2E07"/>
    <w:rsid w:val="009A3F5F"/>
    <w:rsid w:val="009A6E56"/>
    <w:rsid w:val="009B0785"/>
    <w:rsid w:val="009B0B20"/>
    <w:rsid w:val="009B0E52"/>
    <w:rsid w:val="009B3A8B"/>
    <w:rsid w:val="009B3B54"/>
    <w:rsid w:val="009B4442"/>
    <w:rsid w:val="009B44A6"/>
    <w:rsid w:val="009B496A"/>
    <w:rsid w:val="009B5BA8"/>
    <w:rsid w:val="009B641F"/>
    <w:rsid w:val="009B67B9"/>
    <w:rsid w:val="009B6F9D"/>
    <w:rsid w:val="009B77E1"/>
    <w:rsid w:val="009B79F0"/>
    <w:rsid w:val="009C04BC"/>
    <w:rsid w:val="009C0C8B"/>
    <w:rsid w:val="009C268A"/>
    <w:rsid w:val="009C2F9D"/>
    <w:rsid w:val="009C4A02"/>
    <w:rsid w:val="009C4A41"/>
    <w:rsid w:val="009C6D30"/>
    <w:rsid w:val="009C7879"/>
    <w:rsid w:val="009C7B4A"/>
    <w:rsid w:val="009C7BC0"/>
    <w:rsid w:val="009D17D0"/>
    <w:rsid w:val="009D222E"/>
    <w:rsid w:val="009D409A"/>
    <w:rsid w:val="009D4CC1"/>
    <w:rsid w:val="009D4FBD"/>
    <w:rsid w:val="009E010F"/>
    <w:rsid w:val="009E0296"/>
    <w:rsid w:val="009E0488"/>
    <w:rsid w:val="009E13D3"/>
    <w:rsid w:val="009E2634"/>
    <w:rsid w:val="009E34D8"/>
    <w:rsid w:val="009E4C9B"/>
    <w:rsid w:val="009E5BF5"/>
    <w:rsid w:val="009F21B9"/>
    <w:rsid w:val="009F2DB3"/>
    <w:rsid w:val="009F470F"/>
    <w:rsid w:val="009F4CE6"/>
    <w:rsid w:val="009F4EB5"/>
    <w:rsid w:val="009F6910"/>
    <w:rsid w:val="009F694B"/>
    <w:rsid w:val="009F7524"/>
    <w:rsid w:val="00A004DD"/>
    <w:rsid w:val="00A01D5F"/>
    <w:rsid w:val="00A02FBB"/>
    <w:rsid w:val="00A06197"/>
    <w:rsid w:val="00A071BB"/>
    <w:rsid w:val="00A10935"/>
    <w:rsid w:val="00A128D4"/>
    <w:rsid w:val="00A133B1"/>
    <w:rsid w:val="00A17271"/>
    <w:rsid w:val="00A17CE1"/>
    <w:rsid w:val="00A20F84"/>
    <w:rsid w:val="00A250A5"/>
    <w:rsid w:val="00A25434"/>
    <w:rsid w:val="00A25D17"/>
    <w:rsid w:val="00A26FAC"/>
    <w:rsid w:val="00A270EB"/>
    <w:rsid w:val="00A27DE9"/>
    <w:rsid w:val="00A3213D"/>
    <w:rsid w:val="00A337FE"/>
    <w:rsid w:val="00A33BC7"/>
    <w:rsid w:val="00A36213"/>
    <w:rsid w:val="00A369E4"/>
    <w:rsid w:val="00A36C29"/>
    <w:rsid w:val="00A3736D"/>
    <w:rsid w:val="00A41C07"/>
    <w:rsid w:val="00A42051"/>
    <w:rsid w:val="00A42EB4"/>
    <w:rsid w:val="00A461AC"/>
    <w:rsid w:val="00A517B9"/>
    <w:rsid w:val="00A53E73"/>
    <w:rsid w:val="00A54B4A"/>
    <w:rsid w:val="00A5532A"/>
    <w:rsid w:val="00A563F7"/>
    <w:rsid w:val="00A6049F"/>
    <w:rsid w:val="00A6113C"/>
    <w:rsid w:val="00A61545"/>
    <w:rsid w:val="00A62990"/>
    <w:rsid w:val="00A63A0E"/>
    <w:rsid w:val="00A65A58"/>
    <w:rsid w:val="00A65E8C"/>
    <w:rsid w:val="00A66D7C"/>
    <w:rsid w:val="00A67565"/>
    <w:rsid w:val="00A70403"/>
    <w:rsid w:val="00A706B9"/>
    <w:rsid w:val="00A7070D"/>
    <w:rsid w:val="00A70BB3"/>
    <w:rsid w:val="00A71518"/>
    <w:rsid w:val="00A72A6A"/>
    <w:rsid w:val="00A73690"/>
    <w:rsid w:val="00A740C5"/>
    <w:rsid w:val="00A74ADE"/>
    <w:rsid w:val="00A756F3"/>
    <w:rsid w:val="00A76228"/>
    <w:rsid w:val="00A830A2"/>
    <w:rsid w:val="00A84F00"/>
    <w:rsid w:val="00A85CCB"/>
    <w:rsid w:val="00A86A74"/>
    <w:rsid w:val="00A87A43"/>
    <w:rsid w:val="00A90A6D"/>
    <w:rsid w:val="00A93102"/>
    <w:rsid w:val="00A93588"/>
    <w:rsid w:val="00A954CD"/>
    <w:rsid w:val="00A95E27"/>
    <w:rsid w:val="00A95EE1"/>
    <w:rsid w:val="00AA010E"/>
    <w:rsid w:val="00AA5059"/>
    <w:rsid w:val="00AA5728"/>
    <w:rsid w:val="00AB27C1"/>
    <w:rsid w:val="00AB2F09"/>
    <w:rsid w:val="00AB4356"/>
    <w:rsid w:val="00AB50A6"/>
    <w:rsid w:val="00AB5AC1"/>
    <w:rsid w:val="00AB663D"/>
    <w:rsid w:val="00AB72AF"/>
    <w:rsid w:val="00AB7E7D"/>
    <w:rsid w:val="00AC0B4F"/>
    <w:rsid w:val="00AC1443"/>
    <w:rsid w:val="00AC267D"/>
    <w:rsid w:val="00AC3236"/>
    <w:rsid w:val="00AC3385"/>
    <w:rsid w:val="00AC3D95"/>
    <w:rsid w:val="00AC5CF1"/>
    <w:rsid w:val="00AC69A5"/>
    <w:rsid w:val="00AC7D8E"/>
    <w:rsid w:val="00AD0508"/>
    <w:rsid w:val="00AD15D4"/>
    <w:rsid w:val="00AD179A"/>
    <w:rsid w:val="00AD3813"/>
    <w:rsid w:val="00AD407A"/>
    <w:rsid w:val="00AD4133"/>
    <w:rsid w:val="00AD4D0B"/>
    <w:rsid w:val="00AE091D"/>
    <w:rsid w:val="00AE13AC"/>
    <w:rsid w:val="00AE2058"/>
    <w:rsid w:val="00AE2CD5"/>
    <w:rsid w:val="00AE651E"/>
    <w:rsid w:val="00AE75DC"/>
    <w:rsid w:val="00AE7ECA"/>
    <w:rsid w:val="00AF1B13"/>
    <w:rsid w:val="00AF77D0"/>
    <w:rsid w:val="00B01F93"/>
    <w:rsid w:val="00B02421"/>
    <w:rsid w:val="00B024A7"/>
    <w:rsid w:val="00B0281D"/>
    <w:rsid w:val="00B039D3"/>
    <w:rsid w:val="00B04E97"/>
    <w:rsid w:val="00B07FE4"/>
    <w:rsid w:val="00B1063D"/>
    <w:rsid w:val="00B10B89"/>
    <w:rsid w:val="00B12394"/>
    <w:rsid w:val="00B1386B"/>
    <w:rsid w:val="00B14929"/>
    <w:rsid w:val="00B15DAB"/>
    <w:rsid w:val="00B165F7"/>
    <w:rsid w:val="00B16C62"/>
    <w:rsid w:val="00B17156"/>
    <w:rsid w:val="00B17BDB"/>
    <w:rsid w:val="00B20FC2"/>
    <w:rsid w:val="00B210C2"/>
    <w:rsid w:val="00B23AE9"/>
    <w:rsid w:val="00B23EE7"/>
    <w:rsid w:val="00B26500"/>
    <w:rsid w:val="00B30C98"/>
    <w:rsid w:val="00B312E6"/>
    <w:rsid w:val="00B31347"/>
    <w:rsid w:val="00B318AD"/>
    <w:rsid w:val="00B328F1"/>
    <w:rsid w:val="00B338E6"/>
    <w:rsid w:val="00B34AE8"/>
    <w:rsid w:val="00B367F6"/>
    <w:rsid w:val="00B36F3C"/>
    <w:rsid w:val="00B36FA4"/>
    <w:rsid w:val="00B370C4"/>
    <w:rsid w:val="00B40549"/>
    <w:rsid w:val="00B41845"/>
    <w:rsid w:val="00B448E0"/>
    <w:rsid w:val="00B502B8"/>
    <w:rsid w:val="00B50680"/>
    <w:rsid w:val="00B523CA"/>
    <w:rsid w:val="00B529C9"/>
    <w:rsid w:val="00B5504B"/>
    <w:rsid w:val="00B56BC6"/>
    <w:rsid w:val="00B57733"/>
    <w:rsid w:val="00B57F16"/>
    <w:rsid w:val="00B60DFF"/>
    <w:rsid w:val="00B6112E"/>
    <w:rsid w:val="00B61399"/>
    <w:rsid w:val="00B615FB"/>
    <w:rsid w:val="00B61648"/>
    <w:rsid w:val="00B624DF"/>
    <w:rsid w:val="00B6262A"/>
    <w:rsid w:val="00B6286E"/>
    <w:rsid w:val="00B62A80"/>
    <w:rsid w:val="00B62BE4"/>
    <w:rsid w:val="00B642B8"/>
    <w:rsid w:val="00B646BF"/>
    <w:rsid w:val="00B6483F"/>
    <w:rsid w:val="00B6656F"/>
    <w:rsid w:val="00B66695"/>
    <w:rsid w:val="00B67E4F"/>
    <w:rsid w:val="00B67F83"/>
    <w:rsid w:val="00B73623"/>
    <w:rsid w:val="00B779D0"/>
    <w:rsid w:val="00B80204"/>
    <w:rsid w:val="00B80446"/>
    <w:rsid w:val="00B80982"/>
    <w:rsid w:val="00B821B0"/>
    <w:rsid w:val="00B823A0"/>
    <w:rsid w:val="00B829F4"/>
    <w:rsid w:val="00B840C2"/>
    <w:rsid w:val="00B844DA"/>
    <w:rsid w:val="00B85689"/>
    <w:rsid w:val="00B8609B"/>
    <w:rsid w:val="00B868BF"/>
    <w:rsid w:val="00B86D16"/>
    <w:rsid w:val="00B9079D"/>
    <w:rsid w:val="00B968F9"/>
    <w:rsid w:val="00B970DD"/>
    <w:rsid w:val="00BA24E9"/>
    <w:rsid w:val="00BA2C8A"/>
    <w:rsid w:val="00BA4A51"/>
    <w:rsid w:val="00BA4E8A"/>
    <w:rsid w:val="00BA52F7"/>
    <w:rsid w:val="00BB1D9F"/>
    <w:rsid w:val="00BB3857"/>
    <w:rsid w:val="00BC0F2A"/>
    <w:rsid w:val="00BC2AF0"/>
    <w:rsid w:val="00BC2C97"/>
    <w:rsid w:val="00BC6942"/>
    <w:rsid w:val="00BC7F10"/>
    <w:rsid w:val="00BD0092"/>
    <w:rsid w:val="00BD06D7"/>
    <w:rsid w:val="00BD1999"/>
    <w:rsid w:val="00BD28CC"/>
    <w:rsid w:val="00BD2B5F"/>
    <w:rsid w:val="00BD378E"/>
    <w:rsid w:val="00BD4769"/>
    <w:rsid w:val="00BD4968"/>
    <w:rsid w:val="00BD68D2"/>
    <w:rsid w:val="00BE0E44"/>
    <w:rsid w:val="00BE4CCF"/>
    <w:rsid w:val="00BE4F44"/>
    <w:rsid w:val="00BE5979"/>
    <w:rsid w:val="00BE72BA"/>
    <w:rsid w:val="00BF12A4"/>
    <w:rsid w:val="00C01235"/>
    <w:rsid w:val="00C01260"/>
    <w:rsid w:val="00C013FE"/>
    <w:rsid w:val="00C016A8"/>
    <w:rsid w:val="00C0313B"/>
    <w:rsid w:val="00C040E0"/>
    <w:rsid w:val="00C04A81"/>
    <w:rsid w:val="00C0500E"/>
    <w:rsid w:val="00C059EF"/>
    <w:rsid w:val="00C05EFA"/>
    <w:rsid w:val="00C0654D"/>
    <w:rsid w:val="00C077EF"/>
    <w:rsid w:val="00C10577"/>
    <w:rsid w:val="00C10871"/>
    <w:rsid w:val="00C10EF3"/>
    <w:rsid w:val="00C1332B"/>
    <w:rsid w:val="00C1341B"/>
    <w:rsid w:val="00C135F9"/>
    <w:rsid w:val="00C1669F"/>
    <w:rsid w:val="00C17468"/>
    <w:rsid w:val="00C20E9B"/>
    <w:rsid w:val="00C21E62"/>
    <w:rsid w:val="00C23221"/>
    <w:rsid w:val="00C23291"/>
    <w:rsid w:val="00C24261"/>
    <w:rsid w:val="00C244E6"/>
    <w:rsid w:val="00C246F5"/>
    <w:rsid w:val="00C2506F"/>
    <w:rsid w:val="00C25F94"/>
    <w:rsid w:val="00C26211"/>
    <w:rsid w:val="00C30FAD"/>
    <w:rsid w:val="00C31814"/>
    <w:rsid w:val="00C31E7E"/>
    <w:rsid w:val="00C34F08"/>
    <w:rsid w:val="00C351FA"/>
    <w:rsid w:val="00C35F60"/>
    <w:rsid w:val="00C401EA"/>
    <w:rsid w:val="00C40666"/>
    <w:rsid w:val="00C42E2A"/>
    <w:rsid w:val="00C433D7"/>
    <w:rsid w:val="00C4476E"/>
    <w:rsid w:val="00C52E34"/>
    <w:rsid w:val="00C5371B"/>
    <w:rsid w:val="00C537B5"/>
    <w:rsid w:val="00C5412C"/>
    <w:rsid w:val="00C5783E"/>
    <w:rsid w:val="00C57F84"/>
    <w:rsid w:val="00C6365C"/>
    <w:rsid w:val="00C64BAA"/>
    <w:rsid w:val="00C660A4"/>
    <w:rsid w:val="00C66F1D"/>
    <w:rsid w:val="00C670D0"/>
    <w:rsid w:val="00C671D1"/>
    <w:rsid w:val="00C70A4C"/>
    <w:rsid w:val="00C70E8F"/>
    <w:rsid w:val="00C71A8C"/>
    <w:rsid w:val="00C724AF"/>
    <w:rsid w:val="00C74809"/>
    <w:rsid w:val="00C74F94"/>
    <w:rsid w:val="00C777B3"/>
    <w:rsid w:val="00C77C29"/>
    <w:rsid w:val="00C8047A"/>
    <w:rsid w:val="00C804F5"/>
    <w:rsid w:val="00C82D19"/>
    <w:rsid w:val="00C856B5"/>
    <w:rsid w:val="00C86BBB"/>
    <w:rsid w:val="00C872A1"/>
    <w:rsid w:val="00C90D5B"/>
    <w:rsid w:val="00C90D60"/>
    <w:rsid w:val="00C91F89"/>
    <w:rsid w:val="00C938F8"/>
    <w:rsid w:val="00C957B2"/>
    <w:rsid w:val="00C97B44"/>
    <w:rsid w:val="00CA35B4"/>
    <w:rsid w:val="00CA392F"/>
    <w:rsid w:val="00CA44E4"/>
    <w:rsid w:val="00CA7B03"/>
    <w:rsid w:val="00CB01DA"/>
    <w:rsid w:val="00CB0DCD"/>
    <w:rsid w:val="00CB126E"/>
    <w:rsid w:val="00CB2A2A"/>
    <w:rsid w:val="00CB4E5B"/>
    <w:rsid w:val="00CB4F2B"/>
    <w:rsid w:val="00CB585E"/>
    <w:rsid w:val="00CB79AE"/>
    <w:rsid w:val="00CC30EF"/>
    <w:rsid w:val="00CC3E8F"/>
    <w:rsid w:val="00CC3EAB"/>
    <w:rsid w:val="00CC4174"/>
    <w:rsid w:val="00CC41B7"/>
    <w:rsid w:val="00CC4F92"/>
    <w:rsid w:val="00CC4F94"/>
    <w:rsid w:val="00CC658E"/>
    <w:rsid w:val="00CD0058"/>
    <w:rsid w:val="00CD0F7B"/>
    <w:rsid w:val="00CD1212"/>
    <w:rsid w:val="00CD3762"/>
    <w:rsid w:val="00CD647E"/>
    <w:rsid w:val="00CD6806"/>
    <w:rsid w:val="00CE1392"/>
    <w:rsid w:val="00CE34AB"/>
    <w:rsid w:val="00CE3E3E"/>
    <w:rsid w:val="00CE406F"/>
    <w:rsid w:val="00CE478F"/>
    <w:rsid w:val="00CE5441"/>
    <w:rsid w:val="00CE5675"/>
    <w:rsid w:val="00CE5AB1"/>
    <w:rsid w:val="00CE5B93"/>
    <w:rsid w:val="00CF04D7"/>
    <w:rsid w:val="00CF0DD7"/>
    <w:rsid w:val="00CF1FEC"/>
    <w:rsid w:val="00CF32BC"/>
    <w:rsid w:val="00CF3918"/>
    <w:rsid w:val="00CF3A13"/>
    <w:rsid w:val="00CF4F7D"/>
    <w:rsid w:val="00CF4FE4"/>
    <w:rsid w:val="00CF50B8"/>
    <w:rsid w:val="00CF700B"/>
    <w:rsid w:val="00D04EE0"/>
    <w:rsid w:val="00D0536C"/>
    <w:rsid w:val="00D06168"/>
    <w:rsid w:val="00D06C15"/>
    <w:rsid w:val="00D071DC"/>
    <w:rsid w:val="00D11DC7"/>
    <w:rsid w:val="00D144B6"/>
    <w:rsid w:val="00D15B35"/>
    <w:rsid w:val="00D163F5"/>
    <w:rsid w:val="00D170E4"/>
    <w:rsid w:val="00D20112"/>
    <w:rsid w:val="00D20D05"/>
    <w:rsid w:val="00D22F9C"/>
    <w:rsid w:val="00D23058"/>
    <w:rsid w:val="00D23C31"/>
    <w:rsid w:val="00D2589E"/>
    <w:rsid w:val="00D30A04"/>
    <w:rsid w:val="00D31A4C"/>
    <w:rsid w:val="00D32025"/>
    <w:rsid w:val="00D34866"/>
    <w:rsid w:val="00D354E4"/>
    <w:rsid w:val="00D36157"/>
    <w:rsid w:val="00D36EAA"/>
    <w:rsid w:val="00D37677"/>
    <w:rsid w:val="00D40CA6"/>
    <w:rsid w:val="00D40F7A"/>
    <w:rsid w:val="00D42FBF"/>
    <w:rsid w:val="00D436B6"/>
    <w:rsid w:val="00D4479A"/>
    <w:rsid w:val="00D4531B"/>
    <w:rsid w:val="00D46193"/>
    <w:rsid w:val="00D46503"/>
    <w:rsid w:val="00D465ED"/>
    <w:rsid w:val="00D479CA"/>
    <w:rsid w:val="00D505BE"/>
    <w:rsid w:val="00D5158A"/>
    <w:rsid w:val="00D53A76"/>
    <w:rsid w:val="00D54063"/>
    <w:rsid w:val="00D548A7"/>
    <w:rsid w:val="00D57AAE"/>
    <w:rsid w:val="00D61BE9"/>
    <w:rsid w:val="00D625EA"/>
    <w:rsid w:val="00D62704"/>
    <w:rsid w:val="00D64834"/>
    <w:rsid w:val="00D65305"/>
    <w:rsid w:val="00D655AC"/>
    <w:rsid w:val="00D66886"/>
    <w:rsid w:val="00D75790"/>
    <w:rsid w:val="00D7593C"/>
    <w:rsid w:val="00D765D2"/>
    <w:rsid w:val="00D808D0"/>
    <w:rsid w:val="00D813F1"/>
    <w:rsid w:val="00D815EF"/>
    <w:rsid w:val="00D81B06"/>
    <w:rsid w:val="00D82805"/>
    <w:rsid w:val="00D83798"/>
    <w:rsid w:val="00D83DFC"/>
    <w:rsid w:val="00D87BBC"/>
    <w:rsid w:val="00D919AA"/>
    <w:rsid w:val="00D927D7"/>
    <w:rsid w:val="00D954AD"/>
    <w:rsid w:val="00D95EF6"/>
    <w:rsid w:val="00D96046"/>
    <w:rsid w:val="00DA2B3F"/>
    <w:rsid w:val="00DA39BE"/>
    <w:rsid w:val="00DA64B1"/>
    <w:rsid w:val="00DA69FB"/>
    <w:rsid w:val="00DA6A1A"/>
    <w:rsid w:val="00DA794F"/>
    <w:rsid w:val="00DB06F4"/>
    <w:rsid w:val="00DB2C4A"/>
    <w:rsid w:val="00DB700B"/>
    <w:rsid w:val="00DB765A"/>
    <w:rsid w:val="00DC06A7"/>
    <w:rsid w:val="00DC1A70"/>
    <w:rsid w:val="00DC1C65"/>
    <w:rsid w:val="00DC22E1"/>
    <w:rsid w:val="00DC3F2A"/>
    <w:rsid w:val="00DC5857"/>
    <w:rsid w:val="00DD071B"/>
    <w:rsid w:val="00DD0993"/>
    <w:rsid w:val="00DD0FBA"/>
    <w:rsid w:val="00DD1A10"/>
    <w:rsid w:val="00DD3BA0"/>
    <w:rsid w:val="00DD3DFD"/>
    <w:rsid w:val="00DE0998"/>
    <w:rsid w:val="00DE10B8"/>
    <w:rsid w:val="00DE169B"/>
    <w:rsid w:val="00DE185B"/>
    <w:rsid w:val="00DE1BCB"/>
    <w:rsid w:val="00DE2441"/>
    <w:rsid w:val="00DE3153"/>
    <w:rsid w:val="00DE45CB"/>
    <w:rsid w:val="00DE470D"/>
    <w:rsid w:val="00DE5E38"/>
    <w:rsid w:val="00DE6846"/>
    <w:rsid w:val="00DF5C36"/>
    <w:rsid w:val="00DF670C"/>
    <w:rsid w:val="00DF7712"/>
    <w:rsid w:val="00E0198F"/>
    <w:rsid w:val="00E01D1D"/>
    <w:rsid w:val="00E043B9"/>
    <w:rsid w:val="00E05107"/>
    <w:rsid w:val="00E07335"/>
    <w:rsid w:val="00E12D69"/>
    <w:rsid w:val="00E12F0C"/>
    <w:rsid w:val="00E13183"/>
    <w:rsid w:val="00E17377"/>
    <w:rsid w:val="00E17BFB"/>
    <w:rsid w:val="00E243C2"/>
    <w:rsid w:val="00E262B6"/>
    <w:rsid w:val="00E26C97"/>
    <w:rsid w:val="00E3296F"/>
    <w:rsid w:val="00E34BBC"/>
    <w:rsid w:val="00E35070"/>
    <w:rsid w:val="00E351B8"/>
    <w:rsid w:val="00E3559F"/>
    <w:rsid w:val="00E35A35"/>
    <w:rsid w:val="00E37CC0"/>
    <w:rsid w:val="00E40C1C"/>
    <w:rsid w:val="00E40EF0"/>
    <w:rsid w:val="00E41055"/>
    <w:rsid w:val="00E4368F"/>
    <w:rsid w:val="00E45500"/>
    <w:rsid w:val="00E46587"/>
    <w:rsid w:val="00E51E3C"/>
    <w:rsid w:val="00E52272"/>
    <w:rsid w:val="00E52839"/>
    <w:rsid w:val="00E5691B"/>
    <w:rsid w:val="00E5761D"/>
    <w:rsid w:val="00E61B5E"/>
    <w:rsid w:val="00E61B5F"/>
    <w:rsid w:val="00E62B68"/>
    <w:rsid w:val="00E63267"/>
    <w:rsid w:val="00E644B3"/>
    <w:rsid w:val="00E647E4"/>
    <w:rsid w:val="00E64A1A"/>
    <w:rsid w:val="00E65A80"/>
    <w:rsid w:val="00E661AC"/>
    <w:rsid w:val="00E67C1A"/>
    <w:rsid w:val="00E72B94"/>
    <w:rsid w:val="00E7368B"/>
    <w:rsid w:val="00E7525F"/>
    <w:rsid w:val="00E75F91"/>
    <w:rsid w:val="00E8234C"/>
    <w:rsid w:val="00E827CD"/>
    <w:rsid w:val="00E830D0"/>
    <w:rsid w:val="00E8354A"/>
    <w:rsid w:val="00E84314"/>
    <w:rsid w:val="00E85A4A"/>
    <w:rsid w:val="00E85BEA"/>
    <w:rsid w:val="00E86AE0"/>
    <w:rsid w:val="00E9121B"/>
    <w:rsid w:val="00EA028C"/>
    <w:rsid w:val="00EA3B91"/>
    <w:rsid w:val="00EA42E5"/>
    <w:rsid w:val="00EA483C"/>
    <w:rsid w:val="00EA6EEA"/>
    <w:rsid w:val="00EA7274"/>
    <w:rsid w:val="00EA7A43"/>
    <w:rsid w:val="00EB03A9"/>
    <w:rsid w:val="00EB050F"/>
    <w:rsid w:val="00EB0A51"/>
    <w:rsid w:val="00EB29A1"/>
    <w:rsid w:val="00EB3438"/>
    <w:rsid w:val="00EB34BC"/>
    <w:rsid w:val="00EB44CF"/>
    <w:rsid w:val="00EB59A4"/>
    <w:rsid w:val="00EB5A09"/>
    <w:rsid w:val="00EB6191"/>
    <w:rsid w:val="00EB6746"/>
    <w:rsid w:val="00EB6996"/>
    <w:rsid w:val="00EC1295"/>
    <w:rsid w:val="00EC2CC3"/>
    <w:rsid w:val="00EC490B"/>
    <w:rsid w:val="00EC4AE7"/>
    <w:rsid w:val="00EC77B2"/>
    <w:rsid w:val="00ED1F23"/>
    <w:rsid w:val="00ED3086"/>
    <w:rsid w:val="00ED6A40"/>
    <w:rsid w:val="00ED7900"/>
    <w:rsid w:val="00EE0681"/>
    <w:rsid w:val="00EE2762"/>
    <w:rsid w:val="00EE3ED0"/>
    <w:rsid w:val="00EE7C6C"/>
    <w:rsid w:val="00EE7FF7"/>
    <w:rsid w:val="00EF0555"/>
    <w:rsid w:val="00EF07DE"/>
    <w:rsid w:val="00EF0AA3"/>
    <w:rsid w:val="00EF1B3E"/>
    <w:rsid w:val="00EF1DA5"/>
    <w:rsid w:val="00EF1E9A"/>
    <w:rsid w:val="00EF483A"/>
    <w:rsid w:val="00EF4C17"/>
    <w:rsid w:val="00EF4CD8"/>
    <w:rsid w:val="00EF4F1E"/>
    <w:rsid w:val="00EF5CC9"/>
    <w:rsid w:val="00EF6080"/>
    <w:rsid w:val="00EF60FC"/>
    <w:rsid w:val="00EF65F2"/>
    <w:rsid w:val="00EF6965"/>
    <w:rsid w:val="00EF7421"/>
    <w:rsid w:val="00F004D6"/>
    <w:rsid w:val="00F0055A"/>
    <w:rsid w:val="00F02F5A"/>
    <w:rsid w:val="00F03773"/>
    <w:rsid w:val="00F03851"/>
    <w:rsid w:val="00F04D89"/>
    <w:rsid w:val="00F05B8C"/>
    <w:rsid w:val="00F07414"/>
    <w:rsid w:val="00F10751"/>
    <w:rsid w:val="00F11D27"/>
    <w:rsid w:val="00F1360C"/>
    <w:rsid w:val="00F13C13"/>
    <w:rsid w:val="00F14A2F"/>
    <w:rsid w:val="00F171F3"/>
    <w:rsid w:val="00F17717"/>
    <w:rsid w:val="00F1779B"/>
    <w:rsid w:val="00F17EBB"/>
    <w:rsid w:val="00F17F43"/>
    <w:rsid w:val="00F23D30"/>
    <w:rsid w:val="00F25633"/>
    <w:rsid w:val="00F2597B"/>
    <w:rsid w:val="00F267A9"/>
    <w:rsid w:val="00F3091C"/>
    <w:rsid w:val="00F30AAF"/>
    <w:rsid w:val="00F31F26"/>
    <w:rsid w:val="00F321C7"/>
    <w:rsid w:val="00F324D2"/>
    <w:rsid w:val="00F36E16"/>
    <w:rsid w:val="00F4064F"/>
    <w:rsid w:val="00F455E1"/>
    <w:rsid w:val="00F4616F"/>
    <w:rsid w:val="00F469B3"/>
    <w:rsid w:val="00F47273"/>
    <w:rsid w:val="00F47799"/>
    <w:rsid w:val="00F50E0E"/>
    <w:rsid w:val="00F51893"/>
    <w:rsid w:val="00F521C1"/>
    <w:rsid w:val="00F53AF3"/>
    <w:rsid w:val="00F57888"/>
    <w:rsid w:val="00F60783"/>
    <w:rsid w:val="00F61082"/>
    <w:rsid w:val="00F6131F"/>
    <w:rsid w:val="00F65410"/>
    <w:rsid w:val="00F656D9"/>
    <w:rsid w:val="00F657B5"/>
    <w:rsid w:val="00F66A80"/>
    <w:rsid w:val="00F703C7"/>
    <w:rsid w:val="00F719FC"/>
    <w:rsid w:val="00F72DD7"/>
    <w:rsid w:val="00F73F2A"/>
    <w:rsid w:val="00F7479D"/>
    <w:rsid w:val="00F758B8"/>
    <w:rsid w:val="00F8106B"/>
    <w:rsid w:val="00F82B23"/>
    <w:rsid w:val="00F8486D"/>
    <w:rsid w:val="00F8515F"/>
    <w:rsid w:val="00F86A7C"/>
    <w:rsid w:val="00F87921"/>
    <w:rsid w:val="00F92E12"/>
    <w:rsid w:val="00F93FFF"/>
    <w:rsid w:val="00F94207"/>
    <w:rsid w:val="00F956D8"/>
    <w:rsid w:val="00F96B12"/>
    <w:rsid w:val="00F97E11"/>
    <w:rsid w:val="00FA2C96"/>
    <w:rsid w:val="00FA372F"/>
    <w:rsid w:val="00FA44D1"/>
    <w:rsid w:val="00FA5271"/>
    <w:rsid w:val="00FA6369"/>
    <w:rsid w:val="00FA73C2"/>
    <w:rsid w:val="00FB187E"/>
    <w:rsid w:val="00FB315A"/>
    <w:rsid w:val="00FB687D"/>
    <w:rsid w:val="00FB68ED"/>
    <w:rsid w:val="00FC0F0B"/>
    <w:rsid w:val="00FC5BD0"/>
    <w:rsid w:val="00FC6A8A"/>
    <w:rsid w:val="00FC7AF0"/>
    <w:rsid w:val="00FD00A8"/>
    <w:rsid w:val="00FD0884"/>
    <w:rsid w:val="00FD2258"/>
    <w:rsid w:val="00FD30AD"/>
    <w:rsid w:val="00FD464B"/>
    <w:rsid w:val="00FD4A93"/>
    <w:rsid w:val="00FD6E2B"/>
    <w:rsid w:val="00FD7099"/>
    <w:rsid w:val="00FD70FF"/>
    <w:rsid w:val="00FE31F8"/>
    <w:rsid w:val="00FE4F30"/>
    <w:rsid w:val="00FE554E"/>
    <w:rsid w:val="00FE6B39"/>
    <w:rsid w:val="00FF1575"/>
    <w:rsid w:val="00FF25BC"/>
    <w:rsid w:val="00FF6095"/>
    <w:rsid w:val="00FF74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9D01AF-12A4-47EA-9695-E79CDF3F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93148"/>
    <w:pPr>
      <w:keepNext/>
      <w:keepLines/>
      <w:spacing w:before="240" w:after="0"/>
      <w:ind w:left="143" w:firstLine="708"/>
      <w:outlineLvl w:val="0"/>
    </w:pPr>
    <w:rPr>
      <w:rFonts w:ascii="Times New Roman" w:eastAsiaTheme="majorEastAsia" w:hAnsi="Times New Roman" w:cs="Times New Roman"/>
      <w:sz w:val="56"/>
      <w:szCs w:val="56"/>
      <w:lang w:val="en-US"/>
    </w:rPr>
  </w:style>
  <w:style w:type="paragraph" w:styleId="Overskrift2">
    <w:name w:val="heading 2"/>
    <w:basedOn w:val="Normal"/>
    <w:next w:val="Normal"/>
    <w:link w:val="Overskrift2Tegn"/>
    <w:uiPriority w:val="9"/>
    <w:unhideWhenUsed/>
    <w:qFormat/>
    <w:rsid w:val="00921EB2"/>
    <w:pPr>
      <w:keepNext/>
      <w:keepLines/>
      <w:spacing w:before="40" w:after="0"/>
      <w:ind w:left="143" w:firstLine="708"/>
      <w:outlineLvl w:val="1"/>
    </w:pPr>
    <w:rPr>
      <w:rFonts w:ascii="Times New Roman" w:eastAsiaTheme="majorEastAsia" w:hAnsi="Times New Roman" w:cs="Times New Roman"/>
      <w:sz w:val="36"/>
      <w:szCs w:val="36"/>
      <w:lang w:val="en-US"/>
    </w:rPr>
  </w:style>
  <w:style w:type="paragraph" w:styleId="Overskrift3">
    <w:name w:val="heading 3"/>
    <w:basedOn w:val="Normal"/>
    <w:next w:val="Normal"/>
    <w:link w:val="Overskrift3Tegn"/>
    <w:uiPriority w:val="9"/>
    <w:unhideWhenUsed/>
    <w:qFormat/>
    <w:rsid w:val="00921EB2"/>
    <w:pPr>
      <w:keepNext/>
      <w:keepLines/>
      <w:spacing w:before="40" w:after="0"/>
      <w:ind w:left="143" w:firstLine="708"/>
      <w:outlineLvl w:val="2"/>
    </w:pPr>
    <w:rPr>
      <w:rFonts w:ascii="Times New Roman" w:eastAsiaTheme="majorEastAsia" w:hAnsi="Times New Roman" w:cs="Times New Roman"/>
      <w:sz w:val="28"/>
      <w:szCs w:val="28"/>
      <w:lang w:val="en"/>
    </w:rPr>
  </w:style>
  <w:style w:type="paragraph" w:styleId="Overskrift4">
    <w:name w:val="heading 4"/>
    <w:basedOn w:val="Normal"/>
    <w:next w:val="Normal"/>
    <w:link w:val="Overskrift4Tegn"/>
    <w:uiPriority w:val="9"/>
    <w:unhideWhenUsed/>
    <w:qFormat/>
    <w:rsid w:val="002E78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74C9"/>
    <w:pPr>
      <w:ind w:left="720"/>
      <w:contextualSpacing/>
    </w:pPr>
  </w:style>
  <w:style w:type="character" w:styleId="Hyperkobling">
    <w:name w:val="Hyperlink"/>
    <w:basedOn w:val="Standardskriftforavsnitt"/>
    <w:uiPriority w:val="99"/>
    <w:unhideWhenUsed/>
    <w:rsid w:val="00CC4F92"/>
    <w:rPr>
      <w:color w:val="0563C1" w:themeColor="hyperlink"/>
      <w:u w:val="single"/>
    </w:rPr>
  </w:style>
  <w:style w:type="character" w:styleId="Fulgthyperkobling">
    <w:name w:val="FollowedHyperlink"/>
    <w:basedOn w:val="Standardskriftforavsnitt"/>
    <w:uiPriority w:val="99"/>
    <w:semiHidden/>
    <w:unhideWhenUsed/>
    <w:rsid w:val="00CC4F92"/>
    <w:rPr>
      <w:color w:val="954F72" w:themeColor="followedHyperlink"/>
      <w:u w:val="single"/>
    </w:rPr>
  </w:style>
  <w:style w:type="paragraph" w:styleId="Fotnotetekst">
    <w:name w:val="footnote text"/>
    <w:basedOn w:val="Normal"/>
    <w:link w:val="FotnotetekstTegn"/>
    <w:uiPriority w:val="99"/>
    <w:semiHidden/>
    <w:unhideWhenUsed/>
    <w:rsid w:val="00F05B8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05B8C"/>
    <w:rPr>
      <w:sz w:val="20"/>
      <w:szCs w:val="20"/>
    </w:rPr>
  </w:style>
  <w:style w:type="character" w:styleId="Fotnotereferanse">
    <w:name w:val="footnote reference"/>
    <w:basedOn w:val="Standardskriftforavsnitt"/>
    <w:uiPriority w:val="99"/>
    <w:semiHidden/>
    <w:unhideWhenUsed/>
    <w:rsid w:val="00F05B8C"/>
    <w:rPr>
      <w:vertAlign w:val="superscript"/>
    </w:rPr>
  </w:style>
  <w:style w:type="character" w:customStyle="1" w:styleId="Overskrift1Tegn">
    <w:name w:val="Overskrift 1 Tegn"/>
    <w:basedOn w:val="Standardskriftforavsnitt"/>
    <w:link w:val="Overskrift1"/>
    <w:uiPriority w:val="9"/>
    <w:rsid w:val="00493148"/>
    <w:rPr>
      <w:rFonts w:ascii="Times New Roman" w:eastAsiaTheme="majorEastAsia" w:hAnsi="Times New Roman" w:cs="Times New Roman"/>
      <w:sz w:val="56"/>
      <w:szCs w:val="56"/>
      <w:lang w:val="en-US"/>
    </w:rPr>
  </w:style>
  <w:style w:type="character" w:customStyle="1" w:styleId="Overskrift2Tegn">
    <w:name w:val="Overskrift 2 Tegn"/>
    <w:basedOn w:val="Standardskriftforavsnitt"/>
    <w:link w:val="Overskrift2"/>
    <w:uiPriority w:val="9"/>
    <w:rsid w:val="00921EB2"/>
    <w:rPr>
      <w:rFonts w:ascii="Times New Roman" w:eastAsiaTheme="majorEastAsia" w:hAnsi="Times New Roman" w:cs="Times New Roman"/>
      <w:sz w:val="36"/>
      <w:szCs w:val="36"/>
      <w:lang w:val="en-US"/>
    </w:rPr>
  </w:style>
  <w:style w:type="character" w:customStyle="1" w:styleId="Overskrift3Tegn">
    <w:name w:val="Overskrift 3 Tegn"/>
    <w:basedOn w:val="Standardskriftforavsnitt"/>
    <w:link w:val="Overskrift3"/>
    <w:uiPriority w:val="9"/>
    <w:rsid w:val="00921EB2"/>
    <w:rPr>
      <w:rFonts w:ascii="Times New Roman" w:eastAsiaTheme="majorEastAsia" w:hAnsi="Times New Roman" w:cs="Times New Roman"/>
      <w:sz w:val="28"/>
      <w:szCs w:val="28"/>
      <w:lang w:val="en"/>
    </w:rPr>
  </w:style>
  <w:style w:type="character" w:customStyle="1" w:styleId="Overskrift4Tegn">
    <w:name w:val="Overskrift 4 Tegn"/>
    <w:basedOn w:val="Standardskriftforavsnitt"/>
    <w:link w:val="Overskrift4"/>
    <w:uiPriority w:val="9"/>
    <w:rsid w:val="002E78EF"/>
    <w:rPr>
      <w:rFonts w:asciiTheme="majorHAnsi" w:eastAsiaTheme="majorEastAsia" w:hAnsiTheme="majorHAnsi" w:cstheme="majorBidi"/>
      <w:i/>
      <w:iCs/>
      <w:color w:val="2E74B5" w:themeColor="accent1" w:themeShade="BF"/>
    </w:rPr>
  </w:style>
  <w:style w:type="paragraph" w:styleId="Brdtekst">
    <w:name w:val="Body Text"/>
    <w:basedOn w:val="Normal"/>
    <w:link w:val="BrdtekstTegn"/>
    <w:uiPriority w:val="99"/>
    <w:unhideWhenUsed/>
    <w:rsid w:val="002E78EF"/>
    <w:pPr>
      <w:spacing w:after="120"/>
    </w:pPr>
  </w:style>
  <w:style w:type="character" w:customStyle="1" w:styleId="BrdtekstTegn">
    <w:name w:val="Brødtekst Tegn"/>
    <w:basedOn w:val="Standardskriftforavsnitt"/>
    <w:link w:val="Brdtekst"/>
    <w:uiPriority w:val="99"/>
    <w:rsid w:val="002E78EF"/>
  </w:style>
  <w:style w:type="paragraph" w:styleId="Brdtekstinnrykk">
    <w:name w:val="Body Text Indent"/>
    <w:basedOn w:val="Normal"/>
    <w:link w:val="BrdtekstinnrykkTegn"/>
    <w:uiPriority w:val="99"/>
    <w:unhideWhenUsed/>
    <w:rsid w:val="002E78EF"/>
    <w:pPr>
      <w:spacing w:after="120"/>
      <w:ind w:left="283"/>
    </w:pPr>
  </w:style>
  <w:style w:type="character" w:customStyle="1" w:styleId="BrdtekstinnrykkTegn">
    <w:name w:val="Brødtekstinnrykk Tegn"/>
    <w:basedOn w:val="Standardskriftforavsnitt"/>
    <w:link w:val="Brdtekstinnrykk"/>
    <w:uiPriority w:val="99"/>
    <w:rsid w:val="002E78EF"/>
  </w:style>
  <w:style w:type="paragraph" w:styleId="Brdtekst-frsteinnrykk2">
    <w:name w:val="Body Text First Indent 2"/>
    <w:basedOn w:val="Brdtekstinnrykk"/>
    <w:link w:val="Brdtekst-frsteinnrykk2Tegn"/>
    <w:uiPriority w:val="99"/>
    <w:unhideWhenUsed/>
    <w:rsid w:val="002E78EF"/>
    <w:pPr>
      <w:spacing w:after="160"/>
      <w:ind w:left="360" w:firstLine="360"/>
    </w:pPr>
  </w:style>
  <w:style w:type="character" w:customStyle="1" w:styleId="Brdtekst-frsteinnrykk2Tegn">
    <w:name w:val="Brødtekst - første innrykk 2 Tegn"/>
    <w:basedOn w:val="BrdtekstinnrykkTegn"/>
    <w:link w:val="Brdtekst-frsteinnrykk2"/>
    <w:uiPriority w:val="99"/>
    <w:rsid w:val="002E78EF"/>
  </w:style>
  <w:style w:type="paragraph" w:styleId="Topptekst">
    <w:name w:val="header"/>
    <w:basedOn w:val="Normal"/>
    <w:link w:val="TopptekstTegn"/>
    <w:uiPriority w:val="99"/>
    <w:unhideWhenUsed/>
    <w:rsid w:val="003572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72E6"/>
  </w:style>
  <w:style w:type="paragraph" w:styleId="Bunntekst">
    <w:name w:val="footer"/>
    <w:basedOn w:val="Normal"/>
    <w:link w:val="BunntekstTegn"/>
    <w:uiPriority w:val="99"/>
    <w:unhideWhenUsed/>
    <w:rsid w:val="003572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72E6"/>
  </w:style>
  <w:style w:type="paragraph" w:styleId="NormalWeb">
    <w:name w:val="Normal (Web)"/>
    <w:basedOn w:val="Normal"/>
    <w:uiPriority w:val="99"/>
    <w:semiHidden/>
    <w:unhideWhenUsed/>
    <w:rsid w:val="00084E4F"/>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635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ns">
    <w:name w:val="ssens"/>
    <w:basedOn w:val="Standardskriftforavsnitt"/>
    <w:rsid w:val="0063589D"/>
  </w:style>
  <w:style w:type="paragraph" w:styleId="Liste2">
    <w:name w:val="List 2"/>
    <w:basedOn w:val="Normal"/>
    <w:uiPriority w:val="99"/>
    <w:unhideWhenUsed/>
    <w:rsid w:val="00112229"/>
    <w:pPr>
      <w:ind w:left="566" w:hanging="283"/>
      <w:contextualSpacing/>
    </w:pPr>
  </w:style>
  <w:style w:type="paragraph" w:customStyle="1" w:styleId="Default">
    <w:name w:val="Default"/>
    <w:rsid w:val="00F309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ficommentbody">
    <w:name w:val="uficommentbody"/>
    <w:basedOn w:val="Standardskriftforavsnitt"/>
    <w:rsid w:val="00F3091C"/>
  </w:style>
  <w:style w:type="paragraph" w:styleId="Overskriftforinnholdsfortegnelse">
    <w:name w:val="TOC Heading"/>
    <w:basedOn w:val="Overskrift1"/>
    <w:next w:val="Normal"/>
    <w:uiPriority w:val="39"/>
    <w:unhideWhenUsed/>
    <w:qFormat/>
    <w:rsid w:val="00BD06D7"/>
    <w:pPr>
      <w:ind w:left="0" w:firstLine="0"/>
      <w:outlineLvl w:val="9"/>
    </w:pPr>
    <w:rPr>
      <w:rFonts w:asciiTheme="majorHAnsi" w:hAnsiTheme="majorHAnsi" w:cstheme="majorBidi"/>
      <w:color w:val="2E74B5" w:themeColor="accent1" w:themeShade="BF"/>
      <w:sz w:val="32"/>
      <w:szCs w:val="32"/>
      <w:lang w:val="nb-NO" w:eastAsia="nb-NO"/>
    </w:rPr>
  </w:style>
  <w:style w:type="paragraph" w:styleId="INNH1">
    <w:name w:val="toc 1"/>
    <w:basedOn w:val="Normal"/>
    <w:next w:val="Normal"/>
    <w:autoRedefine/>
    <w:uiPriority w:val="39"/>
    <w:unhideWhenUsed/>
    <w:rsid w:val="00296D06"/>
    <w:pPr>
      <w:tabs>
        <w:tab w:val="right" w:leader="dot" w:pos="9062"/>
      </w:tabs>
      <w:spacing w:after="100"/>
    </w:pPr>
    <w:rPr>
      <w:rFonts w:ascii="Times New Roman" w:hAnsi="Times New Roman" w:cs="Times New Roman"/>
      <w:b/>
      <w:noProof/>
      <w:sz w:val="28"/>
      <w:szCs w:val="28"/>
    </w:rPr>
  </w:style>
  <w:style w:type="paragraph" w:styleId="INNH2">
    <w:name w:val="toc 2"/>
    <w:basedOn w:val="Normal"/>
    <w:next w:val="Normal"/>
    <w:autoRedefine/>
    <w:uiPriority w:val="39"/>
    <w:unhideWhenUsed/>
    <w:rsid w:val="00BD06D7"/>
    <w:pPr>
      <w:spacing w:after="100"/>
      <w:ind w:left="220"/>
    </w:pPr>
  </w:style>
  <w:style w:type="paragraph" w:styleId="INNH3">
    <w:name w:val="toc 3"/>
    <w:basedOn w:val="Normal"/>
    <w:next w:val="Normal"/>
    <w:autoRedefine/>
    <w:uiPriority w:val="39"/>
    <w:unhideWhenUsed/>
    <w:rsid w:val="00BD06D7"/>
    <w:pPr>
      <w:spacing w:after="100"/>
      <w:ind w:left="440"/>
    </w:pPr>
  </w:style>
  <w:style w:type="paragraph" w:styleId="Ingenmellomrom">
    <w:name w:val="No Spacing"/>
    <w:link w:val="IngenmellomromTegn"/>
    <w:uiPriority w:val="1"/>
    <w:qFormat/>
    <w:rsid w:val="00D5406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54063"/>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867049">
      <w:bodyDiv w:val="1"/>
      <w:marLeft w:val="0"/>
      <w:marRight w:val="0"/>
      <w:marTop w:val="0"/>
      <w:marBottom w:val="0"/>
      <w:divBdr>
        <w:top w:val="none" w:sz="0" w:space="0" w:color="auto"/>
        <w:left w:val="none" w:sz="0" w:space="0" w:color="auto"/>
        <w:bottom w:val="none" w:sz="0" w:space="0" w:color="auto"/>
        <w:right w:val="none" w:sz="0" w:space="0" w:color="auto"/>
      </w:divBdr>
    </w:div>
    <w:div w:id="1024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mordnaopptak.no/info/pdfer/studieoversikt_2014_laerested_endeli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180A5F63614ED290839687B7B155EB"/>
        <w:category>
          <w:name w:val="Generelt"/>
          <w:gallery w:val="placeholder"/>
        </w:category>
        <w:types>
          <w:type w:val="bbPlcHdr"/>
        </w:types>
        <w:behaviors>
          <w:behavior w:val="content"/>
        </w:behaviors>
        <w:guid w:val="{92407F8E-427B-43AD-A4A5-A2FD975C103F}"/>
      </w:docPartPr>
      <w:docPartBody>
        <w:p w:rsidR="005C1365" w:rsidRDefault="00DB56D5" w:rsidP="00DB56D5">
          <w:pPr>
            <w:pStyle w:val="D9180A5F63614ED290839687B7B155EB"/>
          </w:pPr>
          <w:r>
            <w:rPr>
              <w:rFonts w:asciiTheme="majorHAnsi" w:eastAsiaTheme="majorEastAsia" w:hAnsiTheme="majorHAnsi" w:cstheme="majorBidi"/>
              <w:caps/>
              <w:color w:val="5B9BD5" w:themeColor="accent1"/>
              <w:sz w:val="80"/>
              <w:szCs w:val="80"/>
            </w:rPr>
            <w:t>[Dokumenttittel]</w:t>
          </w:r>
        </w:p>
      </w:docPartBody>
    </w:docPart>
    <w:docPart>
      <w:docPartPr>
        <w:name w:val="68379CD4682E41FA9370F3F6E306A743"/>
        <w:category>
          <w:name w:val="Generelt"/>
          <w:gallery w:val="placeholder"/>
        </w:category>
        <w:types>
          <w:type w:val="bbPlcHdr"/>
        </w:types>
        <w:behaviors>
          <w:behavior w:val="content"/>
        </w:behaviors>
        <w:guid w:val="{1A265644-EA04-4F4B-BA6B-29EFFB62C0EF}"/>
      </w:docPartPr>
      <w:docPartBody>
        <w:p w:rsidR="005C1365" w:rsidRDefault="00DB56D5" w:rsidP="00DB56D5">
          <w:pPr>
            <w:pStyle w:val="68379CD4682E41FA9370F3F6E306A743"/>
          </w:pPr>
          <w:r>
            <w:rPr>
              <w:color w:val="5B9BD5" w:themeColor="accent1"/>
              <w:sz w:val="28"/>
              <w:szCs w:val="28"/>
            </w:rPr>
            <w:t>[Dokumentundertittel]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D5"/>
    <w:rsid w:val="000A356F"/>
    <w:rsid w:val="003F15DF"/>
    <w:rsid w:val="005C1365"/>
    <w:rsid w:val="00687898"/>
    <w:rsid w:val="00DB56D5"/>
    <w:rsid w:val="00F623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9E57292C9F647A3B63DC113F98A4ED1">
    <w:name w:val="89E57292C9F647A3B63DC113F98A4ED1"/>
    <w:rsid w:val="00DB56D5"/>
  </w:style>
  <w:style w:type="paragraph" w:customStyle="1" w:styleId="612508D8153841729EB2A4EC1BDC0981">
    <w:name w:val="612508D8153841729EB2A4EC1BDC0981"/>
    <w:rsid w:val="00DB56D5"/>
  </w:style>
  <w:style w:type="paragraph" w:customStyle="1" w:styleId="34399FE4F02540659D94275A6A21EA7B">
    <w:name w:val="34399FE4F02540659D94275A6A21EA7B"/>
    <w:rsid w:val="00DB56D5"/>
  </w:style>
  <w:style w:type="paragraph" w:customStyle="1" w:styleId="20AB55231AC041C087998D7F69D523F8">
    <w:name w:val="20AB55231AC041C087998D7F69D523F8"/>
    <w:rsid w:val="00DB56D5"/>
  </w:style>
  <w:style w:type="paragraph" w:customStyle="1" w:styleId="696E388DA86145938F9AE11A0B745A4B">
    <w:name w:val="696E388DA86145938F9AE11A0B745A4B"/>
    <w:rsid w:val="00DB56D5"/>
  </w:style>
  <w:style w:type="paragraph" w:customStyle="1" w:styleId="7D5AA6AE84C247EDADAE18FA82C3E7D0">
    <w:name w:val="7D5AA6AE84C247EDADAE18FA82C3E7D0"/>
    <w:rsid w:val="00DB56D5"/>
  </w:style>
  <w:style w:type="paragraph" w:customStyle="1" w:styleId="D9180A5F63614ED290839687B7B155EB">
    <w:name w:val="D9180A5F63614ED290839687B7B155EB"/>
    <w:rsid w:val="00DB56D5"/>
  </w:style>
  <w:style w:type="paragraph" w:customStyle="1" w:styleId="68379CD4682E41FA9370F3F6E306A743">
    <w:name w:val="68379CD4682E41FA9370F3F6E306A743"/>
    <w:rsid w:val="00DB5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Aalborg university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14CC6-6C16-4921-B5B0-22EF961B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39898</TotalTime>
  <Pages>1</Pages>
  <Words>26804</Words>
  <Characters>142064</Characters>
  <Application>Microsoft Office Word</Application>
  <DocSecurity>0</DocSecurity>
  <Lines>1183</Lines>
  <Paragraphs>337</Paragraphs>
  <ScaleCrop>false</ScaleCrop>
  <HeadingPairs>
    <vt:vector size="2" baseType="variant">
      <vt:variant>
        <vt:lpstr>Tittel</vt:lpstr>
      </vt:variant>
      <vt:variant>
        <vt:i4>1</vt:i4>
      </vt:variant>
    </vt:vector>
  </HeadingPairs>
  <TitlesOfParts>
    <vt:vector size="1" baseType="lpstr">
      <vt:lpstr>«Im kind of a big deal»</vt:lpstr>
    </vt:vector>
  </TitlesOfParts>
  <Company>Written in collaboration with supervisor and professor of psychology: Brady Wagoner</Company>
  <LinksUpToDate>false</LinksUpToDate>
  <CharactersWithSpaces>168531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kind of a big deal»</dc:title>
  <dc:subject>A qualitative approach to understanding the potential prevalence of elitist attitudes among psychology students and how it could compromise on the quality of psychological practices.</dc:subject>
  <dc:creator>Ørjan Rasmussen</dc:creator>
  <cp:keywords/>
  <dc:description/>
  <cp:lastModifiedBy>Ørjan Rasmussen</cp:lastModifiedBy>
  <cp:revision>32</cp:revision>
  <cp:lastPrinted>2014-05-27T10:18:00Z</cp:lastPrinted>
  <dcterms:created xsi:type="dcterms:W3CDTF">2014-02-06T11:02:00Z</dcterms:created>
  <dcterms:modified xsi:type="dcterms:W3CDTF">2014-05-27T14:54:00Z</dcterms:modified>
</cp:coreProperties>
</file>