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C9" w:rsidRPr="006925C9" w:rsidRDefault="006925C9">
      <w:pPr>
        <w:rPr>
          <w:lang w:val="da-DK"/>
        </w:rPr>
      </w:pPr>
      <w:r w:rsidRPr="006925C9">
        <w:rPr>
          <w:lang w:val="da-DK"/>
        </w:rPr>
        <w:t>Bilag 2: procentuel ledighed på a-kasse</w:t>
      </w:r>
    </w:p>
    <w:tbl>
      <w:tblPr>
        <w:tblW w:w="593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381"/>
        <w:gridCol w:w="4551"/>
      </w:tblGrid>
      <w:tr w:rsidR="00FE556B" w:rsidRPr="0064607E" w:rsidTr="0064607E">
        <w:trPr>
          <w:trHeight w:val="29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  <w:r w:rsidRPr="0064607E">
              <w:rPr>
                <w:color w:val="000000"/>
                <w:lang w:val="da-DK" w:eastAsia="da-DK" w:bidi="ar-SA"/>
              </w:rPr>
              <w:t>LVU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  <w:r w:rsidRPr="0064607E">
              <w:rPr>
                <w:color w:val="000000"/>
                <w:lang w:val="da-DK" w:eastAsia="da-DK" w:bidi="ar-SA"/>
              </w:rPr>
              <w:t>Akademikere (AAK)</w:t>
            </w:r>
          </w:p>
        </w:tc>
      </w:tr>
      <w:tr w:rsidR="00FE556B" w:rsidRPr="0064607E" w:rsidTr="0064607E">
        <w:trPr>
          <w:trHeight w:val="29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  <w:r w:rsidRPr="0064607E">
              <w:rPr>
                <w:color w:val="000000"/>
                <w:lang w:val="da-DK" w:eastAsia="da-DK" w:bidi="ar-SA"/>
              </w:rPr>
              <w:t>Magistre (MA)</w:t>
            </w:r>
          </w:p>
        </w:tc>
      </w:tr>
      <w:tr w:rsidR="00FE556B" w:rsidRPr="0064607E" w:rsidTr="0064607E">
        <w:trPr>
          <w:trHeight w:val="29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  <w:r w:rsidRPr="0064607E">
              <w:rPr>
                <w:color w:val="000000"/>
                <w:lang w:val="da-DK" w:eastAsia="da-DK" w:bidi="ar-SA"/>
              </w:rPr>
              <w:t>Økonomer (CA)</w:t>
            </w:r>
          </w:p>
        </w:tc>
      </w:tr>
      <w:tr w:rsidR="00FE556B" w:rsidRPr="0064607E" w:rsidTr="0064607E">
        <w:trPr>
          <w:trHeight w:val="29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</w:p>
        </w:tc>
      </w:tr>
      <w:tr w:rsidR="00FE556B" w:rsidRPr="0064607E" w:rsidTr="0064607E">
        <w:trPr>
          <w:trHeight w:val="29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  <w:r w:rsidRPr="0064607E">
              <w:rPr>
                <w:color w:val="000000"/>
                <w:lang w:val="da-DK" w:eastAsia="da-DK" w:bidi="ar-SA"/>
              </w:rPr>
              <w:t>Ikke-faglærte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  <w:r w:rsidRPr="0064607E">
              <w:rPr>
                <w:color w:val="000000"/>
                <w:lang w:val="da-DK" w:eastAsia="da-DK" w:bidi="ar-SA"/>
              </w:rPr>
              <w:t>Faglig Fælles a-kasse (3F)</w:t>
            </w:r>
          </w:p>
        </w:tc>
      </w:tr>
      <w:tr w:rsidR="00FE556B" w:rsidRPr="0064607E" w:rsidTr="0064607E">
        <w:trPr>
          <w:trHeight w:val="29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  <w:r w:rsidRPr="0064607E">
              <w:rPr>
                <w:color w:val="000000"/>
                <w:lang w:val="da-DK" w:eastAsia="da-DK" w:bidi="ar-SA"/>
              </w:rPr>
              <w:t xml:space="preserve">Pædagogmedhjælpere (PMF-A) </w:t>
            </w:r>
          </w:p>
        </w:tc>
      </w:tr>
      <w:tr w:rsidR="00FE556B" w:rsidRPr="0064607E" w:rsidTr="0064607E">
        <w:trPr>
          <w:trHeight w:val="29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  <w:r w:rsidRPr="0064607E">
              <w:rPr>
                <w:color w:val="000000"/>
                <w:lang w:val="da-DK" w:eastAsia="da-DK" w:bidi="ar-SA"/>
              </w:rPr>
              <w:t xml:space="preserve">Kvindelige Arbejdere (KAD) </w:t>
            </w:r>
          </w:p>
        </w:tc>
      </w:tr>
      <w:tr w:rsidR="00FE556B" w:rsidRPr="0064607E" w:rsidTr="0064607E">
        <w:trPr>
          <w:trHeight w:val="29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  <w:r w:rsidRPr="0064607E">
              <w:rPr>
                <w:color w:val="000000"/>
                <w:lang w:val="da-DK" w:eastAsia="da-DK" w:bidi="ar-SA"/>
              </w:rPr>
              <w:t xml:space="preserve">Specialarbejdere (SID) </w:t>
            </w:r>
          </w:p>
        </w:tc>
      </w:tr>
      <w:tr w:rsidR="00FE556B" w:rsidRPr="0064607E" w:rsidTr="0064607E">
        <w:trPr>
          <w:trHeight w:val="29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  <w:r w:rsidRPr="0064607E">
              <w:rPr>
                <w:color w:val="000000"/>
                <w:lang w:val="da-DK" w:eastAsia="da-DK" w:bidi="ar-SA"/>
              </w:rPr>
              <w:t xml:space="preserve">Forsvarets a-kasse </w:t>
            </w:r>
          </w:p>
        </w:tc>
      </w:tr>
      <w:tr w:rsidR="00FE556B" w:rsidRPr="0064607E" w:rsidTr="0064607E">
        <w:trPr>
          <w:trHeight w:val="29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</w:p>
        </w:tc>
      </w:tr>
      <w:tr w:rsidR="00FE556B" w:rsidRPr="0064607E" w:rsidTr="0064607E">
        <w:trPr>
          <w:trHeight w:val="29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  <w:r w:rsidRPr="0064607E">
              <w:rPr>
                <w:color w:val="000000"/>
                <w:lang w:val="da-DK" w:eastAsia="da-DK" w:bidi="ar-SA"/>
              </w:rPr>
              <w:t>MVU &amp; KVU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  <w:r w:rsidRPr="0064607E">
              <w:rPr>
                <w:color w:val="000000"/>
                <w:lang w:val="da-DK" w:eastAsia="da-DK" w:bidi="ar-SA"/>
              </w:rPr>
              <w:t>Socialpædagoger (SLA)</w:t>
            </w:r>
          </w:p>
        </w:tc>
      </w:tr>
      <w:tr w:rsidR="00FE556B" w:rsidRPr="0064607E" w:rsidTr="0064607E">
        <w:trPr>
          <w:trHeight w:val="29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  <w:r w:rsidRPr="0064607E">
              <w:rPr>
                <w:color w:val="000000"/>
                <w:lang w:val="da-DK" w:eastAsia="da-DK" w:bidi="ar-SA"/>
              </w:rPr>
              <w:t>Børne- og Ungdomspædagoger (BUPL-A)</w:t>
            </w:r>
          </w:p>
        </w:tc>
      </w:tr>
      <w:tr w:rsidR="00FE556B" w:rsidRPr="0064607E" w:rsidTr="0064607E">
        <w:trPr>
          <w:trHeight w:val="29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  <w:r w:rsidRPr="0064607E">
              <w:rPr>
                <w:color w:val="000000"/>
                <w:lang w:val="da-DK" w:eastAsia="da-DK" w:bidi="ar-SA"/>
              </w:rPr>
              <w:t>Journalistik, Kommunikation og Sprog</w:t>
            </w:r>
          </w:p>
        </w:tc>
      </w:tr>
      <w:tr w:rsidR="00FE556B" w:rsidRPr="0064607E" w:rsidTr="0064607E">
        <w:trPr>
          <w:trHeight w:val="29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  <w:r w:rsidRPr="0064607E">
              <w:rPr>
                <w:color w:val="000000"/>
                <w:lang w:val="da-DK" w:eastAsia="da-DK" w:bidi="ar-SA"/>
              </w:rPr>
              <w:t>Ingeniører (IAK)</w:t>
            </w:r>
          </w:p>
        </w:tc>
      </w:tr>
      <w:tr w:rsidR="00FE556B" w:rsidRPr="0064607E" w:rsidTr="0064607E">
        <w:trPr>
          <w:trHeight w:val="29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  <w:r w:rsidRPr="0064607E">
              <w:rPr>
                <w:color w:val="000000"/>
                <w:lang w:val="da-DK" w:eastAsia="da-DK" w:bidi="ar-SA"/>
              </w:rPr>
              <w:t>Lærere (DLF-A)</w:t>
            </w:r>
          </w:p>
        </w:tc>
      </w:tr>
      <w:tr w:rsidR="00FE556B" w:rsidRPr="0064607E" w:rsidTr="0064607E">
        <w:trPr>
          <w:trHeight w:val="29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  <w:r w:rsidRPr="0064607E">
              <w:rPr>
                <w:color w:val="000000"/>
                <w:lang w:val="da-DK" w:eastAsia="da-DK" w:bidi="ar-SA"/>
              </w:rPr>
              <w:t>Danske Sundhedsorganisationer (DSA)</w:t>
            </w:r>
          </w:p>
        </w:tc>
      </w:tr>
      <w:tr w:rsidR="00FE556B" w:rsidRPr="0064607E" w:rsidTr="0064607E">
        <w:trPr>
          <w:trHeight w:val="29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  <w:r w:rsidRPr="0064607E">
              <w:rPr>
                <w:color w:val="000000"/>
                <w:lang w:val="da-DK" w:eastAsia="da-DK" w:bidi="ar-SA"/>
              </w:rPr>
              <w:t xml:space="preserve">Erhvervssproglige </w:t>
            </w:r>
          </w:p>
        </w:tc>
      </w:tr>
      <w:tr w:rsidR="00FE556B" w:rsidRPr="0064607E" w:rsidTr="0064607E">
        <w:trPr>
          <w:trHeight w:val="29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</w:p>
        </w:tc>
      </w:tr>
      <w:tr w:rsidR="00FE556B" w:rsidRPr="0064607E" w:rsidTr="0064607E">
        <w:trPr>
          <w:trHeight w:val="29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  <w:r w:rsidRPr="0064607E">
              <w:rPr>
                <w:color w:val="000000"/>
                <w:lang w:val="da-DK" w:eastAsia="da-DK" w:bidi="ar-SA"/>
              </w:rPr>
              <w:t>Faglærte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  <w:r w:rsidRPr="0064607E">
              <w:rPr>
                <w:color w:val="000000"/>
                <w:lang w:val="da-DK" w:eastAsia="da-DK" w:bidi="ar-SA"/>
              </w:rPr>
              <w:t xml:space="preserve">Blik og Rør </w:t>
            </w:r>
          </w:p>
        </w:tc>
      </w:tr>
      <w:tr w:rsidR="00FE556B" w:rsidRPr="0064607E" w:rsidTr="0064607E">
        <w:trPr>
          <w:trHeight w:val="29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  <w:r w:rsidRPr="0064607E">
              <w:rPr>
                <w:color w:val="000000"/>
                <w:lang w:val="da-DK" w:eastAsia="da-DK" w:bidi="ar-SA"/>
              </w:rPr>
              <w:t>Danske Lønmodtagere (DLA)</w:t>
            </w:r>
          </w:p>
        </w:tc>
      </w:tr>
      <w:tr w:rsidR="00FE556B" w:rsidRPr="0064607E" w:rsidTr="0064607E">
        <w:trPr>
          <w:trHeight w:val="29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  <w:r w:rsidRPr="0064607E">
              <w:rPr>
                <w:color w:val="000000"/>
                <w:lang w:val="da-DK" w:eastAsia="da-DK" w:bidi="ar-SA"/>
              </w:rPr>
              <w:t>Business</w:t>
            </w:r>
          </w:p>
        </w:tc>
      </w:tr>
      <w:tr w:rsidR="00FE556B" w:rsidRPr="0064607E" w:rsidTr="0064607E">
        <w:trPr>
          <w:trHeight w:val="29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  <w:proofErr w:type="spellStart"/>
            <w:r w:rsidRPr="0064607E">
              <w:rPr>
                <w:color w:val="000000"/>
                <w:lang w:val="da-DK" w:eastAsia="da-DK" w:bidi="ar-SA"/>
              </w:rPr>
              <w:t>El-faget</w:t>
            </w:r>
            <w:proofErr w:type="spellEnd"/>
          </w:p>
        </w:tc>
      </w:tr>
      <w:tr w:rsidR="00FE556B" w:rsidRPr="0064607E" w:rsidTr="0064607E">
        <w:trPr>
          <w:trHeight w:val="29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  <w:r w:rsidRPr="0064607E">
              <w:rPr>
                <w:color w:val="000000"/>
                <w:lang w:val="da-DK" w:eastAsia="da-DK" w:bidi="ar-SA"/>
              </w:rPr>
              <w:t>Frie Funktionærer (FFA)</w:t>
            </w:r>
          </w:p>
        </w:tc>
      </w:tr>
      <w:tr w:rsidR="00FE556B" w:rsidRPr="0064607E" w:rsidTr="0064607E">
        <w:trPr>
          <w:trHeight w:val="29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  <w:r w:rsidRPr="0064607E">
              <w:rPr>
                <w:color w:val="000000"/>
                <w:lang w:val="da-DK" w:eastAsia="da-DK" w:bidi="ar-SA"/>
              </w:rPr>
              <w:t>Funktionærer og Servicefag</w:t>
            </w:r>
          </w:p>
        </w:tc>
      </w:tr>
      <w:tr w:rsidR="00FE556B" w:rsidRPr="0064607E" w:rsidTr="0064607E">
        <w:trPr>
          <w:trHeight w:val="29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  <w:r w:rsidRPr="0064607E">
              <w:rPr>
                <w:color w:val="000000"/>
                <w:lang w:val="da-DK" w:eastAsia="da-DK" w:bidi="ar-SA"/>
              </w:rPr>
              <w:t>Funktionærer og Tjenestemænd (FTF-A)</w:t>
            </w:r>
          </w:p>
        </w:tc>
      </w:tr>
      <w:tr w:rsidR="00FE556B" w:rsidRPr="0064607E" w:rsidTr="0064607E">
        <w:trPr>
          <w:trHeight w:val="29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  <w:r w:rsidRPr="0064607E">
              <w:rPr>
                <w:color w:val="000000"/>
                <w:lang w:val="da-DK" w:eastAsia="da-DK" w:bidi="ar-SA"/>
              </w:rPr>
              <w:t>Handels- og Kontorfunktionærer (HK)</w:t>
            </w:r>
          </w:p>
        </w:tc>
      </w:tr>
      <w:tr w:rsidR="00FE556B" w:rsidRPr="0064607E" w:rsidTr="0064607E">
        <w:trPr>
          <w:trHeight w:val="29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  <w:proofErr w:type="spellStart"/>
            <w:r w:rsidRPr="0064607E">
              <w:rPr>
                <w:color w:val="000000"/>
                <w:lang w:val="da-DK" w:eastAsia="da-DK" w:bidi="ar-SA"/>
              </w:rPr>
              <w:t>IT-faget</w:t>
            </w:r>
            <w:proofErr w:type="spellEnd"/>
            <w:r w:rsidRPr="0064607E">
              <w:rPr>
                <w:color w:val="000000"/>
                <w:lang w:val="da-DK" w:eastAsia="da-DK" w:bidi="ar-SA"/>
              </w:rPr>
              <w:t xml:space="preserve"> og Merkonomer (PROSA)</w:t>
            </w:r>
          </w:p>
        </w:tc>
      </w:tr>
      <w:tr w:rsidR="00FE556B" w:rsidRPr="0064607E" w:rsidTr="0064607E">
        <w:trPr>
          <w:trHeight w:val="29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  <w:r w:rsidRPr="0064607E">
              <w:rPr>
                <w:color w:val="000000"/>
                <w:lang w:val="da-DK" w:eastAsia="da-DK" w:bidi="ar-SA"/>
              </w:rPr>
              <w:t>Kristelig a-kasse</w:t>
            </w:r>
          </w:p>
        </w:tc>
      </w:tr>
      <w:tr w:rsidR="00FE556B" w:rsidRPr="0064607E" w:rsidTr="0064607E">
        <w:trPr>
          <w:trHeight w:val="29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  <w:r w:rsidRPr="0064607E">
              <w:rPr>
                <w:color w:val="000000"/>
                <w:lang w:val="da-DK" w:eastAsia="da-DK" w:bidi="ar-SA"/>
              </w:rPr>
              <w:t>Ledere</w:t>
            </w:r>
          </w:p>
        </w:tc>
      </w:tr>
      <w:tr w:rsidR="00FE556B" w:rsidRPr="0064607E" w:rsidTr="0064607E">
        <w:trPr>
          <w:trHeight w:val="29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  <w:r w:rsidRPr="0064607E">
              <w:rPr>
                <w:color w:val="000000"/>
                <w:lang w:val="da-DK" w:eastAsia="da-DK" w:bidi="ar-SA"/>
              </w:rPr>
              <w:t xml:space="preserve">Malerfaget og Maritime </w:t>
            </w:r>
          </w:p>
        </w:tc>
      </w:tr>
      <w:tr w:rsidR="00FE556B" w:rsidRPr="0064607E" w:rsidTr="0064607E">
        <w:trPr>
          <w:trHeight w:val="29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  <w:r w:rsidRPr="0064607E">
              <w:rPr>
                <w:color w:val="000000"/>
                <w:lang w:val="da-DK" w:eastAsia="da-DK" w:bidi="ar-SA"/>
              </w:rPr>
              <w:t>Metalarbejdere</w:t>
            </w:r>
          </w:p>
        </w:tc>
      </w:tr>
      <w:tr w:rsidR="00FE556B" w:rsidRPr="0064607E" w:rsidTr="0064607E">
        <w:trPr>
          <w:trHeight w:val="29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  <w:r w:rsidRPr="0064607E">
              <w:rPr>
                <w:color w:val="000000"/>
                <w:lang w:val="da-DK" w:eastAsia="da-DK" w:bidi="ar-SA"/>
              </w:rPr>
              <w:t>Nærings- og Nydelsesmiddelarbejdere (NNF)</w:t>
            </w:r>
          </w:p>
        </w:tc>
      </w:tr>
      <w:tr w:rsidR="00FE556B" w:rsidRPr="0064607E" w:rsidTr="0064607E">
        <w:trPr>
          <w:trHeight w:val="29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  <w:r w:rsidRPr="0064607E">
              <w:rPr>
                <w:color w:val="000000"/>
                <w:lang w:val="da-DK" w:eastAsia="da-DK" w:bidi="ar-SA"/>
              </w:rPr>
              <w:t>Fag og Arbejde (FOA)</w:t>
            </w:r>
          </w:p>
        </w:tc>
      </w:tr>
      <w:tr w:rsidR="00FE556B" w:rsidRPr="0064607E" w:rsidTr="0064607E">
        <w:trPr>
          <w:trHeight w:val="29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  <w:r w:rsidRPr="0064607E">
              <w:rPr>
                <w:color w:val="000000"/>
                <w:lang w:val="da-DK" w:eastAsia="da-DK" w:bidi="ar-SA"/>
              </w:rPr>
              <w:t>Restaurationsbranchen</w:t>
            </w:r>
          </w:p>
        </w:tc>
      </w:tr>
      <w:tr w:rsidR="00FE556B" w:rsidRPr="0064607E" w:rsidTr="0064607E">
        <w:trPr>
          <w:trHeight w:val="29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  <w:r w:rsidRPr="0064607E">
              <w:rPr>
                <w:color w:val="000000"/>
                <w:lang w:val="da-DK" w:eastAsia="da-DK" w:bidi="ar-SA"/>
              </w:rPr>
              <w:t>Selvstændige (DANA)</w:t>
            </w:r>
          </w:p>
        </w:tc>
      </w:tr>
      <w:tr w:rsidR="00FE556B" w:rsidRPr="0064607E" w:rsidTr="0064607E">
        <w:trPr>
          <w:trHeight w:val="29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  <w:r w:rsidRPr="0064607E">
              <w:rPr>
                <w:color w:val="000000"/>
                <w:lang w:val="da-DK" w:eastAsia="da-DK" w:bidi="ar-SA"/>
              </w:rPr>
              <w:t>Selvstændige Erhvervsdrivende (ASE)</w:t>
            </w:r>
          </w:p>
        </w:tc>
      </w:tr>
      <w:tr w:rsidR="00FE556B" w:rsidRPr="0064607E" w:rsidTr="0064607E">
        <w:trPr>
          <w:trHeight w:val="29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  <w:r w:rsidRPr="0064607E">
              <w:rPr>
                <w:color w:val="000000"/>
                <w:lang w:val="da-DK" w:eastAsia="da-DK" w:bidi="ar-SA"/>
              </w:rPr>
              <w:t>Stats- og Teleansatte (STA)</w:t>
            </w:r>
          </w:p>
        </w:tc>
      </w:tr>
      <w:tr w:rsidR="00FE556B" w:rsidRPr="0064607E" w:rsidTr="0064607E">
        <w:trPr>
          <w:trHeight w:val="29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  <w:r w:rsidRPr="0064607E">
              <w:rPr>
                <w:color w:val="000000"/>
                <w:lang w:val="da-DK" w:eastAsia="da-DK" w:bidi="ar-SA"/>
              </w:rPr>
              <w:t>Teknikere</w:t>
            </w:r>
          </w:p>
        </w:tc>
      </w:tr>
      <w:tr w:rsidR="00FE556B" w:rsidRPr="0064607E" w:rsidTr="0064607E">
        <w:trPr>
          <w:trHeight w:val="29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  <w:proofErr w:type="spellStart"/>
            <w:r w:rsidRPr="0064607E">
              <w:rPr>
                <w:color w:val="000000"/>
                <w:lang w:val="da-DK" w:eastAsia="da-DK" w:bidi="ar-SA"/>
              </w:rPr>
              <w:t>Træ-Industri-Byg</w:t>
            </w:r>
            <w:proofErr w:type="spellEnd"/>
            <w:r w:rsidRPr="0064607E">
              <w:rPr>
                <w:color w:val="000000"/>
                <w:lang w:val="da-DK" w:eastAsia="da-DK" w:bidi="ar-SA"/>
              </w:rPr>
              <w:t xml:space="preserve"> (TIB)</w:t>
            </w:r>
          </w:p>
        </w:tc>
      </w:tr>
      <w:tr w:rsidR="00FE556B" w:rsidRPr="0064607E" w:rsidTr="0064607E">
        <w:trPr>
          <w:trHeight w:val="29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  <w:r w:rsidRPr="0064607E">
              <w:rPr>
                <w:color w:val="000000"/>
                <w:lang w:val="da-DK" w:eastAsia="da-DK" w:bidi="ar-SA"/>
              </w:rPr>
              <w:t xml:space="preserve">Grafisk a-kasse </w:t>
            </w:r>
          </w:p>
        </w:tc>
      </w:tr>
      <w:tr w:rsidR="00FE556B" w:rsidRPr="0064607E" w:rsidTr="0064607E">
        <w:trPr>
          <w:trHeight w:val="29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  <w:r w:rsidRPr="0064607E">
              <w:rPr>
                <w:color w:val="000000"/>
                <w:lang w:val="da-DK" w:eastAsia="da-DK" w:bidi="ar-SA"/>
              </w:rPr>
              <w:t xml:space="preserve">Journalister </w:t>
            </w:r>
          </w:p>
        </w:tc>
      </w:tr>
      <w:tr w:rsidR="00FE556B" w:rsidRPr="0064607E" w:rsidTr="0064607E">
        <w:trPr>
          <w:trHeight w:val="29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6B" w:rsidRPr="0064607E" w:rsidRDefault="00FE556B" w:rsidP="00FE556B">
            <w:pPr>
              <w:spacing w:after="0" w:line="240" w:lineRule="auto"/>
              <w:rPr>
                <w:color w:val="000000"/>
                <w:lang w:val="da-DK" w:eastAsia="da-DK" w:bidi="ar-SA"/>
              </w:rPr>
            </w:pPr>
            <w:r w:rsidRPr="0064607E">
              <w:rPr>
                <w:color w:val="000000"/>
                <w:lang w:val="da-DK" w:eastAsia="da-DK" w:bidi="ar-SA"/>
              </w:rPr>
              <w:t xml:space="preserve">Maritim a-kasse </w:t>
            </w:r>
          </w:p>
        </w:tc>
      </w:tr>
    </w:tbl>
    <w:p w:rsidR="0064607E" w:rsidRDefault="0064607E"/>
    <w:sectPr w:rsidR="0064607E" w:rsidSect="00D913D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1304"/>
  <w:hyphenationZone w:val="425"/>
  <w:characterSpacingControl w:val="doNotCompress"/>
  <w:compat/>
  <w:rsids>
    <w:rsidRoot w:val="00FE556B"/>
    <w:rsid w:val="0064607E"/>
    <w:rsid w:val="006925C9"/>
    <w:rsid w:val="006F6791"/>
    <w:rsid w:val="00750B7A"/>
    <w:rsid w:val="0089579C"/>
    <w:rsid w:val="008A5F71"/>
    <w:rsid w:val="00A3567F"/>
    <w:rsid w:val="00AB531B"/>
    <w:rsid w:val="00B82F2F"/>
    <w:rsid w:val="00BA066F"/>
    <w:rsid w:val="00D6118E"/>
    <w:rsid w:val="00D913DD"/>
    <w:rsid w:val="00E3149B"/>
    <w:rsid w:val="00FE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66F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A066F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  <w:lang w:val="da-DK" w:eastAsia="da-DK" w:bidi="ar-SA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A066F"/>
    <w:pPr>
      <w:spacing w:before="200" w:after="0"/>
      <w:outlineLvl w:val="1"/>
    </w:pPr>
    <w:rPr>
      <w:rFonts w:ascii="Cambria" w:hAnsi="Cambria"/>
      <w:b/>
      <w:bCs/>
      <w:sz w:val="26"/>
      <w:szCs w:val="26"/>
      <w:lang w:val="da-DK" w:eastAsia="da-DK" w:bidi="ar-SA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A066F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  <w:lang w:val="da-DK" w:eastAsia="da-DK" w:bidi="ar-SA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066F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  <w:lang w:val="da-DK" w:eastAsia="da-DK" w:bidi="ar-SA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A066F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  <w:lang w:val="da-DK" w:eastAsia="da-DK" w:bidi="ar-SA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A066F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da-DK" w:eastAsia="da-DK" w:bidi="ar-SA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A066F"/>
    <w:pPr>
      <w:spacing w:after="0"/>
      <w:outlineLvl w:val="6"/>
    </w:pPr>
    <w:rPr>
      <w:rFonts w:ascii="Cambria" w:hAnsi="Cambria"/>
      <w:i/>
      <w:iCs/>
      <w:sz w:val="20"/>
      <w:szCs w:val="20"/>
      <w:lang w:val="da-DK" w:eastAsia="da-DK" w:bidi="ar-SA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A066F"/>
    <w:pPr>
      <w:spacing w:after="0"/>
      <w:outlineLvl w:val="7"/>
    </w:pPr>
    <w:rPr>
      <w:rFonts w:ascii="Cambria" w:hAnsi="Cambria"/>
      <w:sz w:val="20"/>
      <w:szCs w:val="20"/>
      <w:lang w:val="da-DK" w:eastAsia="da-DK" w:bidi="ar-SA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A066F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val="da-DK" w:eastAsia="da-DK" w:bidi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kabelon">
    <w:name w:val="skabelon"/>
    <w:basedOn w:val="Normal"/>
    <w:qFormat/>
    <w:rsid w:val="00BA066F"/>
    <w:pPr>
      <w:spacing w:line="360" w:lineRule="auto"/>
      <w:ind w:left="720"/>
    </w:pPr>
    <w:rPr>
      <w:rFonts w:ascii="Times New Roman" w:eastAsia="Calibri" w:hAnsi="Times New Roman"/>
      <w:sz w:val="24"/>
    </w:rPr>
  </w:style>
  <w:style w:type="paragraph" w:customStyle="1" w:styleId="specialeskabelon">
    <w:name w:val="specialeskabelon"/>
    <w:basedOn w:val="Normal"/>
    <w:qFormat/>
    <w:rsid w:val="00BA066F"/>
    <w:pPr>
      <w:spacing w:line="360" w:lineRule="auto"/>
      <w:ind w:left="720"/>
      <w:jc w:val="both"/>
    </w:pPr>
    <w:rPr>
      <w:rFonts w:ascii="Times New Roman" w:eastAsia="Calibri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A066F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A066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A066F"/>
    <w:rPr>
      <w:rFonts w:ascii="Cambria" w:eastAsia="Times New Roman" w:hAnsi="Cambria" w:cs="Times New Roman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A066F"/>
    <w:rPr>
      <w:rFonts w:ascii="Cambria" w:eastAsia="Times New Roman" w:hAnsi="Cambria" w:cs="Times New Roman"/>
      <w:b/>
      <w:bCs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A066F"/>
    <w:rPr>
      <w:rFonts w:ascii="Cambria" w:eastAsia="Times New Roman" w:hAnsi="Cambria" w:cs="Times New Roman"/>
      <w:b/>
      <w:bCs/>
      <w:color w:val="7F7F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A066F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A066F"/>
    <w:rPr>
      <w:rFonts w:ascii="Cambria" w:eastAsia="Times New Roman" w:hAnsi="Cambria" w:cs="Times New Roman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A066F"/>
    <w:rPr>
      <w:rFonts w:ascii="Cambria" w:eastAsia="Times New Roman" w:hAnsi="Cambria" w:cs="Times New Roman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A066F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BA066F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val="da-DK" w:eastAsia="da-DK" w:bidi="ar-SA"/>
    </w:rPr>
  </w:style>
  <w:style w:type="character" w:customStyle="1" w:styleId="TitelTegn">
    <w:name w:val="Titel Tegn"/>
    <w:basedOn w:val="Standardskrifttypeiafsnit"/>
    <w:link w:val="Titel"/>
    <w:uiPriority w:val="10"/>
    <w:rsid w:val="00BA066F"/>
    <w:rPr>
      <w:rFonts w:ascii="Cambria" w:eastAsia="Times New Roman" w:hAnsi="Cambria" w:cs="Times New Roman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A066F"/>
    <w:pPr>
      <w:spacing w:after="600"/>
    </w:pPr>
    <w:rPr>
      <w:rFonts w:ascii="Cambria" w:hAnsi="Cambria"/>
      <w:i/>
      <w:iCs/>
      <w:spacing w:val="13"/>
      <w:sz w:val="24"/>
      <w:szCs w:val="24"/>
      <w:lang w:val="da-DK" w:eastAsia="da-DK" w:bidi="ar-SA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A066F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k">
    <w:name w:val="Strong"/>
    <w:uiPriority w:val="22"/>
    <w:qFormat/>
    <w:rsid w:val="00BA066F"/>
    <w:rPr>
      <w:b/>
      <w:bCs/>
    </w:rPr>
  </w:style>
  <w:style w:type="character" w:styleId="Fremhv">
    <w:name w:val="Emphasis"/>
    <w:uiPriority w:val="20"/>
    <w:qFormat/>
    <w:rsid w:val="00BA066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nafstand">
    <w:name w:val="No Spacing"/>
    <w:basedOn w:val="Normal"/>
    <w:link w:val="IngenafstandTegn"/>
    <w:uiPriority w:val="1"/>
    <w:qFormat/>
    <w:rsid w:val="00BA066F"/>
    <w:pPr>
      <w:spacing w:after="0" w:line="240" w:lineRule="auto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BA066F"/>
    <w:rPr>
      <w:sz w:val="22"/>
      <w:szCs w:val="22"/>
      <w:lang w:val="en-US" w:eastAsia="en-US" w:bidi="en-US"/>
    </w:rPr>
  </w:style>
  <w:style w:type="paragraph" w:styleId="Listeafsnit">
    <w:name w:val="List Paragraph"/>
    <w:basedOn w:val="Normal"/>
    <w:uiPriority w:val="34"/>
    <w:qFormat/>
    <w:rsid w:val="00BA066F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BA066F"/>
    <w:pPr>
      <w:spacing w:before="200" w:after="0"/>
      <w:ind w:left="360" w:right="360"/>
    </w:pPr>
    <w:rPr>
      <w:i/>
      <w:iCs/>
      <w:sz w:val="20"/>
      <w:szCs w:val="20"/>
      <w:lang w:val="da-DK" w:eastAsia="da-DK" w:bidi="ar-SA"/>
    </w:rPr>
  </w:style>
  <w:style w:type="character" w:customStyle="1" w:styleId="CitatTegn">
    <w:name w:val="Citat Tegn"/>
    <w:basedOn w:val="Standardskrifttypeiafsnit"/>
    <w:link w:val="Citat"/>
    <w:uiPriority w:val="29"/>
    <w:rsid w:val="00BA066F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A066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da-DK" w:eastAsia="da-DK" w:bidi="ar-SA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A066F"/>
    <w:rPr>
      <w:b/>
      <w:bCs/>
      <w:i/>
      <w:iCs/>
    </w:rPr>
  </w:style>
  <w:style w:type="character" w:styleId="Svagfremhvning">
    <w:name w:val="Subtle Emphasis"/>
    <w:uiPriority w:val="19"/>
    <w:qFormat/>
    <w:rsid w:val="00BA066F"/>
    <w:rPr>
      <w:i/>
      <w:iCs/>
    </w:rPr>
  </w:style>
  <w:style w:type="character" w:styleId="Kraftigfremhvning">
    <w:name w:val="Intense Emphasis"/>
    <w:uiPriority w:val="21"/>
    <w:qFormat/>
    <w:rsid w:val="00BA066F"/>
    <w:rPr>
      <w:b/>
      <w:bCs/>
    </w:rPr>
  </w:style>
  <w:style w:type="character" w:styleId="Svaghenvisning">
    <w:name w:val="Subtle Reference"/>
    <w:uiPriority w:val="31"/>
    <w:qFormat/>
    <w:rsid w:val="00BA066F"/>
    <w:rPr>
      <w:smallCaps/>
    </w:rPr>
  </w:style>
  <w:style w:type="character" w:styleId="Kraftighenvisning">
    <w:name w:val="Intense Reference"/>
    <w:uiPriority w:val="32"/>
    <w:qFormat/>
    <w:rsid w:val="00BA066F"/>
    <w:rPr>
      <w:smallCaps/>
      <w:spacing w:val="5"/>
      <w:u w:val="single"/>
    </w:rPr>
  </w:style>
  <w:style w:type="character" w:styleId="Bogenstitel">
    <w:name w:val="Book Title"/>
    <w:uiPriority w:val="33"/>
    <w:qFormat/>
    <w:rsid w:val="00BA066F"/>
    <w:rPr>
      <w:i/>
      <w:i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BA066F"/>
    <w:pPr>
      <w:outlineLvl w:val="9"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2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896</Characters>
  <Application>Microsoft Office Word</Application>
  <DocSecurity>0</DocSecurity>
  <Lines>7</Lines>
  <Paragraphs>2</Paragraphs>
  <ScaleCrop>false</ScaleCrop>
  <Company>AKF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Bendix Lauritzen</dc:creator>
  <cp:keywords/>
  <dc:description/>
  <cp:lastModifiedBy>Helle Bendix Lauritzen</cp:lastModifiedBy>
  <cp:revision>3</cp:revision>
  <dcterms:created xsi:type="dcterms:W3CDTF">2009-06-12T14:25:00Z</dcterms:created>
  <dcterms:modified xsi:type="dcterms:W3CDTF">2009-06-12T19:39:00Z</dcterms:modified>
</cp:coreProperties>
</file>